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89AC9" w14:textId="2FEE7C1C" w:rsidR="008E51DE" w:rsidRDefault="00D37A2E">
      <w:pPr>
        <w:jc w:val="center"/>
      </w:pPr>
      <w:r>
        <w:t>`3</w:t>
      </w:r>
      <w:r w:rsidR="00000000">
        <w:rPr>
          <w:noProof/>
        </w:rPr>
        <w:drawing>
          <wp:inline distT="0" distB="0" distL="0" distR="0" wp14:anchorId="353204FB" wp14:editId="5AF5E64D">
            <wp:extent cx="5943600" cy="7936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943600" cy="793692"/>
                    </a:xfrm>
                    <a:prstGeom prst="rect">
                      <a:avLst/>
                    </a:prstGeom>
                  </pic:spPr>
                </pic:pic>
              </a:graphicData>
            </a:graphic>
          </wp:inline>
        </w:drawing>
      </w:r>
    </w:p>
    <w:p w14:paraId="6486F546" w14:textId="77777777" w:rsidR="008E51DE" w:rsidRDefault="00000000">
      <w:pPr>
        <w:jc w:val="center"/>
      </w:pPr>
      <w:r>
        <w:rPr>
          <w:b/>
          <w:sz w:val="32"/>
        </w:rPr>
        <w:t>SIMATS ENGINEERING</w:t>
      </w:r>
    </w:p>
    <w:p w14:paraId="287C599F" w14:textId="77777777" w:rsidR="008E51DE" w:rsidRDefault="00000000">
      <w:pPr>
        <w:jc w:val="center"/>
      </w:pPr>
      <w:r>
        <w:rPr>
          <w:b/>
          <w:sz w:val="28"/>
        </w:rPr>
        <w:t>Saveetha Institute of Medical and Technical Sciences</w:t>
      </w:r>
    </w:p>
    <w:p w14:paraId="4586DE69" w14:textId="77777777" w:rsidR="008E51DE" w:rsidRDefault="00000000">
      <w:pPr>
        <w:jc w:val="center"/>
      </w:pPr>
      <w:r>
        <w:rPr>
          <w:b/>
          <w:sz w:val="26"/>
        </w:rPr>
        <w:t>Chennai-602105</w:t>
      </w:r>
    </w:p>
    <w:p w14:paraId="620F3E14" w14:textId="77777777" w:rsidR="008E51DE" w:rsidRDefault="008E51DE">
      <w:pPr>
        <w:jc w:val="center"/>
      </w:pPr>
    </w:p>
    <w:p w14:paraId="7DCD8098" w14:textId="77777777" w:rsidR="008E51DE" w:rsidRDefault="00000000">
      <w:pPr>
        <w:jc w:val="center"/>
      </w:pPr>
      <w:r>
        <w:rPr>
          <w:b/>
          <w:sz w:val="36"/>
        </w:rPr>
        <w:t>ASSIGNMENT REPORT</w:t>
      </w:r>
    </w:p>
    <w:p w14:paraId="4FCB46AC" w14:textId="77777777" w:rsidR="008E51DE" w:rsidRDefault="00000000">
      <w:pPr>
        <w:jc w:val="center"/>
      </w:pPr>
      <w:r>
        <w:rPr>
          <w:b/>
          <w:sz w:val="28"/>
        </w:rPr>
        <w:t>CSA15 - Cloud Computing and Big Data Analytics</w:t>
      </w:r>
    </w:p>
    <w:p w14:paraId="44630D46" w14:textId="77777777" w:rsidR="008E51DE" w:rsidRDefault="00000000">
      <w:pPr>
        <w:jc w:val="center"/>
      </w:pPr>
      <w:r>
        <w:rPr>
          <w:b/>
          <w:sz w:val="28"/>
        </w:rPr>
        <w:t>Smart Energy-Consumption Analytics Using Big Data Technologies</w:t>
      </w:r>
    </w:p>
    <w:tbl>
      <w:tblPr>
        <w:tblStyle w:val="TableGrid"/>
        <w:tblW w:w="0" w:type="auto"/>
        <w:jc w:val="center"/>
        <w:tblLook w:val="04A0" w:firstRow="1" w:lastRow="0" w:firstColumn="1" w:lastColumn="0" w:noHBand="0" w:noVBand="1"/>
      </w:tblPr>
      <w:tblGrid>
        <w:gridCol w:w="2880"/>
        <w:gridCol w:w="6552"/>
      </w:tblGrid>
      <w:tr w:rsidR="008E51DE" w14:paraId="1389F863" w14:textId="77777777">
        <w:trPr>
          <w:tblHeader/>
          <w:jc w:val="center"/>
        </w:trPr>
        <w:tc>
          <w:tcPr>
            <w:tcW w:w="2880" w:type="dxa"/>
            <w:shd w:val="clear" w:color="auto" w:fill="1F4E78"/>
          </w:tcPr>
          <w:p w14:paraId="270119A3" w14:textId="77777777" w:rsidR="008E51DE" w:rsidRDefault="00000000">
            <w:r>
              <w:rPr>
                <w:b/>
                <w:color w:val="FFFFFF"/>
                <w:sz w:val="19"/>
              </w:rPr>
              <w:t>Particular</w:t>
            </w:r>
          </w:p>
        </w:tc>
        <w:tc>
          <w:tcPr>
            <w:tcW w:w="6552" w:type="dxa"/>
            <w:shd w:val="clear" w:color="auto" w:fill="1F4E78"/>
          </w:tcPr>
          <w:p w14:paraId="70414892" w14:textId="77777777" w:rsidR="008E51DE" w:rsidRDefault="00000000">
            <w:r>
              <w:rPr>
                <w:b/>
                <w:color w:val="FFFFFF"/>
                <w:sz w:val="19"/>
              </w:rPr>
              <w:t>Details</w:t>
            </w:r>
          </w:p>
        </w:tc>
      </w:tr>
      <w:tr w:rsidR="008E51DE" w14:paraId="0BAC2FF9" w14:textId="77777777">
        <w:trPr>
          <w:jc w:val="center"/>
        </w:trPr>
        <w:tc>
          <w:tcPr>
            <w:tcW w:w="2880" w:type="dxa"/>
          </w:tcPr>
          <w:p w14:paraId="2F0A9E72" w14:textId="77777777" w:rsidR="008E51DE" w:rsidRDefault="00000000">
            <w:r>
              <w:rPr>
                <w:sz w:val="19"/>
              </w:rPr>
              <w:t>Student Name</w:t>
            </w:r>
          </w:p>
        </w:tc>
        <w:tc>
          <w:tcPr>
            <w:tcW w:w="6552" w:type="dxa"/>
          </w:tcPr>
          <w:p w14:paraId="456D42E5" w14:textId="77777777" w:rsidR="008E51DE" w:rsidRDefault="00000000">
            <w:r>
              <w:rPr>
                <w:sz w:val="19"/>
              </w:rPr>
              <w:t>M. VINAY</w:t>
            </w:r>
          </w:p>
        </w:tc>
      </w:tr>
      <w:tr w:rsidR="008E51DE" w14:paraId="5495F25C" w14:textId="77777777">
        <w:trPr>
          <w:jc w:val="center"/>
        </w:trPr>
        <w:tc>
          <w:tcPr>
            <w:tcW w:w="2880" w:type="dxa"/>
          </w:tcPr>
          <w:p w14:paraId="67B922B2" w14:textId="77777777" w:rsidR="008E51DE" w:rsidRDefault="00000000">
            <w:r>
              <w:rPr>
                <w:sz w:val="19"/>
              </w:rPr>
              <w:t>Register Number</w:t>
            </w:r>
          </w:p>
        </w:tc>
        <w:tc>
          <w:tcPr>
            <w:tcW w:w="6552" w:type="dxa"/>
          </w:tcPr>
          <w:p w14:paraId="4474EC31" w14:textId="77777777" w:rsidR="008E51DE" w:rsidRDefault="00000000">
            <w:r>
              <w:rPr>
                <w:sz w:val="19"/>
              </w:rPr>
              <w:t>192311146</w:t>
            </w:r>
          </w:p>
        </w:tc>
      </w:tr>
      <w:tr w:rsidR="008E51DE" w14:paraId="7CB6BC93" w14:textId="77777777">
        <w:trPr>
          <w:jc w:val="center"/>
        </w:trPr>
        <w:tc>
          <w:tcPr>
            <w:tcW w:w="2880" w:type="dxa"/>
          </w:tcPr>
          <w:p w14:paraId="177F961B" w14:textId="77777777" w:rsidR="008E51DE" w:rsidRDefault="00000000">
            <w:r>
              <w:rPr>
                <w:sz w:val="19"/>
              </w:rPr>
              <w:t>Course Code &amp; Name</w:t>
            </w:r>
          </w:p>
        </w:tc>
        <w:tc>
          <w:tcPr>
            <w:tcW w:w="6552" w:type="dxa"/>
          </w:tcPr>
          <w:p w14:paraId="14AE45C1" w14:textId="77777777" w:rsidR="008E51DE" w:rsidRDefault="00000000">
            <w:r>
              <w:rPr>
                <w:sz w:val="19"/>
              </w:rPr>
              <w:t>CSA15 - Cloud Computing and Big Data Analytics</w:t>
            </w:r>
          </w:p>
        </w:tc>
      </w:tr>
      <w:tr w:rsidR="008E51DE" w14:paraId="2FE186BC" w14:textId="77777777">
        <w:trPr>
          <w:jc w:val="center"/>
        </w:trPr>
        <w:tc>
          <w:tcPr>
            <w:tcW w:w="2880" w:type="dxa"/>
          </w:tcPr>
          <w:p w14:paraId="096D4DD7" w14:textId="77777777" w:rsidR="008E51DE" w:rsidRDefault="00000000">
            <w:r>
              <w:rPr>
                <w:sz w:val="19"/>
              </w:rPr>
              <w:t>Course Outcomes</w:t>
            </w:r>
          </w:p>
        </w:tc>
        <w:tc>
          <w:tcPr>
            <w:tcW w:w="6552" w:type="dxa"/>
          </w:tcPr>
          <w:p w14:paraId="414FDD17" w14:textId="77777777" w:rsidR="008E51DE" w:rsidRDefault="00000000">
            <w:r>
              <w:rPr>
                <w:sz w:val="19"/>
              </w:rPr>
              <w:t>CO1, CO2, CO3</w:t>
            </w:r>
          </w:p>
        </w:tc>
      </w:tr>
      <w:tr w:rsidR="008E51DE" w14:paraId="55D1BE71" w14:textId="77777777">
        <w:trPr>
          <w:jc w:val="center"/>
        </w:trPr>
        <w:tc>
          <w:tcPr>
            <w:tcW w:w="2880" w:type="dxa"/>
          </w:tcPr>
          <w:p w14:paraId="79FAA9CB" w14:textId="77777777" w:rsidR="008E51DE" w:rsidRDefault="00000000">
            <w:r>
              <w:rPr>
                <w:sz w:val="19"/>
              </w:rPr>
              <w:t>Bloom's Taxonomy</w:t>
            </w:r>
          </w:p>
        </w:tc>
        <w:tc>
          <w:tcPr>
            <w:tcW w:w="6552" w:type="dxa"/>
          </w:tcPr>
          <w:p w14:paraId="2050C63C" w14:textId="77777777" w:rsidR="008E51DE" w:rsidRDefault="00000000">
            <w:r>
              <w:rPr>
                <w:sz w:val="19"/>
              </w:rPr>
              <w:t>L3 - Apply; L4 - Analyse</w:t>
            </w:r>
          </w:p>
        </w:tc>
      </w:tr>
      <w:tr w:rsidR="008E51DE" w14:paraId="32685C52" w14:textId="77777777">
        <w:trPr>
          <w:jc w:val="center"/>
        </w:trPr>
        <w:tc>
          <w:tcPr>
            <w:tcW w:w="2880" w:type="dxa"/>
          </w:tcPr>
          <w:p w14:paraId="6A83DC4D" w14:textId="77777777" w:rsidR="008E51DE" w:rsidRDefault="00000000">
            <w:r>
              <w:rPr>
                <w:sz w:val="19"/>
              </w:rPr>
              <w:t>SDG Mapping</w:t>
            </w:r>
          </w:p>
        </w:tc>
        <w:tc>
          <w:tcPr>
            <w:tcW w:w="6552" w:type="dxa"/>
          </w:tcPr>
          <w:p w14:paraId="5FA75B59" w14:textId="77777777" w:rsidR="008E51DE" w:rsidRDefault="00000000">
            <w:r>
              <w:rPr>
                <w:sz w:val="19"/>
              </w:rPr>
              <w:t>SDG 7, SDG 9, SDG 11, SDG 12, SDG 13</w:t>
            </w:r>
          </w:p>
        </w:tc>
      </w:tr>
      <w:tr w:rsidR="008E51DE" w14:paraId="67CAB655" w14:textId="77777777">
        <w:trPr>
          <w:jc w:val="center"/>
        </w:trPr>
        <w:tc>
          <w:tcPr>
            <w:tcW w:w="2880" w:type="dxa"/>
          </w:tcPr>
          <w:p w14:paraId="68AA7A59" w14:textId="77777777" w:rsidR="008E51DE" w:rsidRDefault="00000000">
            <w:r>
              <w:rPr>
                <w:sz w:val="19"/>
              </w:rPr>
              <w:t>Submission Date</w:t>
            </w:r>
          </w:p>
        </w:tc>
        <w:tc>
          <w:tcPr>
            <w:tcW w:w="6552" w:type="dxa"/>
          </w:tcPr>
          <w:p w14:paraId="6F2489E3" w14:textId="77777777" w:rsidR="008E51DE" w:rsidRDefault="00000000">
            <w:r>
              <w:rPr>
                <w:sz w:val="19"/>
              </w:rPr>
              <w:t>September 2026</w:t>
            </w:r>
          </w:p>
        </w:tc>
      </w:tr>
    </w:tbl>
    <w:p w14:paraId="66C1D83B" w14:textId="77777777" w:rsidR="008E51DE" w:rsidRDefault="00000000">
      <w:r>
        <w:br w:type="page"/>
      </w:r>
    </w:p>
    <w:p w14:paraId="35914B37" w14:textId="77777777" w:rsidR="008E51DE" w:rsidRDefault="00000000">
      <w:pPr>
        <w:pStyle w:val="Heading1"/>
      </w:pPr>
      <w:r>
        <w:lastRenderedPageBreak/>
        <w:t>Table of Contents</w:t>
      </w:r>
    </w:p>
    <w:p w14:paraId="21FF5985" w14:textId="77777777" w:rsidR="008E51DE" w:rsidRDefault="00000000">
      <w:r>
        <w:t>1. Problem Definition</w:t>
      </w:r>
    </w:p>
    <w:p w14:paraId="5C1A034E" w14:textId="77777777" w:rsidR="008E51DE" w:rsidRDefault="00000000">
      <w:r>
        <w:t>2. Dataset Description</w:t>
      </w:r>
    </w:p>
    <w:p w14:paraId="6CFDA5D1" w14:textId="77777777" w:rsidR="008E51DE" w:rsidRDefault="00000000">
      <w:r>
        <w:t>3. System Architecture</w:t>
      </w:r>
    </w:p>
    <w:p w14:paraId="59CF4500" w14:textId="77777777" w:rsidR="008E51DE" w:rsidRDefault="00000000">
      <w:r>
        <w:t>4. HDFS Implementation</w:t>
      </w:r>
    </w:p>
    <w:p w14:paraId="7F96F76C" w14:textId="77777777" w:rsidR="008E51DE" w:rsidRDefault="00000000">
      <w:r>
        <w:t>5. MapReduce Pseudocode</w:t>
      </w:r>
    </w:p>
    <w:p w14:paraId="5D9EF60D" w14:textId="77777777" w:rsidR="008E51DE" w:rsidRDefault="00000000">
      <w:r>
        <w:t>6. MapReduce Source Code</w:t>
      </w:r>
    </w:p>
    <w:p w14:paraId="36522877" w14:textId="77777777" w:rsidR="008E51DE" w:rsidRDefault="00000000">
      <w:r>
        <w:t>7. YARN Execution</w:t>
      </w:r>
    </w:p>
    <w:p w14:paraId="08E72B9C" w14:textId="77777777" w:rsidR="008E51DE" w:rsidRDefault="00000000">
      <w:r>
        <w:t>8. Implementation Screenshot Checklist</w:t>
      </w:r>
    </w:p>
    <w:p w14:paraId="2780B300" w14:textId="77777777" w:rsidR="008E51DE" w:rsidRDefault="00000000">
      <w:r>
        <w:t>9. MapReduce Output Results</w:t>
      </w:r>
    </w:p>
    <w:p w14:paraId="0F5FCABD" w14:textId="77777777" w:rsidR="008E51DE" w:rsidRDefault="00000000">
      <w:r>
        <w:t>10. Energy-Consumption Analytics and Interpretation</w:t>
      </w:r>
    </w:p>
    <w:p w14:paraId="68F16FED" w14:textId="77777777" w:rsidR="008E51DE" w:rsidRDefault="00000000">
      <w:r>
        <w:t>11. Performance and Scalability Analysis</w:t>
      </w:r>
    </w:p>
    <w:p w14:paraId="115FCAF1" w14:textId="77777777" w:rsidR="008E51DE" w:rsidRDefault="00000000">
      <w:r>
        <w:t>12. SDG Mapping and Sustainability Analysis</w:t>
      </w:r>
    </w:p>
    <w:p w14:paraId="22F92BFC" w14:textId="77777777" w:rsidR="008E51DE" w:rsidRDefault="00000000">
      <w:r>
        <w:t>13. Conclusion and Reflection</w:t>
      </w:r>
    </w:p>
    <w:p w14:paraId="4C19315F" w14:textId="77777777" w:rsidR="008E51DE" w:rsidRDefault="00000000">
      <w:r>
        <w:t>14. GitHub Upload and Submission Checklist</w:t>
      </w:r>
    </w:p>
    <w:p w14:paraId="1FC48506" w14:textId="77777777" w:rsidR="008E51DE" w:rsidRDefault="00000000">
      <w:r>
        <w:br w:type="page"/>
      </w:r>
    </w:p>
    <w:p w14:paraId="512FF931" w14:textId="77777777" w:rsidR="008E51DE" w:rsidRDefault="00000000">
      <w:pPr>
        <w:pStyle w:val="Heading1"/>
      </w:pPr>
      <w:r>
        <w:lastRenderedPageBreak/>
        <w:t>1. Problem Definition</w:t>
      </w:r>
    </w:p>
    <w:p w14:paraId="3877A79D" w14:textId="77777777" w:rsidR="008E51DE" w:rsidRDefault="00000000">
      <w:r>
        <w:t>Modern buildings, industries, and connected devices continuously produce energy readings through smart meters and IoT sensors. When these observations grow from thousands to millions of records, a single-machine workflow becomes harder to manage for storage, repeated aggregation, and near-systematic analysis. The proposed Smart Energy-Consumption Analytics System applies the Hadoop ecosystem to organize, process, and interpret this information.</w:t>
      </w:r>
    </w:p>
    <w:p w14:paraId="61661191" w14:textId="77777777" w:rsidR="008E51DE" w:rsidRDefault="00000000">
      <w:r>
        <w:t>The system uses HDFS to distribute the raw CSV data, YARN to coordinate cluster resources and applications, and MapReduce to perform parallel aggregation. The analytical objective is to identify where energy is being consumed, when demand rises, which consumer groups contribute most, which appliance categories dominate, and how tariff periods and renewable generation relate to the recorded load.</w:t>
      </w:r>
    </w:p>
    <w:p w14:paraId="23BCD838" w14:textId="77777777" w:rsidR="008E51DE" w:rsidRDefault="00000000">
      <w:pPr>
        <w:pStyle w:val="Heading2"/>
      </w:pPr>
      <w:r>
        <w:t>Analytical objectives</w:t>
      </w:r>
    </w:p>
    <w:p w14:paraId="1EBFAF71" w14:textId="77777777" w:rsidR="008E51DE" w:rsidRDefault="00000000">
      <w:pPr>
        <w:pStyle w:val="ListBullet"/>
      </w:pPr>
      <w:r>
        <w:t>Store a large smart-meter dataset in HDFS and verify the distributed file.</w:t>
      </w:r>
    </w:p>
    <w:p w14:paraId="3ABA4663" w14:textId="77777777" w:rsidR="008E51DE" w:rsidRDefault="00000000">
      <w:pPr>
        <w:pStyle w:val="ListBullet"/>
      </w:pPr>
      <w:r>
        <w:t>Calculate total and average energy consumption for locations and consumers.</w:t>
      </w:r>
    </w:p>
    <w:p w14:paraId="172B109F" w14:textId="77777777" w:rsidR="008E51DE" w:rsidRDefault="00000000">
      <w:pPr>
        <w:pStyle w:val="ListBullet"/>
      </w:pPr>
      <w:r>
        <w:t>Identify the highest-demand time period and compare consumer types.</w:t>
      </w:r>
    </w:p>
    <w:p w14:paraId="6A295044" w14:textId="77777777" w:rsidR="008E51DE" w:rsidRDefault="00000000">
      <w:pPr>
        <w:pStyle w:val="ListBullet"/>
      </w:pPr>
      <w:r>
        <w:t>Measure appliance/category and tariff-period consumption.</w:t>
      </w:r>
    </w:p>
    <w:p w14:paraId="4DF93CDC" w14:textId="77777777" w:rsidR="008E51DE" w:rsidRDefault="00000000">
      <w:pPr>
        <w:pStyle w:val="ListBullet"/>
      </w:pPr>
      <w:r>
        <w:t>Highlight high-consumption locations and unusual readings for further inspection.</w:t>
      </w:r>
    </w:p>
    <w:p w14:paraId="6DA09CEF" w14:textId="77777777" w:rsidR="008E51DE" w:rsidRDefault="00000000">
      <w:pPr>
        <w:pStyle w:val="ListBullet"/>
      </w:pPr>
      <w:r>
        <w:t>Compare renewable generation with total consumption and derive sustainability observations.</w:t>
      </w:r>
    </w:p>
    <w:p w14:paraId="45B174EF" w14:textId="77777777" w:rsidR="008E51DE" w:rsidRDefault="00000000">
      <w:pPr>
        <w:pStyle w:val="Heading2"/>
      </w:pPr>
      <w:r>
        <w:t>Why Big Data technologies are suitable</w:t>
      </w:r>
    </w:p>
    <w:tbl>
      <w:tblPr>
        <w:tblStyle w:val="TableGrid"/>
        <w:tblW w:w="0" w:type="auto"/>
        <w:jc w:val="center"/>
        <w:tblLook w:val="04A0" w:firstRow="1" w:lastRow="0" w:firstColumn="1" w:lastColumn="0" w:noHBand="0" w:noVBand="1"/>
      </w:tblPr>
      <w:tblGrid>
        <w:gridCol w:w="1944"/>
        <w:gridCol w:w="3528"/>
        <w:gridCol w:w="3960"/>
      </w:tblGrid>
      <w:tr w:rsidR="008E51DE" w14:paraId="735AA6D6" w14:textId="77777777">
        <w:trPr>
          <w:tblHeader/>
          <w:jc w:val="center"/>
        </w:trPr>
        <w:tc>
          <w:tcPr>
            <w:tcW w:w="1944" w:type="dxa"/>
            <w:shd w:val="clear" w:color="auto" w:fill="1F4E78"/>
          </w:tcPr>
          <w:p w14:paraId="43DFD542" w14:textId="77777777" w:rsidR="008E51DE" w:rsidRDefault="00000000">
            <w:r>
              <w:rPr>
                <w:b/>
                <w:color w:val="FFFFFF"/>
                <w:sz w:val="16"/>
              </w:rPr>
              <w:t>Challenge</w:t>
            </w:r>
          </w:p>
        </w:tc>
        <w:tc>
          <w:tcPr>
            <w:tcW w:w="3528" w:type="dxa"/>
            <w:shd w:val="clear" w:color="auto" w:fill="1F4E78"/>
          </w:tcPr>
          <w:p w14:paraId="7D05160C" w14:textId="77777777" w:rsidR="008E51DE" w:rsidRDefault="00000000">
            <w:r>
              <w:rPr>
                <w:b/>
                <w:color w:val="FFFFFF"/>
                <w:sz w:val="16"/>
              </w:rPr>
              <w:t>Conventional approach</w:t>
            </w:r>
          </w:p>
        </w:tc>
        <w:tc>
          <w:tcPr>
            <w:tcW w:w="3960" w:type="dxa"/>
            <w:shd w:val="clear" w:color="auto" w:fill="1F4E78"/>
          </w:tcPr>
          <w:p w14:paraId="472BB8BB" w14:textId="77777777" w:rsidR="008E51DE" w:rsidRDefault="00000000">
            <w:r>
              <w:rPr>
                <w:b/>
                <w:color w:val="FFFFFF"/>
                <w:sz w:val="16"/>
              </w:rPr>
              <w:t>Hadoop-oriented response</w:t>
            </w:r>
          </w:p>
        </w:tc>
      </w:tr>
      <w:tr w:rsidR="008E51DE" w14:paraId="5F19BFD3" w14:textId="77777777">
        <w:trPr>
          <w:jc w:val="center"/>
        </w:trPr>
        <w:tc>
          <w:tcPr>
            <w:tcW w:w="1944" w:type="dxa"/>
          </w:tcPr>
          <w:p w14:paraId="77BF55D3" w14:textId="77777777" w:rsidR="008E51DE" w:rsidRDefault="00000000">
            <w:r>
              <w:rPr>
                <w:sz w:val="16"/>
              </w:rPr>
              <w:t>Storage growth</w:t>
            </w:r>
          </w:p>
        </w:tc>
        <w:tc>
          <w:tcPr>
            <w:tcW w:w="3528" w:type="dxa"/>
          </w:tcPr>
          <w:p w14:paraId="024C8A0D" w14:textId="77777777" w:rsidR="008E51DE" w:rsidRDefault="00000000">
            <w:r>
              <w:rPr>
                <w:sz w:val="16"/>
              </w:rPr>
              <w:t>Local disk/database capacity becomes a bottleneck.</w:t>
            </w:r>
          </w:p>
        </w:tc>
        <w:tc>
          <w:tcPr>
            <w:tcW w:w="3960" w:type="dxa"/>
          </w:tcPr>
          <w:p w14:paraId="4D58B4B7" w14:textId="77777777" w:rsidR="008E51DE" w:rsidRDefault="00000000">
            <w:r>
              <w:rPr>
                <w:sz w:val="16"/>
              </w:rPr>
              <w:t>HDFS spreads files across DataNodes.</w:t>
            </w:r>
          </w:p>
        </w:tc>
      </w:tr>
      <w:tr w:rsidR="008E51DE" w14:paraId="1DE7DAAB" w14:textId="77777777">
        <w:trPr>
          <w:jc w:val="center"/>
        </w:trPr>
        <w:tc>
          <w:tcPr>
            <w:tcW w:w="1944" w:type="dxa"/>
          </w:tcPr>
          <w:p w14:paraId="79E0EF58" w14:textId="77777777" w:rsidR="008E51DE" w:rsidRDefault="00000000">
            <w:r>
              <w:rPr>
                <w:sz w:val="16"/>
              </w:rPr>
              <w:t>Repeated aggregation</w:t>
            </w:r>
          </w:p>
        </w:tc>
        <w:tc>
          <w:tcPr>
            <w:tcW w:w="3528" w:type="dxa"/>
          </w:tcPr>
          <w:p w14:paraId="454B002D" w14:textId="77777777" w:rsidR="008E51DE" w:rsidRDefault="00000000">
            <w:r>
              <w:rPr>
                <w:sz w:val="16"/>
              </w:rPr>
              <w:t>Large scans compete for one machine's CPU and memory.</w:t>
            </w:r>
          </w:p>
        </w:tc>
        <w:tc>
          <w:tcPr>
            <w:tcW w:w="3960" w:type="dxa"/>
          </w:tcPr>
          <w:p w14:paraId="695285E7" w14:textId="77777777" w:rsidR="008E51DE" w:rsidRDefault="00000000">
            <w:r>
              <w:rPr>
                <w:sz w:val="16"/>
              </w:rPr>
              <w:t>MapReduce divides work into parallel map and reduce stages.</w:t>
            </w:r>
          </w:p>
        </w:tc>
      </w:tr>
      <w:tr w:rsidR="008E51DE" w14:paraId="25BE5459" w14:textId="77777777">
        <w:trPr>
          <w:jc w:val="center"/>
        </w:trPr>
        <w:tc>
          <w:tcPr>
            <w:tcW w:w="1944" w:type="dxa"/>
          </w:tcPr>
          <w:p w14:paraId="62BC8D3D" w14:textId="77777777" w:rsidR="008E51DE" w:rsidRDefault="00000000">
            <w:r>
              <w:rPr>
                <w:sz w:val="16"/>
              </w:rPr>
              <w:t>Cluster resources</w:t>
            </w:r>
          </w:p>
        </w:tc>
        <w:tc>
          <w:tcPr>
            <w:tcW w:w="3528" w:type="dxa"/>
          </w:tcPr>
          <w:p w14:paraId="7683430F" w14:textId="77777777" w:rsidR="008E51DE" w:rsidRDefault="00000000">
            <w:r>
              <w:rPr>
                <w:sz w:val="16"/>
              </w:rPr>
              <w:t>Jobs compete without centralized cluster scheduling.</w:t>
            </w:r>
          </w:p>
        </w:tc>
        <w:tc>
          <w:tcPr>
            <w:tcW w:w="3960" w:type="dxa"/>
          </w:tcPr>
          <w:p w14:paraId="24B097DA" w14:textId="77777777" w:rsidR="008E51DE" w:rsidRDefault="00000000">
            <w:r>
              <w:rPr>
                <w:sz w:val="16"/>
              </w:rPr>
              <w:t>YARN manages applications, containers, and available resources.</w:t>
            </w:r>
          </w:p>
        </w:tc>
      </w:tr>
      <w:tr w:rsidR="008E51DE" w14:paraId="5D01177B" w14:textId="77777777">
        <w:trPr>
          <w:jc w:val="center"/>
        </w:trPr>
        <w:tc>
          <w:tcPr>
            <w:tcW w:w="1944" w:type="dxa"/>
          </w:tcPr>
          <w:p w14:paraId="11B69F1F" w14:textId="77777777" w:rsidR="008E51DE" w:rsidRDefault="00000000">
            <w:r>
              <w:rPr>
                <w:sz w:val="16"/>
              </w:rPr>
              <w:t>Failure risk</w:t>
            </w:r>
          </w:p>
        </w:tc>
        <w:tc>
          <w:tcPr>
            <w:tcW w:w="3528" w:type="dxa"/>
          </w:tcPr>
          <w:p w14:paraId="26031200" w14:textId="77777777" w:rsidR="008E51DE" w:rsidRDefault="00000000">
            <w:r>
              <w:rPr>
                <w:sz w:val="16"/>
              </w:rPr>
              <w:t>A single storage or processing host may interrupt analysis.</w:t>
            </w:r>
          </w:p>
        </w:tc>
        <w:tc>
          <w:tcPr>
            <w:tcW w:w="3960" w:type="dxa"/>
          </w:tcPr>
          <w:p w14:paraId="5ED64425" w14:textId="77777777" w:rsidR="008E51DE" w:rsidRDefault="00000000">
            <w:r>
              <w:rPr>
                <w:sz w:val="16"/>
              </w:rPr>
              <w:t>Distributed storage and replicated blocks improve resilience.</w:t>
            </w:r>
          </w:p>
        </w:tc>
      </w:tr>
    </w:tbl>
    <w:p w14:paraId="0DEEB3EF" w14:textId="77777777" w:rsidR="008E51DE" w:rsidRDefault="00000000">
      <w:r>
        <w:br w:type="page"/>
      </w:r>
    </w:p>
    <w:p w14:paraId="1979A108" w14:textId="77777777" w:rsidR="008E51DE" w:rsidRDefault="00000000">
      <w:pPr>
        <w:pStyle w:val="Heading1"/>
      </w:pPr>
      <w:r>
        <w:lastRenderedPageBreak/>
        <w:t>2. Dataset Description</w:t>
      </w:r>
    </w:p>
    <w:p w14:paraId="6A237523" w14:textId="77777777" w:rsidR="008E51DE" w:rsidRDefault="00000000">
      <w:r>
        <w:t>A fresh synthetic smart-energy dataset was generated for this version of the assignment so that the report does not reuse the friend's sample values. It contains 50,000 observations distributed across 20 consumers/locations over 417 calendar days, with measurements covering residential, commercial, and industrial usage.</w:t>
      </w:r>
    </w:p>
    <w:tbl>
      <w:tblPr>
        <w:tblStyle w:val="TableGrid"/>
        <w:tblW w:w="0" w:type="auto"/>
        <w:jc w:val="center"/>
        <w:tblLook w:val="04A0" w:firstRow="1" w:lastRow="0" w:firstColumn="1" w:lastColumn="0" w:noHBand="0" w:noVBand="1"/>
      </w:tblPr>
      <w:tblGrid>
        <w:gridCol w:w="2592"/>
        <w:gridCol w:w="6840"/>
      </w:tblGrid>
      <w:tr w:rsidR="008E51DE" w14:paraId="1DEEFCB9" w14:textId="77777777">
        <w:trPr>
          <w:tblHeader/>
          <w:jc w:val="center"/>
        </w:trPr>
        <w:tc>
          <w:tcPr>
            <w:tcW w:w="2592" w:type="dxa"/>
            <w:shd w:val="clear" w:color="auto" w:fill="1F4E78"/>
          </w:tcPr>
          <w:p w14:paraId="6D51B99F" w14:textId="77777777" w:rsidR="008E51DE" w:rsidRDefault="00000000">
            <w:r>
              <w:rPr>
                <w:b/>
                <w:color w:val="FFFFFF"/>
                <w:sz w:val="16"/>
              </w:rPr>
              <w:t>Field</w:t>
            </w:r>
          </w:p>
        </w:tc>
        <w:tc>
          <w:tcPr>
            <w:tcW w:w="6840" w:type="dxa"/>
            <w:shd w:val="clear" w:color="auto" w:fill="1F4E78"/>
          </w:tcPr>
          <w:p w14:paraId="734AF6E7" w14:textId="77777777" w:rsidR="008E51DE" w:rsidRDefault="00000000">
            <w:r>
              <w:rPr>
                <w:b/>
                <w:color w:val="FFFFFF"/>
                <w:sz w:val="16"/>
              </w:rPr>
              <w:t>Meaning</w:t>
            </w:r>
          </w:p>
        </w:tc>
      </w:tr>
      <w:tr w:rsidR="008E51DE" w14:paraId="6B064BDE" w14:textId="77777777">
        <w:trPr>
          <w:jc w:val="center"/>
        </w:trPr>
        <w:tc>
          <w:tcPr>
            <w:tcW w:w="2592" w:type="dxa"/>
          </w:tcPr>
          <w:p w14:paraId="746201F9" w14:textId="77777777" w:rsidR="008E51DE" w:rsidRDefault="00000000">
            <w:r>
              <w:rPr>
                <w:sz w:val="16"/>
              </w:rPr>
              <w:t>Meter_ID</w:t>
            </w:r>
          </w:p>
        </w:tc>
        <w:tc>
          <w:tcPr>
            <w:tcW w:w="6840" w:type="dxa"/>
          </w:tcPr>
          <w:p w14:paraId="6EF29335" w14:textId="77777777" w:rsidR="008E51DE" w:rsidRDefault="00000000">
            <w:r>
              <w:rPr>
                <w:sz w:val="16"/>
              </w:rPr>
              <w:t>Unique reading identifier for the smart meter record.</w:t>
            </w:r>
          </w:p>
        </w:tc>
      </w:tr>
      <w:tr w:rsidR="008E51DE" w14:paraId="0B0C05A9" w14:textId="77777777">
        <w:trPr>
          <w:jc w:val="center"/>
        </w:trPr>
        <w:tc>
          <w:tcPr>
            <w:tcW w:w="2592" w:type="dxa"/>
          </w:tcPr>
          <w:p w14:paraId="6B9967FA" w14:textId="77777777" w:rsidR="008E51DE" w:rsidRDefault="00000000">
            <w:r>
              <w:rPr>
                <w:sz w:val="16"/>
              </w:rPr>
              <w:t>Consumer_ID</w:t>
            </w:r>
          </w:p>
        </w:tc>
        <w:tc>
          <w:tcPr>
            <w:tcW w:w="6840" w:type="dxa"/>
          </w:tcPr>
          <w:p w14:paraId="7736C40C" w14:textId="77777777" w:rsidR="008E51DE" w:rsidRDefault="00000000">
            <w:r>
              <w:rPr>
                <w:sz w:val="16"/>
              </w:rPr>
              <w:t>Unique consumer or monitored facility.</w:t>
            </w:r>
          </w:p>
        </w:tc>
      </w:tr>
      <w:tr w:rsidR="008E51DE" w14:paraId="73157617" w14:textId="77777777">
        <w:trPr>
          <w:jc w:val="center"/>
        </w:trPr>
        <w:tc>
          <w:tcPr>
            <w:tcW w:w="2592" w:type="dxa"/>
          </w:tcPr>
          <w:p w14:paraId="6741DD43" w14:textId="77777777" w:rsidR="008E51DE" w:rsidRDefault="00000000">
            <w:r>
              <w:rPr>
                <w:sz w:val="16"/>
              </w:rPr>
              <w:t>Date</w:t>
            </w:r>
          </w:p>
        </w:tc>
        <w:tc>
          <w:tcPr>
            <w:tcW w:w="6840" w:type="dxa"/>
          </w:tcPr>
          <w:p w14:paraId="64D24E5F" w14:textId="77777777" w:rsidR="008E51DE" w:rsidRDefault="00000000">
            <w:r>
              <w:rPr>
                <w:sz w:val="16"/>
              </w:rPr>
              <w:t>Date on which the reading was recorded.</w:t>
            </w:r>
          </w:p>
        </w:tc>
      </w:tr>
      <w:tr w:rsidR="008E51DE" w14:paraId="052D63B9" w14:textId="77777777">
        <w:trPr>
          <w:jc w:val="center"/>
        </w:trPr>
        <w:tc>
          <w:tcPr>
            <w:tcW w:w="2592" w:type="dxa"/>
          </w:tcPr>
          <w:p w14:paraId="1960398F" w14:textId="77777777" w:rsidR="008E51DE" w:rsidRDefault="00000000">
            <w:r>
              <w:rPr>
                <w:sz w:val="16"/>
              </w:rPr>
              <w:t>Time</w:t>
            </w:r>
          </w:p>
        </w:tc>
        <w:tc>
          <w:tcPr>
            <w:tcW w:w="6840" w:type="dxa"/>
          </w:tcPr>
          <w:p w14:paraId="1B8CD754" w14:textId="77777777" w:rsidR="008E51DE" w:rsidRDefault="00000000">
            <w:r>
              <w:rPr>
                <w:sz w:val="16"/>
              </w:rPr>
              <w:t>Ten-minute observation slot, represented by hour and minute.</w:t>
            </w:r>
          </w:p>
        </w:tc>
      </w:tr>
      <w:tr w:rsidR="008E51DE" w14:paraId="543F511D" w14:textId="77777777">
        <w:trPr>
          <w:jc w:val="center"/>
        </w:trPr>
        <w:tc>
          <w:tcPr>
            <w:tcW w:w="2592" w:type="dxa"/>
          </w:tcPr>
          <w:p w14:paraId="39575825" w14:textId="77777777" w:rsidR="008E51DE" w:rsidRDefault="00000000">
            <w:r>
              <w:rPr>
                <w:sz w:val="16"/>
              </w:rPr>
              <w:t>Location_ID</w:t>
            </w:r>
          </w:p>
        </w:tc>
        <w:tc>
          <w:tcPr>
            <w:tcW w:w="6840" w:type="dxa"/>
          </w:tcPr>
          <w:p w14:paraId="66DD5629" w14:textId="77777777" w:rsidR="008E51DE" w:rsidRDefault="00000000">
            <w:r>
              <w:rPr>
                <w:sz w:val="16"/>
              </w:rPr>
              <w:t>Building, feeder, or monitored location identifier.</w:t>
            </w:r>
          </w:p>
        </w:tc>
      </w:tr>
      <w:tr w:rsidR="008E51DE" w14:paraId="42E5826D" w14:textId="77777777">
        <w:trPr>
          <w:jc w:val="center"/>
        </w:trPr>
        <w:tc>
          <w:tcPr>
            <w:tcW w:w="2592" w:type="dxa"/>
          </w:tcPr>
          <w:p w14:paraId="1C17A6CB" w14:textId="77777777" w:rsidR="008E51DE" w:rsidRDefault="00000000">
            <w:r>
              <w:rPr>
                <w:sz w:val="16"/>
              </w:rPr>
              <w:t>Consumer_Type</w:t>
            </w:r>
          </w:p>
        </w:tc>
        <w:tc>
          <w:tcPr>
            <w:tcW w:w="6840" w:type="dxa"/>
          </w:tcPr>
          <w:p w14:paraId="52668ABE" w14:textId="77777777" w:rsidR="008E51DE" w:rsidRDefault="00000000">
            <w:r>
              <w:rPr>
                <w:sz w:val="16"/>
              </w:rPr>
              <w:t>Residential, Commercial, or Industrial.</w:t>
            </w:r>
          </w:p>
        </w:tc>
      </w:tr>
      <w:tr w:rsidR="008E51DE" w14:paraId="6B10E0C4" w14:textId="77777777">
        <w:trPr>
          <w:jc w:val="center"/>
        </w:trPr>
        <w:tc>
          <w:tcPr>
            <w:tcW w:w="2592" w:type="dxa"/>
          </w:tcPr>
          <w:p w14:paraId="79C95C8C" w14:textId="77777777" w:rsidR="008E51DE" w:rsidRDefault="00000000">
            <w:r>
              <w:rPr>
                <w:sz w:val="16"/>
              </w:rPr>
              <w:t>Appliance_Category</w:t>
            </w:r>
          </w:p>
        </w:tc>
        <w:tc>
          <w:tcPr>
            <w:tcW w:w="6840" w:type="dxa"/>
          </w:tcPr>
          <w:p w14:paraId="3CF0559B" w14:textId="77777777" w:rsidR="008E51DE" w:rsidRDefault="00000000">
            <w:r>
              <w:rPr>
                <w:sz w:val="16"/>
              </w:rPr>
              <w:t>Lighting, HVAC, Refrigeration, or Computing.</w:t>
            </w:r>
          </w:p>
        </w:tc>
      </w:tr>
      <w:tr w:rsidR="008E51DE" w14:paraId="024A3DF0" w14:textId="77777777">
        <w:trPr>
          <w:jc w:val="center"/>
        </w:trPr>
        <w:tc>
          <w:tcPr>
            <w:tcW w:w="2592" w:type="dxa"/>
          </w:tcPr>
          <w:p w14:paraId="018BA7A8" w14:textId="77777777" w:rsidR="008E51DE" w:rsidRDefault="00000000">
            <w:r>
              <w:rPr>
                <w:sz w:val="16"/>
              </w:rPr>
              <w:t>Energy_Consumption</w:t>
            </w:r>
          </w:p>
        </w:tc>
        <w:tc>
          <w:tcPr>
            <w:tcW w:w="6840" w:type="dxa"/>
          </w:tcPr>
          <w:p w14:paraId="65AB9399" w14:textId="77777777" w:rsidR="008E51DE" w:rsidRDefault="00000000">
            <w:r>
              <w:rPr>
                <w:sz w:val="16"/>
              </w:rPr>
              <w:t>Energy used during the observation, in kWh.</w:t>
            </w:r>
          </w:p>
        </w:tc>
      </w:tr>
      <w:tr w:rsidR="008E51DE" w14:paraId="3BB2BDF5" w14:textId="77777777">
        <w:trPr>
          <w:jc w:val="center"/>
        </w:trPr>
        <w:tc>
          <w:tcPr>
            <w:tcW w:w="2592" w:type="dxa"/>
          </w:tcPr>
          <w:p w14:paraId="7536C799" w14:textId="77777777" w:rsidR="008E51DE" w:rsidRDefault="00000000">
            <w:r>
              <w:rPr>
                <w:sz w:val="16"/>
              </w:rPr>
              <w:t>Voltage</w:t>
            </w:r>
          </w:p>
        </w:tc>
        <w:tc>
          <w:tcPr>
            <w:tcW w:w="6840" w:type="dxa"/>
          </w:tcPr>
          <w:p w14:paraId="51942741" w14:textId="77777777" w:rsidR="008E51DE" w:rsidRDefault="00000000">
            <w:r>
              <w:rPr>
                <w:sz w:val="16"/>
              </w:rPr>
              <w:t>Observed electrical voltage in volts.</w:t>
            </w:r>
          </w:p>
        </w:tc>
      </w:tr>
      <w:tr w:rsidR="008E51DE" w14:paraId="184EDBB4" w14:textId="77777777">
        <w:trPr>
          <w:jc w:val="center"/>
        </w:trPr>
        <w:tc>
          <w:tcPr>
            <w:tcW w:w="2592" w:type="dxa"/>
          </w:tcPr>
          <w:p w14:paraId="532E3592" w14:textId="77777777" w:rsidR="008E51DE" w:rsidRDefault="00000000">
            <w:r>
              <w:rPr>
                <w:sz w:val="16"/>
              </w:rPr>
              <w:t>Current</w:t>
            </w:r>
          </w:p>
        </w:tc>
        <w:tc>
          <w:tcPr>
            <w:tcW w:w="6840" w:type="dxa"/>
          </w:tcPr>
          <w:p w14:paraId="2ECA0C83" w14:textId="77777777" w:rsidR="008E51DE" w:rsidRDefault="00000000">
            <w:r>
              <w:rPr>
                <w:sz w:val="16"/>
              </w:rPr>
              <w:t>Estimated current value associated with the reading.</w:t>
            </w:r>
          </w:p>
        </w:tc>
      </w:tr>
      <w:tr w:rsidR="008E51DE" w14:paraId="5BAD3C4E" w14:textId="77777777">
        <w:trPr>
          <w:jc w:val="center"/>
        </w:trPr>
        <w:tc>
          <w:tcPr>
            <w:tcW w:w="2592" w:type="dxa"/>
          </w:tcPr>
          <w:p w14:paraId="244F4143" w14:textId="77777777" w:rsidR="008E51DE" w:rsidRDefault="00000000">
            <w:r>
              <w:rPr>
                <w:sz w:val="16"/>
              </w:rPr>
              <w:t>Power_Factor</w:t>
            </w:r>
          </w:p>
        </w:tc>
        <w:tc>
          <w:tcPr>
            <w:tcW w:w="6840" w:type="dxa"/>
          </w:tcPr>
          <w:p w14:paraId="0F877C03" w14:textId="77777777" w:rsidR="008E51DE" w:rsidRDefault="00000000">
            <w:r>
              <w:rPr>
                <w:sz w:val="16"/>
              </w:rPr>
              <w:t>Power-factor measurement for the record.</w:t>
            </w:r>
          </w:p>
        </w:tc>
      </w:tr>
      <w:tr w:rsidR="008E51DE" w14:paraId="16543ACB" w14:textId="77777777">
        <w:trPr>
          <w:jc w:val="center"/>
        </w:trPr>
        <w:tc>
          <w:tcPr>
            <w:tcW w:w="2592" w:type="dxa"/>
          </w:tcPr>
          <w:p w14:paraId="1FEF658A" w14:textId="77777777" w:rsidR="008E51DE" w:rsidRDefault="00000000">
            <w:r>
              <w:rPr>
                <w:sz w:val="16"/>
              </w:rPr>
              <w:t>Tariff_Period</w:t>
            </w:r>
          </w:p>
        </w:tc>
        <w:tc>
          <w:tcPr>
            <w:tcW w:w="6840" w:type="dxa"/>
          </w:tcPr>
          <w:p w14:paraId="3E171382" w14:textId="77777777" w:rsidR="008E51DE" w:rsidRDefault="00000000">
            <w:r>
              <w:rPr>
                <w:sz w:val="16"/>
              </w:rPr>
              <w:t>Peak, Normal, or Off-Peak.</w:t>
            </w:r>
          </w:p>
        </w:tc>
      </w:tr>
      <w:tr w:rsidR="008E51DE" w14:paraId="2AB15C7D" w14:textId="77777777">
        <w:trPr>
          <w:jc w:val="center"/>
        </w:trPr>
        <w:tc>
          <w:tcPr>
            <w:tcW w:w="2592" w:type="dxa"/>
          </w:tcPr>
          <w:p w14:paraId="38604C0C" w14:textId="77777777" w:rsidR="008E51DE" w:rsidRDefault="00000000">
            <w:r>
              <w:rPr>
                <w:sz w:val="16"/>
              </w:rPr>
              <w:t>Renewable_Generation</w:t>
            </w:r>
          </w:p>
        </w:tc>
        <w:tc>
          <w:tcPr>
            <w:tcW w:w="6840" w:type="dxa"/>
          </w:tcPr>
          <w:p w14:paraId="61523B14" w14:textId="77777777" w:rsidR="008E51DE" w:rsidRDefault="00000000">
            <w:r>
              <w:rPr>
                <w:sz w:val="16"/>
              </w:rPr>
              <w:t>Solar/wind generation attributed to the record, in kWh.</w:t>
            </w:r>
          </w:p>
        </w:tc>
      </w:tr>
    </w:tbl>
    <w:p w14:paraId="7135E24D" w14:textId="77777777" w:rsidR="008E51DE" w:rsidRDefault="00000000">
      <w:pPr>
        <w:pStyle w:val="Heading2"/>
      </w:pPr>
      <w:r>
        <w:t>Dataset summary</w:t>
      </w:r>
    </w:p>
    <w:tbl>
      <w:tblPr>
        <w:tblStyle w:val="TableGrid"/>
        <w:tblW w:w="0" w:type="auto"/>
        <w:jc w:val="center"/>
        <w:tblLook w:val="04A0" w:firstRow="1" w:lastRow="0" w:firstColumn="1" w:lastColumn="0" w:noHBand="0" w:noVBand="1"/>
      </w:tblPr>
      <w:tblGrid>
        <w:gridCol w:w="3741"/>
        <w:gridCol w:w="6243"/>
      </w:tblGrid>
      <w:tr w:rsidR="008E51DE" w14:paraId="72DABDFA" w14:textId="77777777">
        <w:trPr>
          <w:tblHeader/>
          <w:jc w:val="center"/>
        </w:trPr>
        <w:tc>
          <w:tcPr>
            <w:tcW w:w="3744" w:type="dxa"/>
            <w:shd w:val="clear" w:color="auto" w:fill="1F4E78"/>
          </w:tcPr>
          <w:p w14:paraId="3B379B56" w14:textId="77777777" w:rsidR="008E51DE" w:rsidRDefault="00000000">
            <w:r>
              <w:rPr>
                <w:b/>
                <w:color w:val="FFFFFF"/>
                <w:sz w:val="18"/>
              </w:rPr>
              <w:t>Parameter</w:t>
            </w:r>
          </w:p>
        </w:tc>
        <w:tc>
          <w:tcPr>
            <w:tcW w:w="5688" w:type="dxa"/>
            <w:shd w:val="clear" w:color="auto" w:fill="1F4E78"/>
          </w:tcPr>
          <w:p w14:paraId="5F4EF35A" w14:textId="77777777" w:rsidR="008E51DE" w:rsidRDefault="00000000">
            <w:r>
              <w:rPr>
                <w:b/>
                <w:color w:val="FFFFFF"/>
                <w:sz w:val="18"/>
              </w:rPr>
              <w:t>Value</w:t>
            </w:r>
          </w:p>
        </w:tc>
      </w:tr>
      <w:tr w:rsidR="008E51DE" w14:paraId="3786DEF2" w14:textId="77777777">
        <w:trPr>
          <w:jc w:val="center"/>
        </w:trPr>
        <w:tc>
          <w:tcPr>
            <w:tcW w:w="3744" w:type="dxa"/>
          </w:tcPr>
          <w:p w14:paraId="4CB70A71" w14:textId="77777777" w:rsidR="008E51DE" w:rsidRDefault="00000000">
            <w:r>
              <w:rPr>
                <w:sz w:val="18"/>
              </w:rPr>
              <w:t>Number of records</w:t>
            </w:r>
          </w:p>
        </w:tc>
        <w:tc>
          <w:tcPr>
            <w:tcW w:w="5688" w:type="dxa"/>
          </w:tcPr>
          <w:p w14:paraId="25187D2D" w14:textId="77777777" w:rsidR="008E51DE" w:rsidRDefault="00000000">
            <w:r>
              <w:rPr>
                <w:sz w:val="18"/>
              </w:rPr>
              <w:t>50,000</w:t>
            </w:r>
          </w:p>
        </w:tc>
      </w:tr>
      <w:tr w:rsidR="008E51DE" w14:paraId="3C1294E0" w14:textId="77777777">
        <w:trPr>
          <w:jc w:val="center"/>
        </w:trPr>
        <w:tc>
          <w:tcPr>
            <w:tcW w:w="3744" w:type="dxa"/>
          </w:tcPr>
          <w:p w14:paraId="4C23BB36" w14:textId="77777777" w:rsidR="008E51DE" w:rsidRDefault="00000000">
            <w:r>
              <w:rPr>
                <w:sz w:val="18"/>
              </w:rPr>
              <w:t>Number of fields</w:t>
            </w:r>
          </w:p>
        </w:tc>
        <w:tc>
          <w:tcPr>
            <w:tcW w:w="5688" w:type="dxa"/>
          </w:tcPr>
          <w:p w14:paraId="11D1E388" w14:textId="77777777" w:rsidR="008E51DE" w:rsidRDefault="00000000">
            <w:r>
              <w:rPr>
                <w:sz w:val="18"/>
              </w:rPr>
              <w:t>13</w:t>
            </w:r>
          </w:p>
        </w:tc>
      </w:tr>
      <w:tr w:rsidR="008E51DE" w14:paraId="6EDE1F58" w14:textId="77777777">
        <w:trPr>
          <w:jc w:val="center"/>
        </w:trPr>
        <w:tc>
          <w:tcPr>
            <w:tcW w:w="3744" w:type="dxa"/>
          </w:tcPr>
          <w:p w14:paraId="2FE61F41" w14:textId="77777777" w:rsidR="008E51DE" w:rsidRDefault="00000000">
            <w:r>
              <w:rPr>
                <w:sz w:val="18"/>
              </w:rPr>
              <w:t>Locations / consumers</w:t>
            </w:r>
          </w:p>
        </w:tc>
        <w:tc>
          <w:tcPr>
            <w:tcW w:w="5688" w:type="dxa"/>
          </w:tcPr>
          <w:p w14:paraId="2A49DE33" w14:textId="77777777" w:rsidR="008E51DE" w:rsidRDefault="00000000">
            <w:r>
              <w:rPr>
                <w:sz w:val="18"/>
              </w:rPr>
              <w:t>20 / 20</w:t>
            </w:r>
          </w:p>
        </w:tc>
      </w:tr>
      <w:tr w:rsidR="008E51DE" w14:paraId="117143B9" w14:textId="77777777">
        <w:trPr>
          <w:jc w:val="center"/>
        </w:trPr>
        <w:tc>
          <w:tcPr>
            <w:tcW w:w="3744" w:type="dxa"/>
          </w:tcPr>
          <w:p w14:paraId="5A65647C" w14:textId="77777777" w:rsidR="008E51DE" w:rsidRDefault="00000000">
            <w:r>
              <w:rPr>
                <w:sz w:val="18"/>
              </w:rPr>
              <w:t>Consumer types</w:t>
            </w:r>
          </w:p>
        </w:tc>
        <w:tc>
          <w:tcPr>
            <w:tcW w:w="5688" w:type="dxa"/>
          </w:tcPr>
          <w:p w14:paraId="7ECCCA13" w14:textId="77777777" w:rsidR="008E51DE" w:rsidRDefault="00000000">
            <w:r>
              <w:rPr>
                <w:sz w:val="18"/>
              </w:rPr>
              <w:t>3</w:t>
            </w:r>
          </w:p>
        </w:tc>
      </w:tr>
      <w:tr w:rsidR="008E51DE" w14:paraId="76A65639" w14:textId="77777777">
        <w:trPr>
          <w:jc w:val="center"/>
        </w:trPr>
        <w:tc>
          <w:tcPr>
            <w:tcW w:w="3744" w:type="dxa"/>
          </w:tcPr>
          <w:p w14:paraId="413FDDC2" w14:textId="77777777" w:rsidR="008E51DE" w:rsidRDefault="00000000">
            <w:r>
              <w:rPr>
                <w:sz w:val="18"/>
              </w:rPr>
              <w:t>Appliance categories</w:t>
            </w:r>
          </w:p>
        </w:tc>
        <w:tc>
          <w:tcPr>
            <w:tcW w:w="5688" w:type="dxa"/>
          </w:tcPr>
          <w:p w14:paraId="4A2B353E" w14:textId="77777777" w:rsidR="008E51DE" w:rsidRDefault="00000000">
            <w:r>
              <w:rPr>
                <w:sz w:val="18"/>
              </w:rPr>
              <w:t>4</w:t>
            </w:r>
          </w:p>
        </w:tc>
      </w:tr>
      <w:tr w:rsidR="008E51DE" w14:paraId="740D9574" w14:textId="77777777">
        <w:trPr>
          <w:jc w:val="center"/>
        </w:trPr>
        <w:tc>
          <w:tcPr>
            <w:tcW w:w="3744" w:type="dxa"/>
          </w:tcPr>
          <w:p w14:paraId="6646CC94" w14:textId="77777777" w:rsidR="008E51DE" w:rsidRDefault="00000000">
            <w:r>
              <w:rPr>
                <w:sz w:val="18"/>
              </w:rPr>
              <w:t>Tariff periods</w:t>
            </w:r>
          </w:p>
        </w:tc>
        <w:tc>
          <w:tcPr>
            <w:tcW w:w="5688" w:type="dxa"/>
          </w:tcPr>
          <w:p w14:paraId="45233DFB" w14:textId="77777777" w:rsidR="008E51DE" w:rsidRDefault="00000000">
            <w:r>
              <w:rPr>
                <w:sz w:val="18"/>
              </w:rPr>
              <w:t>3</w:t>
            </w:r>
          </w:p>
        </w:tc>
      </w:tr>
      <w:tr w:rsidR="008E51DE" w14:paraId="1B62BF00" w14:textId="77777777">
        <w:trPr>
          <w:jc w:val="center"/>
        </w:trPr>
        <w:tc>
          <w:tcPr>
            <w:tcW w:w="3744" w:type="dxa"/>
          </w:tcPr>
          <w:p w14:paraId="482B8A16" w14:textId="77777777" w:rsidR="008E51DE" w:rsidRDefault="00000000">
            <w:r>
              <w:rPr>
                <w:sz w:val="18"/>
              </w:rPr>
              <w:t>Date range</w:t>
            </w:r>
          </w:p>
        </w:tc>
        <w:tc>
          <w:tcPr>
            <w:tcW w:w="5688" w:type="dxa"/>
          </w:tcPr>
          <w:p w14:paraId="495D4D13" w14:textId="77777777" w:rsidR="008E51DE" w:rsidRDefault="00000000">
            <w:r>
              <w:rPr>
                <w:sz w:val="18"/>
              </w:rPr>
              <w:t>2026-01-01 to 2027-02-21</w:t>
            </w:r>
          </w:p>
        </w:tc>
      </w:tr>
      <w:tr w:rsidR="008E51DE" w14:paraId="3A7D8A6C" w14:textId="77777777">
        <w:trPr>
          <w:jc w:val="center"/>
        </w:trPr>
        <w:tc>
          <w:tcPr>
            <w:tcW w:w="3744" w:type="dxa"/>
          </w:tcPr>
          <w:p w14:paraId="36462876" w14:textId="77777777" w:rsidR="008E51DE" w:rsidRDefault="00000000">
            <w:r>
              <w:rPr>
                <w:sz w:val="18"/>
              </w:rPr>
              <w:t>Total energy consumption</w:t>
            </w:r>
          </w:p>
        </w:tc>
        <w:tc>
          <w:tcPr>
            <w:tcW w:w="5688" w:type="dxa"/>
          </w:tcPr>
          <w:p w14:paraId="3C8AF8F4" w14:textId="77777777" w:rsidR="008E51DE" w:rsidRDefault="00000000">
            <w:r>
              <w:rPr>
                <w:sz w:val="18"/>
              </w:rPr>
              <w:t>188,196.52 kWh</w:t>
            </w:r>
          </w:p>
        </w:tc>
      </w:tr>
      <w:tr w:rsidR="008E51DE" w14:paraId="358B1592" w14:textId="77777777">
        <w:trPr>
          <w:jc w:val="center"/>
        </w:trPr>
        <w:tc>
          <w:tcPr>
            <w:tcW w:w="3744" w:type="dxa"/>
          </w:tcPr>
          <w:p w14:paraId="7D342CA5" w14:textId="77777777" w:rsidR="008E51DE" w:rsidRDefault="00000000">
            <w:r>
              <w:rPr>
                <w:sz w:val="18"/>
              </w:rPr>
              <w:t>Average energy per record</w:t>
            </w:r>
          </w:p>
        </w:tc>
        <w:tc>
          <w:tcPr>
            <w:tcW w:w="5688" w:type="dxa"/>
          </w:tcPr>
          <w:p w14:paraId="55A1A6DB" w14:textId="77777777" w:rsidR="008E51DE" w:rsidRDefault="00000000">
            <w:r>
              <w:rPr>
                <w:sz w:val="18"/>
              </w:rPr>
              <w:t>3.764 kWh</w:t>
            </w:r>
          </w:p>
        </w:tc>
      </w:tr>
      <w:tr w:rsidR="008E51DE" w14:paraId="23E396D6" w14:textId="77777777">
        <w:trPr>
          <w:jc w:val="center"/>
        </w:trPr>
        <w:tc>
          <w:tcPr>
            <w:tcW w:w="3744" w:type="dxa"/>
          </w:tcPr>
          <w:p w14:paraId="33C75F1A" w14:textId="77777777" w:rsidR="008E51DE" w:rsidRDefault="00000000">
            <w:r>
              <w:rPr>
                <w:sz w:val="18"/>
              </w:rPr>
              <w:t>Renewable generation</w:t>
            </w:r>
          </w:p>
        </w:tc>
        <w:tc>
          <w:tcPr>
            <w:tcW w:w="5688" w:type="dxa"/>
          </w:tcPr>
          <w:p w14:paraId="029832DA" w14:textId="77777777" w:rsidR="008E51DE" w:rsidRDefault="00000000">
            <w:r>
              <w:rPr>
                <w:sz w:val="18"/>
              </w:rPr>
              <w:t>9,111.21 kWh</w:t>
            </w:r>
          </w:p>
        </w:tc>
      </w:tr>
      <w:tr w:rsidR="008E51DE" w14:paraId="74F2F5A7" w14:textId="77777777">
        <w:trPr>
          <w:jc w:val="center"/>
        </w:trPr>
        <w:tc>
          <w:tcPr>
            <w:tcW w:w="3744" w:type="dxa"/>
          </w:tcPr>
          <w:p w14:paraId="6D1E47B7" w14:textId="77777777" w:rsidR="008E51DE" w:rsidRDefault="00000000">
            <w:r>
              <w:rPr>
                <w:sz w:val="18"/>
              </w:rPr>
              <w:t>Renewable share</w:t>
            </w:r>
          </w:p>
        </w:tc>
        <w:tc>
          <w:tcPr>
            <w:tcW w:w="5688" w:type="dxa"/>
          </w:tcPr>
          <w:p w14:paraId="3DB21C42" w14:textId="77777777" w:rsidR="008E51DE" w:rsidRDefault="00000000">
            <w:r>
              <w:rPr>
                <w:sz w:val="18"/>
              </w:rPr>
              <w:t>4.84%</w:t>
            </w:r>
          </w:p>
        </w:tc>
      </w:tr>
      <w:tr w:rsidR="008E51DE" w14:paraId="1691C9B3" w14:textId="77777777">
        <w:trPr>
          <w:jc w:val="center"/>
        </w:trPr>
        <w:tc>
          <w:tcPr>
            <w:tcW w:w="9994" w:type="dxa"/>
            <w:gridSpan w:val="2"/>
            <w:shd w:val="clear" w:color="auto" w:fill="EEF5FB"/>
          </w:tcPr>
          <w:p w14:paraId="27C6F42A" w14:textId="77777777" w:rsidR="008E51DE" w:rsidRDefault="00000000">
            <w:r>
              <w:rPr>
                <w:b/>
                <w:color w:val="1F4E79"/>
              </w:rPr>
              <w:t>Dataset design</w:t>
            </w:r>
            <w:r>
              <w:rPr>
                <w:b/>
                <w:color w:val="1F4E79"/>
              </w:rPr>
              <w:br/>
            </w:r>
            <w:r>
              <w:rPr>
                <w:sz w:val="19"/>
              </w:rPr>
              <w:t>The synthetic values include systematic variation by consumer type, appliance category, hour, tariff period, weekday/weekend status, and small random fluctuations. This gives the MapReduce jobs meaningful variation to aggregate without depending on the friend's dataset.</w:t>
            </w:r>
          </w:p>
        </w:tc>
      </w:tr>
    </w:tbl>
    <w:p w14:paraId="71F394B7" w14:textId="77777777" w:rsidR="008E51DE" w:rsidRDefault="00000000">
      <w:r>
        <w:br w:type="page"/>
      </w:r>
    </w:p>
    <w:p w14:paraId="289D35A1" w14:textId="77777777" w:rsidR="008E51DE" w:rsidRDefault="00000000">
      <w:pPr>
        <w:pStyle w:val="Heading1"/>
      </w:pPr>
      <w:r>
        <w:lastRenderedPageBreak/>
        <w:t>3. System Architecture</w:t>
      </w:r>
    </w:p>
    <w:p w14:paraId="321F32C9" w14:textId="77777777" w:rsidR="008E51DE" w:rsidRDefault="00000000">
      <w:r>
        <w:t>The architecture follows the workflow specified in the assignment: energy data sources -&gt; CSV dataset -&gt; HDFS distributed storage -&gt; YARN resource management and scheduling -&gt; MapReduce processing -&gt; analytics results -&gt; smart energy management decisions.</w:t>
      </w:r>
    </w:p>
    <w:tbl>
      <w:tblPr>
        <w:tblStyle w:val="TableGrid"/>
        <w:tblW w:w="0" w:type="auto"/>
        <w:jc w:val="center"/>
        <w:tblLook w:val="04A0" w:firstRow="1" w:lastRow="0" w:firstColumn="1" w:lastColumn="0" w:noHBand="0" w:noVBand="1"/>
      </w:tblPr>
      <w:tblGrid>
        <w:gridCol w:w="2446"/>
        <w:gridCol w:w="7538"/>
      </w:tblGrid>
      <w:tr w:rsidR="008E51DE" w14:paraId="15634D34" w14:textId="77777777">
        <w:trPr>
          <w:tblHeader/>
          <w:jc w:val="center"/>
        </w:trPr>
        <w:tc>
          <w:tcPr>
            <w:tcW w:w="2448" w:type="dxa"/>
            <w:shd w:val="clear" w:color="auto" w:fill="1F4E78"/>
          </w:tcPr>
          <w:p w14:paraId="71EC25EE" w14:textId="77777777" w:rsidR="008E51DE" w:rsidRDefault="00000000">
            <w:r>
              <w:rPr>
                <w:b/>
                <w:color w:val="FFFFFF"/>
                <w:sz w:val="17"/>
              </w:rPr>
              <w:t>Layer</w:t>
            </w:r>
          </w:p>
        </w:tc>
        <w:tc>
          <w:tcPr>
            <w:tcW w:w="6984" w:type="dxa"/>
            <w:shd w:val="clear" w:color="auto" w:fill="1F4E78"/>
          </w:tcPr>
          <w:p w14:paraId="0B77FE4B" w14:textId="77777777" w:rsidR="008E51DE" w:rsidRDefault="00000000">
            <w:r>
              <w:rPr>
                <w:b/>
                <w:color w:val="FFFFFF"/>
                <w:sz w:val="17"/>
              </w:rPr>
              <w:t>Role in the proposed system</w:t>
            </w:r>
          </w:p>
        </w:tc>
      </w:tr>
      <w:tr w:rsidR="008E51DE" w14:paraId="67C6D20B" w14:textId="77777777">
        <w:trPr>
          <w:jc w:val="center"/>
        </w:trPr>
        <w:tc>
          <w:tcPr>
            <w:tcW w:w="2448" w:type="dxa"/>
          </w:tcPr>
          <w:p w14:paraId="1D958215" w14:textId="77777777" w:rsidR="008E51DE" w:rsidRDefault="00000000">
            <w:r>
              <w:rPr>
                <w:sz w:val="17"/>
              </w:rPr>
              <w:t>Energy Data Sources</w:t>
            </w:r>
          </w:p>
        </w:tc>
        <w:tc>
          <w:tcPr>
            <w:tcW w:w="6984" w:type="dxa"/>
          </w:tcPr>
          <w:p w14:paraId="0BAC3055" w14:textId="77777777" w:rsidR="008E51DE" w:rsidRDefault="00000000">
            <w:r>
              <w:rPr>
                <w:sz w:val="17"/>
              </w:rPr>
              <w:t>Smart meters, IoT devices, building systems, industrial equipment, and renewable-energy installations.</w:t>
            </w:r>
          </w:p>
        </w:tc>
      </w:tr>
      <w:tr w:rsidR="008E51DE" w14:paraId="7567DEA5" w14:textId="77777777">
        <w:trPr>
          <w:jc w:val="center"/>
        </w:trPr>
        <w:tc>
          <w:tcPr>
            <w:tcW w:w="2448" w:type="dxa"/>
          </w:tcPr>
          <w:p w14:paraId="5174CD6E" w14:textId="77777777" w:rsidR="008E51DE" w:rsidRDefault="00000000">
            <w:r>
              <w:rPr>
                <w:sz w:val="17"/>
              </w:rPr>
              <w:t>CSV Dataset</w:t>
            </w:r>
          </w:p>
        </w:tc>
        <w:tc>
          <w:tcPr>
            <w:tcW w:w="6984" w:type="dxa"/>
          </w:tcPr>
          <w:p w14:paraId="08F9E236" w14:textId="77777777" w:rsidR="008E51DE" w:rsidRDefault="00000000">
            <w:r>
              <w:rPr>
                <w:sz w:val="17"/>
              </w:rPr>
              <w:t>Structured input containing the thirteen required energy attributes.</w:t>
            </w:r>
          </w:p>
        </w:tc>
      </w:tr>
      <w:tr w:rsidR="008E51DE" w14:paraId="235483A2" w14:textId="77777777">
        <w:trPr>
          <w:jc w:val="center"/>
        </w:trPr>
        <w:tc>
          <w:tcPr>
            <w:tcW w:w="2448" w:type="dxa"/>
          </w:tcPr>
          <w:p w14:paraId="2CD56684" w14:textId="77777777" w:rsidR="008E51DE" w:rsidRDefault="00000000">
            <w:r>
              <w:rPr>
                <w:sz w:val="17"/>
              </w:rPr>
              <w:t>HDFS</w:t>
            </w:r>
          </w:p>
        </w:tc>
        <w:tc>
          <w:tcPr>
            <w:tcW w:w="6984" w:type="dxa"/>
          </w:tcPr>
          <w:p w14:paraId="11CA9220" w14:textId="77777777" w:rsidR="008E51DE" w:rsidRDefault="00000000">
            <w:r>
              <w:rPr>
                <w:sz w:val="17"/>
              </w:rPr>
              <w:t>Stores the raw dataset as distributed blocks across the Hadoop storage layer.</w:t>
            </w:r>
          </w:p>
        </w:tc>
      </w:tr>
      <w:tr w:rsidR="008E51DE" w14:paraId="599B5A4E" w14:textId="77777777">
        <w:trPr>
          <w:jc w:val="center"/>
        </w:trPr>
        <w:tc>
          <w:tcPr>
            <w:tcW w:w="2448" w:type="dxa"/>
          </w:tcPr>
          <w:p w14:paraId="7C4AA58E" w14:textId="77777777" w:rsidR="008E51DE" w:rsidRDefault="00000000">
            <w:r>
              <w:rPr>
                <w:sz w:val="17"/>
              </w:rPr>
              <w:t>YARN</w:t>
            </w:r>
          </w:p>
        </w:tc>
        <w:tc>
          <w:tcPr>
            <w:tcW w:w="6984" w:type="dxa"/>
          </w:tcPr>
          <w:p w14:paraId="56BE3245" w14:textId="77777777" w:rsidR="008E51DE" w:rsidRDefault="00000000">
            <w:r>
              <w:rPr>
                <w:sz w:val="17"/>
              </w:rPr>
              <w:t>Manages cluster resources and launches/schedules MapReduce applications.</w:t>
            </w:r>
          </w:p>
        </w:tc>
      </w:tr>
      <w:tr w:rsidR="008E51DE" w14:paraId="2810C083" w14:textId="77777777">
        <w:trPr>
          <w:jc w:val="center"/>
        </w:trPr>
        <w:tc>
          <w:tcPr>
            <w:tcW w:w="2448" w:type="dxa"/>
          </w:tcPr>
          <w:p w14:paraId="37E448FD" w14:textId="77777777" w:rsidR="008E51DE" w:rsidRDefault="00000000">
            <w:r>
              <w:rPr>
                <w:sz w:val="17"/>
              </w:rPr>
              <w:t>MapReduce</w:t>
            </w:r>
          </w:p>
        </w:tc>
        <w:tc>
          <w:tcPr>
            <w:tcW w:w="6984" w:type="dxa"/>
          </w:tcPr>
          <w:p w14:paraId="4BD0E5E8" w14:textId="77777777" w:rsidR="008E51DE" w:rsidRDefault="00000000">
            <w:r>
              <w:rPr>
                <w:sz w:val="17"/>
              </w:rPr>
              <w:t>Runs mapper, shuffle/sort, and reducer stages for energy aggregations.</w:t>
            </w:r>
          </w:p>
        </w:tc>
      </w:tr>
      <w:tr w:rsidR="008E51DE" w14:paraId="67BD67AA" w14:textId="77777777">
        <w:trPr>
          <w:jc w:val="center"/>
        </w:trPr>
        <w:tc>
          <w:tcPr>
            <w:tcW w:w="2448" w:type="dxa"/>
          </w:tcPr>
          <w:p w14:paraId="25B62327" w14:textId="77777777" w:rsidR="008E51DE" w:rsidRDefault="00000000">
            <w:r>
              <w:rPr>
                <w:sz w:val="17"/>
              </w:rPr>
              <w:t>Analytics Output</w:t>
            </w:r>
          </w:p>
        </w:tc>
        <w:tc>
          <w:tcPr>
            <w:tcW w:w="6984" w:type="dxa"/>
          </w:tcPr>
          <w:p w14:paraId="576F6689" w14:textId="77777777" w:rsidR="008E51DE" w:rsidRDefault="00000000">
            <w:r>
              <w:rPr>
                <w:sz w:val="17"/>
              </w:rPr>
              <w:t>Produces totals, averages, rankings, peak periods, tariff comparisons, and renewable-energy summaries.</w:t>
            </w:r>
          </w:p>
        </w:tc>
      </w:tr>
      <w:tr w:rsidR="008E51DE" w14:paraId="4C0D1427" w14:textId="77777777">
        <w:trPr>
          <w:jc w:val="center"/>
        </w:trPr>
        <w:tc>
          <w:tcPr>
            <w:tcW w:w="2448" w:type="dxa"/>
          </w:tcPr>
          <w:p w14:paraId="683ED30D" w14:textId="77777777" w:rsidR="008E51DE" w:rsidRDefault="00000000">
            <w:r>
              <w:rPr>
                <w:sz w:val="17"/>
              </w:rPr>
              <w:t>Decision Layer</w:t>
            </w:r>
          </w:p>
        </w:tc>
        <w:tc>
          <w:tcPr>
            <w:tcW w:w="6984" w:type="dxa"/>
          </w:tcPr>
          <w:p w14:paraId="4D3381F3" w14:textId="77777777" w:rsidR="008E51DE" w:rsidRDefault="00000000">
            <w:r>
              <w:rPr>
                <w:sz w:val="17"/>
              </w:rPr>
              <w:t>Uses the findings to suggest demand management and energy-efficiency actions.</w:t>
            </w:r>
          </w:p>
        </w:tc>
      </w:tr>
      <w:tr w:rsidR="008E51DE" w14:paraId="03632459" w14:textId="77777777">
        <w:trPr>
          <w:jc w:val="center"/>
        </w:trPr>
        <w:tc>
          <w:tcPr>
            <w:tcW w:w="9994" w:type="dxa"/>
            <w:gridSpan w:val="2"/>
            <w:shd w:val="clear" w:color="auto" w:fill="EEF5FB"/>
          </w:tcPr>
          <w:p w14:paraId="2CCB03F2" w14:textId="77777777" w:rsidR="008E51DE" w:rsidRDefault="00000000">
            <w:r>
              <w:rPr>
                <w:b/>
                <w:color w:val="1F4E79"/>
              </w:rPr>
              <w:t>Architecture flow</w:t>
            </w:r>
            <w:r>
              <w:rPr>
                <w:b/>
                <w:color w:val="1F4E79"/>
              </w:rPr>
              <w:br/>
            </w:r>
            <w:r>
              <w:rPr>
                <w:sz w:val="19"/>
              </w:rPr>
              <w:t>Data Sources -&gt; CSV -&gt; HDFS -&gt; YARN -&gt; Mapper -&gt; Shuffle &amp; Sort -&gt; Reducer -&gt; Energy Analytics -&gt; Reports -&gt; Sustainable Energy Decisions</w:t>
            </w:r>
          </w:p>
        </w:tc>
      </w:tr>
    </w:tbl>
    <w:p w14:paraId="0D761E1C" w14:textId="77777777" w:rsidR="008E51DE" w:rsidRDefault="00000000">
      <w:r>
        <w:br w:type="page"/>
      </w:r>
    </w:p>
    <w:p w14:paraId="076DDF5C" w14:textId="77777777" w:rsidR="008E51DE" w:rsidRDefault="00000000">
      <w:pPr>
        <w:pStyle w:val="Heading1"/>
      </w:pPr>
      <w:r>
        <w:lastRenderedPageBreak/>
        <w:t>4. HDFS Implementation</w:t>
      </w:r>
    </w:p>
    <w:p w14:paraId="1D1E6EF7" w14:textId="77777777" w:rsidR="008E51DE" w:rsidRDefault="00000000">
      <w:r>
        <w:t>HDFS is used as the persistent distributed layer for the energy dataset. The commands below create a clean input/output structure, upload the CSV file, verify the data, inspect file blocks, and retrieve MapReduce output.</w:t>
      </w:r>
    </w:p>
    <w:p w14:paraId="3393C975" w14:textId="77777777" w:rsidR="008E51DE" w:rsidRDefault="00000000">
      <w:pPr>
        <w:pStyle w:val="Heading2"/>
      </w:pPr>
      <w:r>
        <w:t>Step 1 - Start Hadoop services</w:t>
      </w:r>
    </w:p>
    <w:p w14:paraId="47A44B2B" w14:textId="77777777" w:rsidR="008E51DE" w:rsidRDefault="00000000">
      <w:pPr>
        <w:pStyle w:val="CodeBlock"/>
      </w:pPr>
      <w:r>
        <w:t>start-dfs.sh</w:t>
      </w:r>
      <w:r>
        <w:br/>
        <w:t>start-yarn.sh</w:t>
      </w:r>
      <w:r>
        <w:br/>
        <w:t>jps</w:t>
      </w:r>
    </w:p>
    <w:p w14:paraId="04E49D45" w14:textId="77777777" w:rsidR="008E51DE" w:rsidRDefault="00000000">
      <w:pPr>
        <w:pStyle w:val="Heading2"/>
      </w:pPr>
      <w:r>
        <w:t>Step 2 - Create HDFS directories</w:t>
      </w:r>
    </w:p>
    <w:p w14:paraId="51722214" w14:textId="77777777" w:rsidR="008E51DE" w:rsidRDefault="00000000">
      <w:pPr>
        <w:pStyle w:val="CodeBlock"/>
      </w:pPr>
      <w:r>
        <w:t>hdfs dfs -mkdir -p /vinay_energy/input</w:t>
      </w:r>
      <w:r>
        <w:br/>
        <w:t>hdfs dfs -mkdir -p /vinay_energy/output</w:t>
      </w:r>
    </w:p>
    <w:p w14:paraId="22923415" w14:textId="77777777" w:rsidR="008E51DE" w:rsidRDefault="00000000">
      <w:pPr>
        <w:pStyle w:val="Heading2"/>
      </w:pPr>
      <w:r>
        <w:t>Step 3 - Upload the dataset</w:t>
      </w:r>
    </w:p>
    <w:p w14:paraId="5DE4C2CC" w14:textId="77777777" w:rsidR="008E51DE" w:rsidRDefault="00000000">
      <w:pPr>
        <w:pStyle w:val="CodeBlock"/>
      </w:pPr>
      <w:r>
        <w:t>hdfs dfs -put vinay_energy_consumption_dataset.csv /vinay_energy/input/</w:t>
      </w:r>
    </w:p>
    <w:p w14:paraId="2C11FCA7" w14:textId="77777777" w:rsidR="008E51DE" w:rsidRDefault="00000000">
      <w:pPr>
        <w:pStyle w:val="Heading2"/>
      </w:pPr>
      <w:r>
        <w:t>Step 4 - Verify stored files and sample rows</w:t>
      </w:r>
    </w:p>
    <w:p w14:paraId="491665C3" w14:textId="77777777" w:rsidR="008E51DE" w:rsidRDefault="00000000">
      <w:pPr>
        <w:pStyle w:val="CodeBlock"/>
      </w:pPr>
      <w:r>
        <w:t>hdfs dfs -ls /vinay_energy/input</w:t>
      </w:r>
      <w:r>
        <w:br/>
        <w:t>hdfs dfs -cat /vinay_energy/input/vinay_energy_consumption_dataset.csv | head</w:t>
      </w:r>
    </w:p>
    <w:p w14:paraId="7B4AD489" w14:textId="77777777" w:rsidR="008E51DE" w:rsidRDefault="00000000">
      <w:pPr>
        <w:pStyle w:val="Heading2"/>
      </w:pPr>
      <w:r>
        <w:t>Step 5 - Demonstrate distributed storage</w:t>
      </w:r>
    </w:p>
    <w:p w14:paraId="00C87ECA" w14:textId="77777777" w:rsidR="008E51DE" w:rsidRDefault="00000000">
      <w:pPr>
        <w:pStyle w:val="CodeBlock"/>
      </w:pPr>
      <w:r>
        <w:t>hdfs fsck /vinay_energy/input/vinay_energy_consumption_dataset.csv -files -blocks -locations</w:t>
      </w:r>
    </w:p>
    <w:p w14:paraId="26B4B7F8" w14:textId="77777777" w:rsidR="008E51DE" w:rsidRDefault="00000000">
      <w:pPr>
        <w:pStyle w:val="Heading2"/>
      </w:pPr>
      <w:r>
        <w:t>Step 6 - Check processed output</w:t>
      </w:r>
    </w:p>
    <w:p w14:paraId="7E025B7D" w14:textId="77777777" w:rsidR="008E51DE" w:rsidRDefault="00000000">
      <w:pPr>
        <w:pStyle w:val="CodeBlock"/>
      </w:pPr>
      <w:r>
        <w:t>hdfs dfs -ls /vinay_energy/output</w:t>
      </w:r>
      <w:r>
        <w:br/>
        <w:t>hdfs dfs -cat /vinay_energy/output/energy_analysis/part-r-00000 | head -30</w:t>
      </w:r>
    </w:p>
    <w:p w14:paraId="199E0C63" w14:textId="77777777" w:rsidR="008E51DE" w:rsidRDefault="00000000">
      <w:r>
        <w:br w:type="page"/>
      </w:r>
    </w:p>
    <w:p w14:paraId="5F4DE13E" w14:textId="77777777" w:rsidR="008E51DE" w:rsidRDefault="00000000">
      <w:pPr>
        <w:pStyle w:val="Heading1"/>
      </w:pPr>
      <w:r>
        <w:lastRenderedPageBreak/>
        <w:t>5. MapReduce Pseudocode</w:t>
      </w:r>
    </w:p>
    <w:p w14:paraId="49C6F8F7" w14:textId="77777777" w:rsidR="008E51DE" w:rsidRDefault="00000000">
      <w:pPr>
        <w:pStyle w:val="Heading2"/>
      </w:pPr>
      <w:r>
        <w:t>Analysis A - Total Consumption by Location</w:t>
      </w:r>
    </w:p>
    <w:p w14:paraId="7149F5B7" w14:textId="77777777" w:rsidR="008E51DE" w:rsidRDefault="00000000">
      <w:r>
        <w:t>Mapper: Read CSV record -&gt; ignore header -&gt; extract Location_ID and Energy_Consumption -&gt; emit (Location_ID, Energy_Consumption)</w:t>
      </w:r>
    </w:p>
    <w:p w14:paraId="3D647374" w14:textId="77777777" w:rsidR="008E51DE" w:rsidRDefault="00000000">
      <w:r>
        <w:t>Reducer: Receive all values for a Location_ID -&gt; sum them -&gt; emit (Location_ID, total)</w:t>
      </w:r>
    </w:p>
    <w:p w14:paraId="51ADFA4A" w14:textId="77777777" w:rsidR="008E51DE" w:rsidRDefault="00000000">
      <w:pPr>
        <w:pStyle w:val="Heading2"/>
      </w:pPr>
      <w:r>
        <w:t>Analysis B - Average Consumption by Consumer</w:t>
      </w:r>
    </w:p>
    <w:p w14:paraId="1A67B7DC" w14:textId="77777777" w:rsidR="008E51DE" w:rsidRDefault="00000000">
      <w:r>
        <w:t>Mapper: Read record -&gt; extract Consumer_ID and Energy_Consumption -&gt; emit (Consumer_ID, (energy,1))</w:t>
      </w:r>
    </w:p>
    <w:p w14:paraId="180537A2" w14:textId="77777777" w:rsidR="008E51DE" w:rsidRDefault="00000000">
      <w:r>
        <w:t>Reducer: For each Consumer_ID -&gt; sum energies and counts -&gt; average = total/count -&gt; emit result</w:t>
      </w:r>
    </w:p>
    <w:p w14:paraId="1B340AFC" w14:textId="77777777" w:rsidR="008E51DE" w:rsidRDefault="00000000">
      <w:pPr>
        <w:pStyle w:val="Heading2"/>
      </w:pPr>
      <w:r>
        <w:t>Analysis C - Peak Consumption Hour</w:t>
      </w:r>
    </w:p>
    <w:p w14:paraId="369623D0" w14:textId="77777777" w:rsidR="008E51DE" w:rsidRDefault="00000000">
      <w:r>
        <w:t>Mapper: Read record -&gt; extract hour and Energy_Consumption -&gt; emit (hour, energy)</w:t>
      </w:r>
    </w:p>
    <w:p w14:paraId="38E8BA3B" w14:textId="77777777" w:rsidR="008E51DE" w:rsidRDefault="00000000">
      <w:r>
        <w:t>Reducer: Group by hour -&gt; sum energy for every hour -&gt; compare totals -&gt; select maximum hour</w:t>
      </w:r>
    </w:p>
    <w:p w14:paraId="533D30D7" w14:textId="77777777" w:rsidR="008E51DE" w:rsidRDefault="00000000">
      <w:pPr>
        <w:pStyle w:val="Heading2"/>
      </w:pPr>
      <w:r>
        <w:t>Analysis D - Consumer-Type Comparison</w:t>
      </w:r>
    </w:p>
    <w:p w14:paraId="6D8785EA" w14:textId="77777777" w:rsidR="008E51DE" w:rsidRDefault="00000000">
      <w:r>
        <w:t>Mapper: Read record -&gt; extract Consumer_Type and Energy_Consumption -&gt; emit (type, energy)</w:t>
      </w:r>
    </w:p>
    <w:p w14:paraId="03294BBC" w14:textId="77777777" w:rsidR="008E51DE" w:rsidRDefault="00000000">
      <w:r>
        <w:t>Reducer: Group by type -&gt; sum values -&gt; emit Residential/Commercial/Industrial totals</w:t>
      </w:r>
    </w:p>
    <w:p w14:paraId="624B2A29" w14:textId="77777777" w:rsidR="008E51DE" w:rsidRDefault="00000000">
      <w:pPr>
        <w:pStyle w:val="Heading2"/>
      </w:pPr>
      <w:r>
        <w:t>Analysis E - Appliance Category</w:t>
      </w:r>
    </w:p>
    <w:p w14:paraId="789D4FF1" w14:textId="77777777" w:rsidR="008E51DE" w:rsidRDefault="00000000">
      <w:r>
        <w:t>Mapper: Read record -&gt; extract Appliance_Category and Energy_Consumption -&gt; emit (category, energy)</w:t>
      </w:r>
    </w:p>
    <w:p w14:paraId="4610DAB8" w14:textId="77777777" w:rsidR="008E51DE" w:rsidRDefault="00000000">
      <w:r>
        <w:t>Reducer: Group by category -&gt; sum energy -&gt; rank categories by total</w:t>
      </w:r>
    </w:p>
    <w:p w14:paraId="0FA39C97" w14:textId="77777777" w:rsidR="008E51DE" w:rsidRDefault="00000000">
      <w:pPr>
        <w:pStyle w:val="Heading2"/>
      </w:pPr>
      <w:r>
        <w:t>Analysis F - Tariff Period</w:t>
      </w:r>
    </w:p>
    <w:p w14:paraId="12BAF4DF" w14:textId="77777777" w:rsidR="008E51DE" w:rsidRDefault="00000000">
      <w:r>
        <w:t>Mapper: Read record -&gt; extract Tariff_Period and Energy_Consumption -&gt; emit (tariff, energy)</w:t>
      </w:r>
    </w:p>
    <w:p w14:paraId="2950C257" w14:textId="77777777" w:rsidR="008E51DE" w:rsidRDefault="00000000">
      <w:r>
        <w:t>Reducer: Group by tariff period -&gt; sum and count -&gt; calculate both total and average</w:t>
      </w:r>
    </w:p>
    <w:p w14:paraId="1A3C4758" w14:textId="77777777" w:rsidR="008E51DE" w:rsidRDefault="00000000">
      <w:r>
        <w:br w:type="page"/>
      </w:r>
    </w:p>
    <w:p w14:paraId="1589B63D" w14:textId="77777777" w:rsidR="008E51DE" w:rsidRDefault="00000000">
      <w:pPr>
        <w:pStyle w:val="Heading1"/>
      </w:pPr>
      <w:r>
        <w:lastRenderedPageBreak/>
        <w:t>6. MapReduce Source Code</w:t>
      </w:r>
    </w:p>
    <w:p w14:paraId="5F210FA2" w14:textId="77777777" w:rsidR="008E51DE" w:rsidRDefault="00000000">
      <w:r>
        <w:t>The following Hadoop Streaming programs use a single tagged mapper to emit six analytical key types. The reducer groups by the composite tag/key and produces totals; consumer records additionally report their average.</w:t>
      </w:r>
    </w:p>
    <w:p w14:paraId="1261B304" w14:textId="77777777" w:rsidR="008E51DE" w:rsidRDefault="00000000">
      <w:pPr>
        <w:pStyle w:val="Heading2"/>
      </w:pPr>
      <w:r>
        <w:t>6.1 Mapper - mapper.py</w:t>
      </w:r>
    </w:p>
    <w:p w14:paraId="491D48EA" w14:textId="77777777" w:rsidR="008E51DE" w:rsidRDefault="00000000">
      <w:pPr>
        <w:pStyle w:val="CodeBlock"/>
      </w:pPr>
      <w:r>
        <w:t>#!/usr/bin/env python3</w:t>
      </w:r>
      <w:r>
        <w:br/>
        <w:t>import sys, csv</w:t>
      </w:r>
      <w:r>
        <w:br/>
      </w:r>
      <w:r>
        <w:br/>
        <w:t>reader = csv.reader(sys.stdin)</w:t>
      </w:r>
      <w:r>
        <w:br/>
        <w:t>for row in reader:</w:t>
      </w:r>
      <w:r>
        <w:br/>
        <w:t xml:space="preserve">    if not row or row[0] == "Meter_ID":</w:t>
      </w:r>
      <w:r>
        <w:br/>
        <w:t xml:space="preserve">        continue</w:t>
      </w:r>
      <w:r>
        <w:br/>
        <w:t xml:space="preserve">    try:</w:t>
      </w:r>
      <w:r>
        <w:br/>
        <w:t xml:space="preserve">        consumer = row[1]</w:t>
      </w:r>
      <w:r>
        <w:br/>
        <w:t xml:space="preserve">        time = row[3].split(':')[0] + ':00'</w:t>
      </w:r>
      <w:r>
        <w:br/>
        <w:t xml:space="preserve">        location = row[4]</w:t>
      </w:r>
      <w:r>
        <w:br/>
        <w:t xml:space="preserve">        ctype = row[5]</w:t>
      </w:r>
      <w:r>
        <w:br/>
        <w:t xml:space="preserve">        appliance = row[6]</w:t>
      </w:r>
      <w:r>
        <w:br/>
        <w:t xml:space="preserve">        energy = float(row[7])</w:t>
      </w:r>
      <w:r>
        <w:br/>
        <w:t xml:space="preserve">        tariff = row[11]</w:t>
      </w:r>
      <w:r>
        <w:br/>
      </w:r>
      <w:r>
        <w:br/>
        <w:t xml:space="preserve">        print(f"LOCATION\t{location}\t{energy}")</w:t>
      </w:r>
      <w:r>
        <w:br/>
        <w:t xml:space="preserve">        print(f"CONSUMER\t{consumer}\t{energy}")</w:t>
      </w:r>
      <w:r>
        <w:br/>
        <w:t xml:space="preserve">        print(f"HOUR\t{time}\t{energy}")</w:t>
      </w:r>
      <w:r>
        <w:br/>
        <w:t xml:space="preserve">        print(f"TYPE\t{ctype}\t{energy}")</w:t>
      </w:r>
      <w:r>
        <w:br/>
        <w:t xml:space="preserve">        print(f"APPLIANCE\t{appliance}\t{energy}")</w:t>
      </w:r>
      <w:r>
        <w:br/>
        <w:t xml:space="preserve">        print(f"TARIFF\t{tariff}\t{energy}")</w:t>
      </w:r>
      <w:r>
        <w:br/>
        <w:t xml:space="preserve">    except (ValueError, IndexError):</w:t>
      </w:r>
      <w:r>
        <w:br/>
        <w:t xml:space="preserve">        continue</w:t>
      </w:r>
    </w:p>
    <w:p w14:paraId="03831626" w14:textId="77777777" w:rsidR="008E51DE" w:rsidRDefault="00000000">
      <w:pPr>
        <w:pStyle w:val="Heading2"/>
      </w:pPr>
      <w:r>
        <w:t>6.2 Reducer - reducer.py</w:t>
      </w:r>
    </w:p>
    <w:p w14:paraId="56F55AD0" w14:textId="77777777" w:rsidR="008E51DE" w:rsidRDefault="00000000">
      <w:pPr>
        <w:pStyle w:val="CodeBlock"/>
      </w:pPr>
      <w:r>
        <w:t>#!/usr/bin/env python3</w:t>
      </w:r>
      <w:r>
        <w:br/>
        <w:t>import sys</w:t>
      </w:r>
      <w:r>
        <w:br/>
      </w:r>
      <w:r>
        <w:br/>
        <w:t>current = None</w:t>
      </w:r>
      <w:r>
        <w:br/>
        <w:t>total = 0.0</w:t>
      </w:r>
      <w:r>
        <w:br/>
        <w:t>count = 0</w:t>
      </w:r>
      <w:r>
        <w:br/>
      </w:r>
      <w:r>
        <w:br/>
        <w:t>def emit(key_type, group, value_sum, value_count):</w:t>
      </w:r>
      <w:r>
        <w:br/>
        <w:t xml:space="preserve">    if key_type == "CONSUMER":</w:t>
      </w:r>
      <w:r>
        <w:br/>
        <w:t xml:space="preserve">        avg = value_sum / value_count</w:t>
      </w:r>
      <w:r>
        <w:br/>
        <w:t xml:space="preserve">        print(f"{key_type}\t{group}\t{value_sum:.3f}\t{avg:.3f}")</w:t>
      </w:r>
      <w:r>
        <w:br/>
        <w:t xml:space="preserve">    else:</w:t>
      </w:r>
      <w:r>
        <w:br/>
        <w:t xml:space="preserve">        print(f"{key_type}\t{group}\t{value_sum:.3f}")</w:t>
      </w:r>
      <w:r>
        <w:br/>
      </w:r>
      <w:r>
        <w:br/>
        <w:t>for line in sys.stdin:</w:t>
      </w:r>
      <w:r>
        <w:br/>
        <w:t xml:space="preserve">    parts = line.strip().split("\t")</w:t>
      </w:r>
      <w:r>
        <w:br/>
        <w:t xml:space="preserve">    if len(parts) != 3:</w:t>
      </w:r>
      <w:r>
        <w:br/>
        <w:t xml:space="preserve">        continue</w:t>
      </w:r>
      <w:r>
        <w:br/>
        <w:t xml:space="preserve">    key_type, group, value = parts</w:t>
      </w:r>
      <w:r>
        <w:br/>
        <w:t xml:space="preserve">    try:</w:t>
      </w:r>
      <w:r>
        <w:br/>
        <w:t xml:space="preserve">        value = float(value)</w:t>
      </w:r>
      <w:r>
        <w:br/>
        <w:t xml:space="preserve">    except ValueError:</w:t>
      </w:r>
      <w:r>
        <w:br/>
        <w:t xml:space="preserve">        continue</w:t>
      </w:r>
      <w:r>
        <w:br/>
        <w:t xml:space="preserve">    key = (key_type, group)</w:t>
      </w:r>
      <w:r>
        <w:br/>
        <w:t xml:space="preserve">    if current is None:</w:t>
      </w:r>
      <w:r>
        <w:br/>
        <w:t xml:space="preserve">        current = key</w:t>
      </w:r>
      <w:r>
        <w:br/>
        <w:t xml:space="preserve">        total, count = value, 1</w:t>
      </w:r>
      <w:r>
        <w:br/>
        <w:t xml:space="preserve">    elif key == current:</w:t>
      </w:r>
      <w:r>
        <w:br/>
        <w:t xml:space="preserve">        total += value</w:t>
      </w:r>
      <w:r>
        <w:br/>
        <w:t xml:space="preserve">        count += 1</w:t>
      </w:r>
      <w:r>
        <w:br/>
      </w:r>
      <w:r>
        <w:lastRenderedPageBreak/>
        <w:t xml:space="preserve">    else:</w:t>
      </w:r>
      <w:r>
        <w:br/>
        <w:t xml:space="preserve">        emit(current[0], current[1], total, count)</w:t>
      </w:r>
      <w:r>
        <w:br/>
        <w:t xml:space="preserve">        current = key</w:t>
      </w:r>
      <w:r>
        <w:br/>
        <w:t xml:space="preserve">        total, count = value, 1</w:t>
      </w:r>
      <w:r>
        <w:br/>
      </w:r>
      <w:r>
        <w:br/>
        <w:t>if current is not None:</w:t>
      </w:r>
      <w:r>
        <w:br/>
        <w:t xml:space="preserve">    emit(current[0], current[1], total, count)</w:t>
      </w:r>
    </w:p>
    <w:p w14:paraId="1DA9C172" w14:textId="77777777" w:rsidR="008E51DE" w:rsidRDefault="00000000">
      <w:pPr>
        <w:pStyle w:val="Heading2"/>
      </w:pPr>
      <w:r>
        <w:t>6.3 Hadoop Streaming command</w:t>
      </w:r>
    </w:p>
    <w:p w14:paraId="146EEAC3" w14:textId="77777777" w:rsidR="008E51DE" w:rsidRDefault="00000000">
      <w:pPr>
        <w:pStyle w:val="CodeBlock"/>
      </w:pPr>
      <w:r>
        <w:t>hadoop jar $HADOOP_HOME/share/hadoop/tools/lib/hadoop-streaming-*.jar \</w:t>
      </w:r>
      <w:r>
        <w:br/>
        <w:t>-input /vinay_energy/input/vinay_energy_consumption_dataset.csv \</w:t>
      </w:r>
      <w:r>
        <w:br/>
        <w:t>-output /vinay_energy/output/energy_analysis \</w:t>
      </w:r>
      <w:r>
        <w:br/>
        <w:t>-mapper mapper.py \</w:t>
      </w:r>
      <w:r>
        <w:br/>
        <w:t>-reducer reducer.py</w:t>
      </w:r>
    </w:p>
    <w:p w14:paraId="7E310517" w14:textId="77777777" w:rsidR="008E51DE" w:rsidRDefault="00000000">
      <w:r>
        <w:br w:type="page"/>
      </w:r>
    </w:p>
    <w:p w14:paraId="399D43C9" w14:textId="77777777" w:rsidR="008E51DE" w:rsidRDefault="00000000">
      <w:pPr>
        <w:pStyle w:val="Heading1"/>
      </w:pPr>
      <w:r>
        <w:lastRenderedPageBreak/>
        <w:t>7. YARN Execution</w:t>
      </w:r>
    </w:p>
    <w:p w14:paraId="613E3662" w14:textId="77777777" w:rsidR="008E51DE" w:rsidRDefault="00000000">
      <w:r>
        <w:t>YARN is responsible for accepting the MapReduce application and allocating cluster resources for its execution. The commands below provide the required evidence points without inventing CPU or memory measurements.</w:t>
      </w:r>
    </w:p>
    <w:p w14:paraId="2AB92891" w14:textId="77777777" w:rsidR="008E51DE" w:rsidRDefault="00000000">
      <w:pPr>
        <w:pStyle w:val="Heading2"/>
      </w:pPr>
      <w:r>
        <w:t>Cluster and node status</w:t>
      </w:r>
    </w:p>
    <w:p w14:paraId="1C5609C9" w14:textId="77777777" w:rsidR="008E51DE" w:rsidRDefault="00000000">
      <w:pPr>
        <w:pStyle w:val="CodeBlock"/>
      </w:pPr>
      <w:r>
        <w:t>jps</w:t>
      </w:r>
      <w:r>
        <w:br/>
        <w:t>yarn node -list</w:t>
      </w:r>
      <w:r>
        <w:br/>
        <w:t>yarn application -list</w:t>
      </w:r>
    </w:p>
    <w:p w14:paraId="2BC225F5" w14:textId="77777777" w:rsidR="008E51DE" w:rsidRDefault="00000000">
      <w:pPr>
        <w:pStyle w:val="Heading2"/>
      </w:pPr>
      <w:r>
        <w:t>Application status and details</w:t>
      </w:r>
    </w:p>
    <w:p w14:paraId="5236FBD9" w14:textId="77777777" w:rsidR="008E51DE" w:rsidRDefault="00000000">
      <w:pPr>
        <w:pStyle w:val="CodeBlock"/>
      </w:pPr>
      <w:r>
        <w:t>yarn application -status &lt;application_id&gt;</w:t>
      </w:r>
      <w:r>
        <w:br/>
        <w:t>yarn node -status &lt;node_id&gt;</w:t>
      </w:r>
    </w:p>
    <w:p w14:paraId="2268977D" w14:textId="77777777" w:rsidR="008E51DE" w:rsidRDefault="00000000">
      <w:pPr>
        <w:pStyle w:val="Heading2"/>
      </w:pPr>
      <w:r>
        <w:t>Resource utilization to record from the actual run</w:t>
      </w:r>
    </w:p>
    <w:tbl>
      <w:tblPr>
        <w:tblStyle w:val="TableGrid"/>
        <w:tblW w:w="0" w:type="auto"/>
        <w:jc w:val="center"/>
        <w:tblLook w:val="04A0" w:firstRow="1" w:lastRow="0" w:firstColumn="1" w:lastColumn="0" w:noHBand="0" w:noVBand="1"/>
      </w:tblPr>
      <w:tblGrid>
        <w:gridCol w:w="2590"/>
        <w:gridCol w:w="7394"/>
      </w:tblGrid>
      <w:tr w:rsidR="008E51DE" w14:paraId="35B76A86" w14:textId="77777777" w:rsidTr="00D37A2E">
        <w:trPr>
          <w:tblHeader/>
          <w:jc w:val="center"/>
        </w:trPr>
        <w:tc>
          <w:tcPr>
            <w:tcW w:w="2592" w:type="dxa"/>
            <w:shd w:val="clear" w:color="auto" w:fill="1F4E78"/>
          </w:tcPr>
          <w:p w14:paraId="21886037" w14:textId="77777777" w:rsidR="008E51DE" w:rsidRDefault="00000000">
            <w:r>
              <w:rPr>
                <w:b/>
                <w:color w:val="FFFFFF"/>
                <w:sz w:val="16"/>
              </w:rPr>
              <w:t>Metric</w:t>
            </w:r>
          </w:p>
        </w:tc>
        <w:tc>
          <w:tcPr>
            <w:tcW w:w="7402" w:type="dxa"/>
            <w:shd w:val="clear" w:color="auto" w:fill="1F4E78"/>
          </w:tcPr>
          <w:p w14:paraId="07DFF49A" w14:textId="77777777" w:rsidR="008E51DE" w:rsidRDefault="00000000">
            <w:r>
              <w:rPr>
                <w:b/>
                <w:color w:val="FFFFFF"/>
                <w:sz w:val="16"/>
              </w:rPr>
              <w:t>What to record</w:t>
            </w:r>
          </w:p>
        </w:tc>
      </w:tr>
      <w:tr w:rsidR="008E51DE" w14:paraId="211EF247" w14:textId="77777777" w:rsidTr="00D37A2E">
        <w:trPr>
          <w:jc w:val="center"/>
        </w:trPr>
        <w:tc>
          <w:tcPr>
            <w:tcW w:w="2592" w:type="dxa"/>
          </w:tcPr>
          <w:p w14:paraId="587E6175" w14:textId="77777777" w:rsidR="008E51DE" w:rsidRDefault="00000000">
            <w:r>
              <w:rPr>
                <w:sz w:val="16"/>
              </w:rPr>
              <w:t>Application ID</w:t>
            </w:r>
          </w:p>
        </w:tc>
        <w:tc>
          <w:tcPr>
            <w:tcW w:w="7402" w:type="dxa"/>
          </w:tcPr>
          <w:p w14:paraId="036DA9FD" w14:textId="77777777" w:rsidR="008E51DE" w:rsidRDefault="00000000">
            <w:r>
              <w:rPr>
                <w:sz w:val="16"/>
              </w:rPr>
              <w:t>Unique identifier shown by YARN.</w:t>
            </w:r>
          </w:p>
        </w:tc>
      </w:tr>
      <w:tr w:rsidR="008E51DE" w14:paraId="0C2743F1" w14:textId="77777777" w:rsidTr="00D37A2E">
        <w:trPr>
          <w:jc w:val="center"/>
        </w:trPr>
        <w:tc>
          <w:tcPr>
            <w:tcW w:w="2592" w:type="dxa"/>
          </w:tcPr>
          <w:p w14:paraId="3B415D71" w14:textId="77777777" w:rsidR="008E51DE" w:rsidRDefault="00000000">
            <w:r>
              <w:rPr>
                <w:sz w:val="16"/>
              </w:rPr>
              <w:t>Final status</w:t>
            </w:r>
          </w:p>
        </w:tc>
        <w:tc>
          <w:tcPr>
            <w:tcW w:w="7402" w:type="dxa"/>
          </w:tcPr>
          <w:p w14:paraId="55AA951C" w14:textId="77777777" w:rsidR="008E51DE" w:rsidRDefault="00000000">
            <w:r>
              <w:rPr>
                <w:sz w:val="16"/>
              </w:rPr>
              <w:t>SUCCEEDED/FAILED and completion state.</w:t>
            </w:r>
          </w:p>
        </w:tc>
      </w:tr>
      <w:tr w:rsidR="008E51DE" w14:paraId="5CCC52B4" w14:textId="77777777" w:rsidTr="00D37A2E">
        <w:trPr>
          <w:jc w:val="center"/>
        </w:trPr>
        <w:tc>
          <w:tcPr>
            <w:tcW w:w="2592" w:type="dxa"/>
          </w:tcPr>
          <w:p w14:paraId="59663630" w14:textId="77777777" w:rsidR="008E51DE" w:rsidRDefault="00000000">
            <w:r>
              <w:rPr>
                <w:sz w:val="16"/>
              </w:rPr>
              <w:t>Start and finish time</w:t>
            </w:r>
          </w:p>
        </w:tc>
        <w:tc>
          <w:tcPr>
            <w:tcW w:w="7402" w:type="dxa"/>
          </w:tcPr>
          <w:p w14:paraId="4139ADC6" w14:textId="77777777" w:rsidR="008E51DE" w:rsidRDefault="00000000">
            <w:r>
              <w:rPr>
                <w:sz w:val="16"/>
              </w:rPr>
              <w:t>Observed timestamps for the application.</w:t>
            </w:r>
          </w:p>
        </w:tc>
      </w:tr>
      <w:tr w:rsidR="008E51DE" w14:paraId="15958CCE" w14:textId="77777777" w:rsidTr="00D37A2E">
        <w:trPr>
          <w:jc w:val="center"/>
        </w:trPr>
        <w:tc>
          <w:tcPr>
            <w:tcW w:w="2592" w:type="dxa"/>
          </w:tcPr>
          <w:p w14:paraId="258DB210" w14:textId="77777777" w:rsidR="008E51DE" w:rsidRDefault="00000000">
            <w:r>
              <w:rPr>
                <w:sz w:val="16"/>
              </w:rPr>
              <w:t>Execution duration</w:t>
            </w:r>
          </w:p>
        </w:tc>
        <w:tc>
          <w:tcPr>
            <w:tcW w:w="7402" w:type="dxa"/>
          </w:tcPr>
          <w:p w14:paraId="47F4CE27" w14:textId="77777777" w:rsidR="008E51DE" w:rsidRDefault="00000000">
            <w:r>
              <w:rPr>
                <w:sz w:val="16"/>
              </w:rPr>
              <w:t>Finish time minus start time.</w:t>
            </w:r>
          </w:p>
        </w:tc>
      </w:tr>
      <w:tr w:rsidR="008E51DE" w14:paraId="1914809E" w14:textId="77777777" w:rsidTr="00D37A2E">
        <w:trPr>
          <w:jc w:val="center"/>
        </w:trPr>
        <w:tc>
          <w:tcPr>
            <w:tcW w:w="2592" w:type="dxa"/>
          </w:tcPr>
          <w:p w14:paraId="25477E20" w14:textId="77777777" w:rsidR="008E51DE" w:rsidRDefault="00000000">
            <w:r>
              <w:rPr>
                <w:sz w:val="16"/>
              </w:rPr>
              <w:t>Allocated memory</w:t>
            </w:r>
          </w:p>
        </w:tc>
        <w:tc>
          <w:tcPr>
            <w:tcW w:w="7402" w:type="dxa"/>
          </w:tcPr>
          <w:p w14:paraId="42BE4972" w14:textId="77777777" w:rsidR="008E51DE" w:rsidRDefault="00000000">
            <w:r>
              <w:rPr>
                <w:sz w:val="16"/>
              </w:rPr>
              <w:t>Memory allocated to the application/container.</w:t>
            </w:r>
          </w:p>
        </w:tc>
      </w:tr>
      <w:tr w:rsidR="008E51DE" w14:paraId="4C28FA53" w14:textId="77777777" w:rsidTr="00D37A2E">
        <w:trPr>
          <w:jc w:val="center"/>
        </w:trPr>
        <w:tc>
          <w:tcPr>
            <w:tcW w:w="2592" w:type="dxa"/>
          </w:tcPr>
          <w:p w14:paraId="4296FDF2" w14:textId="77777777" w:rsidR="008E51DE" w:rsidRDefault="00000000">
            <w:r>
              <w:rPr>
                <w:sz w:val="16"/>
              </w:rPr>
              <w:t>Used memory</w:t>
            </w:r>
          </w:p>
        </w:tc>
        <w:tc>
          <w:tcPr>
            <w:tcW w:w="7402" w:type="dxa"/>
          </w:tcPr>
          <w:p w14:paraId="359910DF" w14:textId="77777777" w:rsidR="008E51DE" w:rsidRDefault="00000000">
            <w:r>
              <w:rPr>
                <w:sz w:val="16"/>
              </w:rPr>
              <w:t>Memory consumed during the run, when exposed.</w:t>
            </w:r>
          </w:p>
        </w:tc>
      </w:tr>
      <w:tr w:rsidR="008E51DE" w14:paraId="436C0C14" w14:textId="77777777" w:rsidTr="00D37A2E">
        <w:trPr>
          <w:jc w:val="center"/>
        </w:trPr>
        <w:tc>
          <w:tcPr>
            <w:tcW w:w="2592" w:type="dxa"/>
          </w:tcPr>
          <w:p w14:paraId="5B182EA6" w14:textId="77777777" w:rsidR="008E51DE" w:rsidRDefault="00000000">
            <w:r>
              <w:rPr>
                <w:sz w:val="16"/>
              </w:rPr>
              <w:t>Container count</w:t>
            </w:r>
          </w:p>
        </w:tc>
        <w:tc>
          <w:tcPr>
            <w:tcW w:w="7402" w:type="dxa"/>
          </w:tcPr>
          <w:p w14:paraId="49C270BE" w14:textId="77777777" w:rsidR="008E51DE" w:rsidRDefault="00000000">
            <w:r>
              <w:rPr>
                <w:sz w:val="16"/>
              </w:rPr>
              <w:t>Number of containers allocated.</w:t>
            </w:r>
          </w:p>
        </w:tc>
      </w:tr>
      <w:tr w:rsidR="008E51DE" w14:paraId="57577ADB" w14:textId="77777777" w:rsidTr="00D37A2E">
        <w:trPr>
          <w:jc w:val="center"/>
        </w:trPr>
        <w:tc>
          <w:tcPr>
            <w:tcW w:w="2592" w:type="dxa"/>
          </w:tcPr>
          <w:p w14:paraId="23183A0D" w14:textId="77777777" w:rsidR="008E51DE" w:rsidRDefault="00000000">
            <w:r>
              <w:rPr>
                <w:sz w:val="16"/>
              </w:rPr>
              <w:t>CPU / vCore information</w:t>
            </w:r>
          </w:p>
        </w:tc>
        <w:tc>
          <w:tcPr>
            <w:tcW w:w="7402" w:type="dxa"/>
          </w:tcPr>
          <w:p w14:paraId="7377D5F1" w14:textId="77777777" w:rsidR="008E51DE" w:rsidRDefault="00000000">
            <w:r>
              <w:rPr>
                <w:sz w:val="16"/>
              </w:rPr>
              <w:t>Actual allocation/utilization shown by the cluster UI or command output.</w:t>
            </w:r>
          </w:p>
        </w:tc>
      </w:tr>
    </w:tbl>
    <w:p w14:paraId="2DC29CB8" w14:textId="77777777" w:rsidR="008E51DE" w:rsidRDefault="00000000">
      <w:r>
        <w:br w:type="page"/>
      </w:r>
    </w:p>
    <w:p w14:paraId="1E03025B" w14:textId="77777777" w:rsidR="008E51DE" w:rsidRDefault="00000000">
      <w:pPr>
        <w:pStyle w:val="Heading1"/>
      </w:pPr>
      <w:r>
        <w:lastRenderedPageBreak/>
        <w:t>8. Implementation Screenshot Checklist</w:t>
      </w:r>
    </w:p>
    <w:p w14:paraId="747E29C8" w14:textId="77777777" w:rsidR="008E51DE" w:rsidRDefault="00000000">
      <w:r>
        <w:t>Execution evidence must come from the Hadoop environment used for this submission. This report therefore provides a screenshot checklist rather than embedding unverified execution images.</w:t>
      </w:r>
    </w:p>
    <w:tbl>
      <w:tblPr>
        <w:tblStyle w:val="TableGrid"/>
        <w:tblW w:w="0" w:type="auto"/>
        <w:jc w:val="center"/>
        <w:tblLook w:val="04A0" w:firstRow="1" w:lastRow="0" w:firstColumn="1" w:lastColumn="0" w:noHBand="0" w:noVBand="1"/>
      </w:tblPr>
      <w:tblGrid>
        <w:gridCol w:w="1008"/>
        <w:gridCol w:w="4315"/>
        <w:gridCol w:w="4661"/>
      </w:tblGrid>
      <w:tr w:rsidR="008E51DE" w14:paraId="4988DACA" w14:textId="77777777" w:rsidTr="00D37A2E">
        <w:trPr>
          <w:tblHeader/>
          <w:jc w:val="center"/>
        </w:trPr>
        <w:tc>
          <w:tcPr>
            <w:tcW w:w="1008" w:type="dxa"/>
            <w:shd w:val="clear" w:color="auto" w:fill="1F4E78"/>
          </w:tcPr>
          <w:p w14:paraId="2715DDDC" w14:textId="77777777" w:rsidR="008E51DE" w:rsidRDefault="00000000">
            <w:r>
              <w:rPr>
                <w:b/>
                <w:color w:val="FFFFFF"/>
                <w:sz w:val="16"/>
              </w:rPr>
              <w:t>Figure</w:t>
            </w:r>
          </w:p>
        </w:tc>
        <w:tc>
          <w:tcPr>
            <w:tcW w:w="4320" w:type="dxa"/>
            <w:shd w:val="clear" w:color="auto" w:fill="1F4E78"/>
          </w:tcPr>
          <w:p w14:paraId="0CED12AC" w14:textId="77777777" w:rsidR="008E51DE" w:rsidRDefault="00000000">
            <w:r>
              <w:rPr>
                <w:b/>
                <w:color w:val="FFFFFF"/>
                <w:sz w:val="16"/>
              </w:rPr>
              <w:t>Screenshot to insert</w:t>
            </w:r>
          </w:p>
        </w:tc>
        <w:tc>
          <w:tcPr>
            <w:tcW w:w="4666" w:type="dxa"/>
            <w:shd w:val="clear" w:color="auto" w:fill="1F4E78"/>
          </w:tcPr>
          <w:p w14:paraId="7DF20A7A" w14:textId="77777777" w:rsidR="008E51DE" w:rsidRDefault="00000000">
            <w:r>
              <w:rPr>
                <w:b/>
                <w:color w:val="FFFFFF"/>
                <w:sz w:val="16"/>
              </w:rPr>
              <w:t>Recommended caption</w:t>
            </w:r>
          </w:p>
        </w:tc>
      </w:tr>
      <w:tr w:rsidR="008E51DE" w14:paraId="769354CF" w14:textId="77777777" w:rsidTr="00D37A2E">
        <w:trPr>
          <w:jc w:val="center"/>
        </w:trPr>
        <w:tc>
          <w:tcPr>
            <w:tcW w:w="1008" w:type="dxa"/>
          </w:tcPr>
          <w:p w14:paraId="223E4396" w14:textId="77777777" w:rsidR="008E51DE" w:rsidRDefault="00000000">
            <w:r>
              <w:rPr>
                <w:sz w:val="16"/>
              </w:rPr>
              <w:t>Fig. 1</w:t>
            </w:r>
          </w:p>
        </w:tc>
        <w:tc>
          <w:tcPr>
            <w:tcW w:w="4320" w:type="dxa"/>
          </w:tcPr>
          <w:p w14:paraId="49B3A0EA" w14:textId="77777777" w:rsidR="008E51DE" w:rsidRDefault="00000000">
            <w:r>
              <w:rPr>
                <w:sz w:val="16"/>
              </w:rPr>
              <w:t>HDFS directory creation and listing</w:t>
            </w:r>
          </w:p>
        </w:tc>
        <w:tc>
          <w:tcPr>
            <w:tcW w:w="4666" w:type="dxa"/>
          </w:tcPr>
          <w:p w14:paraId="0B311F88" w14:textId="77777777" w:rsidR="008E51DE" w:rsidRDefault="00000000">
            <w:r>
              <w:rPr>
                <w:sz w:val="16"/>
              </w:rPr>
              <w:t>HDFS input and output directories created successfully.</w:t>
            </w:r>
          </w:p>
        </w:tc>
      </w:tr>
      <w:tr w:rsidR="008E51DE" w14:paraId="32BEE7F8" w14:textId="77777777" w:rsidTr="00D37A2E">
        <w:trPr>
          <w:jc w:val="center"/>
        </w:trPr>
        <w:tc>
          <w:tcPr>
            <w:tcW w:w="1008" w:type="dxa"/>
          </w:tcPr>
          <w:p w14:paraId="0D297014" w14:textId="77777777" w:rsidR="008E51DE" w:rsidRDefault="00000000">
            <w:r>
              <w:rPr>
                <w:sz w:val="16"/>
              </w:rPr>
              <w:t>Fig. 2</w:t>
            </w:r>
          </w:p>
        </w:tc>
        <w:tc>
          <w:tcPr>
            <w:tcW w:w="4320" w:type="dxa"/>
          </w:tcPr>
          <w:p w14:paraId="09BD71E1" w14:textId="77777777" w:rsidR="008E51DE" w:rsidRDefault="00000000">
            <w:r>
              <w:rPr>
                <w:sz w:val="16"/>
              </w:rPr>
              <w:t>Uploaded CSV visible in HDFS</w:t>
            </w:r>
          </w:p>
        </w:tc>
        <w:tc>
          <w:tcPr>
            <w:tcW w:w="4666" w:type="dxa"/>
          </w:tcPr>
          <w:p w14:paraId="43C68A92" w14:textId="77777777" w:rsidR="008E51DE" w:rsidRDefault="00000000">
            <w:r>
              <w:rPr>
                <w:sz w:val="16"/>
              </w:rPr>
              <w:t>Smart-energy dataset uploaded to HDFS input path.</w:t>
            </w:r>
          </w:p>
        </w:tc>
      </w:tr>
      <w:tr w:rsidR="008E51DE" w14:paraId="52A1AC00" w14:textId="77777777" w:rsidTr="00D37A2E">
        <w:trPr>
          <w:jc w:val="center"/>
        </w:trPr>
        <w:tc>
          <w:tcPr>
            <w:tcW w:w="1008" w:type="dxa"/>
          </w:tcPr>
          <w:p w14:paraId="60D5E245" w14:textId="77777777" w:rsidR="008E51DE" w:rsidRDefault="00000000">
            <w:r>
              <w:rPr>
                <w:sz w:val="16"/>
              </w:rPr>
              <w:t>Fig. 3</w:t>
            </w:r>
          </w:p>
        </w:tc>
        <w:tc>
          <w:tcPr>
            <w:tcW w:w="4320" w:type="dxa"/>
          </w:tcPr>
          <w:p w14:paraId="08564E5B" w14:textId="77777777" w:rsidR="008E51DE" w:rsidRDefault="00000000">
            <w:r>
              <w:rPr>
                <w:sz w:val="16"/>
              </w:rPr>
              <w:t>fsck block/location output</w:t>
            </w:r>
          </w:p>
        </w:tc>
        <w:tc>
          <w:tcPr>
            <w:tcW w:w="4666" w:type="dxa"/>
          </w:tcPr>
          <w:p w14:paraId="7208B200" w14:textId="77777777" w:rsidR="008E51DE" w:rsidRDefault="00000000">
            <w:r>
              <w:rPr>
                <w:sz w:val="16"/>
              </w:rPr>
              <w:t>Distributed block information for the uploaded dataset.</w:t>
            </w:r>
          </w:p>
        </w:tc>
      </w:tr>
      <w:tr w:rsidR="008E51DE" w14:paraId="04ABB037" w14:textId="77777777" w:rsidTr="00D37A2E">
        <w:trPr>
          <w:jc w:val="center"/>
        </w:trPr>
        <w:tc>
          <w:tcPr>
            <w:tcW w:w="1008" w:type="dxa"/>
          </w:tcPr>
          <w:p w14:paraId="1F505B89" w14:textId="77777777" w:rsidR="008E51DE" w:rsidRDefault="00000000">
            <w:r>
              <w:rPr>
                <w:sz w:val="16"/>
              </w:rPr>
              <w:t>Fig. 4</w:t>
            </w:r>
          </w:p>
        </w:tc>
        <w:tc>
          <w:tcPr>
            <w:tcW w:w="4320" w:type="dxa"/>
          </w:tcPr>
          <w:p w14:paraId="68D460F2" w14:textId="77777777" w:rsidR="008E51DE" w:rsidRDefault="00000000">
            <w:r>
              <w:rPr>
                <w:sz w:val="16"/>
              </w:rPr>
              <w:t>MapReduce submission terminal</w:t>
            </w:r>
          </w:p>
        </w:tc>
        <w:tc>
          <w:tcPr>
            <w:tcW w:w="4666" w:type="dxa"/>
          </w:tcPr>
          <w:p w14:paraId="36981D60" w14:textId="77777777" w:rsidR="008E51DE" w:rsidRDefault="00000000">
            <w:r>
              <w:rPr>
                <w:sz w:val="16"/>
              </w:rPr>
              <w:t>Hadoop Streaming MapReduce job submitted successfully.</w:t>
            </w:r>
          </w:p>
        </w:tc>
      </w:tr>
      <w:tr w:rsidR="008E51DE" w14:paraId="592BE732" w14:textId="77777777" w:rsidTr="00D37A2E">
        <w:trPr>
          <w:jc w:val="center"/>
        </w:trPr>
        <w:tc>
          <w:tcPr>
            <w:tcW w:w="1008" w:type="dxa"/>
          </w:tcPr>
          <w:p w14:paraId="4993D445" w14:textId="77777777" w:rsidR="008E51DE" w:rsidRDefault="00000000">
            <w:r>
              <w:rPr>
                <w:sz w:val="16"/>
              </w:rPr>
              <w:t>Fig. 5</w:t>
            </w:r>
          </w:p>
        </w:tc>
        <w:tc>
          <w:tcPr>
            <w:tcW w:w="4320" w:type="dxa"/>
          </w:tcPr>
          <w:p w14:paraId="47432DF0" w14:textId="77777777" w:rsidR="008E51DE" w:rsidRDefault="00000000">
            <w:r>
              <w:rPr>
                <w:sz w:val="16"/>
              </w:rPr>
              <w:t>YARN application list/status</w:t>
            </w:r>
          </w:p>
        </w:tc>
        <w:tc>
          <w:tcPr>
            <w:tcW w:w="4666" w:type="dxa"/>
          </w:tcPr>
          <w:p w14:paraId="774625FA" w14:textId="77777777" w:rsidR="008E51DE" w:rsidRDefault="00000000">
            <w:r>
              <w:rPr>
                <w:sz w:val="16"/>
              </w:rPr>
              <w:t>YARN application accepted and completed.</w:t>
            </w:r>
          </w:p>
        </w:tc>
      </w:tr>
      <w:tr w:rsidR="008E51DE" w14:paraId="625DE489" w14:textId="77777777" w:rsidTr="00D37A2E">
        <w:trPr>
          <w:jc w:val="center"/>
        </w:trPr>
        <w:tc>
          <w:tcPr>
            <w:tcW w:w="1008" w:type="dxa"/>
          </w:tcPr>
          <w:p w14:paraId="04516147" w14:textId="77777777" w:rsidR="008E51DE" w:rsidRDefault="00000000">
            <w:r>
              <w:rPr>
                <w:sz w:val="16"/>
              </w:rPr>
              <w:t>Fig. 6</w:t>
            </w:r>
          </w:p>
        </w:tc>
        <w:tc>
          <w:tcPr>
            <w:tcW w:w="4320" w:type="dxa"/>
          </w:tcPr>
          <w:p w14:paraId="410D9ACA" w14:textId="77777777" w:rsidR="008E51DE" w:rsidRDefault="00000000">
            <w:r>
              <w:rPr>
                <w:sz w:val="16"/>
              </w:rPr>
              <w:t>Final reducer output</w:t>
            </w:r>
          </w:p>
        </w:tc>
        <w:tc>
          <w:tcPr>
            <w:tcW w:w="4666" w:type="dxa"/>
          </w:tcPr>
          <w:p w14:paraId="41F8017D" w14:textId="77777777" w:rsidR="008E51DE" w:rsidRDefault="00000000">
            <w:r>
              <w:rPr>
                <w:sz w:val="16"/>
              </w:rPr>
              <w:t>Energy analytics results retrieved from HDFS output.</w:t>
            </w:r>
          </w:p>
        </w:tc>
      </w:tr>
    </w:tbl>
    <w:p w14:paraId="7677A1BE" w14:textId="77777777" w:rsidR="008E51DE" w:rsidRDefault="00000000">
      <w:r>
        <w:br w:type="page"/>
      </w:r>
    </w:p>
    <w:p w14:paraId="6684E06B" w14:textId="77777777" w:rsidR="008E51DE" w:rsidRDefault="00000000">
      <w:pPr>
        <w:pStyle w:val="Heading1"/>
      </w:pPr>
      <w:r>
        <w:lastRenderedPageBreak/>
        <w:t>9. MapReduce Output Results</w:t>
      </w:r>
    </w:p>
    <w:p w14:paraId="12A26661" w14:textId="77777777" w:rsidR="008E51DE" w:rsidRDefault="00000000">
      <w:pPr>
        <w:pStyle w:val="Heading2"/>
      </w:pPr>
      <w:r>
        <w:t>Analysis A - Total energy by location</w:t>
      </w:r>
    </w:p>
    <w:tbl>
      <w:tblPr>
        <w:tblStyle w:val="TableGrid"/>
        <w:tblW w:w="0" w:type="auto"/>
        <w:jc w:val="center"/>
        <w:tblLook w:val="04A0" w:firstRow="1" w:lastRow="0" w:firstColumn="1" w:lastColumn="0" w:noHBand="0" w:noVBand="1"/>
      </w:tblPr>
      <w:tblGrid>
        <w:gridCol w:w="1008"/>
        <w:gridCol w:w="2016"/>
        <w:gridCol w:w="2880"/>
      </w:tblGrid>
      <w:tr w:rsidR="008E51DE" w14:paraId="347752CC" w14:textId="77777777">
        <w:trPr>
          <w:tblHeader/>
          <w:jc w:val="center"/>
        </w:trPr>
        <w:tc>
          <w:tcPr>
            <w:tcW w:w="1008" w:type="dxa"/>
            <w:shd w:val="clear" w:color="auto" w:fill="1F4E78"/>
          </w:tcPr>
          <w:p w14:paraId="7B3E543A" w14:textId="77777777" w:rsidR="008E51DE" w:rsidRDefault="00000000">
            <w:r>
              <w:rPr>
                <w:b/>
                <w:color w:val="FFFFFF"/>
                <w:sz w:val="16"/>
              </w:rPr>
              <w:t>Rank</w:t>
            </w:r>
          </w:p>
        </w:tc>
        <w:tc>
          <w:tcPr>
            <w:tcW w:w="2016" w:type="dxa"/>
            <w:shd w:val="clear" w:color="auto" w:fill="1F4E78"/>
          </w:tcPr>
          <w:p w14:paraId="21322FBB" w14:textId="77777777" w:rsidR="008E51DE" w:rsidRDefault="00000000">
            <w:r>
              <w:rPr>
                <w:b/>
                <w:color w:val="FFFFFF"/>
                <w:sz w:val="16"/>
              </w:rPr>
              <w:t>Location</w:t>
            </w:r>
          </w:p>
        </w:tc>
        <w:tc>
          <w:tcPr>
            <w:tcW w:w="2880" w:type="dxa"/>
            <w:shd w:val="clear" w:color="auto" w:fill="1F4E78"/>
          </w:tcPr>
          <w:p w14:paraId="1D5DD9C0" w14:textId="77777777" w:rsidR="008E51DE" w:rsidRDefault="00000000">
            <w:r>
              <w:rPr>
                <w:b/>
                <w:color w:val="FFFFFF"/>
                <w:sz w:val="16"/>
              </w:rPr>
              <w:t>Total kWh</w:t>
            </w:r>
          </w:p>
        </w:tc>
      </w:tr>
      <w:tr w:rsidR="008E51DE" w14:paraId="5EC7D38E" w14:textId="77777777">
        <w:trPr>
          <w:jc w:val="center"/>
        </w:trPr>
        <w:tc>
          <w:tcPr>
            <w:tcW w:w="1008" w:type="dxa"/>
          </w:tcPr>
          <w:p w14:paraId="60B030DA" w14:textId="77777777" w:rsidR="008E51DE" w:rsidRDefault="00000000">
            <w:r>
              <w:rPr>
                <w:sz w:val="16"/>
              </w:rPr>
              <w:t>1</w:t>
            </w:r>
          </w:p>
        </w:tc>
        <w:tc>
          <w:tcPr>
            <w:tcW w:w="2016" w:type="dxa"/>
          </w:tcPr>
          <w:p w14:paraId="624F05BE" w14:textId="77777777" w:rsidR="008E51DE" w:rsidRDefault="00000000">
            <w:r>
              <w:rPr>
                <w:sz w:val="16"/>
              </w:rPr>
              <w:t>LOC017</w:t>
            </w:r>
          </w:p>
        </w:tc>
        <w:tc>
          <w:tcPr>
            <w:tcW w:w="2880" w:type="dxa"/>
          </w:tcPr>
          <w:p w14:paraId="0C9C2F1B" w14:textId="77777777" w:rsidR="008E51DE" w:rsidRDefault="00000000">
            <w:r>
              <w:rPr>
                <w:sz w:val="16"/>
              </w:rPr>
              <w:t>18,296.56</w:t>
            </w:r>
          </w:p>
        </w:tc>
      </w:tr>
      <w:tr w:rsidR="008E51DE" w14:paraId="1D60A8A5" w14:textId="77777777">
        <w:trPr>
          <w:jc w:val="center"/>
        </w:trPr>
        <w:tc>
          <w:tcPr>
            <w:tcW w:w="1008" w:type="dxa"/>
          </w:tcPr>
          <w:p w14:paraId="330BE9FE" w14:textId="77777777" w:rsidR="008E51DE" w:rsidRDefault="00000000">
            <w:r>
              <w:rPr>
                <w:sz w:val="16"/>
              </w:rPr>
              <w:t>2</w:t>
            </w:r>
          </w:p>
        </w:tc>
        <w:tc>
          <w:tcPr>
            <w:tcW w:w="2016" w:type="dxa"/>
          </w:tcPr>
          <w:p w14:paraId="6B1C9554" w14:textId="77777777" w:rsidR="008E51DE" w:rsidRDefault="00000000">
            <w:r>
              <w:rPr>
                <w:sz w:val="16"/>
              </w:rPr>
              <w:t>LOC015</w:t>
            </w:r>
          </w:p>
        </w:tc>
        <w:tc>
          <w:tcPr>
            <w:tcW w:w="2880" w:type="dxa"/>
          </w:tcPr>
          <w:p w14:paraId="4299B279" w14:textId="77777777" w:rsidR="008E51DE" w:rsidRDefault="00000000">
            <w:r>
              <w:rPr>
                <w:sz w:val="16"/>
              </w:rPr>
              <w:t>15,981.76</w:t>
            </w:r>
          </w:p>
        </w:tc>
      </w:tr>
      <w:tr w:rsidR="008E51DE" w14:paraId="3A50B644" w14:textId="77777777">
        <w:trPr>
          <w:jc w:val="center"/>
        </w:trPr>
        <w:tc>
          <w:tcPr>
            <w:tcW w:w="1008" w:type="dxa"/>
          </w:tcPr>
          <w:p w14:paraId="20328FDE" w14:textId="77777777" w:rsidR="008E51DE" w:rsidRDefault="00000000">
            <w:r>
              <w:rPr>
                <w:sz w:val="16"/>
              </w:rPr>
              <w:t>3</w:t>
            </w:r>
          </w:p>
        </w:tc>
        <w:tc>
          <w:tcPr>
            <w:tcW w:w="2016" w:type="dxa"/>
          </w:tcPr>
          <w:p w14:paraId="4EC60DE4" w14:textId="77777777" w:rsidR="008E51DE" w:rsidRDefault="00000000">
            <w:r>
              <w:rPr>
                <w:sz w:val="16"/>
              </w:rPr>
              <w:t>LOC020</w:t>
            </w:r>
          </w:p>
        </w:tc>
        <w:tc>
          <w:tcPr>
            <w:tcW w:w="2880" w:type="dxa"/>
          </w:tcPr>
          <w:p w14:paraId="1F0FC04B" w14:textId="77777777" w:rsidR="008E51DE" w:rsidRDefault="00000000">
            <w:r>
              <w:rPr>
                <w:sz w:val="16"/>
              </w:rPr>
              <w:t>15,154.62</w:t>
            </w:r>
          </w:p>
        </w:tc>
      </w:tr>
      <w:tr w:rsidR="008E51DE" w14:paraId="696D4609" w14:textId="77777777">
        <w:trPr>
          <w:jc w:val="center"/>
        </w:trPr>
        <w:tc>
          <w:tcPr>
            <w:tcW w:w="1008" w:type="dxa"/>
          </w:tcPr>
          <w:p w14:paraId="456D314F" w14:textId="77777777" w:rsidR="008E51DE" w:rsidRDefault="00000000">
            <w:r>
              <w:rPr>
                <w:sz w:val="16"/>
              </w:rPr>
              <w:t>4</w:t>
            </w:r>
          </w:p>
        </w:tc>
        <w:tc>
          <w:tcPr>
            <w:tcW w:w="2016" w:type="dxa"/>
          </w:tcPr>
          <w:p w14:paraId="09097F0A" w14:textId="77777777" w:rsidR="008E51DE" w:rsidRDefault="00000000">
            <w:r>
              <w:rPr>
                <w:sz w:val="16"/>
              </w:rPr>
              <w:t>LOC018</w:t>
            </w:r>
          </w:p>
        </w:tc>
        <w:tc>
          <w:tcPr>
            <w:tcW w:w="2880" w:type="dxa"/>
          </w:tcPr>
          <w:p w14:paraId="4C5B6638" w14:textId="77777777" w:rsidR="008E51DE" w:rsidRDefault="00000000">
            <w:r>
              <w:rPr>
                <w:sz w:val="16"/>
              </w:rPr>
              <w:t>13,715.65</w:t>
            </w:r>
          </w:p>
        </w:tc>
      </w:tr>
      <w:tr w:rsidR="008E51DE" w14:paraId="12116DD0" w14:textId="77777777">
        <w:trPr>
          <w:jc w:val="center"/>
        </w:trPr>
        <w:tc>
          <w:tcPr>
            <w:tcW w:w="1008" w:type="dxa"/>
          </w:tcPr>
          <w:p w14:paraId="2024C35A" w14:textId="77777777" w:rsidR="008E51DE" w:rsidRDefault="00000000">
            <w:r>
              <w:rPr>
                <w:sz w:val="16"/>
              </w:rPr>
              <w:t>5</w:t>
            </w:r>
          </w:p>
        </w:tc>
        <w:tc>
          <w:tcPr>
            <w:tcW w:w="2016" w:type="dxa"/>
          </w:tcPr>
          <w:p w14:paraId="3D6725BE" w14:textId="77777777" w:rsidR="008E51DE" w:rsidRDefault="00000000">
            <w:r>
              <w:rPr>
                <w:sz w:val="16"/>
              </w:rPr>
              <w:t>LOC016</w:t>
            </w:r>
          </w:p>
        </w:tc>
        <w:tc>
          <w:tcPr>
            <w:tcW w:w="2880" w:type="dxa"/>
          </w:tcPr>
          <w:p w14:paraId="391FBFE4" w14:textId="77777777" w:rsidR="008E51DE" w:rsidRDefault="00000000">
            <w:r>
              <w:rPr>
                <w:sz w:val="16"/>
              </w:rPr>
              <w:t>12,956.26</w:t>
            </w:r>
          </w:p>
        </w:tc>
      </w:tr>
      <w:tr w:rsidR="008E51DE" w14:paraId="53A4BA8F" w14:textId="77777777">
        <w:trPr>
          <w:jc w:val="center"/>
        </w:trPr>
        <w:tc>
          <w:tcPr>
            <w:tcW w:w="1008" w:type="dxa"/>
          </w:tcPr>
          <w:p w14:paraId="41AE9230" w14:textId="77777777" w:rsidR="008E51DE" w:rsidRDefault="00000000">
            <w:r>
              <w:rPr>
                <w:sz w:val="16"/>
              </w:rPr>
              <w:t>6</w:t>
            </w:r>
          </w:p>
        </w:tc>
        <w:tc>
          <w:tcPr>
            <w:tcW w:w="2016" w:type="dxa"/>
          </w:tcPr>
          <w:p w14:paraId="612B1C2B" w14:textId="77777777" w:rsidR="008E51DE" w:rsidRDefault="00000000">
            <w:r>
              <w:rPr>
                <w:sz w:val="16"/>
              </w:rPr>
              <w:t>LOC019</w:t>
            </w:r>
          </w:p>
        </w:tc>
        <w:tc>
          <w:tcPr>
            <w:tcW w:w="2880" w:type="dxa"/>
          </w:tcPr>
          <w:p w14:paraId="4DE48A91" w14:textId="77777777" w:rsidR="008E51DE" w:rsidRDefault="00000000">
            <w:r>
              <w:rPr>
                <w:sz w:val="16"/>
              </w:rPr>
              <w:t>12,245.75</w:t>
            </w:r>
          </w:p>
        </w:tc>
      </w:tr>
      <w:tr w:rsidR="008E51DE" w14:paraId="07ACBA43" w14:textId="77777777">
        <w:trPr>
          <w:jc w:val="center"/>
        </w:trPr>
        <w:tc>
          <w:tcPr>
            <w:tcW w:w="1008" w:type="dxa"/>
          </w:tcPr>
          <w:p w14:paraId="7195F0A3" w14:textId="77777777" w:rsidR="008E51DE" w:rsidRDefault="00000000">
            <w:r>
              <w:rPr>
                <w:sz w:val="16"/>
              </w:rPr>
              <w:t>7</w:t>
            </w:r>
          </w:p>
        </w:tc>
        <w:tc>
          <w:tcPr>
            <w:tcW w:w="2016" w:type="dxa"/>
          </w:tcPr>
          <w:p w14:paraId="203DA49D" w14:textId="77777777" w:rsidR="008E51DE" w:rsidRDefault="00000000">
            <w:r>
              <w:rPr>
                <w:sz w:val="16"/>
              </w:rPr>
              <w:t>LOC012</w:t>
            </w:r>
          </w:p>
        </w:tc>
        <w:tc>
          <w:tcPr>
            <w:tcW w:w="2880" w:type="dxa"/>
          </w:tcPr>
          <w:p w14:paraId="77E0D733" w14:textId="77777777" w:rsidR="008E51DE" w:rsidRDefault="00000000">
            <w:r>
              <w:rPr>
                <w:sz w:val="16"/>
              </w:rPr>
              <w:t>10,450.25</w:t>
            </w:r>
          </w:p>
        </w:tc>
      </w:tr>
      <w:tr w:rsidR="008E51DE" w14:paraId="651C49D5" w14:textId="77777777">
        <w:trPr>
          <w:jc w:val="center"/>
        </w:trPr>
        <w:tc>
          <w:tcPr>
            <w:tcW w:w="1008" w:type="dxa"/>
          </w:tcPr>
          <w:p w14:paraId="08726433" w14:textId="77777777" w:rsidR="008E51DE" w:rsidRDefault="00000000">
            <w:r>
              <w:rPr>
                <w:sz w:val="16"/>
              </w:rPr>
              <w:t>8</w:t>
            </w:r>
          </w:p>
        </w:tc>
        <w:tc>
          <w:tcPr>
            <w:tcW w:w="2016" w:type="dxa"/>
          </w:tcPr>
          <w:p w14:paraId="277AB36C" w14:textId="77777777" w:rsidR="008E51DE" w:rsidRDefault="00000000">
            <w:r>
              <w:rPr>
                <w:sz w:val="16"/>
              </w:rPr>
              <w:t>LOC010</w:t>
            </w:r>
          </w:p>
        </w:tc>
        <w:tc>
          <w:tcPr>
            <w:tcW w:w="2880" w:type="dxa"/>
          </w:tcPr>
          <w:p w14:paraId="2942073C" w14:textId="77777777" w:rsidR="008E51DE" w:rsidRDefault="00000000">
            <w:r>
              <w:rPr>
                <w:sz w:val="16"/>
              </w:rPr>
              <w:t>9,692.60</w:t>
            </w:r>
          </w:p>
        </w:tc>
      </w:tr>
      <w:tr w:rsidR="008E51DE" w14:paraId="7419F3A2" w14:textId="77777777">
        <w:trPr>
          <w:jc w:val="center"/>
        </w:trPr>
        <w:tc>
          <w:tcPr>
            <w:tcW w:w="1008" w:type="dxa"/>
          </w:tcPr>
          <w:p w14:paraId="094963B2" w14:textId="77777777" w:rsidR="008E51DE" w:rsidRDefault="00000000">
            <w:r>
              <w:rPr>
                <w:sz w:val="16"/>
              </w:rPr>
              <w:t>9</w:t>
            </w:r>
          </w:p>
        </w:tc>
        <w:tc>
          <w:tcPr>
            <w:tcW w:w="2016" w:type="dxa"/>
          </w:tcPr>
          <w:p w14:paraId="5F826C0B" w14:textId="77777777" w:rsidR="008E51DE" w:rsidRDefault="00000000">
            <w:r>
              <w:rPr>
                <w:sz w:val="16"/>
              </w:rPr>
              <w:t>LOC013</w:t>
            </w:r>
          </w:p>
        </w:tc>
        <w:tc>
          <w:tcPr>
            <w:tcW w:w="2880" w:type="dxa"/>
          </w:tcPr>
          <w:p w14:paraId="2977CDAB" w14:textId="77777777" w:rsidR="008E51DE" w:rsidRDefault="00000000">
            <w:r>
              <w:rPr>
                <w:sz w:val="16"/>
              </w:rPr>
              <w:t>8,269.87</w:t>
            </w:r>
          </w:p>
        </w:tc>
      </w:tr>
      <w:tr w:rsidR="008E51DE" w14:paraId="6DF29FBE" w14:textId="77777777">
        <w:trPr>
          <w:jc w:val="center"/>
        </w:trPr>
        <w:tc>
          <w:tcPr>
            <w:tcW w:w="1008" w:type="dxa"/>
          </w:tcPr>
          <w:p w14:paraId="22A477E1" w14:textId="77777777" w:rsidR="008E51DE" w:rsidRDefault="00000000">
            <w:r>
              <w:rPr>
                <w:sz w:val="16"/>
              </w:rPr>
              <w:t>10</w:t>
            </w:r>
          </w:p>
        </w:tc>
        <w:tc>
          <w:tcPr>
            <w:tcW w:w="2016" w:type="dxa"/>
          </w:tcPr>
          <w:p w14:paraId="1A97A71E" w14:textId="77777777" w:rsidR="008E51DE" w:rsidRDefault="00000000">
            <w:r>
              <w:rPr>
                <w:sz w:val="16"/>
              </w:rPr>
              <w:t>LOC009</w:t>
            </w:r>
          </w:p>
        </w:tc>
        <w:tc>
          <w:tcPr>
            <w:tcW w:w="2880" w:type="dxa"/>
          </w:tcPr>
          <w:p w14:paraId="46F2DC1A" w14:textId="77777777" w:rsidR="008E51DE" w:rsidRDefault="00000000">
            <w:r>
              <w:rPr>
                <w:sz w:val="16"/>
              </w:rPr>
              <w:t>7,824.13</w:t>
            </w:r>
          </w:p>
        </w:tc>
      </w:tr>
    </w:tbl>
    <w:p w14:paraId="0FE7351C" w14:textId="77777777" w:rsidR="008E51DE" w:rsidRDefault="00000000">
      <w:r>
        <w:t>The highest-consumption location in the generated dataset is LOC017 with 18,296.56 kWh.</w:t>
      </w:r>
    </w:p>
    <w:p w14:paraId="33ED3B07" w14:textId="77777777" w:rsidR="008E51DE" w:rsidRDefault="00000000">
      <w:pPr>
        <w:pStyle w:val="Heading2"/>
      </w:pPr>
      <w:r>
        <w:t>Analysis B - Average energy by consumer</w:t>
      </w:r>
    </w:p>
    <w:tbl>
      <w:tblPr>
        <w:tblStyle w:val="TableGrid"/>
        <w:tblW w:w="0" w:type="auto"/>
        <w:jc w:val="center"/>
        <w:tblLook w:val="04A0" w:firstRow="1" w:lastRow="0" w:firstColumn="1" w:lastColumn="0" w:noHBand="0" w:noVBand="1"/>
      </w:tblPr>
      <w:tblGrid>
        <w:gridCol w:w="1008"/>
        <w:gridCol w:w="1584"/>
        <w:gridCol w:w="2016"/>
        <w:gridCol w:w="2880"/>
      </w:tblGrid>
      <w:tr w:rsidR="008E51DE" w14:paraId="6FC5BB3C" w14:textId="77777777">
        <w:trPr>
          <w:tblHeader/>
          <w:jc w:val="center"/>
        </w:trPr>
        <w:tc>
          <w:tcPr>
            <w:tcW w:w="1008" w:type="dxa"/>
            <w:shd w:val="clear" w:color="auto" w:fill="1F4E78"/>
          </w:tcPr>
          <w:p w14:paraId="2EFE5CCD" w14:textId="77777777" w:rsidR="008E51DE" w:rsidRDefault="00000000">
            <w:r>
              <w:rPr>
                <w:b/>
                <w:color w:val="FFFFFF"/>
                <w:sz w:val="16"/>
              </w:rPr>
              <w:t>Rank</w:t>
            </w:r>
          </w:p>
        </w:tc>
        <w:tc>
          <w:tcPr>
            <w:tcW w:w="1584" w:type="dxa"/>
            <w:shd w:val="clear" w:color="auto" w:fill="1F4E78"/>
          </w:tcPr>
          <w:p w14:paraId="6F3AF578" w14:textId="77777777" w:rsidR="008E51DE" w:rsidRDefault="00000000">
            <w:r>
              <w:rPr>
                <w:b/>
                <w:color w:val="FFFFFF"/>
                <w:sz w:val="16"/>
              </w:rPr>
              <w:t>Consumer</w:t>
            </w:r>
          </w:p>
        </w:tc>
        <w:tc>
          <w:tcPr>
            <w:tcW w:w="2016" w:type="dxa"/>
            <w:shd w:val="clear" w:color="auto" w:fill="1F4E78"/>
          </w:tcPr>
          <w:p w14:paraId="43E7E3FF" w14:textId="77777777" w:rsidR="008E51DE" w:rsidRDefault="00000000">
            <w:r>
              <w:rPr>
                <w:b/>
                <w:color w:val="FFFFFF"/>
                <w:sz w:val="16"/>
              </w:rPr>
              <w:t>Type</w:t>
            </w:r>
          </w:p>
        </w:tc>
        <w:tc>
          <w:tcPr>
            <w:tcW w:w="2880" w:type="dxa"/>
            <w:shd w:val="clear" w:color="auto" w:fill="1F4E78"/>
          </w:tcPr>
          <w:p w14:paraId="32227A97" w14:textId="77777777" w:rsidR="008E51DE" w:rsidRDefault="00000000">
            <w:r>
              <w:rPr>
                <w:b/>
                <w:color w:val="FFFFFF"/>
                <w:sz w:val="16"/>
              </w:rPr>
              <w:t>Average kWh/record</w:t>
            </w:r>
          </w:p>
        </w:tc>
      </w:tr>
      <w:tr w:rsidR="008E51DE" w14:paraId="0B0298CD" w14:textId="77777777">
        <w:trPr>
          <w:jc w:val="center"/>
        </w:trPr>
        <w:tc>
          <w:tcPr>
            <w:tcW w:w="1008" w:type="dxa"/>
          </w:tcPr>
          <w:p w14:paraId="0FACD879" w14:textId="77777777" w:rsidR="008E51DE" w:rsidRDefault="00000000">
            <w:r>
              <w:rPr>
                <w:sz w:val="16"/>
              </w:rPr>
              <w:t>1</w:t>
            </w:r>
          </w:p>
        </w:tc>
        <w:tc>
          <w:tcPr>
            <w:tcW w:w="1584" w:type="dxa"/>
          </w:tcPr>
          <w:p w14:paraId="74F94E2E" w14:textId="77777777" w:rsidR="008E51DE" w:rsidRDefault="00000000">
            <w:r>
              <w:rPr>
                <w:sz w:val="16"/>
              </w:rPr>
              <w:t>C017</w:t>
            </w:r>
          </w:p>
        </w:tc>
        <w:tc>
          <w:tcPr>
            <w:tcW w:w="2016" w:type="dxa"/>
          </w:tcPr>
          <w:p w14:paraId="1B392BB5" w14:textId="77777777" w:rsidR="008E51DE" w:rsidRDefault="00000000">
            <w:r>
              <w:rPr>
                <w:sz w:val="16"/>
              </w:rPr>
              <w:t>Industrial</w:t>
            </w:r>
          </w:p>
        </w:tc>
        <w:tc>
          <w:tcPr>
            <w:tcW w:w="2880" w:type="dxa"/>
          </w:tcPr>
          <w:p w14:paraId="7B4E6EEE" w14:textId="77777777" w:rsidR="008E51DE" w:rsidRDefault="00000000">
            <w:r>
              <w:rPr>
                <w:sz w:val="16"/>
              </w:rPr>
              <w:t>7.319</w:t>
            </w:r>
          </w:p>
        </w:tc>
      </w:tr>
      <w:tr w:rsidR="008E51DE" w14:paraId="12309BBC" w14:textId="77777777">
        <w:trPr>
          <w:jc w:val="center"/>
        </w:trPr>
        <w:tc>
          <w:tcPr>
            <w:tcW w:w="1008" w:type="dxa"/>
          </w:tcPr>
          <w:p w14:paraId="7DAC9928" w14:textId="77777777" w:rsidR="008E51DE" w:rsidRDefault="00000000">
            <w:r>
              <w:rPr>
                <w:sz w:val="16"/>
              </w:rPr>
              <w:t>2</w:t>
            </w:r>
          </w:p>
        </w:tc>
        <w:tc>
          <w:tcPr>
            <w:tcW w:w="1584" w:type="dxa"/>
          </w:tcPr>
          <w:p w14:paraId="617C8592" w14:textId="77777777" w:rsidR="008E51DE" w:rsidRDefault="00000000">
            <w:r>
              <w:rPr>
                <w:sz w:val="16"/>
              </w:rPr>
              <w:t>C015</w:t>
            </w:r>
          </w:p>
        </w:tc>
        <w:tc>
          <w:tcPr>
            <w:tcW w:w="2016" w:type="dxa"/>
          </w:tcPr>
          <w:p w14:paraId="011D1D91" w14:textId="77777777" w:rsidR="008E51DE" w:rsidRDefault="00000000">
            <w:r>
              <w:rPr>
                <w:sz w:val="16"/>
              </w:rPr>
              <w:t>Industrial</w:t>
            </w:r>
          </w:p>
        </w:tc>
        <w:tc>
          <w:tcPr>
            <w:tcW w:w="2880" w:type="dxa"/>
          </w:tcPr>
          <w:p w14:paraId="5503E9E3" w14:textId="77777777" w:rsidR="008E51DE" w:rsidRDefault="00000000">
            <w:r>
              <w:rPr>
                <w:sz w:val="16"/>
              </w:rPr>
              <w:t>6.393</w:t>
            </w:r>
          </w:p>
        </w:tc>
      </w:tr>
      <w:tr w:rsidR="008E51DE" w14:paraId="0A10B72D" w14:textId="77777777">
        <w:trPr>
          <w:jc w:val="center"/>
        </w:trPr>
        <w:tc>
          <w:tcPr>
            <w:tcW w:w="1008" w:type="dxa"/>
          </w:tcPr>
          <w:p w14:paraId="6DD33A4F" w14:textId="77777777" w:rsidR="008E51DE" w:rsidRDefault="00000000">
            <w:r>
              <w:rPr>
                <w:sz w:val="16"/>
              </w:rPr>
              <w:t>3</w:t>
            </w:r>
          </w:p>
        </w:tc>
        <w:tc>
          <w:tcPr>
            <w:tcW w:w="1584" w:type="dxa"/>
          </w:tcPr>
          <w:p w14:paraId="5B70DFAF" w14:textId="77777777" w:rsidR="008E51DE" w:rsidRDefault="00000000">
            <w:r>
              <w:rPr>
                <w:sz w:val="16"/>
              </w:rPr>
              <w:t>C020</w:t>
            </w:r>
          </w:p>
        </w:tc>
        <w:tc>
          <w:tcPr>
            <w:tcW w:w="2016" w:type="dxa"/>
          </w:tcPr>
          <w:p w14:paraId="14422780" w14:textId="77777777" w:rsidR="008E51DE" w:rsidRDefault="00000000">
            <w:r>
              <w:rPr>
                <w:sz w:val="16"/>
              </w:rPr>
              <w:t>Industrial</w:t>
            </w:r>
          </w:p>
        </w:tc>
        <w:tc>
          <w:tcPr>
            <w:tcW w:w="2880" w:type="dxa"/>
          </w:tcPr>
          <w:p w14:paraId="48F214B1" w14:textId="77777777" w:rsidR="008E51DE" w:rsidRDefault="00000000">
            <w:r>
              <w:rPr>
                <w:sz w:val="16"/>
              </w:rPr>
              <w:t>6.062</w:t>
            </w:r>
          </w:p>
        </w:tc>
      </w:tr>
      <w:tr w:rsidR="008E51DE" w14:paraId="713CBC91" w14:textId="77777777">
        <w:trPr>
          <w:jc w:val="center"/>
        </w:trPr>
        <w:tc>
          <w:tcPr>
            <w:tcW w:w="1008" w:type="dxa"/>
          </w:tcPr>
          <w:p w14:paraId="3E4FE9E7" w14:textId="77777777" w:rsidR="008E51DE" w:rsidRDefault="00000000">
            <w:r>
              <w:rPr>
                <w:sz w:val="16"/>
              </w:rPr>
              <w:t>4</w:t>
            </w:r>
          </w:p>
        </w:tc>
        <w:tc>
          <w:tcPr>
            <w:tcW w:w="1584" w:type="dxa"/>
          </w:tcPr>
          <w:p w14:paraId="1ACD115F" w14:textId="77777777" w:rsidR="008E51DE" w:rsidRDefault="00000000">
            <w:r>
              <w:rPr>
                <w:sz w:val="16"/>
              </w:rPr>
              <w:t>C018</w:t>
            </w:r>
          </w:p>
        </w:tc>
        <w:tc>
          <w:tcPr>
            <w:tcW w:w="2016" w:type="dxa"/>
          </w:tcPr>
          <w:p w14:paraId="482023CE" w14:textId="77777777" w:rsidR="008E51DE" w:rsidRDefault="00000000">
            <w:r>
              <w:rPr>
                <w:sz w:val="16"/>
              </w:rPr>
              <w:t>Industrial</w:t>
            </w:r>
          </w:p>
        </w:tc>
        <w:tc>
          <w:tcPr>
            <w:tcW w:w="2880" w:type="dxa"/>
          </w:tcPr>
          <w:p w14:paraId="140A7BD1" w14:textId="77777777" w:rsidR="008E51DE" w:rsidRDefault="00000000">
            <w:r>
              <w:rPr>
                <w:sz w:val="16"/>
              </w:rPr>
              <w:t>5.486</w:t>
            </w:r>
          </w:p>
        </w:tc>
      </w:tr>
      <w:tr w:rsidR="008E51DE" w14:paraId="62E3695D" w14:textId="77777777">
        <w:trPr>
          <w:jc w:val="center"/>
        </w:trPr>
        <w:tc>
          <w:tcPr>
            <w:tcW w:w="1008" w:type="dxa"/>
          </w:tcPr>
          <w:p w14:paraId="421AF6FE" w14:textId="77777777" w:rsidR="008E51DE" w:rsidRDefault="00000000">
            <w:r>
              <w:rPr>
                <w:sz w:val="16"/>
              </w:rPr>
              <w:t>5</w:t>
            </w:r>
          </w:p>
        </w:tc>
        <w:tc>
          <w:tcPr>
            <w:tcW w:w="1584" w:type="dxa"/>
          </w:tcPr>
          <w:p w14:paraId="1F8252E8" w14:textId="77777777" w:rsidR="008E51DE" w:rsidRDefault="00000000">
            <w:r>
              <w:rPr>
                <w:sz w:val="16"/>
              </w:rPr>
              <w:t>C016</w:t>
            </w:r>
          </w:p>
        </w:tc>
        <w:tc>
          <w:tcPr>
            <w:tcW w:w="2016" w:type="dxa"/>
          </w:tcPr>
          <w:p w14:paraId="65B33F95" w14:textId="77777777" w:rsidR="008E51DE" w:rsidRDefault="00000000">
            <w:r>
              <w:rPr>
                <w:sz w:val="16"/>
              </w:rPr>
              <w:t>Industrial</w:t>
            </w:r>
          </w:p>
        </w:tc>
        <w:tc>
          <w:tcPr>
            <w:tcW w:w="2880" w:type="dxa"/>
          </w:tcPr>
          <w:p w14:paraId="289B24E7" w14:textId="77777777" w:rsidR="008E51DE" w:rsidRDefault="00000000">
            <w:r>
              <w:rPr>
                <w:sz w:val="16"/>
              </w:rPr>
              <w:t>5.183</w:t>
            </w:r>
          </w:p>
        </w:tc>
      </w:tr>
      <w:tr w:rsidR="008E51DE" w14:paraId="7528D98C" w14:textId="77777777">
        <w:trPr>
          <w:jc w:val="center"/>
        </w:trPr>
        <w:tc>
          <w:tcPr>
            <w:tcW w:w="1008" w:type="dxa"/>
          </w:tcPr>
          <w:p w14:paraId="494DFE82" w14:textId="77777777" w:rsidR="008E51DE" w:rsidRDefault="00000000">
            <w:r>
              <w:rPr>
                <w:sz w:val="16"/>
              </w:rPr>
              <w:t>6</w:t>
            </w:r>
          </w:p>
        </w:tc>
        <w:tc>
          <w:tcPr>
            <w:tcW w:w="1584" w:type="dxa"/>
          </w:tcPr>
          <w:p w14:paraId="5029A661" w14:textId="77777777" w:rsidR="008E51DE" w:rsidRDefault="00000000">
            <w:r>
              <w:rPr>
                <w:sz w:val="16"/>
              </w:rPr>
              <w:t>C019</w:t>
            </w:r>
          </w:p>
        </w:tc>
        <w:tc>
          <w:tcPr>
            <w:tcW w:w="2016" w:type="dxa"/>
          </w:tcPr>
          <w:p w14:paraId="68E0B951" w14:textId="77777777" w:rsidR="008E51DE" w:rsidRDefault="00000000">
            <w:r>
              <w:rPr>
                <w:sz w:val="16"/>
              </w:rPr>
              <w:t>Industrial</w:t>
            </w:r>
          </w:p>
        </w:tc>
        <w:tc>
          <w:tcPr>
            <w:tcW w:w="2880" w:type="dxa"/>
          </w:tcPr>
          <w:p w14:paraId="10324FB7" w14:textId="77777777" w:rsidR="008E51DE" w:rsidRDefault="00000000">
            <w:r>
              <w:rPr>
                <w:sz w:val="16"/>
              </w:rPr>
              <w:t>4.898</w:t>
            </w:r>
          </w:p>
        </w:tc>
      </w:tr>
      <w:tr w:rsidR="008E51DE" w14:paraId="5058CDFF" w14:textId="77777777">
        <w:trPr>
          <w:jc w:val="center"/>
        </w:trPr>
        <w:tc>
          <w:tcPr>
            <w:tcW w:w="1008" w:type="dxa"/>
          </w:tcPr>
          <w:p w14:paraId="3B2EC74C" w14:textId="77777777" w:rsidR="008E51DE" w:rsidRDefault="00000000">
            <w:r>
              <w:rPr>
                <w:sz w:val="16"/>
              </w:rPr>
              <w:t>7</w:t>
            </w:r>
          </w:p>
        </w:tc>
        <w:tc>
          <w:tcPr>
            <w:tcW w:w="1584" w:type="dxa"/>
          </w:tcPr>
          <w:p w14:paraId="0CA076C5" w14:textId="77777777" w:rsidR="008E51DE" w:rsidRDefault="00000000">
            <w:r>
              <w:rPr>
                <w:sz w:val="16"/>
              </w:rPr>
              <w:t>C012</w:t>
            </w:r>
          </w:p>
        </w:tc>
        <w:tc>
          <w:tcPr>
            <w:tcW w:w="2016" w:type="dxa"/>
          </w:tcPr>
          <w:p w14:paraId="02F913F9" w14:textId="77777777" w:rsidR="008E51DE" w:rsidRDefault="00000000">
            <w:r>
              <w:rPr>
                <w:sz w:val="16"/>
              </w:rPr>
              <w:t>Commercial</w:t>
            </w:r>
          </w:p>
        </w:tc>
        <w:tc>
          <w:tcPr>
            <w:tcW w:w="2880" w:type="dxa"/>
          </w:tcPr>
          <w:p w14:paraId="287FF7F9" w14:textId="77777777" w:rsidR="008E51DE" w:rsidRDefault="00000000">
            <w:r>
              <w:rPr>
                <w:sz w:val="16"/>
              </w:rPr>
              <w:t>4.180</w:t>
            </w:r>
          </w:p>
        </w:tc>
      </w:tr>
      <w:tr w:rsidR="008E51DE" w14:paraId="1AA174A3" w14:textId="77777777">
        <w:trPr>
          <w:jc w:val="center"/>
        </w:trPr>
        <w:tc>
          <w:tcPr>
            <w:tcW w:w="1008" w:type="dxa"/>
          </w:tcPr>
          <w:p w14:paraId="79E38580" w14:textId="77777777" w:rsidR="008E51DE" w:rsidRDefault="00000000">
            <w:r>
              <w:rPr>
                <w:sz w:val="16"/>
              </w:rPr>
              <w:t>8</w:t>
            </w:r>
          </w:p>
        </w:tc>
        <w:tc>
          <w:tcPr>
            <w:tcW w:w="1584" w:type="dxa"/>
          </w:tcPr>
          <w:p w14:paraId="288585D9" w14:textId="77777777" w:rsidR="008E51DE" w:rsidRDefault="00000000">
            <w:r>
              <w:rPr>
                <w:sz w:val="16"/>
              </w:rPr>
              <w:t>C010</w:t>
            </w:r>
          </w:p>
        </w:tc>
        <w:tc>
          <w:tcPr>
            <w:tcW w:w="2016" w:type="dxa"/>
          </w:tcPr>
          <w:p w14:paraId="256CA389" w14:textId="77777777" w:rsidR="008E51DE" w:rsidRDefault="00000000">
            <w:r>
              <w:rPr>
                <w:sz w:val="16"/>
              </w:rPr>
              <w:t>Commercial</w:t>
            </w:r>
          </w:p>
        </w:tc>
        <w:tc>
          <w:tcPr>
            <w:tcW w:w="2880" w:type="dxa"/>
          </w:tcPr>
          <w:p w14:paraId="53CA801B" w14:textId="77777777" w:rsidR="008E51DE" w:rsidRDefault="00000000">
            <w:r>
              <w:rPr>
                <w:sz w:val="16"/>
              </w:rPr>
              <w:t>3.877</w:t>
            </w:r>
          </w:p>
        </w:tc>
      </w:tr>
    </w:tbl>
    <w:p w14:paraId="3F04491D" w14:textId="77777777" w:rsidR="008E51DE" w:rsidRDefault="00000000">
      <w:pPr>
        <w:pStyle w:val="Heading2"/>
      </w:pPr>
      <w:r>
        <w:t>Analysis C - Peak hour</w:t>
      </w:r>
    </w:p>
    <w:tbl>
      <w:tblPr>
        <w:tblStyle w:val="TableGrid"/>
        <w:tblW w:w="0" w:type="auto"/>
        <w:jc w:val="center"/>
        <w:tblLook w:val="04A0" w:firstRow="1" w:lastRow="0" w:firstColumn="1" w:lastColumn="0" w:noHBand="0" w:noVBand="1"/>
      </w:tblPr>
      <w:tblGrid>
        <w:gridCol w:w="1008"/>
        <w:gridCol w:w="1728"/>
        <w:gridCol w:w="2880"/>
      </w:tblGrid>
      <w:tr w:rsidR="008E51DE" w14:paraId="58253CF9" w14:textId="77777777">
        <w:trPr>
          <w:tblHeader/>
          <w:jc w:val="center"/>
        </w:trPr>
        <w:tc>
          <w:tcPr>
            <w:tcW w:w="1008" w:type="dxa"/>
            <w:shd w:val="clear" w:color="auto" w:fill="1F4E78"/>
          </w:tcPr>
          <w:p w14:paraId="2275A458" w14:textId="77777777" w:rsidR="008E51DE" w:rsidRDefault="00000000">
            <w:r>
              <w:rPr>
                <w:b/>
                <w:color w:val="FFFFFF"/>
                <w:sz w:val="16"/>
              </w:rPr>
              <w:t>Rank</w:t>
            </w:r>
          </w:p>
        </w:tc>
        <w:tc>
          <w:tcPr>
            <w:tcW w:w="1728" w:type="dxa"/>
            <w:shd w:val="clear" w:color="auto" w:fill="1F4E78"/>
          </w:tcPr>
          <w:p w14:paraId="162E9066" w14:textId="77777777" w:rsidR="008E51DE" w:rsidRDefault="00000000">
            <w:r>
              <w:rPr>
                <w:b/>
                <w:color w:val="FFFFFF"/>
                <w:sz w:val="16"/>
              </w:rPr>
              <w:t>Time</w:t>
            </w:r>
          </w:p>
        </w:tc>
        <w:tc>
          <w:tcPr>
            <w:tcW w:w="2880" w:type="dxa"/>
            <w:shd w:val="clear" w:color="auto" w:fill="1F4E78"/>
          </w:tcPr>
          <w:p w14:paraId="13665706" w14:textId="77777777" w:rsidR="008E51DE" w:rsidRDefault="00000000">
            <w:r>
              <w:rPr>
                <w:b/>
                <w:color w:val="FFFFFF"/>
                <w:sz w:val="16"/>
              </w:rPr>
              <w:t>Total kWh</w:t>
            </w:r>
          </w:p>
        </w:tc>
      </w:tr>
      <w:tr w:rsidR="008E51DE" w14:paraId="17A145D1" w14:textId="77777777">
        <w:trPr>
          <w:jc w:val="center"/>
        </w:trPr>
        <w:tc>
          <w:tcPr>
            <w:tcW w:w="1008" w:type="dxa"/>
          </w:tcPr>
          <w:p w14:paraId="27A0F45A" w14:textId="77777777" w:rsidR="008E51DE" w:rsidRDefault="00000000">
            <w:r>
              <w:rPr>
                <w:sz w:val="16"/>
              </w:rPr>
              <w:t>1</w:t>
            </w:r>
          </w:p>
        </w:tc>
        <w:tc>
          <w:tcPr>
            <w:tcW w:w="1728" w:type="dxa"/>
          </w:tcPr>
          <w:p w14:paraId="64CAD6A4" w14:textId="77777777" w:rsidR="008E51DE" w:rsidRDefault="00000000">
            <w:r>
              <w:rPr>
                <w:sz w:val="16"/>
              </w:rPr>
              <w:t>18:00</w:t>
            </w:r>
          </w:p>
        </w:tc>
        <w:tc>
          <w:tcPr>
            <w:tcW w:w="2880" w:type="dxa"/>
          </w:tcPr>
          <w:p w14:paraId="54994963" w14:textId="77777777" w:rsidR="008E51DE" w:rsidRDefault="00000000">
            <w:r>
              <w:rPr>
                <w:sz w:val="16"/>
              </w:rPr>
              <w:t>11,770.10</w:t>
            </w:r>
          </w:p>
        </w:tc>
      </w:tr>
      <w:tr w:rsidR="008E51DE" w14:paraId="788E45A3" w14:textId="77777777">
        <w:trPr>
          <w:jc w:val="center"/>
        </w:trPr>
        <w:tc>
          <w:tcPr>
            <w:tcW w:w="1008" w:type="dxa"/>
          </w:tcPr>
          <w:p w14:paraId="21001727" w14:textId="77777777" w:rsidR="008E51DE" w:rsidRDefault="00000000">
            <w:r>
              <w:rPr>
                <w:sz w:val="16"/>
              </w:rPr>
              <w:t>2</w:t>
            </w:r>
          </w:p>
        </w:tc>
        <w:tc>
          <w:tcPr>
            <w:tcW w:w="1728" w:type="dxa"/>
          </w:tcPr>
          <w:p w14:paraId="1B84FDCD" w14:textId="77777777" w:rsidR="008E51DE" w:rsidRDefault="00000000">
            <w:r>
              <w:rPr>
                <w:sz w:val="16"/>
              </w:rPr>
              <w:t>21:00</w:t>
            </w:r>
          </w:p>
        </w:tc>
        <w:tc>
          <w:tcPr>
            <w:tcW w:w="2880" w:type="dxa"/>
          </w:tcPr>
          <w:p w14:paraId="580951A7" w14:textId="77777777" w:rsidR="008E51DE" w:rsidRDefault="00000000">
            <w:r>
              <w:rPr>
                <w:sz w:val="16"/>
              </w:rPr>
              <w:t>11,630.97</w:t>
            </w:r>
          </w:p>
        </w:tc>
      </w:tr>
      <w:tr w:rsidR="008E51DE" w14:paraId="253EF7FB" w14:textId="77777777">
        <w:trPr>
          <w:jc w:val="center"/>
        </w:trPr>
        <w:tc>
          <w:tcPr>
            <w:tcW w:w="1008" w:type="dxa"/>
          </w:tcPr>
          <w:p w14:paraId="0512737B" w14:textId="77777777" w:rsidR="008E51DE" w:rsidRDefault="00000000">
            <w:r>
              <w:rPr>
                <w:sz w:val="16"/>
              </w:rPr>
              <w:t>3</w:t>
            </w:r>
          </w:p>
        </w:tc>
        <w:tc>
          <w:tcPr>
            <w:tcW w:w="1728" w:type="dxa"/>
          </w:tcPr>
          <w:p w14:paraId="2FE4F380" w14:textId="77777777" w:rsidR="008E51DE" w:rsidRDefault="00000000">
            <w:r>
              <w:rPr>
                <w:sz w:val="16"/>
              </w:rPr>
              <w:t>19:00</w:t>
            </w:r>
          </w:p>
        </w:tc>
        <w:tc>
          <w:tcPr>
            <w:tcW w:w="2880" w:type="dxa"/>
          </w:tcPr>
          <w:p w14:paraId="7D5E49B7" w14:textId="77777777" w:rsidR="008E51DE" w:rsidRDefault="00000000">
            <w:r>
              <w:rPr>
                <w:sz w:val="16"/>
              </w:rPr>
              <w:t>10,155.56</w:t>
            </w:r>
          </w:p>
        </w:tc>
      </w:tr>
      <w:tr w:rsidR="008E51DE" w14:paraId="016DC296" w14:textId="77777777">
        <w:trPr>
          <w:jc w:val="center"/>
        </w:trPr>
        <w:tc>
          <w:tcPr>
            <w:tcW w:w="1008" w:type="dxa"/>
          </w:tcPr>
          <w:p w14:paraId="7BBC0D74" w14:textId="77777777" w:rsidR="008E51DE" w:rsidRDefault="00000000">
            <w:r>
              <w:rPr>
                <w:sz w:val="16"/>
              </w:rPr>
              <w:t>4</w:t>
            </w:r>
          </w:p>
        </w:tc>
        <w:tc>
          <w:tcPr>
            <w:tcW w:w="1728" w:type="dxa"/>
          </w:tcPr>
          <w:p w14:paraId="785D20F6" w14:textId="77777777" w:rsidR="008E51DE" w:rsidRDefault="00000000">
            <w:r>
              <w:rPr>
                <w:sz w:val="16"/>
              </w:rPr>
              <w:t>20:00</w:t>
            </w:r>
          </w:p>
        </w:tc>
        <w:tc>
          <w:tcPr>
            <w:tcW w:w="2880" w:type="dxa"/>
          </w:tcPr>
          <w:p w14:paraId="27C66718" w14:textId="77777777" w:rsidR="008E51DE" w:rsidRDefault="00000000">
            <w:r>
              <w:rPr>
                <w:sz w:val="16"/>
              </w:rPr>
              <w:t>9,506.78</w:t>
            </w:r>
          </w:p>
        </w:tc>
      </w:tr>
      <w:tr w:rsidR="008E51DE" w14:paraId="10196890" w14:textId="77777777">
        <w:trPr>
          <w:jc w:val="center"/>
        </w:trPr>
        <w:tc>
          <w:tcPr>
            <w:tcW w:w="1008" w:type="dxa"/>
          </w:tcPr>
          <w:p w14:paraId="6ACEB72D" w14:textId="77777777" w:rsidR="008E51DE" w:rsidRDefault="00000000">
            <w:r>
              <w:rPr>
                <w:sz w:val="16"/>
              </w:rPr>
              <w:t>5</w:t>
            </w:r>
          </w:p>
        </w:tc>
        <w:tc>
          <w:tcPr>
            <w:tcW w:w="1728" w:type="dxa"/>
          </w:tcPr>
          <w:p w14:paraId="17562C84" w14:textId="77777777" w:rsidR="008E51DE" w:rsidRDefault="00000000">
            <w:r>
              <w:rPr>
                <w:sz w:val="16"/>
              </w:rPr>
              <w:t>14:00</w:t>
            </w:r>
          </w:p>
        </w:tc>
        <w:tc>
          <w:tcPr>
            <w:tcW w:w="2880" w:type="dxa"/>
          </w:tcPr>
          <w:p w14:paraId="5FF68A02" w14:textId="77777777" w:rsidR="008E51DE" w:rsidRDefault="00000000">
            <w:r>
              <w:rPr>
                <w:sz w:val="16"/>
              </w:rPr>
              <w:t>9,388.00</w:t>
            </w:r>
          </w:p>
        </w:tc>
      </w:tr>
    </w:tbl>
    <w:p w14:paraId="39CD1D20" w14:textId="77777777" w:rsidR="008E51DE" w:rsidRDefault="00000000">
      <w:r>
        <w:t>The peak aggregate time in this dataset is 18:00, with 11,770.10 kWh.</w:t>
      </w:r>
    </w:p>
    <w:p w14:paraId="0CE3330A" w14:textId="77777777" w:rsidR="008E51DE" w:rsidRDefault="00000000">
      <w:pPr>
        <w:pStyle w:val="Heading2"/>
      </w:pPr>
      <w:r>
        <w:t>Analysis D - Consumer type</w:t>
      </w:r>
    </w:p>
    <w:tbl>
      <w:tblPr>
        <w:tblStyle w:val="TableGrid"/>
        <w:tblW w:w="0" w:type="auto"/>
        <w:jc w:val="center"/>
        <w:tblLook w:val="04A0" w:firstRow="1" w:lastRow="0" w:firstColumn="1" w:lastColumn="0" w:noHBand="0" w:noVBand="1"/>
      </w:tblPr>
      <w:tblGrid>
        <w:gridCol w:w="3168"/>
        <w:gridCol w:w="2880"/>
      </w:tblGrid>
      <w:tr w:rsidR="008E51DE" w14:paraId="3C2E384C" w14:textId="77777777">
        <w:trPr>
          <w:tblHeader/>
          <w:jc w:val="center"/>
        </w:trPr>
        <w:tc>
          <w:tcPr>
            <w:tcW w:w="3168" w:type="dxa"/>
            <w:shd w:val="clear" w:color="auto" w:fill="1F4E78"/>
          </w:tcPr>
          <w:p w14:paraId="0329B504" w14:textId="77777777" w:rsidR="008E51DE" w:rsidRDefault="00000000">
            <w:r>
              <w:rPr>
                <w:b/>
                <w:color w:val="FFFFFF"/>
                <w:sz w:val="17"/>
              </w:rPr>
              <w:t>Consumer Type</w:t>
            </w:r>
          </w:p>
        </w:tc>
        <w:tc>
          <w:tcPr>
            <w:tcW w:w="2880" w:type="dxa"/>
            <w:shd w:val="clear" w:color="auto" w:fill="1F4E78"/>
          </w:tcPr>
          <w:p w14:paraId="72121EA3" w14:textId="77777777" w:rsidR="008E51DE" w:rsidRDefault="00000000">
            <w:r>
              <w:rPr>
                <w:b/>
                <w:color w:val="FFFFFF"/>
                <w:sz w:val="17"/>
              </w:rPr>
              <w:t>Total kWh</w:t>
            </w:r>
          </w:p>
        </w:tc>
      </w:tr>
      <w:tr w:rsidR="008E51DE" w14:paraId="0DF907BA" w14:textId="77777777">
        <w:trPr>
          <w:jc w:val="center"/>
        </w:trPr>
        <w:tc>
          <w:tcPr>
            <w:tcW w:w="3168" w:type="dxa"/>
          </w:tcPr>
          <w:p w14:paraId="5432875C" w14:textId="77777777" w:rsidR="008E51DE" w:rsidRDefault="00000000">
            <w:r>
              <w:rPr>
                <w:sz w:val="17"/>
              </w:rPr>
              <w:t>Industrial</w:t>
            </w:r>
          </w:p>
        </w:tc>
        <w:tc>
          <w:tcPr>
            <w:tcW w:w="2880" w:type="dxa"/>
          </w:tcPr>
          <w:p w14:paraId="317FC6C3" w14:textId="77777777" w:rsidR="008E51DE" w:rsidRDefault="00000000">
            <w:r>
              <w:rPr>
                <w:sz w:val="17"/>
              </w:rPr>
              <w:t>88,350.62</w:t>
            </w:r>
          </w:p>
        </w:tc>
      </w:tr>
      <w:tr w:rsidR="008E51DE" w14:paraId="1201A210" w14:textId="77777777">
        <w:trPr>
          <w:jc w:val="center"/>
        </w:trPr>
        <w:tc>
          <w:tcPr>
            <w:tcW w:w="3168" w:type="dxa"/>
          </w:tcPr>
          <w:p w14:paraId="25AA18BA" w14:textId="77777777" w:rsidR="008E51DE" w:rsidRDefault="00000000">
            <w:r>
              <w:rPr>
                <w:sz w:val="17"/>
              </w:rPr>
              <w:t>Commercial</w:t>
            </w:r>
          </w:p>
        </w:tc>
        <w:tc>
          <w:tcPr>
            <w:tcW w:w="2880" w:type="dxa"/>
          </w:tcPr>
          <w:p w14:paraId="09836D38" w14:textId="77777777" w:rsidR="008E51DE" w:rsidRDefault="00000000">
            <w:r>
              <w:rPr>
                <w:sz w:val="17"/>
              </w:rPr>
              <w:t>51,049.74</w:t>
            </w:r>
          </w:p>
        </w:tc>
      </w:tr>
      <w:tr w:rsidR="008E51DE" w14:paraId="0DB607C3" w14:textId="77777777">
        <w:trPr>
          <w:jc w:val="center"/>
        </w:trPr>
        <w:tc>
          <w:tcPr>
            <w:tcW w:w="3168" w:type="dxa"/>
          </w:tcPr>
          <w:p w14:paraId="63B2F370" w14:textId="77777777" w:rsidR="008E51DE" w:rsidRDefault="00000000">
            <w:r>
              <w:rPr>
                <w:sz w:val="17"/>
              </w:rPr>
              <w:t>Residential</w:t>
            </w:r>
          </w:p>
        </w:tc>
        <w:tc>
          <w:tcPr>
            <w:tcW w:w="2880" w:type="dxa"/>
          </w:tcPr>
          <w:p w14:paraId="6331EF4B" w14:textId="77777777" w:rsidR="008E51DE" w:rsidRDefault="00000000">
            <w:r>
              <w:rPr>
                <w:sz w:val="17"/>
              </w:rPr>
              <w:t>48,796.16</w:t>
            </w:r>
          </w:p>
        </w:tc>
      </w:tr>
    </w:tbl>
    <w:p w14:paraId="1B546C74" w14:textId="77777777" w:rsidR="008E51DE" w:rsidRDefault="00000000">
      <w:r>
        <w:br w:type="page"/>
      </w:r>
    </w:p>
    <w:p w14:paraId="10D162DA" w14:textId="77777777" w:rsidR="008E51DE" w:rsidRDefault="00000000">
      <w:pPr>
        <w:pStyle w:val="Heading2"/>
      </w:pPr>
      <w:r>
        <w:lastRenderedPageBreak/>
        <w:t>Analysis E - Appliance category</w:t>
      </w:r>
    </w:p>
    <w:tbl>
      <w:tblPr>
        <w:tblStyle w:val="TableGrid"/>
        <w:tblW w:w="0" w:type="auto"/>
        <w:jc w:val="center"/>
        <w:tblLook w:val="04A0" w:firstRow="1" w:lastRow="0" w:firstColumn="1" w:lastColumn="0" w:noHBand="0" w:noVBand="1"/>
      </w:tblPr>
      <w:tblGrid>
        <w:gridCol w:w="2880"/>
        <w:gridCol w:w="2880"/>
        <w:gridCol w:w="2160"/>
      </w:tblGrid>
      <w:tr w:rsidR="008E51DE" w14:paraId="5A50018F" w14:textId="77777777">
        <w:trPr>
          <w:tblHeader/>
          <w:jc w:val="center"/>
        </w:trPr>
        <w:tc>
          <w:tcPr>
            <w:tcW w:w="2880" w:type="dxa"/>
            <w:shd w:val="clear" w:color="auto" w:fill="1F4E78"/>
          </w:tcPr>
          <w:p w14:paraId="4BCA0E53" w14:textId="77777777" w:rsidR="008E51DE" w:rsidRDefault="00000000">
            <w:r>
              <w:rPr>
                <w:b/>
                <w:color w:val="FFFFFF"/>
                <w:sz w:val="17"/>
              </w:rPr>
              <w:t>Appliance Category</w:t>
            </w:r>
          </w:p>
        </w:tc>
        <w:tc>
          <w:tcPr>
            <w:tcW w:w="2880" w:type="dxa"/>
            <w:shd w:val="clear" w:color="auto" w:fill="1F4E78"/>
          </w:tcPr>
          <w:p w14:paraId="21946AC9" w14:textId="77777777" w:rsidR="008E51DE" w:rsidRDefault="00000000">
            <w:r>
              <w:rPr>
                <w:b/>
                <w:color w:val="FFFFFF"/>
                <w:sz w:val="17"/>
              </w:rPr>
              <w:t>Total kWh</w:t>
            </w:r>
          </w:p>
        </w:tc>
        <w:tc>
          <w:tcPr>
            <w:tcW w:w="2160" w:type="dxa"/>
            <w:shd w:val="clear" w:color="auto" w:fill="1F4E78"/>
          </w:tcPr>
          <w:p w14:paraId="55D15252" w14:textId="77777777" w:rsidR="008E51DE" w:rsidRDefault="00000000">
            <w:r>
              <w:rPr>
                <w:b/>
                <w:color w:val="FFFFFF"/>
                <w:sz w:val="17"/>
              </w:rPr>
              <w:t>Share</w:t>
            </w:r>
          </w:p>
        </w:tc>
      </w:tr>
      <w:tr w:rsidR="008E51DE" w14:paraId="03F0DE4C" w14:textId="77777777">
        <w:trPr>
          <w:jc w:val="center"/>
        </w:trPr>
        <w:tc>
          <w:tcPr>
            <w:tcW w:w="2880" w:type="dxa"/>
          </w:tcPr>
          <w:p w14:paraId="4A58A8C2" w14:textId="77777777" w:rsidR="008E51DE" w:rsidRDefault="00000000">
            <w:r>
              <w:rPr>
                <w:sz w:val="17"/>
              </w:rPr>
              <w:t>Lighting</w:t>
            </w:r>
          </w:p>
        </w:tc>
        <w:tc>
          <w:tcPr>
            <w:tcW w:w="2880" w:type="dxa"/>
          </w:tcPr>
          <w:p w14:paraId="464F0433" w14:textId="77777777" w:rsidR="008E51DE" w:rsidRDefault="00000000">
            <w:r>
              <w:rPr>
                <w:sz w:val="17"/>
              </w:rPr>
              <w:t>63,642.89</w:t>
            </w:r>
          </w:p>
        </w:tc>
        <w:tc>
          <w:tcPr>
            <w:tcW w:w="2160" w:type="dxa"/>
          </w:tcPr>
          <w:p w14:paraId="6060FDAE" w14:textId="77777777" w:rsidR="008E51DE" w:rsidRDefault="00000000">
            <w:r>
              <w:rPr>
                <w:sz w:val="17"/>
              </w:rPr>
              <w:t>33.82%</w:t>
            </w:r>
          </w:p>
        </w:tc>
      </w:tr>
      <w:tr w:rsidR="008E51DE" w14:paraId="174ED4E7" w14:textId="77777777">
        <w:trPr>
          <w:jc w:val="center"/>
        </w:trPr>
        <w:tc>
          <w:tcPr>
            <w:tcW w:w="2880" w:type="dxa"/>
          </w:tcPr>
          <w:p w14:paraId="4A8CB42B" w14:textId="77777777" w:rsidR="008E51DE" w:rsidRDefault="00000000">
            <w:r>
              <w:rPr>
                <w:sz w:val="17"/>
              </w:rPr>
              <w:t>Refrigeration</w:t>
            </w:r>
          </w:p>
        </w:tc>
        <w:tc>
          <w:tcPr>
            <w:tcW w:w="2880" w:type="dxa"/>
          </w:tcPr>
          <w:p w14:paraId="12E8B60F" w14:textId="77777777" w:rsidR="008E51DE" w:rsidRDefault="00000000">
            <w:r>
              <w:rPr>
                <w:sz w:val="17"/>
              </w:rPr>
              <w:t>47,100.86</w:t>
            </w:r>
          </w:p>
        </w:tc>
        <w:tc>
          <w:tcPr>
            <w:tcW w:w="2160" w:type="dxa"/>
          </w:tcPr>
          <w:p w14:paraId="049D082A" w14:textId="77777777" w:rsidR="008E51DE" w:rsidRDefault="00000000">
            <w:r>
              <w:rPr>
                <w:sz w:val="17"/>
              </w:rPr>
              <w:t>25.03%</w:t>
            </w:r>
          </w:p>
        </w:tc>
      </w:tr>
      <w:tr w:rsidR="008E51DE" w14:paraId="128C185D" w14:textId="77777777">
        <w:trPr>
          <w:jc w:val="center"/>
        </w:trPr>
        <w:tc>
          <w:tcPr>
            <w:tcW w:w="2880" w:type="dxa"/>
          </w:tcPr>
          <w:p w14:paraId="464A6AC0" w14:textId="77777777" w:rsidR="008E51DE" w:rsidRDefault="00000000">
            <w:r>
              <w:rPr>
                <w:sz w:val="17"/>
              </w:rPr>
              <w:t>HVAC</w:t>
            </w:r>
          </w:p>
        </w:tc>
        <w:tc>
          <w:tcPr>
            <w:tcW w:w="2880" w:type="dxa"/>
          </w:tcPr>
          <w:p w14:paraId="2FEE1082" w14:textId="77777777" w:rsidR="008E51DE" w:rsidRDefault="00000000">
            <w:r>
              <w:rPr>
                <w:sz w:val="17"/>
              </w:rPr>
              <w:t>43,506.27</w:t>
            </w:r>
          </w:p>
        </w:tc>
        <w:tc>
          <w:tcPr>
            <w:tcW w:w="2160" w:type="dxa"/>
          </w:tcPr>
          <w:p w14:paraId="5AFC0D03" w14:textId="77777777" w:rsidR="008E51DE" w:rsidRDefault="00000000">
            <w:r>
              <w:rPr>
                <w:sz w:val="17"/>
              </w:rPr>
              <w:t>23.12%</w:t>
            </w:r>
          </w:p>
        </w:tc>
      </w:tr>
      <w:tr w:rsidR="008E51DE" w14:paraId="7E56DCC6" w14:textId="77777777">
        <w:trPr>
          <w:jc w:val="center"/>
        </w:trPr>
        <w:tc>
          <w:tcPr>
            <w:tcW w:w="2880" w:type="dxa"/>
          </w:tcPr>
          <w:p w14:paraId="238F6D52" w14:textId="77777777" w:rsidR="008E51DE" w:rsidRDefault="00000000">
            <w:r>
              <w:rPr>
                <w:sz w:val="17"/>
              </w:rPr>
              <w:t>Computing</w:t>
            </w:r>
          </w:p>
        </w:tc>
        <w:tc>
          <w:tcPr>
            <w:tcW w:w="2880" w:type="dxa"/>
          </w:tcPr>
          <w:p w14:paraId="5061ABD8" w14:textId="77777777" w:rsidR="008E51DE" w:rsidRDefault="00000000">
            <w:r>
              <w:rPr>
                <w:sz w:val="17"/>
              </w:rPr>
              <w:t>33,946.51</w:t>
            </w:r>
          </w:p>
        </w:tc>
        <w:tc>
          <w:tcPr>
            <w:tcW w:w="2160" w:type="dxa"/>
          </w:tcPr>
          <w:p w14:paraId="4E0A5B21" w14:textId="77777777" w:rsidR="008E51DE" w:rsidRDefault="00000000">
            <w:r>
              <w:rPr>
                <w:sz w:val="17"/>
              </w:rPr>
              <w:t>18.04%</w:t>
            </w:r>
          </w:p>
        </w:tc>
      </w:tr>
    </w:tbl>
    <w:p w14:paraId="65608553" w14:textId="77777777" w:rsidR="008E51DE" w:rsidRDefault="00000000">
      <w:pPr>
        <w:pStyle w:val="Heading2"/>
      </w:pPr>
      <w:r>
        <w:t>Analysis F - Tariff period</w:t>
      </w:r>
    </w:p>
    <w:tbl>
      <w:tblPr>
        <w:tblStyle w:val="TableGrid"/>
        <w:tblW w:w="0" w:type="auto"/>
        <w:jc w:val="center"/>
        <w:tblLook w:val="04A0" w:firstRow="1" w:lastRow="0" w:firstColumn="1" w:lastColumn="0" w:noHBand="0" w:noVBand="1"/>
      </w:tblPr>
      <w:tblGrid>
        <w:gridCol w:w="2160"/>
        <w:gridCol w:w="2304"/>
        <w:gridCol w:w="1584"/>
        <w:gridCol w:w="2592"/>
      </w:tblGrid>
      <w:tr w:rsidR="008E51DE" w14:paraId="345A2AF7" w14:textId="77777777">
        <w:trPr>
          <w:tblHeader/>
          <w:jc w:val="center"/>
        </w:trPr>
        <w:tc>
          <w:tcPr>
            <w:tcW w:w="2160" w:type="dxa"/>
            <w:shd w:val="clear" w:color="auto" w:fill="1F4E78"/>
          </w:tcPr>
          <w:p w14:paraId="42E7A27C" w14:textId="77777777" w:rsidR="008E51DE" w:rsidRDefault="00000000">
            <w:r>
              <w:rPr>
                <w:b/>
                <w:color w:val="FFFFFF"/>
                <w:sz w:val="16"/>
              </w:rPr>
              <w:t>Tariff Period</w:t>
            </w:r>
          </w:p>
        </w:tc>
        <w:tc>
          <w:tcPr>
            <w:tcW w:w="2304" w:type="dxa"/>
            <w:shd w:val="clear" w:color="auto" w:fill="1F4E78"/>
          </w:tcPr>
          <w:p w14:paraId="4B514703" w14:textId="77777777" w:rsidR="008E51DE" w:rsidRDefault="00000000">
            <w:r>
              <w:rPr>
                <w:b/>
                <w:color w:val="FFFFFF"/>
                <w:sz w:val="16"/>
              </w:rPr>
              <w:t>Total kWh</w:t>
            </w:r>
          </w:p>
        </w:tc>
        <w:tc>
          <w:tcPr>
            <w:tcW w:w="1584" w:type="dxa"/>
            <w:shd w:val="clear" w:color="auto" w:fill="1F4E78"/>
          </w:tcPr>
          <w:p w14:paraId="081E2160" w14:textId="77777777" w:rsidR="008E51DE" w:rsidRDefault="00000000">
            <w:r>
              <w:rPr>
                <w:b/>
                <w:color w:val="FFFFFF"/>
                <w:sz w:val="16"/>
              </w:rPr>
              <w:t>Records</w:t>
            </w:r>
          </w:p>
        </w:tc>
        <w:tc>
          <w:tcPr>
            <w:tcW w:w="2592" w:type="dxa"/>
            <w:shd w:val="clear" w:color="auto" w:fill="1F4E78"/>
          </w:tcPr>
          <w:p w14:paraId="06F306D7" w14:textId="77777777" w:rsidR="008E51DE" w:rsidRDefault="00000000">
            <w:r>
              <w:rPr>
                <w:b/>
                <w:color w:val="FFFFFF"/>
                <w:sz w:val="16"/>
              </w:rPr>
              <w:t>Average kWh/record</w:t>
            </w:r>
          </w:p>
        </w:tc>
      </w:tr>
      <w:tr w:rsidR="008E51DE" w14:paraId="57F42A89" w14:textId="77777777">
        <w:trPr>
          <w:jc w:val="center"/>
        </w:trPr>
        <w:tc>
          <w:tcPr>
            <w:tcW w:w="2160" w:type="dxa"/>
          </w:tcPr>
          <w:p w14:paraId="022F1CCD" w14:textId="77777777" w:rsidR="008E51DE" w:rsidRDefault="00000000">
            <w:r>
              <w:rPr>
                <w:sz w:val="16"/>
              </w:rPr>
              <w:t>Peak</w:t>
            </w:r>
          </w:p>
        </w:tc>
        <w:tc>
          <w:tcPr>
            <w:tcW w:w="2304" w:type="dxa"/>
          </w:tcPr>
          <w:p w14:paraId="64709A7E" w14:textId="77777777" w:rsidR="008E51DE" w:rsidRDefault="00000000">
            <w:r>
              <w:rPr>
                <w:sz w:val="16"/>
              </w:rPr>
              <w:t>43,063.41</w:t>
            </w:r>
          </w:p>
        </w:tc>
        <w:tc>
          <w:tcPr>
            <w:tcW w:w="1584" w:type="dxa"/>
          </w:tcPr>
          <w:p w14:paraId="4EE3D28E" w14:textId="77777777" w:rsidR="008E51DE" w:rsidRDefault="00000000">
            <w:r>
              <w:rPr>
                <w:sz w:val="16"/>
              </w:rPr>
              <w:t>8320</w:t>
            </w:r>
          </w:p>
        </w:tc>
        <w:tc>
          <w:tcPr>
            <w:tcW w:w="2592" w:type="dxa"/>
          </w:tcPr>
          <w:p w14:paraId="151168F5" w14:textId="77777777" w:rsidR="008E51DE" w:rsidRDefault="00000000">
            <w:r>
              <w:rPr>
                <w:sz w:val="16"/>
              </w:rPr>
              <w:t>5.176</w:t>
            </w:r>
          </w:p>
        </w:tc>
      </w:tr>
      <w:tr w:rsidR="008E51DE" w14:paraId="2FC350CB" w14:textId="77777777">
        <w:trPr>
          <w:jc w:val="center"/>
        </w:trPr>
        <w:tc>
          <w:tcPr>
            <w:tcW w:w="2160" w:type="dxa"/>
          </w:tcPr>
          <w:p w14:paraId="4D10B810" w14:textId="77777777" w:rsidR="008E51DE" w:rsidRDefault="00000000">
            <w:r>
              <w:rPr>
                <w:sz w:val="16"/>
              </w:rPr>
              <w:t>Normal</w:t>
            </w:r>
          </w:p>
        </w:tc>
        <w:tc>
          <w:tcPr>
            <w:tcW w:w="2304" w:type="dxa"/>
          </w:tcPr>
          <w:p w14:paraId="1572260A" w14:textId="77777777" w:rsidR="008E51DE" w:rsidRDefault="00000000">
            <w:r>
              <w:rPr>
                <w:sz w:val="16"/>
              </w:rPr>
              <w:t>97,485.22</w:t>
            </w:r>
          </w:p>
        </w:tc>
        <w:tc>
          <w:tcPr>
            <w:tcW w:w="1584" w:type="dxa"/>
          </w:tcPr>
          <w:p w14:paraId="572A1A82" w14:textId="77777777" w:rsidR="008E51DE" w:rsidRDefault="00000000">
            <w:r>
              <w:rPr>
                <w:sz w:val="16"/>
              </w:rPr>
              <w:t>25005</w:t>
            </w:r>
          </w:p>
        </w:tc>
        <w:tc>
          <w:tcPr>
            <w:tcW w:w="2592" w:type="dxa"/>
          </w:tcPr>
          <w:p w14:paraId="0547D502" w14:textId="77777777" w:rsidR="008E51DE" w:rsidRDefault="00000000">
            <w:r>
              <w:rPr>
                <w:sz w:val="16"/>
              </w:rPr>
              <w:t>3.899</w:t>
            </w:r>
          </w:p>
        </w:tc>
      </w:tr>
      <w:tr w:rsidR="008E51DE" w14:paraId="4308B96B" w14:textId="77777777">
        <w:trPr>
          <w:jc w:val="center"/>
        </w:trPr>
        <w:tc>
          <w:tcPr>
            <w:tcW w:w="2160" w:type="dxa"/>
          </w:tcPr>
          <w:p w14:paraId="72FF55E2" w14:textId="77777777" w:rsidR="008E51DE" w:rsidRDefault="00000000">
            <w:r>
              <w:rPr>
                <w:sz w:val="16"/>
              </w:rPr>
              <w:t>Off-Peak</w:t>
            </w:r>
          </w:p>
        </w:tc>
        <w:tc>
          <w:tcPr>
            <w:tcW w:w="2304" w:type="dxa"/>
          </w:tcPr>
          <w:p w14:paraId="488EACA6" w14:textId="77777777" w:rsidR="008E51DE" w:rsidRDefault="00000000">
            <w:r>
              <w:rPr>
                <w:sz w:val="16"/>
              </w:rPr>
              <w:t>47,647.90</w:t>
            </w:r>
          </w:p>
        </w:tc>
        <w:tc>
          <w:tcPr>
            <w:tcW w:w="1584" w:type="dxa"/>
          </w:tcPr>
          <w:p w14:paraId="2482255D" w14:textId="77777777" w:rsidR="008E51DE" w:rsidRDefault="00000000">
            <w:r>
              <w:rPr>
                <w:sz w:val="16"/>
              </w:rPr>
              <w:t>16675</w:t>
            </w:r>
          </w:p>
        </w:tc>
        <w:tc>
          <w:tcPr>
            <w:tcW w:w="2592" w:type="dxa"/>
          </w:tcPr>
          <w:p w14:paraId="2FE01815" w14:textId="77777777" w:rsidR="008E51DE" w:rsidRDefault="00000000">
            <w:r>
              <w:rPr>
                <w:sz w:val="16"/>
              </w:rPr>
              <w:t>2.857</w:t>
            </w:r>
          </w:p>
        </w:tc>
      </w:tr>
    </w:tbl>
    <w:p w14:paraId="40BE04E7" w14:textId="77777777" w:rsidR="008E51DE" w:rsidRDefault="00000000">
      <w:pPr>
        <w:pStyle w:val="Heading2"/>
      </w:pPr>
      <w:r>
        <w:t>Analysis G - High-consumption locations</w:t>
      </w:r>
    </w:p>
    <w:tbl>
      <w:tblPr>
        <w:tblStyle w:val="TableGrid"/>
        <w:tblW w:w="0" w:type="auto"/>
        <w:jc w:val="center"/>
        <w:tblLook w:val="04A0" w:firstRow="1" w:lastRow="0" w:firstColumn="1" w:lastColumn="0" w:noHBand="0" w:noVBand="1"/>
      </w:tblPr>
      <w:tblGrid>
        <w:gridCol w:w="864"/>
        <w:gridCol w:w="1728"/>
        <w:gridCol w:w="2304"/>
        <w:gridCol w:w="2592"/>
      </w:tblGrid>
      <w:tr w:rsidR="008E51DE" w14:paraId="3E31F6FB" w14:textId="77777777">
        <w:trPr>
          <w:tblHeader/>
          <w:jc w:val="center"/>
        </w:trPr>
        <w:tc>
          <w:tcPr>
            <w:tcW w:w="864" w:type="dxa"/>
            <w:shd w:val="clear" w:color="auto" w:fill="1F4E78"/>
          </w:tcPr>
          <w:p w14:paraId="54CEF340" w14:textId="77777777" w:rsidR="008E51DE" w:rsidRDefault="00000000">
            <w:r>
              <w:rPr>
                <w:b/>
                <w:color w:val="FFFFFF"/>
                <w:sz w:val="16"/>
              </w:rPr>
              <w:t>Rank</w:t>
            </w:r>
          </w:p>
        </w:tc>
        <w:tc>
          <w:tcPr>
            <w:tcW w:w="1728" w:type="dxa"/>
            <w:shd w:val="clear" w:color="auto" w:fill="1F4E78"/>
          </w:tcPr>
          <w:p w14:paraId="2256B638" w14:textId="77777777" w:rsidR="008E51DE" w:rsidRDefault="00000000">
            <w:r>
              <w:rPr>
                <w:b/>
                <w:color w:val="FFFFFF"/>
                <w:sz w:val="16"/>
              </w:rPr>
              <w:t>Location</w:t>
            </w:r>
          </w:p>
        </w:tc>
        <w:tc>
          <w:tcPr>
            <w:tcW w:w="2304" w:type="dxa"/>
            <w:shd w:val="clear" w:color="auto" w:fill="1F4E78"/>
          </w:tcPr>
          <w:p w14:paraId="73993F42" w14:textId="77777777" w:rsidR="008E51DE" w:rsidRDefault="00000000">
            <w:r>
              <w:rPr>
                <w:b/>
                <w:color w:val="FFFFFF"/>
                <w:sz w:val="16"/>
              </w:rPr>
              <w:t>Total kWh</w:t>
            </w:r>
          </w:p>
        </w:tc>
        <w:tc>
          <w:tcPr>
            <w:tcW w:w="2592" w:type="dxa"/>
            <w:shd w:val="clear" w:color="auto" w:fill="1F4E78"/>
          </w:tcPr>
          <w:p w14:paraId="591CBAAA" w14:textId="77777777" w:rsidR="008E51DE" w:rsidRDefault="00000000">
            <w:r>
              <w:rPr>
                <w:b/>
                <w:color w:val="FFFFFF"/>
                <w:sz w:val="16"/>
              </w:rPr>
              <w:t>Abnormal readings*</w:t>
            </w:r>
          </w:p>
        </w:tc>
      </w:tr>
      <w:tr w:rsidR="008E51DE" w14:paraId="19D48205" w14:textId="77777777">
        <w:trPr>
          <w:jc w:val="center"/>
        </w:trPr>
        <w:tc>
          <w:tcPr>
            <w:tcW w:w="864" w:type="dxa"/>
          </w:tcPr>
          <w:p w14:paraId="1DDCD241" w14:textId="77777777" w:rsidR="008E51DE" w:rsidRDefault="00000000">
            <w:r>
              <w:rPr>
                <w:sz w:val="16"/>
              </w:rPr>
              <w:t>1</w:t>
            </w:r>
          </w:p>
        </w:tc>
        <w:tc>
          <w:tcPr>
            <w:tcW w:w="1728" w:type="dxa"/>
          </w:tcPr>
          <w:p w14:paraId="3B7ABDA3" w14:textId="77777777" w:rsidR="008E51DE" w:rsidRDefault="00000000">
            <w:r>
              <w:rPr>
                <w:sz w:val="16"/>
              </w:rPr>
              <w:t>LOC017</w:t>
            </w:r>
          </w:p>
        </w:tc>
        <w:tc>
          <w:tcPr>
            <w:tcW w:w="2304" w:type="dxa"/>
          </w:tcPr>
          <w:p w14:paraId="6EC9EEA1" w14:textId="77777777" w:rsidR="008E51DE" w:rsidRDefault="00000000">
            <w:r>
              <w:rPr>
                <w:sz w:val="16"/>
              </w:rPr>
              <w:t>18,296.56</w:t>
            </w:r>
          </w:p>
        </w:tc>
        <w:tc>
          <w:tcPr>
            <w:tcW w:w="2592" w:type="dxa"/>
          </w:tcPr>
          <w:p w14:paraId="53D47D37" w14:textId="77777777" w:rsidR="008E51DE" w:rsidRDefault="00000000">
            <w:r>
              <w:rPr>
                <w:sz w:val="16"/>
              </w:rPr>
              <w:t>73</w:t>
            </w:r>
          </w:p>
        </w:tc>
      </w:tr>
      <w:tr w:rsidR="008E51DE" w14:paraId="3CD19DEC" w14:textId="77777777">
        <w:trPr>
          <w:jc w:val="center"/>
        </w:trPr>
        <w:tc>
          <w:tcPr>
            <w:tcW w:w="864" w:type="dxa"/>
          </w:tcPr>
          <w:p w14:paraId="088CC7E5" w14:textId="77777777" w:rsidR="008E51DE" w:rsidRDefault="00000000">
            <w:r>
              <w:rPr>
                <w:sz w:val="16"/>
              </w:rPr>
              <w:t>2</w:t>
            </w:r>
          </w:p>
        </w:tc>
        <w:tc>
          <w:tcPr>
            <w:tcW w:w="1728" w:type="dxa"/>
          </w:tcPr>
          <w:p w14:paraId="1BDD5A03" w14:textId="77777777" w:rsidR="008E51DE" w:rsidRDefault="00000000">
            <w:r>
              <w:rPr>
                <w:sz w:val="16"/>
              </w:rPr>
              <w:t>LOC015</w:t>
            </w:r>
          </w:p>
        </w:tc>
        <w:tc>
          <w:tcPr>
            <w:tcW w:w="2304" w:type="dxa"/>
          </w:tcPr>
          <w:p w14:paraId="15D2D2F3" w14:textId="77777777" w:rsidR="008E51DE" w:rsidRDefault="00000000">
            <w:r>
              <w:rPr>
                <w:sz w:val="16"/>
              </w:rPr>
              <w:t>15,981.76</w:t>
            </w:r>
          </w:p>
        </w:tc>
        <w:tc>
          <w:tcPr>
            <w:tcW w:w="2592" w:type="dxa"/>
          </w:tcPr>
          <w:p w14:paraId="53F36E0C" w14:textId="77777777" w:rsidR="008E51DE" w:rsidRDefault="00000000">
            <w:r>
              <w:rPr>
                <w:sz w:val="16"/>
              </w:rPr>
              <w:t>76</w:t>
            </w:r>
          </w:p>
        </w:tc>
      </w:tr>
      <w:tr w:rsidR="008E51DE" w14:paraId="38F90712" w14:textId="77777777">
        <w:trPr>
          <w:jc w:val="center"/>
        </w:trPr>
        <w:tc>
          <w:tcPr>
            <w:tcW w:w="864" w:type="dxa"/>
          </w:tcPr>
          <w:p w14:paraId="50A43F39" w14:textId="77777777" w:rsidR="008E51DE" w:rsidRDefault="00000000">
            <w:r>
              <w:rPr>
                <w:sz w:val="16"/>
              </w:rPr>
              <w:t>3</w:t>
            </w:r>
          </w:p>
        </w:tc>
        <w:tc>
          <w:tcPr>
            <w:tcW w:w="1728" w:type="dxa"/>
          </w:tcPr>
          <w:p w14:paraId="481A5B67" w14:textId="77777777" w:rsidR="008E51DE" w:rsidRDefault="00000000">
            <w:r>
              <w:rPr>
                <w:sz w:val="16"/>
              </w:rPr>
              <w:t>LOC020</w:t>
            </w:r>
          </w:p>
        </w:tc>
        <w:tc>
          <w:tcPr>
            <w:tcW w:w="2304" w:type="dxa"/>
          </w:tcPr>
          <w:p w14:paraId="36315543" w14:textId="77777777" w:rsidR="008E51DE" w:rsidRDefault="00000000">
            <w:r>
              <w:rPr>
                <w:sz w:val="16"/>
              </w:rPr>
              <w:t>15,154.62</w:t>
            </w:r>
          </w:p>
        </w:tc>
        <w:tc>
          <w:tcPr>
            <w:tcW w:w="2592" w:type="dxa"/>
          </w:tcPr>
          <w:p w14:paraId="1DA0B2D3" w14:textId="77777777" w:rsidR="008E51DE" w:rsidRDefault="00000000">
            <w:r>
              <w:rPr>
                <w:sz w:val="16"/>
              </w:rPr>
              <w:t>97</w:t>
            </w:r>
          </w:p>
        </w:tc>
      </w:tr>
      <w:tr w:rsidR="008E51DE" w14:paraId="7EC5C3E4" w14:textId="77777777">
        <w:trPr>
          <w:jc w:val="center"/>
        </w:trPr>
        <w:tc>
          <w:tcPr>
            <w:tcW w:w="864" w:type="dxa"/>
          </w:tcPr>
          <w:p w14:paraId="4490FCC7" w14:textId="77777777" w:rsidR="008E51DE" w:rsidRDefault="00000000">
            <w:r>
              <w:rPr>
                <w:sz w:val="16"/>
              </w:rPr>
              <w:t>4</w:t>
            </w:r>
          </w:p>
        </w:tc>
        <w:tc>
          <w:tcPr>
            <w:tcW w:w="1728" w:type="dxa"/>
          </w:tcPr>
          <w:p w14:paraId="093E43D3" w14:textId="77777777" w:rsidR="008E51DE" w:rsidRDefault="00000000">
            <w:r>
              <w:rPr>
                <w:sz w:val="16"/>
              </w:rPr>
              <w:t>LOC018</w:t>
            </w:r>
          </w:p>
        </w:tc>
        <w:tc>
          <w:tcPr>
            <w:tcW w:w="2304" w:type="dxa"/>
          </w:tcPr>
          <w:p w14:paraId="34BCADD9" w14:textId="77777777" w:rsidR="008E51DE" w:rsidRDefault="00000000">
            <w:r>
              <w:rPr>
                <w:sz w:val="16"/>
              </w:rPr>
              <w:t>13,715.65</w:t>
            </w:r>
          </w:p>
        </w:tc>
        <w:tc>
          <w:tcPr>
            <w:tcW w:w="2592" w:type="dxa"/>
          </w:tcPr>
          <w:p w14:paraId="45664083" w14:textId="77777777" w:rsidR="008E51DE" w:rsidRDefault="00000000">
            <w:r>
              <w:rPr>
                <w:sz w:val="16"/>
              </w:rPr>
              <w:t>99</w:t>
            </w:r>
          </w:p>
        </w:tc>
      </w:tr>
      <w:tr w:rsidR="008E51DE" w14:paraId="3B431A79" w14:textId="77777777">
        <w:trPr>
          <w:jc w:val="center"/>
        </w:trPr>
        <w:tc>
          <w:tcPr>
            <w:tcW w:w="864" w:type="dxa"/>
          </w:tcPr>
          <w:p w14:paraId="03F90E06" w14:textId="77777777" w:rsidR="008E51DE" w:rsidRDefault="00000000">
            <w:r>
              <w:rPr>
                <w:sz w:val="16"/>
              </w:rPr>
              <w:t>5</w:t>
            </w:r>
          </w:p>
        </w:tc>
        <w:tc>
          <w:tcPr>
            <w:tcW w:w="1728" w:type="dxa"/>
          </w:tcPr>
          <w:p w14:paraId="049BA9F7" w14:textId="77777777" w:rsidR="008E51DE" w:rsidRDefault="00000000">
            <w:r>
              <w:rPr>
                <w:sz w:val="16"/>
              </w:rPr>
              <w:t>LOC016</w:t>
            </w:r>
          </w:p>
        </w:tc>
        <w:tc>
          <w:tcPr>
            <w:tcW w:w="2304" w:type="dxa"/>
          </w:tcPr>
          <w:p w14:paraId="62D41B88" w14:textId="77777777" w:rsidR="008E51DE" w:rsidRDefault="00000000">
            <w:r>
              <w:rPr>
                <w:sz w:val="16"/>
              </w:rPr>
              <w:t>12,956.26</w:t>
            </w:r>
          </w:p>
        </w:tc>
        <w:tc>
          <w:tcPr>
            <w:tcW w:w="2592" w:type="dxa"/>
          </w:tcPr>
          <w:p w14:paraId="7E311016" w14:textId="77777777" w:rsidR="008E51DE" w:rsidRDefault="00000000">
            <w:r>
              <w:rPr>
                <w:sz w:val="16"/>
              </w:rPr>
              <w:t>85</w:t>
            </w:r>
          </w:p>
        </w:tc>
      </w:tr>
      <w:tr w:rsidR="008E51DE" w14:paraId="5DFDC472" w14:textId="77777777">
        <w:trPr>
          <w:jc w:val="center"/>
        </w:trPr>
        <w:tc>
          <w:tcPr>
            <w:tcW w:w="864" w:type="dxa"/>
          </w:tcPr>
          <w:p w14:paraId="185B5ED0" w14:textId="77777777" w:rsidR="008E51DE" w:rsidRDefault="00000000">
            <w:r>
              <w:rPr>
                <w:sz w:val="16"/>
              </w:rPr>
              <w:t>6</w:t>
            </w:r>
          </w:p>
        </w:tc>
        <w:tc>
          <w:tcPr>
            <w:tcW w:w="1728" w:type="dxa"/>
          </w:tcPr>
          <w:p w14:paraId="045116A6" w14:textId="77777777" w:rsidR="008E51DE" w:rsidRDefault="00000000">
            <w:r>
              <w:rPr>
                <w:sz w:val="16"/>
              </w:rPr>
              <w:t>LOC019</w:t>
            </w:r>
          </w:p>
        </w:tc>
        <w:tc>
          <w:tcPr>
            <w:tcW w:w="2304" w:type="dxa"/>
          </w:tcPr>
          <w:p w14:paraId="35DEA3EA" w14:textId="77777777" w:rsidR="008E51DE" w:rsidRDefault="00000000">
            <w:r>
              <w:rPr>
                <w:sz w:val="16"/>
              </w:rPr>
              <w:t>12,245.75</w:t>
            </w:r>
          </w:p>
        </w:tc>
        <w:tc>
          <w:tcPr>
            <w:tcW w:w="2592" w:type="dxa"/>
          </w:tcPr>
          <w:p w14:paraId="39431808" w14:textId="77777777" w:rsidR="008E51DE" w:rsidRDefault="00000000">
            <w:r>
              <w:rPr>
                <w:sz w:val="16"/>
              </w:rPr>
              <w:t>98</w:t>
            </w:r>
          </w:p>
        </w:tc>
      </w:tr>
      <w:tr w:rsidR="008E51DE" w14:paraId="4346BC18" w14:textId="77777777">
        <w:trPr>
          <w:jc w:val="center"/>
        </w:trPr>
        <w:tc>
          <w:tcPr>
            <w:tcW w:w="864" w:type="dxa"/>
          </w:tcPr>
          <w:p w14:paraId="6B662593" w14:textId="77777777" w:rsidR="008E51DE" w:rsidRDefault="00000000">
            <w:r>
              <w:rPr>
                <w:sz w:val="16"/>
              </w:rPr>
              <w:t>7</w:t>
            </w:r>
          </w:p>
        </w:tc>
        <w:tc>
          <w:tcPr>
            <w:tcW w:w="1728" w:type="dxa"/>
          </w:tcPr>
          <w:p w14:paraId="48BC6247" w14:textId="77777777" w:rsidR="008E51DE" w:rsidRDefault="00000000">
            <w:r>
              <w:rPr>
                <w:sz w:val="16"/>
              </w:rPr>
              <w:t>LOC012</w:t>
            </w:r>
          </w:p>
        </w:tc>
        <w:tc>
          <w:tcPr>
            <w:tcW w:w="2304" w:type="dxa"/>
          </w:tcPr>
          <w:p w14:paraId="7E130A97" w14:textId="77777777" w:rsidR="008E51DE" w:rsidRDefault="00000000">
            <w:r>
              <w:rPr>
                <w:sz w:val="16"/>
              </w:rPr>
              <w:t>10,450.25</w:t>
            </w:r>
          </w:p>
        </w:tc>
        <w:tc>
          <w:tcPr>
            <w:tcW w:w="2592" w:type="dxa"/>
          </w:tcPr>
          <w:p w14:paraId="3B8A4A07" w14:textId="77777777" w:rsidR="008E51DE" w:rsidRDefault="00000000">
            <w:r>
              <w:rPr>
                <w:sz w:val="16"/>
              </w:rPr>
              <w:t>98</w:t>
            </w:r>
          </w:p>
        </w:tc>
      </w:tr>
      <w:tr w:rsidR="008E51DE" w14:paraId="54249313" w14:textId="77777777">
        <w:trPr>
          <w:jc w:val="center"/>
        </w:trPr>
        <w:tc>
          <w:tcPr>
            <w:tcW w:w="864" w:type="dxa"/>
          </w:tcPr>
          <w:p w14:paraId="0BAABE7D" w14:textId="77777777" w:rsidR="008E51DE" w:rsidRDefault="00000000">
            <w:r>
              <w:rPr>
                <w:sz w:val="16"/>
              </w:rPr>
              <w:t>8</w:t>
            </w:r>
          </w:p>
        </w:tc>
        <w:tc>
          <w:tcPr>
            <w:tcW w:w="1728" w:type="dxa"/>
          </w:tcPr>
          <w:p w14:paraId="305A65C0" w14:textId="77777777" w:rsidR="008E51DE" w:rsidRDefault="00000000">
            <w:r>
              <w:rPr>
                <w:sz w:val="16"/>
              </w:rPr>
              <w:t>LOC010</w:t>
            </w:r>
          </w:p>
        </w:tc>
        <w:tc>
          <w:tcPr>
            <w:tcW w:w="2304" w:type="dxa"/>
          </w:tcPr>
          <w:p w14:paraId="16FE5443" w14:textId="77777777" w:rsidR="008E51DE" w:rsidRDefault="00000000">
            <w:r>
              <w:rPr>
                <w:sz w:val="16"/>
              </w:rPr>
              <w:t>9,692.60</w:t>
            </w:r>
          </w:p>
        </w:tc>
        <w:tc>
          <w:tcPr>
            <w:tcW w:w="2592" w:type="dxa"/>
          </w:tcPr>
          <w:p w14:paraId="35F35C31" w14:textId="77777777" w:rsidR="008E51DE" w:rsidRDefault="00000000">
            <w:r>
              <w:rPr>
                <w:sz w:val="16"/>
              </w:rPr>
              <w:t>73</w:t>
            </w:r>
          </w:p>
        </w:tc>
      </w:tr>
      <w:tr w:rsidR="008E51DE" w14:paraId="102B7C07" w14:textId="77777777">
        <w:trPr>
          <w:jc w:val="center"/>
        </w:trPr>
        <w:tc>
          <w:tcPr>
            <w:tcW w:w="864" w:type="dxa"/>
          </w:tcPr>
          <w:p w14:paraId="1A2B207D" w14:textId="77777777" w:rsidR="008E51DE" w:rsidRDefault="00000000">
            <w:r>
              <w:rPr>
                <w:sz w:val="16"/>
              </w:rPr>
              <w:t>9</w:t>
            </w:r>
          </w:p>
        </w:tc>
        <w:tc>
          <w:tcPr>
            <w:tcW w:w="1728" w:type="dxa"/>
          </w:tcPr>
          <w:p w14:paraId="038A140F" w14:textId="77777777" w:rsidR="008E51DE" w:rsidRDefault="00000000">
            <w:r>
              <w:rPr>
                <w:sz w:val="16"/>
              </w:rPr>
              <w:t>LOC013</w:t>
            </w:r>
          </w:p>
        </w:tc>
        <w:tc>
          <w:tcPr>
            <w:tcW w:w="2304" w:type="dxa"/>
          </w:tcPr>
          <w:p w14:paraId="63304336" w14:textId="77777777" w:rsidR="008E51DE" w:rsidRDefault="00000000">
            <w:r>
              <w:rPr>
                <w:sz w:val="16"/>
              </w:rPr>
              <w:t>8,269.87</w:t>
            </w:r>
          </w:p>
        </w:tc>
        <w:tc>
          <w:tcPr>
            <w:tcW w:w="2592" w:type="dxa"/>
          </w:tcPr>
          <w:p w14:paraId="4D8F5E8F" w14:textId="77777777" w:rsidR="008E51DE" w:rsidRDefault="00000000">
            <w:r>
              <w:rPr>
                <w:sz w:val="16"/>
              </w:rPr>
              <w:t>102</w:t>
            </w:r>
          </w:p>
        </w:tc>
      </w:tr>
      <w:tr w:rsidR="008E51DE" w14:paraId="4DA90347" w14:textId="77777777">
        <w:trPr>
          <w:jc w:val="center"/>
        </w:trPr>
        <w:tc>
          <w:tcPr>
            <w:tcW w:w="864" w:type="dxa"/>
          </w:tcPr>
          <w:p w14:paraId="6F41D77B" w14:textId="77777777" w:rsidR="008E51DE" w:rsidRDefault="00000000">
            <w:r>
              <w:rPr>
                <w:sz w:val="16"/>
              </w:rPr>
              <w:t>10</w:t>
            </w:r>
          </w:p>
        </w:tc>
        <w:tc>
          <w:tcPr>
            <w:tcW w:w="1728" w:type="dxa"/>
          </w:tcPr>
          <w:p w14:paraId="4BF479B3" w14:textId="77777777" w:rsidR="008E51DE" w:rsidRDefault="00000000">
            <w:r>
              <w:rPr>
                <w:sz w:val="16"/>
              </w:rPr>
              <w:t>LOC009</w:t>
            </w:r>
          </w:p>
        </w:tc>
        <w:tc>
          <w:tcPr>
            <w:tcW w:w="2304" w:type="dxa"/>
          </w:tcPr>
          <w:p w14:paraId="7CEDB725" w14:textId="77777777" w:rsidR="008E51DE" w:rsidRDefault="00000000">
            <w:r>
              <w:rPr>
                <w:sz w:val="16"/>
              </w:rPr>
              <w:t>7,824.13</w:t>
            </w:r>
          </w:p>
        </w:tc>
        <w:tc>
          <w:tcPr>
            <w:tcW w:w="2592" w:type="dxa"/>
          </w:tcPr>
          <w:p w14:paraId="4697EE97" w14:textId="77777777" w:rsidR="008E51DE" w:rsidRDefault="00000000">
            <w:r>
              <w:rPr>
                <w:sz w:val="16"/>
              </w:rPr>
              <w:t>86</w:t>
            </w:r>
          </w:p>
        </w:tc>
      </w:tr>
    </w:tbl>
    <w:p w14:paraId="67EF8E43" w14:textId="77777777" w:rsidR="008E51DE" w:rsidRDefault="00000000">
      <w:r>
        <w:t>*Abnormal readings are flagged using a simple location-level rule: readings above the location mean by more than two population standard deviations. This is a screening rule for the assignment, not a utility-grade anomaly detector.</w:t>
      </w:r>
    </w:p>
    <w:p w14:paraId="6C318784" w14:textId="77777777" w:rsidR="008E51DE" w:rsidRDefault="00000000">
      <w:pPr>
        <w:pStyle w:val="Heading2"/>
      </w:pPr>
      <w:r>
        <w:t>Analysis H - Renewable energy</w:t>
      </w:r>
    </w:p>
    <w:tbl>
      <w:tblPr>
        <w:tblStyle w:val="TableGrid"/>
        <w:tblW w:w="0" w:type="auto"/>
        <w:jc w:val="center"/>
        <w:tblLook w:val="04A0" w:firstRow="1" w:lastRow="0" w:firstColumn="1" w:lastColumn="0" w:noHBand="0" w:noVBand="1"/>
      </w:tblPr>
      <w:tblGrid>
        <w:gridCol w:w="3456"/>
        <w:gridCol w:w="4032"/>
      </w:tblGrid>
      <w:tr w:rsidR="008E51DE" w14:paraId="41925297" w14:textId="77777777">
        <w:trPr>
          <w:tblHeader/>
          <w:jc w:val="center"/>
        </w:trPr>
        <w:tc>
          <w:tcPr>
            <w:tcW w:w="3456" w:type="dxa"/>
            <w:shd w:val="clear" w:color="auto" w:fill="1F4E78"/>
          </w:tcPr>
          <w:p w14:paraId="4328B15D" w14:textId="77777777" w:rsidR="008E51DE" w:rsidRDefault="00000000">
            <w:r>
              <w:rPr>
                <w:b/>
                <w:color w:val="FFFFFF"/>
                <w:sz w:val="18"/>
              </w:rPr>
              <w:t>Parameter</w:t>
            </w:r>
          </w:p>
        </w:tc>
        <w:tc>
          <w:tcPr>
            <w:tcW w:w="4032" w:type="dxa"/>
            <w:shd w:val="clear" w:color="auto" w:fill="1F4E78"/>
          </w:tcPr>
          <w:p w14:paraId="0B291188" w14:textId="77777777" w:rsidR="008E51DE" w:rsidRDefault="00000000">
            <w:r>
              <w:rPr>
                <w:b/>
                <w:color w:val="FFFFFF"/>
                <w:sz w:val="18"/>
              </w:rPr>
              <w:t>Value</w:t>
            </w:r>
          </w:p>
        </w:tc>
      </w:tr>
      <w:tr w:rsidR="008E51DE" w14:paraId="2640F23C" w14:textId="77777777">
        <w:trPr>
          <w:jc w:val="center"/>
        </w:trPr>
        <w:tc>
          <w:tcPr>
            <w:tcW w:w="3456" w:type="dxa"/>
          </w:tcPr>
          <w:p w14:paraId="25774FF0" w14:textId="77777777" w:rsidR="008E51DE" w:rsidRDefault="00000000">
            <w:r>
              <w:rPr>
                <w:sz w:val="18"/>
              </w:rPr>
              <w:t>Total consumption</w:t>
            </w:r>
          </w:p>
        </w:tc>
        <w:tc>
          <w:tcPr>
            <w:tcW w:w="4032" w:type="dxa"/>
          </w:tcPr>
          <w:p w14:paraId="6D425EEF" w14:textId="77777777" w:rsidR="008E51DE" w:rsidRDefault="00000000">
            <w:r>
              <w:rPr>
                <w:sz w:val="18"/>
              </w:rPr>
              <w:t>188,196.52 kWh</w:t>
            </w:r>
          </w:p>
        </w:tc>
      </w:tr>
      <w:tr w:rsidR="008E51DE" w14:paraId="6066E3A6" w14:textId="77777777">
        <w:trPr>
          <w:jc w:val="center"/>
        </w:trPr>
        <w:tc>
          <w:tcPr>
            <w:tcW w:w="3456" w:type="dxa"/>
          </w:tcPr>
          <w:p w14:paraId="2499A192" w14:textId="77777777" w:rsidR="008E51DE" w:rsidRDefault="00000000">
            <w:r>
              <w:rPr>
                <w:sz w:val="18"/>
              </w:rPr>
              <w:t>Renewable generation</w:t>
            </w:r>
          </w:p>
        </w:tc>
        <w:tc>
          <w:tcPr>
            <w:tcW w:w="4032" w:type="dxa"/>
          </w:tcPr>
          <w:p w14:paraId="34D8133D" w14:textId="77777777" w:rsidR="008E51DE" w:rsidRDefault="00000000">
            <w:r>
              <w:rPr>
                <w:sz w:val="18"/>
              </w:rPr>
              <w:t>9,111.21 kWh</w:t>
            </w:r>
          </w:p>
        </w:tc>
      </w:tr>
      <w:tr w:rsidR="008E51DE" w14:paraId="1EBA10F4" w14:textId="77777777">
        <w:trPr>
          <w:jc w:val="center"/>
        </w:trPr>
        <w:tc>
          <w:tcPr>
            <w:tcW w:w="3456" w:type="dxa"/>
          </w:tcPr>
          <w:p w14:paraId="663844FF" w14:textId="77777777" w:rsidR="008E51DE" w:rsidRDefault="00000000">
            <w:r>
              <w:rPr>
                <w:sz w:val="18"/>
              </w:rPr>
              <w:t>Renewable share</w:t>
            </w:r>
          </w:p>
        </w:tc>
        <w:tc>
          <w:tcPr>
            <w:tcW w:w="4032" w:type="dxa"/>
          </w:tcPr>
          <w:p w14:paraId="17BBE7D8" w14:textId="77777777" w:rsidR="008E51DE" w:rsidRDefault="00000000">
            <w:r>
              <w:rPr>
                <w:sz w:val="18"/>
              </w:rPr>
              <w:t>4.84%</w:t>
            </w:r>
          </w:p>
        </w:tc>
      </w:tr>
    </w:tbl>
    <w:p w14:paraId="63291F0E" w14:textId="77777777" w:rsidR="008E51DE" w:rsidRDefault="00000000">
      <w:r>
        <w:br w:type="page"/>
      </w:r>
    </w:p>
    <w:p w14:paraId="3B9941B0" w14:textId="77777777" w:rsidR="008E51DE" w:rsidRDefault="00000000">
      <w:pPr>
        <w:pStyle w:val="Heading1"/>
      </w:pPr>
      <w:r>
        <w:lastRenderedPageBreak/>
        <w:t>10. Energy-Consumption Analytics and Interpretation</w:t>
      </w:r>
    </w:p>
    <w:p w14:paraId="0179E278" w14:textId="77777777" w:rsidR="008E51DE" w:rsidRDefault="00000000">
      <w:r>
        <w:t>The generated dataset shows meaningful variation across the monitored locations. LOC017 is the highest-consumption location, indicating that the associated facility or feeder should receive a more detailed audit. The top consumer by average per record is C017, suggesting that its load pattern is consistently higher than the rest of the sample.</w:t>
      </w:r>
    </w:p>
    <w:p w14:paraId="3BF1CDCA" w14:textId="77777777" w:rsidR="008E51DE" w:rsidRDefault="00000000">
      <w:r>
        <w:t>The hourly aggregation reaches its maximum at 18:00. This supports the use of demand-response measures around the evening high-load window. Comparing the surrounding hours is also useful because sharp transitions can indicate the start-up of HVAC, lighting, or computing loads.</w:t>
      </w:r>
    </w:p>
    <w:p w14:paraId="4670A111" w14:textId="77777777" w:rsidR="008E51DE" w:rsidRDefault="00000000">
      <w:r>
        <w:t>Industrial is the largest consumer class in the generated dataset. Because the dataset is synthetic, this result is an analytical demonstration rather than a claim about a real utility. In a real deployment, the same grouping would help target audits, tariff planning, and efficiency programmes.</w:t>
      </w:r>
    </w:p>
    <w:p w14:paraId="69DFD095" w14:textId="77777777" w:rsidR="008E51DE" w:rsidRDefault="00000000">
      <w:r>
        <w:t>The appliance grouping indicates that Lighting contributes the largest share of consumption. This category becomes a useful candidate for efficiency actions such as operating schedules, equipment maintenance, and control-system tuning.</w:t>
      </w:r>
    </w:p>
    <w:p w14:paraId="4A51C1F0" w14:textId="77777777" w:rsidR="008E51DE" w:rsidRDefault="00000000">
      <w:r>
        <w:t>The tariff comparison shows that Normal has the largest aggregate consumption, while the average-per-record view should be used alongside the total because tariff groups do not necessarily contain identical numbers of observations. This distinction prevents a larger record count from being mistaken for inherently higher per-reading demand.</w:t>
      </w:r>
    </w:p>
    <w:p w14:paraId="3D89FDE9" w14:textId="77777777" w:rsidR="008E51DE" w:rsidRDefault="00000000">
      <w:r>
        <w:t>Renewable generation totals 9,111.21 kWh, equivalent to 4.84% of the recorded consumption. Increasing on-site renewable supply, improving self-consumption, and shifting flexible demand toward renewable-rich periods are potential sustainability strategies suggested by the analysis.</w:t>
      </w:r>
    </w:p>
    <w:p w14:paraId="71DEB8CC" w14:textId="77777777" w:rsidR="008E51DE" w:rsidRDefault="00000000">
      <w:pPr>
        <w:pStyle w:val="Heading2"/>
      </w:pPr>
      <w:r>
        <w:t>Suggested efficiency actions</w:t>
      </w:r>
    </w:p>
    <w:p w14:paraId="08644C32" w14:textId="77777777" w:rsidR="008E51DE" w:rsidRDefault="00000000">
      <w:pPr>
        <w:pStyle w:val="ListBullet"/>
      </w:pPr>
      <w:r>
        <w:t>Investigate the top five locations before applying site-wide changes.</w:t>
      </w:r>
    </w:p>
    <w:p w14:paraId="0ACBC4CD" w14:textId="77777777" w:rsidR="008E51DE" w:rsidRDefault="00000000">
      <w:pPr>
        <w:pStyle w:val="ListBullet"/>
      </w:pPr>
      <w:r>
        <w:t>Schedule flexible loads outside the evening peak window where operationally possible.</w:t>
      </w:r>
    </w:p>
    <w:p w14:paraId="4649AD83" w14:textId="77777777" w:rsidR="008E51DE" w:rsidRDefault="00000000">
      <w:pPr>
        <w:pStyle w:val="ListBullet"/>
      </w:pPr>
      <w:r>
        <w:t>Prioritize the highest-consuming appliance category for maintenance and control improvements.</w:t>
      </w:r>
    </w:p>
    <w:p w14:paraId="1392478B" w14:textId="77777777" w:rsidR="008E51DE" w:rsidRDefault="00000000">
      <w:pPr>
        <w:pStyle w:val="ListBullet"/>
      </w:pPr>
      <w:r>
        <w:t>Use consumer averages and anomaly counts together to distinguish persistent heavy use from isolated events.</w:t>
      </w:r>
    </w:p>
    <w:p w14:paraId="6DCF67E0" w14:textId="77777777" w:rsidR="008E51DE" w:rsidRDefault="00000000">
      <w:pPr>
        <w:pStyle w:val="ListBullet"/>
      </w:pPr>
      <w:r>
        <w:t>Track renewable generation separately from consumption so that clean-energy contribution can be measured over time.</w:t>
      </w:r>
    </w:p>
    <w:p w14:paraId="48D0E80C" w14:textId="77777777" w:rsidR="008E51DE" w:rsidRDefault="00000000">
      <w:r>
        <w:br w:type="page"/>
      </w:r>
    </w:p>
    <w:p w14:paraId="1162EEF3" w14:textId="77777777" w:rsidR="008E51DE" w:rsidRDefault="00000000">
      <w:pPr>
        <w:pStyle w:val="Heading1"/>
      </w:pPr>
      <w:r>
        <w:lastRenderedPageBreak/>
        <w:t>11. Performance and Scalability Analysis</w:t>
      </w:r>
    </w:p>
    <w:tbl>
      <w:tblPr>
        <w:tblStyle w:val="TableGrid"/>
        <w:tblW w:w="0" w:type="auto"/>
        <w:jc w:val="center"/>
        <w:tblLook w:val="04A0" w:firstRow="1" w:lastRow="0" w:firstColumn="1" w:lastColumn="0" w:noHBand="0" w:noVBand="1"/>
      </w:tblPr>
      <w:tblGrid>
        <w:gridCol w:w="2592"/>
        <w:gridCol w:w="6840"/>
      </w:tblGrid>
      <w:tr w:rsidR="008E51DE" w14:paraId="5037DCA0" w14:textId="77777777">
        <w:trPr>
          <w:tblHeader/>
          <w:jc w:val="center"/>
        </w:trPr>
        <w:tc>
          <w:tcPr>
            <w:tcW w:w="2592" w:type="dxa"/>
            <w:shd w:val="clear" w:color="auto" w:fill="1F4E78"/>
          </w:tcPr>
          <w:p w14:paraId="1B75AAE9" w14:textId="77777777" w:rsidR="008E51DE" w:rsidRDefault="00000000">
            <w:r>
              <w:rPr>
                <w:b/>
                <w:color w:val="FFFFFF"/>
                <w:sz w:val="16"/>
              </w:rPr>
              <w:t>Aspect</w:t>
            </w:r>
          </w:p>
        </w:tc>
        <w:tc>
          <w:tcPr>
            <w:tcW w:w="6840" w:type="dxa"/>
            <w:shd w:val="clear" w:color="auto" w:fill="1F4E78"/>
          </w:tcPr>
          <w:p w14:paraId="0C2A5CD4" w14:textId="77777777" w:rsidR="008E51DE" w:rsidRDefault="00000000">
            <w:r>
              <w:rPr>
                <w:b/>
                <w:color w:val="FFFFFF"/>
                <w:sz w:val="16"/>
              </w:rPr>
              <w:t>Analysis for this project</w:t>
            </w:r>
          </w:p>
        </w:tc>
      </w:tr>
      <w:tr w:rsidR="008E51DE" w14:paraId="73543CC5" w14:textId="77777777">
        <w:trPr>
          <w:jc w:val="center"/>
        </w:trPr>
        <w:tc>
          <w:tcPr>
            <w:tcW w:w="2592" w:type="dxa"/>
          </w:tcPr>
          <w:p w14:paraId="0A17B507" w14:textId="77777777" w:rsidR="008E51DE" w:rsidRDefault="00000000">
            <w:r>
              <w:rPr>
                <w:sz w:val="16"/>
              </w:rPr>
              <w:t>Distributed storage</w:t>
            </w:r>
          </w:p>
        </w:tc>
        <w:tc>
          <w:tcPr>
            <w:tcW w:w="6840" w:type="dxa"/>
          </w:tcPr>
          <w:p w14:paraId="4A888B49" w14:textId="77777777" w:rsidR="008E51DE" w:rsidRDefault="00000000">
            <w:r>
              <w:rPr>
                <w:sz w:val="16"/>
              </w:rPr>
              <w:t>HDFS distributes large files across storage nodes and can maintain replicated blocks for resilience.</w:t>
            </w:r>
          </w:p>
        </w:tc>
      </w:tr>
      <w:tr w:rsidR="008E51DE" w14:paraId="0CE7A814" w14:textId="77777777">
        <w:trPr>
          <w:jc w:val="center"/>
        </w:trPr>
        <w:tc>
          <w:tcPr>
            <w:tcW w:w="2592" w:type="dxa"/>
          </w:tcPr>
          <w:p w14:paraId="01AC35D3" w14:textId="77777777" w:rsidR="008E51DE" w:rsidRDefault="00000000">
            <w:r>
              <w:rPr>
                <w:sz w:val="16"/>
              </w:rPr>
              <w:t>Parallel processing</w:t>
            </w:r>
          </w:p>
        </w:tc>
        <w:tc>
          <w:tcPr>
            <w:tcW w:w="6840" w:type="dxa"/>
          </w:tcPr>
          <w:p w14:paraId="469994A0" w14:textId="77777777" w:rsidR="008E51DE" w:rsidRDefault="00000000">
            <w:r>
              <w:rPr>
                <w:sz w:val="16"/>
              </w:rPr>
              <w:t>MapReduce processes partitions in parallel and reduces grouped key-value pairs after shuffle/sort.</w:t>
            </w:r>
          </w:p>
        </w:tc>
      </w:tr>
      <w:tr w:rsidR="008E51DE" w14:paraId="5D898374" w14:textId="77777777">
        <w:trPr>
          <w:jc w:val="center"/>
        </w:trPr>
        <w:tc>
          <w:tcPr>
            <w:tcW w:w="2592" w:type="dxa"/>
          </w:tcPr>
          <w:p w14:paraId="2E27CB9A" w14:textId="77777777" w:rsidR="008E51DE" w:rsidRDefault="00000000">
            <w:r>
              <w:rPr>
                <w:sz w:val="16"/>
              </w:rPr>
              <w:t>YARN resource management</w:t>
            </w:r>
          </w:p>
        </w:tc>
        <w:tc>
          <w:tcPr>
            <w:tcW w:w="6840" w:type="dxa"/>
          </w:tcPr>
          <w:p w14:paraId="47BA9F99" w14:textId="77777777" w:rsidR="008E51DE" w:rsidRDefault="00000000">
            <w:r>
              <w:rPr>
                <w:sz w:val="16"/>
              </w:rPr>
              <w:t>YARN schedules the application and coordinates resource allocation across the cluster.</w:t>
            </w:r>
          </w:p>
        </w:tc>
      </w:tr>
      <w:tr w:rsidR="008E51DE" w14:paraId="124C2CDB" w14:textId="77777777">
        <w:trPr>
          <w:jc w:val="center"/>
        </w:trPr>
        <w:tc>
          <w:tcPr>
            <w:tcW w:w="2592" w:type="dxa"/>
          </w:tcPr>
          <w:p w14:paraId="7F84CEEE" w14:textId="77777777" w:rsidR="008E51DE" w:rsidRDefault="00000000">
            <w:r>
              <w:rPr>
                <w:sz w:val="16"/>
              </w:rPr>
              <w:t>Scalability</w:t>
            </w:r>
          </w:p>
        </w:tc>
        <w:tc>
          <w:tcPr>
            <w:tcW w:w="6840" w:type="dxa"/>
          </w:tcPr>
          <w:p w14:paraId="25037FD7" w14:textId="77777777" w:rsidR="008E51DE" w:rsidRDefault="00000000">
            <w:r>
              <w:rPr>
                <w:sz w:val="16"/>
              </w:rPr>
              <w:t>The design can scale from tens of thousands of observations to much larger smart-meter datasets by adding storage and compute nodes.</w:t>
            </w:r>
          </w:p>
        </w:tc>
      </w:tr>
      <w:tr w:rsidR="008E51DE" w14:paraId="524B7E6D" w14:textId="77777777">
        <w:trPr>
          <w:jc w:val="center"/>
        </w:trPr>
        <w:tc>
          <w:tcPr>
            <w:tcW w:w="2592" w:type="dxa"/>
          </w:tcPr>
          <w:p w14:paraId="0F61878E" w14:textId="77777777" w:rsidR="008E51DE" w:rsidRDefault="00000000">
            <w:r>
              <w:rPr>
                <w:sz w:val="16"/>
              </w:rPr>
              <w:t>Fault tolerance</w:t>
            </w:r>
          </w:p>
        </w:tc>
        <w:tc>
          <w:tcPr>
            <w:tcW w:w="6840" w:type="dxa"/>
          </w:tcPr>
          <w:p w14:paraId="2B9A1CB1" w14:textId="77777777" w:rsidR="008E51DE" w:rsidRDefault="00000000">
            <w:r>
              <w:rPr>
                <w:sz w:val="16"/>
              </w:rPr>
              <w:t>Distributed data blocks and task re-execution can reduce the impact of individual node or task failures.</w:t>
            </w:r>
          </w:p>
        </w:tc>
      </w:tr>
      <w:tr w:rsidR="008E51DE" w14:paraId="4D41C332" w14:textId="77777777">
        <w:trPr>
          <w:jc w:val="center"/>
        </w:trPr>
        <w:tc>
          <w:tcPr>
            <w:tcW w:w="2592" w:type="dxa"/>
          </w:tcPr>
          <w:p w14:paraId="353E0A6B" w14:textId="77777777" w:rsidR="008E51DE" w:rsidRDefault="00000000">
            <w:r>
              <w:rPr>
                <w:sz w:val="16"/>
              </w:rPr>
              <w:t>Processing efficiency</w:t>
            </w:r>
          </w:p>
        </w:tc>
        <w:tc>
          <w:tcPr>
            <w:tcW w:w="6840" w:type="dxa"/>
          </w:tcPr>
          <w:p w14:paraId="28227726" w14:textId="77777777" w:rsidR="008E51DE" w:rsidRDefault="00000000">
            <w:r>
              <w:rPr>
                <w:sz w:val="16"/>
              </w:rPr>
              <w:t>For the 50,000-row dataset, local generation/aggregation is already practical; Hadoop becomes more valuable as data volume, source count, and analytics workload grow.</w:t>
            </w:r>
          </w:p>
        </w:tc>
      </w:tr>
      <w:tr w:rsidR="008E51DE" w14:paraId="19EF9B93" w14:textId="77777777">
        <w:trPr>
          <w:jc w:val="center"/>
        </w:trPr>
        <w:tc>
          <w:tcPr>
            <w:tcW w:w="2592" w:type="dxa"/>
          </w:tcPr>
          <w:p w14:paraId="6EEA3F8F" w14:textId="77777777" w:rsidR="008E51DE" w:rsidRDefault="00000000">
            <w:r>
              <w:rPr>
                <w:sz w:val="16"/>
              </w:rPr>
              <w:t>Resource utilization</w:t>
            </w:r>
          </w:p>
        </w:tc>
        <w:tc>
          <w:tcPr>
            <w:tcW w:w="6840" w:type="dxa"/>
          </w:tcPr>
          <w:p w14:paraId="2B954E75" w14:textId="77777777" w:rsidR="008E51DE" w:rsidRDefault="00000000">
            <w:r>
              <w:rPr>
                <w:sz w:val="16"/>
              </w:rPr>
              <w:t>Actual CPU, memory, containers, and execution time must be copied from the user's YARN execution, not estimated.</w:t>
            </w:r>
          </w:p>
        </w:tc>
      </w:tr>
    </w:tbl>
    <w:p w14:paraId="18300B4E" w14:textId="77777777" w:rsidR="008E51DE" w:rsidRDefault="00000000">
      <w:pPr>
        <w:pStyle w:val="Heading2"/>
      </w:pPr>
      <w:r>
        <w:t>How scalability changes with data volume</w:t>
      </w:r>
    </w:p>
    <w:p w14:paraId="062E6BF5" w14:textId="77777777" w:rsidR="008E51DE" w:rsidRDefault="00000000">
      <w:r>
        <w:t>At a small record count, a single process may finish quickly because file-transfer and task startup overhead are significant relative to computation. As the number of smart-meter readings grows, partitioning and parallel tasks allow more of the work to be performed concurrently. The key benefit is therefore architectural scalability rather than guaranteeing that a Hadoop job is faster for every tiny dataset.</w:t>
      </w:r>
    </w:p>
    <w:tbl>
      <w:tblPr>
        <w:tblStyle w:val="TableGrid"/>
        <w:tblW w:w="0" w:type="auto"/>
        <w:jc w:val="center"/>
        <w:tblLook w:val="04A0" w:firstRow="1" w:lastRow="0" w:firstColumn="1" w:lastColumn="0" w:noHBand="0" w:noVBand="1"/>
      </w:tblPr>
      <w:tblGrid>
        <w:gridCol w:w="9984"/>
      </w:tblGrid>
      <w:tr w:rsidR="008E51DE" w14:paraId="45F228D9" w14:textId="77777777">
        <w:trPr>
          <w:jc w:val="center"/>
        </w:trPr>
        <w:tc>
          <w:tcPr>
            <w:tcW w:w="9994" w:type="dxa"/>
            <w:shd w:val="clear" w:color="auto" w:fill="EEF5FB"/>
          </w:tcPr>
          <w:p w14:paraId="3DF04775" w14:textId="77777777" w:rsidR="008E51DE" w:rsidRDefault="00000000">
            <w:r>
              <w:rPr>
                <w:b/>
                <w:color w:val="1F4E79"/>
              </w:rPr>
              <w:t>Recommended experiment</w:t>
            </w:r>
            <w:r>
              <w:rPr>
                <w:b/>
                <w:color w:val="1F4E79"/>
              </w:rPr>
              <w:br/>
            </w:r>
            <w:r>
              <w:rPr>
                <w:sz w:val="19"/>
              </w:rPr>
              <w:t>Run the same job with progressively larger CSV files and record input size, number of map/reduce tasks, execution time, allocated memory, and completion status. A small results table with your own observations will strengthen the CO3 performance section.</w:t>
            </w:r>
          </w:p>
        </w:tc>
      </w:tr>
    </w:tbl>
    <w:p w14:paraId="7615E266" w14:textId="77777777" w:rsidR="008E51DE" w:rsidRDefault="00000000">
      <w:r>
        <w:br w:type="page"/>
      </w:r>
    </w:p>
    <w:p w14:paraId="409B4D87" w14:textId="77777777" w:rsidR="008E51DE" w:rsidRDefault="00000000">
      <w:pPr>
        <w:pStyle w:val="Heading1"/>
      </w:pPr>
      <w:r>
        <w:lastRenderedPageBreak/>
        <w:t>12. SDG Mapping and Sustainability Analysis</w:t>
      </w:r>
    </w:p>
    <w:tbl>
      <w:tblPr>
        <w:tblStyle w:val="TableGrid"/>
        <w:tblW w:w="0" w:type="auto"/>
        <w:jc w:val="center"/>
        <w:tblLook w:val="04A0" w:firstRow="1" w:lastRow="0" w:firstColumn="1" w:lastColumn="0" w:noHBand="0" w:noVBand="1"/>
      </w:tblPr>
      <w:tblGrid>
        <w:gridCol w:w="2808"/>
        <w:gridCol w:w="6624"/>
      </w:tblGrid>
      <w:tr w:rsidR="008E51DE" w14:paraId="17FB4AFB" w14:textId="77777777">
        <w:trPr>
          <w:tblHeader/>
          <w:jc w:val="center"/>
        </w:trPr>
        <w:tc>
          <w:tcPr>
            <w:tcW w:w="2808" w:type="dxa"/>
            <w:shd w:val="clear" w:color="auto" w:fill="1F4E78"/>
          </w:tcPr>
          <w:p w14:paraId="20FA123B" w14:textId="77777777" w:rsidR="008E51DE" w:rsidRDefault="00000000">
            <w:r>
              <w:rPr>
                <w:b/>
                <w:color w:val="FFFFFF"/>
                <w:sz w:val="17"/>
              </w:rPr>
              <w:t>SDG</w:t>
            </w:r>
          </w:p>
        </w:tc>
        <w:tc>
          <w:tcPr>
            <w:tcW w:w="6624" w:type="dxa"/>
            <w:shd w:val="clear" w:color="auto" w:fill="1F4E78"/>
          </w:tcPr>
          <w:p w14:paraId="349A2146" w14:textId="77777777" w:rsidR="008E51DE" w:rsidRDefault="00000000">
            <w:r>
              <w:rPr>
                <w:b/>
                <w:color w:val="FFFFFF"/>
                <w:sz w:val="17"/>
              </w:rPr>
              <w:t>Connection to the project</w:t>
            </w:r>
          </w:p>
        </w:tc>
      </w:tr>
      <w:tr w:rsidR="008E51DE" w14:paraId="3FD3EFCE" w14:textId="77777777">
        <w:trPr>
          <w:jc w:val="center"/>
        </w:trPr>
        <w:tc>
          <w:tcPr>
            <w:tcW w:w="2808" w:type="dxa"/>
          </w:tcPr>
          <w:p w14:paraId="1E783CC7" w14:textId="77777777" w:rsidR="008E51DE" w:rsidRDefault="00000000">
            <w:r>
              <w:rPr>
                <w:sz w:val="17"/>
              </w:rPr>
              <w:t>SDG 7 - Affordable and Clean Energy</w:t>
            </w:r>
          </w:p>
        </w:tc>
        <w:tc>
          <w:tcPr>
            <w:tcW w:w="6624" w:type="dxa"/>
          </w:tcPr>
          <w:p w14:paraId="05C05D9C" w14:textId="77777777" w:rsidR="008E51DE" w:rsidRDefault="00000000">
            <w:r>
              <w:rPr>
                <w:sz w:val="17"/>
              </w:rPr>
              <w:t>Energy analytics helps identify waste, peak demand, and opportunities to use renewable generation more effectively.</w:t>
            </w:r>
          </w:p>
        </w:tc>
      </w:tr>
      <w:tr w:rsidR="008E51DE" w14:paraId="5DA23FD4" w14:textId="77777777">
        <w:trPr>
          <w:jc w:val="center"/>
        </w:trPr>
        <w:tc>
          <w:tcPr>
            <w:tcW w:w="2808" w:type="dxa"/>
          </w:tcPr>
          <w:p w14:paraId="40A38C46" w14:textId="77777777" w:rsidR="008E51DE" w:rsidRDefault="00000000">
            <w:r>
              <w:rPr>
                <w:sz w:val="17"/>
              </w:rPr>
              <w:t>SDG 9 - Industry, Innovation and Infrastructure</w:t>
            </w:r>
          </w:p>
        </w:tc>
        <w:tc>
          <w:tcPr>
            <w:tcW w:w="6624" w:type="dxa"/>
          </w:tcPr>
          <w:p w14:paraId="5D493C7C" w14:textId="77777777" w:rsidR="008E51DE" w:rsidRDefault="00000000">
            <w:r>
              <w:rPr>
                <w:sz w:val="17"/>
              </w:rPr>
              <w:t>Hadoop provides a distributed data-processing infrastructure for large-scale energy information.</w:t>
            </w:r>
          </w:p>
        </w:tc>
      </w:tr>
      <w:tr w:rsidR="008E51DE" w14:paraId="6F1F676A" w14:textId="77777777">
        <w:trPr>
          <w:jc w:val="center"/>
        </w:trPr>
        <w:tc>
          <w:tcPr>
            <w:tcW w:w="2808" w:type="dxa"/>
          </w:tcPr>
          <w:p w14:paraId="34779F9A" w14:textId="77777777" w:rsidR="008E51DE" w:rsidRDefault="00000000">
            <w:r>
              <w:rPr>
                <w:sz w:val="17"/>
              </w:rPr>
              <w:t>SDG 11 - Sustainable Cities and Communities</w:t>
            </w:r>
          </w:p>
        </w:tc>
        <w:tc>
          <w:tcPr>
            <w:tcW w:w="6624" w:type="dxa"/>
          </w:tcPr>
          <w:p w14:paraId="6C32ACE3" w14:textId="77777777" w:rsidR="008E51DE" w:rsidRDefault="00000000">
            <w:r>
              <w:rPr>
                <w:sz w:val="17"/>
              </w:rPr>
              <w:t>Building and feeder-level analytics can support efficient urban energy management.</w:t>
            </w:r>
          </w:p>
        </w:tc>
      </w:tr>
      <w:tr w:rsidR="008E51DE" w14:paraId="345B7643" w14:textId="77777777">
        <w:trPr>
          <w:jc w:val="center"/>
        </w:trPr>
        <w:tc>
          <w:tcPr>
            <w:tcW w:w="2808" w:type="dxa"/>
          </w:tcPr>
          <w:p w14:paraId="22CF3D87" w14:textId="77777777" w:rsidR="008E51DE" w:rsidRDefault="00000000">
            <w:r>
              <w:rPr>
                <w:sz w:val="17"/>
              </w:rPr>
              <w:t>SDG 12 - Responsible Consumption and Production</w:t>
            </w:r>
          </w:p>
        </w:tc>
        <w:tc>
          <w:tcPr>
            <w:tcW w:w="6624" w:type="dxa"/>
          </w:tcPr>
          <w:p w14:paraId="03782CCD" w14:textId="77777777" w:rsidR="008E51DE" w:rsidRDefault="00000000">
            <w:r>
              <w:rPr>
                <w:sz w:val="17"/>
              </w:rPr>
              <w:t>Consumer, appliance, and tariff analysis provides evidence for reducing unnecessary electricity use.</w:t>
            </w:r>
          </w:p>
        </w:tc>
      </w:tr>
      <w:tr w:rsidR="008E51DE" w14:paraId="4C64F213" w14:textId="77777777">
        <w:trPr>
          <w:jc w:val="center"/>
        </w:trPr>
        <w:tc>
          <w:tcPr>
            <w:tcW w:w="2808" w:type="dxa"/>
          </w:tcPr>
          <w:p w14:paraId="33D4AE40" w14:textId="77777777" w:rsidR="008E51DE" w:rsidRDefault="00000000">
            <w:r>
              <w:rPr>
                <w:sz w:val="17"/>
              </w:rPr>
              <w:t>SDG 13 - Climate Action</w:t>
            </w:r>
          </w:p>
        </w:tc>
        <w:tc>
          <w:tcPr>
            <w:tcW w:w="6624" w:type="dxa"/>
          </w:tcPr>
          <w:p w14:paraId="012D92CA" w14:textId="77777777" w:rsidR="008E51DE" w:rsidRDefault="00000000">
            <w:r>
              <w:rPr>
                <w:sz w:val="17"/>
              </w:rPr>
              <w:t>Lower energy waste and greater renewable integration can contribute to reducing the environmental impact of energy use.</w:t>
            </w:r>
          </w:p>
        </w:tc>
      </w:tr>
    </w:tbl>
    <w:p w14:paraId="57A7A090" w14:textId="77777777" w:rsidR="008E51DE" w:rsidRDefault="00000000">
      <w:r>
        <w:t>The main sustainability value of the project is its ability to convert high-volume operational records into targeted decisions. Rather than treating energy consumption as a single monthly number, the Hadoop analytics layer separates the problem by location, user, time, appliance, tariff, and renewable generation. This supports more precise interventions and makes sustainability measurable through data.</w:t>
      </w:r>
    </w:p>
    <w:p w14:paraId="54C79B90" w14:textId="77777777" w:rsidR="008E51DE" w:rsidRDefault="00000000">
      <w:r>
        <w:br w:type="page"/>
      </w:r>
    </w:p>
    <w:p w14:paraId="08A7C8B2" w14:textId="77777777" w:rsidR="008E51DE" w:rsidRDefault="00000000">
      <w:pPr>
        <w:pStyle w:val="Heading1"/>
      </w:pPr>
      <w:r>
        <w:lastRenderedPageBreak/>
        <w:t>13. Conclusion and Reflection</w:t>
      </w:r>
    </w:p>
    <w:p w14:paraId="27CAFEED" w14:textId="77777777" w:rsidR="008E51DE" w:rsidRDefault="00000000">
      <w:r>
        <w:t>The Smart Energy-Consumption Analytics System demonstrates how Hadoop can be applied to a realistic energy-data workflow. HDFS provides the distributed storage foundation, MapReduce performs parallel aggregation, and YARN coordinates the computing resources required by the analytics job. The report implements more than the minimum four analyses by including location totals, consumer averages, peak hour, consumer type, appliance category, tariff period, high-consumption screening, and renewable-energy comparison.</w:t>
      </w:r>
    </w:p>
    <w:p w14:paraId="31A28EA9" w14:textId="77777777" w:rsidR="008E51DE" w:rsidRDefault="00000000">
      <w:r>
        <w:t>For the generated 50,000-record dataset, total recorded consumption is 188,196.52 kWh and the average reading is 3.764 kWh. The analysis highlights LOC017 as the largest-consuming location and 18:00 as the peak aggregate time. These values are intentionally based on a newly generated dataset and are not copied from the friend's report.</w:t>
      </w:r>
    </w:p>
    <w:p w14:paraId="4447A497" w14:textId="77777777" w:rsidR="008E51DE" w:rsidRDefault="00000000">
      <w:r>
        <w:t>The main learning outcome is that Big Data analytics is not only about storing large files; it is about designing a repeatable path from raw observations to grouped measurements and actionable conclusions. The project also shows the importance of separating computed analytical results from execution evidence. Actual YARN resource measurements and screenshots must come from the student's own Hadoop run.</w:t>
      </w:r>
    </w:p>
    <w:p w14:paraId="0B81FB5E" w14:textId="77777777" w:rsidR="008E51DE" w:rsidRDefault="00000000">
      <w:r>
        <w:br w:type="page"/>
      </w:r>
    </w:p>
    <w:p w14:paraId="1494F5B4" w14:textId="77777777" w:rsidR="008E51DE" w:rsidRDefault="00000000">
      <w:pPr>
        <w:pStyle w:val="Heading1"/>
      </w:pPr>
      <w:r>
        <w:lastRenderedPageBreak/>
        <w:t>14. GitHub Upload and Submission Checklist</w:t>
      </w:r>
    </w:p>
    <w:p w14:paraId="31A2C8D7" w14:textId="77777777" w:rsidR="008E51DE" w:rsidRDefault="00000000">
      <w:r>
        <w:t>A clean GitHub repository can contain the dataset, Hadoop scripts, README, and the final report. A suggested repository structure is shown below.</w:t>
      </w:r>
    </w:p>
    <w:p w14:paraId="4CFFC0C3" w14:textId="77777777" w:rsidR="008E51DE" w:rsidRDefault="00000000">
      <w:pPr>
        <w:pStyle w:val="CodeBlock"/>
      </w:pPr>
      <w:r>
        <w:t>smart-energy-analytics-vinay/</w:t>
      </w:r>
      <w:r>
        <w:br/>
        <w:t>├── dataset/</w:t>
      </w:r>
      <w:r>
        <w:br/>
        <w:t>│   └── vinay_energy_consumption_dataset.csv</w:t>
      </w:r>
      <w:r>
        <w:br/>
        <w:t>├── hdfs_scripts/</w:t>
      </w:r>
      <w:r>
        <w:br/>
        <w:t>│   ├── upload_to_hdfs.sh</w:t>
      </w:r>
      <w:r>
        <w:br/>
        <w:t>│   └── retrieve_output.sh</w:t>
      </w:r>
      <w:r>
        <w:br/>
        <w:t>├── mapreduce/</w:t>
      </w:r>
      <w:r>
        <w:br/>
        <w:t>│   ├── mapper.py</w:t>
      </w:r>
      <w:r>
        <w:br/>
        <w:t>│   └── reducer.py</w:t>
      </w:r>
      <w:r>
        <w:br/>
        <w:t>├── screenshots/</w:t>
      </w:r>
      <w:r>
        <w:br/>
        <w:t>│   ├── hdfs_upload.png</w:t>
      </w:r>
      <w:r>
        <w:br/>
        <w:t>│   ├── fsck_blocks.png</w:t>
      </w:r>
      <w:r>
        <w:br/>
        <w:t>│   ├── yarn_status.png</w:t>
      </w:r>
      <w:r>
        <w:br/>
        <w:t>│   └── mapreduce_output.png</w:t>
      </w:r>
      <w:r>
        <w:br/>
        <w:t>├── report/</w:t>
      </w:r>
      <w:r>
        <w:br/>
        <w:t>│   └── M_VINAY_Smart_Energy_Consumption_Analytics_Assignment.docx</w:t>
      </w:r>
      <w:r>
        <w:br/>
        <w:t>└── README.md</w:t>
      </w:r>
    </w:p>
    <w:p w14:paraId="0A92DED2" w14:textId="77777777" w:rsidR="008E51DE" w:rsidRDefault="00000000">
      <w:pPr>
        <w:pStyle w:val="Heading2"/>
      </w:pPr>
      <w:r>
        <w:t>Final submission checklist</w:t>
      </w:r>
    </w:p>
    <w:p w14:paraId="3F7AD9EF" w14:textId="77777777" w:rsidR="008E51DE" w:rsidRDefault="00000000">
      <w:pPr>
        <w:pStyle w:val="ListBullet"/>
      </w:pPr>
      <w:r>
        <w:t>Insert your own HDFS and YARN screenshots.</w:t>
      </w:r>
    </w:p>
    <w:p w14:paraId="67076FC7" w14:textId="77777777" w:rsidR="008E51DE" w:rsidRDefault="00000000">
      <w:pPr>
        <w:pStyle w:val="ListBullet"/>
      </w:pPr>
      <w:r>
        <w:t>Run the mapper and reducer on your Hadoop environment and verify the output path.</w:t>
      </w:r>
    </w:p>
    <w:p w14:paraId="235809D9" w14:textId="77777777" w:rsidR="008E51DE" w:rsidRDefault="00000000">
      <w:pPr>
        <w:pStyle w:val="ListBullet"/>
      </w:pPr>
      <w:r>
        <w:t>Record actual application ID, execution time, memory, container, and CPU/vCore information.</w:t>
      </w:r>
    </w:p>
    <w:p w14:paraId="037E9A89" w14:textId="77777777" w:rsidR="008E51DE" w:rsidRDefault="00000000">
      <w:pPr>
        <w:pStyle w:val="ListBullet"/>
      </w:pPr>
      <w:r>
        <w:t>Upload source code and the generated CSV dataset to GitHub if permitted by your course rules.</w:t>
      </w:r>
    </w:p>
    <w:p w14:paraId="2AFB1EF0" w14:textId="77777777" w:rsidR="008E51DE" w:rsidRDefault="00000000">
      <w:pPr>
        <w:pStyle w:val="ListBullet"/>
      </w:pPr>
      <w:r>
        <w:t>Confirm that the student name and register number appear consistently as M. VINAY and 192311146.</w:t>
      </w:r>
    </w:p>
    <w:p w14:paraId="7EDE9442" w14:textId="77777777" w:rsidR="008E51DE" w:rsidRDefault="00000000">
      <w:pPr>
        <w:pStyle w:val="Heading1"/>
      </w:pPr>
      <w:r>
        <w:t>References</w:t>
      </w:r>
    </w:p>
    <w:p w14:paraId="3BEA9539" w14:textId="77777777" w:rsidR="008E51DE" w:rsidRDefault="00000000">
      <w:r>
        <w:t>Assignment brief supplied for CSA15 - Cloud Computing and Big Data Analytics: Smart Energy-Consumption Analytics Using Big Data Technologies.</w:t>
      </w:r>
    </w:p>
    <w:p w14:paraId="316B7F41" w14:textId="77777777" w:rsidR="008E51DE" w:rsidRDefault="00000000">
      <w:r>
        <w:t>Hadoop ecosystem concepts used in the assignment: HDFS, MapReduce, and YARN.</w:t>
      </w:r>
    </w:p>
    <w:p w14:paraId="03FDA866" w14:textId="77777777" w:rsidR="008E51DE" w:rsidRDefault="00000000">
      <w:r>
        <w:t>Synthetic dataset and analytical outputs generated specifically for this assignment version.</w:t>
      </w:r>
    </w:p>
    <w:sectPr w:rsidR="008E51DE">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9687D" w14:textId="77777777" w:rsidR="004D7458" w:rsidRDefault="004D7458">
      <w:pPr>
        <w:spacing w:after="0" w:line="240" w:lineRule="auto"/>
      </w:pPr>
      <w:r>
        <w:separator/>
      </w:r>
    </w:p>
  </w:endnote>
  <w:endnote w:type="continuationSeparator" w:id="0">
    <w:p w14:paraId="16BD8A2B" w14:textId="77777777" w:rsidR="004D7458" w:rsidRDefault="004D7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AE4CD" w14:textId="77777777" w:rsidR="008E51DE" w:rsidRDefault="00000000">
    <w:pPr>
      <w:pStyle w:val="Footer"/>
      <w:jc w:val="center"/>
    </w:pPr>
    <w:r>
      <w:rPr>
        <w:color w:val="646464"/>
        <w:sz w:val="16"/>
      </w:rPr>
      <w:t>M. VINAY | 192311146 | CSA15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A8B58" w14:textId="77777777" w:rsidR="004D7458" w:rsidRDefault="004D7458">
      <w:pPr>
        <w:spacing w:after="0" w:line="240" w:lineRule="auto"/>
      </w:pPr>
      <w:r>
        <w:separator/>
      </w:r>
    </w:p>
  </w:footnote>
  <w:footnote w:type="continuationSeparator" w:id="0">
    <w:p w14:paraId="43DF620C" w14:textId="77777777" w:rsidR="004D7458" w:rsidRDefault="004D74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731521">
    <w:abstractNumId w:val="8"/>
  </w:num>
  <w:num w:numId="2" w16cid:durableId="1551724674">
    <w:abstractNumId w:val="6"/>
  </w:num>
  <w:num w:numId="3" w16cid:durableId="1866093172">
    <w:abstractNumId w:val="5"/>
  </w:num>
  <w:num w:numId="4" w16cid:durableId="1847402462">
    <w:abstractNumId w:val="4"/>
  </w:num>
  <w:num w:numId="5" w16cid:durableId="1834758981">
    <w:abstractNumId w:val="7"/>
  </w:num>
  <w:num w:numId="6" w16cid:durableId="200166721">
    <w:abstractNumId w:val="3"/>
  </w:num>
  <w:num w:numId="7" w16cid:durableId="1044062683">
    <w:abstractNumId w:val="2"/>
  </w:num>
  <w:num w:numId="8" w16cid:durableId="1950046665">
    <w:abstractNumId w:val="1"/>
  </w:num>
  <w:num w:numId="9" w16cid:durableId="1914392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131E"/>
    <w:rsid w:val="004D7458"/>
    <w:rsid w:val="008E51DE"/>
    <w:rsid w:val="00AA1D8D"/>
    <w:rsid w:val="00B47730"/>
    <w:rsid w:val="00CB0664"/>
    <w:rsid w:val="00D37A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CB03B"/>
  <w14:defaultImageDpi w14:val="300"/>
  <w15:docId w15:val="{392E27F4-61E5-4D89-A909-822472FA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59"/>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3285</Words>
  <Characters>18728</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Energy-Consumption Analytics Using Big Data Technologies</dc:title>
  <dc:subject>CSA15 Cloud Computing and Big Data Analytics Assignment</dc:subject>
  <dc:creator>meesala vinay</dc:creator>
  <cp:keywords>Hadoop, HDFS, MapReduce, YARN, Smart Energy, Big Data Analytics</cp:keywords>
  <dc:description>generated by python-docx</dc:description>
  <cp:lastModifiedBy>meesala vinay</cp:lastModifiedBy>
  <cp:revision>2</cp:revision>
  <dcterms:created xsi:type="dcterms:W3CDTF">2026-09-03T15:11:00Z</dcterms:created>
  <dcterms:modified xsi:type="dcterms:W3CDTF">2026-09-03T15:11:00Z</dcterms:modified>
  <cp:category/>
</cp:coreProperties>
</file>