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ED73F" w14:textId="77777777" w:rsidR="00904A38" w:rsidRDefault="00000000">
      <w:r>
        <w:rPr>
          <w:b/>
          <w:color w:val="1F497D"/>
          <w:sz w:val="26"/>
        </w:rPr>
        <w:t>Project Design Phase-II</w:t>
      </w:r>
    </w:p>
    <w:p w14:paraId="22B44FB3" w14:textId="77777777" w:rsidR="00904A38" w:rsidRDefault="00000000">
      <w:r>
        <w:rPr>
          <w:b/>
          <w:color w:val="0F243E"/>
          <w:sz w:val="36"/>
        </w:rPr>
        <w:t>Solution Requirements (Functional &amp; Non-functional)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904A38" w:rsidRPr="00995DC7" w14:paraId="3D48E511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4843" w14:textId="77777777" w:rsidR="00904A38" w:rsidRPr="00995DC7" w:rsidRDefault="00000000">
            <w:pPr>
              <w:rPr>
                <w:sz w:val="24"/>
                <w:szCs w:val="24"/>
              </w:rPr>
            </w:pPr>
            <w:r w:rsidRPr="00995DC7">
              <w:rPr>
                <w:b/>
                <w:szCs w:val="24"/>
              </w:rPr>
              <w:t>Date</w:t>
            </w:r>
          </w:p>
        </w:tc>
        <w:tc>
          <w:tcPr>
            <w:tcW w:w="66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B3910" w14:textId="5BB517AE" w:rsidR="00904A38" w:rsidRPr="00995DC7" w:rsidRDefault="00554653">
            <w:pPr>
              <w:rPr>
                <w:sz w:val="24"/>
                <w:szCs w:val="24"/>
              </w:rPr>
            </w:pPr>
            <w:r w:rsidRPr="00995DC7">
              <w:rPr>
                <w:szCs w:val="24"/>
              </w:rPr>
              <w:t>03 October 2026</w:t>
            </w:r>
          </w:p>
        </w:tc>
      </w:tr>
      <w:tr w:rsidR="00904A38" w:rsidRPr="00995DC7" w14:paraId="536050B0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8973E" w14:textId="77777777" w:rsidR="00904A38" w:rsidRPr="00995DC7" w:rsidRDefault="00000000">
            <w:pPr>
              <w:rPr>
                <w:sz w:val="24"/>
                <w:szCs w:val="24"/>
              </w:rPr>
            </w:pPr>
            <w:r w:rsidRPr="00995DC7">
              <w:rPr>
                <w:b/>
                <w:szCs w:val="24"/>
              </w:rPr>
              <w:t>Developer / Student</w:t>
            </w:r>
          </w:p>
        </w:tc>
        <w:tc>
          <w:tcPr>
            <w:tcW w:w="66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E5BE" w14:textId="77777777" w:rsidR="00904A38" w:rsidRPr="00995DC7" w:rsidRDefault="00000000">
            <w:pPr>
              <w:rPr>
                <w:sz w:val="24"/>
                <w:szCs w:val="24"/>
              </w:rPr>
            </w:pPr>
            <w:r w:rsidRPr="00995DC7">
              <w:rPr>
                <w:szCs w:val="24"/>
              </w:rPr>
              <w:t>Vinay Krishna A K</w:t>
            </w:r>
          </w:p>
        </w:tc>
      </w:tr>
      <w:tr w:rsidR="00904A38" w:rsidRPr="00995DC7" w14:paraId="2013F4BA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3F4A" w14:textId="77777777" w:rsidR="00904A38" w:rsidRPr="00995DC7" w:rsidRDefault="00000000">
            <w:pPr>
              <w:rPr>
                <w:sz w:val="24"/>
                <w:szCs w:val="24"/>
              </w:rPr>
            </w:pPr>
            <w:r w:rsidRPr="00995DC7">
              <w:rPr>
                <w:b/>
                <w:szCs w:val="24"/>
              </w:rPr>
              <w:t>Project Name</w:t>
            </w:r>
          </w:p>
        </w:tc>
        <w:tc>
          <w:tcPr>
            <w:tcW w:w="66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D214" w14:textId="77777777" w:rsidR="00904A38" w:rsidRPr="00995DC7" w:rsidRDefault="00000000">
            <w:pPr>
              <w:rPr>
                <w:sz w:val="24"/>
                <w:szCs w:val="24"/>
              </w:rPr>
            </w:pPr>
            <w:r w:rsidRPr="00995DC7">
              <w:rPr>
                <w:szCs w:val="24"/>
              </w:rPr>
              <w:t>Automated Network Request Management in ServiceNow</w:t>
            </w:r>
          </w:p>
        </w:tc>
      </w:tr>
    </w:tbl>
    <w:p w14:paraId="38A04489" w14:textId="77777777" w:rsidR="00904A38" w:rsidRPr="00995DC7" w:rsidRDefault="00904A38">
      <w:pPr>
        <w:spacing w:after="160"/>
        <w:rPr>
          <w:sz w:val="24"/>
          <w:szCs w:val="24"/>
        </w:rPr>
      </w:pPr>
    </w:p>
    <w:p w14:paraId="4EC821A0" w14:textId="77777777" w:rsidR="00422DAA" w:rsidRDefault="00422DAA">
      <w:pPr>
        <w:spacing w:after="160"/>
      </w:pPr>
    </w:p>
    <w:p w14:paraId="777201C0" w14:textId="77777777" w:rsidR="00904A38" w:rsidRDefault="00000000">
      <w:pPr>
        <w:spacing w:before="200"/>
        <w:rPr>
          <w:b/>
          <w:color w:val="1F497D"/>
          <w:sz w:val="28"/>
          <w:szCs w:val="24"/>
        </w:rPr>
      </w:pPr>
      <w:r w:rsidRPr="00422DAA">
        <w:rPr>
          <w:b/>
          <w:color w:val="1F497D"/>
          <w:sz w:val="28"/>
          <w:szCs w:val="24"/>
        </w:rPr>
        <w:t>Functional Requirements</w:t>
      </w:r>
    </w:p>
    <w:p w14:paraId="6BBA159D" w14:textId="77777777" w:rsidR="00904A38" w:rsidRDefault="00000000">
      <w:pPr>
        <w:spacing w:after="120"/>
        <w:rPr>
          <w:sz w:val="24"/>
          <w:szCs w:val="24"/>
        </w:rPr>
      </w:pPr>
      <w:r w:rsidRPr="00422DAA">
        <w:rPr>
          <w:sz w:val="24"/>
          <w:szCs w:val="24"/>
        </w:rPr>
        <w:t>Following are the functional requirements implemented across the ServiceNow Service Portal form (/</w:t>
      </w:r>
      <w:proofErr w:type="spellStart"/>
      <w:r w:rsidRPr="00422DAA">
        <w:rPr>
          <w:sz w:val="24"/>
          <w:szCs w:val="24"/>
        </w:rPr>
        <w:t>sp</w:t>
      </w:r>
      <w:proofErr w:type="spellEnd"/>
      <w:r w:rsidRPr="00422DAA">
        <w:rPr>
          <w:sz w:val="24"/>
          <w:szCs w:val="24"/>
        </w:rPr>
        <w:t>), Flow Designer, and custom Database Tables schema.</w:t>
      </w:r>
    </w:p>
    <w:p w14:paraId="703236A3" w14:textId="77777777" w:rsidR="00422DAA" w:rsidRPr="00422DAA" w:rsidRDefault="00422DAA">
      <w:pPr>
        <w:spacing w:after="12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456"/>
        <w:gridCol w:w="4896"/>
      </w:tblGrid>
      <w:tr w:rsidR="00904A38" w14:paraId="0597FE52" w14:textId="77777777">
        <w:trPr>
          <w:jc w:val="center"/>
        </w:trPr>
        <w:tc>
          <w:tcPr>
            <w:tcW w:w="1440" w:type="dxa"/>
            <w:shd w:val="clear" w:color="auto" w:fill="1F497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DC1368" w14:textId="77777777" w:rsidR="00904A38" w:rsidRPr="00422DAA" w:rsidRDefault="00000000">
            <w:r w:rsidRPr="00422DAA">
              <w:rPr>
                <w:b/>
                <w:color w:val="FFFFFF"/>
              </w:rPr>
              <w:t>FR No.</w:t>
            </w:r>
          </w:p>
        </w:tc>
        <w:tc>
          <w:tcPr>
            <w:tcW w:w="3456" w:type="dxa"/>
            <w:shd w:val="clear" w:color="auto" w:fill="1F497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E161DD" w14:textId="77777777" w:rsidR="00904A38" w:rsidRPr="00422DAA" w:rsidRDefault="00000000">
            <w:r w:rsidRPr="00422DAA">
              <w:rPr>
                <w:b/>
                <w:color w:val="FFFFFF"/>
              </w:rPr>
              <w:t>Functional Requirement (Epic)</w:t>
            </w:r>
          </w:p>
        </w:tc>
        <w:tc>
          <w:tcPr>
            <w:tcW w:w="4896" w:type="dxa"/>
            <w:shd w:val="clear" w:color="auto" w:fill="1F497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741009" w14:textId="77777777" w:rsidR="00904A38" w:rsidRPr="00422DAA" w:rsidRDefault="00000000">
            <w:r w:rsidRPr="00422DAA">
              <w:rPr>
                <w:b/>
                <w:color w:val="FFFFFF"/>
              </w:rPr>
              <w:t>Sub Requirement (Story / Sub-Task)</w:t>
            </w:r>
          </w:p>
        </w:tc>
      </w:tr>
      <w:tr w:rsidR="00904A38" w14:paraId="387D7331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043A20" w14:textId="77777777" w:rsidR="00904A38" w:rsidRPr="00422DAA" w:rsidRDefault="00000000">
            <w:r w:rsidRPr="00422DAA">
              <w:rPr>
                <w:b/>
              </w:rPr>
              <w:t>FR-1</w:t>
            </w:r>
          </w:p>
        </w:tc>
        <w:tc>
          <w:tcPr>
            <w:tcW w:w="34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36A927" w14:textId="77777777" w:rsidR="00904A38" w:rsidRPr="00422DAA" w:rsidRDefault="00000000">
            <w:r w:rsidRPr="00422DAA">
              <w:t>Service Portal Catalog Intake</w:t>
            </w:r>
          </w:p>
        </w:tc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041A9C" w14:textId="77777777" w:rsidR="00904A38" w:rsidRPr="00422DAA" w:rsidRDefault="00000000">
            <w:r w:rsidRPr="00422DAA">
              <w:t>• Access 'Network Request' item under Network request Management on /</w:t>
            </w:r>
            <w:proofErr w:type="spellStart"/>
            <w:r w:rsidRPr="00422DAA">
              <w:t>sp</w:t>
            </w:r>
            <w:proofErr w:type="spellEnd"/>
            <w:r w:rsidRPr="00422DAA">
              <w:br/>
              <w:t>• Auto-populate Requested For with current logged-in user</w:t>
            </w:r>
            <w:r w:rsidRPr="00422DAA">
              <w:br/>
              <w:t>• Support Opened on behalf of delegation lookup</w:t>
            </w:r>
            <w:r w:rsidRPr="00422DAA">
              <w:br/>
              <w:t>• Capture User Name, Phone Number, Email ID, and Mobile Number</w:t>
            </w:r>
          </w:p>
        </w:tc>
      </w:tr>
      <w:tr w:rsidR="00904A38" w14:paraId="4B75CB23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B8F233" w14:textId="77777777" w:rsidR="00904A38" w:rsidRPr="00422DAA" w:rsidRDefault="00000000">
            <w:r w:rsidRPr="00422DAA">
              <w:rPr>
                <w:b/>
              </w:rPr>
              <w:t>FR-2</w:t>
            </w:r>
          </w:p>
        </w:tc>
        <w:tc>
          <w:tcPr>
            <w:tcW w:w="34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30563C" w14:textId="77777777" w:rsidR="00904A38" w:rsidRPr="00422DAA" w:rsidRDefault="00000000">
            <w:r w:rsidRPr="00422DAA">
              <w:t>Connection &amp; Billing Configuration</w:t>
            </w:r>
          </w:p>
        </w:tc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690F1F" w14:textId="77777777" w:rsidR="00904A38" w:rsidRPr="00422DAA" w:rsidRDefault="00000000">
            <w:r w:rsidRPr="00422DAA">
              <w:t>• Select mandatory Type of Connection (New or Existing)</w:t>
            </w:r>
            <w:r w:rsidRPr="00422DAA">
              <w:br/>
              <w:t>• Calculate and enter Total Amount for the connection service</w:t>
            </w:r>
            <w:r w:rsidRPr="00422DAA">
              <w:br/>
              <w:t>• Select Mode of Payment via radio choices (UPI or Card)</w:t>
            </w:r>
            <w:r w:rsidRPr="00422DAA">
              <w:br/>
              <w:t>• Enter multi-line delivery Address and attach supporting documents</w:t>
            </w:r>
          </w:p>
        </w:tc>
      </w:tr>
      <w:tr w:rsidR="00904A38" w14:paraId="7991FF82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FEE45F" w14:textId="77777777" w:rsidR="00904A38" w:rsidRPr="00422DAA" w:rsidRDefault="00000000">
            <w:r w:rsidRPr="00422DAA">
              <w:rPr>
                <w:b/>
              </w:rPr>
              <w:t>FR-3</w:t>
            </w:r>
          </w:p>
        </w:tc>
        <w:tc>
          <w:tcPr>
            <w:tcW w:w="34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8BBE24" w14:textId="77777777" w:rsidR="00904A38" w:rsidRPr="00422DAA" w:rsidRDefault="00000000">
            <w:r w:rsidRPr="00422DAA">
              <w:t>Dynamic Form Display &amp; Validation</w:t>
            </w:r>
          </w:p>
        </w:tc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0A5CAD" w14:textId="77777777" w:rsidR="00904A38" w:rsidRPr="00422DAA" w:rsidRDefault="00000000">
            <w:r w:rsidRPr="00422DAA">
              <w:t>• Enforce mandatory fields to prevent empty or incomplete submissions</w:t>
            </w:r>
            <w:r w:rsidRPr="00422DAA">
              <w:br/>
              <w:t>• Implement Catalog UI Policies for dynamic field behavior</w:t>
            </w:r>
            <w:r w:rsidRPr="00422DAA">
              <w:br/>
              <w:t xml:space="preserve">• Validate email and phone formatting prior to </w:t>
            </w:r>
            <w:r w:rsidRPr="00422DAA">
              <w:lastRenderedPageBreak/>
              <w:t>form submission</w:t>
            </w:r>
          </w:p>
        </w:tc>
      </w:tr>
      <w:tr w:rsidR="00904A38" w14:paraId="203F3120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0413F0" w14:textId="77777777" w:rsidR="00904A38" w:rsidRPr="00422DAA" w:rsidRDefault="00000000">
            <w:r w:rsidRPr="00422DAA">
              <w:rPr>
                <w:b/>
              </w:rPr>
              <w:lastRenderedPageBreak/>
              <w:t>FR-4</w:t>
            </w:r>
          </w:p>
        </w:tc>
        <w:tc>
          <w:tcPr>
            <w:tcW w:w="34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7DC5D0" w14:textId="77777777" w:rsidR="00904A38" w:rsidRPr="00422DAA" w:rsidRDefault="00000000">
            <w:r w:rsidRPr="00422DAA">
              <w:t>Custom Table Record Persistence</w:t>
            </w:r>
          </w:p>
        </w:tc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1A9E7F" w14:textId="77777777" w:rsidR="00904A38" w:rsidRPr="00422DAA" w:rsidRDefault="00000000">
            <w:r w:rsidRPr="00422DAA">
              <w:t>• Flow Designer Step 1 extracts all submitted catalog variables</w:t>
            </w:r>
            <w:r w:rsidRPr="00422DAA">
              <w:br/>
              <w:t>• Flow Designer Step 2 creates a new record in Database Tables (</w:t>
            </w:r>
            <w:proofErr w:type="spellStart"/>
            <w:r w:rsidRPr="00422DAA">
              <w:t>u_database_table</w:t>
            </w:r>
            <w:proofErr w:type="spellEnd"/>
            <w:r w:rsidRPr="00422DAA">
              <w:t>)</w:t>
            </w:r>
            <w:r w:rsidRPr="00422DAA">
              <w:br/>
              <w:t>• Generate unique Auto-Numbered ticket identifier for request tracking</w:t>
            </w:r>
            <w:r w:rsidRPr="00422DAA">
              <w:br/>
              <w:t>• Map all portal inputs (user, connection, payment, address) to table fields</w:t>
            </w:r>
          </w:p>
        </w:tc>
      </w:tr>
      <w:tr w:rsidR="00904A38" w14:paraId="70931041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4C5AF0" w14:textId="77777777" w:rsidR="00904A38" w:rsidRPr="00422DAA" w:rsidRDefault="00000000">
            <w:r w:rsidRPr="00422DAA">
              <w:rPr>
                <w:b/>
              </w:rPr>
              <w:t>FR-5</w:t>
            </w:r>
          </w:p>
        </w:tc>
        <w:tc>
          <w:tcPr>
            <w:tcW w:w="34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497984" w14:textId="77777777" w:rsidR="00904A38" w:rsidRPr="00422DAA" w:rsidRDefault="00000000">
            <w:r w:rsidRPr="00422DAA">
              <w:t>Automated Requester Acknowledgment</w:t>
            </w:r>
          </w:p>
        </w:tc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C765A5" w14:textId="77777777" w:rsidR="00904A38" w:rsidRPr="00422DAA" w:rsidRDefault="00000000">
            <w:r w:rsidRPr="00422DAA">
              <w:t>• Flow Designer Step 3 dispatches automated acknowledgment email to Requester</w:t>
            </w:r>
            <w:r w:rsidRPr="00422DAA">
              <w:br/>
              <w:t>• Include record auto-number, submission summary, and initial status</w:t>
            </w:r>
          </w:p>
        </w:tc>
      </w:tr>
      <w:tr w:rsidR="00904A38" w14:paraId="4E149A34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E378FC" w14:textId="77777777" w:rsidR="00904A38" w:rsidRPr="00422DAA" w:rsidRDefault="00000000">
            <w:r w:rsidRPr="00422DAA">
              <w:rPr>
                <w:b/>
              </w:rPr>
              <w:t>FR-6</w:t>
            </w:r>
          </w:p>
        </w:tc>
        <w:tc>
          <w:tcPr>
            <w:tcW w:w="34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A540A0" w14:textId="77777777" w:rsidR="00904A38" w:rsidRPr="00422DAA" w:rsidRDefault="00000000">
            <w:r w:rsidRPr="00422DAA">
              <w:t>Approval Routing &amp; Governance</w:t>
            </w:r>
          </w:p>
        </w:tc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AD153D" w14:textId="77777777" w:rsidR="00904A38" w:rsidRPr="00422DAA" w:rsidRDefault="00000000">
            <w:r w:rsidRPr="00422DAA">
              <w:t xml:space="preserve">• Flow Designer Step 4 initiates 'Ask </w:t>
            </w:r>
            <w:proofErr w:type="gramStart"/>
            <w:r w:rsidRPr="00422DAA">
              <w:t>For</w:t>
            </w:r>
            <w:proofErr w:type="gramEnd"/>
            <w:r w:rsidRPr="00422DAA">
              <w:t xml:space="preserve"> Approval' on the created Database Tables record</w:t>
            </w:r>
            <w:r w:rsidRPr="00422DAA">
              <w:br/>
              <w:t>• Route approval requests to designated Manager / Admin</w:t>
            </w:r>
            <w:r w:rsidRPr="00422DAA">
              <w:br/>
              <w:t xml:space="preserve">• Track approval decisions directly in </w:t>
            </w:r>
            <w:proofErr w:type="spellStart"/>
            <w:r w:rsidRPr="00422DAA">
              <w:t>sysapproval_approver</w:t>
            </w:r>
            <w:proofErr w:type="spellEnd"/>
            <w:r w:rsidRPr="00422DAA">
              <w:t xml:space="preserve"> related records</w:t>
            </w:r>
          </w:p>
        </w:tc>
      </w:tr>
      <w:tr w:rsidR="00904A38" w14:paraId="62ED4615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6C9CF4" w14:textId="77777777" w:rsidR="00904A38" w:rsidRPr="00422DAA" w:rsidRDefault="00000000">
            <w:r w:rsidRPr="00422DAA">
              <w:rPr>
                <w:b/>
              </w:rPr>
              <w:t>FR-7</w:t>
            </w:r>
          </w:p>
        </w:tc>
        <w:tc>
          <w:tcPr>
            <w:tcW w:w="34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CDEADE" w14:textId="77777777" w:rsidR="00904A38" w:rsidRPr="00422DAA" w:rsidRDefault="00000000">
            <w:r w:rsidRPr="00422DAA">
              <w:t>Approval State Branching &amp; Execution</w:t>
            </w:r>
          </w:p>
        </w:tc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B849A0" w14:textId="77777777" w:rsidR="00904A38" w:rsidRPr="00422DAA" w:rsidRDefault="00000000">
            <w:r w:rsidRPr="00422DAA">
              <w:t>• Flow Designer Step 5 evaluates 'If Request is Approved' condition</w:t>
            </w:r>
            <w:r w:rsidRPr="00422DAA">
              <w:br/>
              <w:t>• True Branch (Step 6 &amp; 7): Update Database Tables record status to Approved and send approval confirmation email to requester</w:t>
            </w:r>
            <w:r w:rsidRPr="00422DAA">
              <w:br/>
              <w:t>• False Branch (Step 9 &amp; 10): Update Database Tables record status to Rejected and send rejection notification email to requester</w:t>
            </w:r>
          </w:p>
        </w:tc>
      </w:tr>
    </w:tbl>
    <w:p w14:paraId="43A66DFE" w14:textId="77777777" w:rsidR="00904A38" w:rsidRDefault="00904A38"/>
    <w:p w14:paraId="7A200EF0" w14:textId="77777777" w:rsidR="00422DAA" w:rsidRDefault="00422DAA"/>
    <w:p w14:paraId="3F3BF732" w14:textId="77777777" w:rsidR="00422DAA" w:rsidRDefault="00422DAA"/>
    <w:p w14:paraId="62D6855C" w14:textId="77777777" w:rsidR="00904A38" w:rsidRPr="00422DAA" w:rsidRDefault="00000000">
      <w:pPr>
        <w:spacing w:before="240"/>
        <w:rPr>
          <w:sz w:val="24"/>
          <w:szCs w:val="24"/>
        </w:rPr>
      </w:pPr>
      <w:r w:rsidRPr="00422DAA">
        <w:rPr>
          <w:b/>
          <w:color w:val="1F497D"/>
          <w:sz w:val="28"/>
          <w:szCs w:val="24"/>
        </w:rPr>
        <w:t>Non-functional Requirements</w:t>
      </w:r>
    </w:p>
    <w:p w14:paraId="5AC6FD53" w14:textId="77777777" w:rsidR="00904A38" w:rsidRDefault="00000000">
      <w:pPr>
        <w:spacing w:after="120"/>
        <w:rPr>
          <w:sz w:val="24"/>
          <w:szCs w:val="24"/>
        </w:rPr>
      </w:pPr>
      <w:r w:rsidRPr="00422DAA">
        <w:rPr>
          <w:sz w:val="24"/>
          <w:szCs w:val="24"/>
        </w:rPr>
        <w:t>Following are the non-functional requirements governing the application's performance, security, and maintainability.</w:t>
      </w:r>
    </w:p>
    <w:p w14:paraId="7A1C42AA" w14:textId="77777777" w:rsidR="00422DAA" w:rsidRDefault="00422DAA">
      <w:pPr>
        <w:spacing w:after="120"/>
        <w:rPr>
          <w:sz w:val="24"/>
          <w:szCs w:val="24"/>
        </w:rPr>
      </w:pPr>
    </w:p>
    <w:p w14:paraId="29C92D95" w14:textId="77777777" w:rsidR="00422DAA" w:rsidRDefault="00422DAA">
      <w:pPr>
        <w:spacing w:after="120"/>
        <w:rPr>
          <w:sz w:val="24"/>
          <w:szCs w:val="24"/>
        </w:rPr>
      </w:pPr>
    </w:p>
    <w:p w14:paraId="128AC6AE" w14:textId="77777777" w:rsidR="00422DAA" w:rsidRPr="00422DAA" w:rsidRDefault="00422DAA">
      <w:pPr>
        <w:spacing w:after="12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168"/>
        <w:gridCol w:w="5184"/>
      </w:tblGrid>
      <w:tr w:rsidR="00904A38" w14:paraId="5CEE7A0B" w14:textId="77777777">
        <w:trPr>
          <w:jc w:val="center"/>
        </w:trPr>
        <w:tc>
          <w:tcPr>
            <w:tcW w:w="1440" w:type="dxa"/>
            <w:shd w:val="clear" w:color="auto" w:fill="1F497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F1505E" w14:textId="77777777" w:rsidR="00904A38" w:rsidRPr="00422DAA" w:rsidRDefault="00000000">
            <w:r w:rsidRPr="00422DAA">
              <w:rPr>
                <w:b/>
                <w:color w:val="FFFFFF"/>
              </w:rPr>
              <w:t>NFR No.</w:t>
            </w:r>
          </w:p>
        </w:tc>
        <w:tc>
          <w:tcPr>
            <w:tcW w:w="3168" w:type="dxa"/>
            <w:shd w:val="clear" w:color="auto" w:fill="1F497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A4D940" w14:textId="77777777" w:rsidR="00904A38" w:rsidRPr="00422DAA" w:rsidRDefault="00000000">
            <w:r w:rsidRPr="00422DAA">
              <w:rPr>
                <w:b/>
                <w:color w:val="FFFFFF"/>
              </w:rPr>
              <w:t>Non-Functional Requirement</w:t>
            </w:r>
          </w:p>
        </w:tc>
        <w:tc>
          <w:tcPr>
            <w:tcW w:w="5184" w:type="dxa"/>
            <w:shd w:val="clear" w:color="auto" w:fill="1F497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2F4172" w14:textId="77777777" w:rsidR="00904A38" w:rsidRPr="00422DAA" w:rsidRDefault="00000000">
            <w:r w:rsidRPr="00422DAA">
              <w:rPr>
                <w:b/>
                <w:color w:val="FFFFFF"/>
              </w:rPr>
              <w:t>Description</w:t>
            </w:r>
          </w:p>
        </w:tc>
      </w:tr>
      <w:tr w:rsidR="00904A38" w14:paraId="6F768819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CCEAB6" w14:textId="77777777" w:rsidR="00904A38" w:rsidRPr="00422DAA" w:rsidRDefault="00000000">
            <w:r w:rsidRPr="00422DAA">
              <w:rPr>
                <w:b/>
              </w:rPr>
              <w:t>NFR-1</w:t>
            </w:r>
          </w:p>
        </w:tc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55257B" w14:textId="77777777" w:rsidR="00904A38" w:rsidRPr="00422DAA" w:rsidRDefault="00000000">
            <w:r w:rsidRPr="00422DAA">
              <w:t>Usability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8B9F9A" w14:textId="77777777" w:rsidR="00904A38" w:rsidRPr="00422DAA" w:rsidRDefault="00000000">
            <w:r w:rsidRPr="00422DAA">
              <w:t>The Service Portal interface (/</w:t>
            </w:r>
            <w:proofErr w:type="spellStart"/>
            <w:r w:rsidRPr="00422DAA">
              <w:t>sp</w:t>
            </w:r>
            <w:proofErr w:type="spellEnd"/>
            <w:r w:rsidRPr="00422DAA">
              <w:t>) must be clean and intuitive. Requesters should be able to complete a Network Request within 2 minutes with auto-populated profiles and guided dynamic fields.</w:t>
            </w:r>
          </w:p>
        </w:tc>
      </w:tr>
      <w:tr w:rsidR="00904A38" w14:paraId="16191A53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5006EB" w14:textId="77777777" w:rsidR="00904A38" w:rsidRPr="00422DAA" w:rsidRDefault="00000000">
            <w:r w:rsidRPr="00422DAA">
              <w:rPr>
                <w:b/>
              </w:rPr>
              <w:t>NFR-2</w:t>
            </w:r>
          </w:p>
        </w:tc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262522" w14:textId="77777777" w:rsidR="00904A38" w:rsidRPr="00422DAA" w:rsidRDefault="00000000">
            <w:r w:rsidRPr="00422DAA">
              <w:t>Security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6B794B" w14:textId="77777777" w:rsidR="00904A38" w:rsidRPr="00422DAA" w:rsidRDefault="00000000">
            <w:r w:rsidRPr="00422DAA">
              <w:t>Enforce role-based Access Control Lists (ACLs) on Database Tables (</w:t>
            </w:r>
            <w:proofErr w:type="spellStart"/>
            <w:r w:rsidRPr="00422DAA">
              <w:t>u_database_table</w:t>
            </w:r>
            <w:proofErr w:type="spellEnd"/>
            <w:r w:rsidRPr="00422DAA">
              <w:t>). Requesters can only view their own submissions, while approvers and fulfillers have managed write/approval permissions.</w:t>
            </w:r>
          </w:p>
        </w:tc>
      </w:tr>
      <w:tr w:rsidR="00904A38" w14:paraId="47C3DEEB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13A117" w14:textId="77777777" w:rsidR="00904A38" w:rsidRPr="00422DAA" w:rsidRDefault="00000000">
            <w:r w:rsidRPr="00422DAA">
              <w:rPr>
                <w:b/>
              </w:rPr>
              <w:t>NFR-3</w:t>
            </w:r>
          </w:p>
        </w:tc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17DF5F" w14:textId="77777777" w:rsidR="00904A38" w:rsidRPr="00422DAA" w:rsidRDefault="00000000">
            <w:r w:rsidRPr="00422DAA">
              <w:t>Reliability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E12E8E" w14:textId="77777777" w:rsidR="00904A38" w:rsidRPr="00422DAA" w:rsidRDefault="00000000">
            <w:r w:rsidRPr="00422DAA">
              <w:t>100% of submitted requests must trigger Flow Designer without lost transactions. All approval states and state changes must be persistently logged for audit traceability.</w:t>
            </w:r>
          </w:p>
        </w:tc>
      </w:tr>
      <w:tr w:rsidR="00904A38" w14:paraId="75D82A95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4BB556" w14:textId="77777777" w:rsidR="00904A38" w:rsidRPr="00422DAA" w:rsidRDefault="00000000">
            <w:r w:rsidRPr="00422DAA">
              <w:rPr>
                <w:b/>
              </w:rPr>
              <w:t>NFR-4</w:t>
            </w:r>
          </w:p>
        </w:tc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788786" w14:textId="77777777" w:rsidR="00904A38" w:rsidRPr="00422DAA" w:rsidRDefault="00000000">
            <w:r w:rsidRPr="00422DAA">
              <w:t>Performance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F3ED02" w14:textId="77777777" w:rsidR="00904A38" w:rsidRPr="00422DAA" w:rsidRDefault="00000000">
            <w:r w:rsidRPr="00422DAA">
              <w:t>Catalog page load time on the Service Portal must remain under 2 seconds. Flow Designer actions (record creation, email triggers, and approval requests) must execute within 3 seconds of form submission.</w:t>
            </w:r>
          </w:p>
        </w:tc>
      </w:tr>
      <w:tr w:rsidR="00904A38" w14:paraId="46B4DB0A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E69390" w14:textId="77777777" w:rsidR="00904A38" w:rsidRPr="00422DAA" w:rsidRDefault="00000000">
            <w:r w:rsidRPr="00422DAA">
              <w:rPr>
                <w:b/>
              </w:rPr>
              <w:t>NFR-5</w:t>
            </w:r>
          </w:p>
        </w:tc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B7B17D" w14:textId="77777777" w:rsidR="00904A38" w:rsidRPr="00422DAA" w:rsidRDefault="00000000">
            <w:r w:rsidRPr="00422DAA">
              <w:t>Availability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20C867" w14:textId="77777777" w:rsidR="00904A38" w:rsidRPr="00422DAA" w:rsidRDefault="00000000">
            <w:r w:rsidRPr="00422DAA">
              <w:t>The Network Request portal service must be available 24/7 on the ServiceNow cloud instance, allowing users to submit requests at any time without downtime.</w:t>
            </w:r>
          </w:p>
        </w:tc>
      </w:tr>
      <w:tr w:rsidR="00904A38" w14:paraId="3BF22DBB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43F8FF" w14:textId="77777777" w:rsidR="00904A38" w:rsidRPr="00422DAA" w:rsidRDefault="00000000">
            <w:r w:rsidRPr="00422DAA">
              <w:rPr>
                <w:b/>
              </w:rPr>
              <w:t>NFR-6</w:t>
            </w:r>
          </w:p>
        </w:tc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B40F14" w14:textId="77777777" w:rsidR="00904A38" w:rsidRPr="00422DAA" w:rsidRDefault="00000000">
            <w:r w:rsidRPr="00422DAA">
              <w:t>Scalability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B32DD5" w14:textId="77777777" w:rsidR="00904A38" w:rsidRPr="00422DAA" w:rsidRDefault="00000000">
            <w:r w:rsidRPr="00422DAA">
              <w:t xml:space="preserve">The system architecture must support concurrent user submissions and handle growing ticket volumes in </w:t>
            </w:r>
            <w:proofErr w:type="spellStart"/>
            <w:r w:rsidRPr="00422DAA">
              <w:t>u_database_table</w:t>
            </w:r>
            <w:proofErr w:type="spellEnd"/>
            <w:r w:rsidRPr="00422DAA">
              <w:t xml:space="preserve"> without manual table re-indexing or performance drops.</w:t>
            </w:r>
          </w:p>
        </w:tc>
      </w:tr>
    </w:tbl>
    <w:p w14:paraId="54D13852" w14:textId="77777777" w:rsidR="00316767" w:rsidRDefault="00316767"/>
    <w:sectPr w:rsidR="0031676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575114">
    <w:abstractNumId w:val="8"/>
  </w:num>
  <w:num w:numId="2" w16cid:durableId="1726951086">
    <w:abstractNumId w:val="6"/>
  </w:num>
  <w:num w:numId="3" w16cid:durableId="1163199463">
    <w:abstractNumId w:val="5"/>
  </w:num>
  <w:num w:numId="4" w16cid:durableId="1791973245">
    <w:abstractNumId w:val="4"/>
  </w:num>
  <w:num w:numId="5" w16cid:durableId="31198678">
    <w:abstractNumId w:val="7"/>
  </w:num>
  <w:num w:numId="6" w16cid:durableId="735860388">
    <w:abstractNumId w:val="3"/>
  </w:num>
  <w:num w:numId="7" w16cid:durableId="461311077">
    <w:abstractNumId w:val="2"/>
  </w:num>
  <w:num w:numId="8" w16cid:durableId="181632059">
    <w:abstractNumId w:val="1"/>
  </w:num>
  <w:num w:numId="9" w16cid:durableId="61849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767"/>
    <w:rsid w:val="00326F90"/>
    <w:rsid w:val="00417E3A"/>
    <w:rsid w:val="00422DAA"/>
    <w:rsid w:val="00554653"/>
    <w:rsid w:val="006D3603"/>
    <w:rsid w:val="00904A38"/>
    <w:rsid w:val="00995DC7"/>
    <w:rsid w:val="00A521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1602AC"/>
  <w14:defaultImageDpi w14:val="300"/>
  <w15:docId w15:val="{C5C60B83-9C84-4AB1-83DA-29511199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Krishna</cp:lastModifiedBy>
  <cp:revision>4</cp:revision>
  <dcterms:created xsi:type="dcterms:W3CDTF">2013-12-23T23:15:00Z</dcterms:created>
  <dcterms:modified xsi:type="dcterms:W3CDTF">2026-10-04T07:10:00Z</dcterms:modified>
  <cp:category/>
</cp:coreProperties>
</file>