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Thought Process for On-Call Rotation in PagerDuty</w:t>
      </w:r>
    </w:p>
    <w:p>
      <w:pPr>
        <w:pStyle w:val="Heading1"/>
      </w:pPr>
      <w:r>
        <w:t>Objective</w:t>
      </w:r>
    </w:p>
    <w:p>
      <w:r>
        <w:t>To ensure 24/7 reliable incident response by setting up an efficient on-call rotation in PagerDuty that balances alert responsibility across team members, avoids burnout, and guarantees that no critical alert goes unattended.</w:t>
      </w:r>
    </w:p>
    <w:p>
      <w:pPr>
        <w:pStyle w:val="Heading1"/>
      </w:pPr>
      <w:r>
        <w:t>Thought Process Behind On-Call Rotation Setup</w:t>
      </w:r>
    </w:p>
    <w:p>
      <w:pPr>
        <w:pStyle w:val="Heading2"/>
      </w:pPr>
      <w:r>
        <w:t>1. Understanding the Team Structure and Availability</w:t>
      </w:r>
    </w:p>
    <w:p>
      <w:r>
        <w:t>- Identify available responders who are capable of addressing incidents.</w:t>
        <w:br/>
        <w:t>- Collect availability preferences (time zones, working hours, etc.).</w:t>
        <w:br/>
        <w:t>- Ensure complete 24/7 coverage, including off-hours and weekends.</w:t>
      </w:r>
    </w:p>
    <w:p>
      <w:pPr>
        <w:pStyle w:val="Heading2"/>
      </w:pPr>
      <w:r>
        <w:t>2. Define the Rotation Policy</w:t>
      </w:r>
    </w:p>
    <w:p>
      <w:r>
        <w:t>- Decide on a fair and manageable rotation model (e.g., weekly, daily).</w:t>
        <w:br/>
        <w:t>- Minimize context switching and avoid burnout.</w:t>
        <w:br/>
        <w:t>- Plan around holidays and leave schedules.</w:t>
      </w:r>
    </w:p>
    <w:p>
      <w:pPr>
        <w:pStyle w:val="Heading2"/>
      </w:pPr>
      <w:r>
        <w:t>3. Create a PagerDuty Schedule</w:t>
      </w:r>
    </w:p>
    <w:p>
      <w:r>
        <w:t>- Use PagerDuty’s schedule feature to automate who is on-call.</w:t>
        <w:br/>
        <w:t>- Add responders and define layers for primary and backup.</w:t>
        <w:br/>
        <w:t>- Customize shift times to match team availability.</w:t>
      </w:r>
    </w:p>
    <w:p>
      <w:pPr>
        <w:pStyle w:val="Heading2"/>
      </w:pPr>
      <w:r>
        <w:t>4. Set Up Escalation Policies</w:t>
      </w:r>
    </w:p>
    <w:p>
      <w:r>
        <w:t>- Create escalation rules to notify backup users if the primary doesn’t respond.</w:t>
        <w:br/>
        <w:t>- Use appropriate wait times (e.g., escalate after 10–15 minutes).</w:t>
        <w:br/>
        <w:t>- Add final escalation to a lead or manager for unacknowledged incidents.</w:t>
      </w:r>
    </w:p>
    <w:p>
      <w:pPr>
        <w:pStyle w:val="Heading2"/>
      </w:pPr>
      <w:r>
        <w:t>5. Account for Notifications and Responsiveness</w:t>
      </w:r>
    </w:p>
    <w:p>
      <w:r>
        <w:t>- Ensure all users have multi-channel notification rules (push, SMS, email).</w:t>
        <w:br/>
        <w:t>- Encourage installation of the PagerDuty mobile app.</w:t>
        <w:br/>
        <w:t>- Perform test alerts regularly to verify setup.</w:t>
      </w:r>
    </w:p>
    <w:p>
      <w:pPr>
        <w:pStyle w:val="Heading2"/>
      </w:pPr>
      <w:r>
        <w:t>6. Review and Iterate</w:t>
      </w:r>
    </w:p>
    <w:p>
      <w:r>
        <w:t>- Monitor incident metrics and response times.</w:t>
        <w:br/>
        <w:t>- Gather feedback from the team.</w:t>
        <w:br/>
        <w:t>- Adjust schedules and escalation policies as needed.</w:t>
      </w:r>
    </w:p>
    <w:p>
      <w:pPr>
        <w:pStyle w:val="Heading1"/>
      </w:pPr>
      <w:r>
        <w:t>Key Principles Followed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Principle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Fairness</w:t>
            </w:r>
          </w:p>
        </w:tc>
        <w:tc>
          <w:tcPr>
            <w:tcW w:type="dxa" w:w="4320"/>
          </w:tcPr>
          <w:p>
            <w:r>
              <w:t>On-call duty is evenly distributed among team members.</w:t>
            </w:r>
          </w:p>
        </w:tc>
      </w:tr>
      <w:tr>
        <w:tc>
          <w:tcPr>
            <w:tcW w:type="dxa" w:w="4320"/>
          </w:tcPr>
          <w:p>
            <w:r>
              <w:t>Reliability</w:t>
            </w:r>
          </w:p>
        </w:tc>
        <w:tc>
          <w:tcPr>
            <w:tcW w:type="dxa" w:w="4320"/>
          </w:tcPr>
          <w:p>
            <w:r>
              <w:t>Always ensures someone is available to respond.</w:t>
            </w:r>
          </w:p>
        </w:tc>
      </w:tr>
      <w:tr>
        <w:tc>
          <w:tcPr>
            <w:tcW w:type="dxa" w:w="4320"/>
          </w:tcPr>
          <w:p>
            <w:r>
              <w:t>Redundancy</w:t>
            </w:r>
          </w:p>
        </w:tc>
        <w:tc>
          <w:tcPr>
            <w:tcW w:type="dxa" w:w="4320"/>
          </w:tcPr>
          <w:p>
            <w:r>
              <w:t>Escalations ensure alerts are never missed.</w:t>
            </w:r>
          </w:p>
        </w:tc>
      </w:tr>
      <w:tr>
        <w:tc>
          <w:tcPr>
            <w:tcW w:type="dxa" w:w="4320"/>
          </w:tcPr>
          <w:p>
            <w:r>
              <w:t>Simplicity</w:t>
            </w:r>
          </w:p>
        </w:tc>
        <w:tc>
          <w:tcPr>
            <w:tcW w:type="dxa" w:w="4320"/>
          </w:tcPr>
          <w:p>
            <w:r>
              <w:t>Easy to manage, modify, and scale.</w:t>
            </w:r>
          </w:p>
        </w:tc>
      </w:tr>
      <w:tr>
        <w:tc>
          <w:tcPr>
            <w:tcW w:type="dxa" w:w="4320"/>
          </w:tcPr>
          <w:p>
            <w:r>
              <w:t>Resilience</w:t>
            </w:r>
          </w:p>
        </w:tc>
        <w:tc>
          <w:tcPr>
            <w:tcW w:type="dxa" w:w="4320"/>
          </w:tcPr>
          <w:p>
            <w:r>
              <w:t>Handles exceptions like holidays or unavailability.</w:t>
            </w:r>
          </w:p>
        </w:tc>
      </w:tr>
    </w:tbl>
    <w:p>
      <w:pPr>
        <w:pStyle w:val="Heading1"/>
      </w:pPr>
      <w:r>
        <w:t>Example On-Call Rotation Plan (Weekly)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Week</w:t>
            </w:r>
          </w:p>
        </w:tc>
        <w:tc>
          <w:tcPr>
            <w:tcW w:type="dxa" w:w="2880"/>
          </w:tcPr>
          <w:p>
            <w:r>
              <w:t>On-Call User</w:t>
            </w:r>
          </w:p>
        </w:tc>
        <w:tc>
          <w:tcPr>
            <w:tcW w:type="dxa" w:w="2880"/>
          </w:tcPr>
          <w:p>
            <w:r>
              <w:t>Backup User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Bob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Charlie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Charlie</w:t>
            </w:r>
          </w:p>
        </w:tc>
        <w:tc>
          <w:tcPr>
            <w:tcW w:type="dxa" w:w="2880"/>
          </w:tcPr>
          <w:p>
            <w:r>
              <w:t>Alice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