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John Martinez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John Martinez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Detail-Oriented and Trust-Conscious Customer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March 2024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Room booking issues and trust concerns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Detail-Oriented: Insists on specific room features and guarantees, especially for special occasions.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Trust-Conscious: Skeptical due to past experiences; requires assurances and direct contacts.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Assertive: Clearly communicates dissatisfaction and expectations for resolution.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Principled: Values the principle of service over monetary compensation.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Room Booking Error - April 12, 2024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Assigned a parking lot view instead of a sea-facing room for anniversary.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Upgraded to a presidential suite with partial ocean view, $300 credit, and additional amenities.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Appreciated the resolution but emphasized the impact on their anniversary experience.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New Booking with Trust Concerns - August 18, 2024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Hesitant to book due to previous experience.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VIP flag on reservation, direct contact with hotel management, and a 10% discount.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Reassured by the detailed follow-up and personal attention from the agent.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No active open issues - All previous booking concerns have been addressed with compensations and assurances for future bookings. However, the customer remains cautious and requires detailed confirmations for upcoming reservations.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to High (willing to continue using services if trust is rebuilt)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if service fails again, Moderate Opportunity if consistently satisfied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Achieved (effective resolution of booking errors with compensations)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 (proactive about ensuring quality service for special occasions)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