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BA87E" w14:textId="77777777" w:rsidR="00D46617" w:rsidRDefault="00D46617" w:rsidP="00D46617">
      <w:pPr>
        <w:autoSpaceDE w:val="0"/>
        <w:autoSpaceDN w:val="0"/>
        <w:adjustRightInd w:val="0"/>
        <w:spacing w:after="0" w:line="240" w:lineRule="auto"/>
        <w:jc w:val="both"/>
        <w:rPr>
          <w:rFonts w:ascii="Times New Roman" w:eastAsia="CIDFont+F2" w:hAnsi="Times New Roman" w:cs="Times New Roman"/>
          <w:b/>
          <w:sz w:val="28"/>
          <w:szCs w:val="28"/>
          <w:u w:val="single"/>
        </w:rPr>
      </w:pPr>
      <w:r w:rsidRPr="002E38AF">
        <w:rPr>
          <w:rFonts w:ascii="Times New Roman" w:eastAsia="CIDFont+F2" w:hAnsi="Times New Roman" w:cs="Times New Roman"/>
          <w:sz w:val="28"/>
          <w:szCs w:val="28"/>
        </w:rPr>
        <w:t xml:space="preserve">                              </w:t>
      </w:r>
      <w:r w:rsidR="002E38AF">
        <w:rPr>
          <w:rFonts w:ascii="Times New Roman" w:eastAsia="CIDFont+F2" w:hAnsi="Times New Roman" w:cs="Times New Roman"/>
          <w:sz w:val="28"/>
          <w:szCs w:val="28"/>
        </w:rPr>
        <w:t xml:space="preserve">              </w:t>
      </w:r>
      <w:r w:rsidRPr="002E38AF">
        <w:rPr>
          <w:rFonts w:ascii="Times New Roman" w:eastAsia="CIDFont+F2" w:hAnsi="Times New Roman" w:cs="Times New Roman"/>
          <w:sz w:val="28"/>
          <w:szCs w:val="28"/>
        </w:rPr>
        <w:t xml:space="preserve"> </w:t>
      </w:r>
      <w:r w:rsidRPr="002E38AF">
        <w:rPr>
          <w:rFonts w:ascii="Times New Roman" w:eastAsia="CIDFont+F2" w:hAnsi="Times New Roman" w:cs="Times New Roman"/>
          <w:b/>
          <w:sz w:val="28"/>
          <w:szCs w:val="28"/>
          <w:u w:val="single"/>
        </w:rPr>
        <w:t>CONCLUSION</w:t>
      </w:r>
    </w:p>
    <w:p w14:paraId="4CABD093" w14:textId="77777777" w:rsidR="0099726F" w:rsidRDefault="0099726F" w:rsidP="00D46617">
      <w:pPr>
        <w:autoSpaceDE w:val="0"/>
        <w:autoSpaceDN w:val="0"/>
        <w:adjustRightInd w:val="0"/>
        <w:spacing w:after="0" w:line="240" w:lineRule="auto"/>
        <w:jc w:val="both"/>
        <w:rPr>
          <w:rFonts w:ascii="Times New Roman" w:eastAsia="CIDFont+F2" w:hAnsi="Times New Roman" w:cs="Times New Roman"/>
          <w:b/>
          <w:sz w:val="28"/>
          <w:szCs w:val="28"/>
          <w:u w:val="single"/>
        </w:rPr>
      </w:pPr>
    </w:p>
    <w:p w14:paraId="439B1316" w14:textId="5AC166AC" w:rsidR="00296ACD" w:rsidRPr="00296ACD" w:rsidRDefault="00296ACD" w:rsidP="00296ACD">
      <w:pPr>
        <w:autoSpaceDE w:val="0"/>
        <w:autoSpaceDN w:val="0"/>
        <w:adjustRightInd w:val="0"/>
        <w:spacing w:after="0" w:line="240" w:lineRule="auto"/>
        <w:jc w:val="both"/>
        <w:rPr>
          <w:b/>
          <w:bCs/>
          <w:sz w:val="24"/>
          <w:szCs w:val="24"/>
          <w:lang w:val="en-IN"/>
        </w:rPr>
      </w:pPr>
    </w:p>
    <w:p w14:paraId="181651FB" w14:textId="77777777" w:rsidR="005A6112" w:rsidRPr="005A6112" w:rsidRDefault="005A6112" w:rsidP="005A6112">
      <w:pPr>
        <w:autoSpaceDE w:val="0"/>
        <w:autoSpaceDN w:val="0"/>
        <w:adjustRightInd w:val="0"/>
        <w:spacing w:after="0" w:line="240" w:lineRule="auto"/>
        <w:jc w:val="both"/>
        <w:rPr>
          <w:rFonts w:ascii="Times New Roman" w:hAnsi="Times New Roman" w:cs="Times New Roman"/>
          <w:sz w:val="28"/>
          <w:szCs w:val="28"/>
          <w:lang w:val="en-IN"/>
        </w:rPr>
      </w:pPr>
      <w:r w:rsidRPr="005A6112">
        <w:rPr>
          <w:rFonts w:ascii="Times New Roman" w:hAnsi="Times New Roman" w:cs="Times New Roman"/>
          <w:sz w:val="28"/>
          <w:szCs w:val="28"/>
          <w:lang w:val="en-IN"/>
        </w:rPr>
        <w:t xml:space="preserve">In this study, we presented an automated system for fruit classification utilizing deep learning techniques, particularly focusing on Convolutional Neural Networks (CNNs) and transfer learning with ResNet50V2. Our approach demonstrated that by leveraging pre-trained models and incorporating data augmentation and feature extraction strategies, high classification accuracy can be achieved even with limited datasets. The model reached a validation accuracy of 84%, showcasing its effectiveness in distinguishing between various fruit types based on visual characteristics like </w:t>
      </w:r>
      <w:proofErr w:type="spellStart"/>
      <w:r w:rsidRPr="005A6112">
        <w:rPr>
          <w:rFonts w:ascii="Times New Roman" w:hAnsi="Times New Roman" w:cs="Times New Roman"/>
          <w:sz w:val="28"/>
          <w:szCs w:val="28"/>
          <w:lang w:val="en-IN"/>
        </w:rPr>
        <w:t>color</w:t>
      </w:r>
      <w:proofErr w:type="spellEnd"/>
      <w:r w:rsidRPr="005A6112">
        <w:rPr>
          <w:rFonts w:ascii="Times New Roman" w:hAnsi="Times New Roman" w:cs="Times New Roman"/>
          <w:sz w:val="28"/>
          <w:szCs w:val="28"/>
          <w:lang w:val="en-IN"/>
        </w:rPr>
        <w:t>, shape, and texture.</w:t>
      </w:r>
    </w:p>
    <w:p w14:paraId="2B53C348" w14:textId="77777777" w:rsidR="005A6112" w:rsidRPr="005A6112" w:rsidRDefault="005A6112" w:rsidP="005A6112">
      <w:pPr>
        <w:autoSpaceDE w:val="0"/>
        <w:autoSpaceDN w:val="0"/>
        <w:adjustRightInd w:val="0"/>
        <w:spacing w:after="0" w:line="240" w:lineRule="auto"/>
        <w:jc w:val="both"/>
        <w:rPr>
          <w:rFonts w:ascii="Times New Roman" w:hAnsi="Times New Roman" w:cs="Times New Roman"/>
          <w:sz w:val="28"/>
          <w:szCs w:val="28"/>
          <w:lang w:val="en-IN"/>
        </w:rPr>
      </w:pPr>
      <w:r w:rsidRPr="005A6112">
        <w:rPr>
          <w:rFonts w:ascii="Times New Roman" w:hAnsi="Times New Roman" w:cs="Times New Roman"/>
          <w:sz w:val="28"/>
          <w:szCs w:val="28"/>
          <w:lang w:val="en-IN"/>
        </w:rPr>
        <w:t>Moreover, the PEAS (Performance, Environment, Actuators, Sensors) framework and an in-depth analysis of the task environment provided insights into the model's operational efficiency and robustness. This framework also helped guide the optimization process and informed the implementation of intelligent decision-making within the system.</w:t>
      </w:r>
    </w:p>
    <w:p w14:paraId="4777645E" w14:textId="77777777" w:rsidR="005A6112" w:rsidRPr="005A6112" w:rsidRDefault="005A6112" w:rsidP="005A6112">
      <w:pPr>
        <w:autoSpaceDE w:val="0"/>
        <w:autoSpaceDN w:val="0"/>
        <w:adjustRightInd w:val="0"/>
        <w:spacing w:after="0" w:line="240" w:lineRule="auto"/>
        <w:jc w:val="both"/>
        <w:rPr>
          <w:rFonts w:ascii="Times New Roman" w:hAnsi="Times New Roman" w:cs="Times New Roman"/>
          <w:sz w:val="28"/>
          <w:szCs w:val="28"/>
          <w:lang w:val="en-IN"/>
        </w:rPr>
      </w:pPr>
      <w:r w:rsidRPr="005A6112">
        <w:rPr>
          <w:rFonts w:ascii="Times New Roman" w:hAnsi="Times New Roman" w:cs="Times New Roman"/>
          <w:sz w:val="28"/>
          <w:szCs w:val="28"/>
          <w:lang w:val="en-IN"/>
        </w:rPr>
        <w:t>Our experimental findings affirm the potential of AI in revolutionizing tasks such as fruit recognition, quality control, and automated sorting in agriculture and retail. Future work can aim to expand the dataset, adopt real-time detection techniques, and integrate multi-modal sensory inputs to enhance the system’s performance further. The project not only contributes to the domain of intelligent image classification but also opens pathways for deploying AI-driven solutions in practical, real-world scenarios involving perishable goods and smart agriculture systems.</w:t>
      </w:r>
    </w:p>
    <w:p w14:paraId="60D49B3A" w14:textId="6DF0A29B" w:rsidR="00D46617" w:rsidRPr="00880079" w:rsidRDefault="00D46617" w:rsidP="00296ACD">
      <w:pPr>
        <w:autoSpaceDE w:val="0"/>
        <w:autoSpaceDN w:val="0"/>
        <w:adjustRightInd w:val="0"/>
        <w:spacing w:after="0" w:line="240" w:lineRule="auto"/>
        <w:jc w:val="both"/>
        <w:rPr>
          <w:rFonts w:ascii="Times New Roman" w:eastAsia="CIDFont+F2" w:hAnsi="Times New Roman" w:cs="Times New Roman"/>
          <w:b/>
          <w:sz w:val="24"/>
          <w:szCs w:val="24"/>
          <w:u w:val="single"/>
        </w:rPr>
      </w:pPr>
    </w:p>
    <w:sectPr w:rsidR="00D46617" w:rsidRPr="00880079" w:rsidSect="00143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IDFont+F2">
    <w:altName w:val="MS Gothic"/>
    <w:panose1 w:val="00000000000000000000"/>
    <w:charset w:val="80"/>
    <w:family w:val="auto"/>
    <w:notTrueType/>
    <w:pitch w:val="default"/>
    <w:sig w:usb0="00000001" w:usb1="08070000" w:usb2="00000010" w:usb3="00000000" w:csb0="00020000"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6617"/>
    <w:rsid w:val="001430EF"/>
    <w:rsid w:val="00296ACD"/>
    <w:rsid w:val="002E38AF"/>
    <w:rsid w:val="00445274"/>
    <w:rsid w:val="004C7451"/>
    <w:rsid w:val="004E05F2"/>
    <w:rsid w:val="005A6112"/>
    <w:rsid w:val="0064615A"/>
    <w:rsid w:val="00725DB9"/>
    <w:rsid w:val="007277AA"/>
    <w:rsid w:val="008763FE"/>
    <w:rsid w:val="00880079"/>
    <w:rsid w:val="0099726F"/>
    <w:rsid w:val="009B6A07"/>
    <w:rsid w:val="00B40F95"/>
    <w:rsid w:val="00BF0A12"/>
    <w:rsid w:val="00D3196E"/>
    <w:rsid w:val="00D46617"/>
    <w:rsid w:val="00FA319B"/>
    <w:rsid w:val="00FC6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A7773"/>
  <w15:docId w15:val="{5B9477AD-FD5F-4D96-8AB8-54E8FBDDF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A319B"/>
    <w:pPr>
      <w:widowControl w:val="0"/>
      <w:autoSpaceDE w:val="0"/>
      <w:autoSpaceDN w:val="0"/>
      <w:spacing w:after="0" w:line="240" w:lineRule="auto"/>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FA319B"/>
    <w:rPr>
      <w:rFonts w:ascii="Times New Roman" w:eastAsia="Times New Roman" w:hAnsi="Times New Roman" w:cs="Times New Roman"/>
      <w:sz w:val="19"/>
      <w:szCs w:val="19"/>
    </w:rPr>
  </w:style>
  <w:style w:type="paragraph" w:styleId="NormalWeb">
    <w:name w:val="Normal (Web)"/>
    <w:basedOn w:val="Normal"/>
    <w:uiPriority w:val="99"/>
    <w:semiHidden/>
    <w:unhideWhenUsed/>
    <w:rsid w:val="00FC6DBA"/>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133119">
      <w:bodyDiv w:val="1"/>
      <w:marLeft w:val="0"/>
      <w:marRight w:val="0"/>
      <w:marTop w:val="0"/>
      <w:marBottom w:val="0"/>
      <w:divBdr>
        <w:top w:val="none" w:sz="0" w:space="0" w:color="auto"/>
        <w:left w:val="none" w:sz="0" w:space="0" w:color="auto"/>
        <w:bottom w:val="none" w:sz="0" w:space="0" w:color="auto"/>
        <w:right w:val="none" w:sz="0" w:space="0" w:color="auto"/>
      </w:divBdr>
    </w:div>
    <w:div w:id="992755834">
      <w:bodyDiv w:val="1"/>
      <w:marLeft w:val="0"/>
      <w:marRight w:val="0"/>
      <w:marTop w:val="0"/>
      <w:marBottom w:val="0"/>
      <w:divBdr>
        <w:top w:val="none" w:sz="0" w:space="0" w:color="auto"/>
        <w:left w:val="none" w:sz="0" w:space="0" w:color="auto"/>
        <w:bottom w:val="none" w:sz="0" w:space="0" w:color="auto"/>
        <w:right w:val="none" w:sz="0" w:space="0" w:color="auto"/>
      </w:divBdr>
    </w:div>
    <w:div w:id="1840611076">
      <w:bodyDiv w:val="1"/>
      <w:marLeft w:val="0"/>
      <w:marRight w:val="0"/>
      <w:marTop w:val="0"/>
      <w:marBottom w:val="0"/>
      <w:divBdr>
        <w:top w:val="none" w:sz="0" w:space="0" w:color="auto"/>
        <w:left w:val="none" w:sz="0" w:space="0" w:color="auto"/>
        <w:bottom w:val="none" w:sz="0" w:space="0" w:color="auto"/>
        <w:right w:val="none" w:sz="0" w:space="0" w:color="auto"/>
      </w:divBdr>
    </w:div>
    <w:div w:id="1864899382">
      <w:bodyDiv w:val="1"/>
      <w:marLeft w:val="0"/>
      <w:marRight w:val="0"/>
      <w:marTop w:val="0"/>
      <w:marBottom w:val="0"/>
      <w:divBdr>
        <w:top w:val="none" w:sz="0" w:space="0" w:color="auto"/>
        <w:left w:val="none" w:sz="0" w:space="0" w:color="auto"/>
        <w:bottom w:val="none" w:sz="0" w:space="0" w:color="auto"/>
        <w:right w:val="none" w:sz="0" w:space="0" w:color="auto"/>
      </w:divBdr>
    </w:div>
    <w:div w:id="2107188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235</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ARAVINDH MYAKALA</cp:lastModifiedBy>
  <cp:revision>14</cp:revision>
  <dcterms:created xsi:type="dcterms:W3CDTF">2021-10-06T04:54:00Z</dcterms:created>
  <dcterms:modified xsi:type="dcterms:W3CDTF">2025-04-23T04:22:00Z</dcterms:modified>
</cp:coreProperties>
</file>