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B563" w14:textId="343AD5D6" w:rsidR="002B46C5" w:rsidRPr="006F0A86" w:rsidRDefault="003302DF" w:rsidP="003302DF">
      <w:pPr>
        <w:jc w:val="center"/>
        <w:rPr>
          <w:b/>
          <w:bCs w:val="0"/>
          <w:i/>
          <w:iCs w:val="0"/>
          <w:sz w:val="32"/>
          <w:szCs w:val="36"/>
          <w:lang w:val="en-US"/>
        </w:rPr>
      </w:pPr>
      <w:r w:rsidRPr="006F0A86">
        <w:rPr>
          <w:b/>
          <w:bCs w:val="0"/>
          <w:i/>
          <w:iCs w:val="0"/>
          <w:sz w:val="32"/>
          <w:szCs w:val="36"/>
          <w:lang w:val="en-US"/>
        </w:rPr>
        <w:t>Lazy</w:t>
      </w:r>
    </w:p>
    <w:p w14:paraId="2C887EB8" w14:textId="4066F212" w:rsidR="003302DF" w:rsidRDefault="003302DF" w:rsidP="003302DF">
      <w:pPr>
        <w:rPr>
          <w:lang w:val="en-US"/>
        </w:rPr>
      </w:pPr>
      <w:r>
        <w:rPr>
          <w:lang w:val="en-US"/>
        </w:rPr>
        <w:t>lazy</w:t>
      </w:r>
      <w:r>
        <w:rPr>
          <w:lang w:val="en-US"/>
        </w:rPr>
        <w:br/>
      </w:r>
      <w:r w:rsidR="00FE7C4A">
        <w:rPr>
          <w:lang w:val="en-US"/>
        </w:rPr>
        <w:br/>
        <w:t>Lazy initialization is useed to prevent unnecessary initialization of the code.</w:t>
      </w:r>
      <w:r w:rsidR="00FE7C4A">
        <w:rPr>
          <w:lang w:val="en-US"/>
        </w:rPr>
        <w:br/>
        <w:t>It will be initialized only when the variable is used.</w:t>
      </w:r>
    </w:p>
    <w:p w14:paraId="3995B4B4" w14:textId="77777777" w:rsidR="00C7153E" w:rsidRPr="00C7153E" w:rsidRDefault="00C7153E" w:rsidP="00C71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iCs w:val="0"/>
          <w:color w:val="A9B7C6"/>
          <w:sz w:val="20"/>
          <w:szCs w:val="20"/>
          <w:lang w:eastAsia="en-IN"/>
        </w:rPr>
      </w:pPr>
      <w:r w:rsidRPr="00C7153E">
        <w:rPr>
          <w:rFonts w:ascii="Courier New" w:eastAsia="Times New Roman" w:hAnsi="Courier New" w:cs="Courier New"/>
          <w:bCs w:val="0"/>
          <w:iCs w:val="0"/>
          <w:color w:val="CC7832"/>
          <w:sz w:val="20"/>
          <w:szCs w:val="20"/>
          <w:lang w:eastAsia="en-IN"/>
        </w:rPr>
        <w:t xml:space="preserve">val </w:t>
      </w:r>
      <w:r w:rsidRPr="00C7153E">
        <w:rPr>
          <w:rFonts w:ascii="Courier New" w:eastAsia="Times New Roman" w:hAnsi="Courier New" w:cs="Courier New"/>
          <w:bCs w:val="0"/>
          <w:i/>
          <w:color w:val="9876AA"/>
          <w:sz w:val="20"/>
          <w:szCs w:val="20"/>
          <w:lang w:eastAsia="en-IN"/>
        </w:rPr>
        <w:t>pi</w:t>
      </w:r>
      <w:r w:rsidRPr="00C7153E">
        <w:rPr>
          <w:rFonts w:ascii="Courier New" w:eastAsia="Times New Roman" w:hAnsi="Courier New" w:cs="Courier New"/>
          <w:bCs w:val="0"/>
          <w:iCs w:val="0"/>
          <w:color w:val="A9B7C6"/>
          <w:sz w:val="20"/>
          <w:szCs w:val="20"/>
          <w:lang w:eastAsia="en-IN"/>
        </w:rPr>
        <w:t xml:space="preserve">: Double </w:t>
      </w:r>
      <w:r w:rsidRPr="00C7153E">
        <w:rPr>
          <w:rFonts w:ascii="Courier New" w:eastAsia="Times New Roman" w:hAnsi="Courier New" w:cs="Courier New"/>
          <w:bCs w:val="0"/>
          <w:iCs w:val="0"/>
          <w:color w:val="CC7832"/>
          <w:sz w:val="20"/>
          <w:szCs w:val="20"/>
          <w:lang w:eastAsia="en-IN"/>
        </w:rPr>
        <w:t xml:space="preserve">by </w:t>
      </w:r>
      <w:r w:rsidRPr="00C7153E">
        <w:rPr>
          <w:rFonts w:ascii="Courier New" w:eastAsia="Times New Roman" w:hAnsi="Courier New" w:cs="Courier New"/>
          <w:bCs w:val="0"/>
          <w:i/>
          <w:color w:val="A9B7C6"/>
          <w:sz w:val="20"/>
          <w:szCs w:val="20"/>
          <w:lang w:eastAsia="en-IN"/>
        </w:rPr>
        <w:t xml:space="preserve">lazy </w:t>
      </w:r>
      <w:r w:rsidRPr="00C7153E">
        <w:rPr>
          <w:rFonts w:ascii="Courier New" w:eastAsia="Times New Roman" w:hAnsi="Courier New" w:cs="Courier New"/>
          <w:b/>
          <w:iCs w:val="0"/>
          <w:color w:val="A9B7C6"/>
          <w:sz w:val="20"/>
          <w:szCs w:val="20"/>
          <w:lang w:eastAsia="en-IN"/>
        </w:rPr>
        <w:t>{</w:t>
      </w:r>
      <w:r w:rsidRPr="00C7153E">
        <w:rPr>
          <w:rFonts w:ascii="Courier New" w:eastAsia="Times New Roman" w:hAnsi="Courier New" w:cs="Courier New"/>
          <w:b/>
          <w:iCs w:val="0"/>
          <w:color w:val="A9B7C6"/>
          <w:sz w:val="20"/>
          <w:szCs w:val="20"/>
          <w:lang w:eastAsia="en-IN"/>
        </w:rPr>
        <w:br/>
        <w:t xml:space="preserve">    </w:t>
      </w:r>
      <w:r w:rsidRPr="00C7153E">
        <w:rPr>
          <w:rFonts w:ascii="Courier New" w:eastAsia="Times New Roman" w:hAnsi="Courier New" w:cs="Courier New"/>
          <w:bCs w:val="0"/>
          <w:iCs w:val="0"/>
          <w:color w:val="6897BB"/>
          <w:sz w:val="20"/>
          <w:szCs w:val="20"/>
          <w:lang w:eastAsia="en-IN"/>
        </w:rPr>
        <w:t>3.14</w:t>
      </w:r>
      <w:r w:rsidRPr="00C7153E">
        <w:rPr>
          <w:rFonts w:ascii="Courier New" w:eastAsia="Times New Roman" w:hAnsi="Courier New" w:cs="Courier New"/>
          <w:bCs w:val="0"/>
          <w:iCs w:val="0"/>
          <w:color w:val="6897BB"/>
          <w:sz w:val="20"/>
          <w:szCs w:val="20"/>
          <w:lang w:eastAsia="en-IN"/>
        </w:rPr>
        <w:br/>
      </w:r>
      <w:r w:rsidRPr="00C7153E">
        <w:rPr>
          <w:rFonts w:ascii="Courier New" w:eastAsia="Times New Roman" w:hAnsi="Courier New" w:cs="Courier New"/>
          <w:b/>
          <w:iCs w:val="0"/>
          <w:color w:val="A9B7C6"/>
          <w:sz w:val="20"/>
          <w:szCs w:val="20"/>
          <w:lang w:eastAsia="en-IN"/>
        </w:rPr>
        <w:t>}</w:t>
      </w:r>
      <w:r w:rsidRPr="00C7153E">
        <w:rPr>
          <w:rFonts w:ascii="Courier New" w:eastAsia="Times New Roman" w:hAnsi="Courier New" w:cs="Courier New"/>
          <w:b/>
          <w:iCs w:val="0"/>
          <w:color w:val="A9B7C6"/>
          <w:sz w:val="20"/>
          <w:szCs w:val="20"/>
          <w:lang w:eastAsia="en-IN"/>
        </w:rPr>
        <w:br/>
      </w:r>
      <w:r w:rsidRPr="00C7153E">
        <w:rPr>
          <w:rFonts w:ascii="Courier New" w:eastAsia="Times New Roman" w:hAnsi="Courier New" w:cs="Courier New"/>
          <w:bCs w:val="0"/>
          <w:iCs w:val="0"/>
          <w:color w:val="CC7832"/>
          <w:sz w:val="20"/>
          <w:szCs w:val="20"/>
          <w:lang w:eastAsia="en-IN"/>
        </w:rPr>
        <w:t xml:space="preserve">fun </w:t>
      </w:r>
      <w:r w:rsidRPr="00C7153E">
        <w:rPr>
          <w:rFonts w:ascii="Courier New" w:eastAsia="Times New Roman" w:hAnsi="Courier New" w:cs="Courier New"/>
          <w:bCs w:val="0"/>
          <w:iCs w:val="0"/>
          <w:color w:val="FFC66D"/>
          <w:sz w:val="20"/>
          <w:szCs w:val="20"/>
          <w:lang w:eastAsia="en-IN"/>
        </w:rPr>
        <w:t>main</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A9B7C6"/>
          <w:sz w:val="20"/>
          <w:szCs w:val="20"/>
          <w:lang w:eastAsia="en-IN"/>
        </w:rPr>
        <w:br/>
        <w:t xml:space="preserve">    </w:t>
      </w:r>
      <w:r w:rsidRPr="00C7153E">
        <w:rPr>
          <w:rFonts w:ascii="Courier New" w:eastAsia="Times New Roman" w:hAnsi="Courier New" w:cs="Courier New"/>
          <w:bCs w:val="0"/>
          <w:i/>
          <w:color w:val="A9B7C6"/>
          <w:sz w:val="20"/>
          <w:szCs w:val="20"/>
          <w:lang w:eastAsia="en-IN"/>
        </w:rPr>
        <w:t>println</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6A8759"/>
          <w:sz w:val="20"/>
          <w:szCs w:val="20"/>
          <w:lang w:eastAsia="en-IN"/>
        </w:rPr>
        <w:t xml:space="preserve">"The value of Area= </w:t>
      </w:r>
      <w:r w:rsidRPr="00C7153E">
        <w:rPr>
          <w:rFonts w:ascii="Courier New" w:eastAsia="Times New Roman" w:hAnsi="Courier New" w:cs="Courier New"/>
          <w:bCs w:val="0"/>
          <w:iCs w:val="0"/>
          <w:color w:val="CC7832"/>
          <w:sz w:val="20"/>
          <w:szCs w:val="20"/>
          <w:lang w:eastAsia="en-IN"/>
        </w:rPr>
        <w:t>${</w:t>
      </w:r>
      <w:r w:rsidRPr="00C7153E">
        <w:rPr>
          <w:rFonts w:ascii="Courier New" w:eastAsia="Times New Roman" w:hAnsi="Courier New" w:cs="Courier New"/>
          <w:bCs w:val="0"/>
          <w:i/>
          <w:color w:val="9876AA"/>
          <w:sz w:val="20"/>
          <w:szCs w:val="20"/>
          <w:lang w:eastAsia="en-IN"/>
        </w:rPr>
        <w:t>pi</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6897BB"/>
          <w:sz w:val="20"/>
          <w:szCs w:val="20"/>
          <w:lang w:eastAsia="en-IN"/>
        </w:rPr>
        <w:t>9</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6897BB"/>
          <w:sz w:val="20"/>
          <w:szCs w:val="20"/>
          <w:lang w:eastAsia="en-IN"/>
        </w:rPr>
        <w:t>9</w:t>
      </w:r>
      <w:r w:rsidRPr="00C7153E">
        <w:rPr>
          <w:rFonts w:ascii="Courier New" w:eastAsia="Times New Roman" w:hAnsi="Courier New" w:cs="Courier New"/>
          <w:bCs w:val="0"/>
          <w:iCs w:val="0"/>
          <w:color w:val="CC7832"/>
          <w:sz w:val="20"/>
          <w:szCs w:val="20"/>
          <w:lang w:eastAsia="en-IN"/>
        </w:rPr>
        <w:t>}</w:t>
      </w:r>
      <w:r w:rsidRPr="00C7153E">
        <w:rPr>
          <w:rFonts w:ascii="Courier New" w:eastAsia="Times New Roman" w:hAnsi="Courier New" w:cs="Courier New"/>
          <w:bCs w:val="0"/>
          <w:iCs w:val="0"/>
          <w:color w:val="6A8759"/>
          <w:sz w:val="20"/>
          <w:szCs w:val="20"/>
          <w:lang w:eastAsia="en-IN"/>
        </w:rPr>
        <w:t>"</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A9B7C6"/>
          <w:sz w:val="20"/>
          <w:szCs w:val="20"/>
          <w:lang w:eastAsia="en-IN"/>
        </w:rPr>
        <w:br/>
        <w:t xml:space="preserve">    </w:t>
      </w:r>
      <w:r w:rsidRPr="00C7153E">
        <w:rPr>
          <w:rFonts w:ascii="Courier New" w:eastAsia="Times New Roman" w:hAnsi="Courier New" w:cs="Courier New"/>
          <w:bCs w:val="0"/>
          <w:i/>
          <w:color w:val="A9B7C6"/>
          <w:sz w:val="20"/>
          <w:szCs w:val="20"/>
          <w:lang w:eastAsia="en-IN"/>
        </w:rPr>
        <w:t>println</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6A8759"/>
          <w:sz w:val="20"/>
          <w:szCs w:val="20"/>
          <w:lang w:eastAsia="en-IN"/>
        </w:rPr>
        <w:t xml:space="preserve">"The Rectangle Area of Area= </w:t>
      </w:r>
      <w:r w:rsidRPr="00C7153E">
        <w:rPr>
          <w:rFonts w:ascii="Courier New" w:eastAsia="Times New Roman" w:hAnsi="Courier New" w:cs="Courier New"/>
          <w:bCs w:val="0"/>
          <w:iCs w:val="0"/>
          <w:color w:val="CC7832"/>
          <w:sz w:val="20"/>
          <w:szCs w:val="20"/>
          <w:lang w:eastAsia="en-IN"/>
        </w:rPr>
        <w:t>${</w:t>
      </w:r>
      <w:r w:rsidRPr="00C7153E">
        <w:rPr>
          <w:rFonts w:ascii="Courier New" w:eastAsia="Times New Roman" w:hAnsi="Courier New" w:cs="Courier New"/>
          <w:bCs w:val="0"/>
          <w:i/>
          <w:color w:val="9876AA"/>
          <w:sz w:val="20"/>
          <w:szCs w:val="20"/>
          <w:lang w:eastAsia="en-IN"/>
        </w:rPr>
        <w:t>pi</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6897BB"/>
          <w:sz w:val="20"/>
          <w:szCs w:val="20"/>
          <w:lang w:eastAsia="en-IN"/>
        </w:rPr>
        <w:t>9</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6897BB"/>
          <w:sz w:val="20"/>
          <w:szCs w:val="20"/>
          <w:lang w:eastAsia="en-IN"/>
        </w:rPr>
        <w:t>9</w:t>
      </w:r>
      <w:r w:rsidRPr="00C7153E">
        <w:rPr>
          <w:rFonts w:ascii="Courier New" w:eastAsia="Times New Roman" w:hAnsi="Courier New" w:cs="Courier New"/>
          <w:bCs w:val="0"/>
          <w:iCs w:val="0"/>
          <w:color w:val="CC7832"/>
          <w:sz w:val="20"/>
          <w:szCs w:val="20"/>
          <w:lang w:eastAsia="en-IN"/>
        </w:rPr>
        <w:t>}</w:t>
      </w:r>
      <w:r w:rsidRPr="00C7153E">
        <w:rPr>
          <w:rFonts w:ascii="Courier New" w:eastAsia="Times New Roman" w:hAnsi="Courier New" w:cs="Courier New"/>
          <w:bCs w:val="0"/>
          <w:iCs w:val="0"/>
          <w:color w:val="6A8759"/>
          <w:sz w:val="20"/>
          <w:szCs w:val="20"/>
          <w:lang w:eastAsia="en-IN"/>
        </w:rPr>
        <w:t>"</w:t>
      </w:r>
      <w:r w:rsidRPr="00C7153E">
        <w:rPr>
          <w:rFonts w:ascii="Courier New" w:eastAsia="Times New Roman" w:hAnsi="Courier New" w:cs="Courier New"/>
          <w:bCs w:val="0"/>
          <w:iCs w:val="0"/>
          <w:color w:val="A9B7C6"/>
          <w:sz w:val="20"/>
          <w:szCs w:val="20"/>
          <w:lang w:eastAsia="en-IN"/>
        </w:rPr>
        <w:t>)</w:t>
      </w:r>
      <w:r w:rsidRPr="00C7153E">
        <w:rPr>
          <w:rFonts w:ascii="Courier New" w:eastAsia="Times New Roman" w:hAnsi="Courier New" w:cs="Courier New"/>
          <w:bCs w:val="0"/>
          <w:iCs w:val="0"/>
          <w:color w:val="A9B7C6"/>
          <w:sz w:val="20"/>
          <w:szCs w:val="20"/>
          <w:lang w:eastAsia="en-IN"/>
        </w:rPr>
        <w:br/>
        <w:t>}</w:t>
      </w:r>
    </w:p>
    <w:p w14:paraId="7317A2D7" w14:textId="77777777" w:rsidR="00C24B60" w:rsidRPr="00C24B60" w:rsidRDefault="005D59AE" w:rsidP="00C24B60">
      <w:pPr>
        <w:rPr>
          <w:lang w:val="en-US"/>
        </w:rPr>
      </w:pPr>
      <w:r>
        <w:rPr>
          <w:lang w:val="en-US"/>
        </w:rPr>
        <w:br/>
      </w:r>
      <w:r w:rsidR="005D62A6">
        <w:rPr>
          <w:lang w:val="en-US"/>
        </w:rPr>
        <w:t>Additional Information.</w:t>
      </w:r>
      <w:r w:rsidR="005D62A6">
        <w:rPr>
          <w:lang w:val="en-US"/>
        </w:rPr>
        <w:br/>
      </w:r>
      <w:r w:rsidR="005D62A6">
        <w:rPr>
          <w:lang w:val="en-US"/>
        </w:rPr>
        <w:br/>
      </w:r>
      <w:r w:rsidR="00C24B60" w:rsidRPr="00C24B60">
        <w:rPr>
          <w:lang w:val="en-US"/>
        </w:rPr>
        <w:t>A variable with lazy initialization will not be initialized until it’s called or used. This way, the variable is initialized only once and then its value is cached for further use in the program.</w:t>
      </w:r>
    </w:p>
    <w:p w14:paraId="6CCEFD2D" w14:textId="77777777" w:rsidR="00C24B60" w:rsidRPr="00C24B60" w:rsidRDefault="00C24B60" w:rsidP="00C24B60">
      <w:pPr>
        <w:rPr>
          <w:lang w:val="en-US"/>
        </w:rPr>
      </w:pPr>
      <w:r w:rsidRPr="00C24B60">
        <w:rPr>
          <w:lang w:val="en-US"/>
        </w:rPr>
        <w:t>Since a property initialized with lazy delegation is supposed to use the same value throughout, it is immutable in nature and is generally used for read-only properties. You must mark it with a val declaration</w:t>
      </w:r>
    </w:p>
    <w:p w14:paraId="07DD3CD9" w14:textId="5BD396EA" w:rsidR="00C7153E" w:rsidRDefault="00C24B60" w:rsidP="00C24B60">
      <w:pPr>
        <w:rPr>
          <w:lang w:val="en-US"/>
        </w:rPr>
      </w:pPr>
      <w:r w:rsidRPr="00C24B60">
        <w:rPr>
          <w:lang w:val="en-US"/>
        </w:rPr>
        <w:t xml:space="preserve">It is thread-safe, </w:t>
      </w:r>
      <w:proofErr w:type="gramStart"/>
      <w:r w:rsidRPr="00C24B60">
        <w:rPr>
          <w:lang w:val="en-US"/>
        </w:rPr>
        <w:t>i.e.</w:t>
      </w:r>
      <w:proofErr w:type="gramEnd"/>
      <w:r w:rsidRPr="00C24B60">
        <w:rPr>
          <w:lang w:val="en-US"/>
        </w:rPr>
        <w:t xml:space="preserve"> computed only once and shared by all threads by default. Once initialized, it remembers or caches the initialized value throughout the program</w:t>
      </w:r>
      <w:r w:rsidR="005D62A6">
        <w:rPr>
          <w:lang w:val="en-US"/>
        </w:rPr>
        <w:br/>
      </w:r>
      <w:r w:rsidR="005D62A6">
        <w:rPr>
          <w:lang w:val="en-US"/>
        </w:rPr>
        <w:br/>
      </w:r>
      <w:hyperlink r:id="rId4" w:history="1">
        <w:r w:rsidR="005D62A6" w:rsidRPr="00182AA7">
          <w:rPr>
            <w:rStyle w:val="Hyperlink"/>
            <w:lang w:val="en-US"/>
          </w:rPr>
          <w:t>https://blog.logrocket.com/initializing-lazy-lateinit-variables-kotlin/#:~:text=A%20variable%20with%20lazy%20initialization,further%20use%20in%20the%20program</w:t>
        </w:r>
      </w:hyperlink>
      <w:r w:rsidR="005D62A6" w:rsidRPr="005D62A6">
        <w:rPr>
          <w:lang w:val="en-US"/>
        </w:rPr>
        <w:t>.</w:t>
      </w:r>
    </w:p>
    <w:p w14:paraId="08F0A5E1" w14:textId="77777777" w:rsidR="005D62A6" w:rsidRPr="003302DF" w:rsidRDefault="005D62A6" w:rsidP="003302DF">
      <w:pPr>
        <w:rPr>
          <w:lang w:val="en-US"/>
        </w:rPr>
      </w:pPr>
    </w:p>
    <w:sectPr w:rsidR="005D62A6" w:rsidRPr="0033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05CC"/>
    <w:rsid w:val="00081D8D"/>
    <w:rsid w:val="002B46C5"/>
    <w:rsid w:val="003302DF"/>
    <w:rsid w:val="005D59AE"/>
    <w:rsid w:val="005D62A6"/>
    <w:rsid w:val="006F0A86"/>
    <w:rsid w:val="00C24B60"/>
    <w:rsid w:val="00C7153E"/>
    <w:rsid w:val="00E605CC"/>
    <w:rsid w:val="00FE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1933"/>
  <w15:chartTrackingRefBased/>
  <w15:docId w15:val="{DBF1CC11-BF5E-473E-A9F0-7E0D204F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iCs/>
        <w:sz w:val="24"/>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1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iCs w:val="0"/>
      <w:sz w:val="20"/>
      <w:szCs w:val="20"/>
      <w:lang w:eastAsia="en-IN"/>
    </w:rPr>
  </w:style>
  <w:style w:type="character" w:customStyle="1" w:styleId="HTMLPreformattedChar">
    <w:name w:val="HTML Preformatted Char"/>
    <w:basedOn w:val="DefaultParagraphFont"/>
    <w:link w:val="HTMLPreformatted"/>
    <w:uiPriority w:val="99"/>
    <w:semiHidden/>
    <w:rsid w:val="00C7153E"/>
    <w:rPr>
      <w:rFonts w:ascii="Courier New" w:eastAsia="Times New Roman" w:hAnsi="Courier New" w:cs="Courier New"/>
      <w:bCs w:val="0"/>
      <w:iCs w:val="0"/>
      <w:sz w:val="20"/>
      <w:szCs w:val="20"/>
      <w:lang w:eastAsia="en-IN"/>
    </w:rPr>
  </w:style>
  <w:style w:type="character" w:styleId="Hyperlink">
    <w:name w:val="Hyperlink"/>
    <w:basedOn w:val="DefaultParagraphFont"/>
    <w:uiPriority w:val="99"/>
    <w:unhideWhenUsed/>
    <w:rsid w:val="005D62A6"/>
    <w:rPr>
      <w:color w:val="0563C1" w:themeColor="hyperlink"/>
      <w:u w:val="single"/>
    </w:rPr>
  </w:style>
  <w:style w:type="character" w:styleId="UnresolvedMention">
    <w:name w:val="Unresolved Mention"/>
    <w:basedOn w:val="DefaultParagraphFont"/>
    <w:uiPriority w:val="99"/>
    <w:semiHidden/>
    <w:unhideWhenUsed/>
    <w:rsid w:val="005D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89432">
      <w:bodyDiv w:val="1"/>
      <w:marLeft w:val="0"/>
      <w:marRight w:val="0"/>
      <w:marTop w:val="0"/>
      <w:marBottom w:val="0"/>
      <w:divBdr>
        <w:top w:val="none" w:sz="0" w:space="0" w:color="auto"/>
        <w:left w:val="none" w:sz="0" w:space="0" w:color="auto"/>
        <w:bottom w:val="none" w:sz="0" w:space="0" w:color="auto"/>
        <w:right w:val="none" w:sz="0" w:space="0" w:color="auto"/>
      </w:divBdr>
    </w:div>
    <w:div w:id="204069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logrocket.com/initializing-lazy-lateinit-variables-kotlin/#:~:text=A%20variable%20with%20lazy%20initialization,further%20use%20in%20the%20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Shetty</dc:creator>
  <cp:keywords/>
  <dc:description/>
  <cp:lastModifiedBy>Vinay Shetty</cp:lastModifiedBy>
  <cp:revision>7</cp:revision>
  <dcterms:created xsi:type="dcterms:W3CDTF">2023-01-16T02:53:00Z</dcterms:created>
  <dcterms:modified xsi:type="dcterms:W3CDTF">2023-01-16T03:16:00Z</dcterms:modified>
</cp:coreProperties>
</file>