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Since, tcpDump is tun on the server machine, metrics calculated will indicate reliable results in case of server. Hence, throughput is split into two categories, sending throughput and receiving throughput.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0" w:firstLine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Specifications: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52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CPU-&gt; 3 cores</w:t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852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RAM-&gt; 4 GB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709" w:firstLine="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rPr>
          <w:b/>
          <w:bCs/>
          <w:highlight w:val="none"/>
        </w:rPr>
      </w:pPr>
      <w:r>
        <w:rPr>
          <w:b/>
          <w:bCs/>
        </w:rPr>
        <w:t xml:space="preserve">FORK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Style w:val="852"/>
        <w:numPr>
          <w:ilvl w:val="0"/>
          <w:numId w:val="3"/>
        </w:numPr>
        <w:rPr>
          <w:b/>
          <w:bCs/>
        </w:rPr>
      </w:pPr>
      <w:r>
        <w:rPr>
          <w:b/>
          <w:bCs/>
          <w:highlight w:val="none"/>
        </w:rPr>
        <w:t xml:space="preserve">500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3893" cy="183291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66083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443892" cy="1832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92.43pt;height:144.32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3893" cy="183291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62498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443892" cy="1832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92.43pt;height:144.32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</w:rPr>
      </w:r>
    </w:p>
    <w:p>
      <w:pPr>
        <w:pStyle w:val="852"/>
        <w:numPr>
          <w:ilvl w:val="0"/>
          <w:numId w:val="3"/>
        </w:numPr>
        <w:rPr>
          <w:b/>
          <w:bCs/>
        </w:rPr>
      </w:pPr>
      <w:r>
        <w:rPr>
          <w:b/>
          <w:bCs/>
          <w:highlight w:val="none"/>
        </w:rPr>
        <w:t xml:space="preserve">1000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3893" cy="183292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82741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443891" cy="1832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92.43pt;height:144.32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3893" cy="183292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54042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443891" cy="1832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92.43pt;height:144.32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</w:rPr>
      </w:r>
    </w:p>
    <w:p>
      <w:pPr>
        <w:pStyle w:val="852"/>
        <w:numPr>
          <w:ilvl w:val="0"/>
          <w:numId w:val="3"/>
        </w:numPr>
        <w:rPr>
          <w:b/>
          <w:bCs/>
        </w:rPr>
      </w:pPr>
      <w:r>
        <w:rPr>
          <w:b/>
          <w:bCs/>
          <w:highlight w:val="none"/>
        </w:rPr>
        <w:t xml:space="preserve">3000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3893" cy="183292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49985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443891" cy="1832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92.43pt;height:144.32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3893" cy="183292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57210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443891" cy="1832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92.43pt;height:144.32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  <w:highlight w:val="none"/>
        </w:rPr>
      </w:pPr>
      <w:r>
        <w:rPr>
          <w:b/>
          <w:bCs/>
        </w:rPr>
        <w:t xml:space="preserve">MULTITHREAD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2"/>
        <w:numPr>
          <w:ilvl w:val="0"/>
          <w:numId w:val="6"/>
        </w:numPr>
        <w:rPr>
          <w:b/>
          <w:bCs/>
        </w:rPr>
      </w:pPr>
      <w:r>
        <w:rPr>
          <w:b/>
          <w:bCs/>
          <w:highlight w:val="none"/>
        </w:rPr>
        <w:t xml:space="preserve">500</w:t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3893" cy="183292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87526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443891" cy="1832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192.43pt;height:144.32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3893" cy="183292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89525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443891" cy="1832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192.43pt;height:144.32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</w:rPr>
      </w:r>
    </w:p>
    <w:p>
      <w:pPr>
        <w:pStyle w:val="852"/>
        <w:numPr>
          <w:ilvl w:val="0"/>
          <w:numId w:val="6"/>
        </w:numPr>
        <w:rPr>
          <w:b/>
          <w:bCs/>
        </w:rPr>
      </w:pPr>
      <w:r>
        <w:rPr>
          <w:b/>
          <w:bCs/>
          <w:highlight w:val="none"/>
        </w:rPr>
        <w:t xml:space="preserve">1000</w:t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3893" cy="183292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30482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443891" cy="1832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192.43pt;height:144.32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3893" cy="183292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58959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2443891" cy="1832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192.43pt;height:144.32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</w:rPr>
      </w:r>
    </w:p>
    <w:p>
      <w:pPr>
        <w:pStyle w:val="852"/>
        <w:numPr>
          <w:ilvl w:val="0"/>
          <w:numId w:val="6"/>
        </w:numPr>
        <w:rPr>
          <w:b/>
          <w:bCs/>
        </w:rPr>
      </w:pPr>
      <w:r>
        <w:rPr>
          <w:b/>
          <w:bCs/>
          <w:highlight w:val="none"/>
        </w:rPr>
        <w:t xml:space="preserve">3000</w:t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3893" cy="183292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32451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2443891" cy="1832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192.43pt;height:144.32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3893" cy="183292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39788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2443891" cy="1832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192.43pt;height:144.32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  <w:highlight w:val="none"/>
        </w:rPr>
      </w:pPr>
      <w:r>
        <w:rPr>
          <w:b/>
          <w:bCs/>
        </w:rPr>
        <w:t xml:space="preserve">SELECT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2"/>
        <w:numPr>
          <w:ilvl w:val="0"/>
          <w:numId w:val="7"/>
        </w:numPr>
        <w:rPr>
          <w:b/>
          <w:bCs/>
        </w:rPr>
      </w:pPr>
      <w:r>
        <w:rPr>
          <w:b/>
          <w:bCs/>
          <w:highlight w:val="none"/>
        </w:rPr>
        <w:t xml:space="preserve">500</w:t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3893" cy="183292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87526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2443891" cy="1832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192.43pt;height:144.32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3893" cy="183292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89525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2443891" cy="1832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192.43pt;height:144.32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</w:rPr>
      </w:r>
    </w:p>
    <w:p>
      <w:pPr>
        <w:pStyle w:val="852"/>
        <w:numPr>
          <w:ilvl w:val="0"/>
          <w:numId w:val="7"/>
        </w:numPr>
        <w:rPr>
          <w:b/>
          <w:bCs/>
        </w:rPr>
      </w:pPr>
      <w:r>
        <w:rPr>
          <w:b/>
          <w:bCs/>
          <w:highlight w:val="none"/>
        </w:rPr>
        <w:t xml:space="preserve">1000</w:t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3893" cy="183292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30482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2443891" cy="1832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192.43pt;height:144.32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3893" cy="183292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58959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2443891" cy="1832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192.43pt;height:144.32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  <w:highlight w:val="none"/>
        </w:rPr>
      </w:pPr>
      <w:r>
        <w:rPr>
          <w:b/>
          <w:bCs/>
        </w:rPr>
        <w:t xml:space="preserve">POLL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2"/>
        <w:numPr>
          <w:ilvl w:val="0"/>
          <w:numId w:val="8"/>
        </w:numPr>
        <w:rPr>
          <w:b/>
          <w:bCs/>
        </w:rPr>
      </w:pPr>
      <w:r>
        <w:rPr>
          <w:b/>
          <w:bCs/>
          <w:highlight w:val="none"/>
        </w:rPr>
        <w:t xml:space="preserve">500</w:t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3893" cy="183292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87526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2443891" cy="1832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192.43pt;height:144.32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3893" cy="1832920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89525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2443891" cy="1832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192.43pt;height:144.32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</w:rPr>
      </w:r>
    </w:p>
    <w:p>
      <w:pPr>
        <w:pStyle w:val="852"/>
        <w:numPr>
          <w:ilvl w:val="0"/>
          <w:numId w:val="8"/>
        </w:numPr>
        <w:rPr>
          <w:b/>
          <w:bCs/>
        </w:rPr>
      </w:pPr>
      <w:r>
        <w:rPr>
          <w:b/>
          <w:bCs/>
          <w:highlight w:val="none"/>
        </w:rPr>
        <w:t xml:space="preserve">1000</w:t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3893" cy="183292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30482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2443891" cy="1832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192.43pt;height:144.32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3893" cy="1832920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58959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2443891" cy="1832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192.43pt;height:144.32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</w:rPr>
      </w:r>
    </w:p>
    <w:p>
      <w:pPr>
        <w:pStyle w:val="852"/>
        <w:numPr>
          <w:ilvl w:val="0"/>
          <w:numId w:val="8"/>
        </w:numPr>
        <w:rPr>
          <w:b/>
          <w:bCs/>
        </w:rPr>
      </w:pPr>
      <w:r>
        <w:rPr>
          <w:b/>
          <w:bCs/>
          <w:highlight w:val="none"/>
        </w:rPr>
        <w:t xml:space="preserve">3000</w:t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3893" cy="1832920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32451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2443891" cy="1832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192.43pt;height:144.32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3893" cy="1832920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39788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2443891" cy="1832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192.43pt;height:144.32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  <w:highlight w:val="none"/>
        </w:rPr>
      </w:pPr>
      <w:r>
        <w:rPr>
          <w:b/>
          <w:bCs/>
        </w:rPr>
        <w:t xml:space="preserve">EPOLL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2"/>
        <w:numPr>
          <w:ilvl w:val="0"/>
          <w:numId w:val="9"/>
        </w:numPr>
        <w:rPr>
          <w:b/>
          <w:bCs/>
        </w:rPr>
      </w:pPr>
      <w:r>
        <w:rPr>
          <w:b/>
          <w:bCs/>
          <w:highlight w:val="none"/>
        </w:rPr>
        <w:t xml:space="preserve">500</w:t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3893" cy="1832920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87526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2443891" cy="1832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192.43pt;height:144.32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3893" cy="1832920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89525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2443891" cy="1832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192.43pt;height:144.32pt;mso-wrap-distance-left:0.00pt;mso-wrap-distance-top:0.00pt;mso-wrap-distance-right:0.00pt;mso-wrap-distance-bottom:0.0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</w:rPr>
      </w:r>
    </w:p>
    <w:p>
      <w:pPr>
        <w:pStyle w:val="852"/>
        <w:numPr>
          <w:ilvl w:val="0"/>
          <w:numId w:val="9"/>
        </w:numPr>
        <w:rPr>
          <w:b/>
          <w:bCs/>
        </w:rPr>
      </w:pPr>
      <w:r>
        <w:rPr>
          <w:b/>
          <w:bCs/>
          <w:highlight w:val="none"/>
        </w:rPr>
        <w:t xml:space="preserve">1000</w:t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3893" cy="1832920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30482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2443891" cy="1832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192.43pt;height:144.32pt;mso-wrap-distance-left:0.00pt;mso-wrap-distance-top:0.00pt;mso-wrap-distance-right:0.00pt;mso-wrap-distance-bottom:0.00pt;" stroked="false">
                <v:path textboxrect="0,0,0,0"/>
                <v:imagedata r:id="rId33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3893" cy="1832920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58959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 flipH="0" flipV="0">
                          <a:off x="0" y="0"/>
                          <a:ext cx="2443891" cy="1832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width:192.43pt;height:144.32pt;mso-wrap-distance-left:0.00pt;mso-wrap-distance-top:0.00pt;mso-wrap-distance-right:0.00pt;mso-wrap-distance-bottom:0.0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</w:rPr>
      </w:r>
    </w:p>
    <w:p>
      <w:pPr>
        <w:pStyle w:val="852"/>
        <w:numPr>
          <w:ilvl w:val="0"/>
          <w:numId w:val="9"/>
        </w:numPr>
        <w:rPr>
          <w:b/>
          <w:bCs/>
        </w:rPr>
      </w:pPr>
      <w:r>
        <w:rPr>
          <w:b/>
          <w:bCs/>
          <w:highlight w:val="none"/>
        </w:rPr>
        <w:t xml:space="preserve">3000</w:t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3893" cy="1832920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32451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 flipH="0" flipV="0">
                          <a:off x="0" y="0"/>
                          <a:ext cx="2443891" cy="1832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width:192.43pt;height:144.32pt;mso-wrap-distance-left:0.00pt;mso-wrap-distance-top:0.00pt;mso-wrap-distance-right:0.00pt;mso-wrap-distance-bottom:0.00pt;" stroked="false">
                <v:path textboxrect="0,0,0,0"/>
                <v:imagedata r:id="rId35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3893" cy="1832920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39788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 flipH="0" flipV="0">
                          <a:off x="0" y="0"/>
                          <a:ext cx="2443891" cy="1832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width:192.43pt;height:144.32pt;mso-wrap-distance-left:0.00pt;mso-wrap-distance-top:0.00pt;mso-wrap-distance-right:0.00pt;mso-wrap-distance-bottom:0.00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jc w:val="center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</w:rPr>
      </w:r>
    </w:p>
    <w:p>
      <w:r/>
      <w:r/>
    </w:p>
    <w:p>
      <w:r/>
      <w:r/>
    </w:p>
    <w:p>
      <w:r/>
      <w:r/>
    </w:p>
    <w:p>
      <w:r>
        <w:tab/>
      </w:r>
      <w:r/>
    </w:p>
    <w:p>
      <w:r/>
      <w:r/>
    </w:p>
    <w:tbl>
      <w:tblPr>
        <w:tblStyle w:val="704"/>
        <w:tblW w:w="0" w:type="auto"/>
        <w:tblLook w:val="04A0" w:firstRow="1" w:lastRow="0" w:firstColumn="1" w:lastColumn="0" w:noHBand="0" w:noVBand="1"/>
      </w:tblPr>
      <w:tblGrid>
        <w:gridCol w:w="2239"/>
        <w:gridCol w:w="2239"/>
        <w:gridCol w:w="2239"/>
        <w:gridCol w:w="2239"/>
      </w:tblGrid>
      <w:tr>
        <w:trPr>
          <w:trHeight w:val="542"/>
        </w:trPr>
        <w:tc>
          <w:tcPr>
            <w:tcW w:w="2239" w:type="dxa"/>
            <w:textDirection w:val="lrTb"/>
            <w:noWrap w:val="false"/>
          </w:tcPr>
          <w:p>
            <w:pPr>
              <w:jc w:val="center"/>
              <w:spacing w:line="283" w:lineRule="exac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spacing w:line="283" w:lineRule="exac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Clients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spacing w:line="283" w:lineRule="exac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CPU(%)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spacing w:line="283" w:lineRule="exac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Memory(%)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542"/>
        </w:trPr>
        <w:tc>
          <w:tcPr>
            <w:tcW w:w="2239" w:type="dxa"/>
            <w:vMerge w:val="restart"/>
            <w:textDirection w:val="lrTb"/>
            <w:noWrap w:val="false"/>
          </w:tcPr>
          <w:p>
            <w:pPr>
              <w:jc w:val="center"/>
              <w:spacing w:line="28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center"/>
              <w:spacing w:line="28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center"/>
              <w:spacing w:line="28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Fork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spacing w:line="28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spacing w:line="28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57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spacing w:line="28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18.4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542"/>
        </w:trPr>
        <w:tc>
          <w:tcPr>
            <w:tcW w:w="223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spacing w:line="28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spacing w:line="28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spacing w:line="28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52.6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542"/>
        </w:trPr>
        <w:tc>
          <w:tcPr>
            <w:tcW w:w="223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spacing w:line="28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spacing w:line="28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spacing w:line="28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~100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tbl>
      <w:tblPr>
        <w:tblStyle w:val="704"/>
        <w:tblW w:w="0" w:type="auto"/>
        <w:tblLook w:val="04A0" w:firstRow="1" w:lastRow="0" w:firstColumn="1" w:lastColumn="0" w:noHBand="0" w:noVBand="1"/>
      </w:tblPr>
      <w:tblGrid>
        <w:gridCol w:w="2239"/>
        <w:gridCol w:w="2239"/>
        <w:gridCol w:w="2239"/>
        <w:gridCol w:w="2239"/>
      </w:tblGrid>
      <w:tr>
        <w:trPr>
          <w:trHeight w:val="542"/>
        </w:trPr>
        <w:tc>
          <w:tcPr>
            <w:tcW w:w="2239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Multi-thread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57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542"/>
        </w:trPr>
        <w:tc>
          <w:tcPr>
            <w:tcW w:w="223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62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21.4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542"/>
        </w:trPr>
        <w:tc>
          <w:tcPr>
            <w:tcW w:w="223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66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45.1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tbl>
      <w:tblPr>
        <w:tblStyle w:val="704"/>
        <w:tblW w:w="0" w:type="auto"/>
        <w:tblLook w:val="04A0" w:firstRow="1" w:lastRow="0" w:firstColumn="1" w:lastColumn="0" w:noHBand="0" w:noVBand="1"/>
      </w:tblPr>
      <w:tblGrid>
        <w:gridCol w:w="2239"/>
        <w:gridCol w:w="2239"/>
        <w:gridCol w:w="2239"/>
        <w:gridCol w:w="2239"/>
      </w:tblGrid>
      <w:tr>
        <w:trPr>
          <w:trHeight w:val="542"/>
        </w:trPr>
        <w:tc>
          <w:tcPr>
            <w:tcW w:w="2239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48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542"/>
        </w:trPr>
        <w:tc>
          <w:tcPr>
            <w:tcW w:w="223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tbl>
      <w:tblPr>
        <w:tblStyle w:val="704"/>
        <w:tblW w:w="0" w:type="auto"/>
        <w:tblLook w:val="04A0" w:firstRow="1" w:lastRow="0" w:firstColumn="1" w:lastColumn="0" w:noHBand="0" w:noVBand="1"/>
      </w:tblPr>
      <w:tblGrid>
        <w:gridCol w:w="2239"/>
        <w:gridCol w:w="2239"/>
        <w:gridCol w:w="2239"/>
        <w:gridCol w:w="2239"/>
      </w:tblGrid>
      <w:tr>
        <w:trPr>
          <w:trHeight w:val="542"/>
        </w:trPr>
        <w:tc>
          <w:tcPr>
            <w:tcW w:w="2239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Poll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38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542"/>
        </w:trPr>
        <w:tc>
          <w:tcPr>
            <w:tcW w:w="223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46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542"/>
        </w:trPr>
        <w:tc>
          <w:tcPr>
            <w:tcW w:w="223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tbl>
      <w:tblPr>
        <w:tblStyle w:val="704"/>
        <w:tblW w:w="0" w:type="auto"/>
        <w:tblLook w:val="04A0" w:firstRow="1" w:lastRow="0" w:firstColumn="1" w:lastColumn="0" w:noHBand="0" w:noVBand="1"/>
      </w:tblPr>
      <w:tblGrid>
        <w:gridCol w:w="2239"/>
        <w:gridCol w:w="2239"/>
        <w:gridCol w:w="2239"/>
        <w:gridCol w:w="2239"/>
      </w:tblGrid>
      <w:tr>
        <w:trPr>
          <w:trHeight w:val="542"/>
        </w:trPr>
        <w:tc>
          <w:tcPr>
            <w:tcW w:w="2239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Epoll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32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542"/>
        </w:trPr>
        <w:tc>
          <w:tcPr>
            <w:tcW w:w="223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542"/>
        </w:trPr>
        <w:tc>
          <w:tcPr>
            <w:tcW w:w="223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52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23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r/>
      <w:r/>
    </w:p>
    <w:p>
      <w:r/>
      <w:r/>
    </w:p>
    <w:p>
      <w:pPr>
        <w:rPr>
          <w:highlight w:val="none"/>
        </w:rPr>
      </w:pPr>
      <w:r>
        <w:t xml:space="preserve">Parallelism within concur</w:t>
      </w:r>
      <w:r>
        <w:t xml:space="preserve">rent processes is archived either by spawning processes or pooling threads, hence,  memory usage is expected to shoot-up in case of fork and multi-threading. This increase is more prominent in case of fork since process is more memory costly than threads. </w:t>
      </w:r>
      <w:r>
        <w:rPr>
          <w:highlight w:val="none"/>
        </w:rPr>
        <w:t xml:space="preserve">In other cases, memory footprint is small because of a single running process.</w:t>
      </w:r>
      <w:r>
        <w:rPr>
          <w:highlight w:val="none"/>
        </w:rPr>
        <w:t xml:space="preserve"> With increase in parallelism offered, throughput gets sacrificed.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CPU demand is expected to increase as number of clients increase.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Usually, as the program runs, the CPU utilization decreases.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48"/>
    <w:next w:val="848"/>
    <w:link w:val="67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3">
    <w:name w:val="Heading 1 Char"/>
    <w:link w:val="672"/>
    <w:uiPriority w:val="9"/>
    <w:rPr>
      <w:rFonts w:ascii="Arial" w:hAnsi="Arial" w:eastAsia="Arial" w:cs="Arial"/>
      <w:sz w:val="40"/>
      <w:szCs w:val="40"/>
    </w:rPr>
  </w:style>
  <w:style w:type="paragraph" w:styleId="674">
    <w:name w:val="Heading 2"/>
    <w:basedOn w:val="848"/>
    <w:next w:val="848"/>
    <w:link w:val="6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5">
    <w:name w:val="Heading 2 Char"/>
    <w:link w:val="674"/>
    <w:uiPriority w:val="9"/>
    <w:rPr>
      <w:rFonts w:ascii="Arial" w:hAnsi="Arial" w:eastAsia="Arial" w:cs="Arial"/>
      <w:sz w:val="34"/>
    </w:rPr>
  </w:style>
  <w:style w:type="paragraph" w:styleId="676">
    <w:name w:val="Heading 3"/>
    <w:basedOn w:val="848"/>
    <w:next w:val="848"/>
    <w:link w:val="6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7">
    <w:name w:val="Heading 3 Char"/>
    <w:link w:val="676"/>
    <w:uiPriority w:val="9"/>
    <w:rPr>
      <w:rFonts w:ascii="Arial" w:hAnsi="Arial" w:eastAsia="Arial" w:cs="Arial"/>
      <w:sz w:val="30"/>
      <w:szCs w:val="30"/>
    </w:rPr>
  </w:style>
  <w:style w:type="paragraph" w:styleId="678">
    <w:name w:val="Heading 4"/>
    <w:basedOn w:val="848"/>
    <w:next w:val="848"/>
    <w:link w:val="6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9">
    <w:name w:val="Heading 4 Char"/>
    <w:link w:val="678"/>
    <w:uiPriority w:val="9"/>
    <w:rPr>
      <w:rFonts w:ascii="Arial" w:hAnsi="Arial" w:eastAsia="Arial" w:cs="Arial"/>
      <w:b/>
      <w:bCs/>
      <w:sz w:val="26"/>
      <w:szCs w:val="26"/>
    </w:rPr>
  </w:style>
  <w:style w:type="paragraph" w:styleId="680">
    <w:name w:val="Heading 5"/>
    <w:basedOn w:val="848"/>
    <w:next w:val="848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1">
    <w:name w:val="Heading 5 Char"/>
    <w:link w:val="680"/>
    <w:uiPriority w:val="9"/>
    <w:rPr>
      <w:rFonts w:ascii="Arial" w:hAnsi="Arial" w:eastAsia="Arial" w:cs="Arial"/>
      <w:b/>
      <w:bCs/>
      <w:sz w:val="24"/>
      <w:szCs w:val="24"/>
    </w:rPr>
  </w:style>
  <w:style w:type="paragraph" w:styleId="682">
    <w:name w:val="Heading 6"/>
    <w:basedOn w:val="848"/>
    <w:next w:val="848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3">
    <w:name w:val="Heading 6 Char"/>
    <w:link w:val="682"/>
    <w:uiPriority w:val="9"/>
    <w:rPr>
      <w:rFonts w:ascii="Arial" w:hAnsi="Arial" w:eastAsia="Arial" w:cs="Arial"/>
      <w:b/>
      <w:bCs/>
      <w:sz w:val="22"/>
      <w:szCs w:val="22"/>
    </w:rPr>
  </w:style>
  <w:style w:type="paragraph" w:styleId="684">
    <w:name w:val="Heading 7"/>
    <w:basedOn w:val="848"/>
    <w:next w:val="848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5">
    <w:name w:val="Heading 7 Char"/>
    <w:link w:val="6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6">
    <w:name w:val="Heading 8"/>
    <w:basedOn w:val="848"/>
    <w:next w:val="848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7">
    <w:name w:val="Heading 8 Char"/>
    <w:link w:val="686"/>
    <w:uiPriority w:val="9"/>
    <w:rPr>
      <w:rFonts w:ascii="Arial" w:hAnsi="Arial" w:eastAsia="Arial" w:cs="Arial"/>
      <w:i/>
      <w:iCs/>
      <w:sz w:val="22"/>
      <w:szCs w:val="22"/>
    </w:rPr>
  </w:style>
  <w:style w:type="paragraph" w:styleId="688">
    <w:name w:val="Heading 9"/>
    <w:basedOn w:val="848"/>
    <w:next w:val="848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9">
    <w:name w:val="Heading 9 Char"/>
    <w:link w:val="688"/>
    <w:uiPriority w:val="9"/>
    <w:rPr>
      <w:rFonts w:ascii="Arial" w:hAnsi="Arial" w:eastAsia="Arial" w:cs="Arial"/>
      <w:i/>
      <w:iCs/>
      <w:sz w:val="21"/>
      <w:szCs w:val="21"/>
    </w:rPr>
  </w:style>
  <w:style w:type="paragraph" w:styleId="690">
    <w:name w:val="Title"/>
    <w:basedOn w:val="848"/>
    <w:next w:val="848"/>
    <w:link w:val="69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1">
    <w:name w:val="Title Char"/>
    <w:link w:val="690"/>
    <w:uiPriority w:val="10"/>
    <w:rPr>
      <w:sz w:val="48"/>
      <w:szCs w:val="48"/>
    </w:rPr>
  </w:style>
  <w:style w:type="paragraph" w:styleId="692">
    <w:name w:val="Subtitle"/>
    <w:basedOn w:val="848"/>
    <w:next w:val="848"/>
    <w:link w:val="693"/>
    <w:uiPriority w:val="11"/>
    <w:qFormat/>
    <w:pPr>
      <w:spacing w:before="200" w:after="200"/>
    </w:pPr>
    <w:rPr>
      <w:sz w:val="24"/>
      <w:szCs w:val="24"/>
    </w:rPr>
  </w:style>
  <w:style w:type="character" w:styleId="693">
    <w:name w:val="Subtitle Char"/>
    <w:link w:val="692"/>
    <w:uiPriority w:val="11"/>
    <w:rPr>
      <w:sz w:val="24"/>
      <w:szCs w:val="24"/>
    </w:rPr>
  </w:style>
  <w:style w:type="paragraph" w:styleId="694">
    <w:name w:val="Quote"/>
    <w:basedOn w:val="848"/>
    <w:next w:val="848"/>
    <w:link w:val="695"/>
    <w:uiPriority w:val="29"/>
    <w:qFormat/>
    <w:pPr>
      <w:ind w:left="720" w:right="720"/>
    </w:pPr>
    <w:rPr>
      <w:i/>
    </w:rPr>
  </w:style>
  <w:style w:type="character" w:styleId="695">
    <w:name w:val="Quote Char"/>
    <w:link w:val="694"/>
    <w:uiPriority w:val="29"/>
    <w:rPr>
      <w:i/>
    </w:rPr>
  </w:style>
  <w:style w:type="paragraph" w:styleId="696">
    <w:name w:val="Intense Quote"/>
    <w:basedOn w:val="848"/>
    <w:next w:val="848"/>
    <w:link w:val="69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7">
    <w:name w:val="Intense Quote Char"/>
    <w:link w:val="696"/>
    <w:uiPriority w:val="30"/>
    <w:rPr>
      <w:i/>
    </w:rPr>
  </w:style>
  <w:style w:type="paragraph" w:styleId="698">
    <w:name w:val="Header"/>
    <w:basedOn w:val="848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Header Char"/>
    <w:link w:val="698"/>
    <w:uiPriority w:val="99"/>
  </w:style>
  <w:style w:type="paragraph" w:styleId="700">
    <w:name w:val="Footer"/>
    <w:basedOn w:val="848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Footer Char"/>
    <w:link w:val="700"/>
    <w:uiPriority w:val="99"/>
  </w:style>
  <w:style w:type="paragraph" w:styleId="702">
    <w:name w:val="Caption"/>
    <w:basedOn w:val="848"/>
    <w:next w:val="84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3">
    <w:name w:val="Caption Char"/>
    <w:basedOn w:val="702"/>
    <w:link w:val="700"/>
    <w:uiPriority w:val="99"/>
  </w:style>
  <w:style w:type="table" w:styleId="704">
    <w:name w:val="Table Grid"/>
    <w:basedOn w:val="8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Table Grid Light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Plain Table 1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2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9">
    <w:name w:val="Plain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Plain Table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1">
    <w:name w:val="Grid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3">
    <w:name w:val="Grid Table 4 - Accent 1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4">
    <w:name w:val="Grid Table 4 - Accent 2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5">
    <w:name w:val="Grid Table 4 - Accent 3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6">
    <w:name w:val="Grid Table 4 - Accent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7">
    <w:name w:val="Grid Table 4 - Accent 5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8">
    <w:name w:val="Grid Table 4 - Accent 6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9">
    <w:name w:val="Grid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0">
    <w:name w:val="Grid Table 5 Dark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6">
    <w:name w:val="Grid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7">
    <w:name w:val="Grid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8">
    <w:name w:val="Grid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9">
    <w:name w:val="Grid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0">
    <w:name w:val="Grid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1">
    <w:name w:val="Grid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8">
    <w:name w:val="List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9">
    <w:name w:val="List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0">
    <w:name w:val="List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1">
    <w:name w:val="List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2">
    <w:name w:val="List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3">
    <w:name w:val="List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4">
    <w:name w:val="List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6">
    <w:name w:val="List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7">
    <w:name w:val="List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8">
    <w:name w:val="List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9">
    <w:name w:val="List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0">
    <w:name w:val="List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1">
    <w:name w:val="List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2">
    <w:name w:val="List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3">
    <w:name w:val="List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4">
    <w:name w:val="List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5">
    <w:name w:val="List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6">
    <w:name w:val="List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7">
    <w:name w:val="List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8">
    <w:name w:val="List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9">
    <w:name w:val="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1">
    <w:name w:val="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5">
    <w:name w:val="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 &amp; 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Bordered &amp; 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8">
    <w:name w:val="Bordered &amp; 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9">
    <w:name w:val="Bordered &amp; 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0">
    <w:name w:val="Bordered &amp; 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1">
    <w:name w:val="Bordered &amp; 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2">
    <w:name w:val="Bordered &amp; 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3">
    <w:name w:val="Bordered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4">
    <w:name w:val="Bordered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5">
    <w:name w:val="Bordered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6">
    <w:name w:val="Bordered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7">
    <w:name w:val="Bordered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8">
    <w:name w:val="Bordered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9">
    <w:name w:val="Bordered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0">
    <w:name w:val="Hyperlink"/>
    <w:uiPriority w:val="99"/>
    <w:unhideWhenUsed/>
    <w:rPr>
      <w:color w:val="0000ff" w:themeColor="hyperlink"/>
      <w:u w:val="single"/>
    </w:rPr>
  </w:style>
  <w:style w:type="paragraph" w:styleId="831">
    <w:name w:val="footnote text"/>
    <w:basedOn w:val="848"/>
    <w:link w:val="832"/>
    <w:uiPriority w:val="99"/>
    <w:semiHidden/>
    <w:unhideWhenUsed/>
    <w:pPr>
      <w:spacing w:after="40" w:line="240" w:lineRule="auto"/>
    </w:pPr>
    <w:rPr>
      <w:sz w:val="18"/>
    </w:rPr>
  </w:style>
  <w:style w:type="character" w:styleId="832">
    <w:name w:val="Footnote Text Char"/>
    <w:link w:val="831"/>
    <w:uiPriority w:val="99"/>
    <w:rPr>
      <w:sz w:val="18"/>
    </w:rPr>
  </w:style>
  <w:style w:type="character" w:styleId="833">
    <w:name w:val="footnote reference"/>
    <w:uiPriority w:val="99"/>
    <w:unhideWhenUsed/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spacing w:after="0" w:line="240" w:lineRule="auto"/>
    </w:pPr>
    <w:rPr>
      <w:sz w:val="20"/>
    </w:rPr>
  </w:style>
  <w:style w:type="character" w:styleId="835">
    <w:name w:val="Endnote Text Char"/>
    <w:link w:val="834"/>
    <w:uiPriority w:val="99"/>
    <w:rPr>
      <w:sz w:val="20"/>
    </w:rPr>
  </w:style>
  <w:style w:type="character" w:styleId="836">
    <w:name w:val="endnote reference"/>
    <w:uiPriority w:val="99"/>
    <w:semiHidden/>
    <w:unhideWhenUsed/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ind w:left="0" w:right="0" w:firstLine="0"/>
      <w:spacing w:after="57"/>
    </w:pPr>
  </w:style>
  <w:style w:type="paragraph" w:styleId="838">
    <w:name w:val="toc 2"/>
    <w:basedOn w:val="848"/>
    <w:next w:val="848"/>
    <w:uiPriority w:val="39"/>
    <w:unhideWhenUsed/>
    <w:pPr>
      <w:ind w:left="283" w:right="0" w:firstLine="0"/>
      <w:spacing w:after="57"/>
    </w:pPr>
  </w:style>
  <w:style w:type="paragraph" w:styleId="839">
    <w:name w:val="toc 3"/>
    <w:basedOn w:val="848"/>
    <w:next w:val="848"/>
    <w:uiPriority w:val="39"/>
    <w:unhideWhenUsed/>
    <w:pPr>
      <w:ind w:left="567" w:right="0" w:firstLine="0"/>
      <w:spacing w:after="57"/>
    </w:pPr>
  </w:style>
  <w:style w:type="paragraph" w:styleId="840">
    <w:name w:val="toc 4"/>
    <w:basedOn w:val="848"/>
    <w:next w:val="848"/>
    <w:uiPriority w:val="39"/>
    <w:unhideWhenUsed/>
    <w:pPr>
      <w:ind w:left="850" w:right="0" w:firstLine="0"/>
      <w:spacing w:after="57"/>
    </w:pPr>
  </w:style>
  <w:style w:type="paragraph" w:styleId="841">
    <w:name w:val="toc 5"/>
    <w:basedOn w:val="848"/>
    <w:next w:val="848"/>
    <w:uiPriority w:val="39"/>
    <w:unhideWhenUsed/>
    <w:pPr>
      <w:ind w:left="1134" w:right="0" w:firstLine="0"/>
      <w:spacing w:after="57"/>
    </w:pPr>
  </w:style>
  <w:style w:type="paragraph" w:styleId="842">
    <w:name w:val="toc 6"/>
    <w:basedOn w:val="848"/>
    <w:next w:val="848"/>
    <w:uiPriority w:val="39"/>
    <w:unhideWhenUsed/>
    <w:pPr>
      <w:ind w:left="1417" w:right="0" w:firstLine="0"/>
      <w:spacing w:after="57"/>
    </w:pPr>
  </w:style>
  <w:style w:type="paragraph" w:styleId="843">
    <w:name w:val="toc 7"/>
    <w:basedOn w:val="848"/>
    <w:next w:val="848"/>
    <w:uiPriority w:val="39"/>
    <w:unhideWhenUsed/>
    <w:pPr>
      <w:ind w:left="1701" w:right="0" w:firstLine="0"/>
      <w:spacing w:after="57"/>
    </w:pPr>
  </w:style>
  <w:style w:type="paragraph" w:styleId="844">
    <w:name w:val="toc 8"/>
    <w:basedOn w:val="848"/>
    <w:next w:val="848"/>
    <w:uiPriority w:val="39"/>
    <w:unhideWhenUsed/>
    <w:pPr>
      <w:ind w:left="1984" w:right="0" w:firstLine="0"/>
      <w:spacing w:after="57"/>
    </w:pPr>
  </w:style>
  <w:style w:type="paragraph" w:styleId="845">
    <w:name w:val="toc 9"/>
    <w:basedOn w:val="848"/>
    <w:next w:val="848"/>
    <w:uiPriority w:val="39"/>
    <w:unhideWhenUsed/>
    <w:pPr>
      <w:ind w:left="2268" w:right="0" w:firstLine="0"/>
      <w:spacing w:after="57"/>
    </w:pPr>
  </w:style>
  <w:style w:type="paragraph" w:styleId="846">
    <w:name w:val="TOC Heading"/>
    <w:uiPriority w:val="39"/>
    <w:unhideWhenUsed/>
  </w:style>
  <w:style w:type="paragraph" w:styleId="847">
    <w:name w:val="table of figures"/>
    <w:basedOn w:val="848"/>
    <w:next w:val="848"/>
    <w:uiPriority w:val="99"/>
    <w:unhideWhenUsed/>
    <w:pPr>
      <w:spacing w:after="0" w:afterAutospacing="0"/>
    </w:pPr>
  </w:style>
  <w:style w:type="paragraph" w:styleId="848" w:default="1">
    <w:name w:val="Normal"/>
    <w:qFormat/>
  </w:style>
  <w:style w:type="table" w:styleId="8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0" w:default="1">
    <w:name w:val="No List"/>
    <w:uiPriority w:val="99"/>
    <w:semiHidden/>
    <w:unhideWhenUsed/>
  </w:style>
  <w:style w:type="paragraph" w:styleId="851">
    <w:name w:val="No Spacing"/>
    <w:basedOn w:val="848"/>
    <w:uiPriority w:val="1"/>
    <w:qFormat/>
    <w:pPr>
      <w:spacing w:after="0" w:line="240" w:lineRule="auto"/>
    </w:pPr>
  </w:style>
  <w:style w:type="paragraph" w:styleId="852">
    <w:name w:val="List Paragraph"/>
    <w:basedOn w:val="848"/>
    <w:uiPriority w:val="34"/>
    <w:qFormat/>
    <w:pPr>
      <w:contextualSpacing/>
      <w:ind w:left="720"/>
    </w:pPr>
  </w:style>
  <w:style w:type="character" w:styleId="85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2023-11-07T17:59:03Z</dcterms:modified>
</cp:coreProperties>
</file>