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Q5.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a[10][10], rows, cols;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"Enter number of rows and columns: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rows &gt;&gt; cols;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"Enter elements of the matrix:\n";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cin &gt;&gt; a[i][j];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"\nSum of each row:\n";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rowSum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rowSum += a[i][j];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"Row " &lt;&lt; i + 1 &lt;&lt; ": " &lt;&lt; rowSum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"\nSum of each column:\n";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j = 0; j &lt; cols; j++)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colSum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colSum += a[i][j];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"Column " &lt;&lt; j + 1 &lt;&lt; ": " &lt;&lt; colSum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