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Application Architecture Document</w:t>
      </w:r>
    </w:p>
    <w:p>
      <w:r>
        <w:t>Application ID: APP002</w:t>
      </w:r>
    </w:p>
    <w:p>
      <w:r>
        <w:t>Application Name: HRPortal</w:t>
      </w:r>
    </w:p>
    <w:p>
      <w:r>
        <w:t>Owner: Mary</w:t>
      </w:r>
    </w:p>
    <w:p>
      <w:r>
        <w:t>Technology: Java/Spring</w:t>
      </w:r>
    </w:p>
    <w:p>
      <w:r>
        <w:t>Hosting: Azure</w:t>
      </w:r>
    </w:p>
    <w:p>
      <w:r>
        <w:t>Database: MySQL</w:t>
      </w:r>
    </w:p>
    <w:p>
      <w:r>
        <w:t>Integrations: Workday</w:t>
      </w:r>
    </w:p>
    <w:p>
      <w:r>
        <w:t xml:space="preserve">Description: </w:t>
      </w:r>
    </w:p>
    <w:p>
      <w:r>
        <w:t xml:space="preserve">Risks: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