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070"/>
        <w:gridCol w:w="1380"/>
        <w:gridCol w:w="1230"/>
        <w:gridCol w:w="1980"/>
        <w:tblGridChange w:id="0">
          <w:tblGrid>
            <w:gridCol w:w="597"/>
            <w:gridCol w:w="51"/>
            <w:gridCol w:w="2250"/>
            <w:gridCol w:w="2070"/>
            <w:gridCol w:w="1380"/>
            <w:gridCol w:w="1230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PW21SE01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Adversarial Password Cracking</w:t>
            </w:r>
          </w:p>
        </w:tc>
      </w:tr>
      <w:tr>
        <w:trPr>
          <w:trHeight w:val="266.3671875" w:hRule="atLeast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26/10/20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/11/20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Vinayaka Hegde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 Thejas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PES1201701600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 level design document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26/10/20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 level design document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3/11/20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be 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Report for Phase 1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3/11/20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be done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4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UE17CS490A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ZfsrFp+2JMoFltBwKigkT9mixg==">AMUW2mWZJypxxNoVCqosLT5WzgAEQeP6ro0FrUnUdWF8QkV7kUnYjTv7820T9FPPYyM3adOqg8VnMU6cjds3PVZjymJrzwpxbEQhgW9mlssmxpLHzf+2/D0=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