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016BA" w:rsidRDefault="00E016BA" w:rsidP="00E016BA">
      <w:pPr>
        <w:keepNext/>
        <w:keepLines/>
        <w:pBdr>
          <w:top w:val="nil"/>
          <w:left w:val="nil"/>
          <w:bottom w:val="nil"/>
          <w:right w:val="nil"/>
          <w:between w:val="nil"/>
        </w:pBdr>
        <w:spacing w:after="480"/>
        <w:ind w:firstLine="0"/>
        <w:jc w:val="center"/>
        <w:rPr>
          <w:b/>
          <w:color w:val="000000"/>
          <w:sz w:val="28"/>
          <w:szCs w:val="28"/>
        </w:rPr>
      </w:pPr>
      <w:r w:rsidRPr="00BB7EA9">
        <w:rPr>
          <w:b/>
          <w:sz w:val="28"/>
          <w:szCs w:val="28"/>
        </w:rPr>
        <w:t>TUBERCULOSIS DETECTION USING DEEP LEARNING</w:t>
      </w:r>
    </w:p>
    <w:p w:rsidR="00E016BA" w:rsidRPr="000D4FE2" w:rsidRDefault="00E016BA" w:rsidP="00E016BA">
      <w:pPr>
        <w:pBdr>
          <w:top w:val="nil"/>
          <w:left w:val="nil"/>
          <w:bottom w:val="nil"/>
          <w:right w:val="nil"/>
          <w:between w:val="nil"/>
        </w:pBdr>
        <w:spacing w:after="200"/>
        <w:ind w:firstLine="0"/>
        <w:jc w:val="center"/>
        <w:rPr>
          <w:color w:val="000000"/>
          <w:vertAlign w:val="superscript"/>
        </w:rPr>
      </w:pPr>
      <w:proofErr w:type="spellStart"/>
      <w:r>
        <w:rPr>
          <w:color w:val="000000"/>
        </w:rPr>
        <w:t>Vinayak</w:t>
      </w:r>
      <w:proofErr w:type="spellEnd"/>
      <w:r>
        <w:rPr>
          <w:color w:val="000000"/>
        </w:rPr>
        <w:t xml:space="preserve"> </w:t>
      </w:r>
      <w:proofErr w:type="gramStart"/>
      <w:r>
        <w:rPr>
          <w:color w:val="000000"/>
        </w:rPr>
        <w:t>Singh</w:t>
      </w:r>
      <w:r>
        <w:rPr>
          <w:color w:val="000000"/>
          <w:vertAlign w:val="superscript"/>
        </w:rPr>
        <w:t>1[</w:t>
      </w:r>
      <w:proofErr w:type="gramEnd"/>
      <w:r>
        <w:rPr>
          <w:color w:val="000000"/>
          <w:vertAlign w:val="superscript"/>
        </w:rPr>
        <w:t>0000-0003-3052-588X]</w:t>
      </w:r>
      <w:r>
        <w:rPr>
          <w:color w:val="000000"/>
        </w:rPr>
        <w:t xml:space="preserve">, </w:t>
      </w:r>
      <w:proofErr w:type="spellStart"/>
      <w:r>
        <w:rPr>
          <w:color w:val="000000"/>
        </w:rPr>
        <w:t>Harshvardhan</w:t>
      </w:r>
      <w:proofErr w:type="spellEnd"/>
      <w:r>
        <w:rPr>
          <w:color w:val="000000"/>
        </w:rPr>
        <w:t xml:space="preserve"> GM</w:t>
      </w:r>
      <w:r>
        <w:rPr>
          <w:color w:val="000000"/>
          <w:vertAlign w:val="superscript"/>
        </w:rPr>
        <w:t>1[0000-0003-3529-2931]</w:t>
      </w:r>
      <w:r>
        <w:rPr>
          <w:color w:val="000000"/>
        </w:rPr>
        <w:t xml:space="preserve">, </w:t>
      </w:r>
      <w:proofErr w:type="spellStart"/>
      <w:r>
        <w:rPr>
          <w:color w:val="000000"/>
        </w:rPr>
        <w:t>Mahendra</w:t>
      </w:r>
      <w:proofErr w:type="spellEnd"/>
      <w:r>
        <w:rPr>
          <w:color w:val="000000"/>
        </w:rPr>
        <w:t xml:space="preserve"> Kumar Gourisaria</w:t>
      </w:r>
      <w:r>
        <w:rPr>
          <w:color w:val="000000"/>
          <w:vertAlign w:val="superscript"/>
        </w:rPr>
        <w:t>1[0000-0002-1785-8586]</w:t>
      </w:r>
    </w:p>
    <w:p w:rsidR="00E016BA" w:rsidRDefault="00E016BA" w:rsidP="00E016BA">
      <w:pPr>
        <w:pBdr>
          <w:top w:val="nil"/>
          <w:left w:val="nil"/>
          <w:bottom w:val="nil"/>
          <w:right w:val="nil"/>
          <w:between w:val="nil"/>
        </w:pBdr>
        <w:ind w:firstLine="0"/>
        <w:jc w:val="center"/>
        <w:rPr>
          <w:color w:val="202124"/>
          <w:sz w:val="18"/>
          <w:szCs w:val="18"/>
        </w:rPr>
      </w:pPr>
      <w:r>
        <w:rPr>
          <w:color w:val="000000"/>
          <w:sz w:val="18"/>
          <w:szCs w:val="18"/>
          <w:vertAlign w:val="superscript"/>
        </w:rPr>
        <w:t>1</w:t>
      </w:r>
      <w:r>
        <w:rPr>
          <w:color w:val="000000"/>
          <w:sz w:val="18"/>
          <w:szCs w:val="18"/>
        </w:rPr>
        <w:t xml:space="preserve"> School of Computer Engineering, KIIT Deemed to be University, </w:t>
      </w:r>
      <w:r>
        <w:rPr>
          <w:color w:val="202124"/>
          <w:sz w:val="18"/>
          <w:szCs w:val="18"/>
          <w:highlight w:val="white"/>
        </w:rPr>
        <w:t>Bhubaneswar, Odisha 751024</w:t>
      </w:r>
      <w:r>
        <w:rPr>
          <w:color w:val="000000"/>
          <w:sz w:val="18"/>
          <w:szCs w:val="18"/>
        </w:rPr>
        <w:t xml:space="preserve">, </w:t>
      </w:r>
      <w:r>
        <w:rPr>
          <w:color w:val="202124"/>
          <w:sz w:val="18"/>
          <w:szCs w:val="18"/>
          <w:highlight w:val="white"/>
        </w:rPr>
        <w:t>India</w:t>
      </w:r>
    </w:p>
    <w:p w:rsidR="00E016BA" w:rsidRDefault="00E016BA" w:rsidP="00E016BA">
      <w:pPr>
        <w:pBdr>
          <w:top w:val="nil"/>
          <w:left w:val="nil"/>
          <w:bottom w:val="nil"/>
          <w:right w:val="nil"/>
          <w:between w:val="nil"/>
        </w:pBdr>
        <w:spacing w:after="200"/>
        <w:ind w:firstLine="0"/>
        <w:jc w:val="center"/>
        <w:rPr>
          <w:color w:val="000000"/>
          <w:sz w:val="18"/>
          <w:szCs w:val="18"/>
        </w:rPr>
      </w:pPr>
      <w:r>
        <w:rPr>
          <w:rFonts w:ascii="Courier" w:eastAsia="Courier" w:hAnsi="Courier" w:cs="Courier"/>
          <w:color w:val="000000"/>
          <w:sz w:val="18"/>
          <w:szCs w:val="18"/>
        </w:rPr>
        <w:t>mkgourisaria2010@gmail.com</w:t>
      </w:r>
    </w:p>
    <w:p w:rsidR="00E016BA" w:rsidRDefault="00E016BA" w:rsidP="00E016BA">
      <w:pPr>
        <w:pBdr>
          <w:top w:val="nil"/>
          <w:left w:val="nil"/>
          <w:bottom w:val="nil"/>
          <w:right w:val="nil"/>
          <w:between w:val="nil"/>
        </w:pBdr>
        <w:spacing w:before="600" w:line="240" w:lineRule="auto"/>
        <w:ind w:left="567" w:right="567" w:firstLine="0"/>
        <w:rPr>
          <w:color w:val="000000"/>
          <w:sz w:val="18"/>
          <w:szCs w:val="18"/>
        </w:rPr>
      </w:pPr>
      <w:r>
        <w:rPr>
          <w:b/>
          <w:color w:val="000000"/>
          <w:sz w:val="18"/>
          <w:szCs w:val="18"/>
        </w:rPr>
        <w:t>Abstract.</w:t>
      </w:r>
      <w:r w:rsidRPr="00C902E2">
        <w:t xml:space="preserve"> </w:t>
      </w:r>
      <w:r w:rsidR="007C484C" w:rsidRPr="007C484C">
        <w:rPr>
          <w:sz w:val="18"/>
          <w:szCs w:val="18"/>
        </w:rPr>
        <w:t xml:space="preserve">Mycobacterium tuberculosis (TB) is responsible for a large number of deaths due to chronic infectious diseases globally. Majorly, TB can be classified into two categories named as Active and Latent Tuberculosis. Tuberculosis </w:t>
      </w:r>
      <w:proofErr w:type="spellStart"/>
      <w:r w:rsidR="007C484C" w:rsidRPr="007C484C">
        <w:rPr>
          <w:sz w:val="18"/>
          <w:szCs w:val="18"/>
        </w:rPr>
        <w:t>diag-nosis</w:t>
      </w:r>
      <w:proofErr w:type="spellEnd"/>
      <w:r w:rsidR="007C484C" w:rsidRPr="007C484C">
        <w:rPr>
          <w:sz w:val="18"/>
          <w:szCs w:val="18"/>
        </w:rPr>
        <w:t xml:space="preserve"> is a critical area and needs a high extent of accuracy for working. </w:t>
      </w:r>
      <w:proofErr w:type="spellStart"/>
      <w:r w:rsidR="007C484C" w:rsidRPr="007C484C">
        <w:rPr>
          <w:sz w:val="18"/>
          <w:szCs w:val="18"/>
        </w:rPr>
        <w:t>Mi</w:t>
      </w:r>
      <w:proofErr w:type="spellEnd"/>
      <w:r w:rsidR="007C484C" w:rsidRPr="007C484C">
        <w:rPr>
          <w:sz w:val="18"/>
          <w:szCs w:val="18"/>
        </w:rPr>
        <w:t>-nor errors in</w:t>
      </w:r>
      <w:bookmarkStart w:id="0" w:name="_GoBack"/>
      <w:bookmarkEnd w:id="0"/>
      <w:r w:rsidR="007C484C" w:rsidRPr="007C484C">
        <w:rPr>
          <w:sz w:val="18"/>
          <w:szCs w:val="18"/>
        </w:rPr>
        <w:t xml:space="preserve"> diagnosis can result in disastrous repercussions. The ultimate goal of this paper is for detecting TB at right time and help combat the in-creasing number of cases by early treatment. In this paper we implement CNNs of different configurations on a dataset for binary classification and mainly focus on the objective function value obtained from different CNN models with a LVCEL, MVA, and TT. The objective function can be a use-</w:t>
      </w:r>
      <w:proofErr w:type="spellStart"/>
      <w:r w:rsidR="007C484C" w:rsidRPr="007C484C">
        <w:rPr>
          <w:sz w:val="18"/>
          <w:szCs w:val="18"/>
        </w:rPr>
        <w:t>ful</w:t>
      </w:r>
      <w:proofErr w:type="spellEnd"/>
      <w:r w:rsidR="007C484C" w:rsidRPr="007C484C">
        <w:rPr>
          <w:sz w:val="18"/>
          <w:szCs w:val="18"/>
        </w:rPr>
        <w:t xml:space="preserve"> tool for physicians and our medical community for correctly identifying a TB patient. Experimental evaluation of the best architecture shows that a maximum objective function value of 6.503, with validation accuracy score of 0.9671 and an AUC of 0.9733 in the Receiver Operating Characteristics (ROC) curve is achieved to correctly identi</w:t>
      </w:r>
      <w:r w:rsidR="007C484C">
        <w:rPr>
          <w:sz w:val="18"/>
          <w:szCs w:val="18"/>
        </w:rPr>
        <w:t>fy whether TB is present or not</w:t>
      </w:r>
      <w:r w:rsidRPr="00C902E2">
        <w:rPr>
          <w:sz w:val="18"/>
          <w:szCs w:val="18"/>
        </w:rPr>
        <w:t>.</w:t>
      </w:r>
    </w:p>
    <w:p w:rsidR="00E016BA" w:rsidRDefault="00E016BA" w:rsidP="00E016BA">
      <w:pPr>
        <w:pBdr>
          <w:top w:val="nil"/>
          <w:left w:val="nil"/>
          <w:bottom w:val="nil"/>
          <w:right w:val="nil"/>
          <w:between w:val="nil"/>
        </w:pBdr>
        <w:spacing w:before="220" w:after="360"/>
        <w:ind w:left="567" w:right="567" w:hanging="567"/>
        <w:jc w:val="left"/>
        <w:rPr>
          <w:color w:val="000000"/>
          <w:sz w:val="18"/>
          <w:szCs w:val="18"/>
        </w:rPr>
      </w:pPr>
      <w:r>
        <w:rPr>
          <w:b/>
          <w:color w:val="000000"/>
          <w:sz w:val="18"/>
          <w:szCs w:val="18"/>
        </w:rPr>
        <w:t>Keywords:</w:t>
      </w:r>
      <w:r>
        <w:rPr>
          <w:color w:val="000000"/>
          <w:sz w:val="18"/>
          <w:szCs w:val="18"/>
        </w:rPr>
        <w:t xml:space="preserve"> Convolution neural network (CNN), Artificial -neural network (ANN</w:t>
      </w:r>
      <w:r w:rsidRPr="00C902E2">
        <w:rPr>
          <w:color w:val="000000"/>
          <w:sz w:val="18"/>
          <w:szCs w:val="18"/>
        </w:rPr>
        <w:t>),</w:t>
      </w:r>
      <w:r w:rsidRPr="00C902E2">
        <w:rPr>
          <w:sz w:val="18"/>
          <w:szCs w:val="18"/>
        </w:rPr>
        <w:t xml:space="preserve"> De</w:t>
      </w:r>
      <w:r>
        <w:rPr>
          <w:sz w:val="18"/>
          <w:szCs w:val="18"/>
        </w:rPr>
        <w:t>ep Learning, Image Recognition</w:t>
      </w:r>
      <w:r w:rsidRPr="00C902E2">
        <w:rPr>
          <w:sz w:val="18"/>
          <w:szCs w:val="18"/>
        </w:rPr>
        <w:t>, Machine Learning,</w:t>
      </w:r>
      <w:r w:rsidRPr="00C902E2">
        <w:rPr>
          <w:spacing w:val="-2"/>
          <w:sz w:val="18"/>
          <w:szCs w:val="18"/>
        </w:rPr>
        <w:t xml:space="preserve"> Biomedical imaging</w:t>
      </w:r>
    </w:p>
    <w:p w:rsidR="00E016BA" w:rsidRDefault="00E016BA" w:rsidP="00E016BA">
      <w:pPr>
        <w:keepNext/>
        <w:keepLines/>
        <w:numPr>
          <w:ilvl w:val="0"/>
          <w:numId w:val="10"/>
        </w:numPr>
        <w:pBdr>
          <w:top w:val="nil"/>
          <w:left w:val="nil"/>
          <w:bottom w:val="nil"/>
          <w:right w:val="nil"/>
          <w:between w:val="nil"/>
        </w:pBdr>
        <w:overflowPunct/>
        <w:autoSpaceDE/>
        <w:autoSpaceDN/>
        <w:adjustRightInd/>
        <w:spacing w:before="360" w:after="240" w:line="240" w:lineRule="auto"/>
        <w:ind w:right="567"/>
        <w:jc w:val="left"/>
        <w:textAlignment w:val="auto"/>
        <w:rPr>
          <w:b/>
          <w:color w:val="000000"/>
          <w:sz w:val="24"/>
          <w:szCs w:val="24"/>
        </w:rPr>
      </w:pPr>
      <w:r>
        <w:rPr>
          <w:b/>
          <w:color w:val="000000"/>
          <w:sz w:val="24"/>
          <w:szCs w:val="24"/>
        </w:rPr>
        <w:t>Introduction</w:t>
      </w:r>
    </w:p>
    <w:p w:rsidR="00E016BA" w:rsidRDefault="00E016BA" w:rsidP="00E016BA">
      <w:pPr>
        <w:ind w:firstLine="0"/>
      </w:pPr>
      <w:r w:rsidRPr="009710C7">
        <w:t>A major reason behind death among human beings is due to Tube</w:t>
      </w:r>
      <w:r>
        <w:t>r</w:t>
      </w:r>
      <w:r w:rsidRPr="009710C7">
        <w:t xml:space="preserve">culosis. Tuberculosis is </w:t>
      </w:r>
      <w:r>
        <w:t xml:space="preserve">a </w:t>
      </w:r>
      <w:r w:rsidRPr="009710C7">
        <w:t xml:space="preserve">dangerous contagious infectious and chronic disease </w:t>
      </w:r>
      <w:r>
        <w:t>that</w:t>
      </w:r>
      <w:r w:rsidRPr="009710C7">
        <w:t xml:space="preserve"> usually attack</w:t>
      </w:r>
      <w:r>
        <w:t>s</w:t>
      </w:r>
      <w:r w:rsidRPr="009710C7">
        <w:t xml:space="preserve"> our lungs and requires complex treatment. Tuberculosis is caused by infectious bacteria named </w:t>
      </w:r>
      <w:r w:rsidRPr="00C902E2">
        <w:rPr>
          <w:rStyle w:val="Emphasis"/>
          <w:i w:val="0"/>
          <w:spacing w:val="-4"/>
          <w:shd w:val="clear" w:color="auto" w:fill="FFFFFF"/>
        </w:rPr>
        <w:t xml:space="preserve">Mycobacterium tuberculosis. </w:t>
      </w:r>
      <w:r w:rsidRPr="009710C7">
        <w:t>According</w:t>
      </w:r>
      <w:r w:rsidRPr="00C902E2">
        <w:rPr>
          <w:i/>
        </w:rPr>
        <w:t xml:space="preserve"> </w:t>
      </w:r>
      <w:r w:rsidRPr="009710C7">
        <w:t xml:space="preserve">to stats, India is on top where most peoples are suffering from Tuberculosis(TB) and every year 480,000 deaths are recorded between 2006 and 2014 and India faced </w:t>
      </w:r>
      <w:r>
        <w:t xml:space="preserve">the </w:t>
      </w:r>
      <w:r w:rsidRPr="009710C7">
        <w:t xml:space="preserve">loss of $340 Billion US  dollars in </w:t>
      </w:r>
      <w:r>
        <w:t xml:space="preserve">the </w:t>
      </w:r>
      <w:r w:rsidRPr="009710C7">
        <w:t>economy[1,2]. Over the world</w:t>
      </w:r>
      <w:r>
        <w:t>,</w:t>
      </w:r>
      <w:r w:rsidRPr="009710C7">
        <w:t xml:space="preserve"> 9 million peoples</w:t>
      </w:r>
      <w:r>
        <w:t xml:space="preserve"> were suffering from TB in 2013</w:t>
      </w:r>
      <w:r w:rsidRPr="009710C7">
        <w:t xml:space="preserve"> and most of </w:t>
      </w:r>
      <w:r>
        <w:t xml:space="preserve">the </w:t>
      </w:r>
      <w:r w:rsidRPr="009710C7">
        <w:t>peoples approximately 80% were from Africa, South-East Asia Region</w:t>
      </w:r>
      <w:r>
        <w:t>,</w:t>
      </w:r>
      <w:r w:rsidRPr="009710C7">
        <w:t xml:space="preserve"> and </w:t>
      </w:r>
      <w:r>
        <w:t xml:space="preserve">the </w:t>
      </w:r>
      <w:r w:rsidRPr="009710C7">
        <w:t xml:space="preserve">majority were poor and belonged </w:t>
      </w:r>
      <w:r>
        <w:t>to</w:t>
      </w:r>
      <w:r w:rsidRPr="009710C7">
        <w:t xml:space="preserve"> marginalized communities where health in</w:t>
      </w:r>
      <w:r>
        <w:t>frastructure was poor and weak. The r</w:t>
      </w:r>
      <w:r w:rsidRPr="009710C7">
        <w:t xml:space="preserve">eason behind these such large numbers was </w:t>
      </w:r>
      <w:r>
        <w:t xml:space="preserve">the </w:t>
      </w:r>
      <w:r w:rsidRPr="009710C7">
        <w:t xml:space="preserve">lack </w:t>
      </w:r>
      <w:r>
        <w:t>of</w:t>
      </w:r>
      <w:r w:rsidRPr="009710C7">
        <w:t xml:space="preserve"> good healthcare infrastructures and poor resources and this reason is not acceptable as TB is curable and can be prevented. Most cases can be cured by Anti</w:t>
      </w:r>
      <w:r>
        <w:t>-Biotic but it takes approximately</w:t>
      </w:r>
      <w:r w:rsidRPr="009710C7">
        <w:t xml:space="preserve"> 6 to 9 months of medication. Majorly Tubercu</w:t>
      </w:r>
      <w:r w:rsidRPr="009710C7">
        <w:lastRenderedPageBreak/>
        <w:t>losis can be classified into two are</w:t>
      </w:r>
      <w:r>
        <w:t>as i.e. Latent TB and Active TB</w:t>
      </w:r>
      <w:r w:rsidRPr="009710C7">
        <w:t>. Chest X-rays</w:t>
      </w:r>
      <w:r>
        <w:t xml:space="preserve"> </w:t>
      </w:r>
      <w:r w:rsidRPr="009710C7">
        <w:t xml:space="preserve">[12] </w:t>
      </w:r>
      <w:r>
        <w:t>help to detect</w:t>
      </w:r>
      <w:r w:rsidRPr="009710C7">
        <w:t xml:space="preserve"> tuberculosis as there will be many abnormal findings like</w:t>
      </w:r>
      <w:r>
        <w:t xml:space="preserve"> to</w:t>
      </w:r>
      <w:r w:rsidRPr="009710C7">
        <w:t xml:space="preserve"> infiltrate, any </w:t>
      </w:r>
      <w:proofErr w:type="spellStart"/>
      <w:r w:rsidRPr="009710C7">
        <w:t>cavitary</w:t>
      </w:r>
      <w:proofErr w:type="spellEnd"/>
      <w:r w:rsidRPr="009710C7">
        <w:t xml:space="preserve"> lesion, nodule with poorly defined margins and pleural effusion</w:t>
      </w:r>
      <w:r>
        <w:t>,</w:t>
      </w:r>
      <w:r w:rsidRPr="009710C7">
        <w:t xml:space="preserve"> and </w:t>
      </w:r>
      <w:proofErr w:type="spellStart"/>
      <w:r w:rsidRPr="009710C7">
        <w:t>mediastinal</w:t>
      </w:r>
      <w:proofErr w:type="spellEnd"/>
      <w:r w:rsidRPr="009710C7">
        <w:t xml:space="preserve"> lymphadenopathy which can be directly diagnose</w:t>
      </w:r>
      <w:r>
        <w:t>d</w:t>
      </w:r>
      <w:r w:rsidRPr="009710C7">
        <w:t xml:space="preserve"> by </w:t>
      </w:r>
      <w:r>
        <w:t xml:space="preserve">the </w:t>
      </w:r>
      <w:r w:rsidRPr="009710C7">
        <w:t xml:space="preserve">physician by using Chest X-ray images. Due to modest sensitivity and specificity, and higher observer differences in reports of radiographs the use of chest radiography for TB diagnosis has been limited [3-5]. Machine learning and Deep learning play a crucial role in </w:t>
      </w:r>
      <w:r>
        <w:t xml:space="preserve">the </w:t>
      </w:r>
      <w:r w:rsidRPr="009710C7">
        <w:t>medical field and computer vision [6-7]</w:t>
      </w:r>
      <w:r>
        <w:t xml:space="preserve">. Deep learning techniques like </w:t>
      </w:r>
      <w:r w:rsidRPr="009710C7">
        <w:t>Artific</w:t>
      </w:r>
      <w:r>
        <w:t>ial Neural N</w:t>
      </w:r>
      <w:r w:rsidRPr="009710C7">
        <w:t xml:space="preserve">etworks (ANNs) and Convolutional Neural Networks (CNNs) have improved the classification of images and detection of objects [8-9]. From a raw dataset, CNNs [10] can extract more characteristics and precise configurations of images for defining </w:t>
      </w:r>
      <w:r>
        <w:t>them</w:t>
      </w:r>
      <w:r w:rsidRPr="009710C7">
        <w:t xml:space="preserve"> in an efficient manner [11].</w:t>
      </w:r>
    </w:p>
    <w:p w:rsidR="00E016BA" w:rsidRPr="00C902E2" w:rsidRDefault="00E016BA" w:rsidP="00E016BA">
      <w:pPr>
        <w:ind w:firstLine="0"/>
      </w:pPr>
      <w:r>
        <w:t xml:space="preserve">  </w:t>
      </w:r>
      <w:r w:rsidRPr="009710C7">
        <w:t>In this paper, we have discussed performance metrics achieved by different architectures where CNN and ANN models are used for training the dataset. All 15 architectures gave different maximum accuracy, minimum loss</w:t>
      </w:r>
      <w:r>
        <w:t xml:space="preserve">, </w:t>
      </w:r>
      <w:r w:rsidRPr="009710C7">
        <w:t xml:space="preserve">and training time. All these parameters have been used for calculating </w:t>
      </w:r>
      <w:r>
        <w:t xml:space="preserve">the </w:t>
      </w:r>
      <w:r w:rsidRPr="009710C7">
        <w:t xml:space="preserve">objective function value of every architecture and then we activated the neural network and evaluated the intermediate activation in CNN architecture with </w:t>
      </w:r>
      <w:proofErr w:type="spellStart"/>
      <w:r w:rsidRPr="009710C7">
        <w:t>Keras</w:t>
      </w:r>
      <w:proofErr w:type="spellEnd"/>
      <w:r w:rsidRPr="009710C7">
        <w:t>. By the real</w:t>
      </w:r>
      <w:r>
        <w:t>-</w:t>
      </w:r>
      <w:r w:rsidRPr="009710C7">
        <w:t>time deployment of tuberculosis automatic diagnosis, we achieve high accuracy by which we can save time us</w:t>
      </w:r>
      <w:r>
        <w:t>ing</w:t>
      </w:r>
      <w:r w:rsidRPr="009710C7">
        <w:t xml:space="preserve"> computing power to detect a tuberculosis patient. The rest of the paper is organi</w:t>
      </w:r>
      <w:r>
        <w:t>z</w:t>
      </w:r>
      <w:r w:rsidRPr="009710C7">
        <w:t>ed as follows</w:t>
      </w:r>
      <w:r>
        <w:t>:-</w:t>
      </w:r>
      <w:r w:rsidRPr="009710C7">
        <w:t xml:space="preserve">2. </w:t>
      </w:r>
      <w:r w:rsidRPr="00C902E2">
        <w:rPr>
          <w:i/>
        </w:rPr>
        <w:t>Related Work</w:t>
      </w:r>
      <w:r w:rsidRPr="009710C7">
        <w:t xml:space="preserve">, 3. </w:t>
      </w:r>
      <w:r w:rsidRPr="00C902E2">
        <w:rPr>
          <w:i/>
        </w:rPr>
        <w:t>Methods and Data</w:t>
      </w:r>
      <w:r w:rsidRPr="009710C7">
        <w:t xml:space="preserve"> 4. </w:t>
      </w:r>
      <w:r w:rsidRPr="00C902E2">
        <w:rPr>
          <w:i/>
        </w:rPr>
        <w:t>Experimentation and Results,</w:t>
      </w:r>
      <w:r w:rsidRPr="009710C7">
        <w:t xml:space="preserve"> 5.</w:t>
      </w:r>
      <w:r w:rsidRPr="00C902E2">
        <w:rPr>
          <w:i/>
        </w:rPr>
        <w:t>Conclusion and Future Work</w:t>
      </w:r>
      <w:r w:rsidRPr="009710C7">
        <w:t xml:space="preserve">. We evaluated different CNN architectures and calculated the objective function value for every architecture and selected the ideal architecture </w:t>
      </w:r>
      <w:r>
        <w:t>that</w:t>
      </w:r>
      <w:r w:rsidRPr="009710C7">
        <w:t xml:space="preserve"> achieved the highest objective function value for the particular tuberculosis dataset used in section 4</w:t>
      </w:r>
      <w:r w:rsidRPr="00C902E2">
        <w:rPr>
          <w:color w:val="000000"/>
        </w:rPr>
        <w:t>.</w:t>
      </w:r>
    </w:p>
    <w:p w:rsidR="00E016BA" w:rsidRDefault="00E016BA" w:rsidP="00E016BA">
      <w:pPr>
        <w:keepNext/>
        <w:keepLines/>
        <w:numPr>
          <w:ilvl w:val="0"/>
          <w:numId w:val="10"/>
        </w:numPr>
        <w:pBdr>
          <w:top w:val="nil"/>
          <w:left w:val="nil"/>
          <w:bottom w:val="nil"/>
          <w:right w:val="nil"/>
          <w:between w:val="nil"/>
        </w:pBdr>
        <w:overflowPunct/>
        <w:autoSpaceDE/>
        <w:autoSpaceDN/>
        <w:adjustRightInd/>
        <w:spacing w:before="360" w:after="240" w:line="240" w:lineRule="auto"/>
        <w:ind w:right="567"/>
        <w:jc w:val="left"/>
        <w:textAlignment w:val="auto"/>
        <w:rPr>
          <w:b/>
          <w:color w:val="000000"/>
          <w:sz w:val="24"/>
          <w:szCs w:val="24"/>
        </w:rPr>
      </w:pPr>
      <w:r>
        <w:rPr>
          <w:b/>
          <w:color w:val="000000"/>
          <w:sz w:val="24"/>
          <w:szCs w:val="24"/>
        </w:rPr>
        <w:t>Related Work</w:t>
      </w:r>
    </w:p>
    <w:p w:rsidR="00E016BA" w:rsidRDefault="00E016BA" w:rsidP="00E016BA">
      <w:pPr>
        <w:ind w:firstLine="0"/>
      </w:pPr>
      <w:r w:rsidRPr="009710C7">
        <w:t xml:space="preserve">Nowadays as many fields are getting </w:t>
      </w:r>
      <w:r>
        <w:t xml:space="preserve">a </w:t>
      </w:r>
      <w:r w:rsidRPr="009710C7">
        <w:t>major contribution from machine learning and deep learning techniques and work for medical workers are getting easier and conv</w:t>
      </w:r>
      <w:r>
        <w:t>eni</w:t>
      </w:r>
      <w:r w:rsidRPr="009710C7">
        <w:t xml:space="preserve">ent. As most of the research papers are more focused </w:t>
      </w:r>
      <w:r>
        <w:t>on</w:t>
      </w:r>
      <w:r w:rsidRPr="009710C7">
        <w:t xml:space="preserve"> deep learning techniques for tuberculosis detection [13-14].</w:t>
      </w:r>
      <w:r>
        <w:t>CNN's are playing a major role in the detection of diseases in the medical field where Chest X-ray images are used for detecting Pneumonia and Tuberculosis.</w:t>
      </w:r>
      <w:r w:rsidRPr="009710C7">
        <w:t xml:space="preserve"> </w:t>
      </w:r>
      <w:proofErr w:type="spellStart"/>
      <w:r w:rsidRPr="009710C7">
        <w:t>Chhikara</w:t>
      </w:r>
      <w:proofErr w:type="spellEnd"/>
      <w:r w:rsidRPr="009710C7">
        <w:t xml:space="preserve"> </w:t>
      </w:r>
      <w:r w:rsidRPr="00C902E2">
        <w:rPr>
          <w:i/>
        </w:rPr>
        <w:t xml:space="preserve">et al. </w:t>
      </w:r>
      <w:r w:rsidRPr="009710C7">
        <w:t>(2020) used the Chest X-ray images (CXR) for evaluating the performance of pre</w:t>
      </w:r>
      <w:r>
        <w:t>-</w:t>
      </w:r>
      <w:r w:rsidRPr="009710C7">
        <w:t>t</w:t>
      </w:r>
      <w:r>
        <w:t>r</w:t>
      </w:r>
      <w:r w:rsidRPr="009710C7">
        <w:t xml:space="preserve">ained models like </w:t>
      </w:r>
      <w:proofErr w:type="spellStart"/>
      <w:r w:rsidRPr="009710C7">
        <w:t>Xception</w:t>
      </w:r>
      <w:proofErr w:type="spellEnd"/>
      <w:r w:rsidRPr="009710C7">
        <w:t xml:space="preserve">, </w:t>
      </w:r>
      <w:proofErr w:type="spellStart"/>
      <w:r w:rsidRPr="009710C7">
        <w:t>ResNet</w:t>
      </w:r>
      <w:proofErr w:type="spellEnd"/>
      <w:r>
        <w:t>,</w:t>
      </w:r>
      <w:r w:rsidRPr="009710C7">
        <w:t xml:space="preserve"> and Inception for detection of pneumonia by implementing some preprocessing processes like gamma correction and filtering [15]. Accuracy of 82.09% was achieved by </w:t>
      </w:r>
      <w:proofErr w:type="spellStart"/>
      <w:r w:rsidRPr="009710C7">
        <w:t>Hooda</w:t>
      </w:r>
      <w:proofErr w:type="spellEnd"/>
      <w:r w:rsidRPr="009710C7">
        <w:t xml:space="preserve"> </w:t>
      </w:r>
      <w:r w:rsidRPr="00C902E2">
        <w:rPr>
          <w:i/>
        </w:rPr>
        <w:t xml:space="preserve">et al. </w:t>
      </w:r>
      <w:r w:rsidRPr="009710C7">
        <w:t>for classif</w:t>
      </w:r>
      <w:r>
        <w:t>i</w:t>
      </w:r>
      <w:r w:rsidRPr="009710C7">
        <w:t>cation among a TB patient from a normal person by using deep learning technique for cla</w:t>
      </w:r>
      <w:r>
        <w:t>s</w:t>
      </w:r>
      <w:r w:rsidRPr="009710C7">
        <w:t xml:space="preserve">sifying CXR images [16]. </w:t>
      </w:r>
      <w:proofErr w:type="spellStart"/>
      <w:r w:rsidRPr="009710C7">
        <w:t>DeTraC</w:t>
      </w:r>
      <w:proofErr w:type="spellEnd"/>
      <w:r w:rsidRPr="009710C7">
        <w:t xml:space="preserve"> a transfer learning model made by Abbas </w:t>
      </w:r>
      <w:r w:rsidRPr="00C902E2">
        <w:rPr>
          <w:i/>
        </w:rPr>
        <w:t xml:space="preserve">et al. </w:t>
      </w:r>
      <w:r w:rsidRPr="009710C7">
        <w:t xml:space="preserve">for dealing with the data imbalance for image classification in </w:t>
      </w:r>
      <w:r>
        <w:t xml:space="preserve">the </w:t>
      </w:r>
      <w:r w:rsidRPr="009710C7">
        <w:t>medical field and Decompose,</w:t>
      </w:r>
      <w:r>
        <w:t xml:space="preserve"> </w:t>
      </w:r>
      <w:r w:rsidRPr="009710C7">
        <w:t>T</w:t>
      </w:r>
      <w:r>
        <w:t>r</w:t>
      </w:r>
      <w:r w:rsidRPr="009710C7">
        <w:t xml:space="preserve">ansfer and Compose i.e. </w:t>
      </w:r>
      <w:proofErr w:type="spellStart"/>
      <w:r w:rsidRPr="009710C7">
        <w:t>DeTrac</w:t>
      </w:r>
      <w:proofErr w:type="spellEnd"/>
      <w:r w:rsidRPr="009710C7">
        <w:t xml:space="preserve"> architecture gained </w:t>
      </w:r>
      <w:r>
        <w:t xml:space="preserve">the </w:t>
      </w:r>
      <w:r w:rsidRPr="009710C7">
        <w:t>highest accuracy of 99.8% for classifying the tuberculosis patients [17]. For classif</w:t>
      </w:r>
      <w:r>
        <w:t>i</w:t>
      </w:r>
      <w:r w:rsidRPr="009710C7">
        <w:t>cation among normal and TB patient</w:t>
      </w:r>
      <w:r>
        <w:t>s,</w:t>
      </w:r>
      <w:r w:rsidRPr="009710C7">
        <w:t xml:space="preserve"> Nguyen </w:t>
      </w:r>
      <w:r w:rsidRPr="00C902E2">
        <w:rPr>
          <w:i/>
        </w:rPr>
        <w:t xml:space="preserve">et al. </w:t>
      </w:r>
      <w:r w:rsidRPr="009710C7">
        <w:t xml:space="preserve">[18] used </w:t>
      </w:r>
      <w:r>
        <w:t xml:space="preserve">a </w:t>
      </w:r>
      <w:proofErr w:type="spellStart"/>
      <w:r w:rsidRPr="009710C7">
        <w:t>DenseNet</w:t>
      </w:r>
      <w:proofErr w:type="spellEnd"/>
      <w:r w:rsidRPr="009710C7">
        <w:t xml:space="preserve"> pre</w:t>
      </w:r>
      <w:r>
        <w:t>-</w:t>
      </w:r>
      <w:r w:rsidRPr="009710C7">
        <w:t xml:space="preserve">trained model on </w:t>
      </w:r>
      <w:r>
        <w:t xml:space="preserve">a </w:t>
      </w:r>
      <w:r w:rsidRPr="009710C7">
        <w:t>dataset provided by Shenzhen</w:t>
      </w:r>
      <w:r>
        <w:t xml:space="preserve"> </w:t>
      </w:r>
      <w:r w:rsidRPr="009710C7">
        <w:t xml:space="preserve">(CHN) and </w:t>
      </w:r>
      <w:proofErr w:type="spellStart"/>
      <w:r w:rsidRPr="009710C7">
        <w:t>Mon</w:t>
      </w:r>
      <w:r>
        <w:t>togomery</w:t>
      </w:r>
      <w:proofErr w:type="spellEnd"/>
      <w:r>
        <w:t xml:space="preserve"> County </w:t>
      </w:r>
      <w:r>
        <w:lastRenderedPageBreak/>
        <w:t>(MC) databases [19] by achieving</w:t>
      </w:r>
      <w:r w:rsidRPr="009710C7">
        <w:t xml:space="preserve"> AUC </w:t>
      </w:r>
      <w:r>
        <w:t>values of 0.</w:t>
      </w:r>
      <w:r w:rsidRPr="009710C7">
        <w:t>94</w:t>
      </w:r>
      <w:r>
        <w:t xml:space="preserve"> </w:t>
      </w:r>
      <w:r w:rsidRPr="009710C7">
        <w:t>and 0.82 respectiv</w:t>
      </w:r>
      <w:r>
        <w:t>el</w:t>
      </w:r>
      <w:r w:rsidRPr="009710C7">
        <w:t>y.</w:t>
      </w:r>
      <w:r>
        <w:t xml:space="preserve"> Similarly, Lopes and </w:t>
      </w:r>
      <w:proofErr w:type="spellStart"/>
      <w:r>
        <w:t>Valiati</w:t>
      </w:r>
      <w:proofErr w:type="spellEnd"/>
      <w:r>
        <w:t xml:space="preserve"> performed TB detection using X-ray images on the same dataset of CHN and MC and achieved an accuracy of 80% on different pre-trained CNN models for classifying TB into positive and negative cases [22].</w:t>
      </w:r>
      <w:r w:rsidRPr="009710C7">
        <w:t xml:space="preserve"> </w:t>
      </w:r>
      <w:proofErr w:type="spellStart"/>
      <w:r w:rsidRPr="009710C7">
        <w:t>Yadav</w:t>
      </w:r>
      <w:proofErr w:type="spellEnd"/>
      <w:r w:rsidRPr="009710C7">
        <w:t xml:space="preserve"> </w:t>
      </w:r>
      <w:r w:rsidRPr="00C902E2">
        <w:rPr>
          <w:i/>
        </w:rPr>
        <w:t xml:space="preserve">et al. </w:t>
      </w:r>
      <w:r w:rsidRPr="009710C7">
        <w:t>achieved an accuracy of 94.89% by using transfer learning techniques for cla</w:t>
      </w:r>
      <w:r>
        <w:t>ssification among CXR images [20</w:t>
      </w:r>
      <w:r w:rsidRPr="009710C7">
        <w:t>].</w:t>
      </w:r>
    </w:p>
    <w:p w:rsidR="00E016BA" w:rsidRDefault="00E016BA" w:rsidP="00E016BA">
      <w:pPr>
        <w:ind w:firstLine="0"/>
      </w:pPr>
      <w:r>
        <w:t xml:space="preserve">  Another example of machine learning is an interactive visualization tool which was developed by </w:t>
      </w:r>
      <w:proofErr w:type="spellStart"/>
      <w:r>
        <w:t>Pasa</w:t>
      </w:r>
      <w:proofErr w:type="spellEnd"/>
      <w:r>
        <w:t xml:space="preserve"> </w:t>
      </w:r>
      <w:r w:rsidRPr="00C902E2">
        <w:rPr>
          <w:i/>
        </w:rPr>
        <w:t xml:space="preserve">et al. </w:t>
      </w:r>
      <w:r>
        <w:t xml:space="preserve">for TB detection where the optimized deep learning architecture achieved an accuracy of 86.82% for Tuberculosis detection [21]. Hernandez </w:t>
      </w:r>
      <w:r w:rsidRPr="00C902E2">
        <w:rPr>
          <w:i/>
        </w:rPr>
        <w:t>et al.</w:t>
      </w:r>
      <w:r>
        <w:t xml:space="preserve"> used CNN model ensembles for TB detection from X-Ray images and gained an accuracy of 86% and the model was based on the automatic classification method of TB [23]. </w:t>
      </w:r>
      <w:proofErr w:type="spellStart"/>
      <w:r>
        <w:t>Evalgelista</w:t>
      </w:r>
      <w:proofErr w:type="spellEnd"/>
      <w:r>
        <w:t xml:space="preserve"> and </w:t>
      </w:r>
      <w:proofErr w:type="spellStart"/>
      <w:r>
        <w:t>Guedes</w:t>
      </w:r>
      <w:proofErr w:type="spellEnd"/>
      <w:r>
        <w:t xml:space="preserve"> [24] approached chest X-ray images by using an intelligent pattern recognition using CNNs for detecting Tuberculosis and gained an accuracy of 88.76%.  A CNN architecture was proposed by Abbas </w:t>
      </w:r>
      <w:r w:rsidRPr="00C902E2">
        <w:rPr>
          <w:i/>
        </w:rPr>
        <w:t xml:space="preserve">et al. </w:t>
      </w:r>
      <w:r>
        <w:t xml:space="preserve">on the Japanese Society of Radiological Technology (JSRT) database where they used a pre-trained model called as </w:t>
      </w:r>
      <w:proofErr w:type="spellStart"/>
      <w:r>
        <w:t>ImageNet</w:t>
      </w:r>
      <w:proofErr w:type="spellEnd"/>
      <w:r>
        <w:t xml:space="preserve"> model by using Transfer Learning and gained a very high accuracy [25]. Ahsan</w:t>
      </w:r>
      <w:r w:rsidRPr="00C902E2">
        <w:rPr>
          <w:i/>
        </w:rPr>
        <w:t xml:space="preserve"> et al. </w:t>
      </w:r>
      <w:r>
        <w:t xml:space="preserve">used two techniques like image augmentation and without image augmentation for classifying TB datasets by using a pre-trained CNN architecture and gained accuracy of 81.25% and 80% [26].  Four different transfer learning techniques namely VGG-19, VGG-16, ResNet50, and </w:t>
      </w:r>
      <w:proofErr w:type="spellStart"/>
      <w:r>
        <w:t>GoogleNet</w:t>
      </w:r>
      <w:proofErr w:type="spellEnd"/>
      <w:r>
        <w:t xml:space="preserve"> was introduced on the TB dataset by </w:t>
      </w:r>
      <w:proofErr w:type="spellStart"/>
      <w:r>
        <w:t>Meeraj</w:t>
      </w:r>
      <w:proofErr w:type="spellEnd"/>
      <w:r>
        <w:t xml:space="preserve"> </w:t>
      </w:r>
      <w:r w:rsidRPr="00C902E2">
        <w:rPr>
          <w:i/>
        </w:rPr>
        <w:t>et al .</w:t>
      </w:r>
      <w:r>
        <w:t xml:space="preserve">which contained chest X-ray images for classification of TB where they explored the limits of different accuracies of various architectures [27]. Chowdhury </w:t>
      </w:r>
      <w:r w:rsidRPr="00C902E2">
        <w:rPr>
          <w:i/>
        </w:rPr>
        <w:t>et al</w:t>
      </w:r>
      <w:r>
        <w:t xml:space="preserve">. used a chest X-ray dataset for distinguishing viral pneumonia from Covid-19 pneumonia and normal cases by developing a trained model on the dataset [28]. Chang </w:t>
      </w:r>
      <w:r w:rsidRPr="00C902E2">
        <w:rPr>
          <w:i/>
        </w:rPr>
        <w:t>et al.</w:t>
      </w:r>
      <w:r>
        <w:t xml:space="preserve"> on labelled tuberculosis culture images used transfer learning and achieved sensitivity and specificity of 99% and 98% [29]. </w:t>
      </w:r>
    </w:p>
    <w:p w:rsidR="00E016BA" w:rsidRPr="00C902E2" w:rsidRDefault="00E016BA" w:rsidP="00E016BA">
      <w:pPr>
        <w:ind w:firstLine="0"/>
        <w:rPr>
          <w:color w:val="000000"/>
          <w:shd w:val="clear" w:color="auto" w:fill="FCFCFC"/>
        </w:rPr>
      </w:pPr>
      <w:r>
        <w:t xml:space="preserve">  In medical applications, TB detection with high accuracy from the chest radiographs i.e. X-ray images can be more versatile with the robust method can make computer diagnostic easy and more dependable. Although many techniques can be implemented on Tuberculosis there are several limitations like in previous implementations we can see that most of the papers were directed towards transfer learning techniques where they have used pre-trained models on various datasets and lack datasets and there was the repetition of datasets where a single dataset was used by many authors and accuracy achievement was high but lacked instability and few of them were performed on small scale and no different conditions were implemented so that we can check the stability of architectures. So many radiologists faced issues regarding the binary classification as there was not enough information or data for tuberculosis detection</w:t>
      </w:r>
      <w:r w:rsidRPr="00C902E2">
        <w:rPr>
          <w:color w:val="000000"/>
          <w:shd w:val="clear" w:color="auto" w:fill="FCFCFC"/>
        </w:rPr>
        <w:t>.</w:t>
      </w:r>
    </w:p>
    <w:p w:rsidR="00E016BA" w:rsidRDefault="00E016BA" w:rsidP="00E016BA">
      <w:pPr>
        <w:keepNext/>
        <w:keepLines/>
        <w:numPr>
          <w:ilvl w:val="0"/>
          <w:numId w:val="10"/>
        </w:numPr>
        <w:pBdr>
          <w:top w:val="nil"/>
          <w:left w:val="nil"/>
          <w:bottom w:val="nil"/>
          <w:right w:val="nil"/>
          <w:between w:val="nil"/>
        </w:pBdr>
        <w:overflowPunct/>
        <w:autoSpaceDE/>
        <w:autoSpaceDN/>
        <w:adjustRightInd/>
        <w:spacing w:before="360" w:after="240" w:line="240" w:lineRule="auto"/>
        <w:ind w:right="567"/>
        <w:jc w:val="left"/>
        <w:textAlignment w:val="auto"/>
        <w:rPr>
          <w:b/>
          <w:color w:val="000000"/>
          <w:sz w:val="24"/>
          <w:szCs w:val="24"/>
          <w:shd w:val="clear" w:color="auto" w:fill="FCFCFC"/>
        </w:rPr>
      </w:pPr>
      <w:r>
        <w:rPr>
          <w:b/>
          <w:color w:val="000000"/>
          <w:sz w:val="24"/>
          <w:szCs w:val="24"/>
          <w:shd w:val="clear" w:color="auto" w:fill="FCFCFC"/>
        </w:rPr>
        <w:t>Methods and Data</w:t>
      </w:r>
    </w:p>
    <w:p w:rsidR="00E016BA" w:rsidRDefault="00E016BA" w:rsidP="00E016BA">
      <w:pPr>
        <w:pBdr>
          <w:top w:val="nil"/>
          <w:left w:val="nil"/>
          <w:bottom w:val="nil"/>
          <w:right w:val="nil"/>
          <w:between w:val="nil"/>
        </w:pBdr>
        <w:spacing w:before="240"/>
        <w:ind w:firstLine="0"/>
        <w:rPr>
          <w:color w:val="000000"/>
          <w:shd w:val="clear" w:color="auto" w:fill="FCFCFC"/>
        </w:rPr>
      </w:pPr>
      <w:r w:rsidRPr="009710C7">
        <w:t xml:space="preserve">In this section, we will discuss the methodology we have used in the classification process of tuberculosis using Chest X-ray images </w:t>
      </w:r>
      <w:r>
        <w:t xml:space="preserve">of </w:t>
      </w:r>
      <w:r w:rsidRPr="009710C7">
        <w:t xml:space="preserve">whether a person is suffering from TB or not. We also specify the dataset we have used for detection and also </w:t>
      </w:r>
      <w:r>
        <w:t xml:space="preserve">the </w:t>
      </w:r>
      <w:r w:rsidRPr="009710C7">
        <w:t>technology with which we have done the experimentati</w:t>
      </w:r>
      <w:r>
        <w:t>o</w:t>
      </w:r>
      <w:r w:rsidRPr="009710C7">
        <w:t xml:space="preserve">n and computations are also </w:t>
      </w:r>
      <w:r w:rsidRPr="009710C7">
        <w:lastRenderedPageBreak/>
        <w:t>mentioned in this section. This section maps out as follows 3.1 Dataset Used, 3.</w:t>
      </w:r>
      <w:r>
        <w:t>2</w:t>
      </w:r>
      <w:r w:rsidRPr="009710C7">
        <w:t xml:space="preserve"> Convolutional Neural Network (CNN) </w:t>
      </w:r>
      <w:r>
        <w:t>3.3</w:t>
      </w:r>
      <w:r w:rsidRPr="009710C7">
        <w:t xml:space="preserve"> Software and Hardware</w:t>
      </w:r>
      <w:r>
        <w:rPr>
          <w:color w:val="000000"/>
          <w:shd w:val="clear" w:color="auto" w:fill="FCFCFC"/>
        </w:rPr>
        <w:t>.</w:t>
      </w:r>
    </w:p>
    <w:p w:rsidR="00E016BA" w:rsidRDefault="00E016BA" w:rsidP="00E016BA">
      <w:pPr>
        <w:ind w:firstLine="0"/>
      </w:pPr>
    </w:p>
    <w:p w:rsidR="00E016BA" w:rsidRDefault="00E016BA" w:rsidP="00E016BA">
      <w:pPr>
        <w:keepNext/>
        <w:keepLines/>
        <w:numPr>
          <w:ilvl w:val="1"/>
          <w:numId w:val="10"/>
        </w:numPr>
        <w:pBdr>
          <w:top w:val="nil"/>
          <w:left w:val="nil"/>
          <w:bottom w:val="nil"/>
          <w:right w:val="nil"/>
          <w:between w:val="nil"/>
        </w:pBdr>
        <w:overflowPunct/>
        <w:autoSpaceDE/>
        <w:autoSpaceDN/>
        <w:adjustRightInd/>
        <w:spacing w:after="160" w:line="240" w:lineRule="auto"/>
        <w:ind w:right="567"/>
        <w:jc w:val="left"/>
        <w:textAlignment w:val="auto"/>
        <w:rPr>
          <w:b/>
          <w:color w:val="000000"/>
          <w:shd w:val="clear" w:color="auto" w:fill="FCFCFC"/>
        </w:rPr>
      </w:pPr>
      <w:r>
        <w:rPr>
          <w:b/>
          <w:color w:val="000000"/>
          <w:shd w:val="clear" w:color="auto" w:fill="FCFCFC"/>
        </w:rPr>
        <w:t>Dataset Used</w:t>
      </w:r>
    </w:p>
    <w:p w:rsidR="00E016BA" w:rsidRDefault="00E016BA" w:rsidP="00E016BA">
      <w:pPr>
        <w:pBdr>
          <w:top w:val="nil"/>
          <w:left w:val="nil"/>
          <w:bottom w:val="nil"/>
          <w:right w:val="nil"/>
          <w:between w:val="nil"/>
        </w:pBdr>
        <w:spacing w:before="240"/>
        <w:ind w:firstLine="0"/>
        <w:rPr>
          <w:color w:val="000000"/>
          <w:shd w:val="clear" w:color="auto" w:fill="FCFCFC"/>
        </w:rPr>
      </w:pPr>
      <w:r w:rsidRPr="00C132CF">
        <w:rPr>
          <w:color w:val="000000"/>
          <w:shd w:val="clear" w:color="auto" w:fill="FCFCFC"/>
        </w:rPr>
        <w:t xml:space="preserve">The Chest X-ray images for Tuberculosis Detection of patients were collected from </w:t>
      </w:r>
      <w:proofErr w:type="spellStart"/>
      <w:r w:rsidRPr="00C132CF">
        <w:rPr>
          <w:color w:val="000000"/>
          <w:shd w:val="clear" w:color="auto" w:fill="FCFCFC"/>
        </w:rPr>
        <w:t>Kaggle</w:t>
      </w:r>
      <w:proofErr w:type="spellEnd"/>
      <w:r w:rsidRPr="00C132CF">
        <w:rPr>
          <w:color w:val="000000"/>
          <w:shd w:val="clear" w:color="auto" w:fill="FCFCFC"/>
        </w:rPr>
        <w:t xml:space="preserve"> and were deployed by </w:t>
      </w:r>
      <w:proofErr w:type="spellStart"/>
      <w:r>
        <w:rPr>
          <w:shd w:val="clear" w:color="auto" w:fill="FFFFFF"/>
        </w:rPr>
        <w:t>Tawsifur</w:t>
      </w:r>
      <w:proofErr w:type="spellEnd"/>
      <w:r>
        <w:rPr>
          <w:shd w:val="clear" w:color="auto" w:fill="FFFFFF"/>
        </w:rPr>
        <w:t xml:space="preserve"> </w:t>
      </w:r>
      <w:r w:rsidRPr="00C132CF">
        <w:rPr>
          <w:shd w:val="clear" w:color="auto" w:fill="FFFFFF"/>
        </w:rPr>
        <w:t xml:space="preserve">Rahman, </w:t>
      </w:r>
      <w:proofErr w:type="spellStart"/>
      <w:r w:rsidRPr="00C132CF">
        <w:rPr>
          <w:shd w:val="clear" w:color="auto" w:fill="FFFFFF"/>
        </w:rPr>
        <w:t>Amith</w:t>
      </w:r>
      <w:proofErr w:type="spellEnd"/>
      <w:r w:rsidRPr="00C132CF">
        <w:rPr>
          <w:shd w:val="clear" w:color="auto" w:fill="FFFFFF"/>
        </w:rPr>
        <w:t xml:space="preserve"> </w:t>
      </w:r>
      <w:proofErr w:type="spellStart"/>
      <w:r w:rsidRPr="00C132CF">
        <w:rPr>
          <w:shd w:val="clear" w:color="auto" w:fill="FFFFFF"/>
        </w:rPr>
        <w:t>Khandakarand</w:t>
      </w:r>
      <w:proofErr w:type="spellEnd"/>
      <w:r w:rsidRPr="00C132CF">
        <w:rPr>
          <w:shd w:val="clear" w:color="auto" w:fill="FFFFFF"/>
        </w:rPr>
        <w:t>,</w:t>
      </w:r>
      <w:r>
        <w:rPr>
          <w:shd w:val="clear" w:color="auto" w:fill="FFFFFF"/>
        </w:rPr>
        <w:t xml:space="preserve"> </w:t>
      </w:r>
      <w:proofErr w:type="gramStart"/>
      <w:r>
        <w:rPr>
          <w:bdr w:val="none" w:sz="0" w:space="0" w:color="auto" w:frame="1"/>
          <w:shd w:val="clear" w:color="auto" w:fill="FFFFFF"/>
        </w:rPr>
        <w:t>Dr</w:t>
      </w:r>
      <w:proofErr w:type="gramEnd"/>
      <w:r>
        <w:rPr>
          <w:bdr w:val="none" w:sz="0" w:space="0" w:color="auto" w:frame="1"/>
          <w:shd w:val="clear" w:color="auto" w:fill="FFFFFF"/>
        </w:rPr>
        <w:t xml:space="preserve">. </w:t>
      </w:r>
      <w:r w:rsidRPr="00C132CF">
        <w:rPr>
          <w:bdr w:val="none" w:sz="0" w:space="0" w:color="auto" w:frame="1"/>
          <w:shd w:val="clear" w:color="auto" w:fill="FFFFFF"/>
        </w:rPr>
        <w:t>Muhammad Chowdhury</w:t>
      </w:r>
      <w:r w:rsidRPr="00C132CF">
        <w:rPr>
          <w:color w:val="000000"/>
          <w:shd w:val="clear" w:color="auto" w:fill="FCFCFC"/>
        </w:rPr>
        <w:t xml:space="preserve">. They collected all the images from various datasets like the </w:t>
      </w:r>
      <w:r w:rsidRPr="00C132CF">
        <w:rPr>
          <w:shd w:val="clear" w:color="auto" w:fill="FFFFFF"/>
        </w:rPr>
        <w:t>NLM dataset, Belarus dataset, NIAID TB dataset, and RSNA CXR dataset</w:t>
      </w:r>
      <w:r w:rsidRPr="00C132CF">
        <w:rPr>
          <w:color w:val="000000"/>
          <w:shd w:val="clear" w:color="auto" w:fill="FCFCFC"/>
        </w:rPr>
        <w:t xml:space="preserve"> and gathered around 7000 images [39]. A sample difference between a positive infective patient and a normal person is shown in Fig.1. Table 1 describes the amount of Chest X-ray images taken for training, validation, and testing of the model</w:t>
      </w:r>
      <w:r>
        <w:rPr>
          <w:color w:val="000000"/>
          <w:shd w:val="clear" w:color="auto" w:fill="FCFCFC"/>
        </w:rPr>
        <w:t>.</w:t>
      </w:r>
    </w:p>
    <w:p w:rsidR="00E016BA" w:rsidRDefault="00E016BA" w:rsidP="00E016BA">
      <w:pPr>
        <w:pBdr>
          <w:top w:val="nil"/>
          <w:left w:val="nil"/>
          <w:bottom w:val="nil"/>
          <w:right w:val="nil"/>
          <w:between w:val="nil"/>
        </w:pBdr>
        <w:spacing w:before="240"/>
        <w:ind w:firstLine="0"/>
        <w:rPr>
          <w:color w:val="000000"/>
          <w:shd w:val="clear" w:color="auto" w:fill="FCFCFC"/>
        </w:rPr>
      </w:pPr>
      <w:r w:rsidRPr="00987C4C">
        <w:rPr>
          <w:b/>
          <w:noProof/>
          <w:lang w:val="en-IN" w:eastAsia="en-IN"/>
        </w:rPr>
        <w:drawing>
          <wp:inline distT="0" distB="0" distL="0" distR="0" wp14:anchorId="5B2AFB11" wp14:editId="1AEE95B1">
            <wp:extent cx="3558746" cy="1757660"/>
            <wp:effectExtent l="0" t="0" r="381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8"/>
                    <a:srcRect b="6194"/>
                    <a:stretch/>
                  </pic:blipFill>
                  <pic:spPr bwMode="auto">
                    <a:xfrm>
                      <a:off x="0" y="0"/>
                      <a:ext cx="3592228" cy="1774197"/>
                    </a:xfrm>
                    <a:prstGeom prst="rect">
                      <a:avLst/>
                    </a:prstGeom>
                    <a:ln>
                      <a:noFill/>
                    </a:ln>
                    <a:extLst>
                      <a:ext uri="{53640926-AAD7-44D8-BBD7-CCE9431645EC}">
                        <a14:shadowObscured xmlns:a14="http://schemas.microsoft.com/office/drawing/2010/main"/>
                      </a:ext>
                    </a:extLst>
                  </pic:spPr>
                </pic:pic>
              </a:graphicData>
            </a:graphic>
          </wp:inline>
        </w:drawing>
      </w:r>
    </w:p>
    <w:p w:rsidR="00E016BA" w:rsidRDefault="00E016BA" w:rsidP="00E016BA">
      <w:pPr>
        <w:keepNext/>
        <w:keepLines/>
        <w:pBdr>
          <w:top w:val="nil"/>
          <w:left w:val="nil"/>
          <w:bottom w:val="nil"/>
          <w:right w:val="nil"/>
          <w:between w:val="nil"/>
        </w:pBdr>
        <w:spacing w:before="240" w:after="120"/>
        <w:ind w:firstLine="0"/>
        <w:jc w:val="center"/>
        <w:rPr>
          <w:b/>
          <w:color w:val="000000"/>
          <w:sz w:val="18"/>
          <w:szCs w:val="18"/>
        </w:rPr>
      </w:pPr>
      <w:bookmarkStart w:id="1" w:name="_gjdgxs" w:colFirst="0" w:colLast="0"/>
      <w:bookmarkEnd w:id="1"/>
      <w:r w:rsidRPr="00C902E2">
        <w:rPr>
          <w:b/>
          <w:sz w:val="18"/>
          <w:szCs w:val="18"/>
        </w:rPr>
        <w:t xml:space="preserve">Fig 1. (a) </w:t>
      </w:r>
      <w:r w:rsidRPr="00C902E2">
        <w:rPr>
          <w:sz w:val="18"/>
          <w:szCs w:val="18"/>
        </w:rPr>
        <w:t>Chest-X Ray of a normal person, and</w:t>
      </w:r>
      <w:r w:rsidRPr="00C902E2">
        <w:rPr>
          <w:b/>
          <w:sz w:val="18"/>
          <w:szCs w:val="18"/>
        </w:rPr>
        <w:t xml:space="preserve"> (b) </w:t>
      </w:r>
      <w:r w:rsidRPr="00C902E2">
        <w:rPr>
          <w:sz w:val="18"/>
          <w:szCs w:val="18"/>
        </w:rPr>
        <w:t>of a tuberculosis positive patient.</w:t>
      </w:r>
    </w:p>
    <w:p w:rsidR="00E016BA" w:rsidRDefault="00E016BA" w:rsidP="00E016BA">
      <w:pPr>
        <w:keepNext/>
        <w:keepLines/>
        <w:pBdr>
          <w:top w:val="nil"/>
          <w:left w:val="nil"/>
          <w:bottom w:val="nil"/>
          <w:right w:val="nil"/>
          <w:between w:val="nil"/>
        </w:pBdr>
        <w:spacing w:before="240" w:after="120"/>
        <w:ind w:firstLine="0"/>
        <w:jc w:val="center"/>
        <w:rPr>
          <w:color w:val="000000"/>
          <w:sz w:val="18"/>
          <w:szCs w:val="18"/>
        </w:rPr>
      </w:pPr>
      <w:r>
        <w:rPr>
          <w:b/>
          <w:color w:val="000000"/>
          <w:sz w:val="18"/>
          <w:szCs w:val="18"/>
        </w:rPr>
        <w:t>Table 1.</w:t>
      </w:r>
      <w:r>
        <w:rPr>
          <w:color w:val="000000"/>
          <w:sz w:val="18"/>
          <w:szCs w:val="18"/>
        </w:rPr>
        <w:t xml:space="preserve"> </w:t>
      </w:r>
      <w:r>
        <w:rPr>
          <w:color w:val="000000"/>
          <w:sz w:val="18"/>
          <w:szCs w:val="18"/>
          <w:shd w:val="clear" w:color="auto" w:fill="FCFCFC"/>
        </w:rPr>
        <w:t>Dataset distribution and splitting of images taken into training and testing.</w:t>
      </w:r>
    </w:p>
    <w:tbl>
      <w:tblPr>
        <w:tblW w:w="6888" w:type="dxa"/>
        <w:jc w:val="center"/>
        <w:tblLayout w:type="fixed"/>
        <w:tblLook w:val="0000" w:firstRow="0" w:lastRow="0" w:firstColumn="0" w:lastColumn="0" w:noHBand="0" w:noVBand="0"/>
      </w:tblPr>
      <w:tblGrid>
        <w:gridCol w:w="1692"/>
        <w:gridCol w:w="3443"/>
        <w:gridCol w:w="1753"/>
      </w:tblGrid>
      <w:tr w:rsidR="00E016BA" w:rsidTr="00DD3FAF">
        <w:trPr>
          <w:jc w:val="center"/>
        </w:trPr>
        <w:tc>
          <w:tcPr>
            <w:tcW w:w="1692" w:type="dxa"/>
            <w:tcBorders>
              <w:top w:val="single" w:sz="12" w:space="0" w:color="000000"/>
              <w:bottom w:val="single" w:sz="6" w:space="0" w:color="000000"/>
            </w:tcBorders>
          </w:tcPr>
          <w:p w:rsidR="00E016BA" w:rsidRDefault="00E016BA" w:rsidP="00DD3FAF">
            <w:pPr>
              <w:ind w:firstLine="0"/>
              <w:jc w:val="left"/>
              <w:rPr>
                <w:sz w:val="18"/>
                <w:szCs w:val="18"/>
              </w:rPr>
            </w:pPr>
          </w:p>
        </w:tc>
        <w:tc>
          <w:tcPr>
            <w:tcW w:w="3444" w:type="dxa"/>
            <w:tcBorders>
              <w:top w:val="single" w:sz="12" w:space="0" w:color="000000"/>
              <w:bottom w:val="single" w:sz="6" w:space="0" w:color="000000"/>
            </w:tcBorders>
          </w:tcPr>
          <w:p w:rsidR="00E016BA" w:rsidRPr="00C902E2" w:rsidRDefault="00E016BA" w:rsidP="00DD3FAF">
            <w:pPr>
              <w:ind w:firstLine="0"/>
              <w:jc w:val="left"/>
              <w:rPr>
                <w:b/>
                <w:sz w:val="18"/>
                <w:szCs w:val="18"/>
              </w:rPr>
            </w:pPr>
            <w:r w:rsidRPr="00C902E2">
              <w:rPr>
                <w:b/>
                <w:sz w:val="18"/>
                <w:szCs w:val="18"/>
                <w:shd w:val="clear" w:color="auto" w:fill="FCFCFC"/>
              </w:rPr>
              <w:t>Tuberculosis</w:t>
            </w:r>
          </w:p>
        </w:tc>
        <w:tc>
          <w:tcPr>
            <w:tcW w:w="1753" w:type="dxa"/>
            <w:tcBorders>
              <w:top w:val="single" w:sz="12" w:space="0" w:color="000000"/>
              <w:bottom w:val="single" w:sz="6" w:space="0" w:color="000000"/>
            </w:tcBorders>
          </w:tcPr>
          <w:p w:rsidR="00E016BA" w:rsidRDefault="00E016BA" w:rsidP="00DD3FAF">
            <w:pPr>
              <w:ind w:firstLine="0"/>
              <w:jc w:val="left"/>
              <w:rPr>
                <w:b/>
                <w:sz w:val="18"/>
                <w:szCs w:val="18"/>
              </w:rPr>
            </w:pPr>
            <w:r>
              <w:rPr>
                <w:b/>
                <w:sz w:val="18"/>
                <w:szCs w:val="18"/>
                <w:shd w:val="clear" w:color="auto" w:fill="FCFCFC"/>
              </w:rPr>
              <w:t>Normal</w:t>
            </w:r>
          </w:p>
        </w:tc>
      </w:tr>
      <w:tr w:rsidR="00E016BA" w:rsidTr="00DD3FAF">
        <w:trPr>
          <w:trHeight w:val="284"/>
          <w:jc w:val="center"/>
        </w:trPr>
        <w:tc>
          <w:tcPr>
            <w:tcW w:w="1692" w:type="dxa"/>
            <w:vAlign w:val="center"/>
          </w:tcPr>
          <w:p w:rsidR="00E016BA" w:rsidRDefault="00E016BA" w:rsidP="00DD3FAF">
            <w:pPr>
              <w:ind w:firstLine="0"/>
              <w:jc w:val="left"/>
              <w:rPr>
                <w:sz w:val="18"/>
                <w:szCs w:val="18"/>
              </w:rPr>
            </w:pPr>
            <w:r>
              <w:rPr>
                <w:sz w:val="18"/>
                <w:szCs w:val="18"/>
              </w:rPr>
              <w:t>Training</w:t>
            </w:r>
          </w:p>
        </w:tc>
        <w:tc>
          <w:tcPr>
            <w:tcW w:w="3444" w:type="dxa"/>
            <w:vAlign w:val="center"/>
          </w:tcPr>
          <w:p w:rsidR="00E016BA" w:rsidRDefault="00E016BA" w:rsidP="00DD3FAF">
            <w:pPr>
              <w:ind w:firstLine="0"/>
              <w:jc w:val="left"/>
              <w:rPr>
                <w:sz w:val="18"/>
                <w:szCs w:val="18"/>
              </w:rPr>
            </w:pPr>
            <w:r>
              <w:rPr>
                <w:sz w:val="18"/>
                <w:szCs w:val="18"/>
              </w:rPr>
              <w:t>2800</w:t>
            </w:r>
          </w:p>
        </w:tc>
        <w:tc>
          <w:tcPr>
            <w:tcW w:w="1753" w:type="dxa"/>
            <w:vAlign w:val="center"/>
          </w:tcPr>
          <w:p w:rsidR="00E016BA" w:rsidRDefault="00E016BA" w:rsidP="00DD3FAF">
            <w:pPr>
              <w:ind w:firstLine="0"/>
              <w:jc w:val="left"/>
              <w:rPr>
                <w:sz w:val="18"/>
                <w:szCs w:val="18"/>
              </w:rPr>
            </w:pPr>
            <w:r>
              <w:rPr>
                <w:sz w:val="18"/>
                <w:szCs w:val="18"/>
              </w:rPr>
              <w:t>2800</w:t>
            </w:r>
          </w:p>
        </w:tc>
      </w:tr>
      <w:tr w:rsidR="00E016BA" w:rsidTr="00DD3FAF">
        <w:trPr>
          <w:trHeight w:val="284"/>
          <w:jc w:val="center"/>
        </w:trPr>
        <w:tc>
          <w:tcPr>
            <w:tcW w:w="1692" w:type="dxa"/>
            <w:vAlign w:val="center"/>
          </w:tcPr>
          <w:p w:rsidR="00E016BA" w:rsidRDefault="00E016BA" w:rsidP="00DD3FAF">
            <w:pPr>
              <w:ind w:firstLine="0"/>
              <w:jc w:val="left"/>
              <w:rPr>
                <w:sz w:val="18"/>
                <w:szCs w:val="18"/>
              </w:rPr>
            </w:pPr>
            <w:r>
              <w:rPr>
                <w:sz w:val="18"/>
                <w:szCs w:val="18"/>
              </w:rPr>
              <w:t>Testing</w:t>
            </w:r>
          </w:p>
        </w:tc>
        <w:tc>
          <w:tcPr>
            <w:tcW w:w="3444" w:type="dxa"/>
            <w:vAlign w:val="center"/>
          </w:tcPr>
          <w:p w:rsidR="00E016BA" w:rsidRDefault="00E016BA" w:rsidP="00DD3FAF">
            <w:pPr>
              <w:ind w:firstLine="0"/>
              <w:jc w:val="left"/>
              <w:rPr>
                <w:sz w:val="18"/>
                <w:szCs w:val="18"/>
              </w:rPr>
            </w:pPr>
            <w:r>
              <w:rPr>
                <w:sz w:val="18"/>
                <w:szCs w:val="18"/>
              </w:rPr>
              <w:t>350</w:t>
            </w:r>
          </w:p>
        </w:tc>
        <w:tc>
          <w:tcPr>
            <w:tcW w:w="1753" w:type="dxa"/>
            <w:vAlign w:val="center"/>
          </w:tcPr>
          <w:p w:rsidR="00E016BA" w:rsidRDefault="00E016BA" w:rsidP="00DD3FAF">
            <w:pPr>
              <w:ind w:firstLine="0"/>
              <w:jc w:val="left"/>
              <w:rPr>
                <w:sz w:val="18"/>
                <w:szCs w:val="18"/>
              </w:rPr>
            </w:pPr>
            <w:r>
              <w:rPr>
                <w:sz w:val="18"/>
                <w:szCs w:val="18"/>
              </w:rPr>
              <w:t>350</w:t>
            </w:r>
          </w:p>
        </w:tc>
      </w:tr>
      <w:tr w:rsidR="00E016BA" w:rsidTr="00DD3FAF">
        <w:trPr>
          <w:trHeight w:val="284"/>
          <w:jc w:val="center"/>
        </w:trPr>
        <w:tc>
          <w:tcPr>
            <w:tcW w:w="1692" w:type="dxa"/>
            <w:vAlign w:val="center"/>
          </w:tcPr>
          <w:p w:rsidR="00E016BA" w:rsidRPr="00C902E2" w:rsidRDefault="00E016BA" w:rsidP="00DD3FAF">
            <w:pPr>
              <w:ind w:firstLine="0"/>
              <w:jc w:val="left"/>
              <w:rPr>
                <w:sz w:val="18"/>
                <w:szCs w:val="18"/>
              </w:rPr>
            </w:pPr>
            <w:r w:rsidRPr="00C902E2">
              <w:rPr>
                <w:sz w:val="18"/>
                <w:szCs w:val="18"/>
              </w:rPr>
              <w:t>Validation</w:t>
            </w:r>
          </w:p>
        </w:tc>
        <w:tc>
          <w:tcPr>
            <w:tcW w:w="3444" w:type="dxa"/>
            <w:vAlign w:val="center"/>
          </w:tcPr>
          <w:p w:rsidR="00E016BA" w:rsidRDefault="00E016BA" w:rsidP="00DD3FAF">
            <w:pPr>
              <w:ind w:firstLine="0"/>
              <w:jc w:val="left"/>
              <w:rPr>
                <w:sz w:val="18"/>
                <w:szCs w:val="18"/>
              </w:rPr>
            </w:pPr>
            <w:r>
              <w:rPr>
                <w:sz w:val="18"/>
                <w:szCs w:val="18"/>
              </w:rPr>
              <w:t>350</w:t>
            </w:r>
          </w:p>
        </w:tc>
        <w:tc>
          <w:tcPr>
            <w:tcW w:w="1753" w:type="dxa"/>
            <w:vAlign w:val="center"/>
          </w:tcPr>
          <w:p w:rsidR="00E016BA" w:rsidRDefault="00E016BA" w:rsidP="00DD3FAF">
            <w:pPr>
              <w:ind w:firstLine="0"/>
              <w:jc w:val="left"/>
              <w:rPr>
                <w:sz w:val="18"/>
                <w:szCs w:val="18"/>
              </w:rPr>
            </w:pPr>
            <w:r>
              <w:rPr>
                <w:sz w:val="18"/>
                <w:szCs w:val="18"/>
              </w:rPr>
              <w:t>350</w:t>
            </w:r>
          </w:p>
        </w:tc>
      </w:tr>
      <w:tr w:rsidR="00E016BA" w:rsidTr="00DD3FAF">
        <w:trPr>
          <w:trHeight w:val="208"/>
          <w:jc w:val="center"/>
        </w:trPr>
        <w:tc>
          <w:tcPr>
            <w:tcW w:w="1692" w:type="dxa"/>
            <w:tcBorders>
              <w:bottom w:val="single" w:sz="12" w:space="0" w:color="000000"/>
            </w:tcBorders>
            <w:vAlign w:val="center"/>
          </w:tcPr>
          <w:p w:rsidR="00E016BA" w:rsidRDefault="00E016BA" w:rsidP="00DD3FAF">
            <w:pPr>
              <w:ind w:firstLine="0"/>
              <w:jc w:val="left"/>
              <w:rPr>
                <w:sz w:val="18"/>
                <w:szCs w:val="18"/>
              </w:rPr>
            </w:pPr>
            <w:r>
              <w:rPr>
                <w:sz w:val="18"/>
                <w:szCs w:val="18"/>
              </w:rPr>
              <w:t>Total</w:t>
            </w:r>
          </w:p>
        </w:tc>
        <w:tc>
          <w:tcPr>
            <w:tcW w:w="3444" w:type="dxa"/>
            <w:tcBorders>
              <w:bottom w:val="single" w:sz="12" w:space="0" w:color="000000"/>
            </w:tcBorders>
            <w:vAlign w:val="center"/>
          </w:tcPr>
          <w:p w:rsidR="00E016BA" w:rsidRDefault="00E016BA" w:rsidP="00DD3FAF">
            <w:pPr>
              <w:ind w:firstLine="0"/>
              <w:jc w:val="left"/>
              <w:rPr>
                <w:sz w:val="18"/>
                <w:szCs w:val="18"/>
              </w:rPr>
            </w:pPr>
            <w:r>
              <w:rPr>
                <w:sz w:val="18"/>
                <w:szCs w:val="18"/>
              </w:rPr>
              <w:t>3500</w:t>
            </w:r>
          </w:p>
        </w:tc>
        <w:tc>
          <w:tcPr>
            <w:tcW w:w="1753" w:type="dxa"/>
            <w:tcBorders>
              <w:bottom w:val="single" w:sz="12" w:space="0" w:color="000000"/>
            </w:tcBorders>
            <w:vAlign w:val="center"/>
          </w:tcPr>
          <w:p w:rsidR="00E016BA" w:rsidRDefault="00E016BA" w:rsidP="00DD3FAF">
            <w:pPr>
              <w:ind w:firstLine="0"/>
              <w:jc w:val="left"/>
              <w:rPr>
                <w:sz w:val="18"/>
                <w:szCs w:val="18"/>
              </w:rPr>
            </w:pPr>
            <w:r>
              <w:rPr>
                <w:sz w:val="18"/>
                <w:szCs w:val="18"/>
              </w:rPr>
              <w:t>3500</w:t>
            </w:r>
          </w:p>
        </w:tc>
      </w:tr>
    </w:tbl>
    <w:p w:rsidR="00E016BA" w:rsidRDefault="00E016BA" w:rsidP="00E016BA">
      <w:pPr>
        <w:tabs>
          <w:tab w:val="left" w:pos="6681"/>
        </w:tabs>
        <w:spacing w:before="120" w:after="240"/>
        <w:ind w:firstLine="0"/>
        <w:rPr>
          <w:b/>
          <w:color w:val="000000"/>
          <w:sz w:val="18"/>
          <w:szCs w:val="18"/>
          <w:shd w:val="clear" w:color="auto" w:fill="FCFCFC"/>
        </w:rPr>
      </w:pPr>
    </w:p>
    <w:p w:rsidR="00E016BA" w:rsidRPr="00AC2157" w:rsidRDefault="00E016BA" w:rsidP="00E016BA">
      <w:pPr>
        <w:tabs>
          <w:tab w:val="left" w:pos="6681"/>
        </w:tabs>
        <w:spacing w:before="120" w:after="240"/>
        <w:ind w:firstLine="0"/>
        <w:rPr>
          <w:color w:val="000000"/>
          <w:sz w:val="18"/>
          <w:szCs w:val="18"/>
          <w:shd w:val="clear" w:color="auto" w:fill="FCFCFC"/>
        </w:rPr>
      </w:pPr>
      <w:r w:rsidRPr="00AC2157">
        <w:rPr>
          <w:b/>
          <w:color w:val="000000"/>
          <w:sz w:val="18"/>
          <w:szCs w:val="18"/>
          <w:shd w:val="clear" w:color="auto" w:fill="FCFCFC"/>
        </w:rPr>
        <w:t>3.2</w:t>
      </w:r>
      <w:r>
        <w:rPr>
          <w:color w:val="000000"/>
          <w:sz w:val="18"/>
          <w:szCs w:val="18"/>
          <w:shd w:val="clear" w:color="auto" w:fill="FCFCFC"/>
        </w:rPr>
        <w:t xml:space="preserve">     </w:t>
      </w:r>
      <w:r>
        <w:rPr>
          <w:b/>
          <w:color w:val="000000"/>
          <w:shd w:val="clear" w:color="auto" w:fill="FCFCFC"/>
        </w:rPr>
        <w:t>Convolutional Neural Network (CNN)</w:t>
      </w:r>
    </w:p>
    <w:p w:rsidR="00E016BA" w:rsidRDefault="00E016BA" w:rsidP="00E016BA">
      <w:pPr>
        <w:pBdr>
          <w:top w:val="nil"/>
          <w:left w:val="nil"/>
          <w:bottom w:val="nil"/>
          <w:right w:val="nil"/>
          <w:between w:val="nil"/>
        </w:pBdr>
        <w:ind w:firstLine="0"/>
        <w:rPr>
          <w:color w:val="000000"/>
          <w:shd w:val="clear" w:color="auto" w:fill="FCFCFC"/>
        </w:rPr>
      </w:pPr>
      <w:bookmarkStart w:id="2" w:name="_30j0zll" w:colFirst="0" w:colLast="0"/>
      <w:bookmarkEnd w:id="2"/>
      <w:r>
        <w:t xml:space="preserve">Convolutional Neural Network [30] is the backbone of deep learning and machine learning technique and CNN is a commonly used framework model which were proposed </w:t>
      </w:r>
      <w:r w:rsidRPr="00877E21">
        <w:rPr>
          <w:i/>
        </w:rPr>
        <w:t xml:space="preserve">by Yan </w:t>
      </w:r>
      <w:proofErr w:type="spellStart"/>
      <w:r w:rsidRPr="00877E21">
        <w:rPr>
          <w:i/>
        </w:rPr>
        <w:t>LeCunn</w:t>
      </w:r>
      <w:proofErr w:type="spellEnd"/>
      <w:r>
        <w:t xml:space="preserve"> in 1998 and it changed the approaches for the training of models. For classifying objects and images CNN </w:t>
      </w:r>
      <w:r w:rsidRPr="009223DC">
        <w:t xml:space="preserve">works as operators for classification under different conditions. There are many applications of CNN architectures </w:t>
      </w:r>
      <w:r w:rsidRPr="009223DC">
        <w:rPr>
          <w:color w:val="000000"/>
          <w:shd w:val="clear" w:color="auto" w:fill="FCFCFC"/>
        </w:rPr>
        <w:t>decoding facial recognition</w:t>
      </w:r>
      <w:r>
        <w:rPr>
          <w:color w:val="000000"/>
          <w:shd w:val="clear" w:color="auto" w:fill="FCFCFC"/>
        </w:rPr>
        <w:t xml:space="preserve"> </w:t>
      </w:r>
      <w:r w:rsidRPr="009223DC">
        <w:rPr>
          <w:color w:val="000000"/>
          <w:shd w:val="clear" w:color="auto" w:fill="FCFCFC"/>
        </w:rPr>
        <w:t>[31], malaria detection [32], chronic diseases a</w:t>
      </w:r>
      <w:r>
        <w:rPr>
          <w:color w:val="000000"/>
          <w:shd w:val="clear" w:color="auto" w:fill="FCFCFC"/>
        </w:rPr>
        <w:t xml:space="preserve">nd health care </w:t>
      </w:r>
      <w:r>
        <w:rPr>
          <w:color w:val="000000"/>
          <w:shd w:val="clear" w:color="auto" w:fill="FCFCFC"/>
        </w:rPr>
        <w:lastRenderedPageBreak/>
        <w:t xml:space="preserve">sector [33, 34], earthquakes prediction </w:t>
      </w:r>
      <w:r w:rsidRPr="009223DC">
        <w:rPr>
          <w:color w:val="000000"/>
          <w:shd w:val="clear" w:color="auto" w:fill="FCFCFC"/>
        </w:rPr>
        <w:t>[35]</w:t>
      </w:r>
      <w:r>
        <w:rPr>
          <w:color w:val="000000"/>
          <w:shd w:val="clear" w:color="auto" w:fill="FCFCFC"/>
        </w:rPr>
        <w:t>,</w:t>
      </w:r>
      <w:r w:rsidRPr="009223DC">
        <w:rPr>
          <w:color w:val="000000"/>
          <w:shd w:val="clear" w:color="auto" w:fill="FCFCFC"/>
        </w:rPr>
        <w:t xml:space="preserve"> and many more [36-38].</w:t>
      </w:r>
      <w:r w:rsidRPr="009223DC">
        <w:t xml:space="preserve"> CNN</w:t>
      </w:r>
      <w:r>
        <w:t>'</w:t>
      </w:r>
      <w:r w:rsidRPr="009223DC">
        <w:t>s are composed of 4 main types of layers – Convolutional,</w:t>
      </w:r>
      <w:r>
        <w:t xml:space="preserve"> Max-Pooling, Flattening, </w:t>
      </w:r>
      <w:r w:rsidRPr="008402DE">
        <w:t xml:space="preserve">and Full-Connection. </w:t>
      </w:r>
      <w:r>
        <w:t>The m</w:t>
      </w:r>
      <w:r w:rsidRPr="008402DE">
        <w:t xml:space="preserve">ain objective of Convolutional layers </w:t>
      </w:r>
      <w:r>
        <w:t>is</w:t>
      </w:r>
      <w:r w:rsidRPr="008402DE">
        <w:t xml:space="preserve"> to extract features by using feature detectors i.e. are known as kernels which </w:t>
      </w:r>
      <w:r>
        <w:t>are</w:t>
      </w:r>
      <w:r w:rsidRPr="008402DE">
        <w:t xml:space="preserve"> in form of a 2-D matri</w:t>
      </w:r>
      <w:r>
        <w:t>x</w:t>
      </w:r>
      <w:r w:rsidRPr="008402DE">
        <w:t>. By bu</w:t>
      </w:r>
      <w:r>
        <w:t>il</w:t>
      </w:r>
      <w:r w:rsidRPr="008402DE">
        <w:t xml:space="preserve">ding the local relationship between pixels of raw images there is a formation of a feature map and this relationship is used for finding the difference between the two images. </w:t>
      </w:r>
      <w:r>
        <w:t>From convolutional neural networks, we can state that it must be related to the convolutional theorem.</w:t>
      </w:r>
    </w:p>
    <w:p w:rsidR="00E016BA" w:rsidRDefault="00E016BA" w:rsidP="00E016BA">
      <w:pPr>
        <w:ind w:firstLine="0"/>
        <w:rPr>
          <w:color w:val="000000"/>
          <w:shd w:val="clear" w:color="auto" w:fill="FCFCFC"/>
        </w:rPr>
      </w:pPr>
      <w:r>
        <w:rPr>
          <w:color w:val="000000"/>
          <w:shd w:val="clear" w:color="auto" w:fill="FCFCFC"/>
        </w:rPr>
        <w:t xml:space="preserve">    </w:t>
      </w:r>
    </w:p>
    <w:p w:rsidR="00E016BA" w:rsidRDefault="00E016BA" w:rsidP="00E016BA">
      <w:pPr>
        <w:tabs>
          <w:tab w:val="left" w:pos="1252"/>
        </w:tabs>
        <w:ind w:firstLine="0"/>
        <w:rPr>
          <w:color w:val="000000"/>
          <w:shd w:val="clear" w:color="auto" w:fill="FCFCFC"/>
        </w:rPr>
      </w:pPr>
      <w:r>
        <w:t>So, mathematically we can explain the convolutional layer in terms of convolutional theorem and that can be define as</w:t>
      </w:r>
    </w:p>
    <w:tbl>
      <w:tblPr>
        <w:tblW w:w="6918" w:type="dxa"/>
        <w:tblBorders>
          <w:top w:val="nil"/>
          <w:left w:val="nil"/>
          <w:bottom w:val="nil"/>
          <w:right w:val="nil"/>
          <w:insideH w:val="nil"/>
          <w:insideV w:val="nil"/>
        </w:tblBorders>
        <w:tblLayout w:type="fixed"/>
        <w:tblLook w:val="0400" w:firstRow="0" w:lastRow="0" w:firstColumn="0" w:lastColumn="0" w:noHBand="0" w:noVBand="1"/>
      </w:tblPr>
      <w:tblGrid>
        <w:gridCol w:w="759"/>
        <w:gridCol w:w="5297"/>
        <w:gridCol w:w="862"/>
      </w:tblGrid>
      <w:tr w:rsidR="00E016BA" w:rsidTr="00DD3FAF">
        <w:tc>
          <w:tcPr>
            <w:tcW w:w="759" w:type="dxa"/>
          </w:tcPr>
          <w:p w:rsidR="00E016BA" w:rsidRDefault="00E016BA" w:rsidP="00DD3FAF">
            <w:pPr>
              <w:tabs>
                <w:tab w:val="left" w:pos="1252"/>
              </w:tabs>
              <w:rPr>
                <w:shd w:val="clear" w:color="auto" w:fill="FCFCFC"/>
              </w:rPr>
            </w:pPr>
          </w:p>
        </w:tc>
        <w:tc>
          <w:tcPr>
            <w:tcW w:w="5297" w:type="dxa"/>
          </w:tcPr>
          <w:p w:rsidR="00E016BA" w:rsidRDefault="00E016BA" w:rsidP="00DD3FAF">
            <w:pPr>
              <w:jc w:val="center"/>
              <w:rPr>
                <w:rFonts w:ascii="Cambria Math" w:eastAsia="Cambria Math" w:hAnsi="Cambria Math" w:cs="Cambria Math"/>
                <w:shd w:val="clear" w:color="auto" w:fill="FCFCFC"/>
              </w:rPr>
            </w:pPr>
            <m:oMathPara>
              <m:oMath>
                <m:r>
                  <w:rPr>
                    <w:rFonts w:ascii="Cambria Math" w:eastAsiaTheme="minorEastAsia" w:hAnsi="Cambria Math"/>
                  </w:rPr>
                  <m:t xml:space="preserve">(x*y)(a)≜ </m:t>
                </m:r>
                <m:limLow>
                  <m:limLowPr>
                    <m:ctrlPr>
                      <w:rPr>
                        <w:rFonts w:ascii="Cambria Math" w:eastAsiaTheme="minorEastAsia" w:hAnsi="Cambria Math"/>
                        <w:i/>
                      </w:rPr>
                    </m:ctrlPr>
                  </m:limLowPr>
                  <m:e>
                    <m:groupChr>
                      <m:groupChrPr>
                        <m:ctrlPr>
                          <w:rPr>
                            <w:rFonts w:ascii="Cambria Math" w:eastAsiaTheme="minorEastAsia" w:hAnsi="Cambria Math"/>
                            <w:i/>
                          </w:rPr>
                        </m:ctrlPr>
                      </m:groupChrPr>
                      <m:e>
                        <m:nary>
                          <m:naryPr>
                            <m:limLoc m:val="subSup"/>
                            <m:ctrlPr>
                              <w:rPr>
                                <w:rFonts w:ascii="Cambria Math" w:eastAsiaTheme="minorEastAsia" w:hAnsi="Cambria Math"/>
                                <w:i/>
                              </w:rPr>
                            </m:ctrlPr>
                          </m:naryPr>
                          <m:sub>
                            <m:r>
                              <w:rPr>
                                <w:rFonts w:ascii="Cambria Math" w:eastAsiaTheme="minorEastAsia" w:hAnsi="Cambria Math"/>
                              </w:rPr>
                              <m:t>-∞</m:t>
                            </m:r>
                          </m:sub>
                          <m:sup>
                            <m:r>
                              <w:rPr>
                                <w:rFonts w:ascii="Cambria Math" w:eastAsiaTheme="minorEastAsia" w:hAnsi="Cambria Math"/>
                              </w:rPr>
                              <m:t>∞</m:t>
                            </m:r>
                          </m:sup>
                          <m:e>
                            <m:r>
                              <w:rPr>
                                <w:rFonts w:ascii="Cambria Math" w:eastAsiaTheme="minorEastAsia" w:hAnsi="Cambria Math"/>
                              </w:rPr>
                              <m:t>x</m:t>
                            </m:r>
                            <m:d>
                              <m:dPr>
                                <m:ctrlPr>
                                  <w:rPr>
                                    <w:rFonts w:ascii="Cambria Math" w:eastAsiaTheme="minorEastAsia" w:hAnsi="Cambria Math"/>
                                    <w:i/>
                                  </w:rPr>
                                </m:ctrlPr>
                              </m:dPr>
                              <m:e>
                                <m:r>
                                  <w:rPr>
                                    <w:rFonts w:ascii="Cambria Math" w:eastAsiaTheme="minorEastAsia" w:hAnsi="Cambria Math"/>
                                  </w:rPr>
                                  <m:t>Ψ</m:t>
                                </m:r>
                              </m:e>
                            </m:d>
                            <m:r>
                              <w:rPr>
                                <w:rFonts w:ascii="Cambria Math" w:eastAsiaTheme="minorEastAsia" w:hAnsi="Cambria Math"/>
                              </w:rPr>
                              <m:t>y</m:t>
                            </m:r>
                            <m:d>
                              <m:dPr>
                                <m:ctrlPr>
                                  <w:rPr>
                                    <w:rFonts w:ascii="Cambria Math" w:eastAsiaTheme="minorEastAsia" w:hAnsi="Cambria Math"/>
                                    <w:i/>
                                  </w:rPr>
                                </m:ctrlPr>
                              </m:dPr>
                              <m:e>
                                <m:r>
                                  <w:rPr>
                                    <w:rFonts w:ascii="Cambria Math" w:eastAsiaTheme="minorEastAsia" w:hAnsi="Cambria Math"/>
                                  </w:rPr>
                                  <m:t>a-Ψ</m:t>
                                </m:r>
                              </m:e>
                            </m:d>
                            <m:r>
                              <w:rPr>
                                <w:rFonts w:ascii="Cambria Math" w:eastAsiaTheme="minorEastAsia" w:hAnsi="Cambria Math"/>
                              </w:rPr>
                              <m:t>dΨ</m:t>
                            </m:r>
                          </m:e>
                        </m:nary>
                      </m:e>
                    </m:groupChr>
                  </m:e>
                  <m:lim>
                    <m:r>
                      <w:rPr>
                        <w:rFonts w:ascii="Cambria Math" w:eastAsiaTheme="minorEastAsia" w:hAnsi="Cambria Math"/>
                      </w:rPr>
                      <m:t>x</m:t>
                    </m:r>
                    <m:d>
                      <m:dPr>
                        <m:ctrlPr>
                          <w:rPr>
                            <w:rFonts w:ascii="Cambria Math" w:eastAsiaTheme="minorEastAsia" w:hAnsi="Cambria Math"/>
                            <w:i/>
                          </w:rPr>
                        </m:ctrlPr>
                      </m:dPr>
                      <m:e>
                        <m:r>
                          <w:rPr>
                            <w:rFonts w:ascii="Cambria Math" w:eastAsiaTheme="minorEastAsia" w:hAnsi="Cambria Math"/>
                          </w:rPr>
                          <m:t>a</m:t>
                        </m:r>
                      </m:e>
                    </m:d>
                    <m:r>
                      <w:rPr>
                        <w:rFonts w:ascii="Cambria Math" w:eastAsiaTheme="minorEastAsia" w:hAnsi="Cambria Math"/>
                      </w:rPr>
                      <m:t>*y</m:t>
                    </m:r>
                    <m:d>
                      <m:dPr>
                        <m:ctrlPr>
                          <w:rPr>
                            <w:rFonts w:ascii="Cambria Math" w:eastAsiaTheme="minorEastAsia" w:hAnsi="Cambria Math"/>
                            <w:i/>
                          </w:rPr>
                        </m:ctrlPr>
                      </m:dPr>
                      <m:e>
                        <m:r>
                          <w:rPr>
                            <w:rFonts w:ascii="Cambria Math" w:eastAsiaTheme="minorEastAsia" w:hAnsi="Cambria Math"/>
                          </w:rPr>
                          <m:t>a</m:t>
                        </m:r>
                      </m:e>
                    </m:d>
                  </m:lim>
                </m:limLow>
              </m:oMath>
            </m:oMathPara>
          </w:p>
        </w:tc>
        <w:tc>
          <w:tcPr>
            <w:tcW w:w="862" w:type="dxa"/>
          </w:tcPr>
          <w:p w:rsidR="00E016BA" w:rsidRDefault="00E016BA" w:rsidP="00DD3FAF">
            <w:pPr>
              <w:tabs>
                <w:tab w:val="left" w:pos="1252"/>
              </w:tabs>
              <w:rPr>
                <w:shd w:val="clear" w:color="auto" w:fill="FCFCFC"/>
              </w:rPr>
            </w:pPr>
            <w:r>
              <w:rPr>
                <w:shd w:val="clear" w:color="auto" w:fill="FCFCFC"/>
              </w:rPr>
              <w:t>(1)</w:t>
            </w:r>
          </w:p>
        </w:tc>
      </w:tr>
    </w:tbl>
    <w:p w:rsidR="00E016BA" w:rsidRDefault="00E016BA" w:rsidP="00E016BA">
      <w:pPr>
        <w:tabs>
          <w:tab w:val="left" w:pos="1252"/>
        </w:tabs>
        <w:rPr>
          <w:color w:val="000000"/>
          <w:shd w:val="clear" w:color="auto" w:fill="FCFCFC"/>
        </w:rPr>
      </w:pPr>
    </w:p>
    <w:p w:rsidR="00E016BA" w:rsidRDefault="00E016BA" w:rsidP="00E016BA">
      <w:pPr>
        <w:ind w:firstLine="0"/>
        <w:rPr>
          <w:color w:val="000000"/>
          <w:shd w:val="clear" w:color="auto" w:fill="FCFCFC"/>
        </w:rPr>
      </w:pPr>
      <w:r>
        <w:t xml:space="preserve">Where the two functions are </w:t>
      </w:r>
      <m:oMath>
        <m:r>
          <w:rPr>
            <w:rFonts w:ascii="Cambria Math" w:hAnsi="Cambria Math"/>
          </w:rPr>
          <m:t>x</m:t>
        </m:r>
        <m:d>
          <m:dPr>
            <m:ctrlPr>
              <w:rPr>
                <w:rFonts w:ascii="Cambria Math" w:hAnsi="Cambria Math"/>
                <w:i/>
              </w:rPr>
            </m:ctrlPr>
          </m:dPr>
          <m:e>
            <m:r>
              <w:rPr>
                <w:rFonts w:ascii="Cambria Math" w:hAnsi="Cambria Math"/>
              </w:rPr>
              <m:t>a</m:t>
            </m:r>
          </m:e>
        </m:d>
        <m:r>
          <w:rPr>
            <w:rFonts w:ascii="Cambria Math" w:hAnsi="Cambria Math"/>
          </w:rPr>
          <m:t xml:space="preserve"> </m:t>
        </m:r>
      </m:oMath>
      <w:r>
        <w:t xml:space="preserve">and </w:t>
      </w:r>
      <m:oMath>
        <m:r>
          <w:rPr>
            <w:rFonts w:ascii="Cambria Math" w:hAnsi="Cambria Math"/>
          </w:rPr>
          <m:t>y(a)</m:t>
        </m:r>
      </m:oMath>
      <w:r>
        <w:t xml:space="preserve"> of a continuous variable </w:t>
      </w:r>
      <m:oMath>
        <m:r>
          <w:rPr>
            <w:rFonts w:ascii="Cambria Math" w:hAnsi="Cambria Math"/>
          </w:rPr>
          <m:t>x</m:t>
        </m:r>
      </m:oMath>
      <w:r>
        <w:t xml:space="preserve">.For better training and execution of the model, the architecture needs to be more heavy and rich in parameters. Multi CNN layers contain large parameters and there are many convolutional layers with various operations. The First Convolutional layer is implemented with Max-Pooling where max-pooling reduces the parameters and makes parameters measurable and prevents data from getting </w:t>
      </w:r>
      <w:proofErr w:type="spellStart"/>
      <w:r>
        <w:t>overfit</w:t>
      </w:r>
      <w:proofErr w:type="spellEnd"/>
      <w:r>
        <w:t>. So multiple layers contain multiple max-pooling layers after every convolutional layer. Mathematically, multiple layers can be represented as</w:t>
      </w:r>
      <w:r>
        <w:rPr>
          <w:color w:val="000000"/>
          <w:shd w:val="clear" w:color="auto" w:fill="FCFCFC"/>
        </w:rPr>
        <w:t>,</w:t>
      </w:r>
    </w:p>
    <w:p w:rsidR="00E016BA" w:rsidRDefault="00E016BA" w:rsidP="00E016BA">
      <w:pPr>
        <w:ind w:firstLine="0"/>
        <w:rPr>
          <w:color w:val="000000"/>
          <w:shd w:val="clear" w:color="auto" w:fill="FCFCFC"/>
        </w:rPr>
      </w:pPr>
    </w:p>
    <w:tbl>
      <w:tblPr>
        <w:tblW w:w="6918" w:type="dxa"/>
        <w:tblBorders>
          <w:top w:val="nil"/>
          <w:left w:val="nil"/>
          <w:bottom w:val="nil"/>
          <w:right w:val="nil"/>
          <w:insideH w:val="nil"/>
          <w:insideV w:val="nil"/>
        </w:tblBorders>
        <w:tblLayout w:type="fixed"/>
        <w:tblLook w:val="0400" w:firstRow="0" w:lastRow="0" w:firstColumn="0" w:lastColumn="0" w:noHBand="0" w:noVBand="1"/>
      </w:tblPr>
      <w:tblGrid>
        <w:gridCol w:w="759"/>
        <w:gridCol w:w="5297"/>
        <w:gridCol w:w="862"/>
      </w:tblGrid>
      <w:tr w:rsidR="00E016BA" w:rsidTr="00DD3FAF">
        <w:tc>
          <w:tcPr>
            <w:tcW w:w="759" w:type="dxa"/>
          </w:tcPr>
          <w:p w:rsidR="00E016BA" w:rsidRDefault="00E016BA" w:rsidP="00DD3FAF">
            <w:pPr>
              <w:tabs>
                <w:tab w:val="left" w:pos="1252"/>
              </w:tabs>
              <w:rPr>
                <w:shd w:val="clear" w:color="auto" w:fill="FCFCFC"/>
              </w:rPr>
            </w:pPr>
          </w:p>
        </w:tc>
        <w:tc>
          <w:tcPr>
            <w:tcW w:w="5297" w:type="dxa"/>
          </w:tcPr>
          <w:p w:rsidR="00E016BA" w:rsidRPr="00F573D7" w:rsidRDefault="00E016BA" w:rsidP="00DD3FAF">
            <w:pPr>
              <w:jc w:val="center"/>
            </w:pPr>
            <m:oMathPara>
              <m:oMath>
                <m:limLow>
                  <m:limLowPr>
                    <m:ctrlPr>
                      <w:rPr>
                        <w:rFonts w:ascii="Cambria Math" w:eastAsiaTheme="minorEastAsia" w:hAnsi="Cambria Math"/>
                        <w:i/>
                      </w:rPr>
                    </m:ctrlPr>
                  </m:limLowPr>
                  <m:e>
                    <m:groupChr>
                      <m:groupChrPr>
                        <m:ctrlPr>
                          <w:rPr>
                            <w:rFonts w:ascii="Cambria Math" w:eastAsiaTheme="minorEastAsia" w:hAnsi="Cambria Math"/>
                            <w:i/>
                          </w:rPr>
                        </m:ctrlPr>
                      </m:groupChrPr>
                      <m:e>
                        <m:r>
                          <w:rPr>
                            <w:rFonts w:ascii="Cambria Math" w:eastAsiaTheme="minorEastAsia" w:hAnsi="Cambria Math"/>
                          </w:rPr>
                          <m:t>X*X*X………*X*X</m:t>
                        </m:r>
                      </m:e>
                    </m:groupChr>
                  </m:e>
                  <m:lim>
                    <m:r>
                      <w:rPr>
                        <w:rFonts w:ascii="Cambria Math" w:eastAsiaTheme="minorEastAsia" w:hAnsi="Cambria Math"/>
                      </w:rPr>
                      <m:t>a</m:t>
                    </m:r>
                  </m:lim>
                </m:limLow>
                <m:r>
                  <w:rPr>
                    <w:rFonts w:ascii="Cambria Math" w:eastAsiaTheme="minorEastAsia" w:hAnsi="Cambria Math"/>
                  </w:rPr>
                  <m:t>=Xᵃ</m:t>
                </m:r>
              </m:oMath>
            </m:oMathPara>
          </w:p>
        </w:tc>
        <w:tc>
          <w:tcPr>
            <w:tcW w:w="862" w:type="dxa"/>
          </w:tcPr>
          <w:p w:rsidR="00E016BA" w:rsidRDefault="00E016BA" w:rsidP="00DD3FAF">
            <w:pPr>
              <w:tabs>
                <w:tab w:val="left" w:pos="1252"/>
              </w:tabs>
              <w:rPr>
                <w:shd w:val="clear" w:color="auto" w:fill="FCFCFC"/>
              </w:rPr>
            </w:pPr>
            <w:r>
              <w:rPr>
                <w:shd w:val="clear" w:color="auto" w:fill="FCFCFC"/>
              </w:rPr>
              <w:t>(2)</w:t>
            </w:r>
          </w:p>
        </w:tc>
      </w:tr>
    </w:tbl>
    <w:p w:rsidR="00E016BA" w:rsidRDefault="00E016BA" w:rsidP="00E016BA">
      <w:pPr>
        <w:ind w:firstLine="0"/>
        <w:rPr>
          <w:color w:val="000000"/>
          <w:shd w:val="clear" w:color="auto" w:fill="FCFCFC"/>
        </w:rPr>
      </w:pPr>
      <w:r w:rsidRPr="007B0E41">
        <w:rPr>
          <w:noProof/>
          <w:lang w:val="en-IN" w:eastAsia="en-IN"/>
        </w:rPr>
        <w:drawing>
          <wp:anchor distT="0" distB="0" distL="114300" distR="114300" simplePos="0" relativeHeight="251659264" behindDoc="0" locked="0" layoutInCell="1" allowOverlap="1" wp14:anchorId="4DF16AF6" wp14:editId="41A13A08">
            <wp:simplePos x="0" y="0"/>
            <wp:positionH relativeFrom="margin">
              <wp:posOffset>-10795</wp:posOffset>
            </wp:positionH>
            <wp:positionV relativeFrom="paragraph">
              <wp:posOffset>245110</wp:posOffset>
            </wp:positionV>
            <wp:extent cx="4316095" cy="1007745"/>
            <wp:effectExtent l="0" t="0" r="8255" b="1905"/>
            <wp:wrapSquare wrapText="bothSides"/>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9"/>
                    <a:srcRect t="27179" b="9526"/>
                    <a:stretch/>
                  </pic:blipFill>
                  <pic:spPr bwMode="auto">
                    <a:xfrm>
                      <a:off x="0" y="0"/>
                      <a:ext cx="4316095" cy="100774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rsidR="00E016BA" w:rsidRDefault="00E016BA" w:rsidP="00E016BA">
      <w:pPr>
        <w:spacing w:before="120" w:after="240"/>
        <w:jc w:val="center"/>
        <w:rPr>
          <w:color w:val="000000"/>
          <w:sz w:val="18"/>
          <w:szCs w:val="18"/>
          <w:shd w:val="clear" w:color="auto" w:fill="FCFCFC"/>
        </w:rPr>
      </w:pPr>
      <w:r>
        <w:rPr>
          <w:b/>
          <w:color w:val="000000"/>
          <w:sz w:val="18"/>
          <w:szCs w:val="18"/>
          <w:shd w:val="clear" w:color="auto" w:fill="FCFCFC"/>
        </w:rPr>
        <w:t xml:space="preserve"> Fig. 3. </w:t>
      </w:r>
      <w:r>
        <w:rPr>
          <w:color w:val="000000"/>
          <w:sz w:val="18"/>
          <w:szCs w:val="18"/>
          <w:shd w:val="clear" w:color="auto" w:fill="FCFCFC"/>
        </w:rPr>
        <w:t>Convolutional Architecture of a 2- layered CNN model.</w:t>
      </w:r>
    </w:p>
    <w:p w:rsidR="00E016BA" w:rsidRPr="0022738E" w:rsidRDefault="00E016BA" w:rsidP="00E016BA">
      <w:pPr>
        <w:spacing w:before="120" w:after="240"/>
        <w:ind w:firstLine="0"/>
        <w:rPr>
          <w:color w:val="000000"/>
          <w:sz w:val="18"/>
          <w:szCs w:val="18"/>
          <w:shd w:val="clear" w:color="auto" w:fill="FCFCFC"/>
        </w:rPr>
      </w:pPr>
      <w:r>
        <w:t>After the implementation of max-pooling, there is an essential process of Flattening which helps for flattening the 2-D matrices kernels into a vertical array that needs to be fed into an ANN i.e. Dense Layer After which we connect all the layers named as Fully Connected Layers (FCL). After this, the values are reflected as output from the fully convolutional neural network. Fig 3. Shows a 2 layered full CNN connection</w:t>
      </w:r>
      <w:r>
        <w:rPr>
          <w:color w:val="000000"/>
          <w:shd w:val="clear" w:color="auto" w:fill="FCFCFC"/>
        </w:rPr>
        <w:t>.</w:t>
      </w:r>
    </w:p>
    <w:p w:rsidR="00E016BA" w:rsidRPr="006E1BBB" w:rsidRDefault="00E016BA" w:rsidP="00E016BA">
      <w:pPr>
        <w:ind w:firstLine="0"/>
        <w:rPr>
          <w:color w:val="000000"/>
          <w:shd w:val="clear" w:color="auto" w:fill="FCFCFC"/>
        </w:rPr>
      </w:pPr>
      <w:r>
        <w:rPr>
          <w:color w:val="000000"/>
          <w:shd w:val="clear" w:color="auto" w:fill="FCFCFC"/>
        </w:rPr>
        <w:t xml:space="preserve">  </w:t>
      </w:r>
      <w:r w:rsidRPr="006E1BBB">
        <w:rPr>
          <w:color w:val="000000"/>
          <w:shd w:val="clear" w:color="auto" w:fill="FCFCFC"/>
        </w:rPr>
        <w:t xml:space="preserve">Various CNN architectures trained for this machine learning analysis Python 3 with the </w:t>
      </w:r>
      <w:proofErr w:type="spellStart"/>
      <w:r w:rsidRPr="006E1BBB">
        <w:rPr>
          <w:color w:val="000000"/>
          <w:shd w:val="clear" w:color="auto" w:fill="FCFCFC"/>
        </w:rPr>
        <w:t>Keras</w:t>
      </w:r>
      <w:proofErr w:type="spellEnd"/>
      <w:r w:rsidRPr="006E1BBB">
        <w:rPr>
          <w:color w:val="000000"/>
          <w:shd w:val="clear" w:color="auto" w:fill="FCFCFC"/>
        </w:rPr>
        <w:t xml:space="preserve"> and </w:t>
      </w:r>
      <w:proofErr w:type="spellStart"/>
      <w:r w:rsidRPr="006E1BBB">
        <w:rPr>
          <w:color w:val="000000"/>
          <w:shd w:val="clear" w:color="auto" w:fill="FCFCFC"/>
        </w:rPr>
        <w:t>TensorFlow</w:t>
      </w:r>
      <w:proofErr w:type="spellEnd"/>
      <w:r w:rsidRPr="006E1BBB">
        <w:rPr>
          <w:color w:val="000000"/>
          <w:shd w:val="clear" w:color="auto" w:fill="FCFCFC"/>
        </w:rPr>
        <w:t xml:space="preserve"> were used with a </w:t>
      </w:r>
      <w:proofErr w:type="spellStart"/>
      <w:r w:rsidRPr="006E1BBB">
        <w:rPr>
          <w:color w:val="000000"/>
          <w:shd w:val="clear" w:color="auto" w:fill="FCFCFC"/>
        </w:rPr>
        <w:t>jupyter</w:t>
      </w:r>
      <w:proofErr w:type="spellEnd"/>
      <w:r w:rsidRPr="006E1BBB">
        <w:rPr>
          <w:color w:val="000000"/>
          <w:shd w:val="clear" w:color="auto" w:fill="FCFCFC"/>
        </w:rPr>
        <w:t xml:space="preserve"> notebook. Hardware workstation is with Intel i5 </w:t>
      </w:r>
      <m:oMath>
        <m:sSup>
          <m:sSupPr>
            <m:ctrlPr>
              <w:rPr>
                <w:rFonts w:ascii="Cambria Math" w:eastAsia="Cambria Math" w:hAnsi="Cambria Math" w:cs="Cambria Math"/>
                <w:color w:val="000000"/>
                <w:shd w:val="clear" w:color="auto" w:fill="FCFCFC"/>
              </w:rPr>
            </m:ctrlPr>
          </m:sSupPr>
          <m:e>
            <m:r>
              <w:rPr>
                <w:rFonts w:ascii="Cambria Math" w:eastAsia="Cambria Math" w:hAnsi="Cambria Math" w:cs="Cambria Math"/>
                <w:color w:val="000000"/>
                <w:shd w:val="clear" w:color="auto" w:fill="FCFCFC"/>
              </w:rPr>
              <m:t>8</m:t>
            </m:r>
          </m:e>
          <m:sup>
            <m:r>
              <w:rPr>
                <w:rFonts w:ascii="Cambria Math" w:eastAsia="Cambria Math" w:hAnsi="Cambria Math" w:cs="Cambria Math"/>
                <w:color w:val="000000"/>
                <w:shd w:val="clear" w:color="auto" w:fill="FCFCFC"/>
              </w:rPr>
              <m:t>th</m:t>
            </m:r>
          </m:sup>
        </m:sSup>
      </m:oMath>
      <w:r w:rsidRPr="006E1BBB">
        <w:rPr>
          <w:color w:val="000000"/>
          <w:shd w:val="clear" w:color="auto" w:fill="FCFCFC"/>
        </w:rPr>
        <w:t xml:space="preserve"> generation and 16 GB RAM.</w:t>
      </w:r>
    </w:p>
    <w:p w:rsidR="00E016BA" w:rsidRDefault="00E016BA" w:rsidP="00E016BA">
      <w:pPr>
        <w:keepNext/>
        <w:keepLines/>
        <w:numPr>
          <w:ilvl w:val="0"/>
          <w:numId w:val="10"/>
        </w:numPr>
        <w:pBdr>
          <w:top w:val="nil"/>
          <w:left w:val="nil"/>
          <w:bottom w:val="nil"/>
          <w:right w:val="nil"/>
          <w:between w:val="nil"/>
        </w:pBdr>
        <w:overflowPunct/>
        <w:autoSpaceDE/>
        <w:autoSpaceDN/>
        <w:adjustRightInd/>
        <w:spacing w:before="360" w:after="240" w:line="240" w:lineRule="auto"/>
        <w:ind w:right="567"/>
        <w:jc w:val="left"/>
        <w:textAlignment w:val="auto"/>
        <w:rPr>
          <w:b/>
          <w:color w:val="000000"/>
          <w:sz w:val="24"/>
          <w:szCs w:val="24"/>
          <w:shd w:val="clear" w:color="auto" w:fill="FCFCFC"/>
        </w:rPr>
      </w:pPr>
      <w:r>
        <w:rPr>
          <w:b/>
          <w:color w:val="000000"/>
          <w:sz w:val="24"/>
          <w:szCs w:val="24"/>
          <w:shd w:val="clear" w:color="auto" w:fill="FCFCFC"/>
        </w:rPr>
        <w:lastRenderedPageBreak/>
        <w:t>Experimentation and Results</w:t>
      </w:r>
    </w:p>
    <w:p w:rsidR="00E016BA" w:rsidRDefault="00E016BA" w:rsidP="00E016BA">
      <w:pPr>
        <w:ind w:firstLine="0"/>
        <w:rPr>
          <w:color w:val="000000"/>
          <w:shd w:val="clear" w:color="auto" w:fill="FCFCFC"/>
        </w:rPr>
      </w:pPr>
      <w:r>
        <w:t>In this section, we elaborate everything regarding experimentation performed on the dataset through different CNN and ANN architectures that contains different parameters and we selected the best model based on stability and reliability for classification among TB patient from the normal person.  We divide this section as 4.1 Experiments and Analysis, 4.2. Result of Selected Architecture</w:t>
      </w:r>
      <w:r>
        <w:rPr>
          <w:color w:val="000000"/>
          <w:shd w:val="clear" w:color="auto" w:fill="FCFCFC"/>
        </w:rPr>
        <w:t>.</w:t>
      </w:r>
    </w:p>
    <w:p w:rsidR="00E016BA" w:rsidRDefault="00E016BA" w:rsidP="00E016BA">
      <w:pPr>
        <w:rPr>
          <w:color w:val="000000"/>
          <w:shd w:val="clear" w:color="auto" w:fill="FCFCFC"/>
        </w:rPr>
      </w:pPr>
    </w:p>
    <w:p w:rsidR="00E016BA" w:rsidRDefault="00E016BA" w:rsidP="00E016BA">
      <w:pPr>
        <w:keepNext/>
        <w:keepLines/>
        <w:numPr>
          <w:ilvl w:val="1"/>
          <w:numId w:val="10"/>
        </w:numPr>
        <w:pBdr>
          <w:top w:val="nil"/>
          <w:left w:val="nil"/>
          <w:bottom w:val="nil"/>
          <w:right w:val="nil"/>
          <w:between w:val="nil"/>
        </w:pBdr>
        <w:overflowPunct/>
        <w:autoSpaceDE/>
        <w:autoSpaceDN/>
        <w:adjustRightInd/>
        <w:spacing w:after="160" w:line="240" w:lineRule="auto"/>
        <w:ind w:right="567"/>
        <w:jc w:val="left"/>
        <w:textAlignment w:val="auto"/>
        <w:rPr>
          <w:b/>
          <w:color w:val="000000"/>
          <w:shd w:val="clear" w:color="auto" w:fill="FCFCFC"/>
        </w:rPr>
      </w:pPr>
      <w:r>
        <w:rPr>
          <w:b/>
          <w:color w:val="000000"/>
          <w:shd w:val="clear" w:color="auto" w:fill="FCFCFC"/>
        </w:rPr>
        <w:t>Experiments and Analysis</w:t>
      </w:r>
    </w:p>
    <w:p w:rsidR="00E016BA" w:rsidRDefault="00E016BA" w:rsidP="00E016BA">
      <w:pPr>
        <w:spacing w:before="120"/>
        <w:ind w:firstLine="0"/>
        <w:rPr>
          <w:color w:val="000000"/>
          <w:shd w:val="clear" w:color="auto" w:fill="FCFCFC"/>
        </w:rPr>
      </w:pPr>
      <w:r>
        <w:t xml:space="preserve">We implemented different regularization conditions in different CNN architectures for finding the best model. For the different implementations, we had various parameters such as the number of Convolutional layers and Artificial layers, Batch Normalization, Dropout, and regularization parameters like L1, L2, input sizes of images, kernel sizes, pooling matrix sizes, and feature detection and analogize all the architecture based on Objective Function Value obtained from different architectures and Objective Function Value is based on maximum validation accuracy, least validation cross-entropy loss and training time. The best model was evaluated on Objective Function Value which can be expressed </w:t>
      </w:r>
      <w:r>
        <w:rPr>
          <w:color w:val="000000"/>
          <w:shd w:val="clear" w:color="auto" w:fill="FCFCFC"/>
        </w:rPr>
        <w:t>as</w:t>
      </w:r>
    </w:p>
    <w:p w:rsidR="00E016BA" w:rsidRDefault="00E016BA" w:rsidP="00E016BA">
      <w:pPr>
        <w:ind w:firstLine="0"/>
        <w:rPr>
          <w:color w:val="000000"/>
          <w:shd w:val="clear" w:color="auto" w:fill="FCFCFC"/>
        </w:rPr>
      </w:pPr>
    </w:p>
    <w:tbl>
      <w:tblPr>
        <w:tblW w:w="691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702"/>
        <w:gridCol w:w="5284"/>
        <w:gridCol w:w="932"/>
      </w:tblGrid>
      <w:tr w:rsidR="00E016BA" w:rsidTr="00DD3FAF">
        <w:tc>
          <w:tcPr>
            <w:tcW w:w="702" w:type="dxa"/>
            <w:tcBorders>
              <w:top w:val="nil"/>
              <w:left w:val="nil"/>
              <w:bottom w:val="nil"/>
              <w:right w:val="nil"/>
            </w:tcBorders>
          </w:tcPr>
          <w:p w:rsidR="00E016BA" w:rsidRDefault="00E016BA" w:rsidP="00DD3FAF">
            <w:pPr>
              <w:ind w:firstLine="0"/>
              <w:rPr>
                <w:shd w:val="clear" w:color="auto" w:fill="FCFCFC"/>
              </w:rPr>
            </w:pPr>
          </w:p>
        </w:tc>
        <w:tc>
          <w:tcPr>
            <w:tcW w:w="5284" w:type="dxa"/>
            <w:tcBorders>
              <w:top w:val="nil"/>
              <w:left w:val="nil"/>
              <w:bottom w:val="nil"/>
              <w:right w:val="nil"/>
            </w:tcBorders>
          </w:tcPr>
          <w:p w:rsidR="00E016BA" w:rsidRDefault="00E016BA" w:rsidP="00DD3FAF">
            <w:pPr>
              <w:jc w:val="center"/>
              <w:rPr>
                <w:rFonts w:ascii="Cambria Math" w:eastAsia="Cambria Math" w:hAnsi="Cambria Math" w:cs="Cambria Math"/>
                <w:shd w:val="clear" w:color="auto" w:fill="FCFCFC"/>
              </w:rPr>
            </w:pPr>
            <m:oMathPara>
              <m:oMath>
                <m:r>
                  <w:rPr>
                    <w:rFonts w:ascii="Cambria Math" w:eastAsia="Cambria Math" w:hAnsi="Cambria Math" w:cs="Cambria Math"/>
                    <w:shd w:val="clear" w:color="auto" w:fill="FCFCFC"/>
                  </w:rPr>
                  <m:t>Objective Function Value=</m:t>
                </m:r>
                <m:f>
                  <m:fPr>
                    <m:ctrlPr>
                      <w:rPr>
                        <w:rFonts w:ascii="Cambria Math" w:eastAsia="Cambria Math" w:hAnsi="Cambria Math" w:cs="Cambria Math"/>
                        <w:shd w:val="clear" w:color="auto" w:fill="FCFCFC"/>
                      </w:rPr>
                    </m:ctrlPr>
                  </m:fPr>
                  <m:num>
                    <m:r>
                      <w:rPr>
                        <w:rFonts w:ascii="Cambria Math" w:eastAsia="Cambria Math" w:hAnsi="Cambria Math" w:cs="Cambria Math"/>
                        <w:shd w:val="clear" w:color="auto" w:fill="FCFCFC"/>
                      </w:rPr>
                      <m:t>MVA</m:t>
                    </m:r>
                  </m:num>
                  <m:den>
                    <m:r>
                      <w:rPr>
                        <w:rFonts w:ascii="Cambria Math" w:eastAsia="Cambria Math" w:hAnsi="Cambria Math" w:cs="Cambria Math"/>
                        <w:shd w:val="clear" w:color="auto" w:fill="FCFCFC"/>
                      </w:rPr>
                      <m:t xml:space="preserve">TT+LVCEL </m:t>
                    </m:r>
                  </m:den>
                </m:f>
              </m:oMath>
            </m:oMathPara>
          </w:p>
        </w:tc>
        <w:tc>
          <w:tcPr>
            <w:tcW w:w="932" w:type="dxa"/>
            <w:tcBorders>
              <w:top w:val="nil"/>
              <w:left w:val="nil"/>
              <w:bottom w:val="nil"/>
              <w:right w:val="nil"/>
            </w:tcBorders>
          </w:tcPr>
          <w:p w:rsidR="00E016BA" w:rsidRDefault="00E016BA" w:rsidP="00DD3FAF">
            <w:pPr>
              <w:rPr>
                <w:shd w:val="clear" w:color="auto" w:fill="FCFCFC"/>
              </w:rPr>
            </w:pPr>
            <w:r>
              <w:rPr>
                <w:shd w:val="clear" w:color="auto" w:fill="FCFCFC"/>
              </w:rPr>
              <w:t>(3)</w:t>
            </w:r>
          </w:p>
        </w:tc>
      </w:tr>
    </w:tbl>
    <w:p w:rsidR="00E016BA" w:rsidRDefault="00E016BA" w:rsidP="00E016BA">
      <w:pPr>
        <w:rPr>
          <w:color w:val="000000"/>
          <w:shd w:val="clear" w:color="auto" w:fill="FCFCFC"/>
        </w:rPr>
      </w:pPr>
      <w:r>
        <w:rPr>
          <w:color w:val="000000"/>
          <w:shd w:val="clear" w:color="auto" w:fill="FCFCFC"/>
        </w:rPr>
        <w:t xml:space="preserve"> </w:t>
      </w:r>
    </w:p>
    <w:p w:rsidR="00E016BA" w:rsidRDefault="00E016BA" w:rsidP="00E016BA">
      <w:pPr>
        <w:spacing w:before="240"/>
      </w:pPr>
      <w:r>
        <w:t>All information regarding the all different 15 CNN architectures with their maximum validation accuracy, least validation cross-entropy loss, and training time in seconds are included in Table 3, and Table 2 contains all the meaning of abbreviations used in Table 3. Structure-based on minimum LVCEL, maximum MVA, and TT of every architecture is shown in Fig. 4. Fig. 5 plots the training accuracy and Fig. 6 plots the validation cross-entropy loss of each architecture concerning each epoch. From Table 3 we observed that architecture 9 performed poorly concerning MVA and LVCEL as it had the least objective function value of 0.8400. This might happened due to Dropout as when Dropout is implemented it reduces the trainable training data parameters which may lead to a drop in accuracy which leads to a fall in objective function value and restricted the model from building a relationship with the dataset. We also noticed that training time was heavily impacted by the change in image input shapes. We can say MVA, TT also depends on input sizes as in architecture 1, 3, 4, 7, and 8 where image size was (64, 64) which reduced the training time, and thus we can conclude that TT depends on IS. We can also say TT is inversely proportional to the number of layers as More number of layers the computational work increases and training time will increase and if the architecture is not heavily parameterized then TT will be less load will increase on training the neural network increases when an intensive task is performed. Fig 4(c) changes drastically when there is a change in architecture layers like if w increase or decreases the layers there is an impact on TT of CNN and ANN architecture but there is not drastically change in LVCEL and MVA.</w:t>
      </w:r>
    </w:p>
    <w:p w:rsidR="00E016BA" w:rsidRPr="006E1BBB" w:rsidRDefault="00E016BA" w:rsidP="00E016BA">
      <w:pPr>
        <w:spacing w:before="240"/>
      </w:pPr>
      <w:r>
        <w:lastRenderedPageBreak/>
        <w:t xml:space="preserve"> However, the maximum objective function value was obtained by model 4 which was 6.503 and the minimum objective function value of 0.84 was obtained by model 9. By this we can conclude that normal and small CNN and ANN architectures perform more stable and better with good accuracy and high objective function value. Model will either </w:t>
      </w:r>
      <w:proofErr w:type="spellStart"/>
      <w:r>
        <w:t>overfit</w:t>
      </w:r>
      <w:proofErr w:type="spellEnd"/>
      <w:r>
        <w:t xml:space="preserve"> or </w:t>
      </w:r>
      <w:proofErr w:type="spellStart"/>
      <w:r>
        <w:t>underfit</w:t>
      </w:r>
      <w:proofErr w:type="spellEnd"/>
      <w:r>
        <w:t xml:space="preserve"> if we implement more features and layers. So for further consideration, we have taken model 4 as an ideal architecture to evaluate model performance on the tuberculosis dataset in the next section</w:t>
      </w:r>
      <w:r>
        <w:rPr>
          <w:color w:val="000000"/>
          <w:shd w:val="clear" w:color="auto" w:fill="FCFCFC"/>
        </w:rPr>
        <w:t xml:space="preserve">. </w:t>
      </w:r>
    </w:p>
    <w:p w:rsidR="00E016BA" w:rsidRDefault="00E016BA" w:rsidP="00E016BA">
      <w:pPr>
        <w:keepNext/>
        <w:keepLines/>
        <w:pBdr>
          <w:top w:val="nil"/>
          <w:left w:val="nil"/>
          <w:bottom w:val="nil"/>
          <w:right w:val="nil"/>
          <w:between w:val="nil"/>
        </w:pBdr>
        <w:spacing w:before="240" w:after="120"/>
        <w:ind w:firstLine="0"/>
        <w:jc w:val="center"/>
        <w:rPr>
          <w:color w:val="000000"/>
          <w:sz w:val="18"/>
          <w:szCs w:val="18"/>
        </w:rPr>
      </w:pPr>
      <w:r>
        <w:rPr>
          <w:b/>
          <w:color w:val="000000"/>
          <w:sz w:val="18"/>
          <w:szCs w:val="18"/>
        </w:rPr>
        <w:t>Table 2.</w:t>
      </w:r>
      <w:r>
        <w:rPr>
          <w:color w:val="000000"/>
          <w:sz w:val="18"/>
          <w:szCs w:val="18"/>
        </w:rPr>
        <w:t xml:space="preserve"> Abbreviations used in Table 3.</w:t>
      </w:r>
    </w:p>
    <w:tbl>
      <w:tblPr>
        <w:tblW w:w="7088" w:type="dxa"/>
        <w:jc w:val="center"/>
        <w:tblLayout w:type="fixed"/>
        <w:tblLook w:val="0000" w:firstRow="0" w:lastRow="0" w:firstColumn="0" w:lastColumn="0" w:noHBand="0" w:noVBand="0"/>
      </w:tblPr>
      <w:tblGrid>
        <w:gridCol w:w="1276"/>
        <w:gridCol w:w="5812"/>
      </w:tblGrid>
      <w:tr w:rsidR="00E016BA" w:rsidTr="00DD3FAF">
        <w:trPr>
          <w:jc w:val="center"/>
        </w:trPr>
        <w:tc>
          <w:tcPr>
            <w:tcW w:w="1276" w:type="dxa"/>
            <w:tcBorders>
              <w:top w:val="single" w:sz="12" w:space="0" w:color="000000"/>
              <w:bottom w:val="single" w:sz="6" w:space="0" w:color="000000"/>
            </w:tcBorders>
          </w:tcPr>
          <w:p w:rsidR="00E016BA" w:rsidRDefault="00E016BA" w:rsidP="00DD3FAF">
            <w:pPr>
              <w:ind w:firstLine="0"/>
              <w:jc w:val="left"/>
              <w:rPr>
                <w:b/>
                <w:sz w:val="18"/>
                <w:szCs w:val="18"/>
              </w:rPr>
            </w:pPr>
            <w:r>
              <w:rPr>
                <w:b/>
                <w:sz w:val="18"/>
                <w:szCs w:val="18"/>
              </w:rPr>
              <w:t>Abbreviation</w:t>
            </w:r>
          </w:p>
        </w:tc>
        <w:tc>
          <w:tcPr>
            <w:tcW w:w="5812" w:type="dxa"/>
            <w:tcBorders>
              <w:top w:val="single" w:sz="12" w:space="0" w:color="000000"/>
              <w:bottom w:val="single" w:sz="6" w:space="0" w:color="000000"/>
            </w:tcBorders>
          </w:tcPr>
          <w:p w:rsidR="00E016BA" w:rsidRDefault="00E016BA" w:rsidP="00DD3FAF">
            <w:pPr>
              <w:ind w:firstLine="0"/>
              <w:jc w:val="left"/>
              <w:rPr>
                <w:b/>
                <w:sz w:val="18"/>
                <w:szCs w:val="18"/>
              </w:rPr>
            </w:pPr>
            <w:r>
              <w:rPr>
                <w:b/>
                <w:sz w:val="18"/>
                <w:szCs w:val="18"/>
              </w:rPr>
              <w:t xml:space="preserve">              Meaning</w:t>
            </w:r>
          </w:p>
        </w:tc>
      </w:tr>
      <w:tr w:rsidR="00E016BA" w:rsidTr="00B20748">
        <w:trPr>
          <w:trHeight w:val="3397"/>
          <w:jc w:val="center"/>
        </w:trPr>
        <w:tc>
          <w:tcPr>
            <w:tcW w:w="1276" w:type="dxa"/>
            <w:tcBorders>
              <w:bottom w:val="single" w:sz="12" w:space="0" w:color="000000"/>
            </w:tcBorders>
            <w:vAlign w:val="center"/>
          </w:tcPr>
          <w:p w:rsidR="00E016BA" w:rsidRDefault="00E016BA" w:rsidP="00DD3FAF">
            <w:pPr>
              <w:ind w:firstLine="0"/>
              <w:jc w:val="left"/>
              <w:rPr>
                <w:sz w:val="18"/>
                <w:szCs w:val="18"/>
              </w:rPr>
            </w:pPr>
            <w:r>
              <w:rPr>
                <w:sz w:val="18"/>
                <w:szCs w:val="18"/>
              </w:rPr>
              <w:t>CL</w:t>
            </w:r>
          </w:p>
          <w:p w:rsidR="00E016BA" w:rsidRDefault="00E016BA" w:rsidP="00DD3FAF">
            <w:pPr>
              <w:ind w:firstLine="0"/>
              <w:jc w:val="left"/>
              <w:rPr>
                <w:sz w:val="18"/>
                <w:szCs w:val="18"/>
              </w:rPr>
            </w:pPr>
            <w:r>
              <w:rPr>
                <w:sz w:val="18"/>
                <w:szCs w:val="18"/>
              </w:rPr>
              <w:t>AL</w:t>
            </w:r>
          </w:p>
          <w:p w:rsidR="00E016BA" w:rsidRDefault="00E016BA" w:rsidP="00DD3FAF">
            <w:pPr>
              <w:ind w:firstLine="0"/>
              <w:jc w:val="left"/>
              <w:rPr>
                <w:sz w:val="18"/>
                <w:szCs w:val="18"/>
              </w:rPr>
            </w:pPr>
            <w:r>
              <w:rPr>
                <w:sz w:val="18"/>
                <w:szCs w:val="18"/>
              </w:rPr>
              <w:t>L1</w:t>
            </w:r>
          </w:p>
          <w:p w:rsidR="00E016BA" w:rsidRDefault="00E016BA" w:rsidP="00DD3FAF">
            <w:pPr>
              <w:ind w:firstLine="0"/>
              <w:jc w:val="left"/>
              <w:rPr>
                <w:sz w:val="18"/>
                <w:szCs w:val="18"/>
              </w:rPr>
            </w:pPr>
            <w:r>
              <w:rPr>
                <w:sz w:val="18"/>
                <w:szCs w:val="18"/>
              </w:rPr>
              <w:t>L2</w:t>
            </w:r>
          </w:p>
          <w:p w:rsidR="00E016BA" w:rsidRDefault="00E016BA" w:rsidP="00DD3FAF">
            <w:pPr>
              <w:ind w:firstLine="0"/>
              <w:jc w:val="left"/>
              <w:rPr>
                <w:sz w:val="18"/>
                <w:szCs w:val="18"/>
              </w:rPr>
            </w:pPr>
            <w:r>
              <w:rPr>
                <w:sz w:val="18"/>
                <w:szCs w:val="18"/>
              </w:rPr>
              <w:t>BN</w:t>
            </w:r>
          </w:p>
          <w:p w:rsidR="00E016BA" w:rsidRDefault="00E016BA" w:rsidP="00DD3FAF">
            <w:pPr>
              <w:ind w:firstLine="0"/>
              <w:jc w:val="left"/>
              <w:rPr>
                <w:sz w:val="18"/>
                <w:szCs w:val="18"/>
              </w:rPr>
            </w:pPr>
            <w:r>
              <w:rPr>
                <w:sz w:val="18"/>
                <w:szCs w:val="18"/>
              </w:rPr>
              <w:t>DO</w:t>
            </w:r>
          </w:p>
          <w:p w:rsidR="00E016BA" w:rsidRDefault="00E016BA" w:rsidP="00DD3FAF">
            <w:pPr>
              <w:ind w:firstLine="0"/>
              <w:jc w:val="left"/>
              <w:rPr>
                <w:sz w:val="18"/>
                <w:szCs w:val="18"/>
              </w:rPr>
            </w:pPr>
            <w:r>
              <w:rPr>
                <w:sz w:val="18"/>
                <w:szCs w:val="18"/>
              </w:rPr>
              <w:t>IS</w:t>
            </w:r>
          </w:p>
          <w:p w:rsidR="00E016BA" w:rsidRDefault="00E016BA" w:rsidP="00DD3FAF">
            <w:pPr>
              <w:ind w:firstLine="0"/>
              <w:jc w:val="left"/>
              <w:rPr>
                <w:sz w:val="18"/>
                <w:szCs w:val="18"/>
              </w:rPr>
            </w:pPr>
            <w:r>
              <w:rPr>
                <w:sz w:val="18"/>
                <w:szCs w:val="18"/>
              </w:rPr>
              <w:t>FD</w:t>
            </w:r>
          </w:p>
          <w:p w:rsidR="00E016BA" w:rsidRDefault="00E016BA" w:rsidP="00DD3FAF">
            <w:pPr>
              <w:ind w:firstLine="0"/>
              <w:jc w:val="left"/>
              <w:rPr>
                <w:sz w:val="18"/>
                <w:szCs w:val="18"/>
              </w:rPr>
            </w:pPr>
            <w:r>
              <w:rPr>
                <w:sz w:val="18"/>
                <w:szCs w:val="18"/>
              </w:rPr>
              <w:t>KS</w:t>
            </w:r>
          </w:p>
          <w:p w:rsidR="00E016BA" w:rsidRDefault="00E016BA" w:rsidP="00DD3FAF">
            <w:pPr>
              <w:ind w:firstLine="0"/>
              <w:jc w:val="left"/>
              <w:rPr>
                <w:sz w:val="18"/>
                <w:szCs w:val="18"/>
              </w:rPr>
            </w:pPr>
            <w:r>
              <w:rPr>
                <w:sz w:val="18"/>
                <w:szCs w:val="18"/>
              </w:rPr>
              <w:t>PS</w:t>
            </w:r>
          </w:p>
          <w:p w:rsidR="00E016BA" w:rsidRDefault="00E016BA" w:rsidP="00DD3FAF">
            <w:pPr>
              <w:ind w:firstLine="0"/>
              <w:jc w:val="left"/>
              <w:rPr>
                <w:sz w:val="18"/>
                <w:szCs w:val="18"/>
              </w:rPr>
            </w:pPr>
          </w:p>
          <w:p w:rsidR="00E016BA" w:rsidRDefault="00E016BA" w:rsidP="00DD3FAF">
            <w:pPr>
              <w:ind w:firstLine="0"/>
              <w:jc w:val="left"/>
              <w:rPr>
                <w:sz w:val="18"/>
                <w:szCs w:val="18"/>
              </w:rPr>
            </w:pPr>
            <w:r>
              <w:rPr>
                <w:sz w:val="18"/>
                <w:szCs w:val="18"/>
              </w:rPr>
              <w:t>TT</w:t>
            </w:r>
          </w:p>
          <w:p w:rsidR="00E016BA" w:rsidRDefault="00E016BA" w:rsidP="00DD3FAF">
            <w:pPr>
              <w:ind w:firstLine="0"/>
              <w:jc w:val="left"/>
              <w:rPr>
                <w:sz w:val="18"/>
                <w:szCs w:val="18"/>
              </w:rPr>
            </w:pPr>
            <w:r>
              <w:rPr>
                <w:sz w:val="18"/>
                <w:szCs w:val="18"/>
              </w:rPr>
              <w:t>LVCEL</w:t>
            </w:r>
          </w:p>
          <w:p w:rsidR="00E016BA" w:rsidRDefault="00E016BA" w:rsidP="00DD3FAF">
            <w:pPr>
              <w:ind w:firstLine="0"/>
              <w:jc w:val="left"/>
              <w:rPr>
                <w:sz w:val="18"/>
                <w:szCs w:val="18"/>
              </w:rPr>
            </w:pPr>
            <w:r>
              <w:rPr>
                <w:sz w:val="18"/>
                <w:szCs w:val="18"/>
              </w:rPr>
              <w:t>MVA</w:t>
            </w:r>
          </w:p>
          <w:p w:rsidR="00E016BA" w:rsidRDefault="00E016BA" w:rsidP="00DD3FAF">
            <w:pPr>
              <w:ind w:firstLine="0"/>
              <w:jc w:val="left"/>
              <w:rPr>
                <w:sz w:val="18"/>
                <w:szCs w:val="18"/>
              </w:rPr>
            </w:pPr>
          </w:p>
        </w:tc>
        <w:tc>
          <w:tcPr>
            <w:tcW w:w="5812" w:type="dxa"/>
            <w:tcBorders>
              <w:bottom w:val="single" w:sz="12" w:space="0" w:color="000000"/>
            </w:tcBorders>
            <w:vAlign w:val="center"/>
          </w:tcPr>
          <w:p w:rsidR="00E016BA" w:rsidRDefault="00E016BA" w:rsidP="00DD3FAF">
            <w:pPr>
              <w:ind w:firstLine="0"/>
              <w:jc w:val="left"/>
              <w:rPr>
                <w:sz w:val="18"/>
                <w:szCs w:val="18"/>
              </w:rPr>
            </w:pPr>
            <w:r>
              <w:rPr>
                <w:sz w:val="18"/>
                <w:szCs w:val="18"/>
              </w:rPr>
              <w:t>The number of CNN Layers in an architecture.</w:t>
            </w:r>
          </w:p>
          <w:p w:rsidR="00E016BA" w:rsidRDefault="00E016BA" w:rsidP="00DD3FAF">
            <w:pPr>
              <w:ind w:firstLine="0"/>
              <w:jc w:val="left"/>
              <w:rPr>
                <w:sz w:val="18"/>
                <w:szCs w:val="18"/>
              </w:rPr>
            </w:pPr>
            <w:r>
              <w:rPr>
                <w:sz w:val="18"/>
                <w:szCs w:val="18"/>
              </w:rPr>
              <w:t>The number of ANN Layers in an architecture.</w:t>
            </w:r>
          </w:p>
          <w:p w:rsidR="00E016BA" w:rsidRDefault="00E016BA" w:rsidP="00DD3FAF">
            <w:pPr>
              <w:ind w:firstLine="0"/>
              <w:jc w:val="left"/>
              <w:rPr>
                <w:sz w:val="18"/>
                <w:szCs w:val="18"/>
              </w:rPr>
            </w:pPr>
            <w:r>
              <w:rPr>
                <w:sz w:val="18"/>
                <w:szCs w:val="18"/>
              </w:rPr>
              <w:t>Level 1 regularizations</w:t>
            </w:r>
          </w:p>
          <w:p w:rsidR="00E016BA" w:rsidRDefault="00E016BA" w:rsidP="00DD3FAF">
            <w:pPr>
              <w:ind w:firstLine="0"/>
              <w:jc w:val="left"/>
              <w:rPr>
                <w:sz w:val="18"/>
                <w:szCs w:val="18"/>
              </w:rPr>
            </w:pPr>
            <w:r>
              <w:rPr>
                <w:sz w:val="18"/>
                <w:szCs w:val="18"/>
              </w:rPr>
              <w:t>Level 2 regularizations</w:t>
            </w:r>
          </w:p>
          <w:p w:rsidR="00E016BA" w:rsidRDefault="00E016BA" w:rsidP="00DD3FAF">
            <w:pPr>
              <w:ind w:firstLine="0"/>
              <w:jc w:val="left"/>
              <w:rPr>
                <w:sz w:val="18"/>
                <w:szCs w:val="18"/>
              </w:rPr>
            </w:pPr>
            <w:r>
              <w:rPr>
                <w:sz w:val="18"/>
                <w:szCs w:val="18"/>
              </w:rPr>
              <w:t>Batch Normalization</w:t>
            </w:r>
          </w:p>
          <w:p w:rsidR="00E016BA" w:rsidRDefault="00E016BA" w:rsidP="00DD3FAF">
            <w:pPr>
              <w:ind w:firstLine="0"/>
              <w:jc w:val="left"/>
              <w:rPr>
                <w:sz w:val="18"/>
                <w:szCs w:val="18"/>
              </w:rPr>
            </w:pPr>
            <w:r>
              <w:rPr>
                <w:sz w:val="18"/>
                <w:szCs w:val="18"/>
              </w:rPr>
              <w:t>Dropout</w:t>
            </w:r>
          </w:p>
          <w:p w:rsidR="00E016BA" w:rsidRDefault="00E016BA" w:rsidP="00DD3FAF">
            <w:pPr>
              <w:ind w:firstLine="0"/>
              <w:jc w:val="left"/>
              <w:rPr>
                <w:sz w:val="18"/>
                <w:szCs w:val="18"/>
              </w:rPr>
            </w:pPr>
            <w:r>
              <w:rPr>
                <w:sz w:val="18"/>
                <w:szCs w:val="18"/>
              </w:rPr>
              <w:t>Input Size of image (64x64 or 128x128)</w:t>
            </w:r>
          </w:p>
          <w:p w:rsidR="00E016BA" w:rsidRDefault="00E016BA" w:rsidP="00DD3FAF">
            <w:pPr>
              <w:ind w:firstLine="0"/>
              <w:jc w:val="left"/>
              <w:rPr>
                <w:sz w:val="18"/>
                <w:szCs w:val="18"/>
              </w:rPr>
            </w:pPr>
            <w:r>
              <w:rPr>
                <w:sz w:val="18"/>
                <w:szCs w:val="18"/>
              </w:rPr>
              <w:t>Feature detected in a convolutional layer, layer-wise.</w:t>
            </w:r>
          </w:p>
          <w:p w:rsidR="00E016BA" w:rsidRDefault="00E016BA" w:rsidP="00DD3FAF">
            <w:pPr>
              <w:ind w:firstLine="0"/>
              <w:jc w:val="left"/>
              <w:rPr>
                <w:sz w:val="18"/>
                <w:szCs w:val="18"/>
              </w:rPr>
            </w:pPr>
            <w:r>
              <w:rPr>
                <w:sz w:val="18"/>
                <w:szCs w:val="18"/>
              </w:rPr>
              <w:t>Kernel Sizes for each convolutional layer, layer-wise.</w:t>
            </w:r>
          </w:p>
          <w:p w:rsidR="00E016BA" w:rsidRDefault="00E016BA" w:rsidP="00DD3FAF">
            <w:pPr>
              <w:ind w:firstLine="0"/>
              <w:jc w:val="left"/>
              <w:rPr>
                <w:sz w:val="18"/>
                <w:szCs w:val="18"/>
              </w:rPr>
            </w:pPr>
            <w:r>
              <w:rPr>
                <w:sz w:val="18"/>
                <w:szCs w:val="18"/>
              </w:rPr>
              <w:t>Pooling Sizes followed by every convolutional layer always assumed to be a square matrix.</w:t>
            </w:r>
          </w:p>
          <w:p w:rsidR="00E016BA" w:rsidRDefault="00E016BA" w:rsidP="00DD3FAF">
            <w:pPr>
              <w:ind w:firstLine="0"/>
              <w:jc w:val="left"/>
              <w:rPr>
                <w:sz w:val="18"/>
                <w:szCs w:val="18"/>
              </w:rPr>
            </w:pPr>
            <w:r>
              <w:rPr>
                <w:sz w:val="18"/>
                <w:szCs w:val="18"/>
              </w:rPr>
              <w:t>Time taken in seconds to train the model.</w:t>
            </w:r>
          </w:p>
          <w:p w:rsidR="00E016BA" w:rsidRDefault="00E016BA" w:rsidP="00DD3FAF">
            <w:pPr>
              <w:ind w:firstLine="0"/>
              <w:jc w:val="left"/>
              <w:rPr>
                <w:sz w:val="18"/>
                <w:szCs w:val="18"/>
              </w:rPr>
            </w:pPr>
            <w:r>
              <w:rPr>
                <w:sz w:val="18"/>
                <w:szCs w:val="18"/>
              </w:rPr>
              <w:t>Least Validation Cross-Entropy Loss achieved during training.</w:t>
            </w:r>
          </w:p>
          <w:p w:rsidR="00E016BA" w:rsidRDefault="00E016BA" w:rsidP="00DD3FAF">
            <w:pPr>
              <w:ind w:firstLine="0"/>
              <w:jc w:val="left"/>
              <w:rPr>
                <w:sz w:val="18"/>
                <w:szCs w:val="18"/>
              </w:rPr>
            </w:pPr>
            <w:r>
              <w:rPr>
                <w:sz w:val="18"/>
                <w:szCs w:val="18"/>
              </w:rPr>
              <w:t>Maximum Validation Accuracy was achieved during training.</w:t>
            </w:r>
          </w:p>
          <w:p w:rsidR="00E016BA" w:rsidRDefault="00E016BA" w:rsidP="00DD3FAF">
            <w:pPr>
              <w:ind w:firstLine="0"/>
              <w:jc w:val="left"/>
              <w:rPr>
                <w:sz w:val="18"/>
                <w:szCs w:val="18"/>
              </w:rPr>
            </w:pPr>
          </w:p>
        </w:tc>
      </w:tr>
    </w:tbl>
    <w:p w:rsidR="00E016BA" w:rsidRDefault="00E016BA" w:rsidP="00E016BA">
      <w:pPr>
        <w:spacing w:before="240" w:after="120"/>
        <w:ind w:firstLine="0"/>
        <w:rPr>
          <w:color w:val="000000"/>
          <w:sz w:val="18"/>
          <w:szCs w:val="18"/>
        </w:rPr>
      </w:pPr>
      <w:r>
        <w:rPr>
          <w:b/>
          <w:color w:val="000000"/>
          <w:sz w:val="18"/>
          <w:szCs w:val="18"/>
        </w:rPr>
        <w:t xml:space="preserve">         Table 3. </w:t>
      </w:r>
      <w:r>
        <w:rPr>
          <w:color w:val="000000"/>
          <w:sz w:val="18"/>
          <w:szCs w:val="18"/>
        </w:rPr>
        <w:t>Performance of 15 different CNN architectures on various parameters.</w:t>
      </w:r>
    </w:p>
    <w:p w:rsidR="00E016BA" w:rsidRDefault="00E016BA" w:rsidP="00E016BA"/>
    <w:tbl>
      <w:tblPr>
        <w:tblW w:w="7571" w:type="dxa"/>
        <w:jc w:val="center"/>
        <w:tblLayout w:type="fixed"/>
        <w:tblLook w:val="0000" w:firstRow="0" w:lastRow="0" w:firstColumn="0" w:lastColumn="0" w:noHBand="0" w:noVBand="0"/>
      </w:tblPr>
      <w:tblGrid>
        <w:gridCol w:w="436"/>
        <w:gridCol w:w="433"/>
        <w:gridCol w:w="433"/>
        <w:gridCol w:w="326"/>
        <w:gridCol w:w="326"/>
        <w:gridCol w:w="326"/>
        <w:gridCol w:w="326"/>
        <w:gridCol w:w="654"/>
        <w:gridCol w:w="868"/>
        <w:gridCol w:w="544"/>
        <w:gridCol w:w="760"/>
        <w:gridCol w:w="869"/>
        <w:gridCol w:w="725"/>
        <w:gridCol w:w="545"/>
      </w:tblGrid>
      <w:tr w:rsidR="00E016BA" w:rsidTr="00B20748">
        <w:trPr>
          <w:trHeight w:val="596"/>
          <w:jc w:val="center"/>
        </w:trPr>
        <w:tc>
          <w:tcPr>
            <w:tcW w:w="436" w:type="dxa"/>
            <w:tcBorders>
              <w:top w:val="single" w:sz="12" w:space="0" w:color="000000"/>
              <w:bottom w:val="single" w:sz="6" w:space="0" w:color="000000"/>
            </w:tcBorders>
          </w:tcPr>
          <w:p w:rsidR="00E016BA" w:rsidRDefault="00B20748" w:rsidP="00DD3FAF">
            <w:pPr>
              <w:ind w:firstLine="0"/>
              <w:jc w:val="left"/>
              <w:rPr>
                <w:sz w:val="18"/>
                <w:szCs w:val="18"/>
              </w:rPr>
            </w:pPr>
            <w:r>
              <w:rPr>
                <w:sz w:val="18"/>
                <w:szCs w:val="18"/>
              </w:rPr>
              <w:t>S. no.</w:t>
            </w:r>
          </w:p>
        </w:tc>
        <w:tc>
          <w:tcPr>
            <w:tcW w:w="433" w:type="dxa"/>
            <w:tcBorders>
              <w:top w:val="single" w:sz="12" w:space="0" w:color="000000"/>
              <w:bottom w:val="single" w:sz="6" w:space="0" w:color="000000"/>
            </w:tcBorders>
          </w:tcPr>
          <w:p w:rsidR="00E016BA" w:rsidRDefault="00E016BA" w:rsidP="00DD3FAF">
            <w:pPr>
              <w:ind w:firstLine="0"/>
              <w:jc w:val="left"/>
              <w:rPr>
                <w:sz w:val="18"/>
                <w:szCs w:val="18"/>
              </w:rPr>
            </w:pPr>
            <w:r>
              <w:rPr>
                <w:sz w:val="18"/>
                <w:szCs w:val="18"/>
              </w:rPr>
              <w:t>CL</w:t>
            </w:r>
          </w:p>
        </w:tc>
        <w:tc>
          <w:tcPr>
            <w:tcW w:w="433" w:type="dxa"/>
            <w:tcBorders>
              <w:top w:val="single" w:sz="12" w:space="0" w:color="000000"/>
              <w:bottom w:val="single" w:sz="6" w:space="0" w:color="000000"/>
            </w:tcBorders>
          </w:tcPr>
          <w:p w:rsidR="00E016BA" w:rsidRDefault="00E016BA" w:rsidP="00DD3FAF">
            <w:pPr>
              <w:ind w:firstLine="0"/>
              <w:jc w:val="left"/>
              <w:rPr>
                <w:sz w:val="18"/>
                <w:szCs w:val="18"/>
              </w:rPr>
            </w:pPr>
            <w:r>
              <w:rPr>
                <w:sz w:val="18"/>
                <w:szCs w:val="18"/>
              </w:rPr>
              <w:t>AL</w:t>
            </w:r>
          </w:p>
          <w:p w:rsidR="00E016BA" w:rsidRDefault="00E016BA" w:rsidP="00DD3FAF">
            <w:pPr>
              <w:ind w:firstLine="720"/>
              <w:jc w:val="left"/>
              <w:rPr>
                <w:sz w:val="18"/>
                <w:szCs w:val="18"/>
              </w:rPr>
            </w:pPr>
          </w:p>
        </w:tc>
        <w:tc>
          <w:tcPr>
            <w:tcW w:w="1304" w:type="dxa"/>
            <w:gridSpan w:val="4"/>
            <w:tcBorders>
              <w:top w:val="single" w:sz="12" w:space="0" w:color="000000"/>
              <w:bottom w:val="single" w:sz="6" w:space="0" w:color="000000"/>
            </w:tcBorders>
          </w:tcPr>
          <w:p w:rsidR="00E016BA" w:rsidRDefault="00E016BA" w:rsidP="00DD3FAF">
            <w:pPr>
              <w:ind w:firstLine="0"/>
              <w:jc w:val="left"/>
              <w:rPr>
                <w:sz w:val="18"/>
                <w:szCs w:val="18"/>
              </w:rPr>
            </w:pPr>
            <w:r>
              <w:rPr>
                <w:sz w:val="18"/>
                <w:szCs w:val="18"/>
              </w:rPr>
              <w:t>Regularization</w:t>
            </w:r>
          </w:p>
        </w:tc>
        <w:tc>
          <w:tcPr>
            <w:tcW w:w="654" w:type="dxa"/>
            <w:tcBorders>
              <w:top w:val="single" w:sz="12" w:space="0" w:color="000000"/>
              <w:bottom w:val="single" w:sz="6" w:space="0" w:color="000000"/>
            </w:tcBorders>
          </w:tcPr>
          <w:p w:rsidR="00E016BA" w:rsidRDefault="00E016BA" w:rsidP="00DD3FAF">
            <w:pPr>
              <w:ind w:firstLine="0"/>
              <w:jc w:val="left"/>
              <w:rPr>
                <w:sz w:val="18"/>
                <w:szCs w:val="18"/>
              </w:rPr>
            </w:pPr>
            <w:r>
              <w:rPr>
                <w:sz w:val="18"/>
                <w:szCs w:val="18"/>
              </w:rPr>
              <w:t>IS</w:t>
            </w:r>
          </w:p>
        </w:tc>
        <w:tc>
          <w:tcPr>
            <w:tcW w:w="868" w:type="dxa"/>
            <w:tcBorders>
              <w:top w:val="single" w:sz="12" w:space="0" w:color="000000"/>
              <w:bottom w:val="single" w:sz="6" w:space="0" w:color="000000"/>
            </w:tcBorders>
          </w:tcPr>
          <w:p w:rsidR="00E016BA" w:rsidRDefault="00E016BA" w:rsidP="00DD3FAF">
            <w:pPr>
              <w:ind w:firstLine="0"/>
              <w:jc w:val="left"/>
              <w:rPr>
                <w:sz w:val="18"/>
                <w:szCs w:val="18"/>
              </w:rPr>
            </w:pPr>
            <w:r>
              <w:rPr>
                <w:sz w:val="18"/>
                <w:szCs w:val="18"/>
              </w:rPr>
              <w:t>FD</w:t>
            </w:r>
          </w:p>
        </w:tc>
        <w:tc>
          <w:tcPr>
            <w:tcW w:w="544" w:type="dxa"/>
            <w:tcBorders>
              <w:top w:val="single" w:sz="12" w:space="0" w:color="000000"/>
              <w:bottom w:val="single" w:sz="6" w:space="0" w:color="000000"/>
            </w:tcBorders>
          </w:tcPr>
          <w:p w:rsidR="00E016BA" w:rsidRDefault="00E016BA" w:rsidP="00DD3FAF">
            <w:pPr>
              <w:ind w:firstLine="0"/>
              <w:jc w:val="left"/>
              <w:rPr>
                <w:sz w:val="18"/>
                <w:szCs w:val="18"/>
              </w:rPr>
            </w:pPr>
            <w:r>
              <w:rPr>
                <w:sz w:val="18"/>
                <w:szCs w:val="18"/>
              </w:rPr>
              <w:t>KS</w:t>
            </w:r>
          </w:p>
        </w:tc>
        <w:tc>
          <w:tcPr>
            <w:tcW w:w="760" w:type="dxa"/>
            <w:tcBorders>
              <w:top w:val="single" w:sz="12" w:space="0" w:color="000000"/>
              <w:bottom w:val="single" w:sz="6" w:space="0" w:color="000000"/>
            </w:tcBorders>
          </w:tcPr>
          <w:p w:rsidR="00E016BA" w:rsidRDefault="00E016BA" w:rsidP="00DD3FAF">
            <w:pPr>
              <w:ind w:firstLine="0"/>
              <w:jc w:val="left"/>
              <w:rPr>
                <w:sz w:val="18"/>
                <w:szCs w:val="18"/>
              </w:rPr>
            </w:pPr>
            <w:r>
              <w:rPr>
                <w:sz w:val="18"/>
                <w:szCs w:val="18"/>
              </w:rPr>
              <w:t>PS</w:t>
            </w:r>
          </w:p>
        </w:tc>
        <w:tc>
          <w:tcPr>
            <w:tcW w:w="869" w:type="dxa"/>
            <w:tcBorders>
              <w:top w:val="single" w:sz="12" w:space="0" w:color="000000"/>
              <w:bottom w:val="single" w:sz="6" w:space="0" w:color="000000"/>
            </w:tcBorders>
          </w:tcPr>
          <w:p w:rsidR="00E016BA" w:rsidRDefault="00E016BA" w:rsidP="00DD3FAF">
            <w:pPr>
              <w:ind w:firstLine="0"/>
              <w:jc w:val="left"/>
              <w:rPr>
                <w:sz w:val="18"/>
                <w:szCs w:val="18"/>
              </w:rPr>
            </w:pPr>
            <w:r>
              <w:rPr>
                <w:sz w:val="18"/>
                <w:szCs w:val="18"/>
              </w:rPr>
              <w:t>LVCEL</w:t>
            </w:r>
          </w:p>
        </w:tc>
        <w:tc>
          <w:tcPr>
            <w:tcW w:w="725" w:type="dxa"/>
            <w:tcBorders>
              <w:top w:val="single" w:sz="12" w:space="0" w:color="000000"/>
              <w:bottom w:val="single" w:sz="6" w:space="0" w:color="000000"/>
            </w:tcBorders>
          </w:tcPr>
          <w:p w:rsidR="00E016BA" w:rsidRDefault="00E016BA" w:rsidP="00DD3FAF">
            <w:pPr>
              <w:ind w:firstLine="0"/>
              <w:jc w:val="left"/>
              <w:rPr>
                <w:sz w:val="18"/>
                <w:szCs w:val="18"/>
              </w:rPr>
            </w:pPr>
            <w:r>
              <w:rPr>
                <w:sz w:val="18"/>
                <w:szCs w:val="18"/>
              </w:rPr>
              <w:t>MVA</w:t>
            </w:r>
          </w:p>
        </w:tc>
        <w:tc>
          <w:tcPr>
            <w:tcW w:w="545" w:type="dxa"/>
            <w:tcBorders>
              <w:top w:val="single" w:sz="12" w:space="0" w:color="000000"/>
              <w:bottom w:val="single" w:sz="6" w:space="0" w:color="000000"/>
            </w:tcBorders>
          </w:tcPr>
          <w:p w:rsidR="00E016BA" w:rsidRDefault="00E016BA" w:rsidP="00DD3FAF">
            <w:pPr>
              <w:ind w:firstLine="0"/>
              <w:jc w:val="left"/>
              <w:rPr>
                <w:sz w:val="18"/>
                <w:szCs w:val="18"/>
              </w:rPr>
            </w:pPr>
            <w:r>
              <w:rPr>
                <w:sz w:val="18"/>
                <w:szCs w:val="18"/>
              </w:rPr>
              <w:t>TT</w:t>
            </w:r>
          </w:p>
        </w:tc>
      </w:tr>
      <w:tr w:rsidR="00E016BA" w:rsidTr="00E016BA">
        <w:trPr>
          <w:trHeight w:val="284"/>
          <w:jc w:val="center"/>
        </w:trPr>
        <w:tc>
          <w:tcPr>
            <w:tcW w:w="436" w:type="dxa"/>
            <w:vAlign w:val="center"/>
          </w:tcPr>
          <w:p w:rsidR="00E016BA" w:rsidRDefault="00E016BA" w:rsidP="00DD3FAF">
            <w:pPr>
              <w:ind w:firstLine="0"/>
              <w:jc w:val="left"/>
              <w:rPr>
                <w:sz w:val="18"/>
                <w:szCs w:val="18"/>
              </w:rPr>
            </w:pPr>
          </w:p>
        </w:tc>
        <w:tc>
          <w:tcPr>
            <w:tcW w:w="433" w:type="dxa"/>
            <w:vAlign w:val="center"/>
          </w:tcPr>
          <w:p w:rsidR="00E016BA" w:rsidRDefault="00E016BA" w:rsidP="00DD3FAF">
            <w:pPr>
              <w:ind w:firstLine="0"/>
              <w:jc w:val="left"/>
              <w:rPr>
                <w:sz w:val="18"/>
                <w:szCs w:val="18"/>
              </w:rPr>
            </w:pPr>
          </w:p>
        </w:tc>
        <w:tc>
          <w:tcPr>
            <w:tcW w:w="433" w:type="dxa"/>
            <w:vAlign w:val="center"/>
          </w:tcPr>
          <w:p w:rsidR="00E016BA" w:rsidRDefault="00E016BA" w:rsidP="00DD3FAF">
            <w:pPr>
              <w:ind w:firstLine="0"/>
              <w:jc w:val="left"/>
              <w:rPr>
                <w:sz w:val="18"/>
                <w:szCs w:val="18"/>
              </w:rPr>
            </w:pPr>
          </w:p>
        </w:tc>
        <w:tc>
          <w:tcPr>
            <w:tcW w:w="326" w:type="dxa"/>
          </w:tcPr>
          <w:p w:rsidR="00E016BA" w:rsidRDefault="00E016BA" w:rsidP="00DD3FAF">
            <w:pPr>
              <w:ind w:firstLine="0"/>
              <w:jc w:val="left"/>
              <w:rPr>
                <w:sz w:val="18"/>
                <w:szCs w:val="18"/>
              </w:rPr>
            </w:pPr>
            <w:r>
              <w:rPr>
                <w:sz w:val="18"/>
                <w:szCs w:val="18"/>
              </w:rPr>
              <w:t>L1</w:t>
            </w:r>
          </w:p>
        </w:tc>
        <w:tc>
          <w:tcPr>
            <w:tcW w:w="326" w:type="dxa"/>
          </w:tcPr>
          <w:p w:rsidR="00E016BA" w:rsidRDefault="00E016BA" w:rsidP="00DD3FAF">
            <w:pPr>
              <w:ind w:firstLine="0"/>
              <w:jc w:val="left"/>
              <w:rPr>
                <w:sz w:val="18"/>
                <w:szCs w:val="18"/>
              </w:rPr>
            </w:pPr>
            <w:r>
              <w:rPr>
                <w:sz w:val="18"/>
                <w:szCs w:val="18"/>
              </w:rPr>
              <w:t>L2</w:t>
            </w:r>
          </w:p>
        </w:tc>
        <w:tc>
          <w:tcPr>
            <w:tcW w:w="326" w:type="dxa"/>
          </w:tcPr>
          <w:p w:rsidR="00E016BA" w:rsidRDefault="00E016BA" w:rsidP="00DD3FAF">
            <w:pPr>
              <w:ind w:firstLine="0"/>
              <w:jc w:val="left"/>
              <w:rPr>
                <w:sz w:val="18"/>
                <w:szCs w:val="18"/>
              </w:rPr>
            </w:pPr>
            <w:r>
              <w:rPr>
                <w:sz w:val="18"/>
                <w:szCs w:val="18"/>
              </w:rPr>
              <w:t>BN</w:t>
            </w:r>
          </w:p>
        </w:tc>
        <w:tc>
          <w:tcPr>
            <w:tcW w:w="326" w:type="dxa"/>
          </w:tcPr>
          <w:p w:rsidR="00E016BA" w:rsidRDefault="00E016BA" w:rsidP="00DD3FAF">
            <w:pPr>
              <w:ind w:firstLine="0"/>
              <w:jc w:val="left"/>
              <w:rPr>
                <w:sz w:val="18"/>
                <w:szCs w:val="18"/>
              </w:rPr>
            </w:pPr>
            <w:r>
              <w:rPr>
                <w:sz w:val="18"/>
                <w:szCs w:val="18"/>
              </w:rPr>
              <w:t>DO</w:t>
            </w:r>
          </w:p>
        </w:tc>
        <w:tc>
          <w:tcPr>
            <w:tcW w:w="654" w:type="dxa"/>
          </w:tcPr>
          <w:p w:rsidR="00E016BA" w:rsidRDefault="00E016BA" w:rsidP="00DD3FAF">
            <w:pPr>
              <w:ind w:firstLine="0"/>
              <w:jc w:val="left"/>
              <w:rPr>
                <w:sz w:val="18"/>
                <w:szCs w:val="18"/>
              </w:rPr>
            </w:pPr>
          </w:p>
        </w:tc>
        <w:tc>
          <w:tcPr>
            <w:tcW w:w="868" w:type="dxa"/>
          </w:tcPr>
          <w:p w:rsidR="00E016BA" w:rsidRDefault="00E016BA" w:rsidP="00DD3FAF">
            <w:pPr>
              <w:ind w:firstLine="0"/>
              <w:jc w:val="left"/>
              <w:rPr>
                <w:sz w:val="18"/>
                <w:szCs w:val="18"/>
              </w:rPr>
            </w:pPr>
          </w:p>
        </w:tc>
        <w:tc>
          <w:tcPr>
            <w:tcW w:w="544" w:type="dxa"/>
          </w:tcPr>
          <w:p w:rsidR="00E016BA" w:rsidRDefault="00E016BA" w:rsidP="00DD3FAF">
            <w:pPr>
              <w:ind w:firstLine="0"/>
              <w:jc w:val="left"/>
              <w:rPr>
                <w:sz w:val="18"/>
                <w:szCs w:val="18"/>
              </w:rPr>
            </w:pPr>
          </w:p>
        </w:tc>
        <w:tc>
          <w:tcPr>
            <w:tcW w:w="760" w:type="dxa"/>
          </w:tcPr>
          <w:p w:rsidR="00E016BA" w:rsidRDefault="00E016BA" w:rsidP="00DD3FAF">
            <w:pPr>
              <w:ind w:firstLine="0"/>
              <w:jc w:val="left"/>
              <w:rPr>
                <w:sz w:val="18"/>
                <w:szCs w:val="18"/>
              </w:rPr>
            </w:pPr>
          </w:p>
        </w:tc>
        <w:tc>
          <w:tcPr>
            <w:tcW w:w="869" w:type="dxa"/>
          </w:tcPr>
          <w:p w:rsidR="00E016BA" w:rsidRDefault="00E016BA" w:rsidP="00DD3FAF">
            <w:pPr>
              <w:ind w:firstLine="0"/>
              <w:jc w:val="left"/>
              <w:rPr>
                <w:sz w:val="18"/>
                <w:szCs w:val="18"/>
              </w:rPr>
            </w:pPr>
          </w:p>
        </w:tc>
        <w:tc>
          <w:tcPr>
            <w:tcW w:w="725" w:type="dxa"/>
          </w:tcPr>
          <w:p w:rsidR="00E016BA" w:rsidRDefault="00E016BA" w:rsidP="00DD3FAF">
            <w:pPr>
              <w:ind w:firstLine="0"/>
              <w:jc w:val="left"/>
              <w:rPr>
                <w:sz w:val="18"/>
                <w:szCs w:val="18"/>
              </w:rPr>
            </w:pPr>
          </w:p>
        </w:tc>
        <w:tc>
          <w:tcPr>
            <w:tcW w:w="545" w:type="dxa"/>
          </w:tcPr>
          <w:p w:rsidR="00E016BA" w:rsidRDefault="00E016BA" w:rsidP="00DD3FAF">
            <w:pPr>
              <w:ind w:firstLine="0"/>
              <w:jc w:val="left"/>
              <w:rPr>
                <w:sz w:val="18"/>
                <w:szCs w:val="18"/>
              </w:rPr>
            </w:pPr>
          </w:p>
        </w:tc>
      </w:tr>
      <w:tr w:rsidR="00E016BA" w:rsidTr="00E016BA">
        <w:trPr>
          <w:trHeight w:val="284"/>
          <w:jc w:val="center"/>
        </w:trPr>
        <w:tc>
          <w:tcPr>
            <w:tcW w:w="436" w:type="dxa"/>
            <w:vAlign w:val="center"/>
          </w:tcPr>
          <w:p w:rsidR="00E016BA" w:rsidRDefault="00E016BA" w:rsidP="00DD3FAF">
            <w:pPr>
              <w:ind w:firstLine="0"/>
              <w:jc w:val="left"/>
              <w:rPr>
                <w:sz w:val="18"/>
                <w:szCs w:val="18"/>
              </w:rPr>
            </w:pPr>
            <w:r>
              <w:rPr>
                <w:sz w:val="18"/>
                <w:szCs w:val="18"/>
              </w:rPr>
              <w:t>1</w:t>
            </w:r>
          </w:p>
        </w:tc>
        <w:tc>
          <w:tcPr>
            <w:tcW w:w="433" w:type="dxa"/>
            <w:vAlign w:val="center"/>
          </w:tcPr>
          <w:p w:rsidR="00E016BA" w:rsidRDefault="00E016BA" w:rsidP="00DD3FAF">
            <w:pPr>
              <w:ind w:firstLine="0"/>
              <w:jc w:val="left"/>
              <w:rPr>
                <w:sz w:val="18"/>
                <w:szCs w:val="18"/>
              </w:rPr>
            </w:pPr>
            <w:r>
              <w:rPr>
                <w:sz w:val="18"/>
                <w:szCs w:val="18"/>
              </w:rPr>
              <w:t>2</w:t>
            </w:r>
          </w:p>
        </w:tc>
        <w:tc>
          <w:tcPr>
            <w:tcW w:w="433" w:type="dxa"/>
            <w:vAlign w:val="center"/>
          </w:tcPr>
          <w:p w:rsidR="00E016BA" w:rsidRDefault="00E016BA" w:rsidP="00DD3FAF">
            <w:pPr>
              <w:ind w:firstLine="0"/>
              <w:jc w:val="left"/>
              <w:rPr>
                <w:sz w:val="18"/>
                <w:szCs w:val="18"/>
              </w:rPr>
            </w:pPr>
            <w:r>
              <w:rPr>
                <w:sz w:val="18"/>
                <w:szCs w:val="18"/>
              </w:rPr>
              <w:t>3</w:t>
            </w:r>
          </w:p>
        </w:tc>
        <w:tc>
          <w:tcPr>
            <w:tcW w:w="326" w:type="dxa"/>
          </w:tcPr>
          <w:p w:rsidR="00E016BA" w:rsidRDefault="00E016BA" w:rsidP="00DD3FAF">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E016BA" w:rsidRDefault="00E016BA" w:rsidP="00DD3FAF">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E016BA" w:rsidRDefault="00E016BA" w:rsidP="00DD3FAF">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E016BA" w:rsidRDefault="00E016BA" w:rsidP="00DD3FAF">
            <w:pPr>
              <w:ind w:firstLine="0"/>
              <w:jc w:val="left"/>
              <w:rPr>
                <w:sz w:val="18"/>
                <w:szCs w:val="18"/>
              </w:rPr>
            </w:pPr>
            <w:r>
              <w:rPr>
                <w:rFonts w:ascii="Quattrocento Sans" w:eastAsia="Quattrocento Sans" w:hAnsi="Quattrocento Sans" w:cs="Quattrocento Sans"/>
                <w:color w:val="000000"/>
                <w:highlight w:val="white"/>
              </w:rPr>
              <w:t>✖</w:t>
            </w:r>
          </w:p>
        </w:tc>
        <w:tc>
          <w:tcPr>
            <w:tcW w:w="654" w:type="dxa"/>
          </w:tcPr>
          <w:p w:rsidR="00E016BA" w:rsidRDefault="00E016BA" w:rsidP="00DD3FAF">
            <w:pPr>
              <w:ind w:firstLine="0"/>
              <w:jc w:val="left"/>
              <w:rPr>
                <w:sz w:val="18"/>
                <w:szCs w:val="18"/>
              </w:rPr>
            </w:pPr>
            <w:r w:rsidRPr="0035527D">
              <w:rPr>
                <w:rFonts w:eastAsiaTheme="minorEastAsia"/>
                <w:sz w:val="18"/>
                <w:szCs w:val="18"/>
              </w:rPr>
              <w:t>(64,64)</w:t>
            </w:r>
          </w:p>
        </w:tc>
        <w:tc>
          <w:tcPr>
            <w:tcW w:w="868" w:type="dxa"/>
          </w:tcPr>
          <w:p w:rsidR="00E016BA" w:rsidRDefault="00E016BA" w:rsidP="00DD3FAF">
            <w:pPr>
              <w:ind w:firstLine="0"/>
              <w:jc w:val="left"/>
              <w:rPr>
                <w:sz w:val="18"/>
                <w:szCs w:val="18"/>
              </w:rPr>
            </w:pPr>
            <w:r>
              <w:rPr>
                <w:sz w:val="18"/>
                <w:szCs w:val="18"/>
              </w:rPr>
              <w:t>{64,32}</w:t>
            </w:r>
          </w:p>
        </w:tc>
        <w:tc>
          <w:tcPr>
            <w:tcW w:w="544" w:type="dxa"/>
          </w:tcPr>
          <w:p w:rsidR="00E016BA" w:rsidRDefault="00E016BA" w:rsidP="00DD3FAF">
            <w:pPr>
              <w:ind w:firstLine="0"/>
              <w:jc w:val="left"/>
              <w:rPr>
                <w:sz w:val="18"/>
                <w:szCs w:val="18"/>
              </w:rPr>
            </w:pPr>
            <w:r>
              <w:rPr>
                <w:sz w:val="18"/>
                <w:szCs w:val="18"/>
              </w:rPr>
              <w:t>{9,3}</w:t>
            </w:r>
          </w:p>
        </w:tc>
        <w:tc>
          <w:tcPr>
            <w:tcW w:w="760" w:type="dxa"/>
          </w:tcPr>
          <w:p w:rsidR="00E016BA" w:rsidRDefault="00E016BA" w:rsidP="00DD3FAF">
            <w:pPr>
              <w:ind w:firstLine="0"/>
              <w:jc w:val="left"/>
              <w:rPr>
                <w:sz w:val="18"/>
                <w:szCs w:val="18"/>
              </w:rPr>
            </w:pPr>
            <w:r>
              <w:rPr>
                <w:sz w:val="18"/>
                <w:szCs w:val="18"/>
              </w:rPr>
              <w:t>{4,2}</w:t>
            </w:r>
          </w:p>
        </w:tc>
        <w:tc>
          <w:tcPr>
            <w:tcW w:w="869" w:type="dxa"/>
          </w:tcPr>
          <w:p w:rsidR="00E016BA" w:rsidRDefault="00E016BA" w:rsidP="00DD3FAF">
            <w:pPr>
              <w:ind w:firstLine="0"/>
              <w:jc w:val="left"/>
              <w:rPr>
                <w:sz w:val="18"/>
                <w:szCs w:val="18"/>
              </w:rPr>
            </w:pPr>
            <w:r w:rsidRPr="0035527D">
              <w:rPr>
                <w:rFonts w:eastAsiaTheme="minorEastAsia"/>
                <w:sz w:val="18"/>
                <w:szCs w:val="18"/>
              </w:rPr>
              <w:t>0.1001</w:t>
            </w:r>
          </w:p>
        </w:tc>
        <w:tc>
          <w:tcPr>
            <w:tcW w:w="725" w:type="dxa"/>
          </w:tcPr>
          <w:p w:rsidR="00E016BA" w:rsidRDefault="00E016BA" w:rsidP="00DD3FAF">
            <w:pPr>
              <w:ind w:firstLine="0"/>
              <w:jc w:val="left"/>
              <w:rPr>
                <w:sz w:val="18"/>
                <w:szCs w:val="18"/>
              </w:rPr>
            </w:pPr>
            <w:r w:rsidRPr="0035527D">
              <w:rPr>
                <w:rFonts w:eastAsiaTheme="minorEastAsia"/>
                <w:sz w:val="18"/>
                <w:szCs w:val="18"/>
              </w:rPr>
              <w:t>0.9700</w:t>
            </w:r>
          </w:p>
        </w:tc>
        <w:tc>
          <w:tcPr>
            <w:tcW w:w="545" w:type="dxa"/>
          </w:tcPr>
          <w:p w:rsidR="00E016BA" w:rsidRDefault="00E016BA" w:rsidP="00DD3FAF">
            <w:pPr>
              <w:ind w:firstLine="0"/>
              <w:jc w:val="left"/>
              <w:rPr>
                <w:sz w:val="18"/>
                <w:szCs w:val="18"/>
              </w:rPr>
            </w:pPr>
            <w:r w:rsidRPr="0035527D">
              <w:rPr>
                <w:rFonts w:eastAsiaTheme="minorEastAsia"/>
                <w:sz w:val="18"/>
                <w:szCs w:val="18"/>
              </w:rPr>
              <w:t>1181</w:t>
            </w:r>
          </w:p>
        </w:tc>
      </w:tr>
      <w:tr w:rsidR="00E016BA" w:rsidTr="00E016BA">
        <w:trPr>
          <w:trHeight w:val="284"/>
          <w:jc w:val="center"/>
        </w:trPr>
        <w:tc>
          <w:tcPr>
            <w:tcW w:w="436" w:type="dxa"/>
            <w:vAlign w:val="center"/>
          </w:tcPr>
          <w:p w:rsidR="00E016BA" w:rsidRDefault="00E016BA" w:rsidP="00DD3FAF">
            <w:pPr>
              <w:ind w:firstLine="0"/>
              <w:jc w:val="left"/>
              <w:rPr>
                <w:sz w:val="18"/>
                <w:szCs w:val="18"/>
              </w:rPr>
            </w:pPr>
            <w:r>
              <w:rPr>
                <w:sz w:val="18"/>
                <w:szCs w:val="18"/>
              </w:rPr>
              <w:t>2</w:t>
            </w:r>
          </w:p>
        </w:tc>
        <w:tc>
          <w:tcPr>
            <w:tcW w:w="433" w:type="dxa"/>
            <w:vAlign w:val="center"/>
          </w:tcPr>
          <w:p w:rsidR="00E016BA" w:rsidRDefault="00E016BA" w:rsidP="00DD3FAF">
            <w:pPr>
              <w:ind w:firstLine="0"/>
              <w:jc w:val="left"/>
              <w:rPr>
                <w:sz w:val="18"/>
                <w:szCs w:val="18"/>
              </w:rPr>
            </w:pPr>
            <w:r>
              <w:rPr>
                <w:sz w:val="18"/>
                <w:szCs w:val="18"/>
              </w:rPr>
              <w:t>2</w:t>
            </w:r>
          </w:p>
        </w:tc>
        <w:tc>
          <w:tcPr>
            <w:tcW w:w="433" w:type="dxa"/>
            <w:vAlign w:val="center"/>
          </w:tcPr>
          <w:p w:rsidR="00E016BA" w:rsidRDefault="00E016BA" w:rsidP="00DD3FAF">
            <w:pPr>
              <w:ind w:firstLine="0"/>
              <w:jc w:val="left"/>
              <w:rPr>
                <w:sz w:val="18"/>
                <w:szCs w:val="18"/>
              </w:rPr>
            </w:pPr>
            <w:r>
              <w:rPr>
                <w:sz w:val="18"/>
                <w:szCs w:val="18"/>
              </w:rPr>
              <w:t>4</w:t>
            </w:r>
          </w:p>
        </w:tc>
        <w:tc>
          <w:tcPr>
            <w:tcW w:w="326" w:type="dxa"/>
          </w:tcPr>
          <w:p w:rsidR="00E016BA" w:rsidRDefault="00E016BA" w:rsidP="00DD3FAF">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E016BA" w:rsidRDefault="00E016BA" w:rsidP="00DD3FAF">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E016BA" w:rsidRDefault="00E016BA" w:rsidP="00DD3FAF">
            <w:pPr>
              <w:ind w:firstLine="0"/>
              <w:jc w:val="left"/>
              <w:rPr>
                <w:sz w:val="18"/>
                <w:szCs w:val="18"/>
              </w:rPr>
            </w:pPr>
            <w:r>
              <w:rPr>
                <w:rFonts w:ascii="Segoe UI Symbol" w:eastAsia="Quattrocento Sans" w:hAnsi="Segoe UI Symbol" w:cs="Segoe UI Symbol"/>
                <w:color w:val="000000"/>
                <w:highlight w:val="white"/>
              </w:rPr>
              <w:t>✔</w:t>
            </w:r>
          </w:p>
        </w:tc>
        <w:tc>
          <w:tcPr>
            <w:tcW w:w="326" w:type="dxa"/>
          </w:tcPr>
          <w:p w:rsidR="00E016BA" w:rsidRDefault="00E016BA" w:rsidP="00DD3FAF">
            <w:pPr>
              <w:ind w:firstLine="0"/>
              <w:jc w:val="left"/>
              <w:rPr>
                <w:sz w:val="18"/>
                <w:szCs w:val="18"/>
              </w:rPr>
            </w:pPr>
            <w:r>
              <w:rPr>
                <w:rFonts w:ascii="Quattrocento Sans" w:eastAsia="Quattrocento Sans" w:hAnsi="Quattrocento Sans" w:cs="Quattrocento Sans"/>
                <w:color w:val="000000"/>
                <w:highlight w:val="white"/>
              </w:rPr>
              <w:t>✖</w:t>
            </w:r>
          </w:p>
        </w:tc>
        <w:tc>
          <w:tcPr>
            <w:tcW w:w="654" w:type="dxa"/>
          </w:tcPr>
          <w:p w:rsidR="00E016BA" w:rsidRDefault="00E016BA" w:rsidP="00DD3FAF">
            <w:pPr>
              <w:ind w:firstLine="0"/>
              <w:jc w:val="left"/>
              <w:rPr>
                <w:sz w:val="18"/>
                <w:szCs w:val="18"/>
              </w:rPr>
            </w:pPr>
            <w:r>
              <w:rPr>
                <w:sz w:val="18"/>
                <w:szCs w:val="18"/>
              </w:rPr>
              <w:t>(128,128)</w:t>
            </w:r>
          </w:p>
        </w:tc>
        <w:tc>
          <w:tcPr>
            <w:tcW w:w="868" w:type="dxa"/>
          </w:tcPr>
          <w:p w:rsidR="00E016BA" w:rsidRDefault="00E016BA" w:rsidP="00DD3FAF">
            <w:pPr>
              <w:ind w:firstLine="0"/>
              <w:jc w:val="left"/>
              <w:rPr>
                <w:sz w:val="18"/>
                <w:szCs w:val="18"/>
              </w:rPr>
            </w:pPr>
            <w:r>
              <w:rPr>
                <w:sz w:val="18"/>
                <w:szCs w:val="18"/>
              </w:rPr>
              <w:t>{64,32}</w:t>
            </w:r>
          </w:p>
        </w:tc>
        <w:tc>
          <w:tcPr>
            <w:tcW w:w="544" w:type="dxa"/>
          </w:tcPr>
          <w:p w:rsidR="00E016BA" w:rsidRDefault="00E016BA" w:rsidP="00DD3FAF">
            <w:pPr>
              <w:ind w:firstLine="0"/>
              <w:jc w:val="left"/>
              <w:rPr>
                <w:sz w:val="18"/>
                <w:szCs w:val="18"/>
              </w:rPr>
            </w:pPr>
            <w:r>
              <w:rPr>
                <w:sz w:val="18"/>
                <w:szCs w:val="18"/>
              </w:rPr>
              <w:t>{9,3}</w:t>
            </w:r>
          </w:p>
        </w:tc>
        <w:tc>
          <w:tcPr>
            <w:tcW w:w="760" w:type="dxa"/>
          </w:tcPr>
          <w:p w:rsidR="00E016BA" w:rsidRDefault="00E016BA" w:rsidP="00DD3FAF">
            <w:pPr>
              <w:ind w:firstLine="0"/>
              <w:jc w:val="left"/>
              <w:rPr>
                <w:sz w:val="18"/>
                <w:szCs w:val="18"/>
              </w:rPr>
            </w:pPr>
            <w:r>
              <w:rPr>
                <w:sz w:val="18"/>
                <w:szCs w:val="18"/>
              </w:rPr>
              <w:t>{4,2}</w:t>
            </w:r>
          </w:p>
        </w:tc>
        <w:tc>
          <w:tcPr>
            <w:tcW w:w="869" w:type="dxa"/>
          </w:tcPr>
          <w:p w:rsidR="00E016BA" w:rsidRDefault="00E016BA" w:rsidP="00DD3FAF">
            <w:pPr>
              <w:ind w:firstLine="0"/>
              <w:jc w:val="left"/>
              <w:rPr>
                <w:sz w:val="18"/>
                <w:szCs w:val="18"/>
              </w:rPr>
            </w:pPr>
            <w:r>
              <w:rPr>
                <w:sz w:val="18"/>
                <w:szCs w:val="18"/>
              </w:rPr>
              <w:t>0.0977</w:t>
            </w:r>
          </w:p>
        </w:tc>
        <w:tc>
          <w:tcPr>
            <w:tcW w:w="725" w:type="dxa"/>
          </w:tcPr>
          <w:p w:rsidR="00E016BA" w:rsidRDefault="00E016BA" w:rsidP="00DD3FAF">
            <w:pPr>
              <w:ind w:firstLine="0"/>
              <w:jc w:val="left"/>
              <w:rPr>
                <w:sz w:val="18"/>
                <w:szCs w:val="18"/>
              </w:rPr>
            </w:pPr>
            <w:r>
              <w:rPr>
                <w:sz w:val="18"/>
                <w:szCs w:val="18"/>
              </w:rPr>
              <w:t>0.9714</w:t>
            </w:r>
          </w:p>
        </w:tc>
        <w:tc>
          <w:tcPr>
            <w:tcW w:w="545" w:type="dxa"/>
          </w:tcPr>
          <w:p w:rsidR="00E016BA" w:rsidRDefault="00E016BA" w:rsidP="00DD3FAF">
            <w:pPr>
              <w:ind w:firstLine="0"/>
              <w:jc w:val="left"/>
              <w:rPr>
                <w:sz w:val="18"/>
                <w:szCs w:val="18"/>
              </w:rPr>
            </w:pPr>
            <w:r>
              <w:rPr>
                <w:sz w:val="18"/>
                <w:szCs w:val="18"/>
              </w:rPr>
              <w:t>2868</w:t>
            </w:r>
          </w:p>
        </w:tc>
      </w:tr>
      <w:tr w:rsidR="00E016BA" w:rsidTr="00E016BA">
        <w:trPr>
          <w:trHeight w:val="284"/>
          <w:jc w:val="center"/>
        </w:trPr>
        <w:tc>
          <w:tcPr>
            <w:tcW w:w="436" w:type="dxa"/>
            <w:vAlign w:val="center"/>
          </w:tcPr>
          <w:p w:rsidR="00E016BA" w:rsidRDefault="00E016BA" w:rsidP="00DD3FAF">
            <w:pPr>
              <w:ind w:firstLine="0"/>
              <w:jc w:val="left"/>
              <w:rPr>
                <w:sz w:val="18"/>
                <w:szCs w:val="18"/>
              </w:rPr>
            </w:pPr>
            <w:r>
              <w:rPr>
                <w:sz w:val="18"/>
                <w:szCs w:val="18"/>
              </w:rPr>
              <w:t>3</w:t>
            </w:r>
          </w:p>
        </w:tc>
        <w:tc>
          <w:tcPr>
            <w:tcW w:w="433" w:type="dxa"/>
            <w:vAlign w:val="center"/>
          </w:tcPr>
          <w:p w:rsidR="00E016BA" w:rsidRDefault="00E016BA" w:rsidP="00DD3FAF">
            <w:pPr>
              <w:ind w:firstLine="0"/>
              <w:jc w:val="left"/>
              <w:rPr>
                <w:sz w:val="18"/>
                <w:szCs w:val="18"/>
              </w:rPr>
            </w:pPr>
            <w:r>
              <w:rPr>
                <w:sz w:val="18"/>
                <w:szCs w:val="18"/>
              </w:rPr>
              <w:t>2</w:t>
            </w:r>
          </w:p>
        </w:tc>
        <w:tc>
          <w:tcPr>
            <w:tcW w:w="433" w:type="dxa"/>
            <w:vAlign w:val="center"/>
          </w:tcPr>
          <w:p w:rsidR="00E016BA" w:rsidRDefault="00E016BA" w:rsidP="00DD3FAF">
            <w:pPr>
              <w:ind w:firstLine="0"/>
              <w:jc w:val="left"/>
              <w:rPr>
                <w:sz w:val="18"/>
                <w:szCs w:val="18"/>
              </w:rPr>
            </w:pPr>
            <w:r>
              <w:rPr>
                <w:sz w:val="18"/>
                <w:szCs w:val="18"/>
              </w:rPr>
              <w:t>4</w:t>
            </w:r>
          </w:p>
        </w:tc>
        <w:tc>
          <w:tcPr>
            <w:tcW w:w="326" w:type="dxa"/>
          </w:tcPr>
          <w:p w:rsidR="00E016BA" w:rsidRDefault="00E016BA" w:rsidP="00DD3FAF">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E016BA" w:rsidRDefault="00E016BA" w:rsidP="00DD3FAF">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E016BA" w:rsidRDefault="00E016BA" w:rsidP="00DD3FAF">
            <w:pPr>
              <w:ind w:firstLine="0"/>
              <w:jc w:val="left"/>
              <w:rPr>
                <w:sz w:val="18"/>
                <w:szCs w:val="18"/>
              </w:rPr>
            </w:pPr>
            <w:r>
              <w:rPr>
                <w:rFonts w:ascii="Segoe UI Symbol" w:eastAsia="Quattrocento Sans" w:hAnsi="Segoe UI Symbol" w:cs="Segoe UI Symbol"/>
                <w:color w:val="000000"/>
                <w:highlight w:val="white"/>
              </w:rPr>
              <w:t>✖</w:t>
            </w:r>
          </w:p>
        </w:tc>
        <w:tc>
          <w:tcPr>
            <w:tcW w:w="326" w:type="dxa"/>
          </w:tcPr>
          <w:p w:rsidR="00E016BA" w:rsidRDefault="00E016BA" w:rsidP="00DD3FAF">
            <w:pPr>
              <w:ind w:firstLine="0"/>
              <w:jc w:val="left"/>
              <w:rPr>
                <w:sz w:val="18"/>
                <w:szCs w:val="18"/>
              </w:rPr>
            </w:pPr>
            <w:r>
              <w:rPr>
                <w:rFonts w:ascii="Quattrocento Sans" w:eastAsia="Quattrocento Sans" w:hAnsi="Quattrocento Sans" w:cs="Quattrocento Sans"/>
                <w:color w:val="000000"/>
                <w:highlight w:val="white"/>
              </w:rPr>
              <w:t>✔</w:t>
            </w:r>
          </w:p>
        </w:tc>
        <w:tc>
          <w:tcPr>
            <w:tcW w:w="654" w:type="dxa"/>
          </w:tcPr>
          <w:p w:rsidR="00E016BA" w:rsidRDefault="00E016BA" w:rsidP="00DD3FAF">
            <w:pPr>
              <w:ind w:firstLine="0"/>
              <w:jc w:val="left"/>
              <w:rPr>
                <w:sz w:val="18"/>
                <w:szCs w:val="18"/>
              </w:rPr>
            </w:pPr>
            <w:r w:rsidRPr="0035527D">
              <w:rPr>
                <w:rFonts w:eastAsiaTheme="minorEastAsia"/>
                <w:sz w:val="18"/>
                <w:szCs w:val="18"/>
              </w:rPr>
              <w:t>(64,64)</w:t>
            </w:r>
          </w:p>
        </w:tc>
        <w:tc>
          <w:tcPr>
            <w:tcW w:w="868" w:type="dxa"/>
          </w:tcPr>
          <w:p w:rsidR="00E016BA" w:rsidRDefault="00E016BA" w:rsidP="00DD3FAF">
            <w:pPr>
              <w:ind w:firstLine="0"/>
              <w:jc w:val="left"/>
              <w:rPr>
                <w:sz w:val="18"/>
                <w:szCs w:val="18"/>
              </w:rPr>
            </w:pPr>
            <w:r>
              <w:rPr>
                <w:sz w:val="18"/>
                <w:szCs w:val="18"/>
              </w:rPr>
              <w:t>{64,32}</w:t>
            </w:r>
          </w:p>
        </w:tc>
        <w:tc>
          <w:tcPr>
            <w:tcW w:w="544" w:type="dxa"/>
          </w:tcPr>
          <w:p w:rsidR="00E016BA" w:rsidRDefault="00E016BA" w:rsidP="00DD3FAF">
            <w:pPr>
              <w:ind w:firstLine="0"/>
              <w:jc w:val="left"/>
              <w:rPr>
                <w:sz w:val="18"/>
                <w:szCs w:val="18"/>
              </w:rPr>
            </w:pPr>
            <w:r>
              <w:rPr>
                <w:sz w:val="18"/>
                <w:szCs w:val="18"/>
              </w:rPr>
              <w:t>{9,3}</w:t>
            </w:r>
          </w:p>
        </w:tc>
        <w:tc>
          <w:tcPr>
            <w:tcW w:w="760" w:type="dxa"/>
          </w:tcPr>
          <w:p w:rsidR="00E016BA" w:rsidRDefault="00E016BA" w:rsidP="00DD3FAF">
            <w:pPr>
              <w:ind w:firstLine="0"/>
              <w:jc w:val="left"/>
              <w:rPr>
                <w:sz w:val="18"/>
                <w:szCs w:val="18"/>
              </w:rPr>
            </w:pPr>
            <w:r>
              <w:rPr>
                <w:sz w:val="18"/>
                <w:szCs w:val="18"/>
              </w:rPr>
              <w:t>{4,2}</w:t>
            </w:r>
          </w:p>
        </w:tc>
        <w:tc>
          <w:tcPr>
            <w:tcW w:w="869" w:type="dxa"/>
          </w:tcPr>
          <w:p w:rsidR="00E016BA" w:rsidRDefault="00E016BA" w:rsidP="00DD3FAF">
            <w:pPr>
              <w:ind w:firstLine="0"/>
              <w:jc w:val="left"/>
              <w:rPr>
                <w:sz w:val="18"/>
                <w:szCs w:val="18"/>
              </w:rPr>
            </w:pPr>
            <w:r>
              <w:rPr>
                <w:sz w:val="18"/>
                <w:szCs w:val="18"/>
              </w:rPr>
              <w:t>0.1324</w:t>
            </w:r>
          </w:p>
        </w:tc>
        <w:tc>
          <w:tcPr>
            <w:tcW w:w="725" w:type="dxa"/>
          </w:tcPr>
          <w:p w:rsidR="00E016BA" w:rsidRDefault="00E016BA" w:rsidP="00DD3FAF">
            <w:pPr>
              <w:ind w:firstLine="0"/>
              <w:jc w:val="left"/>
              <w:rPr>
                <w:sz w:val="18"/>
                <w:szCs w:val="18"/>
              </w:rPr>
            </w:pPr>
            <w:r>
              <w:rPr>
                <w:sz w:val="18"/>
                <w:szCs w:val="18"/>
              </w:rPr>
              <w:t>0.9543</w:t>
            </w:r>
          </w:p>
        </w:tc>
        <w:tc>
          <w:tcPr>
            <w:tcW w:w="545" w:type="dxa"/>
          </w:tcPr>
          <w:p w:rsidR="00E016BA" w:rsidRDefault="00E016BA" w:rsidP="00DD3FAF">
            <w:pPr>
              <w:ind w:firstLine="0"/>
              <w:jc w:val="left"/>
              <w:rPr>
                <w:sz w:val="18"/>
                <w:szCs w:val="18"/>
              </w:rPr>
            </w:pPr>
            <w:r>
              <w:rPr>
                <w:sz w:val="18"/>
                <w:szCs w:val="18"/>
              </w:rPr>
              <w:t>1321</w:t>
            </w:r>
          </w:p>
        </w:tc>
      </w:tr>
      <w:tr w:rsidR="00E016BA" w:rsidTr="00E016BA">
        <w:trPr>
          <w:trHeight w:val="284"/>
          <w:jc w:val="center"/>
        </w:trPr>
        <w:tc>
          <w:tcPr>
            <w:tcW w:w="436" w:type="dxa"/>
            <w:vAlign w:val="center"/>
          </w:tcPr>
          <w:p w:rsidR="00E016BA" w:rsidRPr="00B707FE" w:rsidRDefault="00E016BA" w:rsidP="00DD3FAF">
            <w:pPr>
              <w:ind w:firstLine="0"/>
              <w:jc w:val="left"/>
              <w:rPr>
                <w:b/>
                <w:sz w:val="18"/>
                <w:szCs w:val="18"/>
              </w:rPr>
            </w:pPr>
            <w:r w:rsidRPr="00B707FE">
              <w:rPr>
                <w:b/>
                <w:sz w:val="18"/>
                <w:szCs w:val="18"/>
              </w:rPr>
              <w:t>4</w:t>
            </w:r>
          </w:p>
        </w:tc>
        <w:tc>
          <w:tcPr>
            <w:tcW w:w="433" w:type="dxa"/>
            <w:vAlign w:val="center"/>
          </w:tcPr>
          <w:p w:rsidR="00E016BA" w:rsidRPr="00B707FE" w:rsidRDefault="00E016BA" w:rsidP="00DD3FAF">
            <w:pPr>
              <w:ind w:firstLine="0"/>
              <w:jc w:val="left"/>
              <w:rPr>
                <w:b/>
                <w:sz w:val="18"/>
                <w:szCs w:val="18"/>
              </w:rPr>
            </w:pPr>
            <w:r w:rsidRPr="00B707FE">
              <w:rPr>
                <w:b/>
                <w:sz w:val="18"/>
                <w:szCs w:val="18"/>
              </w:rPr>
              <w:t>3</w:t>
            </w:r>
          </w:p>
        </w:tc>
        <w:tc>
          <w:tcPr>
            <w:tcW w:w="433" w:type="dxa"/>
            <w:vAlign w:val="center"/>
          </w:tcPr>
          <w:p w:rsidR="00E016BA" w:rsidRPr="00B707FE" w:rsidRDefault="00E016BA" w:rsidP="00DD3FAF">
            <w:pPr>
              <w:ind w:firstLine="0"/>
              <w:jc w:val="left"/>
              <w:rPr>
                <w:b/>
                <w:sz w:val="18"/>
                <w:szCs w:val="18"/>
              </w:rPr>
            </w:pPr>
            <w:r w:rsidRPr="00B707FE">
              <w:rPr>
                <w:b/>
                <w:sz w:val="18"/>
                <w:szCs w:val="18"/>
              </w:rPr>
              <w:t>3</w:t>
            </w:r>
          </w:p>
        </w:tc>
        <w:tc>
          <w:tcPr>
            <w:tcW w:w="326" w:type="dxa"/>
          </w:tcPr>
          <w:p w:rsidR="00E016BA" w:rsidRPr="00B707FE" w:rsidRDefault="00E016BA" w:rsidP="00DD3FAF">
            <w:pPr>
              <w:ind w:firstLine="0"/>
              <w:jc w:val="left"/>
              <w:rPr>
                <w:b/>
                <w:sz w:val="18"/>
                <w:szCs w:val="18"/>
              </w:rPr>
            </w:pPr>
            <w:r w:rsidRPr="00B707FE">
              <w:rPr>
                <w:rFonts w:ascii="Quattrocento Sans" w:eastAsia="Quattrocento Sans" w:hAnsi="Quattrocento Sans" w:cs="Quattrocento Sans"/>
                <w:b/>
                <w:color w:val="000000"/>
                <w:highlight w:val="white"/>
              </w:rPr>
              <w:t>✖</w:t>
            </w:r>
          </w:p>
        </w:tc>
        <w:tc>
          <w:tcPr>
            <w:tcW w:w="326" w:type="dxa"/>
          </w:tcPr>
          <w:p w:rsidR="00E016BA" w:rsidRPr="00B707FE" w:rsidRDefault="00E016BA" w:rsidP="00DD3FAF">
            <w:pPr>
              <w:ind w:firstLine="0"/>
              <w:jc w:val="left"/>
              <w:rPr>
                <w:b/>
                <w:sz w:val="18"/>
                <w:szCs w:val="18"/>
              </w:rPr>
            </w:pPr>
            <w:r w:rsidRPr="00B707FE">
              <w:rPr>
                <w:rFonts w:ascii="Quattrocento Sans" w:eastAsia="Quattrocento Sans" w:hAnsi="Quattrocento Sans" w:cs="Quattrocento Sans"/>
                <w:b/>
                <w:color w:val="000000"/>
                <w:highlight w:val="white"/>
              </w:rPr>
              <w:t>✖</w:t>
            </w:r>
          </w:p>
        </w:tc>
        <w:tc>
          <w:tcPr>
            <w:tcW w:w="326" w:type="dxa"/>
          </w:tcPr>
          <w:p w:rsidR="00E016BA" w:rsidRPr="00B707FE" w:rsidRDefault="00E016BA" w:rsidP="00DD3FAF">
            <w:pPr>
              <w:ind w:firstLine="0"/>
              <w:jc w:val="left"/>
              <w:rPr>
                <w:b/>
                <w:sz w:val="18"/>
                <w:szCs w:val="18"/>
              </w:rPr>
            </w:pPr>
            <w:r w:rsidRPr="00B707FE">
              <w:rPr>
                <w:rFonts w:ascii="Segoe UI Symbol" w:eastAsia="Quattrocento Sans" w:hAnsi="Segoe UI Symbol" w:cs="Segoe UI Symbol"/>
                <w:b/>
                <w:color w:val="000000"/>
                <w:highlight w:val="white"/>
              </w:rPr>
              <w:t>✖</w:t>
            </w:r>
          </w:p>
        </w:tc>
        <w:tc>
          <w:tcPr>
            <w:tcW w:w="326" w:type="dxa"/>
          </w:tcPr>
          <w:p w:rsidR="00E016BA" w:rsidRPr="00B707FE" w:rsidRDefault="00E016BA" w:rsidP="00DD3FAF">
            <w:pPr>
              <w:ind w:firstLine="0"/>
              <w:jc w:val="left"/>
              <w:rPr>
                <w:b/>
                <w:sz w:val="18"/>
                <w:szCs w:val="18"/>
              </w:rPr>
            </w:pPr>
            <w:r w:rsidRPr="00B707FE">
              <w:rPr>
                <w:rFonts w:ascii="Quattrocento Sans" w:eastAsia="Quattrocento Sans" w:hAnsi="Quattrocento Sans" w:cs="Quattrocento Sans"/>
                <w:b/>
                <w:color w:val="000000"/>
                <w:highlight w:val="white"/>
              </w:rPr>
              <w:t>✖</w:t>
            </w:r>
          </w:p>
        </w:tc>
        <w:tc>
          <w:tcPr>
            <w:tcW w:w="654" w:type="dxa"/>
          </w:tcPr>
          <w:p w:rsidR="00E016BA" w:rsidRPr="00B707FE" w:rsidRDefault="00E016BA" w:rsidP="00DD3FAF">
            <w:pPr>
              <w:ind w:firstLine="0"/>
              <w:jc w:val="left"/>
              <w:rPr>
                <w:b/>
                <w:sz w:val="18"/>
                <w:szCs w:val="18"/>
              </w:rPr>
            </w:pPr>
            <w:r w:rsidRPr="00B707FE">
              <w:rPr>
                <w:rFonts w:eastAsiaTheme="minorEastAsia"/>
                <w:b/>
                <w:sz w:val="18"/>
                <w:szCs w:val="18"/>
              </w:rPr>
              <w:t>(64,64)</w:t>
            </w:r>
          </w:p>
        </w:tc>
        <w:tc>
          <w:tcPr>
            <w:tcW w:w="868" w:type="dxa"/>
          </w:tcPr>
          <w:p w:rsidR="00E016BA" w:rsidRPr="00B707FE" w:rsidRDefault="00E016BA" w:rsidP="00DD3FAF">
            <w:pPr>
              <w:ind w:firstLine="0"/>
              <w:jc w:val="left"/>
              <w:rPr>
                <w:b/>
                <w:sz w:val="18"/>
                <w:szCs w:val="18"/>
              </w:rPr>
            </w:pPr>
            <w:r w:rsidRPr="00B707FE">
              <w:rPr>
                <w:rFonts w:eastAsiaTheme="minorEastAsia"/>
                <w:b/>
                <w:sz w:val="18"/>
                <w:szCs w:val="18"/>
              </w:rPr>
              <w:t>{64,32,16}</w:t>
            </w:r>
          </w:p>
        </w:tc>
        <w:tc>
          <w:tcPr>
            <w:tcW w:w="544" w:type="dxa"/>
          </w:tcPr>
          <w:p w:rsidR="00E016BA" w:rsidRPr="00B707FE" w:rsidRDefault="00E016BA" w:rsidP="00DD3FAF">
            <w:pPr>
              <w:ind w:firstLine="0"/>
              <w:jc w:val="left"/>
              <w:rPr>
                <w:b/>
                <w:sz w:val="18"/>
                <w:szCs w:val="18"/>
              </w:rPr>
            </w:pPr>
            <w:r>
              <w:rPr>
                <w:b/>
                <w:sz w:val="18"/>
                <w:szCs w:val="18"/>
              </w:rPr>
              <w:t>{6,3</w:t>
            </w:r>
            <w:r w:rsidRPr="00B707FE">
              <w:rPr>
                <w:b/>
                <w:sz w:val="18"/>
                <w:szCs w:val="18"/>
              </w:rPr>
              <w:t>,3}</w:t>
            </w:r>
          </w:p>
        </w:tc>
        <w:tc>
          <w:tcPr>
            <w:tcW w:w="760" w:type="dxa"/>
          </w:tcPr>
          <w:p w:rsidR="00E016BA" w:rsidRPr="00B707FE" w:rsidRDefault="00E016BA" w:rsidP="00DD3FAF">
            <w:pPr>
              <w:ind w:firstLine="0"/>
              <w:jc w:val="left"/>
              <w:rPr>
                <w:b/>
                <w:sz w:val="18"/>
                <w:szCs w:val="18"/>
              </w:rPr>
            </w:pPr>
            <w:r w:rsidRPr="0035527D">
              <w:rPr>
                <w:rFonts w:eastAsiaTheme="minorEastAsia"/>
                <w:b/>
                <w:sz w:val="18"/>
                <w:szCs w:val="18"/>
              </w:rPr>
              <w:t>{2,2,2}</w:t>
            </w:r>
          </w:p>
        </w:tc>
        <w:tc>
          <w:tcPr>
            <w:tcW w:w="869" w:type="dxa"/>
          </w:tcPr>
          <w:p w:rsidR="00E016BA" w:rsidRPr="00B707FE" w:rsidRDefault="00E016BA" w:rsidP="00DD3FAF">
            <w:pPr>
              <w:ind w:firstLine="0"/>
              <w:jc w:val="left"/>
              <w:rPr>
                <w:b/>
                <w:sz w:val="18"/>
                <w:szCs w:val="18"/>
              </w:rPr>
            </w:pPr>
            <w:r>
              <w:rPr>
                <w:b/>
                <w:sz w:val="18"/>
                <w:szCs w:val="18"/>
              </w:rPr>
              <w:t>0.1116</w:t>
            </w:r>
          </w:p>
        </w:tc>
        <w:tc>
          <w:tcPr>
            <w:tcW w:w="725" w:type="dxa"/>
          </w:tcPr>
          <w:p w:rsidR="00E016BA" w:rsidRPr="00B707FE" w:rsidRDefault="00E016BA" w:rsidP="00DD3FAF">
            <w:pPr>
              <w:ind w:firstLine="0"/>
              <w:jc w:val="left"/>
              <w:rPr>
                <w:b/>
                <w:sz w:val="18"/>
                <w:szCs w:val="18"/>
              </w:rPr>
            </w:pPr>
            <w:r>
              <w:rPr>
                <w:b/>
                <w:sz w:val="18"/>
                <w:szCs w:val="18"/>
              </w:rPr>
              <w:t>0.9671</w:t>
            </w:r>
          </w:p>
        </w:tc>
        <w:tc>
          <w:tcPr>
            <w:tcW w:w="545" w:type="dxa"/>
          </w:tcPr>
          <w:p w:rsidR="00E016BA" w:rsidRPr="00B707FE" w:rsidRDefault="00E016BA" w:rsidP="00DD3FAF">
            <w:pPr>
              <w:ind w:firstLine="0"/>
              <w:jc w:val="left"/>
              <w:rPr>
                <w:b/>
                <w:sz w:val="18"/>
                <w:szCs w:val="18"/>
              </w:rPr>
            </w:pPr>
            <w:r>
              <w:rPr>
                <w:b/>
                <w:sz w:val="18"/>
                <w:szCs w:val="18"/>
              </w:rPr>
              <w:t>1074</w:t>
            </w:r>
          </w:p>
        </w:tc>
      </w:tr>
      <w:tr w:rsidR="00E016BA" w:rsidTr="00E016BA">
        <w:trPr>
          <w:trHeight w:val="284"/>
          <w:jc w:val="center"/>
        </w:trPr>
        <w:tc>
          <w:tcPr>
            <w:tcW w:w="436" w:type="dxa"/>
            <w:vAlign w:val="center"/>
          </w:tcPr>
          <w:p w:rsidR="00E016BA" w:rsidRDefault="00E016BA" w:rsidP="00DD3FAF">
            <w:pPr>
              <w:ind w:firstLine="0"/>
              <w:jc w:val="left"/>
              <w:rPr>
                <w:sz w:val="18"/>
                <w:szCs w:val="18"/>
              </w:rPr>
            </w:pPr>
            <w:r>
              <w:rPr>
                <w:sz w:val="18"/>
                <w:szCs w:val="18"/>
              </w:rPr>
              <w:t>5</w:t>
            </w:r>
          </w:p>
        </w:tc>
        <w:tc>
          <w:tcPr>
            <w:tcW w:w="433" w:type="dxa"/>
            <w:vAlign w:val="center"/>
          </w:tcPr>
          <w:p w:rsidR="00E016BA" w:rsidRDefault="00E016BA" w:rsidP="00DD3FAF">
            <w:pPr>
              <w:ind w:firstLine="0"/>
              <w:jc w:val="left"/>
              <w:rPr>
                <w:sz w:val="18"/>
                <w:szCs w:val="18"/>
              </w:rPr>
            </w:pPr>
            <w:r>
              <w:rPr>
                <w:sz w:val="18"/>
                <w:szCs w:val="18"/>
              </w:rPr>
              <w:t>3</w:t>
            </w:r>
          </w:p>
        </w:tc>
        <w:tc>
          <w:tcPr>
            <w:tcW w:w="433" w:type="dxa"/>
            <w:vAlign w:val="center"/>
          </w:tcPr>
          <w:p w:rsidR="00E016BA" w:rsidRDefault="00E016BA" w:rsidP="00DD3FAF">
            <w:pPr>
              <w:ind w:firstLine="0"/>
              <w:jc w:val="left"/>
              <w:rPr>
                <w:sz w:val="18"/>
                <w:szCs w:val="18"/>
              </w:rPr>
            </w:pPr>
            <w:r>
              <w:rPr>
                <w:sz w:val="18"/>
                <w:szCs w:val="18"/>
              </w:rPr>
              <w:t>4</w:t>
            </w:r>
          </w:p>
        </w:tc>
        <w:tc>
          <w:tcPr>
            <w:tcW w:w="326" w:type="dxa"/>
          </w:tcPr>
          <w:p w:rsidR="00E016BA" w:rsidRDefault="00E016BA" w:rsidP="00DD3FAF">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E016BA" w:rsidRDefault="00E016BA" w:rsidP="00DD3FAF">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E016BA" w:rsidRDefault="00E016BA" w:rsidP="00DD3FAF">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E016BA" w:rsidRDefault="00E016BA" w:rsidP="00DD3FAF">
            <w:pPr>
              <w:ind w:firstLine="0"/>
              <w:jc w:val="left"/>
              <w:rPr>
                <w:sz w:val="18"/>
                <w:szCs w:val="18"/>
              </w:rPr>
            </w:pPr>
            <w:r>
              <w:rPr>
                <w:rFonts w:ascii="Segoe UI Symbol" w:eastAsia="Quattrocento Sans" w:hAnsi="Segoe UI Symbol" w:cs="Segoe UI Symbol"/>
                <w:color w:val="000000"/>
                <w:highlight w:val="white"/>
              </w:rPr>
              <w:t>✖</w:t>
            </w:r>
          </w:p>
        </w:tc>
        <w:tc>
          <w:tcPr>
            <w:tcW w:w="654" w:type="dxa"/>
          </w:tcPr>
          <w:p w:rsidR="00E016BA" w:rsidRDefault="00E016BA" w:rsidP="00DD3FAF">
            <w:pPr>
              <w:ind w:firstLine="0"/>
              <w:jc w:val="left"/>
              <w:rPr>
                <w:sz w:val="18"/>
                <w:szCs w:val="18"/>
              </w:rPr>
            </w:pPr>
            <w:r>
              <w:rPr>
                <w:sz w:val="18"/>
                <w:szCs w:val="18"/>
              </w:rPr>
              <w:t>(128,128)</w:t>
            </w:r>
          </w:p>
        </w:tc>
        <w:tc>
          <w:tcPr>
            <w:tcW w:w="868" w:type="dxa"/>
          </w:tcPr>
          <w:p w:rsidR="00E016BA" w:rsidRDefault="00E016BA" w:rsidP="00DD3FAF">
            <w:pPr>
              <w:ind w:firstLine="0"/>
              <w:jc w:val="left"/>
              <w:rPr>
                <w:sz w:val="18"/>
                <w:szCs w:val="18"/>
              </w:rPr>
            </w:pPr>
            <w:r w:rsidRPr="0035527D">
              <w:rPr>
                <w:rFonts w:eastAsiaTheme="minorEastAsia"/>
                <w:sz w:val="18"/>
                <w:szCs w:val="18"/>
              </w:rPr>
              <w:t>{128,64,32}</w:t>
            </w:r>
          </w:p>
        </w:tc>
        <w:tc>
          <w:tcPr>
            <w:tcW w:w="544" w:type="dxa"/>
          </w:tcPr>
          <w:p w:rsidR="00E016BA" w:rsidRDefault="00E016BA" w:rsidP="00DD3FAF">
            <w:pPr>
              <w:ind w:firstLine="0"/>
              <w:jc w:val="left"/>
              <w:rPr>
                <w:sz w:val="18"/>
                <w:szCs w:val="18"/>
              </w:rPr>
            </w:pPr>
            <w:r>
              <w:rPr>
                <w:sz w:val="18"/>
                <w:szCs w:val="18"/>
              </w:rPr>
              <w:t>{9,6,3}</w:t>
            </w:r>
          </w:p>
        </w:tc>
        <w:tc>
          <w:tcPr>
            <w:tcW w:w="760" w:type="dxa"/>
          </w:tcPr>
          <w:p w:rsidR="00E016BA" w:rsidRDefault="00E016BA" w:rsidP="00DD3FAF">
            <w:pPr>
              <w:ind w:firstLine="0"/>
              <w:jc w:val="left"/>
              <w:rPr>
                <w:sz w:val="18"/>
                <w:szCs w:val="18"/>
              </w:rPr>
            </w:pPr>
            <w:r w:rsidRPr="0035527D">
              <w:rPr>
                <w:rFonts w:eastAsiaTheme="minorEastAsia"/>
                <w:sz w:val="18"/>
                <w:szCs w:val="18"/>
              </w:rPr>
              <w:t>{4,4,2}</w:t>
            </w:r>
          </w:p>
        </w:tc>
        <w:tc>
          <w:tcPr>
            <w:tcW w:w="869" w:type="dxa"/>
          </w:tcPr>
          <w:p w:rsidR="00E016BA" w:rsidRDefault="00E016BA" w:rsidP="00DD3FAF">
            <w:pPr>
              <w:ind w:firstLine="0"/>
              <w:jc w:val="left"/>
              <w:rPr>
                <w:sz w:val="18"/>
                <w:szCs w:val="18"/>
              </w:rPr>
            </w:pPr>
            <w:r>
              <w:rPr>
                <w:sz w:val="18"/>
                <w:szCs w:val="18"/>
              </w:rPr>
              <w:t>0.0945</w:t>
            </w:r>
          </w:p>
        </w:tc>
        <w:tc>
          <w:tcPr>
            <w:tcW w:w="725" w:type="dxa"/>
          </w:tcPr>
          <w:p w:rsidR="00E016BA" w:rsidRDefault="00E016BA" w:rsidP="00DD3FAF">
            <w:pPr>
              <w:ind w:firstLine="0"/>
              <w:jc w:val="left"/>
              <w:rPr>
                <w:sz w:val="18"/>
                <w:szCs w:val="18"/>
              </w:rPr>
            </w:pPr>
            <w:r>
              <w:rPr>
                <w:sz w:val="18"/>
                <w:szCs w:val="18"/>
              </w:rPr>
              <w:t>0.9714</w:t>
            </w:r>
          </w:p>
        </w:tc>
        <w:tc>
          <w:tcPr>
            <w:tcW w:w="545" w:type="dxa"/>
          </w:tcPr>
          <w:p w:rsidR="00E016BA" w:rsidRDefault="00E016BA" w:rsidP="00DD3FAF">
            <w:pPr>
              <w:ind w:firstLine="0"/>
              <w:jc w:val="left"/>
              <w:rPr>
                <w:sz w:val="18"/>
                <w:szCs w:val="18"/>
              </w:rPr>
            </w:pPr>
            <w:r>
              <w:rPr>
                <w:sz w:val="18"/>
                <w:szCs w:val="18"/>
              </w:rPr>
              <w:t>2331</w:t>
            </w:r>
          </w:p>
        </w:tc>
      </w:tr>
      <w:tr w:rsidR="00E016BA" w:rsidTr="00E016BA">
        <w:trPr>
          <w:trHeight w:val="284"/>
          <w:jc w:val="center"/>
        </w:trPr>
        <w:tc>
          <w:tcPr>
            <w:tcW w:w="436" w:type="dxa"/>
            <w:vAlign w:val="center"/>
          </w:tcPr>
          <w:p w:rsidR="00E016BA" w:rsidRDefault="00E016BA" w:rsidP="00DD3FAF">
            <w:pPr>
              <w:ind w:firstLine="0"/>
              <w:jc w:val="left"/>
              <w:rPr>
                <w:sz w:val="18"/>
                <w:szCs w:val="18"/>
              </w:rPr>
            </w:pPr>
            <w:r>
              <w:rPr>
                <w:sz w:val="18"/>
                <w:szCs w:val="18"/>
              </w:rPr>
              <w:lastRenderedPageBreak/>
              <w:t>6</w:t>
            </w:r>
          </w:p>
        </w:tc>
        <w:tc>
          <w:tcPr>
            <w:tcW w:w="433" w:type="dxa"/>
            <w:vAlign w:val="center"/>
          </w:tcPr>
          <w:p w:rsidR="00E016BA" w:rsidRDefault="00E016BA" w:rsidP="00DD3FAF">
            <w:pPr>
              <w:ind w:firstLine="0"/>
              <w:jc w:val="left"/>
              <w:rPr>
                <w:sz w:val="18"/>
                <w:szCs w:val="18"/>
              </w:rPr>
            </w:pPr>
            <w:r>
              <w:rPr>
                <w:sz w:val="18"/>
                <w:szCs w:val="18"/>
              </w:rPr>
              <w:t>3</w:t>
            </w:r>
          </w:p>
        </w:tc>
        <w:tc>
          <w:tcPr>
            <w:tcW w:w="433" w:type="dxa"/>
            <w:vAlign w:val="center"/>
          </w:tcPr>
          <w:p w:rsidR="00E016BA" w:rsidRDefault="00E016BA" w:rsidP="00DD3FAF">
            <w:pPr>
              <w:ind w:firstLine="0"/>
              <w:jc w:val="left"/>
              <w:rPr>
                <w:sz w:val="18"/>
                <w:szCs w:val="18"/>
              </w:rPr>
            </w:pPr>
            <w:r>
              <w:rPr>
                <w:sz w:val="18"/>
                <w:szCs w:val="18"/>
              </w:rPr>
              <w:t>5</w:t>
            </w:r>
          </w:p>
        </w:tc>
        <w:tc>
          <w:tcPr>
            <w:tcW w:w="326" w:type="dxa"/>
          </w:tcPr>
          <w:p w:rsidR="00E016BA" w:rsidRDefault="00E016BA" w:rsidP="00DD3FAF">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E016BA" w:rsidRDefault="00E016BA" w:rsidP="00DD3FAF">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E016BA" w:rsidRDefault="00E016BA" w:rsidP="00DD3FAF">
            <w:pPr>
              <w:ind w:firstLine="0"/>
              <w:jc w:val="left"/>
              <w:rPr>
                <w:sz w:val="18"/>
                <w:szCs w:val="18"/>
              </w:rPr>
            </w:pPr>
            <w:r>
              <w:rPr>
                <w:rFonts w:ascii="Segoe UI Symbol" w:eastAsia="Quattrocento Sans" w:hAnsi="Segoe UI Symbol" w:cs="Segoe UI Symbol"/>
                <w:color w:val="000000"/>
                <w:highlight w:val="white"/>
              </w:rPr>
              <w:t>✔</w:t>
            </w:r>
          </w:p>
        </w:tc>
        <w:tc>
          <w:tcPr>
            <w:tcW w:w="326" w:type="dxa"/>
          </w:tcPr>
          <w:p w:rsidR="00E016BA" w:rsidRDefault="00E016BA" w:rsidP="00DD3FAF">
            <w:pPr>
              <w:ind w:firstLine="0"/>
              <w:jc w:val="left"/>
              <w:rPr>
                <w:sz w:val="18"/>
                <w:szCs w:val="18"/>
              </w:rPr>
            </w:pPr>
            <w:r>
              <w:rPr>
                <w:rFonts w:ascii="Segoe UI Symbol" w:eastAsia="Quattrocento Sans" w:hAnsi="Segoe UI Symbol" w:cs="Segoe UI Symbol"/>
                <w:color w:val="000000"/>
                <w:highlight w:val="white"/>
              </w:rPr>
              <w:t>✔</w:t>
            </w:r>
          </w:p>
        </w:tc>
        <w:tc>
          <w:tcPr>
            <w:tcW w:w="654" w:type="dxa"/>
          </w:tcPr>
          <w:p w:rsidR="00E016BA" w:rsidRDefault="00E016BA" w:rsidP="00DD3FAF">
            <w:pPr>
              <w:ind w:firstLine="0"/>
              <w:jc w:val="left"/>
              <w:rPr>
                <w:sz w:val="18"/>
                <w:szCs w:val="18"/>
              </w:rPr>
            </w:pPr>
            <w:r>
              <w:rPr>
                <w:sz w:val="18"/>
                <w:szCs w:val="18"/>
              </w:rPr>
              <w:t>(128,128)</w:t>
            </w:r>
          </w:p>
        </w:tc>
        <w:tc>
          <w:tcPr>
            <w:tcW w:w="868" w:type="dxa"/>
          </w:tcPr>
          <w:p w:rsidR="00E016BA" w:rsidRDefault="00E016BA" w:rsidP="00DD3FAF">
            <w:pPr>
              <w:ind w:firstLine="0"/>
              <w:jc w:val="left"/>
              <w:rPr>
                <w:sz w:val="18"/>
                <w:szCs w:val="18"/>
              </w:rPr>
            </w:pPr>
            <w:r>
              <w:rPr>
                <w:sz w:val="18"/>
                <w:szCs w:val="18"/>
              </w:rPr>
              <w:t>{128,64,32}</w:t>
            </w:r>
          </w:p>
        </w:tc>
        <w:tc>
          <w:tcPr>
            <w:tcW w:w="544" w:type="dxa"/>
          </w:tcPr>
          <w:p w:rsidR="00E016BA" w:rsidRDefault="00E016BA" w:rsidP="00DD3FAF">
            <w:pPr>
              <w:ind w:firstLine="0"/>
              <w:jc w:val="left"/>
              <w:rPr>
                <w:sz w:val="18"/>
                <w:szCs w:val="18"/>
              </w:rPr>
            </w:pPr>
            <w:r>
              <w:rPr>
                <w:sz w:val="18"/>
                <w:szCs w:val="18"/>
              </w:rPr>
              <w:t>{9,6,3}</w:t>
            </w:r>
          </w:p>
        </w:tc>
        <w:tc>
          <w:tcPr>
            <w:tcW w:w="760" w:type="dxa"/>
          </w:tcPr>
          <w:p w:rsidR="00E016BA" w:rsidRDefault="00E016BA" w:rsidP="00DD3FAF">
            <w:pPr>
              <w:ind w:firstLine="0"/>
              <w:jc w:val="left"/>
              <w:rPr>
                <w:sz w:val="18"/>
                <w:szCs w:val="18"/>
              </w:rPr>
            </w:pPr>
            <w:r w:rsidRPr="0035527D">
              <w:rPr>
                <w:rFonts w:eastAsiaTheme="minorEastAsia"/>
                <w:sz w:val="18"/>
                <w:szCs w:val="18"/>
              </w:rPr>
              <w:t>{4,4,2}</w:t>
            </w:r>
          </w:p>
        </w:tc>
        <w:tc>
          <w:tcPr>
            <w:tcW w:w="869" w:type="dxa"/>
          </w:tcPr>
          <w:p w:rsidR="00E016BA" w:rsidRDefault="00E016BA" w:rsidP="00DD3FAF">
            <w:pPr>
              <w:ind w:firstLine="0"/>
              <w:jc w:val="left"/>
              <w:rPr>
                <w:sz w:val="18"/>
                <w:szCs w:val="18"/>
              </w:rPr>
            </w:pPr>
            <w:r>
              <w:rPr>
                <w:sz w:val="18"/>
                <w:szCs w:val="18"/>
              </w:rPr>
              <w:t>0.1150</w:t>
            </w:r>
          </w:p>
        </w:tc>
        <w:tc>
          <w:tcPr>
            <w:tcW w:w="725" w:type="dxa"/>
          </w:tcPr>
          <w:p w:rsidR="00E016BA" w:rsidRDefault="00E016BA" w:rsidP="00DD3FAF">
            <w:pPr>
              <w:ind w:firstLine="0"/>
              <w:jc w:val="left"/>
              <w:rPr>
                <w:sz w:val="18"/>
                <w:szCs w:val="18"/>
              </w:rPr>
            </w:pPr>
            <w:r>
              <w:rPr>
                <w:sz w:val="18"/>
                <w:szCs w:val="18"/>
              </w:rPr>
              <w:t>0.9657</w:t>
            </w:r>
          </w:p>
        </w:tc>
        <w:tc>
          <w:tcPr>
            <w:tcW w:w="545" w:type="dxa"/>
          </w:tcPr>
          <w:p w:rsidR="00E016BA" w:rsidRDefault="00E016BA" w:rsidP="00DD3FAF">
            <w:pPr>
              <w:ind w:firstLine="0"/>
              <w:jc w:val="left"/>
              <w:rPr>
                <w:sz w:val="18"/>
                <w:szCs w:val="18"/>
              </w:rPr>
            </w:pPr>
            <w:r>
              <w:rPr>
                <w:sz w:val="18"/>
                <w:szCs w:val="18"/>
              </w:rPr>
              <w:t>2292</w:t>
            </w:r>
          </w:p>
        </w:tc>
      </w:tr>
      <w:tr w:rsidR="00E016BA" w:rsidTr="00E016BA">
        <w:trPr>
          <w:trHeight w:val="284"/>
          <w:jc w:val="center"/>
        </w:trPr>
        <w:tc>
          <w:tcPr>
            <w:tcW w:w="436" w:type="dxa"/>
            <w:vAlign w:val="center"/>
          </w:tcPr>
          <w:p w:rsidR="00E016BA" w:rsidRDefault="00E016BA" w:rsidP="00DD3FAF">
            <w:pPr>
              <w:ind w:firstLine="0"/>
              <w:jc w:val="left"/>
              <w:rPr>
                <w:sz w:val="18"/>
                <w:szCs w:val="18"/>
              </w:rPr>
            </w:pPr>
            <w:r>
              <w:rPr>
                <w:sz w:val="18"/>
                <w:szCs w:val="18"/>
              </w:rPr>
              <w:t>7</w:t>
            </w:r>
          </w:p>
        </w:tc>
        <w:tc>
          <w:tcPr>
            <w:tcW w:w="433" w:type="dxa"/>
            <w:vAlign w:val="center"/>
          </w:tcPr>
          <w:p w:rsidR="00E016BA" w:rsidRDefault="00E016BA" w:rsidP="00DD3FAF">
            <w:pPr>
              <w:ind w:firstLine="0"/>
              <w:jc w:val="left"/>
              <w:rPr>
                <w:sz w:val="18"/>
                <w:szCs w:val="18"/>
              </w:rPr>
            </w:pPr>
            <w:r>
              <w:rPr>
                <w:sz w:val="18"/>
                <w:szCs w:val="18"/>
              </w:rPr>
              <w:t>4</w:t>
            </w:r>
          </w:p>
        </w:tc>
        <w:tc>
          <w:tcPr>
            <w:tcW w:w="433" w:type="dxa"/>
            <w:vAlign w:val="center"/>
          </w:tcPr>
          <w:p w:rsidR="00E016BA" w:rsidRDefault="00E016BA" w:rsidP="00DD3FAF">
            <w:pPr>
              <w:ind w:firstLine="0"/>
              <w:jc w:val="left"/>
              <w:rPr>
                <w:sz w:val="18"/>
                <w:szCs w:val="18"/>
              </w:rPr>
            </w:pPr>
            <w:r>
              <w:rPr>
                <w:sz w:val="18"/>
                <w:szCs w:val="18"/>
              </w:rPr>
              <w:t>4</w:t>
            </w:r>
          </w:p>
        </w:tc>
        <w:tc>
          <w:tcPr>
            <w:tcW w:w="326" w:type="dxa"/>
          </w:tcPr>
          <w:p w:rsidR="00E016BA" w:rsidRDefault="00E016BA" w:rsidP="00DD3FAF">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E016BA" w:rsidRDefault="00E016BA" w:rsidP="00DD3FAF">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E016BA" w:rsidRDefault="00E016BA" w:rsidP="00DD3FAF">
            <w:pPr>
              <w:ind w:firstLine="0"/>
              <w:jc w:val="left"/>
              <w:rPr>
                <w:sz w:val="18"/>
                <w:szCs w:val="18"/>
              </w:rPr>
            </w:pPr>
            <w:r>
              <w:rPr>
                <w:rFonts w:ascii="Segoe UI Symbol" w:eastAsia="Quattrocento Sans" w:hAnsi="Segoe UI Symbol" w:cs="Segoe UI Symbol"/>
                <w:color w:val="000000"/>
                <w:highlight w:val="white"/>
              </w:rPr>
              <w:t>✖</w:t>
            </w:r>
          </w:p>
        </w:tc>
        <w:tc>
          <w:tcPr>
            <w:tcW w:w="326" w:type="dxa"/>
          </w:tcPr>
          <w:p w:rsidR="00E016BA" w:rsidRDefault="00E016BA" w:rsidP="00DD3FAF">
            <w:pPr>
              <w:ind w:firstLine="0"/>
              <w:jc w:val="left"/>
              <w:rPr>
                <w:sz w:val="18"/>
                <w:szCs w:val="18"/>
              </w:rPr>
            </w:pPr>
            <w:r>
              <w:rPr>
                <w:rFonts w:ascii="Segoe UI Symbol" w:eastAsia="Quattrocento Sans" w:hAnsi="Segoe UI Symbol" w:cs="Segoe UI Symbol"/>
                <w:color w:val="000000"/>
                <w:highlight w:val="white"/>
              </w:rPr>
              <w:t>✖</w:t>
            </w:r>
          </w:p>
        </w:tc>
        <w:tc>
          <w:tcPr>
            <w:tcW w:w="654" w:type="dxa"/>
          </w:tcPr>
          <w:p w:rsidR="00E016BA" w:rsidRDefault="00E016BA" w:rsidP="00DD3FAF">
            <w:pPr>
              <w:ind w:firstLine="0"/>
              <w:jc w:val="left"/>
              <w:rPr>
                <w:sz w:val="18"/>
                <w:szCs w:val="18"/>
              </w:rPr>
            </w:pPr>
            <w:r w:rsidRPr="0035527D">
              <w:rPr>
                <w:rFonts w:eastAsiaTheme="minorEastAsia"/>
                <w:sz w:val="18"/>
                <w:szCs w:val="18"/>
              </w:rPr>
              <w:t>(64,64)</w:t>
            </w:r>
          </w:p>
        </w:tc>
        <w:tc>
          <w:tcPr>
            <w:tcW w:w="868" w:type="dxa"/>
          </w:tcPr>
          <w:p w:rsidR="00E016BA" w:rsidRDefault="00E016BA" w:rsidP="00DD3FAF">
            <w:pPr>
              <w:ind w:firstLine="0"/>
              <w:jc w:val="left"/>
              <w:rPr>
                <w:sz w:val="18"/>
                <w:szCs w:val="18"/>
              </w:rPr>
            </w:pPr>
            <w:r>
              <w:rPr>
                <w:sz w:val="18"/>
                <w:szCs w:val="18"/>
              </w:rPr>
              <w:t>{64,64,32,16}</w:t>
            </w:r>
          </w:p>
        </w:tc>
        <w:tc>
          <w:tcPr>
            <w:tcW w:w="544" w:type="dxa"/>
          </w:tcPr>
          <w:p w:rsidR="00E016BA" w:rsidRDefault="00E016BA" w:rsidP="00DD3FAF">
            <w:pPr>
              <w:ind w:firstLine="0"/>
              <w:jc w:val="left"/>
              <w:rPr>
                <w:sz w:val="18"/>
                <w:szCs w:val="18"/>
              </w:rPr>
            </w:pPr>
            <w:r>
              <w:rPr>
                <w:sz w:val="18"/>
                <w:szCs w:val="18"/>
              </w:rPr>
              <w:t>{6,6,3,3}</w:t>
            </w:r>
          </w:p>
        </w:tc>
        <w:tc>
          <w:tcPr>
            <w:tcW w:w="760" w:type="dxa"/>
          </w:tcPr>
          <w:p w:rsidR="00E016BA" w:rsidRDefault="00E016BA" w:rsidP="00DD3FAF">
            <w:pPr>
              <w:ind w:firstLine="0"/>
              <w:jc w:val="left"/>
              <w:rPr>
                <w:b/>
                <w:sz w:val="18"/>
                <w:szCs w:val="18"/>
              </w:rPr>
            </w:pPr>
            <w:r w:rsidRPr="0035527D">
              <w:rPr>
                <w:rFonts w:eastAsiaTheme="minorEastAsia"/>
                <w:sz w:val="18"/>
                <w:szCs w:val="18"/>
              </w:rPr>
              <w:t>{2,2,2,2}</w:t>
            </w:r>
          </w:p>
        </w:tc>
        <w:tc>
          <w:tcPr>
            <w:tcW w:w="869" w:type="dxa"/>
          </w:tcPr>
          <w:p w:rsidR="00E016BA" w:rsidRDefault="00E016BA" w:rsidP="00DD3FAF">
            <w:pPr>
              <w:ind w:firstLine="0"/>
              <w:jc w:val="left"/>
              <w:rPr>
                <w:sz w:val="18"/>
                <w:szCs w:val="18"/>
              </w:rPr>
            </w:pPr>
            <w:r>
              <w:rPr>
                <w:sz w:val="18"/>
                <w:szCs w:val="18"/>
              </w:rPr>
              <w:t>0.1071</w:t>
            </w:r>
          </w:p>
        </w:tc>
        <w:tc>
          <w:tcPr>
            <w:tcW w:w="725" w:type="dxa"/>
          </w:tcPr>
          <w:p w:rsidR="00E016BA" w:rsidRDefault="00E016BA" w:rsidP="00DD3FAF">
            <w:pPr>
              <w:ind w:firstLine="0"/>
              <w:jc w:val="left"/>
              <w:rPr>
                <w:sz w:val="18"/>
                <w:szCs w:val="18"/>
              </w:rPr>
            </w:pPr>
            <w:r>
              <w:rPr>
                <w:sz w:val="18"/>
                <w:szCs w:val="18"/>
              </w:rPr>
              <w:t>0.9686</w:t>
            </w:r>
          </w:p>
        </w:tc>
        <w:tc>
          <w:tcPr>
            <w:tcW w:w="545" w:type="dxa"/>
          </w:tcPr>
          <w:p w:rsidR="00E016BA" w:rsidRDefault="00E016BA" w:rsidP="00DD3FAF">
            <w:pPr>
              <w:ind w:firstLine="0"/>
              <w:jc w:val="left"/>
              <w:rPr>
                <w:sz w:val="18"/>
                <w:szCs w:val="18"/>
              </w:rPr>
            </w:pPr>
            <w:r>
              <w:rPr>
                <w:sz w:val="18"/>
                <w:szCs w:val="18"/>
              </w:rPr>
              <w:t>1120</w:t>
            </w:r>
          </w:p>
        </w:tc>
      </w:tr>
      <w:tr w:rsidR="00E016BA" w:rsidTr="00E016BA">
        <w:trPr>
          <w:trHeight w:val="284"/>
          <w:jc w:val="center"/>
        </w:trPr>
        <w:tc>
          <w:tcPr>
            <w:tcW w:w="436" w:type="dxa"/>
            <w:vAlign w:val="center"/>
          </w:tcPr>
          <w:p w:rsidR="00E016BA" w:rsidRDefault="00E016BA" w:rsidP="00DD3FAF">
            <w:pPr>
              <w:ind w:firstLine="0"/>
              <w:jc w:val="left"/>
              <w:rPr>
                <w:sz w:val="18"/>
                <w:szCs w:val="18"/>
              </w:rPr>
            </w:pPr>
            <w:r>
              <w:rPr>
                <w:sz w:val="18"/>
                <w:szCs w:val="18"/>
              </w:rPr>
              <w:t>8</w:t>
            </w:r>
          </w:p>
        </w:tc>
        <w:tc>
          <w:tcPr>
            <w:tcW w:w="433" w:type="dxa"/>
            <w:vAlign w:val="center"/>
          </w:tcPr>
          <w:p w:rsidR="00E016BA" w:rsidRDefault="00E016BA" w:rsidP="00DD3FAF">
            <w:pPr>
              <w:ind w:firstLine="0"/>
              <w:jc w:val="left"/>
              <w:rPr>
                <w:sz w:val="18"/>
                <w:szCs w:val="18"/>
              </w:rPr>
            </w:pPr>
            <w:r>
              <w:rPr>
                <w:sz w:val="18"/>
                <w:szCs w:val="18"/>
              </w:rPr>
              <w:t>4</w:t>
            </w:r>
          </w:p>
        </w:tc>
        <w:tc>
          <w:tcPr>
            <w:tcW w:w="433" w:type="dxa"/>
            <w:vAlign w:val="center"/>
          </w:tcPr>
          <w:p w:rsidR="00E016BA" w:rsidRDefault="00E016BA" w:rsidP="00DD3FAF">
            <w:pPr>
              <w:ind w:firstLine="0"/>
              <w:jc w:val="left"/>
              <w:rPr>
                <w:sz w:val="18"/>
                <w:szCs w:val="18"/>
              </w:rPr>
            </w:pPr>
            <w:r>
              <w:rPr>
                <w:sz w:val="18"/>
                <w:szCs w:val="18"/>
              </w:rPr>
              <w:t>4</w:t>
            </w:r>
          </w:p>
        </w:tc>
        <w:tc>
          <w:tcPr>
            <w:tcW w:w="326" w:type="dxa"/>
          </w:tcPr>
          <w:p w:rsidR="00E016BA" w:rsidRDefault="00E016BA" w:rsidP="00DD3FAF">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E016BA" w:rsidRDefault="00E016BA" w:rsidP="00DD3FAF">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E016BA" w:rsidRDefault="00E016BA" w:rsidP="00DD3FAF">
            <w:pPr>
              <w:ind w:firstLine="0"/>
              <w:jc w:val="left"/>
              <w:rPr>
                <w:sz w:val="18"/>
                <w:szCs w:val="18"/>
              </w:rPr>
            </w:pPr>
            <w:r>
              <w:rPr>
                <w:rFonts w:ascii="Segoe UI Symbol" w:eastAsia="Quattrocento Sans" w:hAnsi="Segoe UI Symbol" w:cs="Segoe UI Symbol"/>
                <w:color w:val="000000"/>
                <w:highlight w:val="white"/>
              </w:rPr>
              <w:t>✔</w:t>
            </w:r>
          </w:p>
        </w:tc>
        <w:tc>
          <w:tcPr>
            <w:tcW w:w="326" w:type="dxa"/>
          </w:tcPr>
          <w:p w:rsidR="00E016BA" w:rsidRDefault="00E016BA" w:rsidP="00DD3FAF">
            <w:pPr>
              <w:ind w:firstLine="0"/>
              <w:jc w:val="left"/>
              <w:rPr>
                <w:sz w:val="18"/>
                <w:szCs w:val="18"/>
              </w:rPr>
            </w:pPr>
            <w:r>
              <w:rPr>
                <w:rFonts w:ascii="Segoe UI Symbol" w:eastAsia="Quattrocento Sans" w:hAnsi="Segoe UI Symbol" w:cs="Segoe UI Symbol"/>
                <w:color w:val="000000"/>
                <w:highlight w:val="white"/>
              </w:rPr>
              <w:t>✔</w:t>
            </w:r>
          </w:p>
        </w:tc>
        <w:tc>
          <w:tcPr>
            <w:tcW w:w="654" w:type="dxa"/>
          </w:tcPr>
          <w:p w:rsidR="00E016BA" w:rsidRDefault="00E016BA" w:rsidP="00DD3FAF">
            <w:pPr>
              <w:ind w:firstLine="0"/>
              <w:jc w:val="left"/>
              <w:rPr>
                <w:sz w:val="18"/>
                <w:szCs w:val="18"/>
              </w:rPr>
            </w:pPr>
            <w:r w:rsidRPr="0035527D">
              <w:rPr>
                <w:rFonts w:eastAsiaTheme="minorEastAsia"/>
                <w:sz w:val="18"/>
                <w:szCs w:val="18"/>
              </w:rPr>
              <w:t>(64,64)</w:t>
            </w:r>
          </w:p>
        </w:tc>
        <w:tc>
          <w:tcPr>
            <w:tcW w:w="868" w:type="dxa"/>
          </w:tcPr>
          <w:p w:rsidR="00E016BA" w:rsidRDefault="00E016BA" w:rsidP="00DD3FAF">
            <w:pPr>
              <w:ind w:firstLine="0"/>
              <w:jc w:val="left"/>
              <w:rPr>
                <w:sz w:val="18"/>
                <w:szCs w:val="18"/>
              </w:rPr>
            </w:pPr>
            <w:r>
              <w:rPr>
                <w:sz w:val="18"/>
                <w:szCs w:val="18"/>
              </w:rPr>
              <w:t>{64,64,32,16}</w:t>
            </w:r>
          </w:p>
        </w:tc>
        <w:tc>
          <w:tcPr>
            <w:tcW w:w="544" w:type="dxa"/>
          </w:tcPr>
          <w:p w:rsidR="00E016BA" w:rsidRDefault="00E016BA" w:rsidP="00DD3FAF">
            <w:pPr>
              <w:ind w:firstLine="0"/>
              <w:jc w:val="left"/>
              <w:rPr>
                <w:sz w:val="18"/>
                <w:szCs w:val="18"/>
              </w:rPr>
            </w:pPr>
            <w:r>
              <w:rPr>
                <w:sz w:val="18"/>
                <w:szCs w:val="18"/>
              </w:rPr>
              <w:t>{6,6,3,3}</w:t>
            </w:r>
          </w:p>
        </w:tc>
        <w:tc>
          <w:tcPr>
            <w:tcW w:w="760" w:type="dxa"/>
          </w:tcPr>
          <w:p w:rsidR="00E016BA" w:rsidRDefault="00E016BA" w:rsidP="00DD3FAF">
            <w:pPr>
              <w:ind w:firstLine="0"/>
              <w:jc w:val="left"/>
              <w:rPr>
                <w:sz w:val="18"/>
                <w:szCs w:val="18"/>
              </w:rPr>
            </w:pPr>
            <w:r w:rsidRPr="0035527D">
              <w:rPr>
                <w:rFonts w:eastAsiaTheme="minorEastAsia"/>
                <w:sz w:val="18"/>
                <w:szCs w:val="18"/>
              </w:rPr>
              <w:t>{2,2,2,2}</w:t>
            </w:r>
          </w:p>
        </w:tc>
        <w:tc>
          <w:tcPr>
            <w:tcW w:w="869" w:type="dxa"/>
          </w:tcPr>
          <w:p w:rsidR="00E016BA" w:rsidRDefault="00E016BA" w:rsidP="00DD3FAF">
            <w:pPr>
              <w:ind w:firstLine="0"/>
              <w:jc w:val="left"/>
              <w:rPr>
                <w:sz w:val="18"/>
                <w:szCs w:val="18"/>
              </w:rPr>
            </w:pPr>
            <w:r>
              <w:rPr>
                <w:sz w:val="18"/>
                <w:szCs w:val="18"/>
              </w:rPr>
              <w:t>0.1473</w:t>
            </w:r>
          </w:p>
        </w:tc>
        <w:tc>
          <w:tcPr>
            <w:tcW w:w="725" w:type="dxa"/>
          </w:tcPr>
          <w:p w:rsidR="00E016BA" w:rsidRDefault="00E016BA" w:rsidP="00DD3FAF">
            <w:pPr>
              <w:ind w:firstLine="0"/>
              <w:jc w:val="left"/>
              <w:rPr>
                <w:sz w:val="18"/>
                <w:szCs w:val="18"/>
              </w:rPr>
            </w:pPr>
            <w:r>
              <w:rPr>
                <w:sz w:val="18"/>
                <w:szCs w:val="18"/>
              </w:rPr>
              <w:t>0.9571</w:t>
            </w:r>
          </w:p>
        </w:tc>
        <w:tc>
          <w:tcPr>
            <w:tcW w:w="545" w:type="dxa"/>
          </w:tcPr>
          <w:p w:rsidR="00E016BA" w:rsidRDefault="00E016BA" w:rsidP="00DD3FAF">
            <w:pPr>
              <w:ind w:firstLine="0"/>
              <w:jc w:val="left"/>
              <w:rPr>
                <w:sz w:val="18"/>
                <w:szCs w:val="18"/>
              </w:rPr>
            </w:pPr>
            <w:r>
              <w:rPr>
                <w:sz w:val="18"/>
                <w:szCs w:val="18"/>
              </w:rPr>
              <w:t>998</w:t>
            </w:r>
          </w:p>
        </w:tc>
      </w:tr>
      <w:tr w:rsidR="00E016BA" w:rsidTr="00E016BA">
        <w:trPr>
          <w:trHeight w:val="284"/>
          <w:jc w:val="center"/>
        </w:trPr>
        <w:tc>
          <w:tcPr>
            <w:tcW w:w="436" w:type="dxa"/>
            <w:vAlign w:val="center"/>
          </w:tcPr>
          <w:p w:rsidR="00E016BA" w:rsidRDefault="00E016BA" w:rsidP="00DD3FAF">
            <w:pPr>
              <w:ind w:firstLine="0"/>
              <w:jc w:val="left"/>
              <w:rPr>
                <w:sz w:val="18"/>
                <w:szCs w:val="18"/>
              </w:rPr>
            </w:pPr>
            <w:r>
              <w:rPr>
                <w:sz w:val="18"/>
                <w:szCs w:val="18"/>
              </w:rPr>
              <w:t>9</w:t>
            </w:r>
          </w:p>
        </w:tc>
        <w:tc>
          <w:tcPr>
            <w:tcW w:w="433" w:type="dxa"/>
            <w:vAlign w:val="center"/>
          </w:tcPr>
          <w:p w:rsidR="00E016BA" w:rsidRDefault="00E016BA" w:rsidP="00DD3FAF">
            <w:pPr>
              <w:ind w:firstLine="0"/>
              <w:jc w:val="left"/>
              <w:rPr>
                <w:sz w:val="18"/>
                <w:szCs w:val="18"/>
              </w:rPr>
            </w:pPr>
            <w:r>
              <w:rPr>
                <w:sz w:val="18"/>
                <w:szCs w:val="18"/>
              </w:rPr>
              <w:t>4</w:t>
            </w:r>
          </w:p>
        </w:tc>
        <w:tc>
          <w:tcPr>
            <w:tcW w:w="433" w:type="dxa"/>
            <w:vAlign w:val="center"/>
          </w:tcPr>
          <w:p w:rsidR="00E016BA" w:rsidRDefault="00E016BA" w:rsidP="00DD3FAF">
            <w:pPr>
              <w:ind w:firstLine="0"/>
              <w:jc w:val="left"/>
              <w:rPr>
                <w:sz w:val="18"/>
                <w:szCs w:val="18"/>
              </w:rPr>
            </w:pPr>
            <w:r>
              <w:rPr>
                <w:sz w:val="18"/>
                <w:szCs w:val="18"/>
              </w:rPr>
              <w:t>5</w:t>
            </w:r>
          </w:p>
        </w:tc>
        <w:tc>
          <w:tcPr>
            <w:tcW w:w="326" w:type="dxa"/>
          </w:tcPr>
          <w:p w:rsidR="00E016BA" w:rsidRDefault="00E016BA" w:rsidP="00DD3FAF">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E016BA" w:rsidRDefault="00E016BA" w:rsidP="00DD3FAF">
            <w:pPr>
              <w:ind w:firstLine="0"/>
              <w:jc w:val="left"/>
              <w:rPr>
                <w:sz w:val="18"/>
                <w:szCs w:val="18"/>
              </w:rPr>
            </w:pPr>
            <w:r>
              <w:rPr>
                <w:rFonts w:ascii="Segoe UI Symbol" w:eastAsia="Quattrocento Sans" w:hAnsi="Segoe UI Symbol" w:cs="Segoe UI Symbol"/>
                <w:color w:val="000000"/>
                <w:highlight w:val="white"/>
              </w:rPr>
              <w:t>✖</w:t>
            </w:r>
          </w:p>
        </w:tc>
        <w:tc>
          <w:tcPr>
            <w:tcW w:w="326" w:type="dxa"/>
          </w:tcPr>
          <w:p w:rsidR="00E016BA" w:rsidRDefault="00E016BA" w:rsidP="00DD3FAF">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E016BA" w:rsidRDefault="00E016BA" w:rsidP="00DD3FAF">
            <w:pPr>
              <w:ind w:firstLine="0"/>
              <w:jc w:val="left"/>
              <w:rPr>
                <w:sz w:val="18"/>
                <w:szCs w:val="18"/>
              </w:rPr>
            </w:pPr>
            <w:r>
              <w:rPr>
                <w:rFonts w:ascii="Segoe UI Symbol" w:eastAsia="Quattrocento Sans" w:hAnsi="Segoe UI Symbol" w:cs="Segoe UI Symbol"/>
                <w:color w:val="000000"/>
                <w:highlight w:val="white"/>
              </w:rPr>
              <w:t>✔</w:t>
            </w:r>
          </w:p>
        </w:tc>
        <w:tc>
          <w:tcPr>
            <w:tcW w:w="654" w:type="dxa"/>
          </w:tcPr>
          <w:p w:rsidR="00E016BA" w:rsidRDefault="00E016BA" w:rsidP="00DD3FAF">
            <w:pPr>
              <w:ind w:firstLine="0"/>
              <w:jc w:val="left"/>
              <w:rPr>
                <w:sz w:val="18"/>
                <w:szCs w:val="18"/>
              </w:rPr>
            </w:pPr>
            <w:r>
              <w:rPr>
                <w:sz w:val="18"/>
                <w:szCs w:val="18"/>
              </w:rPr>
              <w:t>(128,128)</w:t>
            </w:r>
          </w:p>
        </w:tc>
        <w:tc>
          <w:tcPr>
            <w:tcW w:w="868" w:type="dxa"/>
          </w:tcPr>
          <w:p w:rsidR="00E016BA" w:rsidRDefault="00E016BA" w:rsidP="00DD3FAF">
            <w:pPr>
              <w:ind w:firstLine="0"/>
              <w:jc w:val="left"/>
              <w:rPr>
                <w:sz w:val="18"/>
                <w:szCs w:val="18"/>
              </w:rPr>
            </w:pPr>
            <w:r>
              <w:rPr>
                <w:sz w:val="18"/>
                <w:szCs w:val="18"/>
              </w:rPr>
              <w:t>{128,64,32,16}</w:t>
            </w:r>
          </w:p>
        </w:tc>
        <w:tc>
          <w:tcPr>
            <w:tcW w:w="544" w:type="dxa"/>
          </w:tcPr>
          <w:p w:rsidR="00E016BA" w:rsidRDefault="00E016BA" w:rsidP="00DD3FAF">
            <w:pPr>
              <w:ind w:firstLine="0"/>
              <w:jc w:val="left"/>
              <w:rPr>
                <w:sz w:val="18"/>
                <w:szCs w:val="18"/>
              </w:rPr>
            </w:pPr>
            <w:r>
              <w:rPr>
                <w:sz w:val="18"/>
                <w:szCs w:val="18"/>
              </w:rPr>
              <w:t>{9,6,3,3}</w:t>
            </w:r>
          </w:p>
        </w:tc>
        <w:tc>
          <w:tcPr>
            <w:tcW w:w="760" w:type="dxa"/>
          </w:tcPr>
          <w:p w:rsidR="00E016BA" w:rsidRDefault="00E016BA" w:rsidP="00DD3FAF">
            <w:pPr>
              <w:ind w:firstLine="0"/>
              <w:jc w:val="left"/>
              <w:rPr>
                <w:sz w:val="18"/>
                <w:szCs w:val="18"/>
              </w:rPr>
            </w:pPr>
            <w:r w:rsidRPr="0035527D">
              <w:rPr>
                <w:rFonts w:eastAsiaTheme="minorEastAsia"/>
                <w:sz w:val="18"/>
                <w:szCs w:val="18"/>
              </w:rPr>
              <w:t>{4,2,2,2}</w:t>
            </w:r>
          </w:p>
        </w:tc>
        <w:tc>
          <w:tcPr>
            <w:tcW w:w="869" w:type="dxa"/>
          </w:tcPr>
          <w:p w:rsidR="00E016BA" w:rsidRDefault="00E016BA" w:rsidP="00DD3FAF">
            <w:pPr>
              <w:ind w:firstLine="0"/>
              <w:jc w:val="left"/>
              <w:rPr>
                <w:sz w:val="18"/>
                <w:szCs w:val="18"/>
              </w:rPr>
            </w:pPr>
            <w:r>
              <w:rPr>
                <w:sz w:val="18"/>
                <w:szCs w:val="18"/>
              </w:rPr>
              <w:t>0.1323</w:t>
            </w:r>
          </w:p>
        </w:tc>
        <w:tc>
          <w:tcPr>
            <w:tcW w:w="725" w:type="dxa"/>
          </w:tcPr>
          <w:p w:rsidR="00E016BA" w:rsidRDefault="00E016BA" w:rsidP="00DD3FAF">
            <w:pPr>
              <w:ind w:firstLine="0"/>
              <w:jc w:val="left"/>
              <w:rPr>
                <w:sz w:val="18"/>
                <w:szCs w:val="18"/>
              </w:rPr>
            </w:pPr>
            <w:r>
              <w:rPr>
                <w:sz w:val="18"/>
                <w:szCs w:val="18"/>
              </w:rPr>
              <w:t>0.9614</w:t>
            </w:r>
          </w:p>
        </w:tc>
        <w:tc>
          <w:tcPr>
            <w:tcW w:w="545" w:type="dxa"/>
          </w:tcPr>
          <w:p w:rsidR="00E016BA" w:rsidRDefault="00E016BA" w:rsidP="00DD3FAF">
            <w:pPr>
              <w:ind w:firstLine="0"/>
              <w:jc w:val="left"/>
              <w:rPr>
                <w:sz w:val="18"/>
                <w:szCs w:val="18"/>
              </w:rPr>
            </w:pPr>
            <w:r>
              <w:rPr>
                <w:sz w:val="18"/>
                <w:szCs w:val="18"/>
              </w:rPr>
              <w:t>3045</w:t>
            </w:r>
          </w:p>
        </w:tc>
      </w:tr>
      <w:tr w:rsidR="00E016BA" w:rsidTr="00E016BA">
        <w:trPr>
          <w:trHeight w:val="284"/>
          <w:jc w:val="center"/>
        </w:trPr>
        <w:tc>
          <w:tcPr>
            <w:tcW w:w="436" w:type="dxa"/>
            <w:vAlign w:val="center"/>
          </w:tcPr>
          <w:p w:rsidR="00E016BA" w:rsidRDefault="00E016BA" w:rsidP="00DD3FAF">
            <w:pPr>
              <w:ind w:firstLine="0"/>
              <w:jc w:val="left"/>
              <w:rPr>
                <w:sz w:val="18"/>
                <w:szCs w:val="18"/>
              </w:rPr>
            </w:pPr>
            <w:r>
              <w:rPr>
                <w:sz w:val="18"/>
                <w:szCs w:val="18"/>
              </w:rPr>
              <w:t>10</w:t>
            </w:r>
          </w:p>
        </w:tc>
        <w:tc>
          <w:tcPr>
            <w:tcW w:w="433" w:type="dxa"/>
            <w:vAlign w:val="center"/>
          </w:tcPr>
          <w:p w:rsidR="00E016BA" w:rsidRDefault="00E016BA" w:rsidP="00DD3FAF">
            <w:pPr>
              <w:ind w:firstLine="0"/>
              <w:jc w:val="left"/>
              <w:rPr>
                <w:sz w:val="18"/>
                <w:szCs w:val="18"/>
              </w:rPr>
            </w:pPr>
            <w:r>
              <w:rPr>
                <w:sz w:val="18"/>
                <w:szCs w:val="18"/>
              </w:rPr>
              <w:t>4</w:t>
            </w:r>
          </w:p>
        </w:tc>
        <w:tc>
          <w:tcPr>
            <w:tcW w:w="433" w:type="dxa"/>
            <w:vAlign w:val="center"/>
          </w:tcPr>
          <w:p w:rsidR="00E016BA" w:rsidRDefault="00E016BA" w:rsidP="00DD3FAF">
            <w:pPr>
              <w:ind w:firstLine="0"/>
              <w:jc w:val="left"/>
              <w:rPr>
                <w:sz w:val="18"/>
                <w:szCs w:val="18"/>
              </w:rPr>
            </w:pPr>
            <w:r>
              <w:rPr>
                <w:sz w:val="18"/>
                <w:szCs w:val="18"/>
              </w:rPr>
              <w:t>6</w:t>
            </w:r>
          </w:p>
        </w:tc>
        <w:tc>
          <w:tcPr>
            <w:tcW w:w="326" w:type="dxa"/>
          </w:tcPr>
          <w:p w:rsidR="00E016BA" w:rsidRDefault="00E016BA" w:rsidP="00DD3FAF">
            <w:pPr>
              <w:ind w:firstLine="0"/>
              <w:jc w:val="left"/>
              <w:rPr>
                <w:sz w:val="18"/>
                <w:szCs w:val="18"/>
              </w:rPr>
            </w:pPr>
            <w:r>
              <w:rPr>
                <w:rFonts w:ascii="Segoe UI Symbol" w:eastAsia="Quattrocento Sans" w:hAnsi="Segoe UI Symbol" w:cs="Segoe UI Symbol"/>
                <w:color w:val="000000"/>
                <w:highlight w:val="white"/>
              </w:rPr>
              <w:t>✖</w:t>
            </w:r>
          </w:p>
        </w:tc>
        <w:tc>
          <w:tcPr>
            <w:tcW w:w="326" w:type="dxa"/>
          </w:tcPr>
          <w:p w:rsidR="00E016BA" w:rsidRDefault="00E016BA" w:rsidP="00DD3FAF">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E016BA" w:rsidRDefault="00E016BA" w:rsidP="00DD3FAF">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E016BA" w:rsidRDefault="00E016BA" w:rsidP="00DD3FAF">
            <w:pPr>
              <w:ind w:firstLine="0"/>
              <w:jc w:val="left"/>
              <w:rPr>
                <w:sz w:val="18"/>
                <w:szCs w:val="18"/>
              </w:rPr>
            </w:pPr>
            <w:r>
              <w:rPr>
                <w:rFonts w:ascii="Segoe UI Symbol" w:eastAsia="Quattrocento Sans" w:hAnsi="Segoe UI Symbol" w:cs="Segoe UI Symbol"/>
                <w:color w:val="000000"/>
                <w:highlight w:val="white"/>
              </w:rPr>
              <w:t>✖</w:t>
            </w:r>
          </w:p>
        </w:tc>
        <w:tc>
          <w:tcPr>
            <w:tcW w:w="654" w:type="dxa"/>
          </w:tcPr>
          <w:p w:rsidR="00E016BA" w:rsidRDefault="00E016BA" w:rsidP="00DD3FAF">
            <w:pPr>
              <w:ind w:firstLine="0"/>
              <w:jc w:val="left"/>
              <w:rPr>
                <w:sz w:val="18"/>
                <w:szCs w:val="18"/>
              </w:rPr>
            </w:pPr>
            <w:r>
              <w:rPr>
                <w:sz w:val="18"/>
                <w:szCs w:val="18"/>
              </w:rPr>
              <w:t>(128,128)</w:t>
            </w:r>
          </w:p>
        </w:tc>
        <w:tc>
          <w:tcPr>
            <w:tcW w:w="868" w:type="dxa"/>
          </w:tcPr>
          <w:p w:rsidR="00E016BA" w:rsidRDefault="00E016BA" w:rsidP="00DD3FAF">
            <w:pPr>
              <w:ind w:firstLine="0"/>
              <w:jc w:val="left"/>
              <w:rPr>
                <w:sz w:val="18"/>
                <w:szCs w:val="18"/>
              </w:rPr>
            </w:pPr>
            <w:r>
              <w:rPr>
                <w:sz w:val="18"/>
                <w:szCs w:val="18"/>
              </w:rPr>
              <w:t>{128,64,32,16}</w:t>
            </w:r>
          </w:p>
        </w:tc>
        <w:tc>
          <w:tcPr>
            <w:tcW w:w="544" w:type="dxa"/>
          </w:tcPr>
          <w:p w:rsidR="00E016BA" w:rsidRDefault="00E016BA" w:rsidP="00DD3FAF">
            <w:pPr>
              <w:ind w:firstLine="0"/>
              <w:jc w:val="left"/>
              <w:rPr>
                <w:sz w:val="18"/>
                <w:szCs w:val="18"/>
              </w:rPr>
            </w:pPr>
            <w:r>
              <w:rPr>
                <w:sz w:val="18"/>
                <w:szCs w:val="18"/>
              </w:rPr>
              <w:t>{9,6,3,3}</w:t>
            </w:r>
          </w:p>
        </w:tc>
        <w:tc>
          <w:tcPr>
            <w:tcW w:w="760" w:type="dxa"/>
          </w:tcPr>
          <w:p w:rsidR="00E016BA" w:rsidRDefault="00E016BA" w:rsidP="00DD3FAF">
            <w:pPr>
              <w:ind w:firstLine="0"/>
              <w:jc w:val="left"/>
              <w:rPr>
                <w:sz w:val="18"/>
                <w:szCs w:val="18"/>
              </w:rPr>
            </w:pPr>
            <w:r w:rsidRPr="0035527D">
              <w:rPr>
                <w:rFonts w:eastAsiaTheme="minorEastAsia"/>
                <w:sz w:val="18"/>
                <w:szCs w:val="18"/>
              </w:rPr>
              <w:t>{4,4,2,2}</w:t>
            </w:r>
          </w:p>
        </w:tc>
        <w:tc>
          <w:tcPr>
            <w:tcW w:w="869" w:type="dxa"/>
          </w:tcPr>
          <w:p w:rsidR="00E016BA" w:rsidRDefault="00E016BA" w:rsidP="00DD3FAF">
            <w:pPr>
              <w:ind w:firstLine="0"/>
              <w:jc w:val="left"/>
              <w:rPr>
                <w:sz w:val="18"/>
                <w:szCs w:val="18"/>
              </w:rPr>
            </w:pPr>
            <w:r>
              <w:rPr>
                <w:sz w:val="18"/>
                <w:szCs w:val="18"/>
              </w:rPr>
              <w:t>0.1124</w:t>
            </w:r>
          </w:p>
        </w:tc>
        <w:tc>
          <w:tcPr>
            <w:tcW w:w="725" w:type="dxa"/>
          </w:tcPr>
          <w:p w:rsidR="00E016BA" w:rsidRDefault="00E016BA" w:rsidP="00DD3FAF">
            <w:pPr>
              <w:ind w:firstLine="0"/>
              <w:jc w:val="left"/>
              <w:rPr>
                <w:sz w:val="18"/>
                <w:szCs w:val="18"/>
              </w:rPr>
            </w:pPr>
            <w:r>
              <w:rPr>
                <w:sz w:val="18"/>
                <w:szCs w:val="18"/>
              </w:rPr>
              <w:t>0.9743</w:t>
            </w:r>
          </w:p>
        </w:tc>
        <w:tc>
          <w:tcPr>
            <w:tcW w:w="545" w:type="dxa"/>
          </w:tcPr>
          <w:p w:rsidR="00E016BA" w:rsidRDefault="00E016BA" w:rsidP="00DD3FAF">
            <w:pPr>
              <w:ind w:firstLine="0"/>
              <w:jc w:val="left"/>
              <w:rPr>
                <w:sz w:val="18"/>
                <w:szCs w:val="18"/>
              </w:rPr>
            </w:pPr>
            <w:r>
              <w:rPr>
                <w:sz w:val="18"/>
                <w:szCs w:val="18"/>
              </w:rPr>
              <w:t>2290</w:t>
            </w:r>
          </w:p>
        </w:tc>
      </w:tr>
      <w:tr w:rsidR="00E016BA" w:rsidTr="00E016BA">
        <w:trPr>
          <w:trHeight w:val="284"/>
          <w:jc w:val="center"/>
        </w:trPr>
        <w:tc>
          <w:tcPr>
            <w:tcW w:w="436" w:type="dxa"/>
            <w:vAlign w:val="center"/>
          </w:tcPr>
          <w:p w:rsidR="00E016BA" w:rsidRDefault="00E016BA" w:rsidP="00DD3FAF">
            <w:pPr>
              <w:ind w:firstLine="0"/>
              <w:jc w:val="left"/>
              <w:rPr>
                <w:sz w:val="18"/>
                <w:szCs w:val="18"/>
              </w:rPr>
            </w:pPr>
            <w:r>
              <w:rPr>
                <w:sz w:val="18"/>
                <w:szCs w:val="18"/>
              </w:rPr>
              <w:t>11</w:t>
            </w:r>
          </w:p>
        </w:tc>
        <w:tc>
          <w:tcPr>
            <w:tcW w:w="433" w:type="dxa"/>
            <w:vAlign w:val="center"/>
          </w:tcPr>
          <w:p w:rsidR="00E016BA" w:rsidRDefault="00E016BA" w:rsidP="00DD3FAF">
            <w:pPr>
              <w:ind w:firstLine="0"/>
              <w:jc w:val="left"/>
              <w:rPr>
                <w:sz w:val="18"/>
                <w:szCs w:val="18"/>
              </w:rPr>
            </w:pPr>
            <w:r>
              <w:rPr>
                <w:sz w:val="18"/>
                <w:szCs w:val="18"/>
              </w:rPr>
              <w:t>5</w:t>
            </w:r>
          </w:p>
        </w:tc>
        <w:tc>
          <w:tcPr>
            <w:tcW w:w="433" w:type="dxa"/>
            <w:vAlign w:val="center"/>
          </w:tcPr>
          <w:p w:rsidR="00E016BA" w:rsidRDefault="00E016BA" w:rsidP="00DD3FAF">
            <w:pPr>
              <w:ind w:firstLine="0"/>
              <w:jc w:val="left"/>
              <w:rPr>
                <w:sz w:val="18"/>
                <w:szCs w:val="18"/>
              </w:rPr>
            </w:pPr>
            <w:r>
              <w:rPr>
                <w:sz w:val="18"/>
                <w:szCs w:val="18"/>
              </w:rPr>
              <w:t>5</w:t>
            </w:r>
          </w:p>
        </w:tc>
        <w:tc>
          <w:tcPr>
            <w:tcW w:w="326" w:type="dxa"/>
          </w:tcPr>
          <w:p w:rsidR="00E016BA" w:rsidRDefault="00E016BA" w:rsidP="00DD3FAF">
            <w:pPr>
              <w:ind w:firstLine="0"/>
              <w:jc w:val="left"/>
              <w:rPr>
                <w:sz w:val="18"/>
                <w:szCs w:val="18"/>
              </w:rPr>
            </w:pPr>
            <w:r>
              <w:rPr>
                <w:rFonts w:ascii="Segoe UI Symbol" w:eastAsia="Quattrocento Sans" w:hAnsi="Segoe UI Symbol" w:cs="Segoe UI Symbol"/>
                <w:color w:val="000000"/>
                <w:highlight w:val="white"/>
              </w:rPr>
              <w:t>✖</w:t>
            </w:r>
          </w:p>
        </w:tc>
        <w:tc>
          <w:tcPr>
            <w:tcW w:w="326" w:type="dxa"/>
          </w:tcPr>
          <w:p w:rsidR="00E016BA" w:rsidRDefault="00E016BA" w:rsidP="00DD3FAF">
            <w:pPr>
              <w:ind w:firstLine="0"/>
              <w:jc w:val="left"/>
              <w:rPr>
                <w:sz w:val="18"/>
                <w:szCs w:val="18"/>
              </w:rPr>
            </w:pPr>
            <w:r>
              <w:rPr>
                <w:rFonts w:ascii="Segoe UI Symbol" w:eastAsia="Quattrocento Sans" w:hAnsi="Segoe UI Symbol" w:cs="Segoe UI Symbol"/>
                <w:color w:val="000000"/>
                <w:highlight w:val="white"/>
              </w:rPr>
              <w:t>✖</w:t>
            </w:r>
          </w:p>
        </w:tc>
        <w:tc>
          <w:tcPr>
            <w:tcW w:w="326" w:type="dxa"/>
          </w:tcPr>
          <w:p w:rsidR="00E016BA" w:rsidRDefault="00E016BA" w:rsidP="00DD3FAF">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E016BA" w:rsidRDefault="00E016BA" w:rsidP="00DD3FAF">
            <w:pPr>
              <w:ind w:firstLine="0"/>
              <w:jc w:val="left"/>
              <w:rPr>
                <w:sz w:val="18"/>
                <w:szCs w:val="18"/>
              </w:rPr>
            </w:pPr>
            <w:r>
              <w:rPr>
                <w:rFonts w:ascii="Quattrocento Sans" w:eastAsia="Quattrocento Sans" w:hAnsi="Quattrocento Sans" w:cs="Quattrocento Sans"/>
                <w:color w:val="000000"/>
                <w:highlight w:val="white"/>
              </w:rPr>
              <w:t>✖</w:t>
            </w:r>
          </w:p>
        </w:tc>
        <w:tc>
          <w:tcPr>
            <w:tcW w:w="654" w:type="dxa"/>
          </w:tcPr>
          <w:p w:rsidR="00E016BA" w:rsidRDefault="00E016BA" w:rsidP="00DD3FAF">
            <w:pPr>
              <w:ind w:firstLine="0"/>
              <w:jc w:val="left"/>
              <w:rPr>
                <w:sz w:val="18"/>
                <w:szCs w:val="18"/>
              </w:rPr>
            </w:pPr>
            <w:r>
              <w:rPr>
                <w:sz w:val="18"/>
                <w:szCs w:val="18"/>
              </w:rPr>
              <w:t>(128,128)</w:t>
            </w:r>
          </w:p>
        </w:tc>
        <w:tc>
          <w:tcPr>
            <w:tcW w:w="868" w:type="dxa"/>
          </w:tcPr>
          <w:p w:rsidR="00E016BA" w:rsidRDefault="00E016BA" w:rsidP="00DD3FAF">
            <w:pPr>
              <w:ind w:firstLine="0"/>
              <w:jc w:val="left"/>
              <w:rPr>
                <w:sz w:val="18"/>
                <w:szCs w:val="18"/>
              </w:rPr>
            </w:pPr>
            <w:r>
              <w:rPr>
                <w:sz w:val="18"/>
                <w:szCs w:val="18"/>
              </w:rPr>
              <w:t>{128,64,64,32,16}</w:t>
            </w:r>
          </w:p>
        </w:tc>
        <w:tc>
          <w:tcPr>
            <w:tcW w:w="544" w:type="dxa"/>
          </w:tcPr>
          <w:p w:rsidR="00E016BA" w:rsidRDefault="00E016BA" w:rsidP="00DD3FAF">
            <w:pPr>
              <w:ind w:firstLine="0"/>
              <w:jc w:val="left"/>
              <w:rPr>
                <w:sz w:val="18"/>
                <w:szCs w:val="18"/>
              </w:rPr>
            </w:pPr>
            <w:r>
              <w:rPr>
                <w:sz w:val="18"/>
                <w:szCs w:val="18"/>
              </w:rPr>
              <w:t>{9,6,6,3,3}</w:t>
            </w:r>
          </w:p>
        </w:tc>
        <w:tc>
          <w:tcPr>
            <w:tcW w:w="760" w:type="dxa"/>
          </w:tcPr>
          <w:p w:rsidR="00E016BA" w:rsidRDefault="00E016BA" w:rsidP="00DD3FAF">
            <w:pPr>
              <w:ind w:firstLine="0"/>
              <w:jc w:val="left"/>
              <w:rPr>
                <w:sz w:val="18"/>
                <w:szCs w:val="18"/>
              </w:rPr>
            </w:pPr>
            <w:r w:rsidRPr="0035527D">
              <w:rPr>
                <w:rFonts w:eastAsiaTheme="minorEastAsia"/>
                <w:sz w:val="18"/>
                <w:szCs w:val="18"/>
              </w:rPr>
              <w:t>{4,2,2,2,2}</w:t>
            </w:r>
          </w:p>
        </w:tc>
        <w:tc>
          <w:tcPr>
            <w:tcW w:w="869" w:type="dxa"/>
          </w:tcPr>
          <w:p w:rsidR="00E016BA" w:rsidRDefault="00E016BA" w:rsidP="00DD3FAF">
            <w:pPr>
              <w:ind w:firstLine="0"/>
              <w:jc w:val="left"/>
              <w:rPr>
                <w:sz w:val="18"/>
                <w:szCs w:val="18"/>
              </w:rPr>
            </w:pPr>
            <w:r>
              <w:rPr>
                <w:sz w:val="18"/>
                <w:szCs w:val="18"/>
              </w:rPr>
              <w:t>0.0962</w:t>
            </w:r>
          </w:p>
        </w:tc>
        <w:tc>
          <w:tcPr>
            <w:tcW w:w="725" w:type="dxa"/>
          </w:tcPr>
          <w:p w:rsidR="00E016BA" w:rsidRDefault="00E016BA" w:rsidP="00DD3FAF">
            <w:pPr>
              <w:ind w:firstLine="0"/>
              <w:jc w:val="left"/>
              <w:rPr>
                <w:sz w:val="18"/>
                <w:szCs w:val="18"/>
              </w:rPr>
            </w:pPr>
            <w:r>
              <w:rPr>
                <w:sz w:val="18"/>
                <w:szCs w:val="18"/>
              </w:rPr>
              <w:t>0.9629</w:t>
            </w:r>
          </w:p>
        </w:tc>
        <w:tc>
          <w:tcPr>
            <w:tcW w:w="545" w:type="dxa"/>
          </w:tcPr>
          <w:p w:rsidR="00E016BA" w:rsidRDefault="00E016BA" w:rsidP="00DD3FAF">
            <w:pPr>
              <w:ind w:firstLine="0"/>
              <w:jc w:val="left"/>
              <w:rPr>
                <w:sz w:val="18"/>
                <w:szCs w:val="18"/>
              </w:rPr>
            </w:pPr>
            <w:r>
              <w:rPr>
                <w:sz w:val="18"/>
                <w:szCs w:val="18"/>
              </w:rPr>
              <w:t>1706</w:t>
            </w:r>
          </w:p>
        </w:tc>
      </w:tr>
      <w:tr w:rsidR="00E016BA" w:rsidTr="00E016BA">
        <w:trPr>
          <w:trHeight w:val="284"/>
          <w:jc w:val="center"/>
        </w:trPr>
        <w:tc>
          <w:tcPr>
            <w:tcW w:w="436" w:type="dxa"/>
            <w:vAlign w:val="center"/>
          </w:tcPr>
          <w:p w:rsidR="00E016BA" w:rsidRDefault="00E016BA" w:rsidP="00DD3FAF">
            <w:pPr>
              <w:ind w:firstLine="0"/>
              <w:jc w:val="left"/>
              <w:rPr>
                <w:sz w:val="18"/>
                <w:szCs w:val="18"/>
              </w:rPr>
            </w:pPr>
            <w:r>
              <w:rPr>
                <w:sz w:val="18"/>
                <w:szCs w:val="18"/>
              </w:rPr>
              <w:t>12</w:t>
            </w:r>
          </w:p>
        </w:tc>
        <w:tc>
          <w:tcPr>
            <w:tcW w:w="433" w:type="dxa"/>
            <w:vAlign w:val="center"/>
          </w:tcPr>
          <w:p w:rsidR="00E016BA" w:rsidRDefault="00E016BA" w:rsidP="00DD3FAF">
            <w:pPr>
              <w:ind w:firstLine="0"/>
              <w:jc w:val="left"/>
              <w:rPr>
                <w:sz w:val="18"/>
                <w:szCs w:val="18"/>
              </w:rPr>
            </w:pPr>
            <w:r>
              <w:rPr>
                <w:sz w:val="18"/>
                <w:szCs w:val="18"/>
              </w:rPr>
              <w:t>5</w:t>
            </w:r>
          </w:p>
        </w:tc>
        <w:tc>
          <w:tcPr>
            <w:tcW w:w="433" w:type="dxa"/>
            <w:vAlign w:val="center"/>
          </w:tcPr>
          <w:p w:rsidR="00E016BA" w:rsidRDefault="00E016BA" w:rsidP="00DD3FAF">
            <w:pPr>
              <w:ind w:firstLine="0"/>
              <w:jc w:val="left"/>
              <w:rPr>
                <w:sz w:val="18"/>
                <w:szCs w:val="18"/>
              </w:rPr>
            </w:pPr>
            <w:r>
              <w:rPr>
                <w:sz w:val="18"/>
                <w:szCs w:val="18"/>
              </w:rPr>
              <w:t>6</w:t>
            </w:r>
          </w:p>
        </w:tc>
        <w:tc>
          <w:tcPr>
            <w:tcW w:w="326" w:type="dxa"/>
          </w:tcPr>
          <w:p w:rsidR="00E016BA" w:rsidRDefault="00E016BA" w:rsidP="00DD3FAF">
            <w:pPr>
              <w:ind w:firstLine="0"/>
              <w:jc w:val="left"/>
              <w:rPr>
                <w:sz w:val="18"/>
                <w:szCs w:val="18"/>
              </w:rPr>
            </w:pPr>
            <w:r>
              <w:rPr>
                <w:rFonts w:ascii="Segoe UI Symbol" w:eastAsia="Quattrocento Sans" w:hAnsi="Segoe UI Symbol" w:cs="Segoe UI Symbol"/>
                <w:color w:val="000000"/>
                <w:highlight w:val="white"/>
              </w:rPr>
              <w:t>✔</w:t>
            </w:r>
          </w:p>
        </w:tc>
        <w:tc>
          <w:tcPr>
            <w:tcW w:w="326" w:type="dxa"/>
          </w:tcPr>
          <w:p w:rsidR="00E016BA" w:rsidRDefault="00E016BA" w:rsidP="00DD3FAF">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E016BA" w:rsidRDefault="00E016BA" w:rsidP="00DD3FAF">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E016BA" w:rsidRDefault="00E016BA" w:rsidP="00DD3FAF">
            <w:pPr>
              <w:ind w:firstLine="0"/>
              <w:jc w:val="left"/>
              <w:rPr>
                <w:sz w:val="18"/>
                <w:szCs w:val="18"/>
              </w:rPr>
            </w:pPr>
            <w:r>
              <w:rPr>
                <w:rFonts w:ascii="Segoe UI Symbol" w:eastAsia="Quattrocento Sans" w:hAnsi="Segoe UI Symbol" w:cs="Segoe UI Symbol"/>
                <w:color w:val="000000"/>
                <w:highlight w:val="white"/>
              </w:rPr>
              <w:t>✔</w:t>
            </w:r>
          </w:p>
        </w:tc>
        <w:tc>
          <w:tcPr>
            <w:tcW w:w="654" w:type="dxa"/>
          </w:tcPr>
          <w:p w:rsidR="00E016BA" w:rsidRDefault="00E016BA" w:rsidP="00DD3FAF">
            <w:pPr>
              <w:ind w:firstLine="0"/>
              <w:jc w:val="left"/>
              <w:rPr>
                <w:sz w:val="18"/>
                <w:szCs w:val="18"/>
              </w:rPr>
            </w:pPr>
            <w:r>
              <w:rPr>
                <w:sz w:val="18"/>
                <w:szCs w:val="18"/>
              </w:rPr>
              <w:t>(128,128)</w:t>
            </w:r>
          </w:p>
        </w:tc>
        <w:tc>
          <w:tcPr>
            <w:tcW w:w="868" w:type="dxa"/>
          </w:tcPr>
          <w:p w:rsidR="00E016BA" w:rsidRDefault="00E016BA" w:rsidP="00DD3FAF">
            <w:pPr>
              <w:ind w:firstLine="0"/>
              <w:jc w:val="left"/>
              <w:rPr>
                <w:sz w:val="18"/>
                <w:szCs w:val="18"/>
              </w:rPr>
            </w:pPr>
            <w:r>
              <w:rPr>
                <w:sz w:val="18"/>
                <w:szCs w:val="18"/>
              </w:rPr>
              <w:t>{128,64,64,32,16}</w:t>
            </w:r>
          </w:p>
        </w:tc>
        <w:tc>
          <w:tcPr>
            <w:tcW w:w="544" w:type="dxa"/>
          </w:tcPr>
          <w:p w:rsidR="00E016BA" w:rsidRDefault="00E016BA" w:rsidP="00DD3FAF">
            <w:pPr>
              <w:ind w:firstLine="0"/>
              <w:jc w:val="left"/>
              <w:rPr>
                <w:sz w:val="18"/>
                <w:szCs w:val="18"/>
              </w:rPr>
            </w:pPr>
            <w:r>
              <w:rPr>
                <w:sz w:val="18"/>
                <w:szCs w:val="18"/>
              </w:rPr>
              <w:t>{9,66,,3,3}</w:t>
            </w:r>
          </w:p>
        </w:tc>
        <w:tc>
          <w:tcPr>
            <w:tcW w:w="760" w:type="dxa"/>
          </w:tcPr>
          <w:p w:rsidR="00E016BA" w:rsidRDefault="00E016BA" w:rsidP="00DD3FAF">
            <w:pPr>
              <w:ind w:firstLine="0"/>
              <w:jc w:val="left"/>
              <w:rPr>
                <w:sz w:val="18"/>
                <w:szCs w:val="18"/>
              </w:rPr>
            </w:pPr>
            <w:r w:rsidRPr="0035527D">
              <w:rPr>
                <w:rFonts w:eastAsiaTheme="minorEastAsia"/>
                <w:sz w:val="18"/>
                <w:szCs w:val="18"/>
              </w:rPr>
              <w:t>{4,2,2,2,2}</w:t>
            </w:r>
          </w:p>
        </w:tc>
        <w:tc>
          <w:tcPr>
            <w:tcW w:w="869" w:type="dxa"/>
          </w:tcPr>
          <w:p w:rsidR="00E016BA" w:rsidRDefault="00E016BA" w:rsidP="00DD3FAF">
            <w:pPr>
              <w:ind w:firstLine="0"/>
              <w:jc w:val="left"/>
              <w:rPr>
                <w:sz w:val="18"/>
                <w:szCs w:val="18"/>
              </w:rPr>
            </w:pPr>
            <w:r>
              <w:rPr>
                <w:sz w:val="18"/>
                <w:szCs w:val="18"/>
              </w:rPr>
              <w:t>0.0978</w:t>
            </w:r>
          </w:p>
        </w:tc>
        <w:tc>
          <w:tcPr>
            <w:tcW w:w="725" w:type="dxa"/>
          </w:tcPr>
          <w:p w:rsidR="00E016BA" w:rsidRDefault="00E016BA" w:rsidP="00DD3FAF">
            <w:pPr>
              <w:ind w:firstLine="0"/>
              <w:jc w:val="left"/>
              <w:rPr>
                <w:sz w:val="18"/>
                <w:szCs w:val="18"/>
              </w:rPr>
            </w:pPr>
            <w:r>
              <w:rPr>
                <w:sz w:val="18"/>
                <w:szCs w:val="18"/>
              </w:rPr>
              <w:t>0.9743</w:t>
            </w:r>
          </w:p>
        </w:tc>
        <w:tc>
          <w:tcPr>
            <w:tcW w:w="545" w:type="dxa"/>
          </w:tcPr>
          <w:p w:rsidR="00E016BA" w:rsidRDefault="00E016BA" w:rsidP="00DD3FAF">
            <w:pPr>
              <w:ind w:firstLine="0"/>
              <w:jc w:val="left"/>
              <w:rPr>
                <w:sz w:val="18"/>
                <w:szCs w:val="18"/>
              </w:rPr>
            </w:pPr>
            <w:r>
              <w:rPr>
                <w:sz w:val="18"/>
                <w:szCs w:val="18"/>
              </w:rPr>
              <w:t>1982</w:t>
            </w:r>
          </w:p>
        </w:tc>
      </w:tr>
      <w:tr w:rsidR="00E016BA" w:rsidTr="00E016BA">
        <w:trPr>
          <w:trHeight w:val="284"/>
          <w:jc w:val="center"/>
        </w:trPr>
        <w:tc>
          <w:tcPr>
            <w:tcW w:w="436" w:type="dxa"/>
            <w:vAlign w:val="center"/>
          </w:tcPr>
          <w:p w:rsidR="00E016BA" w:rsidRPr="006E1BBB" w:rsidRDefault="00E016BA" w:rsidP="00DD3FAF">
            <w:pPr>
              <w:ind w:firstLine="0"/>
              <w:jc w:val="left"/>
              <w:rPr>
                <w:sz w:val="18"/>
                <w:szCs w:val="18"/>
              </w:rPr>
            </w:pPr>
            <w:r w:rsidRPr="006E1BBB">
              <w:rPr>
                <w:sz w:val="18"/>
                <w:szCs w:val="18"/>
              </w:rPr>
              <w:t>13</w:t>
            </w:r>
          </w:p>
        </w:tc>
        <w:tc>
          <w:tcPr>
            <w:tcW w:w="433" w:type="dxa"/>
            <w:vAlign w:val="center"/>
          </w:tcPr>
          <w:p w:rsidR="00E016BA" w:rsidRPr="006E1BBB" w:rsidRDefault="00E016BA" w:rsidP="00DD3FAF">
            <w:pPr>
              <w:ind w:firstLine="0"/>
              <w:jc w:val="left"/>
              <w:rPr>
                <w:sz w:val="18"/>
                <w:szCs w:val="18"/>
              </w:rPr>
            </w:pPr>
            <w:r w:rsidRPr="006E1BBB">
              <w:rPr>
                <w:sz w:val="18"/>
                <w:szCs w:val="18"/>
              </w:rPr>
              <w:t>5</w:t>
            </w:r>
          </w:p>
        </w:tc>
        <w:tc>
          <w:tcPr>
            <w:tcW w:w="433" w:type="dxa"/>
            <w:vAlign w:val="center"/>
          </w:tcPr>
          <w:p w:rsidR="00E016BA" w:rsidRPr="006E1BBB" w:rsidRDefault="00E016BA" w:rsidP="00DD3FAF">
            <w:pPr>
              <w:ind w:firstLine="0"/>
              <w:jc w:val="left"/>
              <w:rPr>
                <w:sz w:val="18"/>
                <w:szCs w:val="18"/>
              </w:rPr>
            </w:pPr>
            <w:r w:rsidRPr="006E1BBB">
              <w:rPr>
                <w:sz w:val="18"/>
                <w:szCs w:val="18"/>
              </w:rPr>
              <w:t>7</w:t>
            </w:r>
          </w:p>
        </w:tc>
        <w:tc>
          <w:tcPr>
            <w:tcW w:w="326" w:type="dxa"/>
          </w:tcPr>
          <w:p w:rsidR="00E016BA" w:rsidRPr="006E1BBB" w:rsidRDefault="00E016BA" w:rsidP="00DD3FAF">
            <w:pPr>
              <w:ind w:firstLine="0"/>
              <w:jc w:val="left"/>
              <w:rPr>
                <w:sz w:val="18"/>
                <w:szCs w:val="18"/>
              </w:rPr>
            </w:pPr>
            <w:r w:rsidRPr="006E1BBB">
              <w:rPr>
                <w:rFonts w:ascii="Quattrocento Sans" w:eastAsia="Quattrocento Sans" w:hAnsi="Quattrocento Sans" w:cs="Quattrocento Sans"/>
                <w:color w:val="000000"/>
                <w:highlight w:val="white"/>
              </w:rPr>
              <w:t>✖</w:t>
            </w:r>
          </w:p>
        </w:tc>
        <w:tc>
          <w:tcPr>
            <w:tcW w:w="326" w:type="dxa"/>
          </w:tcPr>
          <w:p w:rsidR="00E016BA" w:rsidRPr="006E1BBB" w:rsidRDefault="00E016BA" w:rsidP="00DD3FAF">
            <w:pPr>
              <w:ind w:firstLine="0"/>
              <w:jc w:val="left"/>
              <w:rPr>
                <w:sz w:val="18"/>
                <w:szCs w:val="18"/>
              </w:rPr>
            </w:pPr>
            <w:r w:rsidRPr="006E1BBB">
              <w:rPr>
                <w:rFonts w:ascii="Segoe UI Symbol" w:eastAsia="Quattrocento Sans" w:hAnsi="Segoe UI Symbol" w:cs="Segoe UI Symbol"/>
                <w:color w:val="000000"/>
                <w:highlight w:val="white"/>
              </w:rPr>
              <w:t>✔</w:t>
            </w:r>
          </w:p>
        </w:tc>
        <w:tc>
          <w:tcPr>
            <w:tcW w:w="326" w:type="dxa"/>
          </w:tcPr>
          <w:p w:rsidR="00E016BA" w:rsidRPr="006E1BBB" w:rsidRDefault="00E016BA" w:rsidP="00DD3FAF">
            <w:pPr>
              <w:ind w:firstLine="0"/>
              <w:jc w:val="left"/>
              <w:rPr>
                <w:sz w:val="18"/>
                <w:szCs w:val="18"/>
              </w:rPr>
            </w:pPr>
            <w:r w:rsidRPr="006E1BBB">
              <w:rPr>
                <w:rFonts w:ascii="Quattrocento Sans" w:eastAsia="Quattrocento Sans" w:hAnsi="Quattrocento Sans" w:cs="Quattrocento Sans"/>
                <w:color w:val="000000"/>
                <w:highlight w:val="white"/>
              </w:rPr>
              <w:t>✖</w:t>
            </w:r>
          </w:p>
        </w:tc>
        <w:tc>
          <w:tcPr>
            <w:tcW w:w="326" w:type="dxa"/>
          </w:tcPr>
          <w:p w:rsidR="00E016BA" w:rsidRPr="006E1BBB" w:rsidRDefault="00E016BA" w:rsidP="00DD3FAF">
            <w:pPr>
              <w:ind w:firstLine="0"/>
              <w:jc w:val="left"/>
              <w:rPr>
                <w:sz w:val="18"/>
                <w:szCs w:val="18"/>
              </w:rPr>
            </w:pPr>
            <w:r w:rsidRPr="006E1BBB">
              <w:rPr>
                <w:rFonts w:ascii="Quattrocento Sans" w:eastAsia="Quattrocento Sans" w:hAnsi="Quattrocento Sans" w:cs="Quattrocento Sans"/>
                <w:color w:val="000000"/>
                <w:highlight w:val="white"/>
              </w:rPr>
              <w:t>✖</w:t>
            </w:r>
          </w:p>
        </w:tc>
        <w:tc>
          <w:tcPr>
            <w:tcW w:w="654" w:type="dxa"/>
          </w:tcPr>
          <w:p w:rsidR="00E016BA" w:rsidRPr="006E1BBB" w:rsidRDefault="00E016BA" w:rsidP="00DD3FAF">
            <w:pPr>
              <w:ind w:firstLine="0"/>
              <w:jc w:val="left"/>
              <w:rPr>
                <w:sz w:val="18"/>
                <w:szCs w:val="18"/>
              </w:rPr>
            </w:pPr>
            <w:r w:rsidRPr="006E1BBB">
              <w:rPr>
                <w:sz w:val="18"/>
                <w:szCs w:val="18"/>
              </w:rPr>
              <w:t>(128,128)</w:t>
            </w:r>
          </w:p>
        </w:tc>
        <w:tc>
          <w:tcPr>
            <w:tcW w:w="868" w:type="dxa"/>
          </w:tcPr>
          <w:p w:rsidR="00E016BA" w:rsidRPr="006E1BBB" w:rsidRDefault="00E016BA" w:rsidP="00DD3FAF">
            <w:pPr>
              <w:ind w:firstLine="0"/>
              <w:jc w:val="left"/>
              <w:rPr>
                <w:sz w:val="18"/>
                <w:szCs w:val="18"/>
              </w:rPr>
            </w:pPr>
            <w:r>
              <w:rPr>
                <w:sz w:val="18"/>
                <w:szCs w:val="18"/>
              </w:rPr>
              <w:t>{128,64,64,32</w:t>
            </w:r>
            <w:r w:rsidRPr="006E1BBB">
              <w:rPr>
                <w:sz w:val="18"/>
                <w:szCs w:val="18"/>
              </w:rPr>
              <w:t>,16}</w:t>
            </w:r>
          </w:p>
        </w:tc>
        <w:tc>
          <w:tcPr>
            <w:tcW w:w="544" w:type="dxa"/>
          </w:tcPr>
          <w:p w:rsidR="00E016BA" w:rsidRPr="006E1BBB" w:rsidRDefault="00E016BA" w:rsidP="00DD3FAF">
            <w:pPr>
              <w:ind w:firstLine="0"/>
              <w:jc w:val="left"/>
              <w:rPr>
                <w:sz w:val="18"/>
                <w:szCs w:val="18"/>
              </w:rPr>
            </w:pPr>
            <w:r w:rsidRPr="006E1BBB">
              <w:rPr>
                <w:sz w:val="18"/>
                <w:szCs w:val="18"/>
              </w:rPr>
              <w:t>{9,6,3,3</w:t>
            </w:r>
            <w:r>
              <w:rPr>
                <w:sz w:val="18"/>
                <w:szCs w:val="18"/>
              </w:rPr>
              <w:t>,3</w:t>
            </w:r>
            <w:r w:rsidRPr="006E1BBB">
              <w:rPr>
                <w:sz w:val="18"/>
                <w:szCs w:val="18"/>
              </w:rPr>
              <w:t>}</w:t>
            </w:r>
          </w:p>
        </w:tc>
        <w:tc>
          <w:tcPr>
            <w:tcW w:w="760" w:type="dxa"/>
          </w:tcPr>
          <w:p w:rsidR="00E016BA" w:rsidRPr="006E1BBB" w:rsidRDefault="00E016BA" w:rsidP="00DD3FAF">
            <w:pPr>
              <w:ind w:firstLine="0"/>
              <w:jc w:val="left"/>
              <w:rPr>
                <w:sz w:val="18"/>
                <w:szCs w:val="18"/>
              </w:rPr>
            </w:pPr>
            <w:r w:rsidRPr="0035527D">
              <w:rPr>
                <w:rFonts w:eastAsiaTheme="minorEastAsia"/>
                <w:sz w:val="18"/>
                <w:szCs w:val="18"/>
              </w:rPr>
              <w:t>{2,2,2,2,2}</w:t>
            </w:r>
          </w:p>
        </w:tc>
        <w:tc>
          <w:tcPr>
            <w:tcW w:w="869" w:type="dxa"/>
          </w:tcPr>
          <w:p w:rsidR="00E016BA" w:rsidRPr="006E1BBB" w:rsidRDefault="00E016BA" w:rsidP="00DD3FAF">
            <w:pPr>
              <w:ind w:firstLine="0"/>
              <w:jc w:val="left"/>
              <w:rPr>
                <w:sz w:val="18"/>
                <w:szCs w:val="18"/>
              </w:rPr>
            </w:pPr>
            <w:r>
              <w:rPr>
                <w:sz w:val="18"/>
                <w:szCs w:val="18"/>
              </w:rPr>
              <w:t>0.1077</w:t>
            </w:r>
          </w:p>
        </w:tc>
        <w:tc>
          <w:tcPr>
            <w:tcW w:w="725" w:type="dxa"/>
          </w:tcPr>
          <w:p w:rsidR="00E016BA" w:rsidRPr="006E1BBB" w:rsidRDefault="00E016BA" w:rsidP="00DD3FAF">
            <w:pPr>
              <w:ind w:firstLine="0"/>
              <w:jc w:val="left"/>
              <w:rPr>
                <w:sz w:val="18"/>
                <w:szCs w:val="18"/>
              </w:rPr>
            </w:pPr>
            <w:r>
              <w:rPr>
                <w:sz w:val="18"/>
                <w:szCs w:val="18"/>
              </w:rPr>
              <w:t>0.9614</w:t>
            </w:r>
          </w:p>
        </w:tc>
        <w:tc>
          <w:tcPr>
            <w:tcW w:w="545" w:type="dxa"/>
          </w:tcPr>
          <w:p w:rsidR="00E016BA" w:rsidRPr="006E1BBB" w:rsidRDefault="00E016BA" w:rsidP="00DD3FAF">
            <w:pPr>
              <w:ind w:firstLine="0"/>
              <w:jc w:val="left"/>
              <w:rPr>
                <w:sz w:val="18"/>
                <w:szCs w:val="18"/>
              </w:rPr>
            </w:pPr>
            <w:r>
              <w:rPr>
                <w:sz w:val="18"/>
                <w:szCs w:val="18"/>
              </w:rPr>
              <w:t>1905</w:t>
            </w:r>
          </w:p>
        </w:tc>
      </w:tr>
      <w:tr w:rsidR="00E016BA" w:rsidTr="00E016BA">
        <w:trPr>
          <w:trHeight w:val="284"/>
          <w:jc w:val="center"/>
        </w:trPr>
        <w:tc>
          <w:tcPr>
            <w:tcW w:w="436" w:type="dxa"/>
            <w:vAlign w:val="center"/>
          </w:tcPr>
          <w:p w:rsidR="00E016BA" w:rsidRDefault="00E016BA" w:rsidP="00DD3FAF">
            <w:pPr>
              <w:ind w:firstLine="0"/>
              <w:jc w:val="left"/>
              <w:rPr>
                <w:sz w:val="18"/>
                <w:szCs w:val="18"/>
              </w:rPr>
            </w:pPr>
            <w:r>
              <w:rPr>
                <w:sz w:val="18"/>
                <w:szCs w:val="18"/>
              </w:rPr>
              <w:t>14</w:t>
            </w:r>
          </w:p>
        </w:tc>
        <w:tc>
          <w:tcPr>
            <w:tcW w:w="433" w:type="dxa"/>
            <w:vAlign w:val="center"/>
          </w:tcPr>
          <w:p w:rsidR="00E016BA" w:rsidRDefault="00E016BA" w:rsidP="00DD3FAF">
            <w:pPr>
              <w:ind w:firstLine="0"/>
              <w:jc w:val="left"/>
              <w:rPr>
                <w:sz w:val="18"/>
                <w:szCs w:val="18"/>
              </w:rPr>
            </w:pPr>
            <w:r>
              <w:rPr>
                <w:sz w:val="18"/>
                <w:szCs w:val="18"/>
              </w:rPr>
              <w:t>6</w:t>
            </w:r>
          </w:p>
        </w:tc>
        <w:tc>
          <w:tcPr>
            <w:tcW w:w="433" w:type="dxa"/>
            <w:vAlign w:val="center"/>
          </w:tcPr>
          <w:p w:rsidR="00E016BA" w:rsidRDefault="00E016BA" w:rsidP="00DD3FAF">
            <w:pPr>
              <w:ind w:firstLine="0"/>
              <w:jc w:val="left"/>
              <w:rPr>
                <w:sz w:val="18"/>
                <w:szCs w:val="18"/>
              </w:rPr>
            </w:pPr>
            <w:r>
              <w:rPr>
                <w:sz w:val="18"/>
                <w:szCs w:val="18"/>
              </w:rPr>
              <w:t>7</w:t>
            </w:r>
          </w:p>
        </w:tc>
        <w:tc>
          <w:tcPr>
            <w:tcW w:w="326" w:type="dxa"/>
          </w:tcPr>
          <w:p w:rsidR="00E016BA" w:rsidRDefault="00E016BA" w:rsidP="00DD3FAF">
            <w:pPr>
              <w:ind w:firstLine="0"/>
              <w:jc w:val="left"/>
              <w:rPr>
                <w:sz w:val="18"/>
                <w:szCs w:val="18"/>
              </w:rPr>
            </w:pPr>
            <w:r>
              <w:rPr>
                <w:rFonts w:ascii="Segoe UI Symbol" w:eastAsia="Quattrocento Sans" w:hAnsi="Segoe UI Symbol" w:cs="Segoe UI Symbol"/>
                <w:color w:val="000000"/>
                <w:highlight w:val="white"/>
              </w:rPr>
              <w:t>✔</w:t>
            </w:r>
          </w:p>
        </w:tc>
        <w:tc>
          <w:tcPr>
            <w:tcW w:w="326" w:type="dxa"/>
          </w:tcPr>
          <w:p w:rsidR="00E016BA" w:rsidRDefault="00E016BA" w:rsidP="00DD3FAF">
            <w:pPr>
              <w:ind w:firstLine="0"/>
              <w:jc w:val="left"/>
              <w:rPr>
                <w:sz w:val="18"/>
                <w:szCs w:val="18"/>
              </w:rPr>
            </w:pPr>
            <w:r>
              <w:rPr>
                <w:rFonts w:ascii="Quattrocento Sans" w:eastAsia="Quattrocento Sans" w:hAnsi="Quattrocento Sans" w:cs="Quattrocento Sans"/>
                <w:color w:val="000000"/>
                <w:highlight w:val="white"/>
              </w:rPr>
              <w:t>✖</w:t>
            </w:r>
          </w:p>
        </w:tc>
        <w:tc>
          <w:tcPr>
            <w:tcW w:w="326" w:type="dxa"/>
          </w:tcPr>
          <w:p w:rsidR="00E016BA" w:rsidRDefault="00E016BA" w:rsidP="00DD3FAF">
            <w:pPr>
              <w:ind w:firstLine="0"/>
              <w:jc w:val="left"/>
              <w:rPr>
                <w:sz w:val="18"/>
                <w:szCs w:val="18"/>
              </w:rPr>
            </w:pPr>
            <w:r>
              <w:rPr>
                <w:rFonts w:ascii="Segoe UI Symbol" w:eastAsia="Quattrocento Sans" w:hAnsi="Segoe UI Symbol" w:cs="Segoe UI Symbol"/>
                <w:color w:val="000000"/>
                <w:highlight w:val="white"/>
              </w:rPr>
              <w:t>✔</w:t>
            </w:r>
          </w:p>
        </w:tc>
        <w:tc>
          <w:tcPr>
            <w:tcW w:w="326" w:type="dxa"/>
          </w:tcPr>
          <w:p w:rsidR="00E016BA" w:rsidRDefault="00E016BA" w:rsidP="00DD3FAF">
            <w:pPr>
              <w:ind w:firstLine="0"/>
              <w:jc w:val="left"/>
              <w:rPr>
                <w:sz w:val="18"/>
                <w:szCs w:val="18"/>
              </w:rPr>
            </w:pPr>
            <w:r>
              <w:rPr>
                <w:rFonts w:ascii="Segoe UI Symbol" w:eastAsia="Quattrocento Sans" w:hAnsi="Segoe UI Symbol" w:cs="Segoe UI Symbol"/>
                <w:color w:val="000000"/>
                <w:highlight w:val="white"/>
              </w:rPr>
              <w:t>✔</w:t>
            </w:r>
          </w:p>
        </w:tc>
        <w:tc>
          <w:tcPr>
            <w:tcW w:w="654" w:type="dxa"/>
          </w:tcPr>
          <w:p w:rsidR="00E016BA" w:rsidRDefault="00E016BA" w:rsidP="00DD3FAF">
            <w:pPr>
              <w:ind w:firstLine="0"/>
              <w:jc w:val="left"/>
              <w:rPr>
                <w:sz w:val="18"/>
                <w:szCs w:val="18"/>
              </w:rPr>
            </w:pPr>
            <w:r>
              <w:rPr>
                <w:sz w:val="18"/>
                <w:szCs w:val="18"/>
              </w:rPr>
              <w:t>(128,128)</w:t>
            </w:r>
          </w:p>
        </w:tc>
        <w:tc>
          <w:tcPr>
            <w:tcW w:w="868" w:type="dxa"/>
          </w:tcPr>
          <w:p w:rsidR="00E016BA" w:rsidRDefault="00E016BA" w:rsidP="00DD3FAF">
            <w:pPr>
              <w:ind w:firstLine="0"/>
              <w:jc w:val="left"/>
              <w:rPr>
                <w:sz w:val="18"/>
                <w:szCs w:val="18"/>
              </w:rPr>
            </w:pPr>
            <w:r>
              <w:rPr>
                <w:sz w:val="18"/>
                <w:szCs w:val="18"/>
              </w:rPr>
              <w:t>{128,128,64,64,32,16}</w:t>
            </w:r>
          </w:p>
        </w:tc>
        <w:tc>
          <w:tcPr>
            <w:tcW w:w="544" w:type="dxa"/>
          </w:tcPr>
          <w:p w:rsidR="00E016BA" w:rsidRDefault="00E016BA" w:rsidP="00DD3FAF">
            <w:pPr>
              <w:ind w:firstLine="0"/>
              <w:jc w:val="left"/>
              <w:rPr>
                <w:sz w:val="18"/>
                <w:szCs w:val="18"/>
              </w:rPr>
            </w:pPr>
            <w:r>
              <w:rPr>
                <w:sz w:val="18"/>
                <w:szCs w:val="18"/>
              </w:rPr>
              <w:t>{9,6,6,3,3,3}</w:t>
            </w:r>
          </w:p>
        </w:tc>
        <w:tc>
          <w:tcPr>
            <w:tcW w:w="760" w:type="dxa"/>
          </w:tcPr>
          <w:p w:rsidR="00E016BA" w:rsidRDefault="00E016BA" w:rsidP="00DD3FAF">
            <w:pPr>
              <w:ind w:firstLine="0"/>
              <w:jc w:val="left"/>
              <w:rPr>
                <w:sz w:val="18"/>
                <w:szCs w:val="18"/>
              </w:rPr>
            </w:pPr>
            <w:r w:rsidRPr="0035527D">
              <w:rPr>
                <w:rFonts w:eastAsiaTheme="minorEastAsia"/>
                <w:sz w:val="18"/>
                <w:szCs w:val="18"/>
              </w:rPr>
              <w:t>{2,2,2,2,2,2}</w:t>
            </w:r>
          </w:p>
        </w:tc>
        <w:tc>
          <w:tcPr>
            <w:tcW w:w="869" w:type="dxa"/>
          </w:tcPr>
          <w:p w:rsidR="00E016BA" w:rsidRDefault="00E016BA" w:rsidP="00DD3FAF">
            <w:pPr>
              <w:ind w:firstLine="0"/>
              <w:jc w:val="left"/>
              <w:rPr>
                <w:sz w:val="18"/>
                <w:szCs w:val="18"/>
              </w:rPr>
            </w:pPr>
            <w:r>
              <w:rPr>
                <w:sz w:val="18"/>
                <w:szCs w:val="18"/>
              </w:rPr>
              <w:t>0.1304</w:t>
            </w:r>
          </w:p>
        </w:tc>
        <w:tc>
          <w:tcPr>
            <w:tcW w:w="725" w:type="dxa"/>
          </w:tcPr>
          <w:p w:rsidR="00E016BA" w:rsidRDefault="00E016BA" w:rsidP="00DD3FAF">
            <w:pPr>
              <w:ind w:firstLine="0"/>
              <w:jc w:val="left"/>
              <w:rPr>
                <w:sz w:val="18"/>
                <w:szCs w:val="18"/>
              </w:rPr>
            </w:pPr>
            <w:r>
              <w:rPr>
                <w:sz w:val="18"/>
                <w:szCs w:val="18"/>
              </w:rPr>
              <w:t>0.9571</w:t>
            </w:r>
          </w:p>
        </w:tc>
        <w:tc>
          <w:tcPr>
            <w:tcW w:w="545" w:type="dxa"/>
          </w:tcPr>
          <w:p w:rsidR="00E016BA" w:rsidRDefault="00E016BA" w:rsidP="00DD3FAF">
            <w:pPr>
              <w:ind w:firstLine="0"/>
              <w:jc w:val="left"/>
              <w:rPr>
                <w:sz w:val="18"/>
                <w:szCs w:val="18"/>
              </w:rPr>
            </w:pPr>
            <w:r>
              <w:rPr>
                <w:sz w:val="18"/>
                <w:szCs w:val="18"/>
              </w:rPr>
              <w:t>1662</w:t>
            </w:r>
          </w:p>
        </w:tc>
      </w:tr>
      <w:tr w:rsidR="00E016BA" w:rsidTr="00B20748">
        <w:trPr>
          <w:trHeight w:val="557"/>
          <w:jc w:val="center"/>
        </w:trPr>
        <w:tc>
          <w:tcPr>
            <w:tcW w:w="436" w:type="dxa"/>
            <w:tcBorders>
              <w:bottom w:val="single" w:sz="12" w:space="0" w:color="000000"/>
            </w:tcBorders>
            <w:vAlign w:val="center"/>
          </w:tcPr>
          <w:p w:rsidR="00E016BA" w:rsidRDefault="00E016BA" w:rsidP="00DD3FAF">
            <w:pPr>
              <w:ind w:firstLine="0"/>
              <w:jc w:val="left"/>
              <w:rPr>
                <w:sz w:val="18"/>
                <w:szCs w:val="18"/>
              </w:rPr>
            </w:pPr>
            <w:r>
              <w:rPr>
                <w:sz w:val="18"/>
                <w:szCs w:val="18"/>
              </w:rPr>
              <w:t>15</w:t>
            </w:r>
          </w:p>
        </w:tc>
        <w:tc>
          <w:tcPr>
            <w:tcW w:w="433" w:type="dxa"/>
            <w:tcBorders>
              <w:bottom w:val="single" w:sz="12" w:space="0" w:color="000000"/>
            </w:tcBorders>
            <w:vAlign w:val="center"/>
          </w:tcPr>
          <w:p w:rsidR="00E016BA" w:rsidRDefault="00E016BA" w:rsidP="00DD3FAF">
            <w:pPr>
              <w:ind w:firstLine="0"/>
              <w:jc w:val="left"/>
              <w:rPr>
                <w:sz w:val="18"/>
                <w:szCs w:val="18"/>
              </w:rPr>
            </w:pPr>
            <w:r>
              <w:rPr>
                <w:sz w:val="18"/>
                <w:szCs w:val="18"/>
              </w:rPr>
              <w:t>6</w:t>
            </w:r>
          </w:p>
        </w:tc>
        <w:tc>
          <w:tcPr>
            <w:tcW w:w="433" w:type="dxa"/>
            <w:tcBorders>
              <w:bottom w:val="single" w:sz="12" w:space="0" w:color="000000"/>
            </w:tcBorders>
            <w:vAlign w:val="center"/>
          </w:tcPr>
          <w:p w:rsidR="00E016BA" w:rsidRDefault="00E016BA" w:rsidP="00DD3FAF">
            <w:pPr>
              <w:ind w:firstLine="0"/>
              <w:jc w:val="left"/>
              <w:rPr>
                <w:sz w:val="18"/>
                <w:szCs w:val="18"/>
              </w:rPr>
            </w:pPr>
            <w:r>
              <w:rPr>
                <w:sz w:val="18"/>
                <w:szCs w:val="18"/>
              </w:rPr>
              <w:t>8</w:t>
            </w:r>
          </w:p>
        </w:tc>
        <w:tc>
          <w:tcPr>
            <w:tcW w:w="326" w:type="dxa"/>
            <w:tcBorders>
              <w:bottom w:val="single" w:sz="12" w:space="0" w:color="000000"/>
            </w:tcBorders>
          </w:tcPr>
          <w:p w:rsidR="00E016BA" w:rsidRDefault="00E016BA" w:rsidP="00DD3FAF">
            <w:pPr>
              <w:ind w:firstLine="0"/>
              <w:jc w:val="left"/>
              <w:rPr>
                <w:sz w:val="18"/>
                <w:szCs w:val="18"/>
              </w:rPr>
            </w:pPr>
            <w:r>
              <w:rPr>
                <w:rFonts w:ascii="Segoe UI Symbol" w:eastAsia="Quattrocento Sans" w:hAnsi="Segoe UI Symbol" w:cs="Segoe UI Symbol"/>
                <w:color w:val="000000"/>
                <w:highlight w:val="white"/>
              </w:rPr>
              <w:t>✔</w:t>
            </w:r>
          </w:p>
        </w:tc>
        <w:tc>
          <w:tcPr>
            <w:tcW w:w="326" w:type="dxa"/>
            <w:tcBorders>
              <w:bottom w:val="single" w:sz="12" w:space="0" w:color="000000"/>
            </w:tcBorders>
          </w:tcPr>
          <w:p w:rsidR="00E016BA" w:rsidRDefault="00E016BA" w:rsidP="00DD3FAF">
            <w:pPr>
              <w:ind w:firstLine="0"/>
              <w:jc w:val="left"/>
              <w:rPr>
                <w:sz w:val="18"/>
                <w:szCs w:val="18"/>
              </w:rPr>
            </w:pPr>
            <w:r>
              <w:rPr>
                <w:rFonts w:ascii="Segoe UI Symbol" w:eastAsia="Quattrocento Sans" w:hAnsi="Segoe UI Symbol" w:cs="Segoe UI Symbol"/>
                <w:color w:val="000000"/>
                <w:highlight w:val="white"/>
              </w:rPr>
              <w:t>✔</w:t>
            </w:r>
          </w:p>
        </w:tc>
        <w:tc>
          <w:tcPr>
            <w:tcW w:w="326" w:type="dxa"/>
            <w:tcBorders>
              <w:bottom w:val="single" w:sz="12" w:space="0" w:color="000000"/>
            </w:tcBorders>
          </w:tcPr>
          <w:p w:rsidR="00E016BA" w:rsidRDefault="00E016BA" w:rsidP="00DD3FAF">
            <w:pPr>
              <w:ind w:firstLine="0"/>
              <w:jc w:val="left"/>
              <w:rPr>
                <w:sz w:val="18"/>
                <w:szCs w:val="18"/>
              </w:rPr>
            </w:pPr>
            <w:r>
              <w:rPr>
                <w:rFonts w:ascii="Quattrocento Sans" w:eastAsia="Quattrocento Sans" w:hAnsi="Quattrocento Sans" w:cs="Quattrocento Sans"/>
                <w:color w:val="000000"/>
                <w:highlight w:val="white"/>
              </w:rPr>
              <w:t>✖</w:t>
            </w:r>
          </w:p>
        </w:tc>
        <w:tc>
          <w:tcPr>
            <w:tcW w:w="326" w:type="dxa"/>
            <w:tcBorders>
              <w:bottom w:val="single" w:sz="12" w:space="0" w:color="000000"/>
            </w:tcBorders>
          </w:tcPr>
          <w:p w:rsidR="00E016BA" w:rsidRDefault="00E016BA" w:rsidP="00DD3FAF">
            <w:pPr>
              <w:ind w:firstLine="0"/>
              <w:jc w:val="left"/>
              <w:rPr>
                <w:sz w:val="18"/>
                <w:szCs w:val="18"/>
              </w:rPr>
            </w:pPr>
            <w:r>
              <w:rPr>
                <w:rFonts w:ascii="Segoe UI Symbol" w:eastAsia="Quattrocento Sans" w:hAnsi="Segoe UI Symbol" w:cs="Segoe UI Symbol"/>
                <w:color w:val="000000"/>
                <w:highlight w:val="white"/>
              </w:rPr>
              <w:t>✔</w:t>
            </w:r>
          </w:p>
        </w:tc>
        <w:tc>
          <w:tcPr>
            <w:tcW w:w="654" w:type="dxa"/>
            <w:tcBorders>
              <w:bottom w:val="single" w:sz="12" w:space="0" w:color="000000"/>
            </w:tcBorders>
          </w:tcPr>
          <w:p w:rsidR="00E016BA" w:rsidRDefault="00E016BA" w:rsidP="00DD3FAF">
            <w:pPr>
              <w:ind w:firstLine="0"/>
              <w:jc w:val="left"/>
              <w:rPr>
                <w:sz w:val="18"/>
                <w:szCs w:val="18"/>
              </w:rPr>
            </w:pPr>
            <w:r>
              <w:rPr>
                <w:sz w:val="18"/>
                <w:szCs w:val="18"/>
              </w:rPr>
              <w:t>(128,128)</w:t>
            </w:r>
          </w:p>
        </w:tc>
        <w:tc>
          <w:tcPr>
            <w:tcW w:w="868" w:type="dxa"/>
            <w:tcBorders>
              <w:bottom w:val="single" w:sz="12" w:space="0" w:color="000000"/>
            </w:tcBorders>
          </w:tcPr>
          <w:p w:rsidR="00E016BA" w:rsidRDefault="00E016BA" w:rsidP="00DD3FAF">
            <w:pPr>
              <w:ind w:firstLine="0"/>
              <w:jc w:val="left"/>
              <w:rPr>
                <w:sz w:val="18"/>
                <w:szCs w:val="18"/>
              </w:rPr>
            </w:pPr>
            <w:r>
              <w:rPr>
                <w:sz w:val="18"/>
                <w:szCs w:val="18"/>
              </w:rPr>
              <w:t>{128,128,64,64,32,16}</w:t>
            </w:r>
          </w:p>
        </w:tc>
        <w:tc>
          <w:tcPr>
            <w:tcW w:w="544" w:type="dxa"/>
            <w:tcBorders>
              <w:bottom w:val="single" w:sz="12" w:space="0" w:color="000000"/>
            </w:tcBorders>
          </w:tcPr>
          <w:p w:rsidR="00E016BA" w:rsidRDefault="00E016BA" w:rsidP="00DD3FAF">
            <w:pPr>
              <w:ind w:firstLine="0"/>
              <w:jc w:val="left"/>
              <w:rPr>
                <w:sz w:val="18"/>
                <w:szCs w:val="18"/>
              </w:rPr>
            </w:pPr>
            <w:r>
              <w:rPr>
                <w:sz w:val="18"/>
                <w:szCs w:val="18"/>
              </w:rPr>
              <w:t>{9,6,6,3,3,3}</w:t>
            </w:r>
          </w:p>
        </w:tc>
        <w:tc>
          <w:tcPr>
            <w:tcW w:w="760" w:type="dxa"/>
            <w:tcBorders>
              <w:bottom w:val="single" w:sz="12" w:space="0" w:color="000000"/>
            </w:tcBorders>
          </w:tcPr>
          <w:p w:rsidR="00E016BA" w:rsidRDefault="00E016BA" w:rsidP="00DD3FAF">
            <w:pPr>
              <w:ind w:firstLine="0"/>
              <w:jc w:val="left"/>
              <w:rPr>
                <w:sz w:val="18"/>
                <w:szCs w:val="18"/>
              </w:rPr>
            </w:pPr>
            <w:r w:rsidRPr="0035527D">
              <w:rPr>
                <w:rFonts w:eastAsiaTheme="minorEastAsia"/>
                <w:sz w:val="18"/>
                <w:szCs w:val="18"/>
              </w:rPr>
              <w:t>{2,2,2,2,2,2}</w:t>
            </w:r>
          </w:p>
        </w:tc>
        <w:tc>
          <w:tcPr>
            <w:tcW w:w="869" w:type="dxa"/>
            <w:tcBorders>
              <w:bottom w:val="single" w:sz="12" w:space="0" w:color="000000"/>
            </w:tcBorders>
          </w:tcPr>
          <w:p w:rsidR="00E016BA" w:rsidRDefault="00E016BA" w:rsidP="00DD3FAF">
            <w:pPr>
              <w:ind w:firstLine="0"/>
              <w:jc w:val="left"/>
              <w:rPr>
                <w:sz w:val="18"/>
                <w:szCs w:val="18"/>
              </w:rPr>
            </w:pPr>
            <w:r w:rsidRPr="0035527D">
              <w:rPr>
                <w:rFonts w:eastAsiaTheme="minorEastAsia"/>
                <w:sz w:val="18"/>
                <w:szCs w:val="18"/>
              </w:rPr>
              <w:t>0.1418</w:t>
            </w:r>
          </w:p>
        </w:tc>
        <w:tc>
          <w:tcPr>
            <w:tcW w:w="725" w:type="dxa"/>
            <w:tcBorders>
              <w:bottom w:val="single" w:sz="12" w:space="0" w:color="000000"/>
            </w:tcBorders>
          </w:tcPr>
          <w:p w:rsidR="00E016BA" w:rsidRDefault="00E016BA" w:rsidP="00DD3FAF">
            <w:pPr>
              <w:ind w:firstLine="0"/>
              <w:jc w:val="left"/>
              <w:rPr>
                <w:sz w:val="18"/>
                <w:szCs w:val="18"/>
              </w:rPr>
            </w:pPr>
            <w:r>
              <w:rPr>
                <w:sz w:val="18"/>
                <w:szCs w:val="18"/>
              </w:rPr>
              <w:t>0.9571</w:t>
            </w:r>
          </w:p>
        </w:tc>
        <w:tc>
          <w:tcPr>
            <w:tcW w:w="545" w:type="dxa"/>
            <w:tcBorders>
              <w:bottom w:val="single" w:sz="12" w:space="0" w:color="000000"/>
            </w:tcBorders>
          </w:tcPr>
          <w:p w:rsidR="00E016BA" w:rsidRDefault="00E016BA" w:rsidP="00DD3FAF">
            <w:pPr>
              <w:ind w:firstLine="0"/>
              <w:jc w:val="left"/>
              <w:rPr>
                <w:sz w:val="18"/>
                <w:szCs w:val="18"/>
              </w:rPr>
            </w:pPr>
            <w:r>
              <w:rPr>
                <w:sz w:val="18"/>
                <w:szCs w:val="18"/>
              </w:rPr>
              <w:t>1743</w:t>
            </w:r>
          </w:p>
        </w:tc>
      </w:tr>
    </w:tbl>
    <w:p w:rsidR="00B20748" w:rsidRDefault="00E016BA" w:rsidP="00E016BA">
      <w:pPr>
        <w:spacing w:before="240" w:after="120"/>
        <w:ind w:firstLine="0"/>
        <w:rPr>
          <w:color w:val="000000"/>
          <w:sz w:val="18"/>
          <w:szCs w:val="18"/>
          <w:shd w:val="clear" w:color="auto" w:fill="FCFCFC"/>
        </w:rPr>
      </w:pPr>
      <w:r w:rsidRPr="00E016BA">
        <w:rPr>
          <w:color w:val="000000"/>
          <w:sz w:val="18"/>
          <w:szCs w:val="18"/>
        </w:rPr>
        <w:drawing>
          <wp:inline distT="0" distB="0" distL="0" distR="0">
            <wp:extent cx="4392930" cy="1539240"/>
            <wp:effectExtent l="0" t="0" r="7620" b="381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392930" cy="1539240"/>
                    </a:xfrm>
                    <a:prstGeom prst="rect">
                      <a:avLst/>
                    </a:prstGeom>
                  </pic:spPr>
                </pic:pic>
              </a:graphicData>
            </a:graphic>
          </wp:inline>
        </w:drawing>
      </w:r>
      <w:r>
        <w:rPr>
          <w:b/>
          <w:color w:val="000000"/>
          <w:shd w:val="clear" w:color="auto" w:fill="FCFCFC"/>
        </w:rPr>
        <w:t xml:space="preserve">Fig. 4. </w:t>
      </w:r>
      <w:r>
        <w:rPr>
          <w:b/>
          <w:color w:val="000000"/>
          <w:sz w:val="18"/>
          <w:szCs w:val="18"/>
          <w:shd w:val="clear" w:color="auto" w:fill="FCFCFC"/>
        </w:rPr>
        <w:t xml:space="preserve">(a) </w:t>
      </w:r>
      <w:r>
        <w:rPr>
          <w:color w:val="000000"/>
          <w:sz w:val="18"/>
          <w:szCs w:val="18"/>
          <w:shd w:val="clear" w:color="auto" w:fill="FCFCFC"/>
        </w:rPr>
        <w:t>Maximum Validation Accuracy (MVA) for each architecture.</w:t>
      </w:r>
      <w:r>
        <w:rPr>
          <w:b/>
          <w:color w:val="000000"/>
          <w:sz w:val="18"/>
          <w:szCs w:val="18"/>
          <w:shd w:val="clear" w:color="auto" w:fill="FCFCFC"/>
        </w:rPr>
        <w:t xml:space="preserve"> (b) </w:t>
      </w:r>
      <w:r>
        <w:rPr>
          <w:color w:val="000000"/>
          <w:sz w:val="18"/>
          <w:szCs w:val="18"/>
          <w:shd w:val="clear" w:color="auto" w:fill="FCFCFC"/>
        </w:rPr>
        <w:t>Least Cross-Entropy Loss (LVCEL) for each architecture.</w:t>
      </w:r>
    </w:p>
    <w:p w:rsidR="00B20748" w:rsidRDefault="00B20748" w:rsidP="00B20748">
      <w:pPr>
        <w:spacing w:before="240" w:after="120"/>
        <w:ind w:firstLine="0"/>
        <w:jc w:val="left"/>
        <w:rPr>
          <w:color w:val="000000"/>
          <w:sz w:val="18"/>
          <w:szCs w:val="18"/>
          <w:shd w:val="clear" w:color="auto" w:fill="FCFCFC"/>
        </w:rPr>
      </w:pPr>
      <w:r>
        <w:rPr>
          <w:b/>
          <w:color w:val="000000"/>
          <w:sz w:val="18"/>
          <w:szCs w:val="18"/>
          <w:shd w:val="clear" w:color="auto" w:fill="FCFCFC"/>
        </w:rPr>
        <w:lastRenderedPageBreak/>
        <w:t xml:space="preserve"> </w:t>
      </w:r>
      <w:r w:rsidRPr="00B20748">
        <w:rPr>
          <w:color w:val="000000"/>
          <w:sz w:val="18"/>
          <w:szCs w:val="18"/>
          <w:shd w:val="clear" w:color="auto" w:fill="FCFCFC"/>
        </w:rPr>
        <w:drawing>
          <wp:inline distT="0" distB="0" distL="0" distR="0">
            <wp:extent cx="2552700" cy="1657451"/>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Lst>
                    </a:blip>
                    <a:stretch>
                      <a:fillRect/>
                    </a:stretch>
                  </pic:blipFill>
                  <pic:spPr>
                    <a:xfrm>
                      <a:off x="0" y="0"/>
                      <a:ext cx="2647785" cy="1719189"/>
                    </a:xfrm>
                    <a:prstGeom prst="rect">
                      <a:avLst/>
                    </a:prstGeom>
                  </pic:spPr>
                </pic:pic>
              </a:graphicData>
            </a:graphic>
          </wp:inline>
        </w:drawing>
      </w:r>
      <w:r w:rsidR="00E016BA">
        <w:rPr>
          <w:color w:val="000000"/>
          <w:sz w:val="18"/>
          <w:szCs w:val="18"/>
          <w:shd w:val="clear" w:color="auto" w:fill="FCFCFC"/>
        </w:rPr>
        <w:t xml:space="preserve"> </w:t>
      </w:r>
    </w:p>
    <w:p w:rsidR="00E016BA" w:rsidRPr="00E016BA" w:rsidRDefault="00B20748" w:rsidP="00B20748">
      <w:pPr>
        <w:spacing w:before="240" w:after="120"/>
        <w:ind w:firstLine="0"/>
        <w:jc w:val="center"/>
        <w:rPr>
          <w:color w:val="000000"/>
          <w:sz w:val="18"/>
          <w:szCs w:val="18"/>
        </w:rPr>
      </w:pPr>
      <w:r>
        <w:rPr>
          <w:b/>
          <w:color w:val="000000"/>
          <w:sz w:val="18"/>
          <w:szCs w:val="18"/>
          <w:shd w:val="clear" w:color="auto" w:fill="FCFCFC"/>
        </w:rPr>
        <w:t>Fig. 5.</w:t>
      </w:r>
      <w:r>
        <w:rPr>
          <w:color w:val="000000"/>
          <w:sz w:val="18"/>
          <w:szCs w:val="18"/>
          <w:shd w:val="clear" w:color="auto" w:fill="FCFCFC"/>
        </w:rPr>
        <w:t>Training</w:t>
      </w:r>
      <w:r w:rsidRPr="00B20748">
        <w:rPr>
          <w:noProof/>
          <w:lang w:val="en-IN" w:eastAsia="en-IN"/>
        </w:rPr>
        <w:t xml:space="preserve"> </w:t>
      </w:r>
      <w:r w:rsidR="00E016BA">
        <w:rPr>
          <w:color w:val="000000"/>
          <w:sz w:val="18"/>
          <w:szCs w:val="18"/>
          <w:shd w:val="clear" w:color="auto" w:fill="FCFCFC"/>
        </w:rPr>
        <w:t>Time (TT) for each architecture</w:t>
      </w:r>
      <w:r w:rsidR="00E016BA">
        <w:rPr>
          <w:b/>
          <w:color w:val="000000"/>
          <w:shd w:val="clear" w:color="auto" w:fill="FCFCFC"/>
        </w:rPr>
        <w:t>.</w:t>
      </w:r>
    </w:p>
    <w:p w:rsidR="00E016BA" w:rsidRPr="00E016BA" w:rsidRDefault="00E016BA" w:rsidP="00E016BA">
      <w:pPr>
        <w:spacing w:before="120" w:after="240"/>
        <w:jc w:val="center"/>
        <w:rPr>
          <w:b/>
          <w:color w:val="000000"/>
          <w:shd w:val="clear" w:color="auto" w:fill="FCFCFC"/>
        </w:rPr>
      </w:pPr>
      <w:r w:rsidRPr="00E016BA">
        <w:rPr>
          <w:color w:val="000000"/>
          <w:shd w:val="clear" w:color="auto" w:fill="FCFCFC"/>
        </w:rPr>
        <w:drawing>
          <wp:inline distT="0" distB="0" distL="0" distR="0">
            <wp:extent cx="4392930" cy="1196975"/>
            <wp:effectExtent l="0" t="0" r="7620" b="317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2" cstate="print">
                      <a:extLst>
                        <a:ext uri="{28A0092B-C50C-407E-A947-70E740481C1C}">
                          <a14:useLocalDpi xmlns:a14="http://schemas.microsoft.com/office/drawing/2010/main" val="0"/>
                        </a:ext>
                      </a:extLst>
                    </a:blip>
                    <a:srcRect t="9838"/>
                    <a:stretch/>
                  </pic:blipFill>
                  <pic:spPr bwMode="auto">
                    <a:xfrm>
                      <a:off x="0" y="0"/>
                      <a:ext cx="4392930" cy="1196975"/>
                    </a:xfrm>
                    <a:prstGeom prst="rect">
                      <a:avLst/>
                    </a:prstGeom>
                    <a:ln>
                      <a:noFill/>
                    </a:ln>
                    <a:extLst>
                      <a:ext uri="{53640926-AAD7-44D8-BBD7-CCE9431645EC}">
                        <a14:shadowObscured xmlns:a14="http://schemas.microsoft.com/office/drawing/2010/main"/>
                      </a:ext>
                    </a:extLst>
                  </pic:spPr>
                </pic:pic>
              </a:graphicData>
            </a:graphic>
          </wp:inline>
        </w:drawing>
      </w:r>
    </w:p>
    <w:p w:rsidR="00E016BA" w:rsidRDefault="00B20748" w:rsidP="00E016BA">
      <w:pPr>
        <w:spacing w:before="120" w:after="240"/>
        <w:jc w:val="center"/>
        <w:rPr>
          <w:color w:val="000000"/>
          <w:shd w:val="clear" w:color="auto" w:fill="FCFCFC"/>
        </w:rPr>
      </w:pPr>
      <w:r>
        <w:rPr>
          <w:b/>
          <w:color w:val="000000"/>
          <w:shd w:val="clear" w:color="auto" w:fill="FCFCFC"/>
        </w:rPr>
        <w:t>Fig. 6</w:t>
      </w:r>
      <w:r w:rsidR="00E016BA">
        <w:rPr>
          <w:b/>
          <w:color w:val="000000"/>
          <w:shd w:val="clear" w:color="auto" w:fill="FCFCFC"/>
        </w:rPr>
        <w:t>.</w:t>
      </w:r>
      <w:r w:rsidR="00E016BA">
        <w:rPr>
          <w:color w:val="000000"/>
          <w:sz w:val="18"/>
          <w:szCs w:val="18"/>
          <w:shd w:val="clear" w:color="auto" w:fill="FCFCFC"/>
        </w:rPr>
        <w:t xml:space="preserve"> </w:t>
      </w:r>
      <w:r w:rsidR="00E016BA">
        <w:rPr>
          <w:color w:val="000000"/>
          <w:sz w:val="18"/>
          <w:szCs w:val="18"/>
          <w:shd w:val="clear" w:color="auto" w:fill="FCFCFC"/>
        </w:rPr>
        <w:t>(L)</w:t>
      </w:r>
      <w:r w:rsidR="00E016BA">
        <w:rPr>
          <w:color w:val="000000"/>
          <w:sz w:val="18"/>
          <w:szCs w:val="18"/>
          <w:shd w:val="clear" w:color="auto" w:fill="FCFCFC"/>
        </w:rPr>
        <w:t xml:space="preserve">Validation accuracy training curve for each architecture per epoch. </w:t>
      </w:r>
      <w:r w:rsidR="00E016BA">
        <w:rPr>
          <w:color w:val="000000"/>
          <w:sz w:val="18"/>
          <w:szCs w:val="18"/>
          <w:shd w:val="clear" w:color="auto" w:fill="FCFCFC"/>
        </w:rPr>
        <w:t xml:space="preserve">(R) </w:t>
      </w:r>
      <w:r w:rsidR="00E016BA">
        <w:rPr>
          <w:color w:val="000000"/>
          <w:sz w:val="18"/>
          <w:szCs w:val="18"/>
          <w:shd w:val="clear" w:color="auto" w:fill="FCFCFC"/>
        </w:rPr>
        <w:t>Validation cross-entropy loss training curve for each architecture per epoch.</w:t>
      </w:r>
    </w:p>
    <w:p w:rsidR="00E016BA" w:rsidRDefault="00E016BA" w:rsidP="00E016BA">
      <w:pPr>
        <w:spacing w:before="360"/>
        <w:ind w:firstLine="0"/>
        <w:rPr>
          <w:color w:val="000000"/>
          <w:shd w:val="clear" w:color="auto" w:fill="FCFCFC"/>
        </w:rPr>
      </w:pPr>
    </w:p>
    <w:p w:rsidR="00E016BA" w:rsidRDefault="00E016BA" w:rsidP="00E016BA">
      <w:pPr>
        <w:keepNext/>
        <w:keepLines/>
        <w:numPr>
          <w:ilvl w:val="1"/>
          <w:numId w:val="10"/>
        </w:numPr>
        <w:pBdr>
          <w:top w:val="nil"/>
          <w:left w:val="nil"/>
          <w:bottom w:val="nil"/>
          <w:right w:val="nil"/>
          <w:between w:val="nil"/>
        </w:pBdr>
        <w:overflowPunct/>
        <w:autoSpaceDE/>
        <w:autoSpaceDN/>
        <w:adjustRightInd/>
        <w:spacing w:after="160" w:line="240" w:lineRule="auto"/>
        <w:ind w:right="567"/>
        <w:jc w:val="left"/>
        <w:textAlignment w:val="auto"/>
        <w:rPr>
          <w:b/>
          <w:color w:val="000000"/>
          <w:shd w:val="clear" w:color="auto" w:fill="FCFCFC"/>
        </w:rPr>
      </w:pPr>
      <w:r>
        <w:rPr>
          <w:b/>
          <w:color w:val="000000"/>
        </w:rPr>
        <w:t>Result of Selected Architecture</w:t>
      </w:r>
    </w:p>
    <w:p w:rsidR="00E016BA" w:rsidRDefault="00E016BA" w:rsidP="00E016BA">
      <w:pPr>
        <w:pBdr>
          <w:top w:val="nil"/>
          <w:left w:val="nil"/>
          <w:bottom w:val="nil"/>
          <w:right w:val="nil"/>
          <w:between w:val="nil"/>
        </w:pBdr>
        <w:spacing w:before="120" w:after="120"/>
        <w:ind w:firstLine="0"/>
        <w:rPr>
          <w:color w:val="000000"/>
        </w:rPr>
      </w:pPr>
      <w:r>
        <w:t>We selected architecture 4 as the model performance was excellent and achieved the highest objective function value. An evaluation metrics we calculated the confusion matrix and calculated the sensitivity, specificity, precision, F1 score, and MCC i.e. Mathew Correlation Coefficient</w:t>
      </w:r>
      <w:r>
        <w:rPr>
          <w:color w:val="000000"/>
        </w:rPr>
        <w:t>.</w:t>
      </w:r>
    </w:p>
    <w:tbl>
      <w:tblPr>
        <w:tblW w:w="6918" w:type="dxa"/>
        <w:tblBorders>
          <w:top w:val="nil"/>
          <w:left w:val="nil"/>
          <w:bottom w:val="nil"/>
          <w:right w:val="nil"/>
          <w:insideH w:val="nil"/>
          <w:insideV w:val="nil"/>
        </w:tblBorders>
        <w:tblLayout w:type="fixed"/>
        <w:tblLook w:val="0400" w:firstRow="0" w:lastRow="0" w:firstColumn="0" w:lastColumn="0" w:noHBand="0" w:noVBand="1"/>
      </w:tblPr>
      <w:tblGrid>
        <w:gridCol w:w="764"/>
        <w:gridCol w:w="5256"/>
        <w:gridCol w:w="898"/>
      </w:tblGrid>
      <w:tr w:rsidR="00E016BA" w:rsidTr="00DD3FAF">
        <w:tc>
          <w:tcPr>
            <w:tcW w:w="764" w:type="dxa"/>
          </w:tcPr>
          <w:p w:rsidR="00E016BA" w:rsidRPr="0018697A" w:rsidRDefault="00E016BA" w:rsidP="00DD3FAF"/>
        </w:tc>
        <w:tc>
          <w:tcPr>
            <w:tcW w:w="5256" w:type="dxa"/>
          </w:tcPr>
          <w:p w:rsidR="00E016BA" w:rsidRPr="0018697A" w:rsidRDefault="00E016BA" w:rsidP="00DD3FAF">
            <w:pPr>
              <w:rPr>
                <w:b/>
              </w:rPr>
            </w:pPr>
            <m:oMathPara>
              <m:oMath>
                <m:r>
                  <m:rPr>
                    <m:sty m:val="p"/>
                  </m:rPr>
                  <w:rPr>
                    <w:rFonts w:ascii="Cambria Math" w:eastAsiaTheme="minorEastAsia" w:hAnsi="Cambria Math"/>
                  </w:rPr>
                  <m:t xml:space="preserve">Sensitivity= </m:t>
                </m:r>
                <m:f>
                  <m:fPr>
                    <m:type m:val="skw"/>
                    <m:ctrlPr>
                      <w:rPr>
                        <w:rFonts w:ascii="Cambria Math" w:eastAsiaTheme="minorEastAsia" w:hAnsi="Cambria Math"/>
                      </w:rPr>
                    </m:ctrlPr>
                  </m:fPr>
                  <m:num>
                    <m:r>
                      <m:rPr>
                        <m:sty m:val="p"/>
                      </m:rPr>
                      <w:rPr>
                        <w:rFonts w:ascii="Cambria Math" w:eastAsiaTheme="minorEastAsia" w:hAnsi="Cambria Math"/>
                      </w:rPr>
                      <m:t>TP</m:t>
                    </m:r>
                  </m:num>
                  <m:den>
                    <m:r>
                      <m:rPr>
                        <m:sty m:val="p"/>
                      </m:rPr>
                      <w:rPr>
                        <w:rFonts w:ascii="Cambria Math" w:eastAsiaTheme="minorEastAsia" w:hAnsi="Cambria Math"/>
                      </w:rPr>
                      <m:t>(TP+FN)</m:t>
                    </m:r>
                  </m:den>
                </m:f>
              </m:oMath>
            </m:oMathPara>
          </w:p>
        </w:tc>
        <w:tc>
          <w:tcPr>
            <w:tcW w:w="898" w:type="dxa"/>
          </w:tcPr>
          <w:p w:rsidR="00E016BA" w:rsidRPr="0018697A" w:rsidRDefault="00E016BA" w:rsidP="00DD3FAF">
            <w:pPr>
              <w:ind w:firstLine="0"/>
            </w:pPr>
            <w:r>
              <w:t xml:space="preserve">    </w:t>
            </w:r>
            <w:r w:rsidRPr="0018697A">
              <w:t>(4)</w:t>
            </w:r>
          </w:p>
        </w:tc>
      </w:tr>
    </w:tbl>
    <w:p w:rsidR="00E016BA" w:rsidRDefault="00E016BA" w:rsidP="00E016BA">
      <w:pPr>
        <w:pBdr>
          <w:top w:val="nil"/>
          <w:left w:val="nil"/>
          <w:bottom w:val="nil"/>
          <w:right w:val="nil"/>
          <w:between w:val="nil"/>
        </w:pBdr>
        <w:spacing w:before="120" w:after="120"/>
        <w:ind w:left="717" w:hanging="360"/>
        <w:rPr>
          <w:color w:val="000000"/>
        </w:rPr>
      </w:pPr>
    </w:p>
    <w:tbl>
      <w:tblPr>
        <w:tblW w:w="6918" w:type="dxa"/>
        <w:tblBorders>
          <w:top w:val="nil"/>
          <w:left w:val="nil"/>
          <w:bottom w:val="nil"/>
          <w:right w:val="nil"/>
          <w:insideH w:val="nil"/>
          <w:insideV w:val="nil"/>
        </w:tblBorders>
        <w:tblLayout w:type="fixed"/>
        <w:tblLook w:val="0400" w:firstRow="0" w:lastRow="0" w:firstColumn="0" w:lastColumn="0" w:noHBand="0" w:noVBand="1"/>
      </w:tblPr>
      <w:tblGrid>
        <w:gridCol w:w="774"/>
        <w:gridCol w:w="5238"/>
        <w:gridCol w:w="906"/>
      </w:tblGrid>
      <w:tr w:rsidR="00E016BA" w:rsidTr="00DD3FAF">
        <w:tc>
          <w:tcPr>
            <w:tcW w:w="774" w:type="dxa"/>
          </w:tcPr>
          <w:p w:rsidR="00E016BA" w:rsidRPr="0018697A" w:rsidRDefault="00E016BA" w:rsidP="00DD3FAF"/>
        </w:tc>
        <w:tc>
          <w:tcPr>
            <w:tcW w:w="5238" w:type="dxa"/>
          </w:tcPr>
          <w:p w:rsidR="00E016BA" w:rsidRPr="0069209F" w:rsidRDefault="00E016BA" w:rsidP="00DD3FAF">
            <m:oMathPara>
              <m:oMath>
                <m:r>
                  <m:rPr>
                    <m:sty m:val="p"/>
                  </m:rPr>
                  <w:rPr>
                    <w:rFonts w:ascii="Cambria Math" w:hAnsi="Cambria Math" w:cs="Helvetica"/>
                    <w:color w:val="333333"/>
                    <w:shd w:val="clear" w:color="auto" w:fill="F5F5F5"/>
                  </w:rPr>
                  <m:t>Specificity= TN / (FP + TN)</m:t>
                </m:r>
              </m:oMath>
            </m:oMathPara>
          </w:p>
        </w:tc>
        <w:tc>
          <w:tcPr>
            <w:tcW w:w="906" w:type="dxa"/>
          </w:tcPr>
          <w:p w:rsidR="00E016BA" w:rsidRPr="0018697A" w:rsidRDefault="00E016BA" w:rsidP="00DD3FAF">
            <w:pPr>
              <w:ind w:firstLine="0"/>
            </w:pPr>
            <w:r>
              <w:t xml:space="preserve">    </w:t>
            </w:r>
            <w:r w:rsidRPr="0018697A">
              <w:t>(5)</w:t>
            </w:r>
          </w:p>
        </w:tc>
      </w:tr>
    </w:tbl>
    <w:p w:rsidR="00E016BA" w:rsidRDefault="00E016BA" w:rsidP="00E016BA">
      <w:pPr>
        <w:pBdr>
          <w:top w:val="nil"/>
          <w:left w:val="nil"/>
          <w:bottom w:val="nil"/>
          <w:right w:val="nil"/>
          <w:between w:val="nil"/>
        </w:pBdr>
        <w:spacing w:before="120" w:after="120"/>
        <w:ind w:left="717" w:hanging="360"/>
        <w:rPr>
          <w:color w:val="000000"/>
        </w:rPr>
      </w:pPr>
    </w:p>
    <w:tbl>
      <w:tblPr>
        <w:tblW w:w="6918" w:type="dxa"/>
        <w:tblBorders>
          <w:top w:val="nil"/>
          <w:left w:val="nil"/>
          <w:bottom w:val="nil"/>
          <w:right w:val="nil"/>
          <w:insideH w:val="nil"/>
          <w:insideV w:val="nil"/>
        </w:tblBorders>
        <w:tblLayout w:type="fixed"/>
        <w:tblLook w:val="0400" w:firstRow="0" w:lastRow="0" w:firstColumn="0" w:lastColumn="0" w:noHBand="0" w:noVBand="1"/>
      </w:tblPr>
      <w:tblGrid>
        <w:gridCol w:w="707"/>
        <w:gridCol w:w="5366"/>
        <w:gridCol w:w="845"/>
      </w:tblGrid>
      <w:tr w:rsidR="00E016BA" w:rsidTr="00DD3FAF">
        <w:tc>
          <w:tcPr>
            <w:tcW w:w="707" w:type="dxa"/>
          </w:tcPr>
          <w:p w:rsidR="00E016BA" w:rsidRPr="0018697A" w:rsidRDefault="00E016BA" w:rsidP="00DD3FAF"/>
        </w:tc>
        <w:tc>
          <w:tcPr>
            <w:tcW w:w="5366" w:type="dxa"/>
          </w:tcPr>
          <w:p w:rsidR="00E016BA" w:rsidRPr="0069209F" w:rsidRDefault="00E016BA" w:rsidP="00DD3FAF">
            <m:oMathPara>
              <m:oMath>
                <m:r>
                  <w:rPr>
                    <w:rFonts w:ascii="Cambria Math" w:eastAsia="Cambria Math" w:hAnsi="Cambria Math" w:cs="Cambria Math"/>
                  </w:rPr>
                  <m:t>Precision=</m:t>
                </m:r>
                <m:r>
                  <m:rPr>
                    <m:sty m:val="p"/>
                  </m:rPr>
                  <w:rPr>
                    <w:rFonts w:ascii="Cambria Math" w:hAnsi="Cambria Math" w:cs="Helvetica"/>
                    <w:color w:val="333333"/>
                    <w:shd w:val="clear" w:color="auto" w:fill="F5F5F5"/>
                  </w:rPr>
                  <m:t xml:space="preserve"> TP / (TP + FP)</m:t>
                </m:r>
              </m:oMath>
            </m:oMathPara>
          </w:p>
        </w:tc>
        <w:tc>
          <w:tcPr>
            <w:tcW w:w="845" w:type="dxa"/>
          </w:tcPr>
          <w:p w:rsidR="00E016BA" w:rsidRPr="0018697A" w:rsidRDefault="00E016BA" w:rsidP="00DD3FAF">
            <w:pPr>
              <w:ind w:firstLine="0"/>
            </w:pPr>
            <w:r>
              <w:t xml:space="preserve">  </w:t>
            </w:r>
            <w:r w:rsidRPr="0018697A">
              <w:t>(6)</w:t>
            </w:r>
          </w:p>
        </w:tc>
      </w:tr>
    </w:tbl>
    <w:p w:rsidR="00E016BA" w:rsidRDefault="00E016BA" w:rsidP="00E016BA">
      <w:pPr>
        <w:pBdr>
          <w:top w:val="nil"/>
          <w:left w:val="nil"/>
          <w:bottom w:val="nil"/>
          <w:right w:val="nil"/>
          <w:between w:val="nil"/>
        </w:pBdr>
        <w:rPr>
          <w:color w:val="000000"/>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85"/>
        <w:gridCol w:w="5529"/>
        <w:gridCol w:w="920"/>
      </w:tblGrid>
      <w:tr w:rsidR="00E016BA" w:rsidRPr="0069209F" w:rsidTr="00DD3FAF">
        <w:tc>
          <w:tcPr>
            <w:tcW w:w="846" w:type="dxa"/>
          </w:tcPr>
          <w:p w:rsidR="00E016BA" w:rsidRPr="0069209F" w:rsidRDefault="00E016BA" w:rsidP="00DD3FAF">
            <w:pPr>
              <w:rPr>
                <w:rFonts w:ascii="Times New Roman" w:hAnsi="Times New Roman" w:cs="Times New Roman"/>
                <w:sz w:val="20"/>
                <w:szCs w:val="20"/>
              </w:rPr>
            </w:pPr>
          </w:p>
        </w:tc>
        <w:tc>
          <w:tcPr>
            <w:tcW w:w="7087" w:type="dxa"/>
          </w:tcPr>
          <w:p w:rsidR="00E016BA" w:rsidRPr="0069209F" w:rsidRDefault="00E016BA" w:rsidP="00DD3FAF">
            <w:pPr>
              <w:rPr>
                <w:rFonts w:ascii="Times New Roman" w:hAnsi="Times New Roman" w:cs="Times New Roman"/>
                <w:sz w:val="20"/>
                <w:szCs w:val="20"/>
              </w:rPr>
            </w:pPr>
            <m:oMathPara>
              <m:oMath>
                <m:r>
                  <w:rPr>
                    <w:rFonts w:ascii="Cambria Math" w:eastAsia="Cambria Math" w:hAnsi="Cambria Math" w:cs="Cambria Math"/>
                    <w:sz w:val="20"/>
                    <w:szCs w:val="20"/>
                  </w:rPr>
                  <m:t>F1 Score =</m:t>
                </m:r>
                <m:r>
                  <m:rPr>
                    <m:sty m:val="p"/>
                  </m:rPr>
                  <w:rPr>
                    <w:rFonts w:ascii="Cambria Math" w:hAnsi="Cambria Math" w:cs="Helvetica"/>
                    <w:color w:val="333333"/>
                    <w:sz w:val="20"/>
                    <w:szCs w:val="20"/>
                    <w:shd w:val="clear" w:color="auto" w:fill="F5F5F5"/>
                  </w:rPr>
                  <m:t>2TP / (2TP + FP + FN)</m:t>
                </m:r>
              </m:oMath>
            </m:oMathPara>
          </w:p>
        </w:tc>
        <w:tc>
          <w:tcPr>
            <w:tcW w:w="1083" w:type="dxa"/>
          </w:tcPr>
          <w:p w:rsidR="00E016BA" w:rsidRPr="0069209F" w:rsidRDefault="00E016BA" w:rsidP="00DD3FAF">
            <w:pPr>
              <w:rPr>
                <w:rFonts w:ascii="Times New Roman" w:hAnsi="Times New Roman" w:cs="Times New Roman"/>
                <w:sz w:val="20"/>
                <w:szCs w:val="20"/>
              </w:rPr>
            </w:pPr>
            <w:r w:rsidRPr="0069209F">
              <w:rPr>
                <w:rFonts w:ascii="Times New Roman" w:hAnsi="Times New Roman" w:cs="Times New Roman"/>
                <w:sz w:val="20"/>
                <w:szCs w:val="20"/>
              </w:rPr>
              <w:t>(7)</w:t>
            </w:r>
          </w:p>
        </w:tc>
      </w:tr>
    </w:tbl>
    <w:p w:rsidR="00E016BA" w:rsidRDefault="00E016BA" w:rsidP="00E016BA">
      <w:pPr>
        <w:pBdr>
          <w:top w:val="nil"/>
          <w:left w:val="nil"/>
          <w:bottom w:val="nil"/>
          <w:right w:val="nil"/>
          <w:between w:val="nil"/>
        </w:pBdr>
        <w:rPr>
          <w:color w:val="000000"/>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14"/>
        <w:gridCol w:w="5873"/>
        <w:gridCol w:w="747"/>
      </w:tblGrid>
      <w:tr w:rsidR="00E016BA" w:rsidRPr="0018697A" w:rsidTr="00DD3FAF">
        <w:tc>
          <w:tcPr>
            <w:tcW w:w="846" w:type="dxa"/>
          </w:tcPr>
          <w:p w:rsidR="00E016BA" w:rsidRPr="0018697A" w:rsidRDefault="00E016BA" w:rsidP="00DD3FAF">
            <w:pPr>
              <w:rPr>
                <w:rFonts w:ascii="Times New Roman" w:hAnsi="Times New Roman" w:cs="Times New Roman"/>
                <w:sz w:val="20"/>
                <w:szCs w:val="20"/>
              </w:rPr>
            </w:pPr>
          </w:p>
        </w:tc>
        <w:tc>
          <w:tcPr>
            <w:tcW w:w="7087" w:type="dxa"/>
          </w:tcPr>
          <w:p w:rsidR="00E016BA" w:rsidRPr="00F232B6" w:rsidRDefault="00E016BA" w:rsidP="00F232B6">
            <w:pPr>
              <w:rPr>
                <w:rFonts w:ascii="Times New Roman" w:eastAsiaTheme="minorEastAsia" w:hAnsi="Times New Roman" w:cs="Times New Roman"/>
                <w:color w:val="333333"/>
                <w:sz w:val="20"/>
                <w:szCs w:val="20"/>
                <w:shd w:val="clear" w:color="auto" w:fill="F5F5F5"/>
              </w:rPr>
            </w:pPr>
            <m:oMathPara>
              <m:oMath>
                <m:r>
                  <m:rPr>
                    <m:sty m:val="p"/>
                  </m:rPr>
                  <w:rPr>
                    <w:rFonts w:ascii="Cambria Math" w:hAnsi="Cambria Math" w:cs="Helvetica"/>
                    <w:color w:val="333333"/>
                    <w:sz w:val="20"/>
                    <w:szCs w:val="20"/>
                    <w:shd w:val="clear" w:color="auto" w:fill="F5F5F5"/>
                  </w:rPr>
                  <m:t>MCC =</m:t>
                </m:r>
                <m:f>
                  <m:fPr>
                    <m:ctrlPr>
                      <w:rPr>
                        <w:rFonts w:ascii="Cambria Math" w:hAnsi="Cambria Math" w:cs="Helvetica"/>
                        <w:color w:val="333333"/>
                        <w:sz w:val="20"/>
                        <w:szCs w:val="20"/>
                        <w:shd w:val="clear" w:color="auto" w:fill="F5F5F5"/>
                      </w:rPr>
                    </m:ctrlPr>
                  </m:fPr>
                  <m:num>
                    <m:r>
                      <m:rPr>
                        <m:sty m:val="p"/>
                      </m:rPr>
                      <w:rPr>
                        <w:rFonts w:ascii="Cambria Math" w:hAnsi="Cambria Math" w:cs="Helvetica"/>
                        <w:color w:val="333333"/>
                        <w:sz w:val="20"/>
                        <w:szCs w:val="20"/>
                        <w:shd w:val="clear" w:color="auto" w:fill="F5F5F5"/>
                      </w:rPr>
                      <m:t>TP x TN - FP x FN</m:t>
                    </m:r>
                  </m:num>
                  <m:den>
                    <m:r>
                      <m:rPr>
                        <m:sty m:val="p"/>
                      </m:rPr>
                      <w:rPr>
                        <w:rFonts w:ascii="Cambria Math" w:hAnsi="Cambria Math" w:cs="Arial"/>
                        <w:color w:val="4D5156"/>
                        <w:sz w:val="21"/>
                        <w:szCs w:val="21"/>
                        <w:shd w:val="clear" w:color="auto" w:fill="FFFFFF"/>
                      </w:rPr>
                      <m:t>√</m:t>
                    </m:r>
                    <m:r>
                      <m:rPr>
                        <m:sty m:val="p"/>
                      </m:rPr>
                      <w:rPr>
                        <w:rFonts w:ascii="Cambria Math" w:hAnsi="Cambria Math" w:cs="Helvetica"/>
                        <w:color w:val="333333"/>
                        <w:sz w:val="20"/>
                        <w:szCs w:val="20"/>
                        <w:shd w:val="clear" w:color="auto" w:fill="F5F5F5"/>
                      </w:rPr>
                      <m:t>((TP+FP)*(TP+FN)*(TN+FP)*(TN+FN))</m:t>
                    </m:r>
                  </m:den>
                </m:f>
              </m:oMath>
            </m:oMathPara>
          </w:p>
        </w:tc>
        <w:tc>
          <w:tcPr>
            <w:tcW w:w="1083" w:type="dxa"/>
          </w:tcPr>
          <w:p w:rsidR="00E016BA" w:rsidRPr="0018697A" w:rsidRDefault="00E016BA" w:rsidP="00DD3FAF">
            <w:pPr>
              <w:ind w:firstLine="0"/>
              <w:rPr>
                <w:rFonts w:ascii="Times New Roman" w:hAnsi="Times New Roman" w:cs="Times New Roman"/>
                <w:sz w:val="20"/>
                <w:szCs w:val="20"/>
              </w:rPr>
            </w:pPr>
            <w:r w:rsidRPr="0018697A">
              <w:rPr>
                <w:rFonts w:ascii="Times New Roman" w:hAnsi="Times New Roman" w:cs="Times New Roman"/>
                <w:sz w:val="20"/>
                <w:szCs w:val="20"/>
              </w:rPr>
              <w:t>(8)</w:t>
            </w:r>
          </w:p>
        </w:tc>
      </w:tr>
    </w:tbl>
    <w:p w:rsidR="00E016BA" w:rsidRDefault="00E016BA" w:rsidP="00E016BA">
      <w:pPr>
        <w:pBdr>
          <w:top w:val="nil"/>
          <w:left w:val="nil"/>
          <w:bottom w:val="nil"/>
          <w:right w:val="nil"/>
          <w:between w:val="nil"/>
        </w:pBdr>
        <w:rPr>
          <w:color w:val="000000"/>
        </w:rPr>
      </w:pPr>
    </w:p>
    <w:p w:rsidR="00E016BA" w:rsidRPr="006C6E33" w:rsidRDefault="00E016BA" w:rsidP="00E016BA">
      <w:pPr>
        <w:pBdr>
          <w:top w:val="nil"/>
          <w:left w:val="nil"/>
          <w:bottom w:val="nil"/>
          <w:right w:val="nil"/>
          <w:between w:val="nil"/>
        </w:pBdr>
        <w:rPr>
          <w:color w:val="000000"/>
        </w:rPr>
      </w:pPr>
      <w:r w:rsidRPr="00E31FC7">
        <w:rPr>
          <w:color w:val="000000"/>
        </w:rPr>
        <w:t>Where TP, TN, FP, and FN are True Positive, True Negative, False Positive, and False Negative respectively.</w:t>
      </w:r>
      <w:r>
        <w:rPr>
          <w:color w:val="000000"/>
        </w:rPr>
        <w:t xml:space="preserve"> See Fig. 7 </w:t>
      </w:r>
      <w:r w:rsidRPr="00E31FC7">
        <w:rPr>
          <w:color w:val="000000"/>
        </w:rPr>
        <w:t>illustrates the confusion matrix of the selected model where testing was done on 700 images where TN=339 TP= 335 FN = 11 FP = 15</w:t>
      </w:r>
      <w:r>
        <w:rPr>
          <w:color w:val="000000"/>
        </w:rPr>
        <w:t xml:space="preserve">. From equations 4, 5, 6, 7, and 8 we calculated </w:t>
      </w:r>
      <m:oMath>
        <m:r>
          <w:rPr>
            <w:rFonts w:ascii="Cambria Math" w:eastAsia="Cambria Math" w:hAnsi="Cambria Math" w:cs="Cambria Math"/>
            <w:color w:val="000000"/>
          </w:rPr>
          <m:t>Senstivity=0.9576</m:t>
        </m:r>
      </m:oMath>
      <w:r w:rsidRPr="006C6E33">
        <w:rPr>
          <w:color w:val="000000"/>
        </w:rPr>
        <w:t xml:space="preserve"> </w:t>
      </w:r>
      <m:oMath>
        <m:r>
          <w:rPr>
            <w:rFonts w:ascii="Cambria Math" w:hAnsi="Cambria Math"/>
            <w:color w:val="000000"/>
          </w:rPr>
          <m:t>Specificity=0.9682</m:t>
        </m:r>
      </m:oMath>
      <w:r w:rsidR="00B20748">
        <w:rPr>
          <w:rFonts w:eastAsiaTheme="minorEastAsia"/>
          <w:color w:val="000000"/>
        </w:rPr>
        <w:t xml:space="preserve"> </w:t>
      </w:r>
      <m:oMath>
        <m:r>
          <w:rPr>
            <w:rFonts w:ascii="Cambria Math" w:eastAsiaTheme="minorEastAsia" w:hAnsi="Cambria Math"/>
            <w:color w:val="000000"/>
          </w:rPr>
          <m:t xml:space="preserve">, </m:t>
        </m:r>
        <m:r>
          <w:rPr>
            <w:rFonts w:ascii="Cambria Math" w:eastAsiaTheme="minorEastAsia" w:hAnsi="Cambria Math"/>
            <w:color w:val="000000"/>
          </w:rPr>
          <m:t>Precision=0.9686</m:t>
        </m:r>
      </m:oMath>
      <w:r w:rsidR="00B20748">
        <w:rPr>
          <w:rFonts w:eastAsiaTheme="minorEastAsia"/>
          <w:color w:val="000000"/>
        </w:rPr>
        <w:t xml:space="preserve"> </w:t>
      </w:r>
      <m:oMath>
        <m:r>
          <w:rPr>
            <w:rFonts w:ascii="Cambria Math" w:eastAsiaTheme="minorEastAsia" w:hAnsi="Cambria Math"/>
            <w:color w:val="000000"/>
          </w:rPr>
          <m:t xml:space="preserve">, </m:t>
        </m:r>
        <m:r>
          <w:rPr>
            <w:rFonts w:ascii="Cambria Math" w:eastAsiaTheme="minorEastAsia" w:hAnsi="Cambria Math"/>
            <w:color w:val="000000"/>
          </w:rPr>
          <m:t>F1-Score=0.9631</m:t>
        </m:r>
      </m:oMath>
      <w:r w:rsidR="00B20748">
        <w:rPr>
          <w:rFonts w:eastAsiaTheme="minorEastAsia"/>
          <w:color w:val="000000"/>
        </w:rPr>
        <w:t xml:space="preserve"> </w:t>
      </w:r>
      <m:oMath>
        <m:r>
          <w:rPr>
            <w:rFonts w:ascii="Cambria Math" w:eastAsiaTheme="minorEastAsia" w:hAnsi="Cambria Math"/>
            <w:color w:val="000000"/>
          </w:rPr>
          <m:t xml:space="preserve">, </m:t>
        </m:r>
        <m:r>
          <w:rPr>
            <w:rFonts w:ascii="Cambria Math" w:eastAsiaTheme="minorEastAsia" w:hAnsi="Cambria Math"/>
            <w:color w:val="000000"/>
          </w:rPr>
          <m:t>MCC=0.9258</m:t>
        </m:r>
      </m:oMath>
      <w:r w:rsidRPr="006C6E33">
        <w:rPr>
          <w:color w:val="000000"/>
        </w:rPr>
        <w:t>.</w:t>
      </w:r>
    </w:p>
    <w:p w:rsidR="00E016BA" w:rsidRDefault="00B20748" w:rsidP="00E016BA">
      <w:pPr>
        <w:pBdr>
          <w:top w:val="nil"/>
          <w:left w:val="nil"/>
          <w:bottom w:val="nil"/>
          <w:right w:val="nil"/>
          <w:between w:val="nil"/>
        </w:pBdr>
        <w:spacing w:before="360"/>
        <w:ind w:left="717" w:hanging="360"/>
        <w:jc w:val="center"/>
        <w:rPr>
          <w:color w:val="000000"/>
        </w:rPr>
      </w:pPr>
      <w:r w:rsidRPr="00B20748">
        <w:rPr>
          <w:color w:val="000000"/>
        </w:rPr>
        <w:drawing>
          <wp:anchor distT="0" distB="0" distL="114300" distR="114300" simplePos="0" relativeHeight="251661312" behindDoc="0" locked="0" layoutInCell="1" allowOverlap="1" wp14:anchorId="1D28C59F" wp14:editId="6F380219">
            <wp:simplePos x="0" y="0"/>
            <wp:positionH relativeFrom="column">
              <wp:posOffset>0</wp:posOffset>
            </wp:positionH>
            <wp:positionV relativeFrom="paragraph">
              <wp:posOffset>379730</wp:posOffset>
            </wp:positionV>
            <wp:extent cx="4392930" cy="1798320"/>
            <wp:effectExtent l="0" t="0" r="7620" b="0"/>
            <wp:wrapSquare wrapText="bothSides"/>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392930" cy="1798320"/>
                    </a:xfrm>
                    <a:prstGeom prst="rect">
                      <a:avLst/>
                    </a:prstGeom>
                  </pic:spPr>
                </pic:pic>
              </a:graphicData>
            </a:graphic>
          </wp:anchor>
        </w:drawing>
      </w:r>
    </w:p>
    <w:p w:rsidR="00E016BA" w:rsidRDefault="00E016BA" w:rsidP="00E016BA">
      <w:pPr>
        <w:pBdr>
          <w:top w:val="nil"/>
          <w:left w:val="nil"/>
          <w:bottom w:val="nil"/>
          <w:right w:val="nil"/>
          <w:between w:val="nil"/>
        </w:pBdr>
        <w:spacing w:before="120" w:after="240"/>
        <w:ind w:left="717" w:hanging="360"/>
        <w:jc w:val="left"/>
        <w:rPr>
          <w:color w:val="000000"/>
          <w:sz w:val="18"/>
          <w:szCs w:val="18"/>
        </w:rPr>
      </w:pPr>
      <w:r>
        <w:rPr>
          <w:b/>
          <w:color w:val="000000"/>
        </w:rPr>
        <w:t>Fig. 8</w:t>
      </w:r>
      <w:r>
        <w:rPr>
          <w:b/>
          <w:color w:val="000000"/>
          <w:sz w:val="18"/>
          <w:szCs w:val="18"/>
        </w:rPr>
        <w:t xml:space="preserve">. </w:t>
      </w:r>
      <w:r w:rsidR="00B20748">
        <w:rPr>
          <w:b/>
          <w:color w:val="000000"/>
          <w:sz w:val="18"/>
          <w:szCs w:val="18"/>
        </w:rPr>
        <w:t>(L)</w:t>
      </w:r>
      <w:r>
        <w:rPr>
          <w:color w:val="000000"/>
          <w:sz w:val="18"/>
          <w:szCs w:val="18"/>
        </w:rPr>
        <w:t xml:space="preserve">The confusion matrix for architecture 4 (see </w:t>
      </w:r>
      <w:r>
        <w:rPr>
          <w:b/>
          <w:color w:val="000000"/>
          <w:sz w:val="18"/>
          <w:szCs w:val="18"/>
        </w:rPr>
        <w:t>Table 3</w:t>
      </w:r>
      <w:r>
        <w:rPr>
          <w:color w:val="000000"/>
          <w:sz w:val="18"/>
          <w:szCs w:val="18"/>
        </w:rPr>
        <w:t xml:space="preserve">). </w:t>
      </w:r>
      <w:r w:rsidR="00B20748" w:rsidRPr="00B20748">
        <w:rPr>
          <w:b/>
          <w:color w:val="000000"/>
          <w:sz w:val="18"/>
          <w:szCs w:val="18"/>
        </w:rPr>
        <w:t>(R)</w:t>
      </w:r>
      <w:r w:rsidR="00B20748" w:rsidRPr="00B20748">
        <w:rPr>
          <w:color w:val="000000"/>
          <w:sz w:val="18"/>
          <w:szCs w:val="18"/>
        </w:rPr>
        <w:t xml:space="preserve"> </w:t>
      </w:r>
      <w:r w:rsidR="00B20748">
        <w:rPr>
          <w:color w:val="000000"/>
          <w:sz w:val="18"/>
          <w:szCs w:val="18"/>
        </w:rPr>
        <w:t>The receiver-operating characteristics (ROC) curve for 4</w:t>
      </w:r>
      <w:r w:rsidR="00B20748">
        <w:rPr>
          <w:color w:val="000000"/>
          <w:sz w:val="18"/>
          <w:szCs w:val="18"/>
          <w:vertAlign w:val="superscript"/>
        </w:rPr>
        <w:t xml:space="preserve">th </w:t>
      </w:r>
      <w:r w:rsidR="00B20748">
        <w:rPr>
          <w:color w:val="000000"/>
          <w:sz w:val="18"/>
          <w:szCs w:val="18"/>
        </w:rPr>
        <w:t>CNN architecture. The area under the curve is calculated to be 0. 973355 units</w:t>
      </w:r>
    </w:p>
    <w:p w:rsidR="00E016BA" w:rsidRDefault="00E016BA" w:rsidP="00E016BA">
      <w:pPr>
        <w:pBdr>
          <w:top w:val="nil"/>
          <w:left w:val="nil"/>
          <w:bottom w:val="nil"/>
          <w:right w:val="nil"/>
          <w:between w:val="nil"/>
        </w:pBdr>
        <w:rPr>
          <w:color w:val="000000"/>
        </w:rPr>
      </w:pPr>
      <w:r w:rsidRPr="00E31FC7">
        <w:rPr>
          <w:color w:val="000000"/>
        </w:rPr>
        <w:t>All five metrics are above 90% this indicates that our model was accurate and performed excellently in diagnosing the positive TB cases and negative TB cases. Moreover, the ROC cu</w:t>
      </w:r>
      <w:r>
        <w:rPr>
          <w:color w:val="000000"/>
        </w:rPr>
        <w:t>rve is illustrated in See Fig. 8</w:t>
      </w:r>
      <w:r w:rsidRPr="00E31FC7">
        <w:rPr>
          <w:color w:val="000000"/>
        </w:rPr>
        <w:t xml:space="preserve"> where the area under the c</w:t>
      </w:r>
      <w:r>
        <w:rPr>
          <w:color w:val="000000"/>
        </w:rPr>
        <w:t>urve (AUC) was found to be 0.973355</w:t>
      </w:r>
      <w:r w:rsidRPr="00E31FC7">
        <w:rPr>
          <w:color w:val="000000"/>
        </w:rPr>
        <w:t xml:space="preserve"> which is</w:t>
      </w:r>
      <w:r>
        <w:rPr>
          <w:color w:val="000000"/>
        </w:rPr>
        <w:t xml:space="preserve"> very</w:t>
      </w:r>
      <w:r w:rsidRPr="00E31FC7">
        <w:rPr>
          <w:color w:val="000000"/>
        </w:rPr>
        <w:t xml:space="preserve"> good. These metrics are excellent and are comparable with various architectures based on Tuberculosis detection using Chest X-ray images</w:t>
      </w:r>
      <w:r>
        <w:rPr>
          <w:color w:val="000000"/>
        </w:rPr>
        <w:t>.</w:t>
      </w:r>
    </w:p>
    <w:p w:rsidR="00E016BA" w:rsidRDefault="00E016BA" w:rsidP="00B20748">
      <w:pPr>
        <w:pBdr>
          <w:top w:val="nil"/>
          <w:left w:val="nil"/>
          <w:bottom w:val="nil"/>
          <w:right w:val="nil"/>
          <w:between w:val="nil"/>
        </w:pBdr>
        <w:spacing w:before="360" w:after="240"/>
        <w:ind w:firstLine="0"/>
        <w:rPr>
          <w:b/>
          <w:color w:val="000000"/>
          <w:sz w:val="24"/>
          <w:szCs w:val="24"/>
        </w:rPr>
      </w:pPr>
      <w:r>
        <w:rPr>
          <w:b/>
          <w:color w:val="000000"/>
          <w:sz w:val="24"/>
          <w:szCs w:val="24"/>
        </w:rPr>
        <w:t>5. Conclusions and Future Work</w:t>
      </w:r>
    </w:p>
    <w:p w:rsidR="00E016BA" w:rsidRDefault="00E016BA" w:rsidP="00E016BA">
      <w:pPr>
        <w:pBdr>
          <w:top w:val="nil"/>
          <w:left w:val="nil"/>
          <w:bottom w:val="nil"/>
          <w:right w:val="nil"/>
          <w:between w:val="nil"/>
        </w:pBdr>
        <w:ind w:firstLine="0"/>
        <w:rPr>
          <w:color w:val="000000"/>
        </w:rPr>
      </w:pPr>
      <w:r>
        <w:rPr>
          <w:color w:val="000000"/>
        </w:rPr>
        <w:t xml:space="preserve">In this paper, we make a best effort to find out the best approach for tuberculosis detection using Chest X-ray Images by comparing all the 15 different CNN and ANN architectures based on performance and we selected an ideal model based on maximum objective function value which is easy to train and detect tuberculosis faster and more reliable manner. The metrics of selected architecture compared to other ones are simpler as if architecture gets complex the training time gets increased drastically but accuracy and loss were not changing much as compared to TT. We admit architecture </w:t>
      </w:r>
      <w:r>
        <w:rPr>
          <w:color w:val="000000"/>
        </w:rPr>
        <w:lastRenderedPageBreak/>
        <w:t>4 performed best and can gain more stability and accuracy if we do small adjustments and experimented upon more.</w:t>
      </w:r>
    </w:p>
    <w:p w:rsidR="00E016BA" w:rsidRDefault="00E016BA" w:rsidP="00E016BA">
      <w:pPr>
        <w:pBdr>
          <w:top w:val="nil"/>
          <w:left w:val="nil"/>
          <w:bottom w:val="nil"/>
          <w:right w:val="nil"/>
          <w:between w:val="nil"/>
        </w:pBdr>
        <w:ind w:firstLine="0"/>
        <w:rPr>
          <w:color w:val="000000"/>
        </w:rPr>
      </w:pPr>
      <w:r>
        <w:rPr>
          <w:color w:val="000000"/>
        </w:rPr>
        <w:t>Future work of Tuberculosis detection through various algorithms as there are already many papers on Transfer learning we can create efficient and stable CNN architectures by user method. There can also be the implementation of many conditions on any model for finding the best suitable condition for training and executing our model. So tuberculosis is a sensible case and can give better outcomes via various algorithms under different conditions and can give the better result of diagnosing tuberculosis patients and normal peoples.</w:t>
      </w:r>
    </w:p>
    <w:p w:rsidR="00E016BA" w:rsidRDefault="00E016BA" w:rsidP="00E016BA">
      <w:pPr>
        <w:keepNext/>
        <w:keepLines/>
        <w:pBdr>
          <w:top w:val="nil"/>
          <w:left w:val="nil"/>
          <w:bottom w:val="nil"/>
          <w:right w:val="nil"/>
          <w:between w:val="nil"/>
        </w:pBdr>
        <w:spacing w:before="360" w:after="240"/>
        <w:ind w:left="567" w:right="567" w:hanging="567"/>
        <w:jc w:val="left"/>
        <w:rPr>
          <w:b/>
          <w:color w:val="000000"/>
          <w:sz w:val="24"/>
          <w:szCs w:val="24"/>
        </w:rPr>
      </w:pPr>
      <w:r>
        <w:rPr>
          <w:b/>
          <w:color w:val="000000"/>
          <w:sz w:val="24"/>
          <w:szCs w:val="24"/>
        </w:rPr>
        <w:t xml:space="preserve"> References</w:t>
      </w:r>
    </w:p>
    <w:p w:rsidR="00E016BA" w:rsidRPr="009710C7" w:rsidRDefault="00E016BA" w:rsidP="00E016BA">
      <w:pPr>
        <w:pStyle w:val="ListParagraph"/>
        <w:numPr>
          <w:ilvl w:val="0"/>
          <w:numId w:val="12"/>
        </w:numPr>
        <w:overflowPunct/>
        <w:spacing w:line="240" w:lineRule="auto"/>
        <w:textAlignment w:val="auto"/>
      </w:pPr>
      <w:r>
        <w:t>The o</w:t>
      </w:r>
      <w:r w:rsidRPr="009710C7">
        <w:t>rganization, W.H.: Global Tu</w:t>
      </w:r>
      <w:r>
        <w:t xml:space="preserve">berculosis Control: WHO </w:t>
      </w:r>
      <w:proofErr w:type="gramStart"/>
      <w:r>
        <w:t>Report.</w:t>
      </w:r>
      <w:proofErr w:type="gramEnd"/>
      <w:r>
        <w:t xml:space="preserve"> </w:t>
      </w:r>
      <w:r w:rsidRPr="009710C7">
        <w:t xml:space="preserve">World Health Organization (2009) </w:t>
      </w:r>
    </w:p>
    <w:p w:rsidR="00E016BA" w:rsidRPr="009710C7" w:rsidRDefault="00E016BA" w:rsidP="00E016BA">
      <w:pPr>
        <w:pStyle w:val="ListParagraph"/>
        <w:numPr>
          <w:ilvl w:val="0"/>
          <w:numId w:val="12"/>
        </w:numPr>
        <w:overflowPunct/>
        <w:spacing w:line="240" w:lineRule="auto"/>
        <w:textAlignment w:val="auto"/>
      </w:pPr>
      <w:r w:rsidRPr="009710C7">
        <w:t xml:space="preserve"> Central TB Division, Directorate General of Health Services, </w:t>
      </w:r>
      <w:proofErr w:type="spellStart"/>
      <w:r w:rsidRPr="009710C7">
        <w:t>M.o.H.w.F.W.N.B.N.D</w:t>
      </w:r>
      <w:proofErr w:type="spellEnd"/>
      <w:r w:rsidRPr="009710C7">
        <w:t xml:space="preserve">....: NATIONAL STRATEGIC PLAN FOR TUBERCULOSIS ELIMINATION 20172025. Central TB Division, Directorate General of Health Services, Ministry of Health with Family Welfare, </w:t>
      </w:r>
      <w:proofErr w:type="spellStart"/>
      <w:r w:rsidRPr="009710C7">
        <w:t>Nirman</w:t>
      </w:r>
      <w:proofErr w:type="spellEnd"/>
      <w:r w:rsidRPr="009710C7">
        <w:t xml:space="preserve"> </w:t>
      </w:r>
      <w:proofErr w:type="spellStart"/>
      <w:r w:rsidRPr="009710C7">
        <w:t>Bhavan</w:t>
      </w:r>
      <w:proofErr w:type="spellEnd"/>
      <w:r w:rsidRPr="009710C7">
        <w:t>, New Delhi 110 108 (2017)</w:t>
      </w:r>
    </w:p>
    <w:p w:rsidR="00E016BA" w:rsidRPr="009710C7" w:rsidRDefault="00E016BA" w:rsidP="00E016BA">
      <w:pPr>
        <w:pStyle w:val="ListParagraph"/>
        <w:numPr>
          <w:ilvl w:val="0"/>
          <w:numId w:val="12"/>
        </w:numPr>
        <w:overflowPunct/>
        <w:spacing w:line="240" w:lineRule="auto"/>
        <w:textAlignment w:val="auto"/>
      </w:pPr>
      <w:r w:rsidRPr="009710C7">
        <w:rPr>
          <w:rFonts w:eastAsia="TimesNewRomanPSMT"/>
        </w:rPr>
        <w:t xml:space="preserve">S. Jaeger, A. </w:t>
      </w:r>
      <w:proofErr w:type="spellStart"/>
      <w:r w:rsidRPr="009710C7">
        <w:rPr>
          <w:rFonts w:eastAsia="TimesNewRomanPSMT"/>
        </w:rPr>
        <w:t>Karargyris</w:t>
      </w:r>
      <w:proofErr w:type="spellEnd"/>
      <w:r w:rsidRPr="009710C7">
        <w:rPr>
          <w:rFonts w:eastAsia="TimesNewRomanPSMT"/>
        </w:rPr>
        <w:t xml:space="preserve">, S. </w:t>
      </w:r>
      <w:proofErr w:type="spellStart"/>
      <w:r w:rsidRPr="009710C7">
        <w:rPr>
          <w:rFonts w:eastAsia="TimesNewRomanPSMT"/>
        </w:rPr>
        <w:t>Antani</w:t>
      </w:r>
      <w:proofErr w:type="spellEnd"/>
      <w:r w:rsidRPr="009710C7">
        <w:rPr>
          <w:rFonts w:eastAsia="TimesNewRomanPSMT"/>
        </w:rPr>
        <w:t xml:space="preserve">, and G. </w:t>
      </w:r>
      <w:proofErr w:type="spellStart"/>
      <w:r w:rsidRPr="009710C7">
        <w:rPr>
          <w:rFonts w:eastAsia="TimesNewRomanPSMT"/>
        </w:rPr>
        <w:t>Thoma</w:t>
      </w:r>
      <w:proofErr w:type="spellEnd"/>
      <w:r w:rsidRPr="009710C7">
        <w:rPr>
          <w:rFonts w:eastAsia="TimesNewRomanPSMT"/>
        </w:rPr>
        <w:t xml:space="preserve">, "Detecting tuberculosis in radiographs using combined lung masks," in </w:t>
      </w:r>
      <w:r w:rsidRPr="009710C7">
        <w:rPr>
          <w:rFonts w:eastAsia="TimesNewRomanPSMT"/>
          <w:i/>
          <w:iCs/>
        </w:rPr>
        <w:t>Engineering in Medicine and Biology Society (EMBC), 2012 Annual International Conference of the IEEE</w:t>
      </w:r>
      <w:r w:rsidRPr="009710C7">
        <w:rPr>
          <w:rFonts w:eastAsia="TimesNewRomanPSMT"/>
        </w:rPr>
        <w:t xml:space="preserve">, 2012, pp. 4978-4981. </w:t>
      </w:r>
    </w:p>
    <w:p w:rsidR="00E016BA" w:rsidRPr="009710C7" w:rsidRDefault="00E016BA" w:rsidP="00E016BA">
      <w:pPr>
        <w:pStyle w:val="ListParagraph"/>
        <w:numPr>
          <w:ilvl w:val="0"/>
          <w:numId w:val="12"/>
        </w:numPr>
        <w:overflowPunct/>
        <w:spacing w:line="240" w:lineRule="auto"/>
        <w:textAlignment w:val="auto"/>
      </w:pPr>
      <w:r w:rsidRPr="009710C7">
        <w:rPr>
          <w:rFonts w:eastAsia="TimesNewRomanPSMT"/>
        </w:rPr>
        <w:t xml:space="preserve">S. Jaeger, S. </w:t>
      </w:r>
      <w:proofErr w:type="spellStart"/>
      <w:r w:rsidRPr="009710C7">
        <w:rPr>
          <w:rFonts w:eastAsia="TimesNewRomanPSMT"/>
        </w:rPr>
        <w:t>Antani</w:t>
      </w:r>
      <w:proofErr w:type="spellEnd"/>
      <w:r w:rsidRPr="009710C7">
        <w:rPr>
          <w:rFonts w:eastAsia="TimesNewRomanPSMT"/>
        </w:rPr>
        <w:t xml:space="preserve">, and G. </w:t>
      </w:r>
      <w:proofErr w:type="spellStart"/>
      <w:r w:rsidRPr="009710C7">
        <w:rPr>
          <w:rFonts w:eastAsia="TimesNewRomanPSMT"/>
        </w:rPr>
        <w:t>Thoma</w:t>
      </w:r>
      <w:proofErr w:type="spellEnd"/>
      <w:r w:rsidRPr="009710C7">
        <w:rPr>
          <w:rFonts w:eastAsia="TimesNewRomanPSMT"/>
        </w:rPr>
        <w:t xml:space="preserve">, "Tuberculosis screening of chest radiographs," </w:t>
      </w:r>
      <w:r w:rsidRPr="009710C7">
        <w:rPr>
          <w:rFonts w:eastAsia="TimesNewRomanPSMT"/>
          <w:i/>
          <w:iCs/>
        </w:rPr>
        <w:t xml:space="preserve">SPIE Newsroom, </w:t>
      </w:r>
      <w:r w:rsidRPr="009710C7">
        <w:rPr>
          <w:rFonts w:eastAsia="TimesNewRomanPSMT"/>
        </w:rPr>
        <w:t>2011.</w:t>
      </w:r>
    </w:p>
    <w:p w:rsidR="00E016BA" w:rsidRPr="009710C7" w:rsidRDefault="00E016BA" w:rsidP="00E016BA">
      <w:pPr>
        <w:pStyle w:val="ListParagraph"/>
        <w:numPr>
          <w:ilvl w:val="0"/>
          <w:numId w:val="12"/>
        </w:numPr>
        <w:overflowPunct/>
        <w:spacing w:line="240" w:lineRule="auto"/>
        <w:textAlignment w:val="auto"/>
      </w:pPr>
      <w:r w:rsidRPr="009710C7">
        <w:rPr>
          <w:rFonts w:eastAsia="TimesNewRomanPSMT"/>
        </w:rPr>
        <w:t xml:space="preserve">S. </w:t>
      </w:r>
      <w:proofErr w:type="spellStart"/>
      <w:r w:rsidRPr="009710C7">
        <w:rPr>
          <w:rFonts w:eastAsia="TimesNewRomanPSMT"/>
        </w:rPr>
        <w:t>Ya</w:t>
      </w:r>
      <w:proofErr w:type="spellEnd"/>
      <w:r w:rsidRPr="009710C7">
        <w:rPr>
          <w:rFonts w:eastAsia="TimesNewRomanPSMT"/>
        </w:rPr>
        <w:t xml:space="preserve">-Lin and Y. Yang, "Localization algorithm and implementation for focal of pulmonary tuberculosis chest image," in </w:t>
      </w:r>
      <w:r w:rsidRPr="009710C7">
        <w:rPr>
          <w:rFonts w:eastAsia="TimesNewRomanPSMT"/>
          <w:i/>
          <w:iCs/>
        </w:rPr>
        <w:t>Machine Vision and Human-Machine Interface (MVHI), 2010 International Conference on</w:t>
      </w:r>
      <w:r w:rsidRPr="009710C7">
        <w:rPr>
          <w:rFonts w:eastAsia="TimesNewRomanPSMT"/>
        </w:rPr>
        <w:t>, 2010, pp. 361-364.</w:t>
      </w:r>
    </w:p>
    <w:p w:rsidR="00E016BA" w:rsidRPr="009710C7" w:rsidRDefault="00E016BA" w:rsidP="00E016BA">
      <w:pPr>
        <w:pStyle w:val="ListParagraph"/>
        <w:numPr>
          <w:ilvl w:val="0"/>
          <w:numId w:val="12"/>
        </w:numPr>
        <w:overflowPunct/>
        <w:spacing w:line="240" w:lineRule="auto"/>
        <w:textAlignment w:val="auto"/>
      </w:pPr>
      <w:proofErr w:type="spellStart"/>
      <w:r w:rsidRPr="009710C7">
        <w:rPr>
          <w:color w:val="222222"/>
          <w:shd w:val="clear" w:color="auto" w:fill="FFFFFF"/>
        </w:rPr>
        <w:t>Lundervold</w:t>
      </w:r>
      <w:proofErr w:type="spellEnd"/>
      <w:r w:rsidRPr="009710C7">
        <w:rPr>
          <w:color w:val="222222"/>
          <w:shd w:val="clear" w:color="auto" w:fill="FFFFFF"/>
        </w:rPr>
        <w:t xml:space="preserve">, A. S., &amp; </w:t>
      </w:r>
      <w:proofErr w:type="spellStart"/>
      <w:r w:rsidRPr="009710C7">
        <w:rPr>
          <w:color w:val="222222"/>
          <w:shd w:val="clear" w:color="auto" w:fill="FFFFFF"/>
        </w:rPr>
        <w:t>Lundervold</w:t>
      </w:r>
      <w:proofErr w:type="spellEnd"/>
      <w:r w:rsidRPr="009710C7">
        <w:rPr>
          <w:color w:val="222222"/>
          <w:shd w:val="clear" w:color="auto" w:fill="FFFFFF"/>
        </w:rPr>
        <w:t>, A. (2019). An overview of deep learning in medical imaging focusing on MRI. </w:t>
      </w:r>
      <w:proofErr w:type="spellStart"/>
      <w:r w:rsidRPr="009710C7">
        <w:rPr>
          <w:i/>
          <w:iCs/>
          <w:color w:val="222222"/>
          <w:shd w:val="clear" w:color="auto" w:fill="FFFFFF"/>
        </w:rPr>
        <w:t>Zeitschrift</w:t>
      </w:r>
      <w:proofErr w:type="spellEnd"/>
      <w:r w:rsidRPr="009710C7">
        <w:rPr>
          <w:i/>
          <w:iCs/>
          <w:color w:val="222222"/>
          <w:shd w:val="clear" w:color="auto" w:fill="FFFFFF"/>
        </w:rPr>
        <w:t xml:space="preserve"> </w:t>
      </w:r>
      <w:proofErr w:type="spellStart"/>
      <w:r w:rsidRPr="009710C7">
        <w:rPr>
          <w:i/>
          <w:iCs/>
          <w:color w:val="222222"/>
          <w:shd w:val="clear" w:color="auto" w:fill="FFFFFF"/>
        </w:rPr>
        <w:t>für</w:t>
      </w:r>
      <w:proofErr w:type="spellEnd"/>
      <w:r w:rsidRPr="009710C7">
        <w:rPr>
          <w:i/>
          <w:iCs/>
          <w:color w:val="222222"/>
          <w:shd w:val="clear" w:color="auto" w:fill="FFFFFF"/>
        </w:rPr>
        <w:t xml:space="preserve"> </w:t>
      </w:r>
      <w:proofErr w:type="spellStart"/>
      <w:r w:rsidRPr="009710C7">
        <w:rPr>
          <w:i/>
          <w:iCs/>
          <w:color w:val="222222"/>
          <w:shd w:val="clear" w:color="auto" w:fill="FFFFFF"/>
        </w:rPr>
        <w:t>Medizinische</w:t>
      </w:r>
      <w:proofErr w:type="spellEnd"/>
      <w:r w:rsidRPr="009710C7">
        <w:rPr>
          <w:i/>
          <w:iCs/>
          <w:color w:val="222222"/>
          <w:shd w:val="clear" w:color="auto" w:fill="FFFFFF"/>
        </w:rPr>
        <w:t xml:space="preserve"> </w:t>
      </w:r>
      <w:proofErr w:type="spellStart"/>
      <w:r w:rsidRPr="009710C7">
        <w:rPr>
          <w:i/>
          <w:iCs/>
          <w:color w:val="222222"/>
          <w:shd w:val="clear" w:color="auto" w:fill="FFFFFF"/>
        </w:rPr>
        <w:t>Physik</w:t>
      </w:r>
      <w:proofErr w:type="spellEnd"/>
      <w:r w:rsidRPr="009710C7">
        <w:rPr>
          <w:color w:val="222222"/>
          <w:shd w:val="clear" w:color="auto" w:fill="FFFFFF"/>
        </w:rPr>
        <w:t>, </w:t>
      </w:r>
      <w:r w:rsidRPr="009710C7">
        <w:rPr>
          <w:i/>
          <w:iCs/>
          <w:color w:val="222222"/>
          <w:shd w:val="clear" w:color="auto" w:fill="FFFFFF"/>
        </w:rPr>
        <w:t>29</w:t>
      </w:r>
      <w:r w:rsidRPr="009710C7">
        <w:rPr>
          <w:color w:val="222222"/>
          <w:shd w:val="clear" w:color="auto" w:fill="FFFFFF"/>
        </w:rPr>
        <w:t>(2), 102-127.</w:t>
      </w:r>
    </w:p>
    <w:p w:rsidR="00E016BA" w:rsidRPr="009710C7" w:rsidRDefault="00E016BA" w:rsidP="00E016BA">
      <w:pPr>
        <w:pStyle w:val="ListParagraph"/>
        <w:numPr>
          <w:ilvl w:val="0"/>
          <w:numId w:val="12"/>
        </w:numPr>
        <w:overflowPunct/>
        <w:spacing w:line="240" w:lineRule="auto"/>
        <w:textAlignment w:val="auto"/>
      </w:pPr>
      <w:proofErr w:type="gramStart"/>
      <w:r w:rsidRPr="009710C7">
        <w:rPr>
          <w:color w:val="222222"/>
          <w:shd w:val="clear" w:color="auto" w:fill="FFFFFF"/>
        </w:rPr>
        <w:t>van</w:t>
      </w:r>
      <w:proofErr w:type="gramEnd"/>
      <w:r w:rsidRPr="009710C7">
        <w:rPr>
          <w:color w:val="222222"/>
          <w:shd w:val="clear" w:color="auto" w:fill="FFFFFF"/>
        </w:rPr>
        <w:t xml:space="preserve"> </w:t>
      </w:r>
      <w:proofErr w:type="spellStart"/>
      <w:r w:rsidRPr="009710C7">
        <w:rPr>
          <w:color w:val="222222"/>
          <w:shd w:val="clear" w:color="auto" w:fill="FFFFFF"/>
        </w:rPr>
        <w:t>Ginneken</w:t>
      </w:r>
      <w:proofErr w:type="spellEnd"/>
      <w:r w:rsidRPr="009710C7">
        <w:rPr>
          <w:color w:val="222222"/>
          <w:shd w:val="clear" w:color="auto" w:fill="FFFFFF"/>
        </w:rPr>
        <w:t>, B. (2017). Fifty years of computer analysis in chest imaging: rule-based, machine learning, deep learning. </w:t>
      </w:r>
      <w:r w:rsidRPr="009710C7">
        <w:rPr>
          <w:i/>
          <w:iCs/>
          <w:color w:val="222222"/>
          <w:shd w:val="clear" w:color="auto" w:fill="FFFFFF"/>
        </w:rPr>
        <w:t>Radiological physics and technology</w:t>
      </w:r>
      <w:r w:rsidRPr="009710C7">
        <w:rPr>
          <w:color w:val="222222"/>
          <w:shd w:val="clear" w:color="auto" w:fill="FFFFFF"/>
        </w:rPr>
        <w:t>, </w:t>
      </w:r>
      <w:r w:rsidRPr="009710C7">
        <w:rPr>
          <w:i/>
          <w:iCs/>
          <w:color w:val="222222"/>
          <w:shd w:val="clear" w:color="auto" w:fill="FFFFFF"/>
        </w:rPr>
        <w:t>10</w:t>
      </w:r>
      <w:r w:rsidRPr="009710C7">
        <w:rPr>
          <w:color w:val="222222"/>
          <w:shd w:val="clear" w:color="auto" w:fill="FFFFFF"/>
        </w:rPr>
        <w:t>(1), 23-32.</w:t>
      </w:r>
    </w:p>
    <w:p w:rsidR="00E016BA" w:rsidRPr="009710C7" w:rsidRDefault="00E016BA" w:rsidP="00E016BA">
      <w:pPr>
        <w:pStyle w:val="ListParagraph"/>
        <w:numPr>
          <w:ilvl w:val="0"/>
          <w:numId w:val="12"/>
        </w:numPr>
        <w:overflowPunct/>
        <w:spacing w:line="240" w:lineRule="auto"/>
        <w:textAlignment w:val="auto"/>
      </w:pPr>
      <w:r w:rsidRPr="009710C7">
        <w:rPr>
          <w:color w:val="222222"/>
          <w:shd w:val="clear" w:color="auto" w:fill="FFFFFF"/>
        </w:rPr>
        <w:t>Ker, J., Wang, L., Rao, J., &amp; Lim, T. (2017). Deep learning applications in medical image analysis. </w:t>
      </w:r>
      <w:proofErr w:type="spellStart"/>
      <w:r w:rsidRPr="009710C7">
        <w:rPr>
          <w:i/>
          <w:iCs/>
          <w:color w:val="222222"/>
          <w:shd w:val="clear" w:color="auto" w:fill="FFFFFF"/>
        </w:rPr>
        <w:t>Ieee</w:t>
      </w:r>
      <w:proofErr w:type="spellEnd"/>
      <w:r w:rsidRPr="009710C7">
        <w:rPr>
          <w:i/>
          <w:iCs/>
          <w:color w:val="222222"/>
          <w:shd w:val="clear" w:color="auto" w:fill="FFFFFF"/>
        </w:rPr>
        <w:t xml:space="preserve"> Access</w:t>
      </w:r>
      <w:r w:rsidRPr="009710C7">
        <w:rPr>
          <w:color w:val="222222"/>
          <w:shd w:val="clear" w:color="auto" w:fill="FFFFFF"/>
        </w:rPr>
        <w:t>, </w:t>
      </w:r>
      <w:r w:rsidRPr="009710C7">
        <w:rPr>
          <w:i/>
          <w:iCs/>
          <w:color w:val="222222"/>
          <w:shd w:val="clear" w:color="auto" w:fill="FFFFFF"/>
        </w:rPr>
        <w:t>6</w:t>
      </w:r>
      <w:r w:rsidRPr="009710C7">
        <w:rPr>
          <w:color w:val="222222"/>
          <w:shd w:val="clear" w:color="auto" w:fill="FFFFFF"/>
        </w:rPr>
        <w:t>, 9375-9389.</w:t>
      </w:r>
    </w:p>
    <w:p w:rsidR="00E016BA" w:rsidRPr="009710C7" w:rsidRDefault="00E016BA" w:rsidP="00E016BA">
      <w:pPr>
        <w:pStyle w:val="ListParagraph"/>
        <w:numPr>
          <w:ilvl w:val="0"/>
          <w:numId w:val="12"/>
        </w:numPr>
        <w:overflowPunct/>
        <w:spacing w:line="240" w:lineRule="auto"/>
        <w:textAlignment w:val="auto"/>
      </w:pPr>
      <w:proofErr w:type="spellStart"/>
      <w:r w:rsidRPr="009710C7">
        <w:rPr>
          <w:color w:val="222222"/>
          <w:shd w:val="clear" w:color="auto" w:fill="FFFFFF"/>
        </w:rPr>
        <w:t>Neelapu</w:t>
      </w:r>
      <w:proofErr w:type="spellEnd"/>
      <w:r w:rsidRPr="009710C7">
        <w:rPr>
          <w:color w:val="222222"/>
          <w:shd w:val="clear" w:color="auto" w:fill="FFFFFF"/>
        </w:rPr>
        <w:t>, R., Devi, G. L., &amp; Rao, K. S. (2018). Deep learning</w:t>
      </w:r>
      <w:r>
        <w:rPr>
          <w:color w:val="222222"/>
          <w:shd w:val="clear" w:color="auto" w:fill="FFFFFF"/>
        </w:rPr>
        <w:t>-</w:t>
      </w:r>
      <w:r w:rsidRPr="009710C7">
        <w:rPr>
          <w:color w:val="222222"/>
          <w:shd w:val="clear" w:color="auto" w:fill="FFFFFF"/>
        </w:rPr>
        <w:t>based conventional neural network architecture for medical image classification. </w:t>
      </w:r>
      <w:proofErr w:type="spellStart"/>
      <w:r w:rsidRPr="009710C7">
        <w:rPr>
          <w:i/>
          <w:iCs/>
          <w:color w:val="222222"/>
          <w:shd w:val="clear" w:color="auto" w:fill="FFFFFF"/>
        </w:rPr>
        <w:t>Traitement</w:t>
      </w:r>
      <w:proofErr w:type="spellEnd"/>
      <w:r w:rsidRPr="009710C7">
        <w:rPr>
          <w:i/>
          <w:iCs/>
          <w:color w:val="222222"/>
          <w:shd w:val="clear" w:color="auto" w:fill="FFFFFF"/>
        </w:rPr>
        <w:t xml:space="preserve"> du Signal</w:t>
      </w:r>
      <w:r w:rsidRPr="009710C7">
        <w:rPr>
          <w:color w:val="222222"/>
          <w:shd w:val="clear" w:color="auto" w:fill="FFFFFF"/>
        </w:rPr>
        <w:t>, </w:t>
      </w:r>
      <w:r w:rsidRPr="009710C7">
        <w:rPr>
          <w:i/>
          <w:iCs/>
          <w:color w:val="222222"/>
          <w:shd w:val="clear" w:color="auto" w:fill="FFFFFF"/>
        </w:rPr>
        <w:t>35</w:t>
      </w:r>
      <w:r w:rsidRPr="009710C7">
        <w:rPr>
          <w:color w:val="222222"/>
          <w:shd w:val="clear" w:color="auto" w:fill="FFFFFF"/>
        </w:rPr>
        <w:t>(2), 169-182.</w:t>
      </w:r>
    </w:p>
    <w:p w:rsidR="00E016BA" w:rsidRPr="009710C7" w:rsidRDefault="00E016BA" w:rsidP="00E016BA">
      <w:pPr>
        <w:numPr>
          <w:ilvl w:val="0"/>
          <w:numId w:val="12"/>
        </w:numPr>
        <w:pBdr>
          <w:top w:val="nil"/>
          <w:left w:val="nil"/>
          <w:bottom w:val="nil"/>
          <w:right w:val="nil"/>
          <w:between w:val="nil"/>
        </w:pBdr>
        <w:overflowPunct/>
        <w:autoSpaceDE/>
        <w:autoSpaceDN/>
        <w:adjustRightInd/>
        <w:spacing w:line="240" w:lineRule="auto"/>
        <w:textAlignment w:val="auto"/>
        <w:rPr>
          <w:color w:val="000000"/>
        </w:rPr>
      </w:pPr>
      <w:proofErr w:type="spellStart"/>
      <w:r w:rsidRPr="009710C7">
        <w:rPr>
          <w:color w:val="000000"/>
        </w:rPr>
        <w:t>LeCun</w:t>
      </w:r>
      <w:proofErr w:type="spellEnd"/>
      <w:r w:rsidRPr="009710C7">
        <w:rPr>
          <w:color w:val="000000"/>
        </w:rPr>
        <w:t xml:space="preserve">, Y., </w:t>
      </w:r>
      <w:proofErr w:type="spellStart"/>
      <w:r w:rsidRPr="009710C7">
        <w:rPr>
          <w:color w:val="000000"/>
        </w:rPr>
        <w:t>Kavukcuoglu</w:t>
      </w:r>
      <w:proofErr w:type="spellEnd"/>
      <w:r w:rsidRPr="009710C7">
        <w:rPr>
          <w:color w:val="000000"/>
        </w:rPr>
        <w:t xml:space="preserve">, K., </w:t>
      </w:r>
      <w:proofErr w:type="spellStart"/>
      <w:r w:rsidRPr="009710C7">
        <w:rPr>
          <w:color w:val="000000"/>
        </w:rPr>
        <w:t>Farabet</w:t>
      </w:r>
      <w:proofErr w:type="spellEnd"/>
      <w:r w:rsidRPr="009710C7">
        <w:rPr>
          <w:color w:val="000000"/>
        </w:rPr>
        <w:t>, C.: Convolutional networks and applications in vision. In: IEEE international symposium on circuits and systems, pp. 253-256. IEEE</w:t>
      </w:r>
      <w:proofErr w:type="gramStart"/>
      <w:r w:rsidRPr="009710C7">
        <w:rPr>
          <w:color w:val="000000"/>
        </w:rPr>
        <w:t>,(</w:t>
      </w:r>
      <w:proofErr w:type="gramEnd"/>
      <w:r w:rsidRPr="009710C7">
        <w:rPr>
          <w:color w:val="000000"/>
        </w:rPr>
        <w:t>2010).</w:t>
      </w:r>
    </w:p>
    <w:p w:rsidR="00E016BA" w:rsidRPr="009710C7" w:rsidRDefault="00E016BA" w:rsidP="00E016BA">
      <w:pPr>
        <w:numPr>
          <w:ilvl w:val="0"/>
          <w:numId w:val="12"/>
        </w:numPr>
        <w:pBdr>
          <w:top w:val="nil"/>
          <w:left w:val="nil"/>
          <w:bottom w:val="nil"/>
          <w:right w:val="nil"/>
          <w:between w:val="nil"/>
        </w:pBdr>
        <w:overflowPunct/>
        <w:autoSpaceDE/>
        <w:autoSpaceDN/>
        <w:adjustRightInd/>
        <w:spacing w:line="240" w:lineRule="auto"/>
        <w:textAlignment w:val="auto"/>
        <w:rPr>
          <w:color w:val="000000"/>
        </w:rPr>
      </w:pPr>
      <w:proofErr w:type="spellStart"/>
      <w:r w:rsidRPr="009710C7">
        <w:rPr>
          <w:color w:val="000000"/>
        </w:rPr>
        <w:t>Abd-Ellah</w:t>
      </w:r>
      <w:proofErr w:type="spellEnd"/>
      <w:r w:rsidRPr="009710C7">
        <w:rPr>
          <w:color w:val="000000"/>
        </w:rPr>
        <w:t xml:space="preserve">, M. K., </w:t>
      </w:r>
      <w:proofErr w:type="spellStart"/>
      <w:r w:rsidRPr="009710C7">
        <w:rPr>
          <w:color w:val="000000"/>
        </w:rPr>
        <w:t>Awad</w:t>
      </w:r>
      <w:proofErr w:type="spellEnd"/>
      <w:r w:rsidRPr="009710C7">
        <w:rPr>
          <w:color w:val="000000"/>
        </w:rPr>
        <w:t xml:space="preserve">, A. I., </w:t>
      </w:r>
      <w:proofErr w:type="spellStart"/>
      <w:r w:rsidRPr="009710C7">
        <w:rPr>
          <w:color w:val="000000"/>
        </w:rPr>
        <w:t>Khalaf</w:t>
      </w:r>
      <w:proofErr w:type="spellEnd"/>
      <w:r w:rsidRPr="009710C7">
        <w:rPr>
          <w:color w:val="000000"/>
        </w:rPr>
        <w:t xml:space="preserve">, A. A., </w:t>
      </w:r>
      <w:proofErr w:type="spellStart"/>
      <w:proofErr w:type="gramStart"/>
      <w:r w:rsidRPr="009710C7">
        <w:rPr>
          <w:color w:val="000000"/>
        </w:rPr>
        <w:t>Hamed</w:t>
      </w:r>
      <w:proofErr w:type="spellEnd"/>
      <w:proofErr w:type="gramEnd"/>
      <w:r w:rsidRPr="009710C7">
        <w:rPr>
          <w:color w:val="000000"/>
        </w:rPr>
        <w:t>, H. F.: Two-phase multi-model automatic brain tumor diagnosis system from magnetic reso</w:t>
      </w:r>
      <w:r w:rsidRPr="009710C7">
        <w:rPr>
          <w:color w:val="000000"/>
        </w:rPr>
        <w:lastRenderedPageBreak/>
        <w:t>nance images using convolutional neural networks. EURASIP Journal on Image and Video Processing (1), 97 (2018).</w:t>
      </w:r>
    </w:p>
    <w:p w:rsidR="00E016BA" w:rsidRPr="009710C7" w:rsidRDefault="00E016BA" w:rsidP="00E016BA">
      <w:pPr>
        <w:pStyle w:val="ListParagraph"/>
        <w:numPr>
          <w:ilvl w:val="0"/>
          <w:numId w:val="12"/>
        </w:numPr>
        <w:overflowPunct/>
        <w:spacing w:line="240" w:lineRule="auto"/>
        <w:textAlignment w:val="auto"/>
      </w:pPr>
      <w:r w:rsidRPr="009710C7">
        <w:rPr>
          <w:color w:val="222222"/>
          <w:shd w:val="clear" w:color="auto" w:fill="FFFFFF"/>
        </w:rPr>
        <w:t xml:space="preserve">Van </w:t>
      </w:r>
      <w:proofErr w:type="spellStart"/>
      <w:r w:rsidRPr="009710C7">
        <w:rPr>
          <w:color w:val="222222"/>
          <w:shd w:val="clear" w:color="auto" w:fill="FFFFFF"/>
        </w:rPr>
        <w:t>Cleeff</w:t>
      </w:r>
      <w:proofErr w:type="spellEnd"/>
      <w:r w:rsidRPr="009710C7">
        <w:rPr>
          <w:color w:val="222222"/>
          <w:shd w:val="clear" w:color="auto" w:fill="FFFFFF"/>
        </w:rPr>
        <w:t xml:space="preserve">, M. R. A., </w:t>
      </w:r>
      <w:proofErr w:type="spellStart"/>
      <w:r w:rsidRPr="009710C7">
        <w:rPr>
          <w:color w:val="222222"/>
          <w:shd w:val="clear" w:color="auto" w:fill="FFFFFF"/>
        </w:rPr>
        <w:t>Kivihya-Ndugga</w:t>
      </w:r>
      <w:proofErr w:type="spellEnd"/>
      <w:r w:rsidRPr="009710C7">
        <w:rPr>
          <w:color w:val="222222"/>
          <w:shd w:val="clear" w:color="auto" w:fill="FFFFFF"/>
        </w:rPr>
        <w:t xml:space="preserve">, L. E., Meme, H., </w:t>
      </w:r>
      <w:proofErr w:type="spellStart"/>
      <w:r w:rsidRPr="009710C7">
        <w:rPr>
          <w:color w:val="222222"/>
          <w:shd w:val="clear" w:color="auto" w:fill="FFFFFF"/>
        </w:rPr>
        <w:t>Odhiambo</w:t>
      </w:r>
      <w:proofErr w:type="spellEnd"/>
      <w:r w:rsidRPr="009710C7">
        <w:rPr>
          <w:color w:val="222222"/>
          <w:shd w:val="clear" w:color="auto" w:fill="FFFFFF"/>
        </w:rPr>
        <w:t xml:space="preserve">, J. A., &amp; </w:t>
      </w:r>
      <w:proofErr w:type="spellStart"/>
      <w:r w:rsidRPr="009710C7">
        <w:rPr>
          <w:color w:val="222222"/>
          <w:shd w:val="clear" w:color="auto" w:fill="FFFFFF"/>
        </w:rPr>
        <w:t>Klatser</w:t>
      </w:r>
      <w:proofErr w:type="spellEnd"/>
      <w:r w:rsidRPr="009710C7">
        <w:rPr>
          <w:color w:val="222222"/>
          <w:shd w:val="clear" w:color="auto" w:fill="FFFFFF"/>
        </w:rPr>
        <w:t>, P. R. (2005). The role and performance of chest X-ray for the diagnosis of tuberculosis: a cost-effectiveness analysis in Nairobi, Kenya. </w:t>
      </w:r>
      <w:r w:rsidRPr="009710C7">
        <w:rPr>
          <w:i/>
          <w:iCs/>
          <w:color w:val="222222"/>
          <w:shd w:val="clear" w:color="auto" w:fill="FFFFFF"/>
        </w:rPr>
        <w:t>BMC infectious diseases</w:t>
      </w:r>
      <w:r w:rsidRPr="009710C7">
        <w:rPr>
          <w:color w:val="222222"/>
          <w:shd w:val="clear" w:color="auto" w:fill="FFFFFF"/>
        </w:rPr>
        <w:t>, </w:t>
      </w:r>
      <w:r w:rsidRPr="009710C7">
        <w:rPr>
          <w:i/>
          <w:iCs/>
          <w:color w:val="222222"/>
          <w:shd w:val="clear" w:color="auto" w:fill="FFFFFF"/>
        </w:rPr>
        <w:t>5</w:t>
      </w:r>
      <w:r w:rsidRPr="009710C7">
        <w:rPr>
          <w:color w:val="222222"/>
          <w:shd w:val="clear" w:color="auto" w:fill="FFFFFF"/>
        </w:rPr>
        <w:t>(1), 1-9.</w:t>
      </w:r>
    </w:p>
    <w:p w:rsidR="00E016BA" w:rsidRPr="009710C7" w:rsidRDefault="00E016BA" w:rsidP="00E016BA">
      <w:pPr>
        <w:pStyle w:val="ListParagraph"/>
        <w:numPr>
          <w:ilvl w:val="0"/>
          <w:numId w:val="12"/>
        </w:numPr>
        <w:overflowPunct/>
        <w:spacing w:line="240" w:lineRule="auto"/>
        <w:textAlignment w:val="auto"/>
      </w:pPr>
      <w:proofErr w:type="spellStart"/>
      <w:r w:rsidRPr="009710C7">
        <w:rPr>
          <w:color w:val="222222"/>
          <w:shd w:val="clear" w:color="auto" w:fill="FFFFFF"/>
        </w:rPr>
        <w:t>Stirenko</w:t>
      </w:r>
      <w:proofErr w:type="spellEnd"/>
      <w:r w:rsidRPr="009710C7">
        <w:rPr>
          <w:color w:val="222222"/>
          <w:shd w:val="clear" w:color="auto" w:fill="FFFFFF"/>
        </w:rPr>
        <w:t xml:space="preserve">, S., </w:t>
      </w:r>
      <w:proofErr w:type="spellStart"/>
      <w:r w:rsidRPr="009710C7">
        <w:rPr>
          <w:color w:val="222222"/>
          <w:shd w:val="clear" w:color="auto" w:fill="FFFFFF"/>
        </w:rPr>
        <w:t>Kochura</w:t>
      </w:r>
      <w:proofErr w:type="spellEnd"/>
      <w:r w:rsidRPr="009710C7">
        <w:rPr>
          <w:color w:val="222222"/>
          <w:shd w:val="clear" w:color="auto" w:fill="FFFFFF"/>
        </w:rPr>
        <w:t xml:space="preserve">, Y., </w:t>
      </w:r>
      <w:proofErr w:type="spellStart"/>
      <w:r w:rsidRPr="009710C7">
        <w:rPr>
          <w:color w:val="222222"/>
          <w:shd w:val="clear" w:color="auto" w:fill="FFFFFF"/>
        </w:rPr>
        <w:t>Alienin</w:t>
      </w:r>
      <w:proofErr w:type="spellEnd"/>
      <w:r w:rsidRPr="009710C7">
        <w:rPr>
          <w:color w:val="222222"/>
          <w:shd w:val="clear" w:color="auto" w:fill="FFFFFF"/>
        </w:rPr>
        <w:t xml:space="preserve">, O., </w:t>
      </w:r>
      <w:proofErr w:type="spellStart"/>
      <w:r w:rsidRPr="009710C7">
        <w:rPr>
          <w:color w:val="222222"/>
          <w:shd w:val="clear" w:color="auto" w:fill="FFFFFF"/>
        </w:rPr>
        <w:t>Rokovyi</w:t>
      </w:r>
      <w:proofErr w:type="spellEnd"/>
      <w:r w:rsidRPr="009710C7">
        <w:rPr>
          <w:color w:val="222222"/>
          <w:shd w:val="clear" w:color="auto" w:fill="FFFFFF"/>
        </w:rPr>
        <w:t xml:space="preserve">, O., </w:t>
      </w:r>
      <w:proofErr w:type="spellStart"/>
      <w:r w:rsidRPr="009710C7">
        <w:rPr>
          <w:color w:val="222222"/>
          <w:shd w:val="clear" w:color="auto" w:fill="FFFFFF"/>
        </w:rPr>
        <w:t>Gordienko</w:t>
      </w:r>
      <w:proofErr w:type="spellEnd"/>
      <w:r w:rsidRPr="009710C7">
        <w:rPr>
          <w:color w:val="222222"/>
          <w:shd w:val="clear" w:color="auto" w:fill="FFFFFF"/>
        </w:rPr>
        <w:t>, Y., Gang, P., &amp; Zeng, W. (2018, April). Chest X-ray analysis of tuberculosis by deep learning with segmentation and augmentation. In </w:t>
      </w:r>
      <w:r w:rsidRPr="009710C7">
        <w:rPr>
          <w:i/>
          <w:iCs/>
          <w:color w:val="222222"/>
          <w:shd w:val="clear" w:color="auto" w:fill="FFFFFF"/>
        </w:rPr>
        <w:t>2018 IEEE 38th International Conference on Electronics and Nanotechnology (ELNANO)</w:t>
      </w:r>
      <w:r w:rsidRPr="009710C7">
        <w:rPr>
          <w:color w:val="222222"/>
          <w:shd w:val="clear" w:color="auto" w:fill="FFFFFF"/>
        </w:rPr>
        <w:t> (pp. 422-428). IEEE.</w:t>
      </w:r>
    </w:p>
    <w:p w:rsidR="00E016BA" w:rsidRPr="002B0C43" w:rsidRDefault="00E016BA" w:rsidP="00E016BA">
      <w:pPr>
        <w:pStyle w:val="ListParagraph"/>
        <w:numPr>
          <w:ilvl w:val="0"/>
          <w:numId w:val="12"/>
        </w:numPr>
        <w:overflowPunct/>
        <w:spacing w:line="240" w:lineRule="auto"/>
        <w:textAlignment w:val="auto"/>
      </w:pPr>
      <w:proofErr w:type="spellStart"/>
      <w:r w:rsidRPr="009710C7">
        <w:rPr>
          <w:color w:val="222222"/>
          <w:shd w:val="clear" w:color="auto" w:fill="FFFFFF"/>
        </w:rPr>
        <w:t>Yadav</w:t>
      </w:r>
      <w:proofErr w:type="spellEnd"/>
      <w:r w:rsidRPr="009710C7">
        <w:rPr>
          <w:color w:val="222222"/>
          <w:shd w:val="clear" w:color="auto" w:fill="FFFFFF"/>
        </w:rPr>
        <w:t xml:space="preserve">, O., </w:t>
      </w:r>
      <w:proofErr w:type="spellStart"/>
      <w:r w:rsidRPr="009710C7">
        <w:rPr>
          <w:color w:val="222222"/>
          <w:shd w:val="clear" w:color="auto" w:fill="FFFFFF"/>
        </w:rPr>
        <w:t>Passi</w:t>
      </w:r>
      <w:proofErr w:type="spellEnd"/>
      <w:r w:rsidRPr="009710C7">
        <w:rPr>
          <w:color w:val="222222"/>
          <w:shd w:val="clear" w:color="auto" w:fill="FFFFFF"/>
        </w:rPr>
        <w:t>, K., &amp; Jain, C. K. (2018, December). Using deep learning to classify X-ray images of potential tuberculosis patients. In </w:t>
      </w:r>
      <w:r w:rsidRPr="009710C7">
        <w:rPr>
          <w:i/>
          <w:iCs/>
          <w:color w:val="222222"/>
          <w:shd w:val="clear" w:color="auto" w:fill="FFFFFF"/>
        </w:rPr>
        <w:t>2018 IEEE International Conference on Bioinformatics and Biomedicine (BIBM)</w:t>
      </w:r>
      <w:r w:rsidRPr="009710C7">
        <w:rPr>
          <w:color w:val="222222"/>
          <w:shd w:val="clear" w:color="auto" w:fill="FFFFFF"/>
        </w:rPr>
        <w:t> (</w:t>
      </w:r>
      <w:r w:rsidRPr="002B0C43">
        <w:rPr>
          <w:color w:val="222222"/>
          <w:shd w:val="clear" w:color="auto" w:fill="FFFFFF"/>
        </w:rPr>
        <w:t>pp. 2368-2375). IEEE.</w:t>
      </w:r>
    </w:p>
    <w:p w:rsidR="00E016BA" w:rsidRPr="002B0C43" w:rsidRDefault="00E016BA" w:rsidP="00E016BA">
      <w:pPr>
        <w:pStyle w:val="ListParagraph"/>
        <w:numPr>
          <w:ilvl w:val="0"/>
          <w:numId w:val="12"/>
        </w:numPr>
        <w:overflowPunct/>
        <w:spacing w:line="240" w:lineRule="auto"/>
        <w:textAlignment w:val="auto"/>
      </w:pPr>
      <w:proofErr w:type="spellStart"/>
      <w:r w:rsidRPr="002B0C43">
        <w:rPr>
          <w:color w:val="222222"/>
          <w:shd w:val="clear" w:color="auto" w:fill="FFFFFF"/>
        </w:rPr>
        <w:t>Chhikara</w:t>
      </w:r>
      <w:proofErr w:type="spellEnd"/>
      <w:r w:rsidRPr="002B0C43">
        <w:rPr>
          <w:color w:val="222222"/>
          <w:shd w:val="clear" w:color="auto" w:fill="FFFFFF"/>
        </w:rPr>
        <w:t>, P., Singh, P., Gupta, P., &amp; Bhatia, T. (2020). A deep convolutional neural network with transfer learning for detecting pneumonia on chest X-rays. In </w:t>
      </w:r>
      <w:r w:rsidRPr="002B0C43">
        <w:rPr>
          <w:i/>
          <w:iCs/>
          <w:color w:val="222222"/>
          <w:shd w:val="clear" w:color="auto" w:fill="FFFFFF"/>
        </w:rPr>
        <w:t>Advances in Bioinformatics, Multimedia, and Electronics Circuits and Signals</w:t>
      </w:r>
      <w:r w:rsidRPr="002B0C43">
        <w:rPr>
          <w:color w:val="222222"/>
          <w:shd w:val="clear" w:color="auto" w:fill="FFFFFF"/>
        </w:rPr>
        <w:t> (pp. 155-168). Springer, Singapore.</w:t>
      </w:r>
    </w:p>
    <w:p w:rsidR="00E016BA" w:rsidRPr="002B0C43" w:rsidRDefault="00E016BA" w:rsidP="00E016BA">
      <w:pPr>
        <w:pStyle w:val="ListParagraph"/>
        <w:numPr>
          <w:ilvl w:val="0"/>
          <w:numId w:val="12"/>
        </w:numPr>
        <w:overflowPunct/>
        <w:spacing w:line="240" w:lineRule="auto"/>
        <w:textAlignment w:val="auto"/>
      </w:pPr>
      <w:r w:rsidRPr="002B0C43">
        <w:t xml:space="preserve">R. </w:t>
      </w:r>
      <w:proofErr w:type="spellStart"/>
      <w:r w:rsidRPr="002B0C43">
        <w:t>Hooda</w:t>
      </w:r>
      <w:proofErr w:type="spellEnd"/>
      <w:r w:rsidRPr="002B0C43">
        <w:t xml:space="preserve">, S. </w:t>
      </w:r>
      <w:proofErr w:type="spellStart"/>
      <w:r w:rsidRPr="002B0C43">
        <w:t>Sofat</w:t>
      </w:r>
      <w:proofErr w:type="spellEnd"/>
      <w:r w:rsidRPr="002B0C43">
        <w:t xml:space="preserve">, S. Kaur, A. Mittal, and F. </w:t>
      </w:r>
      <w:proofErr w:type="spellStart"/>
      <w:r w:rsidRPr="002B0C43">
        <w:t>Meriaudeau</w:t>
      </w:r>
      <w:proofErr w:type="spellEnd"/>
      <w:r w:rsidRPr="002B0C43">
        <w:t xml:space="preserve">, ``Deep-learning: A potential method for tuberculosis detection using chest radiography,'' in </w:t>
      </w:r>
      <w:r w:rsidRPr="002B0C43">
        <w:rPr>
          <w:i/>
          <w:iCs/>
        </w:rPr>
        <w:t>Proc. IEEE Int. Conf. Signal Image Process. Appl. (ICSIPA)</w:t>
      </w:r>
      <w:r w:rsidRPr="002B0C43">
        <w:t>, Kuching, Malaysia, Sep. 2017, pp. 497_502.</w:t>
      </w:r>
    </w:p>
    <w:p w:rsidR="00E016BA" w:rsidRPr="002B0C43" w:rsidRDefault="00E016BA" w:rsidP="00E016BA">
      <w:pPr>
        <w:pStyle w:val="ListParagraph"/>
        <w:numPr>
          <w:ilvl w:val="0"/>
          <w:numId w:val="12"/>
        </w:numPr>
        <w:overflowPunct/>
        <w:spacing w:line="240" w:lineRule="auto"/>
        <w:textAlignment w:val="auto"/>
      </w:pPr>
      <w:r w:rsidRPr="002B0C43">
        <w:t xml:space="preserve">A. Abbas, M. M. </w:t>
      </w:r>
      <w:proofErr w:type="spellStart"/>
      <w:r w:rsidRPr="002B0C43">
        <w:t>Abdelsamea</w:t>
      </w:r>
      <w:proofErr w:type="spellEnd"/>
      <w:r w:rsidRPr="002B0C43">
        <w:t xml:space="preserve">, and M. M. </w:t>
      </w:r>
      <w:proofErr w:type="spellStart"/>
      <w:r w:rsidRPr="002B0C43">
        <w:t>Gaber</w:t>
      </w:r>
      <w:proofErr w:type="spellEnd"/>
      <w:r w:rsidRPr="002B0C43">
        <w:t>, ``</w:t>
      </w:r>
      <w:proofErr w:type="spellStart"/>
      <w:r w:rsidRPr="002B0C43">
        <w:t>DeTrac</w:t>
      </w:r>
      <w:proofErr w:type="spellEnd"/>
      <w:r w:rsidRPr="002B0C43">
        <w:t xml:space="preserve">: Transfer learning of class decomposed medical images in convolutional neural networks,'' </w:t>
      </w:r>
      <w:r w:rsidRPr="002B0C43">
        <w:rPr>
          <w:i/>
          <w:iCs/>
        </w:rPr>
        <w:t>IEEE Access</w:t>
      </w:r>
      <w:r w:rsidRPr="002B0C43">
        <w:t>, vol. 8, pp. 74901_74913, 2020.</w:t>
      </w:r>
    </w:p>
    <w:p w:rsidR="00E016BA" w:rsidRDefault="00E016BA" w:rsidP="00E016BA">
      <w:pPr>
        <w:pStyle w:val="ListParagraph"/>
        <w:numPr>
          <w:ilvl w:val="0"/>
          <w:numId w:val="12"/>
        </w:numPr>
        <w:overflowPunct/>
        <w:spacing w:line="240" w:lineRule="auto"/>
        <w:textAlignment w:val="auto"/>
      </w:pPr>
      <w:r w:rsidRPr="002B0C43">
        <w:t xml:space="preserve">Q. H. Nguyen, B. P. Nguyen, S. D. Dao, B. </w:t>
      </w:r>
      <w:proofErr w:type="spellStart"/>
      <w:r w:rsidRPr="002B0C43">
        <w:t>Unnikrishnan</w:t>
      </w:r>
      <w:proofErr w:type="spellEnd"/>
      <w:r w:rsidRPr="002B0C43">
        <w:t xml:space="preserve">, R. </w:t>
      </w:r>
      <w:proofErr w:type="spellStart"/>
      <w:r w:rsidRPr="002B0C43">
        <w:t>Dhingra</w:t>
      </w:r>
      <w:proofErr w:type="spellEnd"/>
      <w:r w:rsidRPr="002B0C43">
        <w:t xml:space="preserve">, S. R. </w:t>
      </w:r>
      <w:proofErr w:type="spellStart"/>
      <w:r w:rsidRPr="002B0C43">
        <w:t>Ravichandran</w:t>
      </w:r>
      <w:proofErr w:type="spellEnd"/>
      <w:r w:rsidRPr="002B0C43">
        <w:t xml:space="preserve">, S. </w:t>
      </w:r>
      <w:proofErr w:type="spellStart"/>
      <w:r w:rsidRPr="002B0C43">
        <w:t>Satpathy</w:t>
      </w:r>
      <w:proofErr w:type="spellEnd"/>
      <w:r w:rsidRPr="002B0C43">
        <w:t xml:space="preserve">, P. N. Raja, and M. C. H. Chua, ``Deep learning models for tuberculosis detection from chest X-ray images,'' in </w:t>
      </w:r>
      <w:r w:rsidRPr="002B0C43">
        <w:rPr>
          <w:i/>
          <w:iCs/>
        </w:rPr>
        <w:t xml:space="preserve">Proc. 26th Int. Conf. </w:t>
      </w:r>
      <w:proofErr w:type="spellStart"/>
      <w:r w:rsidRPr="002B0C43">
        <w:rPr>
          <w:i/>
          <w:iCs/>
        </w:rPr>
        <w:t>Telecommun</w:t>
      </w:r>
      <w:proofErr w:type="spellEnd"/>
      <w:r w:rsidRPr="002B0C43">
        <w:rPr>
          <w:i/>
          <w:iCs/>
        </w:rPr>
        <w:t>. (ICT)</w:t>
      </w:r>
      <w:r w:rsidRPr="002B0C43">
        <w:t>, Apr. 2019, pp. 381_386.</w:t>
      </w:r>
    </w:p>
    <w:p w:rsidR="00E016BA" w:rsidRDefault="00E016BA" w:rsidP="00E016BA">
      <w:pPr>
        <w:pStyle w:val="ListParagraph"/>
        <w:numPr>
          <w:ilvl w:val="0"/>
          <w:numId w:val="12"/>
        </w:numPr>
        <w:overflowPunct/>
        <w:spacing w:line="240" w:lineRule="auto"/>
        <w:textAlignment w:val="auto"/>
      </w:pPr>
      <w:r w:rsidRPr="002B0C43">
        <w:t xml:space="preserve">S. Jaeger, S. </w:t>
      </w:r>
      <w:proofErr w:type="spellStart"/>
      <w:r w:rsidRPr="002B0C43">
        <w:t>Candemir</w:t>
      </w:r>
      <w:proofErr w:type="spellEnd"/>
      <w:r w:rsidRPr="002B0C43">
        <w:t xml:space="preserve">, S. </w:t>
      </w:r>
      <w:proofErr w:type="spellStart"/>
      <w:r w:rsidRPr="002B0C43">
        <w:t>Antani</w:t>
      </w:r>
      <w:proofErr w:type="spellEnd"/>
      <w:r w:rsidRPr="002B0C43">
        <w:t xml:space="preserve">, Y.-X. Wang, P.-X. Lu, and G. </w:t>
      </w:r>
      <w:proofErr w:type="spellStart"/>
      <w:r w:rsidRPr="002B0C43">
        <w:t>Thoma</w:t>
      </w:r>
      <w:proofErr w:type="spellEnd"/>
      <w:r w:rsidRPr="002B0C43">
        <w:t>,</w:t>
      </w:r>
      <w:r>
        <w:t xml:space="preserve"> </w:t>
      </w:r>
      <w:r w:rsidRPr="002B0C43">
        <w:t>``Two public chest X-ray datasets for computer-aided screening of pulmonary</w:t>
      </w:r>
      <w:r>
        <w:t xml:space="preserve"> </w:t>
      </w:r>
      <w:r w:rsidRPr="002B0C43">
        <w:t xml:space="preserve">diseases,'' </w:t>
      </w:r>
      <w:r w:rsidRPr="002B0C43">
        <w:rPr>
          <w:i/>
          <w:iCs/>
        </w:rPr>
        <w:t xml:space="preserve">Quant. </w:t>
      </w:r>
      <w:proofErr w:type="spellStart"/>
      <w:r w:rsidRPr="002B0C43">
        <w:rPr>
          <w:i/>
          <w:iCs/>
        </w:rPr>
        <w:t>Imag</w:t>
      </w:r>
      <w:proofErr w:type="spellEnd"/>
      <w:r w:rsidRPr="002B0C43">
        <w:rPr>
          <w:i/>
          <w:iCs/>
        </w:rPr>
        <w:t>. Med. Surg.</w:t>
      </w:r>
      <w:r w:rsidRPr="002B0C43">
        <w:t>, vol. 4, no. 6, p. 475, 2014.</w:t>
      </w:r>
    </w:p>
    <w:p w:rsidR="00E016BA" w:rsidRDefault="00E016BA" w:rsidP="00E016BA">
      <w:pPr>
        <w:pStyle w:val="ListParagraph"/>
        <w:numPr>
          <w:ilvl w:val="0"/>
          <w:numId w:val="12"/>
        </w:numPr>
        <w:overflowPunct/>
        <w:spacing w:line="240" w:lineRule="auto"/>
        <w:textAlignment w:val="auto"/>
      </w:pPr>
      <w:r w:rsidRPr="002B0C43">
        <w:t xml:space="preserve">O. </w:t>
      </w:r>
      <w:proofErr w:type="spellStart"/>
      <w:r w:rsidRPr="002B0C43">
        <w:t>Yadav</w:t>
      </w:r>
      <w:proofErr w:type="spellEnd"/>
      <w:r w:rsidRPr="002B0C43">
        <w:t xml:space="preserve">, K. </w:t>
      </w:r>
      <w:proofErr w:type="spellStart"/>
      <w:r w:rsidRPr="002B0C43">
        <w:t>Passi</w:t>
      </w:r>
      <w:proofErr w:type="spellEnd"/>
      <w:r w:rsidRPr="002B0C43">
        <w:t xml:space="preserve">, and C. K. Jain, ``Using deep learning to classify X-ray images of potential tuberculosis patients,'' in </w:t>
      </w:r>
      <w:r w:rsidRPr="002B0C43">
        <w:rPr>
          <w:i/>
          <w:iCs/>
        </w:rPr>
        <w:t xml:space="preserve">Proc. IEEE Int. Conf. </w:t>
      </w:r>
      <w:proofErr w:type="spellStart"/>
      <w:r w:rsidRPr="002B0C43">
        <w:rPr>
          <w:i/>
          <w:iCs/>
        </w:rPr>
        <w:t>Bioinf</w:t>
      </w:r>
      <w:proofErr w:type="spellEnd"/>
      <w:r w:rsidRPr="002B0C43">
        <w:rPr>
          <w:i/>
          <w:iCs/>
        </w:rPr>
        <w:t>.</w:t>
      </w:r>
      <w:r w:rsidRPr="002B0C43">
        <w:t xml:space="preserve"> </w:t>
      </w:r>
      <w:r w:rsidRPr="002B0C43">
        <w:rPr>
          <w:i/>
          <w:iCs/>
        </w:rPr>
        <w:t>Biomed. (BIBM)</w:t>
      </w:r>
      <w:r w:rsidRPr="002B0C43">
        <w:t>, Dec. 2018, pp. 2368_2375.</w:t>
      </w:r>
    </w:p>
    <w:p w:rsidR="00E016BA" w:rsidRDefault="00E016BA" w:rsidP="00E016BA">
      <w:pPr>
        <w:pStyle w:val="ListParagraph"/>
        <w:numPr>
          <w:ilvl w:val="0"/>
          <w:numId w:val="12"/>
        </w:numPr>
        <w:overflowPunct/>
        <w:spacing w:line="240" w:lineRule="auto"/>
        <w:textAlignment w:val="auto"/>
      </w:pPr>
      <w:r w:rsidRPr="002B0C43">
        <w:t xml:space="preserve">F. </w:t>
      </w:r>
      <w:proofErr w:type="spellStart"/>
      <w:r w:rsidRPr="002B0C43">
        <w:t>Pasa</w:t>
      </w:r>
      <w:proofErr w:type="spellEnd"/>
      <w:r w:rsidRPr="002B0C43">
        <w:t xml:space="preserve">, V. </w:t>
      </w:r>
      <w:proofErr w:type="spellStart"/>
      <w:r w:rsidRPr="002B0C43">
        <w:t>Golkov</w:t>
      </w:r>
      <w:proofErr w:type="spellEnd"/>
      <w:r w:rsidRPr="002B0C43">
        <w:t xml:space="preserve">, F. Pfeiffer, D. </w:t>
      </w:r>
      <w:proofErr w:type="spellStart"/>
      <w:r w:rsidRPr="002B0C43">
        <w:t>Cremers</w:t>
      </w:r>
      <w:proofErr w:type="spellEnd"/>
      <w:r w:rsidRPr="002B0C43">
        <w:t>, and D. Pfeiffer, ``Efficient</w:t>
      </w:r>
      <w:r>
        <w:t xml:space="preserve"> </w:t>
      </w:r>
      <w:r w:rsidRPr="002B0C43">
        <w:t xml:space="preserve">deep network architectures for fast chest X-ray tuberculosis screening and visualization,'' </w:t>
      </w:r>
      <w:r w:rsidRPr="002B0C43">
        <w:rPr>
          <w:i/>
          <w:iCs/>
        </w:rPr>
        <w:t>Sci. Rep.</w:t>
      </w:r>
      <w:r w:rsidRPr="002B0C43">
        <w:t>, vol. 9, no. 1, pp. 1_9, Dec. 2019.</w:t>
      </w:r>
    </w:p>
    <w:p w:rsidR="00E016BA" w:rsidRDefault="00E016BA" w:rsidP="00E016BA">
      <w:pPr>
        <w:pStyle w:val="ListParagraph"/>
        <w:numPr>
          <w:ilvl w:val="0"/>
          <w:numId w:val="12"/>
        </w:numPr>
        <w:overflowPunct/>
        <w:spacing w:line="240" w:lineRule="auto"/>
        <w:textAlignment w:val="auto"/>
      </w:pPr>
      <w:r w:rsidRPr="002B0C43">
        <w:t xml:space="preserve">U. K. Lopes and J. </w:t>
      </w:r>
      <w:proofErr w:type="spellStart"/>
      <w:r w:rsidRPr="002B0C43">
        <w:t>F.Valiati</w:t>
      </w:r>
      <w:proofErr w:type="spellEnd"/>
      <w:r w:rsidRPr="002B0C43">
        <w:t xml:space="preserve">, ``Pre-trained convolutional neural networks as feature extractors for tuberculosis detection,'' </w:t>
      </w:r>
      <w:proofErr w:type="spellStart"/>
      <w:r w:rsidRPr="002B0C43">
        <w:rPr>
          <w:i/>
          <w:iCs/>
        </w:rPr>
        <w:t>Comput</w:t>
      </w:r>
      <w:proofErr w:type="spellEnd"/>
      <w:r w:rsidRPr="002B0C43">
        <w:rPr>
          <w:i/>
          <w:iCs/>
        </w:rPr>
        <w:t>. Biol. Med.</w:t>
      </w:r>
      <w:r w:rsidRPr="002B0C43">
        <w:t>, vol. 89, pp. 135_143, Oct. 2017.</w:t>
      </w:r>
    </w:p>
    <w:p w:rsidR="00E016BA" w:rsidRDefault="00E016BA" w:rsidP="00E016BA">
      <w:pPr>
        <w:pStyle w:val="ListParagraph"/>
        <w:numPr>
          <w:ilvl w:val="0"/>
          <w:numId w:val="12"/>
        </w:numPr>
        <w:overflowPunct/>
        <w:spacing w:line="240" w:lineRule="auto"/>
        <w:textAlignment w:val="auto"/>
      </w:pPr>
      <w:r>
        <w:t>A. Hernandez, A</w:t>
      </w:r>
      <w:r w:rsidRPr="002B0C43">
        <w:t xml:space="preserve">. </w:t>
      </w:r>
      <w:proofErr w:type="spellStart"/>
      <w:r w:rsidRPr="002B0C43">
        <w:t>Panizo</w:t>
      </w:r>
      <w:proofErr w:type="spellEnd"/>
      <w:r w:rsidRPr="002B0C43">
        <w:t>, and D. Camacho, ``</w:t>
      </w:r>
      <w:proofErr w:type="gramStart"/>
      <w:r w:rsidRPr="002B0C43">
        <w:t>An</w:t>
      </w:r>
      <w:proofErr w:type="gramEnd"/>
      <w:r w:rsidRPr="002B0C43">
        <w:t xml:space="preserve"> ensemble algorithm based on deep learning for tuberculosis </w:t>
      </w:r>
      <w:proofErr w:type="spellStart"/>
      <w:r w:rsidRPr="002B0C43">
        <w:t>classi_cation</w:t>
      </w:r>
      <w:proofErr w:type="spellEnd"/>
      <w:r w:rsidRPr="002B0C43">
        <w:t xml:space="preserve">,'' in </w:t>
      </w:r>
      <w:r w:rsidRPr="002B0C43">
        <w:rPr>
          <w:i/>
          <w:iCs/>
        </w:rPr>
        <w:t xml:space="preserve">Proc. Int. Conf. </w:t>
      </w:r>
      <w:proofErr w:type="spellStart"/>
      <w:r w:rsidRPr="002B0C43">
        <w:rPr>
          <w:i/>
          <w:iCs/>
        </w:rPr>
        <w:t>Intell</w:t>
      </w:r>
      <w:proofErr w:type="spellEnd"/>
      <w:r w:rsidRPr="002B0C43">
        <w:rPr>
          <w:i/>
          <w:iCs/>
        </w:rPr>
        <w:t xml:space="preserve">. Data Eng. Automated </w:t>
      </w:r>
      <w:proofErr w:type="gramStart"/>
      <w:r w:rsidRPr="002B0C43">
        <w:rPr>
          <w:i/>
          <w:iCs/>
        </w:rPr>
        <w:t>Learn.</w:t>
      </w:r>
      <w:r w:rsidRPr="002B0C43">
        <w:t>,</w:t>
      </w:r>
      <w:proofErr w:type="gramEnd"/>
      <w:r w:rsidRPr="002B0C43">
        <w:t xml:space="preserve"> Manchester, U.K., 2019, pp. 145_154.</w:t>
      </w:r>
    </w:p>
    <w:p w:rsidR="00E016BA" w:rsidRDefault="00E016BA" w:rsidP="00E016BA">
      <w:pPr>
        <w:pStyle w:val="ListParagraph"/>
        <w:numPr>
          <w:ilvl w:val="0"/>
          <w:numId w:val="12"/>
        </w:numPr>
        <w:overflowPunct/>
        <w:spacing w:line="240" w:lineRule="auto"/>
        <w:textAlignment w:val="auto"/>
      </w:pPr>
      <w:r w:rsidRPr="002B0C43">
        <w:t xml:space="preserve">L. G. C. </w:t>
      </w:r>
      <w:proofErr w:type="spellStart"/>
      <w:r w:rsidRPr="002B0C43">
        <w:t>Evalgelista</w:t>
      </w:r>
      <w:proofErr w:type="spellEnd"/>
      <w:r w:rsidRPr="002B0C43">
        <w:t xml:space="preserve"> and E. B. </w:t>
      </w:r>
      <w:proofErr w:type="spellStart"/>
      <w:r w:rsidRPr="002B0C43">
        <w:t>Guedes</w:t>
      </w:r>
      <w:proofErr w:type="spellEnd"/>
      <w:r w:rsidRPr="002B0C43">
        <w:t xml:space="preserve">, ``Computer-aided tuberculosis detection from chest X-ray images with convolutional neural networks,'' in </w:t>
      </w:r>
      <w:r w:rsidRPr="002B0C43">
        <w:rPr>
          <w:i/>
          <w:iCs/>
        </w:rPr>
        <w:t xml:space="preserve">Proc. </w:t>
      </w:r>
      <w:r w:rsidRPr="002B0C43">
        <w:rPr>
          <w:i/>
          <w:iCs/>
        </w:rPr>
        <w:lastRenderedPageBreak/>
        <w:t xml:space="preserve">Anais do XV </w:t>
      </w:r>
      <w:proofErr w:type="spellStart"/>
      <w:r w:rsidRPr="002B0C43">
        <w:rPr>
          <w:i/>
          <w:iCs/>
        </w:rPr>
        <w:t>Encontro</w:t>
      </w:r>
      <w:proofErr w:type="spellEnd"/>
      <w:r w:rsidRPr="002B0C43">
        <w:rPr>
          <w:i/>
          <w:iCs/>
        </w:rPr>
        <w:t xml:space="preserve"> </w:t>
      </w:r>
      <w:proofErr w:type="spellStart"/>
      <w:r w:rsidRPr="002B0C43">
        <w:rPr>
          <w:i/>
          <w:iCs/>
        </w:rPr>
        <w:t>Nacional</w:t>
      </w:r>
      <w:proofErr w:type="spellEnd"/>
      <w:r w:rsidRPr="002B0C43">
        <w:rPr>
          <w:i/>
          <w:iCs/>
        </w:rPr>
        <w:t xml:space="preserve"> de </w:t>
      </w:r>
      <w:proofErr w:type="spellStart"/>
      <w:r w:rsidRPr="002B0C43">
        <w:rPr>
          <w:i/>
          <w:iCs/>
        </w:rPr>
        <w:t>Inteligência</w:t>
      </w:r>
      <w:proofErr w:type="spellEnd"/>
      <w:r w:rsidRPr="002B0C43">
        <w:rPr>
          <w:i/>
          <w:iCs/>
        </w:rPr>
        <w:t xml:space="preserve"> </w:t>
      </w:r>
      <w:proofErr w:type="spellStart"/>
      <w:r w:rsidRPr="002B0C43">
        <w:rPr>
          <w:i/>
          <w:iCs/>
        </w:rPr>
        <w:t>Artif</w:t>
      </w:r>
      <w:proofErr w:type="spellEnd"/>
      <w:r w:rsidRPr="002B0C43">
        <w:rPr>
          <w:i/>
          <w:iCs/>
        </w:rPr>
        <w:t xml:space="preserve">. e </w:t>
      </w:r>
      <w:proofErr w:type="spellStart"/>
      <w:r w:rsidRPr="002B0C43">
        <w:rPr>
          <w:i/>
          <w:iCs/>
        </w:rPr>
        <w:t>Computacional</w:t>
      </w:r>
      <w:proofErr w:type="spellEnd"/>
      <w:r>
        <w:rPr>
          <w:i/>
          <w:iCs/>
        </w:rPr>
        <w:t xml:space="preserve"> </w:t>
      </w:r>
      <w:r w:rsidRPr="002B0C43">
        <w:rPr>
          <w:i/>
          <w:iCs/>
        </w:rPr>
        <w:t>(ENIAC)</w:t>
      </w:r>
      <w:r w:rsidRPr="002B0C43">
        <w:t>, Oct. 2018, pp. 518_527</w:t>
      </w:r>
    </w:p>
    <w:p w:rsidR="00E016BA" w:rsidRDefault="00E016BA" w:rsidP="00E016BA">
      <w:pPr>
        <w:pStyle w:val="ListParagraph"/>
        <w:numPr>
          <w:ilvl w:val="0"/>
          <w:numId w:val="12"/>
        </w:numPr>
        <w:overflowPunct/>
        <w:spacing w:line="240" w:lineRule="auto"/>
        <w:textAlignment w:val="auto"/>
      </w:pPr>
      <w:r w:rsidRPr="0063063C">
        <w:t xml:space="preserve">A. Abbas, M. M. </w:t>
      </w:r>
      <w:proofErr w:type="spellStart"/>
      <w:r w:rsidRPr="0063063C">
        <w:t>Abdelsamea</w:t>
      </w:r>
      <w:proofErr w:type="spellEnd"/>
      <w:r w:rsidRPr="0063063C">
        <w:t xml:space="preserve">, and M. M. </w:t>
      </w:r>
      <w:proofErr w:type="spellStart"/>
      <w:r w:rsidRPr="0063063C">
        <w:t>Gaber</w:t>
      </w:r>
      <w:proofErr w:type="spellEnd"/>
      <w:r w:rsidRPr="0063063C">
        <w:t>, ``</w:t>
      </w:r>
      <w:proofErr w:type="spellStart"/>
      <w:r w:rsidRPr="0063063C">
        <w:t>DeTrac</w:t>
      </w:r>
      <w:proofErr w:type="spellEnd"/>
      <w:r w:rsidRPr="0063063C">
        <w:t xml:space="preserve">: Transfer learning of class decomposed medical images in convolutional neural networks,'' </w:t>
      </w:r>
      <w:r w:rsidRPr="0063063C">
        <w:rPr>
          <w:i/>
          <w:iCs/>
        </w:rPr>
        <w:t>IEEE Access</w:t>
      </w:r>
      <w:r w:rsidRPr="0063063C">
        <w:t>, vol. 8, pp. 74901_74913, 2020.</w:t>
      </w:r>
    </w:p>
    <w:p w:rsidR="00E016BA" w:rsidRDefault="00E016BA" w:rsidP="00E016BA">
      <w:pPr>
        <w:pStyle w:val="ListParagraph"/>
        <w:numPr>
          <w:ilvl w:val="0"/>
          <w:numId w:val="12"/>
        </w:numPr>
        <w:overflowPunct/>
        <w:spacing w:line="240" w:lineRule="auto"/>
        <w:textAlignment w:val="auto"/>
      </w:pPr>
      <w:r w:rsidRPr="0063063C">
        <w:t xml:space="preserve">M. Ahsan, R. Gomes, and A. Denton, ``Application of a convolutional neural network using transfer learning for tuberculosis detection,'' in </w:t>
      </w:r>
      <w:r w:rsidRPr="0063063C">
        <w:rPr>
          <w:i/>
          <w:iCs/>
        </w:rPr>
        <w:t>Proc.</w:t>
      </w:r>
      <w:r w:rsidRPr="0063063C">
        <w:t xml:space="preserve"> </w:t>
      </w:r>
      <w:r w:rsidRPr="0063063C">
        <w:rPr>
          <w:i/>
          <w:iCs/>
        </w:rPr>
        <w:t>IEEE Int. Conf. Electro Inf. Technol. (EIT)</w:t>
      </w:r>
      <w:r w:rsidRPr="0063063C">
        <w:t>, May 2019, pp. 427_433.</w:t>
      </w:r>
    </w:p>
    <w:p w:rsidR="00E016BA" w:rsidRDefault="00E016BA" w:rsidP="00E016BA">
      <w:pPr>
        <w:pStyle w:val="ListParagraph"/>
        <w:numPr>
          <w:ilvl w:val="0"/>
          <w:numId w:val="12"/>
        </w:numPr>
        <w:overflowPunct/>
        <w:spacing w:line="240" w:lineRule="auto"/>
        <w:textAlignment w:val="auto"/>
      </w:pPr>
      <w:r w:rsidRPr="0063063C">
        <w:t xml:space="preserve">S. S. </w:t>
      </w:r>
      <w:proofErr w:type="spellStart"/>
      <w:r w:rsidRPr="0063063C">
        <w:t>Meraj</w:t>
      </w:r>
      <w:proofErr w:type="spellEnd"/>
      <w:r w:rsidRPr="0063063C">
        <w:t xml:space="preserve">, R. </w:t>
      </w:r>
      <w:proofErr w:type="spellStart"/>
      <w:r w:rsidRPr="0063063C">
        <w:t>Yaakob</w:t>
      </w:r>
      <w:proofErr w:type="spellEnd"/>
      <w:r w:rsidRPr="0063063C">
        <w:t xml:space="preserve">, A. </w:t>
      </w:r>
      <w:proofErr w:type="spellStart"/>
      <w:r w:rsidRPr="0063063C">
        <w:t>Azman</w:t>
      </w:r>
      <w:proofErr w:type="spellEnd"/>
      <w:r w:rsidRPr="0063063C">
        <w:t xml:space="preserve">, S. N. Rum, A. </w:t>
      </w:r>
      <w:proofErr w:type="spellStart"/>
      <w:r w:rsidRPr="0063063C">
        <w:t>Shahrel</w:t>
      </w:r>
      <w:proofErr w:type="spellEnd"/>
      <w:r w:rsidRPr="0063063C">
        <w:t xml:space="preserve">, A. </w:t>
      </w:r>
      <w:proofErr w:type="spellStart"/>
      <w:r w:rsidRPr="0063063C">
        <w:t>Nazri</w:t>
      </w:r>
      <w:proofErr w:type="spellEnd"/>
      <w:r w:rsidRPr="0063063C">
        <w:t>, and</w:t>
      </w:r>
      <w:r>
        <w:t xml:space="preserve"> </w:t>
      </w:r>
      <w:r w:rsidRPr="0063063C">
        <w:t xml:space="preserve">N. F. </w:t>
      </w:r>
      <w:proofErr w:type="spellStart"/>
      <w:r w:rsidRPr="0063063C">
        <w:t>Zakaria</w:t>
      </w:r>
      <w:proofErr w:type="spellEnd"/>
      <w:r w:rsidRPr="0063063C">
        <w:t>, ``Detection of pulmonary tuberculosis manifestation in chest</w:t>
      </w:r>
      <w:r>
        <w:t xml:space="preserve"> </w:t>
      </w:r>
      <w:r w:rsidRPr="0063063C">
        <w:t xml:space="preserve">X-rays using different convolutional neural network (CNN) models,'' </w:t>
      </w:r>
      <w:r w:rsidRPr="0063063C">
        <w:rPr>
          <w:i/>
          <w:iCs/>
        </w:rPr>
        <w:t>Int.</w:t>
      </w:r>
      <w:r>
        <w:rPr>
          <w:i/>
          <w:iCs/>
        </w:rPr>
        <w:t xml:space="preserve"> </w:t>
      </w:r>
      <w:r w:rsidRPr="0063063C">
        <w:rPr>
          <w:i/>
          <w:iCs/>
        </w:rPr>
        <w:t>J. Eng. Adv. Technol. (IJEAT)</w:t>
      </w:r>
      <w:r w:rsidRPr="0063063C">
        <w:t>, vol. 9, no. 1, pp. 2270_2275, Oct. 2019.</w:t>
      </w:r>
    </w:p>
    <w:p w:rsidR="00E016BA" w:rsidRDefault="00E016BA" w:rsidP="00E016BA">
      <w:pPr>
        <w:pStyle w:val="ListParagraph"/>
        <w:numPr>
          <w:ilvl w:val="0"/>
          <w:numId w:val="12"/>
        </w:numPr>
        <w:overflowPunct/>
        <w:spacing w:line="240" w:lineRule="auto"/>
        <w:textAlignment w:val="auto"/>
      </w:pPr>
      <w:r w:rsidRPr="0063063C">
        <w:t xml:space="preserve">M. E. H. Chowdhury, T. Rahman, A. </w:t>
      </w:r>
      <w:proofErr w:type="spellStart"/>
      <w:r w:rsidRPr="0063063C">
        <w:t>Khandakar</w:t>
      </w:r>
      <w:proofErr w:type="spellEnd"/>
      <w:r w:rsidRPr="0063063C">
        <w:t xml:space="preserve">, R. </w:t>
      </w:r>
      <w:proofErr w:type="spellStart"/>
      <w:r w:rsidRPr="0063063C">
        <w:t>Mazhar</w:t>
      </w:r>
      <w:proofErr w:type="spellEnd"/>
      <w:r w:rsidRPr="0063063C">
        <w:t xml:space="preserve">, M. A. </w:t>
      </w:r>
      <w:proofErr w:type="spellStart"/>
      <w:r w:rsidRPr="0063063C">
        <w:t>Kadir</w:t>
      </w:r>
      <w:proofErr w:type="spellEnd"/>
      <w:r w:rsidRPr="0063063C">
        <w:t xml:space="preserve">, Z. B. </w:t>
      </w:r>
      <w:proofErr w:type="spellStart"/>
      <w:r w:rsidRPr="0063063C">
        <w:t>Mahbub</w:t>
      </w:r>
      <w:proofErr w:type="spellEnd"/>
      <w:r w:rsidRPr="0063063C">
        <w:t>, K. R. Islam, M. S. Khan, A. Iqbal, N. Al-</w:t>
      </w:r>
      <w:proofErr w:type="spellStart"/>
      <w:r w:rsidRPr="0063063C">
        <w:t>Emadi</w:t>
      </w:r>
      <w:proofErr w:type="spellEnd"/>
      <w:r w:rsidRPr="0063063C">
        <w:t xml:space="preserve">, M. B. I. </w:t>
      </w:r>
      <w:proofErr w:type="spellStart"/>
      <w:r w:rsidRPr="0063063C">
        <w:t>Reaz</w:t>
      </w:r>
      <w:proofErr w:type="spellEnd"/>
      <w:r w:rsidRPr="0063063C">
        <w:t xml:space="preserve">, and T. I. Islam, ``Can AI help in screening viral and COVID-19 pneumonia?'' 2020, </w:t>
      </w:r>
      <w:r w:rsidRPr="0063063C">
        <w:rPr>
          <w:i/>
          <w:iCs/>
        </w:rPr>
        <w:t>arXiv</w:t>
      </w:r>
      <w:proofErr w:type="gramStart"/>
      <w:r w:rsidRPr="0063063C">
        <w:rPr>
          <w:i/>
          <w:iCs/>
        </w:rPr>
        <w:t>:2003.13145</w:t>
      </w:r>
      <w:proofErr w:type="gramEnd"/>
      <w:r w:rsidRPr="0063063C">
        <w:t>. [Online]. Available: http://arxiv.org/abs/2003.13145</w:t>
      </w:r>
    </w:p>
    <w:p w:rsidR="00E016BA" w:rsidRPr="000401C1" w:rsidRDefault="00E016BA" w:rsidP="00E016BA">
      <w:pPr>
        <w:pStyle w:val="ListParagraph"/>
        <w:numPr>
          <w:ilvl w:val="0"/>
          <w:numId w:val="12"/>
        </w:numPr>
        <w:overflowPunct/>
        <w:spacing w:line="240" w:lineRule="auto"/>
        <w:textAlignment w:val="auto"/>
      </w:pPr>
      <w:r w:rsidRPr="0063063C">
        <w:t xml:space="preserve">R.-I. Chang, Y.-H. Chiu, and J.-W. Lin, ``Two-stage </w:t>
      </w:r>
      <w:proofErr w:type="spellStart"/>
      <w:r w:rsidRPr="0063063C">
        <w:t>classi_cation</w:t>
      </w:r>
      <w:proofErr w:type="spellEnd"/>
      <w:r w:rsidRPr="0063063C">
        <w:t xml:space="preserve"> of tuberculosis culture diagnosis using </w:t>
      </w:r>
      <w:r>
        <w:t xml:space="preserve">a </w:t>
      </w:r>
      <w:r w:rsidRPr="000401C1">
        <w:t xml:space="preserve">convolutional neural network with transfer learning,'' </w:t>
      </w:r>
      <w:r w:rsidRPr="000401C1">
        <w:rPr>
          <w:i/>
          <w:iCs/>
        </w:rPr>
        <w:t xml:space="preserve">J. </w:t>
      </w:r>
      <w:proofErr w:type="spellStart"/>
      <w:r w:rsidRPr="000401C1">
        <w:rPr>
          <w:i/>
          <w:iCs/>
        </w:rPr>
        <w:t>Supercomput</w:t>
      </w:r>
      <w:proofErr w:type="spellEnd"/>
      <w:r w:rsidRPr="000401C1">
        <w:rPr>
          <w:i/>
          <w:iCs/>
        </w:rPr>
        <w:t>.</w:t>
      </w:r>
      <w:r w:rsidRPr="000401C1">
        <w:t>, vol. 76, pp. 8641_8656, Jan. 2020</w:t>
      </w:r>
    </w:p>
    <w:p w:rsidR="00E016BA" w:rsidRPr="000401C1" w:rsidRDefault="00E016BA" w:rsidP="00E016BA">
      <w:pPr>
        <w:pStyle w:val="ListParagraph"/>
        <w:numPr>
          <w:ilvl w:val="0"/>
          <w:numId w:val="12"/>
        </w:numPr>
        <w:overflowPunct/>
        <w:spacing w:line="240" w:lineRule="auto"/>
        <w:textAlignment w:val="auto"/>
      </w:pPr>
      <w:proofErr w:type="spellStart"/>
      <w:r w:rsidRPr="000401C1">
        <w:rPr>
          <w:color w:val="222222"/>
          <w:shd w:val="clear" w:color="auto" w:fill="FFFFFF"/>
        </w:rPr>
        <w:t>Albawi</w:t>
      </w:r>
      <w:proofErr w:type="spellEnd"/>
      <w:r w:rsidRPr="000401C1">
        <w:rPr>
          <w:color w:val="222222"/>
          <w:shd w:val="clear" w:color="auto" w:fill="FFFFFF"/>
        </w:rPr>
        <w:t>, S., Mohammed, T. A., &amp; Al-</w:t>
      </w:r>
      <w:proofErr w:type="spellStart"/>
      <w:r w:rsidRPr="000401C1">
        <w:rPr>
          <w:color w:val="222222"/>
          <w:shd w:val="clear" w:color="auto" w:fill="FFFFFF"/>
        </w:rPr>
        <w:t>Zawi</w:t>
      </w:r>
      <w:proofErr w:type="spellEnd"/>
      <w:r w:rsidRPr="000401C1">
        <w:rPr>
          <w:color w:val="222222"/>
          <w:shd w:val="clear" w:color="auto" w:fill="FFFFFF"/>
        </w:rPr>
        <w:t>, S. (2017, August). Understanding of a convolutional neural network. In </w:t>
      </w:r>
      <w:r w:rsidRPr="000401C1">
        <w:rPr>
          <w:i/>
          <w:iCs/>
          <w:color w:val="222222"/>
          <w:shd w:val="clear" w:color="auto" w:fill="FFFFFF"/>
        </w:rPr>
        <w:t>2017 International Conference on Engineering and Technology (ICET)</w:t>
      </w:r>
      <w:r w:rsidRPr="000401C1">
        <w:rPr>
          <w:color w:val="222222"/>
          <w:shd w:val="clear" w:color="auto" w:fill="FFFFFF"/>
        </w:rPr>
        <w:t xml:space="preserve"> (pp. 1-6). </w:t>
      </w:r>
      <w:proofErr w:type="spellStart"/>
      <w:proofErr w:type="gramStart"/>
      <w:r w:rsidRPr="000401C1">
        <w:rPr>
          <w:color w:val="222222"/>
          <w:shd w:val="clear" w:color="auto" w:fill="FFFFFF"/>
        </w:rPr>
        <w:t>Ieee</w:t>
      </w:r>
      <w:proofErr w:type="spellEnd"/>
      <w:proofErr w:type="gramEnd"/>
      <w:r w:rsidRPr="000401C1">
        <w:rPr>
          <w:color w:val="222222"/>
          <w:shd w:val="clear" w:color="auto" w:fill="FFFFFF"/>
        </w:rPr>
        <w:t>.</w:t>
      </w:r>
    </w:p>
    <w:p w:rsidR="00E016BA" w:rsidRPr="000401C1" w:rsidRDefault="00E016BA" w:rsidP="00E016BA">
      <w:pPr>
        <w:numPr>
          <w:ilvl w:val="0"/>
          <w:numId w:val="12"/>
        </w:numPr>
        <w:pBdr>
          <w:top w:val="nil"/>
          <w:left w:val="nil"/>
          <w:bottom w:val="nil"/>
          <w:right w:val="nil"/>
          <w:between w:val="nil"/>
        </w:pBdr>
        <w:overflowPunct/>
        <w:autoSpaceDE/>
        <w:autoSpaceDN/>
        <w:adjustRightInd/>
        <w:spacing w:line="240" w:lineRule="auto"/>
        <w:textAlignment w:val="auto"/>
        <w:rPr>
          <w:color w:val="000000"/>
        </w:rPr>
      </w:pPr>
      <w:proofErr w:type="spellStart"/>
      <w:r w:rsidRPr="000401C1">
        <w:rPr>
          <w:color w:val="000000"/>
          <w:highlight w:val="white"/>
        </w:rPr>
        <w:t>Sajjad</w:t>
      </w:r>
      <w:proofErr w:type="spellEnd"/>
      <w:r w:rsidRPr="000401C1">
        <w:rPr>
          <w:color w:val="000000"/>
          <w:highlight w:val="white"/>
        </w:rPr>
        <w:t xml:space="preserve">, M., </w:t>
      </w:r>
      <w:proofErr w:type="spellStart"/>
      <w:r w:rsidRPr="000401C1">
        <w:rPr>
          <w:color w:val="000000"/>
          <w:highlight w:val="white"/>
        </w:rPr>
        <w:t>Zahir</w:t>
      </w:r>
      <w:proofErr w:type="spellEnd"/>
      <w:r w:rsidRPr="000401C1">
        <w:rPr>
          <w:color w:val="000000"/>
          <w:highlight w:val="white"/>
        </w:rPr>
        <w:t xml:space="preserve">, S., </w:t>
      </w:r>
      <w:proofErr w:type="spellStart"/>
      <w:r w:rsidRPr="000401C1">
        <w:rPr>
          <w:color w:val="000000"/>
          <w:highlight w:val="white"/>
        </w:rPr>
        <w:t>Ullah</w:t>
      </w:r>
      <w:proofErr w:type="spellEnd"/>
      <w:r w:rsidRPr="000401C1">
        <w:rPr>
          <w:color w:val="000000"/>
          <w:highlight w:val="white"/>
        </w:rPr>
        <w:t xml:space="preserve">, A., Akhtar, Z., Muhammad, </w:t>
      </w:r>
      <w:proofErr w:type="gramStart"/>
      <w:r w:rsidRPr="000401C1">
        <w:rPr>
          <w:color w:val="000000"/>
          <w:highlight w:val="white"/>
        </w:rPr>
        <w:t>K</w:t>
      </w:r>
      <w:proofErr w:type="gramEnd"/>
      <w:r w:rsidRPr="000401C1">
        <w:rPr>
          <w:color w:val="000000"/>
          <w:highlight w:val="white"/>
        </w:rPr>
        <w:t>.: Human behavior understanding in big multimedia data using CNN based facial expression recognition. Mobile networks and applications, 1-11 (2019).</w:t>
      </w:r>
    </w:p>
    <w:p w:rsidR="00E016BA" w:rsidRPr="000401C1" w:rsidRDefault="00E016BA" w:rsidP="00E016BA">
      <w:pPr>
        <w:numPr>
          <w:ilvl w:val="0"/>
          <w:numId w:val="12"/>
        </w:numPr>
        <w:pBdr>
          <w:top w:val="nil"/>
          <w:left w:val="nil"/>
          <w:bottom w:val="nil"/>
          <w:right w:val="nil"/>
          <w:between w:val="nil"/>
        </w:pBdr>
        <w:overflowPunct/>
        <w:autoSpaceDE/>
        <w:autoSpaceDN/>
        <w:adjustRightInd/>
        <w:spacing w:line="240" w:lineRule="auto"/>
        <w:textAlignment w:val="auto"/>
        <w:rPr>
          <w:color w:val="000000"/>
        </w:rPr>
      </w:pPr>
      <w:proofErr w:type="spellStart"/>
      <w:r w:rsidRPr="000401C1">
        <w:rPr>
          <w:color w:val="000000"/>
        </w:rPr>
        <w:t>Gourisaria</w:t>
      </w:r>
      <w:proofErr w:type="spellEnd"/>
      <w:r w:rsidRPr="000401C1">
        <w:rPr>
          <w:color w:val="000000"/>
        </w:rPr>
        <w:t>, M. K., Das, S., Sharma,</w:t>
      </w:r>
      <w:r>
        <w:rPr>
          <w:color w:val="000000"/>
        </w:rPr>
        <w:t xml:space="preserve"> R., </w:t>
      </w:r>
      <w:proofErr w:type="spellStart"/>
      <w:r>
        <w:rPr>
          <w:color w:val="000000"/>
        </w:rPr>
        <w:t>Rautaray</w:t>
      </w:r>
      <w:proofErr w:type="spellEnd"/>
      <w:r>
        <w:rPr>
          <w:color w:val="000000"/>
        </w:rPr>
        <w:t xml:space="preserve">, S. S., Pandey, </w:t>
      </w:r>
      <w:proofErr w:type="gramStart"/>
      <w:r>
        <w:rPr>
          <w:color w:val="000000"/>
        </w:rPr>
        <w:t>M</w:t>
      </w:r>
      <w:proofErr w:type="gramEnd"/>
      <w:r w:rsidRPr="000401C1">
        <w:rPr>
          <w:color w:val="000000"/>
        </w:rPr>
        <w:t xml:space="preserve">: A Deep Learning Model for Malaria Disease Detection and Analysis using Deep Convolutional Neural Networks. International Journal of </w:t>
      </w:r>
      <w:r>
        <w:rPr>
          <w:color w:val="000000"/>
        </w:rPr>
        <w:t>E</w:t>
      </w:r>
      <w:r w:rsidRPr="000401C1">
        <w:rPr>
          <w:color w:val="000000"/>
        </w:rPr>
        <w:t>merging Technologies 11(2), 699-704 (2020).</w:t>
      </w:r>
    </w:p>
    <w:p w:rsidR="00E016BA" w:rsidRPr="000401C1" w:rsidRDefault="00E016BA" w:rsidP="00E016BA">
      <w:pPr>
        <w:numPr>
          <w:ilvl w:val="0"/>
          <w:numId w:val="12"/>
        </w:numPr>
        <w:pBdr>
          <w:top w:val="nil"/>
          <w:left w:val="nil"/>
          <w:bottom w:val="nil"/>
          <w:right w:val="nil"/>
          <w:between w:val="nil"/>
        </w:pBdr>
        <w:overflowPunct/>
        <w:autoSpaceDE/>
        <w:autoSpaceDN/>
        <w:adjustRightInd/>
        <w:spacing w:line="240" w:lineRule="auto"/>
        <w:textAlignment w:val="auto"/>
        <w:rPr>
          <w:color w:val="000000"/>
        </w:rPr>
      </w:pPr>
      <w:r w:rsidRPr="000401C1">
        <w:rPr>
          <w:color w:val="000000"/>
        </w:rPr>
        <w:t xml:space="preserve">Mishra, S., Pandey, M., </w:t>
      </w:r>
      <w:proofErr w:type="spellStart"/>
      <w:r w:rsidRPr="000401C1">
        <w:rPr>
          <w:color w:val="000000"/>
        </w:rPr>
        <w:t>Rautaray</w:t>
      </w:r>
      <w:proofErr w:type="spellEnd"/>
      <w:r w:rsidRPr="000401C1">
        <w:rPr>
          <w:color w:val="000000"/>
        </w:rPr>
        <w:t xml:space="preserve">, S. S. </w:t>
      </w:r>
      <w:proofErr w:type="spellStart"/>
      <w:r w:rsidRPr="000401C1">
        <w:rPr>
          <w:color w:val="000000"/>
        </w:rPr>
        <w:t>Gourisaria</w:t>
      </w:r>
      <w:proofErr w:type="spellEnd"/>
      <w:r w:rsidRPr="000401C1">
        <w:rPr>
          <w:color w:val="000000"/>
        </w:rPr>
        <w:t>, M. K.: A Survey on Big Data Analytical Tools &amp; Techniques in Health Care Sector. International Journal on Emerging Technologies 11(3), 554-560 (2020).</w:t>
      </w:r>
    </w:p>
    <w:p w:rsidR="00E016BA" w:rsidRPr="000401C1" w:rsidRDefault="00E016BA" w:rsidP="00E016BA">
      <w:pPr>
        <w:numPr>
          <w:ilvl w:val="0"/>
          <w:numId w:val="12"/>
        </w:numPr>
        <w:pBdr>
          <w:top w:val="nil"/>
          <w:left w:val="nil"/>
          <w:bottom w:val="nil"/>
          <w:right w:val="nil"/>
          <w:between w:val="nil"/>
        </w:pBdr>
        <w:overflowPunct/>
        <w:autoSpaceDE/>
        <w:autoSpaceDN/>
        <w:adjustRightInd/>
        <w:spacing w:line="240" w:lineRule="auto"/>
        <w:textAlignment w:val="auto"/>
      </w:pPr>
      <w:proofErr w:type="spellStart"/>
      <w:r w:rsidRPr="000401C1">
        <w:rPr>
          <w:color w:val="000000"/>
        </w:rPr>
        <w:t>Anand</w:t>
      </w:r>
      <w:proofErr w:type="spellEnd"/>
      <w:r w:rsidRPr="000401C1">
        <w:rPr>
          <w:color w:val="000000"/>
        </w:rPr>
        <w:t xml:space="preserve">, A., </w:t>
      </w:r>
      <w:proofErr w:type="spellStart"/>
      <w:r w:rsidRPr="000401C1">
        <w:rPr>
          <w:color w:val="000000"/>
        </w:rPr>
        <w:t>Anand</w:t>
      </w:r>
      <w:proofErr w:type="spellEnd"/>
      <w:r w:rsidRPr="000401C1">
        <w:rPr>
          <w:color w:val="000000"/>
        </w:rPr>
        <w:t xml:space="preserve">, H., </w:t>
      </w:r>
      <w:proofErr w:type="spellStart"/>
      <w:r w:rsidRPr="000401C1">
        <w:rPr>
          <w:color w:val="000000"/>
        </w:rPr>
        <w:t>Rautaray</w:t>
      </w:r>
      <w:proofErr w:type="spellEnd"/>
      <w:r w:rsidRPr="000401C1">
        <w:rPr>
          <w:color w:val="000000"/>
        </w:rPr>
        <w:t>, S.S.,</w:t>
      </w:r>
      <w:r>
        <w:rPr>
          <w:color w:val="000000"/>
        </w:rPr>
        <w:t xml:space="preserve"> </w:t>
      </w:r>
      <w:r w:rsidRPr="000401C1">
        <w:rPr>
          <w:color w:val="000000"/>
        </w:rPr>
        <w:t xml:space="preserve">Pandey, M. </w:t>
      </w:r>
      <w:proofErr w:type="spellStart"/>
      <w:r w:rsidRPr="000401C1">
        <w:rPr>
          <w:color w:val="000000"/>
        </w:rPr>
        <w:t>Gourisaria</w:t>
      </w:r>
      <w:proofErr w:type="spellEnd"/>
      <w:r w:rsidRPr="000401C1">
        <w:rPr>
          <w:color w:val="000000"/>
        </w:rPr>
        <w:t>, M.K.: Analysis and prediction of chronic heart diseases using machine learning classification models. International Journal of Advanced Trends in Computer Science and Engineering 9(5), 8479-8487 (2020).</w:t>
      </w:r>
    </w:p>
    <w:p w:rsidR="00E016BA" w:rsidRPr="000401C1" w:rsidRDefault="00E016BA" w:rsidP="00E016BA">
      <w:pPr>
        <w:numPr>
          <w:ilvl w:val="0"/>
          <w:numId w:val="12"/>
        </w:numPr>
        <w:pBdr>
          <w:top w:val="nil"/>
          <w:left w:val="nil"/>
          <w:bottom w:val="nil"/>
          <w:right w:val="nil"/>
          <w:between w:val="nil"/>
        </w:pBdr>
        <w:overflowPunct/>
        <w:autoSpaceDE/>
        <w:autoSpaceDN/>
        <w:adjustRightInd/>
        <w:spacing w:line="240" w:lineRule="auto"/>
        <w:textAlignment w:val="auto"/>
      </w:pPr>
      <w:proofErr w:type="spellStart"/>
      <w:r w:rsidRPr="000401C1">
        <w:rPr>
          <w:color w:val="000000"/>
        </w:rPr>
        <w:t>Anand</w:t>
      </w:r>
      <w:proofErr w:type="spellEnd"/>
      <w:r w:rsidRPr="000401C1">
        <w:rPr>
          <w:color w:val="000000"/>
        </w:rPr>
        <w:t xml:space="preserve">, A., </w:t>
      </w:r>
      <w:proofErr w:type="spellStart"/>
      <w:r w:rsidRPr="000401C1">
        <w:rPr>
          <w:color w:val="000000"/>
        </w:rPr>
        <w:t>Anand</w:t>
      </w:r>
      <w:proofErr w:type="spellEnd"/>
      <w:r w:rsidRPr="000401C1">
        <w:rPr>
          <w:color w:val="000000"/>
        </w:rPr>
        <w:t xml:space="preserve">, H., </w:t>
      </w:r>
      <w:proofErr w:type="spellStart"/>
      <w:r w:rsidRPr="000401C1">
        <w:rPr>
          <w:color w:val="000000"/>
        </w:rPr>
        <w:t>Rautaray</w:t>
      </w:r>
      <w:proofErr w:type="spellEnd"/>
      <w:r w:rsidRPr="000401C1">
        <w:rPr>
          <w:color w:val="000000"/>
        </w:rPr>
        <w:t>, S.S.,</w:t>
      </w:r>
      <w:r>
        <w:rPr>
          <w:color w:val="000000"/>
        </w:rPr>
        <w:t xml:space="preserve"> </w:t>
      </w:r>
      <w:r w:rsidRPr="000401C1">
        <w:rPr>
          <w:color w:val="000000"/>
        </w:rPr>
        <w:t xml:space="preserve">Pandey, M. </w:t>
      </w:r>
      <w:proofErr w:type="spellStart"/>
      <w:r w:rsidRPr="000401C1">
        <w:rPr>
          <w:color w:val="000000"/>
        </w:rPr>
        <w:t>Gourisaria</w:t>
      </w:r>
      <w:proofErr w:type="spellEnd"/>
      <w:r w:rsidRPr="000401C1">
        <w:rPr>
          <w:color w:val="000000"/>
        </w:rPr>
        <w:t>, M.K.: Analysis and prediction of chronic heart diseases using machine learning classification models. International Journal of Advanced Trends in Computer Science and Engineering 9(5), 8479-8487 (2020).</w:t>
      </w:r>
    </w:p>
    <w:p w:rsidR="00E016BA" w:rsidRPr="000401C1" w:rsidRDefault="00E016BA" w:rsidP="00E016BA">
      <w:pPr>
        <w:numPr>
          <w:ilvl w:val="0"/>
          <w:numId w:val="12"/>
        </w:numPr>
        <w:pBdr>
          <w:top w:val="nil"/>
          <w:left w:val="nil"/>
          <w:bottom w:val="nil"/>
          <w:right w:val="nil"/>
          <w:between w:val="nil"/>
        </w:pBdr>
        <w:overflowPunct/>
        <w:autoSpaceDE/>
        <w:autoSpaceDN/>
        <w:adjustRightInd/>
        <w:spacing w:line="240" w:lineRule="auto"/>
        <w:textAlignment w:val="auto"/>
        <w:rPr>
          <w:color w:val="000000"/>
        </w:rPr>
      </w:pPr>
      <w:proofErr w:type="spellStart"/>
      <w:r w:rsidRPr="000401C1">
        <w:rPr>
          <w:color w:val="000000"/>
          <w:highlight w:val="white"/>
        </w:rPr>
        <w:t>Crounse</w:t>
      </w:r>
      <w:proofErr w:type="spellEnd"/>
      <w:r w:rsidRPr="000401C1">
        <w:rPr>
          <w:color w:val="000000"/>
          <w:highlight w:val="white"/>
        </w:rPr>
        <w:t>, K. R., Yang, T., Chua, L. O.: Pseudo-random sequence generation using the CNN universal machine with applications to cryptography. In: Fourth IEEE International Workshop on Cellular Neural Networks and their Applications Proceedings (CNNA-96), pp. 433-438. IEEE (1996, June).</w:t>
      </w:r>
    </w:p>
    <w:p w:rsidR="00E016BA" w:rsidRPr="000401C1" w:rsidRDefault="00E016BA" w:rsidP="00E016BA">
      <w:pPr>
        <w:numPr>
          <w:ilvl w:val="0"/>
          <w:numId w:val="12"/>
        </w:numPr>
        <w:pBdr>
          <w:top w:val="nil"/>
          <w:left w:val="nil"/>
          <w:bottom w:val="nil"/>
          <w:right w:val="nil"/>
          <w:between w:val="nil"/>
        </w:pBdr>
        <w:overflowPunct/>
        <w:autoSpaceDE/>
        <w:autoSpaceDN/>
        <w:adjustRightInd/>
        <w:spacing w:line="240" w:lineRule="auto"/>
        <w:textAlignment w:val="auto"/>
        <w:rPr>
          <w:color w:val="000000"/>
        </w:rPr>
      </w:pPr>
      <w:proofErr w:type="spellStart"/>
      <w:r w:rsidRPr="000401C1">
        <w:rPr>
          <w:color w:val="000000"/>
          <w:highlight w:val="white"/>
        </w:rPr>
        <w:t>Hirasawa</w:t>
      </w:r>
      <w:proofErr w:type="spellEnd"/>
      <w:r w:rsidRPr="000401C1">
        <w:rPr>
          <w:color w:val="000000"/>
          <w:highlight w:val="white"/>
        </w:rPr>
        <w:t xml:space="preserve">, T., Aoyama, K., </w:t>
      </w:r>
      <w:proofErr w:type="spellStart"/>
      <w:r w:rsidRPr="000401C1">
        <w:rPr>
          <w:color w:val="000000"/>
          <w:highlight w:val="white"/>
        </w:rPr>
        <w:t>Tanimoto</w:t>
      </w:r>
      <w:proofErr w:type="spellEnd"/>
      <w:r w:rsidRPr="000401C1">
        <w:rPr>
          <w:color w:val="000000"/>
          <w:highlight w:val="white"/>
        </w:rPr>
        <w:t xml:space="preserve">, T., Ishihara, S., </w:t>
      </w:r>
      <w:proofErr w:type="spellStart"/>
      <w:r w:rsidRPr="000401C1">
        <w:rPr>
          <w:color w:val="000000"/>
          <w:highlight w:val="white"/>
        </w:rPr>
        <w:t>Shichijo</w:t>
      </w:r>
      <w:proofErr w:type="spellEnd"/>
      <w:r w:rsidRPr="000401C1">
        <w:rPr>
          <w:color w:val="000000"/>
          <w:highlight w:val="white"/>
        </w:rPr>
        <w:t>, S., Ozawa, T., Tada, T.: Application of artificial intelligence using a convolutional neu</w:t>
      </w:r>
      <w:r w:rsidRPr="000401C1">
        <w:rPr>
          <w:color w:val="000000"/>
          <w:highlight w:val="white"/>
        </w:rPr>
        <w:lastRenderedPageBreak/>
        <w:t>ral network for detecting gastric cancer in endoscopic images. Gastric Cancer 21(4), 653-660 (2018).</w:t>
      </w:r>
    </w:p>
    <w:p w:rsidR="00E016BA" w:rsidRDefault="00E016BA" w:rsidP="00E016BA">
      <w:pPr>
        <w:numPr>
          <w:ilvl w:val="0"/>
          <w:numId w:val="12"/>
        </w:numPr>
        <w:pBdr>
          <w:top w:val="nil"/>
          <w:left w:val="nil"/>
          <w:bottom w:val="nil"/>
          <w:right w:val="nil"/>
          <w:between w:val="nil"/>
        </w:pBdr>
        <w:overflowPunct/>
        <w:autoSpaceDE/>
        <w:autoSpaceDN/>
        <w:adjustRightInd/>
        <w:spacing w:line="240" w:lineRule="auto"/>
        <w:textAlignment w:val="auto"/>
        <w:rPr>
          <w:color w:val="000000"/>
        </w:rPr>
      </w:pPr>
      <w:proofErr w:type="spellStart"/>
      <w:r w:rsidRPr="000401C1">
        <w:rPr>
          <w:color w:val="000000"/>
          <w:highlight w:val="white"/>
        </w:rPr>
        <w:t>Agarap</w:t>
      </w:r>
      <w:proofErr w:type="spellEnd"/>
      <w:r w:rsidRPr="000401C1">
        <w:rPr>
          <w:color w:val="000000"/>
          <w:highlight w:val="white"/>
        </w:rPr>
        <w:t>, A. F.: An architecture combining convolutional neural network (CNN) and support vector machine (SVM) for image classification. </w:t>
      </w:r>
      <w:proofErr w:type="spellStart"/>
      <w:proofErr w:type="gramStart"/>
      <w:r w:rsidRPr="000401C1">
        <w:rPr>
          <w:color w:val="000000"/>
          <w:highlight w:val="white"/>
        </w:rPr>
        <w:t>arXiv</w:t>
      </w:r>
      <w:proofErr w:type="spellEnd"/>
      <w:proofErr w:type="gramEnd"/>
      <w:r w:rsidRPr="000401C1">
        <w:rPr>
          <w:color w:val="000000"/>
          <w:highlight w:val="white"/>
        </w:rPr>
        <w:t xml:space="preserve"> preprint </w:t>
      </w:r>
      <w:proofErr w:type="spellStart"/>
      <w:r w:rsidRPr="000401C1">
        <w:rPr>
          <w:color w:val="000000"/>
          <w:highlight w:val="white"/>
        </w:rPr>
        <w:t>arXiv</w:t>
      </w:r>
      <w:proofErr w:type="spellEnd"/>
      <w:r w:rsidRPr="000401C1">
        <w:rPr>
          <w:color w:val="000000"/>
          <w:highlight w:val="white"/>
        </w:rPr>
        <w:t xml:space="preserve"> 1712.03541, (2017).</w:t>
      </w:r>
    </w:p>
    <w:p w:rsidR="00E016BA" w:rsidRPr="000E1BF5" w:rsidRDefault="00E016BA" w:rsidP="00E016BA">
      <w:pPr>
        <w:numPr>
          <w:ilvl w:val="0"/>
          <w:numId w:val="12"/>
        </w:numPr>
        <w:pBdr>
          <w:top w:val="nil"/>
          <w:left w:val="nil"/>
          <w:bottom w:val="nil"/>
          <w:right w:val="nil"/>
          <w:between w:val="nil"/>
        </w:pBdr>
        <w:overflowPunct/>
        <w:autoSpaceDE/>
        <w:autoSpaceDN/>
        <w:adjustRightInd/>
        <w:spacing w:line="240" w:lineRule="auto"/>
        <w:textAlignment w:val="auto"/>
        <w:rPr>
          <w:color w:val="000000"/>
        </w:rPr>
      </w:pPr>
      <w:proofErr w:type="spellStart"/>
      <w:r w:rsidRPr="000E1BF5">
        <w:rPr>
          <w:color w:val="000000"/>
        </w:rPr>
        <w:t>Kaggle</w:t>
      </w:r>
      <w:proofErr w:type="spellEnd"/>
      <w:r w:rsidRPr="000E1BF5">
        <w:rPr>
          <w:color w:val="000000"/>
        </w:rPr>
        <w:t>,</w:t>
      </w:r>
      <w:r w:rsidRPr="00F3758B">
        <w:t xml:space="preserve"> </w:t>
      </w:r>
      <w:r w:rsidRPr="000E1BF5">
        <w:rPr>
          <w:color w:val="000000"/>
        </w:rPr>
        <w:t>https://www.kaggle.com/tawsifurrahman/tuberculosis-tb-chest-xray-dataset Last accessed 2020/09/25</w:t>
      </w:r>
    </w:p>
    <w:p w:rsidR="00E016BA" w:rsidRDefault="00E016BA" w:rsidP="00E016BA">
      <w:pPr>
        <w:pBdr>
          <w:top w:val="nil"/>
          <w:left w:val="nil"/>
          <w:bottom w:val="nil"/>
          <w:right w:val="nil"/>
          <w:between w:val="nil"/>
        </w:pBdr>
        <w:ind w:left="227" w:hanging="113"/>
        <w:rPr>
          <w:color w:val="000000"/>
          <w:sz w:val="18"/>
          <w:szCs w:val="18"/>
        </w:rPr>
      </w:pPr>
    </w:p>
    <w:p w:rsidR="00E016BA" w:rsidRDefault="00E016BA" w:rsidP="00E016BA">
      <w:pPr>
        <w:pBdr>
          <w:top w:val="nil"/>
          <w:left w:val="nil"/>
          <w:bottom w:val="nil"/>
          <w:right w:val="nil"/>
          <w:between w:val="nil"/>
        </w:pBdr>
        <w:ind w:left="227" w:hanging="113"/>
        <w:rPr>
          <w:b/>
          <w:color w:val="000000"/>
          <w:sz w:val="18"/>
          <w:szCs w:val="18"/>
        </w:rPr>
      </w:pPr>
    </w:p>
    <w:p w:rsidR="00E016BA" w:rsidRDefault="00E016BA" w:rsidP="00E016BA">
      <w:pPr>
        <w:ind w:firstLine="0"/>
        <w:rPr>
          <w:sz w:val="18"/>
          <w:szCs w:val="18"/>
        </w:rPr>
      </w:pPr>
    </w:p>
    <w:p w:rsidR="00E016BA" w:rsidRPr="001D5643" w:rsidRDefault="00E016BA" w:rsidP="00E016BA"/>
    <w:p w:rsidR="00E016BA" w:rsidRDefault="00E016BA" w:rsidP="00E016BA"/>
    <w:p w:rsidR="00AD6B33" w:rsidRPr="00E016BA" w:rsidRDefault="00AD6B33" w:rsidP="00E016BA"/>
    <w:sectPr w:rsidR="00AD6B33" w:rsidRPr="00E016BA"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8023C" w:rsidRDefault="00D8023C">
      <w:r>
        <w:separator/>
      </w:r>
    </w:p>
  </w:endnote>
  <w:endnote w:type="continuationSeparator" w:id="0">
    <w:p w:rsidR="00D8023C" w:rsidRDefault="00D8023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Quattrocento Sans">
    <w:altName w:val="Times New Roman"/>
    <w:charset w:val="00"/>
    <w:family w:val="auto"/>
    <w:pitch w:val="default"/>
  </w:font>
  <w:font w:name="Segoe UI Symbol">
    <w:panose1 w:val="020B0502040204020203"/>
    <w:charset w:val="00"/>
    <w:family w:val="swiss"/>
    <w:pitch w:val="variable"/>
    <w:sig w:usb0="800001E3" w:usb1="1200FFEF" w:usb2="00040000" w:usb3="00000000" w:csb0="00000001" w:csb1="00000000"/>
  </w:font>
  <w:font w:name="Helvetica">
    <w:panose1 w:val="020B060402020202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TimesNewRomanPSMT">
    <w:altName w:val="MS Gothic"/>
    <w:panose1 w:val="00000000000000000000"/>
    <w:charset w:val="80"/>
    <w:family w:val="auto"/>
    <w:notTrueType/>
    <w:pitch w:val="default"/>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8023C" w:rsidRDefault="00D8023C" w:rsidP="009F7FCE">
      <w:pPr>
        <w:ind w:firstLine="0"/>
      </w:pPr>
      <w:r>
        <w:separator/>
      </w:r>
    </w:p>
  </w:footnote>
  <w:footnote w:type="continuationSeparator" w:id="0">
    <w:p w:rsidR="00D8023C" w:rsidRDefault="00D8023C"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D6B33" w:rsidRDefault="00AD6B33" w:rsidP="00F321B4">
    <w:pPr>
      <w:pStyle w:val="Header"/>
    </w:pPr>
    <w:r>
      <w:fldChar w:fldCharType="begin"/>
    </w:r>
    <w:r>
      <w:instrText>PAGE   \* MERGEFORMAT</w:instrText>
    </w:r>
    <w:r>
      <w:fldChar w:fldCharType="separate"/>
    </w:r>
    <w:r w:rsidR="007C484C">
      <w:rPr>
        <w:noProof/>
      </w:rPr>
      <w:t>14</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D6B33" w:rsidRDefault="00AD6B33" w:rsidP="002D48C5">
    <w:pPr>
      <w:pStyle w:val="Header"/>
      <w:jc w:val="right"/>
    </w:pPr>
    <w:r>
      <w:fldChar w:fldCharType="begin"/>
    </w:r>
    <w:r>
      <w:instrText>PAGE   \* MERGEFORMAT</w:instrText>
    </w:r>
    <w:r>
      <w:fldChar w:fldCharType="separate"/>
    </w:r>
    <w:r w:rsidR="007C484C">
      <w:rPr>
        <w:noProof/>
      </w:rPr>
      <w:t>13</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34887EB5"/>
    <w:multiLevelType w:val="hybridMultilevel"/>
    <w:tmpl w:val="501A7772"/>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
    <w:nsid w:val="4B942631"/>
    <w:multiLevelType w:val="multilevel"/>
    <w:tmpl w:val="CC988998"/>
    <w:lvl w:ilvl="0">
      <w:start w:val="1"/>
      <w:numFmt w:val="decimal"/>
      <w:lvlText w:val="%1."/>
      <w:lvlJc w:val="right"/>
      <w:pPr>
        <w:ind w:left="341" w:hanging="113"/>
      </w:pPr>
    </w:lvl>
    <w:lvl w:ilvl="1">
      <w:start w:val="1"/>
      <w:numFmt w:val="lowerLetter"/>
      <w:lvlText w:val="%2."/>
      <w:lvlJc w:val="left"/>
      <w:pPr>
        <w:ind w:left="2238" w:hanging="360"/>
      </w:pPr>
    </w:lvl>
    <w:lvl w:ilvl="2">
      <w:start w:val="1"/>
      <w:numFmt w:val="lowerRoman"/>
      <w:lvlText w:val="%3."/>
      <w:lvlJc w:val="right"/>
      <w:pPr>
        <w:ind w:left="2958" w:hanging="180"/>
      </w:pPr>
    </w:lvl>
    <w:lvl w:ilvl="3">
      <w:start w:val="1"/>
      <w:numFmt w:val="decimal"/>
      <w:lvlText w:val="%4."/>
      <w:lvlJc w:val="left"/>
      <w:pPr>
        <w:ind w:left="3678" w:hanging="360"/>
      </w:pPr>
    </w:lvl>
    <w:lvl w:ilvl="4">
      <w:start w:val="1"/>
      <w:numFmt w:val="lowerLetter"/>
      <w:lvlText w:val="%5."/>
      <w:lvlJc w:val="left"/>
      <w:pPr>
        <w:ind w:left="4398" w:hanging="360"/>
      </w:pPr>
    </w:lvl>
    <w:lvl w:ilvl="5">
      <w:start w:val="1"/>
      <w:numFmt w:val="lowerRoman"/>
      <w:lvlText w:val="%6."/>
      <w:lvlJc w:val="right"/>
      <w:pPr>
        <w:ind w:left="5118" w:hanging="180"/>
      </w:pPr>
    </w:lvl>
    <w:lvl w:ilvl="6">
      <w:start w:val="1"/>
      <w:numFmt w:val="decimal"/>
      <w:lvlText w:val="%7."/>
      <w:lvlJc w:val="left"/>
      <w:pPr>
        <w:ind w:left="5838" w:hanging="360"/>
      </w:pPr>
    </w:lvl>
    <w:lvl w:ilvl="7">
      <w:start w:val="1"/>
      <w:numFmt w:val="lowerLetter"/>
      <w:lvlText w:val="%8."/>
      <w:lvlJc w:val="left"/>
      <w:pPr>
        <w:ind w:left="6558" w:hanging="360"/>
      </w:pPr>
    </w:lvl>
    <w:lvl w:ilvl="8">
      <w:start w:val="1"/>
      <w:numFmt w:val="lowerRoman"/>
      <w:lvlText w:val="%9."/>
      <w:lvlJc w:val="right"/>
      <w:pPr>
        <w:ind w:left="7278" w:hanging="180"/>
      </w:pPr>
    </w:lvl>
  </w:abstractNum>
  <w:abstractNum w:abstractNumId="3">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nsid w:val="7AFB3CB6"/>
    <w:multiLevelType w:val="multilevel"/>
    <w:tmpl w:val="9AF06060"/>
    <w:lvl w:ilvl="0">
      <w:start w:val="1"/>
      <w:numFmt w:val="decimal"/>
      <w:lvlText w:val="%1"/>
      <w:lvlJc w:val="left"/>
      <w:pPr>
        <w:ind w:left="567" w:hanging="567"/>
      </w:pPr>
    </w:lvl>
    <w:lvl w:ilvl="1">
      <w:start w:val="1"/>
      <w:numFmt w:val="decimal"/>
      <w:lvlText w:val="%1.%2"/>
      <w:lvlJc w:val="left"/>
      <w:pPr>
        <w:ind w:left="567" w:hanging="567"/>
      </w:pPr>
    </w:lvl>
    <w:lvl w:ilvl="2">
      <w:start w:val="1"/>
      <w:numFmt w:val="decimal"/>
      <w:lvlText w:val="%1.%2.%3"/>
      <w:lvlJc w:val="left"/>
      <w:pPr>
        <w:ind w:left="851" w:hanging="851"/>
      </w:pPr>
    </w:lvl>
    <w:lvl w:ilvl="3">
      <w:start w:val="1"/>
      <w:numFmt w:val="decimal"/>
      <w:lvlText w:val="%1.%2.%3.%4"/>
      <w:lvlJc w:val="left"/>
      <w:pPr>
        <w:ind w:left="851" w:hanging="851"/>
      </w:pPr>
    </w:lvl>
    <w:lvl w:ilvl="4">
      <w:start w:val="1"/>
      <w:numFmt w:val="decimal"/>
      <w:lvlText w:val="%1.%2.%3.%4.%5"/>
      <w:lvlJc w:val="left"/>
      <w:pPr>
        <w:ind w:left="964" w:hanging="964"/>
      </w:pPr>
      <w:rPr>
        <w:rFonts w:ascii="Times New Roman" w:eastAsia="Times New Roman" w:hAnsi="Times New Roman" w:cs="Times New Roman"/>
        <w:b w:val="0"/>
        <w:i/>
        <w:sz w:val="20"/>
        <w:szCs w:val="20"/>
      </w:r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6">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3"/>
  </w:num>
  <w:num w:numId="4">
    <w:abstractNumId w:val="3"/>
  </w:num>
  <w:num w:numId="5">
    <w:abstractNumId w:val="6"/>
  </w:num>
  <w:num w:numId="6">
    <w:abstractNumId w:val="6"/>
  </w:num>
  <w:num w:numId="7">
    <w:abstractNumId w:val="4"/>
  </w:num>
  <w:num w:numId="8">
    <w:abstractNumId w:val="7"/>
  </w:num>
  <w:num w:numId="9">
    <w:abstractNumId w:val="7"/>
  </w:num>
  <w:num w:numId="10">
    <w:abstractNumId w:val="5"/>
  </w:num>
  <w:num w:numId="11">
    <w:abstractNumId w:val="2"/>
  </w:num>
  <w:num w:numId="12">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87"/>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B2068"/>
    <w:rsid w:val="00141918"/>
    <w:rsid w:val="001A02F0"/>
    <w:rsid w:val="001D5643"/>
    <w:rsid w:val="002920CE"/>
    <w:rsid w:val="002D48C5"/>
    <w:rsid w:val="00425CE4"/>
    <w:rsid w:val="007C484C"/>
    <w:rsid w:val="008F2D4C"/>
    <w:rsid w:val="009930E4"/>
    <w:rsid w:val="009B2539"/>
    <w:rsid w:val="009F7FCE"/>
    <w:rsid w:val="00AD6B33"/>
    <w:rsid w:val="00B20748"/>
    <w:rsid w:val="00B23481"/>
    <w:rsid w:val="00B267D0"/>
    <w:rsid w:val="00C03209"/>
    <w:rsid w:val="00C03D35"/>
    <w:rsid w:val="00D8023C"/>
    <w:rsid w:val="00DB3A22"/>
    <w:rsid w:val="00DC2CA9"/>
    <w:rsid w:val="00DE5DD3"/>
    <w:rsid w:val="00E016BA"/>
    <w:rsid w:val="00E603C7"/>
    <w:rsid w:val="00E82A2E"/>
    <w:rsid w:val="00F232B6"/>
    <w:rsid w:val="00F321B4"/>
    <w:rsid w:val="00F9192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134DC8BD-C570-41D2-9FAB-131BF3A9909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Emphasis">
    <w:name w:val="Emphasis"/>
    <w:basedOn w:val="DefaultParagraphFont"/>
    <w:uiPriority w:val="20"/>
    <w:qFormat/>
    <w:rsid w:val="00E016BA"/>
    <w:rPr>
      <w:i/>
      <w:iCs/>
    </w:rPr>
  </w:style>
  <w:style w:type="paragraph" w:styleId="ListParagraph">
    <w:name w:val="List Paragraph"/>
    <w:basedOn w:val="Normal"/>
    <w:uiPriority w:val="34"/>
    <w:qFormat/>
    <w:rsid w:val="00E016BA"/>
    <w:pPr>
      <w:ind w:left="720"/>
      <w:contextualSpacing/>
    </w:pPr>
  </w:style>
  <w:style w:type="table" w:styleId="TableGrid">
    <w:name w:val="Table Grid"/>
    <w:basedOn w:val="TableNormal"/>
    <w:uiPriority w:val="39"/>
    <w:rsid w:val="00E016BA"/>
    <w:pPr>
      <w:spacing w:line="240" w:lineRule="auto"/>
    </w:pPr>
    <w:rPr>
      <w:rFonts w:asciiTheme="minorHAnsi" w:eastAsiaTheme="minorHAnsi" w:hAnsiTheme="minorHAnsi" w:cstheme="minorBidi"/>
      <w:sz w:val="22"/>
      <w:szCs w:val="22"/>
      <w:lang w:val="en-IN"/>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96</TotalTime>
  <Pages>14</Pages>
  <Words>4518</Words>
  <Characters>25757</Characters>
  <Application>Microsoft Office Word</Application>
  <DocSecurity>0</DocSecurity>
  <Lines>214</Lines>
  <Paragraphs>60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30215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Microsoft account</cp:lastModifiedBy>
  <cp:revision>16</cp:revision>
  <dcterms:created xsi:type="dcterms:W3CDTF">2017-02-26T12:30:00Z</dcterms:created>
  <dcterms:modified xsi:type="dcterms:W3CDTF">2021-02-01T05:30:00Z</dcterms:modified>
</cp:coreProperties>
</file>