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4780" w14:textId="3B5E5077" w:rsidR="005C11BB" w:rsidRPr="00DB6FB2" w:rsidRDefault="005C11BB" w:rsidP="00797437">
      <w:pPr>
        <w:spacing w:line="276" w:lineRule="auto"/>
        <w:rPr>
          <w:rFonts w:ascii="Cambria" w:hAnsi="Cambria" w:cstheme="minorHAnsi"/>
          <w:color w:val="44546A" w:themeColor="text2"/>
          <w:sz w:val="36"/>
          <w:szCs w:val="36"/>
        </w:rPr>
      </w:pPr>
      <w:r w:rsidRPr="00DB6FB2">
        <w:rPr>
          <w:rFonts w:ascii="Cambria" w:hAnsi="Cambria" w:cstheme="minorHAnsi"/>
          <w:b/>
          <w:bCs/>
          <w:color w:val="1F3864" w:themeColor="accent1" w:themeShade="80"/>
          <w:sz w:val="36"/>
          <w:szCs w:val="36"/>
        </w:rPr>
        <w:t>PROJECT 4:</w:t>
      </w:r>
      <w:r w:rsidRPr="00DB6FB2">
        <w:rPr>
          <w:rFonts w:ascii="Cambria" w:hAnsi="Cambria" w:cstheme="minorHAnsi"/>
          <w:color w:val="1F3864" w:themeColor="accent1" w:themeShade="80"/>
          <w:sz w:val="36"/>
          <w:szCs w:val="36"/>
        </w:rPr>
        <w:t xml:space="preserve"> </w:t>
      </w:r>
      <w:r w:rsidRPr="00DB6FB2">
        <w:rPr>
          <w:rFonts w:ascii="Cambria" w:hAnsi="Cambria" w:cstheme="minorHAnsi"/>
          <w:color w:val="ED7D31" w:themeColor="accent2"/>
          <w:sz w:val="36"/>
          <w:szCs w:val="36"/>
        </w:rPr>
        <w:t>COVID Vaccines Analysis</w:t>
      </w:r>
    </w:p>
    <w:p w14:paraId="55BDB8CB" w14:textId="77777777" w:rsidR="005C11BB" w:rsidRPr="00DB6FB2" w:rsidRDefault="005C11BB" w:rsidP="00797437">
      <w:pPr>
        <w:spacing w:line="276" w:lineRule="auto"/>
        <w:rPr>
          <w:rFonts w:ascii="Cambria" w:hAnsi="Cambria"/>
          <w:color w:val="000000" w:themeColor="text1"/>
          <w:sz w:val="28"/>
          <w:szCs w:val="28"/>
        </w:rPr>
      </w:pPr>
    </w:p>
    <w:p w14:paraId="065FB66C" w14:textId="73483597" w:rsidR="005C11BB" w:rsidRPr="00DB6FB2" w:rsidRDefault="005C11BB" w:rsidP="00797437">
      <w:pPr>
        <w:spacing w:line="276" w:lineRule="auto"/>
        <w:rPr>
          <w:rFonts w:ascii="Cambria" w:hAnsi="Cambria"/>
          <w:b/>
          <w:bCs/>
          <w:color w:val="1F3864" w:themeColor="accent1" w:themeShade="80"/>
          <w:sz w:val="36"/>
          <w:szCs w:val="36"/>
        </w:rPr>
      </w:pPr>
      <w:r w:rsidRPr="00DB6FB2">
        <w:rPr>
          <w:rFonts w:ascii="Cambria" w:hAnsi="Cambria"/>
          <w:b/>
          <w:bCs/>
          <w:color w:val="1F3864" w:themeColor="accent1" w:themeShade="80"/>
          <w:sz w:val="36"/>
          <w:szCs w:val="36"/>
        </w:rPr>
        <w:t>Introduction:</w:t>
      </w:r>
    </w:p>
    <w:p w14:paraId="30D60D63" w14:textId="04376031" w:rsidR="005C11BB" w:rsidRPr="00DB6FB2" w:rsidRDefault="00DB6FB2" w:rsidP="00797437">
      <w:pPr>
        <w:spacing w:line="276" w:lineRule="auto"/>
        <w:rPr>
          <w:rFonts w:ascii="Cambria" w:hAnsi="Cambria"/>
          <w:color w:val="000000" w:themeColor="text1"/>
          <w:sz w:val="28"/>
          <w:szCs w:val="28"/>
        </w:rPr>
      </w:pPr>
      <w:r w:rsidRPr="00DB6FB2">
        <w:rPr>
          <w:rFonts w:ascii="Cambria" w:hAnsi="Cambria"/>
          <w:color w:val="000000" w:themeColor="text1"/>
          <w:sz w:val="28"/>
          <w:szCs w:val="28"/>
        </w:rPr>
        <w:t xml:space="preserve">                                 </w:t>
      </w:r>
      <w:r w:rsidR="005C11BB" w:rsidRPr="00DB6FB2">
        <w:rPr>
          <w:rFonts w:ascii="Cambria" w:hAnsi="Cambria"/>
          <w:color w:val="000000" w:themeColor="text1"/>
          <w:sz w:val="28"/>
          <w:szCs w:val="28"/>
        </w:rPr>
        <w:t>The COVID-19 pandemic has presented an unprecedented global challenge, requiring rapid and effective vaccination strategies to mitigate its impact. To support policymakers and health organizations in optimizing vaccine deployment, we embark on a comprehensive analysis of COVID-19 vaccine data. This project aims to provide insights into vaccine efficacy, distribution, and adverse effects, leveraging a multi-faceted approach that includes data collection, data preprocessing, exploratory data analysis, statistical analysis, and visualization.</w:t>
      </w:r>
    </w:p>
    <w:p w14:paraId="09862EA1" w14:textId="77777777" w:rsidR="00797437" w:rsidRDefault="00797437" w:rsidP="00797437">
      <w:pPr>
        <w:spacing w:line="276" w:lineRule="auto"/>
        <w:rPr>
          <w:rFonts w:ascii="Cambria" w:hAnsi="Cambria"/>
          <w:color w:val="000000" w:themeColor="text1"/>
          <w:sz w:val="28"/>
          <w:szCs w:val="28"/>
        </w:rPr>
      </w:pPr>
    </w:p>
    <w:p w14:paraId="22731D4C" w14:textId="3E92319D" w:rsidR="005C11BB" w:rsidRPr="00DB6FB2" w:rsidRDefault="005C11BB" w:rsidP="00797437">
      <w:pPr>
        <w:spacing w:line="276" w:lineRule="auto"/>
        <w:rPr>
          <w:rFonts w:ascii="Cambria" w:hAnsi="Cambria"/>
          <w:b/>
          <w:bCs/>
          <w:color w:val="1F3864" w:themeColor="accent1" w:themeShade="80"/>
          <w:sz w:val="36"/>
          <w:szCs w:val="36"/>
        </w:rPr>
      </w:pPr>
      <w:r w:rsidRPr="00DB6FB2">
        <w:rPr>
          <w:rFonts w:ascii="Cambria" w:hAnsi="Cambria"/>
          <w:b/>
          <w:bCs/>
          <w:color w:val="1F3864" w:themeColor="accent1" w:themeShade="80"/>
          <w:sz w:val="36"/>
          <w:szCs w:val="36"/>
        </w:rPr>
        <w:t>Project Definition:</w:t>
      </w:r>
    </w:p>
    <w:p w14:paraId="51A02C22" w14:textId="77777777" w:rsidR="00797437" w:rsidRDefault="00797437" w:rsidP="00797437">
      <w:pPr>
        <w:spacing w:line="276" w:lineRule="auto"/>
        <w:rPr>
          <w:rFonts w:ascii="Cambria" w:hAnsi="Cambria"/>
          <w:color w:val="000000" w:themeColor="text1"/>
          <w:sz w:val="28"/>
          <w:szCs w:val="28"/>
        </w:rPr>
      </w:pPr>
    </w:p>
    <w:p w14:paraId="53254F94" w14:textId="4A3E4314" w:rsidR="005C11BB" w:rsidRPr="00797437" w:rsidRDefault="005C11BB" w:rsidP="00797437">
      <w:pPr>
        <w:spacing w:line="276" w:lineRule="auto"/>
        <w:rPr>
          <w:rFonts w:ascii="Cambria" w:hAnsi="Cambria"/>
          <w:b/>
          <w:bCs/>
          <w:color w:val="000000" w:themeColor="text1"/>
          <w:sz w:val="28"/>
          <w:szCs w:val="28"/>
          <w:u w:val="single"/>
        </w:rPr>
      </w:pPr>
      <w:r w:rsidRPr="00797437">
        <w:rPr>
          <w:rFonts w:ascii="Cambria" w:hAnsi="Cambria"/>
          <w:b/>
          <w:bCs/>
          <w:color w:val="000000" w:themeColor="text1"/>
          <w:sz w:val="28"/>
          <w:szCs w:val="28"/>
          <w:u w:val="single"/>
        </w:rPr>
        <w:t xml:space="preserve">Problem Statement: </w:t>
      </w:r>
    </w:p>
    <w:p w14:paraId="31CEA01F" w14:textId="4F57A961" w:rsidR="005C11BB" w:rsidRPr="00DB6FB2" w:rsidRDefault="005C11BB" w:rsidP="00797437">
      <w:pPr>
        <w:spacing w:line="276" w:lineRule="auto"/>
        <w:rPr>
          <w:rFonts w:ascii="Cambria" w:hAnsi="Cambria"/>
          <w:color w:val="000000" w:themeColor="text1"/>
          <w:sz w:val="28"/>
          <w:szCs w:val="28"/>
        </w:rPr>
      </w:pPr>
      <w:r w:rsidRPr="00DB6FB2">
        <w:rPr>
          <w:rFonts w:ascii="Cambria" w:hAnsi="Cambria"/>
          <w:color w:val="000000" w:themeColor="text1"/>
          <w:sz w:val="28"/>
          <w:szCs w:val="28"/>
        </w:rPr>
        <w:t xml:space="preserve">                   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5EE1A039" w14:textId="77777777" w:rsidR="005C11BB" w:rsidRPr="00DB6FB2" w:rsidRDefault="005C11BB" w:rsidP="00797437">
      <w:pPr>
        <w:spacing w:line="276" w:lineRule="auto"/>
        <w:rPr>
          <w:rFonts w:ascii="Cambria" w:hAnsi="Cambria"/>
          <w:color w:val="000000" w:themeColor="text1"/>
          <w:sz w:val="28"/>
          <w:szCs w:val="28"/>
        </w:rPr>
      </w:pPr>
    </w:p>
    <w:p w14:paraId="10CC982E" w14:textId="6802CBA9" w:rsidR="005C11BB" w:rsidRPr="00797437" w:rsidRDefault="005C11BB" w:rsidP="00797437">
      <w:pPr>
        <w:spacing w:line="276" w:lineRule="auto"/>
        <w:rPr>
          <w:rFonts w:ascii="Cambria" w:hAnsi="Cambria"/>
          <w:b/>
          <w:bCs/>
          <w:color w:val="000000" w:themeColor="text1"/>
          <w:sz w:val="28"/>
          <w:szCs w:val="28"/>
          <w:u w:val="single"/>
        </w:rPr>
      </w:pPr>
      <w:r w:rsidRPr="00797437">
        <w:rPr>
          <w:rFonts w:ascii="Cambria" w:hAnsi="Cambria"/>
          <w:b/>
          <w:bCs/>
          <w:color w:val="000000" w:themeColor="text1"/>
          <w:sz w:val="28"/>
          <w:szCs w:val="28"/>
          <w:u w:val="single"/>
        </w:rPr>
        <w:t>Design Thinking</w:t>
      </w:r>
      <w:r w:rsidR="00DB6FB2" w:rsidRPr="00797437">
        <w:rPr>
          <w:rFonts w:ascii="Cambria" w:hAnsi="Cambria"/>
          <w:b/>
          <w:bCs/>
          <w:color w:val="000000" w:themeColor="text1"/>
          <w:sz w:val="28"/>
          <w:szCs w:val="28"/>
          <w:u w:val="single"/>
        </w:rPr>
        <w:t>:</w:t>
      </w:r>
    </w:p>
    <w:p w14:paraId="00C85A27" w14:textId="7109DB2E" w:rsidR="005C11BB" w:rsidRPr="00DB6FB2" w:rsidRDefault="005C11BB" w:rsidP="00797437">
      <w:pPr>
        <w:spacing w:line="276" w:lineRule="auto"/>
        <w:rPr>
          <w:rFonts w:ascii="Cambria" w:hAnsi="Cambria"/>
          <w:b/>
          <w:bCs/>
          <w:color w:val="2F5496" w:themeColor="accent1" w:themeShade="BF"/>
          <w:sz w:val="28"/>
          <w:szCs w:val="28"/>
        </w:rPr>
      </w:pPr>
      <w:r w:rsidRPr="00DB6FB2">
        <w:rPr>
          <w:rFonts w:ascii="Cambria" w:hAnsi="Cambria"/>
          <w:b/>
          <w:bCs/>
          <w:color w:val="2F5496" w:themeColor="accent1" w:themeShade="BF"/>
          <w:sz w:val="28"/>
          <w:szCs w:val="28"/>
        </w:rPr>
        <w:t>Data Collection</w:t>
      </w:r>
      <w:r w:rsidR="00DB6FB2" w:rsidRPr="00DB6FB2">
        <w:rPr>
          <w:rFonts w:ascii="Cambria" w:hAnsi="Cambria"/>
          <w:b/>
          <w:bCs/>
          <w:color w:val="2F5496" w:themeColor="accent1" w:themeShade="BF"/>
          <w:sz w:val="28"/>
          <w:szCs w:val="28"/>
        </w:rPr>
        <w:t>:</w:t>
      </w:r>
    </w:p>
    <w:p w14:paraId="60BD43AC" w14:textId="5248E2C5"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1. Data Sources:</w:t>
      </w:r>
    </w:p>
    <w:p w14:paraId="57D9FF9A" w14:textId="3F302478" w:rsidR="005C11BB" w:rsidRPr="00DB6FB2" w:rsidRDefault="005C11BB" w:rsidP="00797437">
      <w:pPr>
        <w:pStyle w:val="ListParagraph"/>
        <w:numPr>
          <w:ilvl w:val="0"/>
          <w:numId w:val="7"/>
        </w:numPr>
        <w:spacing w:line="276" w:lineRule="auto"/>
        <w:rPr>
          <w:rFonts w:ascii="Cambria" w:hAnsi="Cambria"/>
          <w:color w:val="000000" w:themeColor="text1"/>
          <w:sz w:val="28"/>
          <w:szCs w:val="28"/>
        </w:rPr>
      </w:pPr>
      <w:r w:rsidRPr="00DB6FB2">
        <w:rPr>
          <w:rFonts w:ascii="Cambria" w:hAnsi="Cambria"/>
          <w:color w:val="000000" w:themeColor="text1"/>
          <w:sz w:val="28"/>
          <w:szCs w:val="28"/>
        </w:rPr>
        <w:t>Diversify data sources to include global health organizations (e.g., WHO, CDC), national health agencies, academic institutions, vaccine manufacturers, and reputable research publications.</w:t>
      </w:r>
    </w:p>
    <w:p w14:paraId="612F9E7F" w14:textId="5BB7A86D" w:rsidR="005C11BB" w:rsidRPr="00DB6FB2" w:rsidRDefault="005C11BB" w:rsidP="00797437">
      <w:pPr>
        <w:pStyle w:val="ListParagraph"/>
        <w:numPr>
          <w:ilvl w:val="0"/>
          <w:numId w:val="7"/>
        </w:numPr>
        <w:spacing w:line="276" w:lineRule="auto"/>
        <w:rPr>
          <w:rFonts w:ascii="Cambria" w:hAnsi="Cambria"/>
          <w:color w:val="000000" w:themeColor="text1"/>
          <w:sz w:val="28"/>
          <w:szCs w:val="28"/>
        </w:rPr>
      </w:pPr>
      <w:r w:rsidRPr="00DB6FB2">
        <w:rPr>
          <w:rFonts w:ascii="Cambria" w:hAnsi="Cambria"/>
          <w:color w:val="000000" w:themeColor="text1"/>
          <w:sz w:val="28"/>
          <w:szCs w:val="28"/>
        </w:rPr>
        <w:t>Maintain a metadata record specifying the source, data collection methods, and update frequency for each dataset.</w:t>
      </w:r>
    </w:p>
    <w:p w14:paraId="7AE04905" w14:textId="5F3CE9ED" w:rsidR="005C11BB" w:rsidRPr="00DB6FB2" w:rsidRDefault="005C11BB" w:rsidP="00797437">
      <w:pPr>
        <w:pStyle w:val="ListParagraph"/>
        <w:numPr>
          <w:ilvl w:val="0"/>
          <w:numId w:val="7"/>
        </w:numPr>
        <w:spacing w:line="276" w:lineRule="auto"/>
        <w:rPr>
          <w:rFonts w:ascii="Cambria" w:hAnsi="Cambria"/>
          <w:color w:val="000000" w:themeColor="text1"/>
          <w:sz w:val="28"/>
          <w:szCs w:val="28"/>
        </w:rPr>
      </w:pPr>
      <w:r w:rsidRPr="00DB6FB2">
        <w:rPr>
          <w:rFonts w:ascii="Cambria" w:hAnsi="Cambria"/>
          <w:color w:val="000000" w:themeColor="text1"/>
          <w:sz w:val="28"/>
          <w:szCs w:val="28"/>
        </w:rPr>
        <w:lastRenderedPageBreak/>
        <w:t>Collaborate with experts and stakeholders to ensure the inclusion of all relevant data.</w:t>
      </w:r>
    </w:p>
    <w:p w14:paraId="095E51AF" w14:textId="77777777" w:rsidR="005C11BB" w:rsidRPr="00DB6FB2" w:rsidRDefault="005C11BB" w:rsidP="00797437">
      <w:pPr>
        <w:spacing w:line="276" w:lineRule="auto"/>
        <w:rPr>
          <w:rFonts w:ascii="Cambria" w:hAnsi="Cambria"/>
          <w:color w:val="000000" w:themeColor="text1"/>
          <w:sz w:val="28"/>
          <w:szCs w:val="28"/>
        </w:rPr>
      </w:pPr>
    </w:p>
    <w:p w14:paraId="02706CA3"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2. Data Retrieval:</w:t>
      </w:r>
    </w:p>
    <w:p w14:paraId="2E045653" w14:textId="6957F5E2" w:rsidR="005C11BB" w:rsidRPr="00DB6FB2" w:rsidRDefault="005C11BB" w:rsidP="00797437">
      <w:pPr>
        <w:pStyle w:val="ListParagraph"/>
        <w:numPr>
          <w:ilvl w:val="0"/>
          <w:numId w:val="8"/>
        </w:numPr>
        <w:spacing w:line="276" w:lineRule="auto"/>
        <w:rPr>
          <w:rFonts w:ascii="Cambria" w:hAnsi="Cambria"/>
          <w:color w:val="000000" w:themeColor="text1"/>
          <w:sz w:val="28"/>
          <w:szCs w:val="28"/>
        </w:rPr>
      </w:pPr>
      <w:r w:rsidRPr="00DB6FB2">
        <w:rPr>
          <w:rFonts w:ascii="Cambria" w:hAnsi="Cambria"/>
          <w:color w:val="000000" w:themeColor="text1"/>
          <w:sz w:val="28"/>
          <w:szCs w:val="28"/>
        </w:rPr>
        <w:t>Implement an automated data retrieval pipeline using scripting languages or data integration tools.</w:t>
      </w:r>
    </w:p>
    <w:p w14:paraId="77706EF7" w14:textId="42475E7E" w:rsidR="005C11BB" w:rsidRPr="00DB6FB2" w:rsidRDefault="005C11BB" w:rsidP="00797437">
      <w:pPr>
        <w:pStyle w:val="ListParagraph"/>
        <w:numPr>
          <w:ilvl w:val="0"/>
          <w:numId w:val="8"/>
        </w:numPr>
        <w:spacing w:line="276" w:lineRule="auto"/>
        <w:rPr>
          <w:rFonts w:ascii="Cambria" w:hAnsi="Cambria"/>
          <w:color w:val="000000" w:themeColor="text1"/>
          <w:sz w:val="28"/>
          <w:szCs w:val="28"/>
        </w:rPr>
      </w:pPr>
      <w:r w:rsidRPr="00DB6FB2">
        <w:rPr>
          <w:rFonts w:ascii="Cambria" w:hAnsi="Cambria"/>
          <w:color w:val="000000" w:themeColor="text1"/>
          <w:sz w:val="28"/>
          <w:szCs w:val="28"/>
        </w:rPr>
        <w:t>Set up scheduled jobs or web scraping bots to collect real-time or periodic updates.</w:t>
      </w:r>
    </w:p>
    <w:p w14:paraId="2F5DEF25" w14:textId="595D423A" w:rsidR="005C11BB" w:rsidRPr="00DB6FB2" w:rsidRDefault="005C11BB" w:rsidP="00797437">
      <w:pPr>
        <w:pStyle w:val="ListParagraph"/>
        <w:numPr>
          <w:ilvl w:val="0"/>
          <w:numId w:val="8"/>
        </w:numPr>
        <w:spacing w:line="276" w:lineRule="auto"/>
        <w:rPr>
          <w:rFonts w:ascii="Cambria" w:hAnsi="Cambria"/>
          <w:color w:val="000000" w:themeColor="text1"/>
          <w:sz w:val="28"/>
          <w:szCs w:val="28"/>
        </w:rPr>
      </w:pPr>
      <w:r w:rsidRPr="00DB6FB2">
        <w:rPr>
          <w:rFonts w:ascii="Cambria" w:hAnsi="Cambria"/>
          <w:color w:val="000000" w:themeColor="text1"/>
          <w:sz w:val="28"/>
          <w:szCs w:val="28"/>
        </w:rPr>
        <w:t>Develop a versioning system to track changes in the data over time and facilitate reproducibility.</w:t>
      </w:r>
    </w:p>
    <w:p w14:paraId="41AC2A32" w14:textId="77777777" w:rsidR="005C11BB" w:rsidRPr="00DB6FB2" w:rsidRDefault="005C11BB" w:rsidP="00797437">
      <w:pPr>
        <w:spacing w:line="276" w:lineRule="auto"/>
        <w:rPr>
          <w:rFonts w:ascii="Cambria" w:hAnsi="Cambria"/>
          <w:b/>
          <w:bCs/>
          <w:color w:val="2F5496" w:themeColor="accent1" w:themeShade="BF"/>
          <w:sz w:val="28"/>
          <w:szCs w:val="28"/>
        </w:rPr>
      </w:pPr>
    </w:p>
    <w:p w14:paraId="759C21F5" w14:textId="4DCDA403" w:rsidR="005C11BB" w:rsidRPr="00797437" w:rsidRDefault="005C11BB" w:rsidP="00797437">
      <w:pPr>
        <w:spacing w:line="276" w:lineRule="auto"/>
        <w:rPr>
          <w:rFonts w:ascii="Cambria" w:hAnsi="Cambria"/>
          <w:b/>
          <w:bCs/>
          <w:color w:val="2F5496" w:themeColor="accent1" w:themeShade="BF"/>
          <w:sz w:val="28"/>
          <w:szCs w:val="28"/>
        </w:rPr>
      </w:pPr>
      <w:r w:rsidRPr="00DB6FB2">
        <w:rPr>
          <w:rFonts w:ascii="Cambria" w:hAnsi="Cambria"/>
          <w:b/>
          <w:bCs/>
          <w:color w:val="2F5496" w:themeColor="accent1" w:themeShade="BF"/>
          <w:sz w:val="28"/>
          <w:szCs w:val="28"/>
        </w:rPr>
        <w:t>Data Preprocessing</w:t>
      </w:r>
      <w:r w:rsidR="00DB6FB2" w:rsidRPr="00DB6FB2">
        <w:rPr>
          <w:rFonts w:ascii="Cambria" w:hAnsi="Cambria"/>
          <w:b/>
          <w:bCs/>
          <w:color w:val="2F5496" w:themeColor="accent1" w:themeShade="BF"/>
          <w:sz w:val="28"/>
          <w:szCs w:val="28"/>
        </w:rPr>
        <w:t>:</w:t>
      </w:r>
    </w:p>
    <w:p w14:paraId="01CFAEE4"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1. Data Cleaning:</w:t>
      </w:r>
    </w:p>
    <w:p w14:paraId="1775101C" w14:textId="22AA5A3F" w:rsidR="005C11BB" w:rsidRPr="00DB6FB2" w:rsidRDefault="005C11BB" w:rsidP="00797437">
      <w:pPr>
        <w:pStyle w:val="ListParagraph"/>
        <w:numPr>
          <w:ilvl w:val="0"/>
          <w:numId w:val="9"/>
        </w:numPr>
        <w:spacing w:line="276" w:lineRule="auto"/>
        <w:rPr>
          <w:rFonts w:ascii="Cambria" w:hAnsi="Cambria"/>
          <w:color w:val="000000" w:themeColor="text1"/>
          <w:sz w:val="28"/>
          <w:szCs w:val="28"/>
        </w:rPr>
      </w:pPr>
      <w:r w:rsidRPr="00DB6FB2">
        <w:rPr>
          <w:rFonts w:ascii="Cambria" w:hAnsi="Cambria"/>
          <w:color w:val="000000" w:themeColor="text1"/>
          <w:sz w:val="28"/>
          <w:szCs w:val="28"/>
        </w:rPr>
        <w:t>Define a comprehensive data cleaning plan addressing common issues like duplicates, missing values, incorrect data types, and outliers.</w:t>
      </w:r>
    </w:p>
    <w:p w14:paraId="00F7CD42" w14:textId="4F488946" w:rsidR="005C11BB" w:rsidRPr="00DB6FB2" w:rsidRDefault="005C11BB" w:rsidP="00797437">
      <w:pPr>
        <w:pStyle w:val="ListParagraph"/>
        <w:numPr>
          <w:ilvl w:val="0"/>
          <w:numId w:val="9"/>
        </w:numPr>
        <w:spacing w:line="276" w:lineRule="auto"/>
        <w:rPr>
          <w:rFonts w:ascii="Cambria" w:hAnsi="Cambria"/>
          <w:color w:val="000000" w:themeColor="text1"/>
          <w:sz w:val="28"/>
          <w:szCs w:val="28"/>
        </w:rPr>
      </w:pPr>
      <w:r w:rsidRPr="00DB6FB2">
        <w:rPr>
          <w:rFonts w:ascii="Cambria" w:hAnsi="Cambria"/>
          <w:color w:val="000000" w:themeColor="text1"/>
          <w:sz w:val="28"/>
          <w:szCs w:val="28"/>
        </w:rPr>
        <w:t>Use domain-specific knowledge to decide on appropriate strategies for handling missing or erroneous data.</w:t>
      </w:r>
    </w:p>
    <w:p w14:paraId="3D8A013E" w14:textId="4BD0EB17" w:rsidR="005C11BB" w:rsidRPr="00DB6FB2" w:rsidRDefault="005C11BB" w:rsidP="00797437">
      <w:pPr>
        <w:pStyle w:val="ListParagraph"/>
        <w:numPr>
          <w:ilvl w:val="0"/>
          <w:numId w:val="9"/>
        </w:numPr>
        <w:spacing w:line="276" w:lineRule="auto"/>
        <w:rPr>
          <w:rFonts w:ascii="Cambria" w:hAnsi="Cambria"/>
          <w:color w:val="000000" w:themeColor="text1"/>
          <w:sz w:val="28"/>
          <w:szCs w:val="28"/>
        </w:rPr>
      </w:pPr>
      <w:r w:rsidRPr="00DB6FB2">
        <w:rPr>
          <w:rFonts w:ascii="Cambria" w:hAnsi="Cambria"/>
          <w:color w:val="000000" w:themeColor="text1"/>
          <w:sz w:val="28"/>
          <w:szCs w:val="28"/>
        </w:rPr>
        <w:t>Document and report the impact of data cleaning on the dataset to maintain transparency.</w:t>
      </w:r>
    </w:p>
    <w:p w14:paraId="725E7E10" w14:textId="77777777" w:rsidR="005C11BB" w:rsidRPr="00DB6FB2" w:rsidRDefault="005C11BB" w:rsidP="00797437">
      <w:pPr>
        <w:spacing w:line="276" w:lineRule="auto"/>
        <w:rPr>
          <w:rFonts w:ascii="Cambria" w:hAnsi="Cambria"/>
          <w:color w:val="000000" w:themeColor="text1"/>
          <w:sz w:val="28"/>
          <w:szCs w:val="28"/>
        </w:rPr>
      </w:pPr>
    </w:p>
    <w:p w14:paraId="2E172F9D"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2. Feature Engineering:</w:t>
      </w:r>
    </w:p>
    <w:p w14:paraId="4A8A60FE" w14:textId="5A3A665D" w:rsidR="005C11BB" w:rsidRPr="00DB6FB2" w:rsidRDefault="005C11BB" w:rsidP="00797437">
      <w:pPr>
        <w:pStyle w:val="ListParagraph"/>
        <w:numPr>
          <w:ilvl w:val="0"/>
          <w:numId w:val="10"/>
        </w:numPr>
        <w:spacing w:line="276" w:lineRule="auto"/>
        <w:rPr>
          <w:rFonts w:ascii="Cambria" w:hAnsi="Cambria"/>
          <w:color w:val="000000" w:themeColor="text1"/>
          <w:sz w:val="28"/>
          <w:szCs w:val="28"/>
        </w:rPr>
      </w:pPr>
      <w:r w:rsidRPr="00DB6FB2">
        <w:rPr>
          <w:rFonts w:ascii="Cambria" w:hAnsi="Cambria"/>
          <w:color w:val="000000" w:themeColor="text1"/>
          <w:sz w:val="28"/>
          <w:szCs w:val="28"/>
        </w:rPr>
        <w:t>Experiment with advanced feature engineering techniques, such as time series decomposition, lag features, or rolling statistics, to extract valuable insights.</w:t>
      </w:r>
    </w:p>
    <w:p w14:paraId="39B7CAA3" w14:textId="01F48F1D" w:rsidR="005C11BB" w:rsidRPr="00DB6FB2" w:rsidRDefault="005C11BB" w:rsidP="00797437">
      <w:pPr>
        <w:pStyle w:val="ListParagraph"/>
        <w:numPr>
          <w:ilvl w:val="0"/>
          <w:numId w:val="10"/>
        </w:numPr>
        <w:spacing w:line="276" w:lineRule="auto"/>
        <w:rPr>
          <w:rFonts w:ascii="Cambria" w:hAnsi="Cambria"/>
          <w:color w:val="000000" w:themeColor="text1"/>
          <w:sz w:val="28"/>
          <w:szCs w:val="28"/>
        </w:rPr>
      </w:pPr>
      <w:r w:rsidRPr="00DB6FB2">
        <w:rPr>
          <w:rFonts w:ascii="Cambria" w:hAnsi="Cambria"/>
          <w:color w:val="000000" w:themeColor="text1"/>
          <w:sz w:val="28"/>
          <w:szCs w:val="28"/>
        </w:rPr>
        <w:t>Create composite features that represent complex relationships or interaction effects.</w:t>
      </w:r>
    </w:p>
    <w:p w14:paraId="5AE5AB4D" w14:textId="1C9B474F" w:rsidR="005C11BB" w:rsidRPr="00DB6FB2" w:rsidRDefault="005C11BB" w:rsidP="00797437">
      <w:pPr>
        <w:pStyle w:val="ListParagraph"/>
        <w:numPr>
          <w:ilvl w:val="0"/>
          <w:numId w:val="10"/>
        </w:numPr>
        <w:spacing w:line="276" w:lineRule="auto"/>
        <w:rPr>
          <w:rFonts w:ascii="Cambria" w:hAnsi="Cambria"/>
          <w:color w:val="000000" w:themeColor="text1"/>
          <w:sz w:val="28"/>
          <w:szCs w:val="28"/>
        </w:rPr>
      </w:pPr>
      <w:r w:rsidRPr="00DB6FB2">
        <w:rPr>
          <w:rFonts w:ascii="Cambria" w:hAnsi="Cambria"/>
          <w:color w:val="000000" w:themeColor="text1"/>
          <w:sz w:val="28"/>
          <w:szCs w:val="28"/>
        </w:rPr>
        <w:t>Consider employing dimensionality reduction methods like PCA or t-SNE for high-dimensional data with redundant features.</w:t>
      </w:r>
    </w:p>
    <w:p w14:paraId="37E98BE1" w14:textId="77777777" w:rsidR="005C11BB" w:rsidRPr="00DB6FB2" w:rsidRDefault="005C11BB" w:rsidP="00797437">
      <w:pPr>
        <w:spacing w:line="276" w:lineRule="auto"/>
        <w:rPr>
          <w:rFonts w:ascii="Cambria" w:hAnsi="Cambria"/>
          <w:color w:val="000000" w:themeColor="text1"/>
          <w:sz w:val="28"/>
          <w:szCs w:val="28"/>
        </w:rPr>
      </w:pPr>
    </w:p>
    <w:p w14:paraId="6F7F4557" w14:textId="77777777" w:rsidR="00797437" w:rsidRDefault="00797437" w:rsidP="00797437">
      <w:pPr>
        <w:spacing w:line="276" w:lineRule="auto"/>
        <w:rPr>
          <w:rFonts w:ascii="Cambria" w:hAnsi="Cambria"/>
          <w:b/>
          <w:bCs/>
          <w:color w:val="2F5496" w:themeColor="accent1" w:themeShade="BF"/>
          <w:sz w:val="28"/>
          <w:szCs w:val="28"/>
        </w:rPr>
      </w:pPr>
    </w:p>
    <w:p w14:paraId="6A37DEF4" w14:textId="2B0810F5" w:rsidR="005C11BB" w:rsidRPr="00797437" w:rsidRDefault="005C11BB" w:rsidP="00797437">
      <w:pPr>
        <w:spacing w:line="276" w:lineRule="auto"/>
        <w:rPr>
          <w:rFonts w:ascii="Cambria" w:hAnsi="Cambria"/>
          <w:b/>
          <w:bCs/>
          <w:color w:val="2F5496" w:themeColor="accent1" w:themeShade="BF"/>
          <w:sz w:val="28"/>
          <w:szCs w:val="28"/>
        </w:rPr>
      </w:pPr>
      <w:r w:rsidRPr="00DB6FB2">
        <w:rPr>
          <w:rFonts w:ascii="Cambria" w:hAnsi="Cambria"/>
          <w:b/>
          <w:bCs/>
          <w:color w:val="2F5496" w:themeColor="accent1" w:themeShade="BF"/>
          <w:sz w:val="28"/>
          <w:szCs w:val="28"/>
        </w:rPr>
        <w:lastRenderedPageBreak/>
        <w:t>Exploratory Data Analysis (EDA)</w:t>
      </w:r>
      <w:r w:rsidR="00DB6FB2" w:rsidRPr="00DB6FB2">
        <w:rPr>
          <w:rFonts w:ascii="Cambria" w:hAnsi="Cambria"/>
          <w:b/>
          <w:bCs/>
          <w:color w:val="2F5496" w:themeColor="accent1" w:themeShade="BF"/>
          <w:sz w:val="28"/>
          <w:szCs w:val="28"/>
        </w:rPr>
        <w:t>:</w:t>
      </w:r>
    </w:p>
    <w:p w14:paraId="7C713232"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1. Data Overview:</w:t>
      </w:r>
    </w:p>
    <w:p w14:paraId="1D9F9629" w14:textId="0AB98CB7" w:rsidR="005C11BB" w:rsidRPr="00DB6FB2" w:rsidRDefault="005C11BB" w:rsidP="00797437">
      <w:pPr>
        <w:pStyle w:val="ListParagraph"/>
        <w:numPr>
          <w:ilvl w:val="0"/>
          <w:numId w:val="11"/>
        </w:numPr>
        <w:spacing w:line="276" w:lineRule="auto"/>
        <w:rPr>
          <w:rFonts w:ascii="Cambria" w:hAnsi="Cambria"/>
          <w:color w:val="000000" w:themeColor="text1"/>
          <w:sz w:val="28"/>
          <w:szCs w:val="28"/>
        </w:rPr>
      </w:pPr>
      <w:r w:rsidRPr="00DB6FB2">
        <w:rPr>
          <w:rFonts w:ascii="Cambria" w:hAnsi="Cambria"/>
          <w:color w:val="000000" w:themeColor="text1"/>
          <w:sz w:val="28"/>
          <w:szCs w:val="28"/>
        </w:rPr>
        <w:t>Present a detailed data profile, including data size, structure, and completeness.</w:t>
      </w:r>
    </w:p>
    <w:p w14:paraId="0E506F40" w14:textId="5D7C3981" w:rsidR="005C11BB" w:rsidRPr="00DB6FB2" w:rsidRDefault="005C11BB" w:rsidP="00797437">
      <w:pPr>
        <w:pStyle w:val="ListParagraph"/>
        <w:numPr>
          <w:ilvl w:val="0"/>
          <w:numId w:val="11"/>
        </w:numPr>
        <w:spacing w:line="276" w:lineRule="auto"/>
        <w:rPr>
          <w:rFonts w:ascii="Cambria" w:hAnsi="Cambria"/>
          <w:color w:val="000000" w:themeColor="text1"/>
          <w:sz w:val="28"/>
          <w:szCs w:val="28"/>
        </w:rPr>
      </w:pPr>
      <w:r w:rsidRPr="00DB6FB2">
        <w:rPr>
          <w:rFonts w:ascii="Cambria" w:hAnsi="Cambria"/>
          <w:color w:val="000000" w:themeColor="text1"/>
          <w:sz w:val="28"/>
          <w:szCs w:val="28"/>
        </w:rPr>
        <w:t>Include summary statistics and visualizations for key variables, such as mean, median, standard deviation, skewness, and kurtosis.</w:t>
      </w:r>
    </w:p>
    <w:p w14:paraId="3EC8A13F" w14:textId="44BBFA01" w:rsidR="005C11BB" w:rsidRPr="00DB6FB2" w:rsidRDefault="005C11BB" w:rsidP="00797437">
      <w:pPr>
        <w:pStyle w:val="ListParagraph"/>
        <w:numPr>
          <w:ilvl w:val="0"/>
          <w:numId w:val="11"/>
        </w:numPr>
        <w:spacing w:line="276" w:lineRule="auto"/>
        <w:rPr>
          <w:rFonts w:ascii="Cambria" w:hAnsi="Cambria"/>
          <w:color w:val="000000" w:themeColor="text1"/>
          <w:sz w:val="28"/>
          <w:szCs w:val="28"/>
        </w:rPr>
      </w:pPr>
      <w:r w:rsidRPr="00DB6FB2">
        <w:rPr>
          <w:rFonts w:ascii="Cambria" w:hAnsi="Cambria"/>
          <w:color w:val="000000" w:themeColor="text1"/>
          <w:sz w:val="28"/>
          <w:szCs w:val="28"/>
        </w:rPr>
        <w:t>Provide statistical tests (e.g., Shapiro-Wilk) for assessing data normality.</w:t>
      </w:r>
    </w:p>
    <w:p w14:paraId="31DED42A" w14:textId="77777777" w:rsidR="005C11BB" w:rsidRPr="00DB6FB2" w:rsidRDefault="005C11BB" w:rsidP="00797437">
      <w:pPr>
        <w:spacing w:line="276" w:lineRule="auto"/>
        <w:rPr>
          <w:rFonts w:ascii="Cambria" w:hAnsi="Cambria"/>
          <w:color w:val="000000" w:themeColor="text1"/>
          <w:sz w:val="28"/>
          <w:szCs w:val="28"/>
        </w:rPr>
      </w:pPr>
    </w:p>
    <w:p w14:paraId="4C7E26C6"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2. Visualizations:</w:t>
      </w:r>
    </w:p>
    <w:p w14:paraId="1EA259C4" w14:textId="664C5327" w:rsidR="005C11BB" w:rsidRPr="00DB6FB2" w:rsidRDefault="005C11BB" w:rsidP="00797437">
      <w:pPr>
        <w:pStyle w:val="ListParagraph"/>
        <w:numPr>
          <w:ilvl w:val="0"/>
          <w:numId w:val="12"/>
        </w:numPr>
        <w:spacing w:line="276" w:lineRule="auto"/>
        <w:rPr>
          <w:rFonts w:ascii="Cambria" w:hAnsi="Cambria"/>
          <w:color w:val="000000" w:themeColor="text1"/>
          <w:sz w:val="28"/>
          <w:szCs w:val="28"/>
        </w:rPr>
      </w:pPr>
      <w:r w:rsidRPr="00DB6FB2">
        <w:rPr>
          <w:rFonts w:ascii="Cambria" w:hAnsi="Cambria"/>
          <w:color w:val="000000" w:themeColor="text1"/>
          <w:sz w:val="28"/>
          <w:szCs w:val="28"/>
        </w:rPr>
        <w:t>Utilize advanced visualization techniques like kernel density estimation (KDE), swarm plots, or parallel coordinates for a deeper understanding of data distributions.</w:t>
      </w:r>
    </w:p>
    <w:p w14:paraId="555A73E4" w14:textId="71D535BD" w:rsidR="005C11BB" w:rsidRPr="00DB6FB2" w:rsidRDefault="005C11BB" w:rsidP="00797437">
      <w:pPr>
        <w:pStyle w:val="ListParagraph"/>
        <w:numPr>
          <w:ilvl w:val="0"/>
          <w:numId w:val="12"/>
        </w:numPr>
        <w:spacing w:line="276" w:lineRule="auto"/>
        <w:rPr>
          <w:rFonts w:ascii="Cambria" w:hAnsi="Cambria"/>
          <w:color w:val="000000" w:themeColor="text1"/>
          <w:sz w:val="28"/>
          <w:szCs w:val="28"/>
        </w:rPr>
      </w:pPr>
      <w:r w:rsidRPr="00DB6FB2">
        <w:rPr>
          <w:rFonts w:ascii="Cambria" w:hAnsi="Cambria"/>
          <w:color w:val="000000" w:themeColor="text1"/>
          <w:sz w:val="28"/>
          <w:szCs w:val="28"/>
        </w:rPr>
        <w:t>Implement time series decomposition and seasonal decomposition of time series (STL) to uncover underlying patterns.</w:t>
      </w:r>
    </w:p>
    <w:p w14:paraId="0A1CDACE" w14:textId="1621FE42" w:rsidR="005C11BB" w:rsidRPr="00DB6FB2" w:rsidRDefault="005C11BB" w:rsidP="00797437">
      <w:pPr>
        <w:pStyle w:val="ListParagraph"/>
        <w:numPr>
          <w:ilvl w:val="0"/>
          <w:numId w:val="12"/>
        </w:numPr>
        <w:spacing w:line="276" w:lineRule="auto"/>
        <w:rPr>
          <w:rFonts w:ascii="Cambria" w:hAnsi="Cambria"/>
          <w:color w:val="000000" w:themeColor="text1"/>
          <w:sz w:val="28"/>
          <w:szCs w:val="28"/>
        </w:rPr>
      </w:pPr>
      <w:r w:rsidRPr="00DB6FB2">
        <w:rPr>
          <w:rFonts w:ascii="Cambria" w:hAnsi="Cambria"/>
          <w:color w:val="000000" w:themeColor="text1"/>
          <w:sz w:val="28"/>
          <w:szCs w:val="28"/>
        </w:rPr>
        <w:t>Incorporate interactivity in visualizations, allowing users to zoom in, filter, and explore data dynamically.</w:t>
      </w:r>
    </w:p>
    <w:p w14:paraId="1002D6AC" w14:textId="77777777" w:rsidR="005C11BB" w:rsidRPr="00DB6FB2" w:rsidRDefault="005C11BB" w:rsidP="00797437">
      <w:pPr>
        <w:spacing w:line="276" w:lineRule="auto"/>
        <w:rPr>
          <w:rFonts w:ascii="Cambria" w:hAnsi="Cambria"/>
          <w:color w:val="000000" w:themeColor="text1"/>
          <w:sz w:val="28"/>
          <w:szCs w:val="28"/>
        </w:rPr>
      </w:pPr>
    </w:p>
    <w:p w14:paraId="57F2430C"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3. Geospatial Analysis:</w:t>
      </w:r>
    </w:p>
    <w:p w14:paraId="040316E7" w14:textId="3DAEAD62" w:rsidR="005C11BB" w:rsidRPr="00DB6FB2" w:rsidRDefault="005C11BB" w:rsidP="00797437">
      <w:pPr>
        <w:pStyle w:val="ListParagraph"/>
        <w:numPr>
          <w:ilvl w:val="0"/>
          <w:numId w:val="13"/>
        </w:numPr>
        <w:spacing w:line="276" w:lineRule="auto"/>
        <w:rPr>
          <w:rFonts w:ascii="Cambria" w:hAnsi="Cambria"/>
          <w:color w:val="000000" w:themeColor="text1"/>
          <w:sz w:val="28"/>
          <w:szCs w:val="28"/>
        </w:rPr>
      </w:pPr>
      <w:r w:rsidRPr="00DB6FB2">
        <w:rPr>
          <w:rFonts w:ascii="Cambria" w:hAnsi="Cambria"/>
          <w:color w:val="000000" w:themeColor="text1"/>
          <w:sz w:val="28"/>
          <w:szCs w:val="28"/>
        </w:rPr>
        <w:t>Use geographic information system (GIS) tools to analyze vaccine distribution across regions and countries.</w:t>
      </w:r>
    </w:p>
    <w:p w14:paraId="059252D8" w14:textId="6552CD69" w:rsidR="005C11BB" w:rsidRPr="00DB6FB2" w:rsidRDefault="005C11BB" w:rsidP="00797437">
      <w:pPr>
        <w:pStyle w:val="ListParagraph"/>
        <w:numPr>
          <w:ilvl w:val="0"/>
          <w:numId w:val="13"/>
        </w:numPr>
        <w:spacing w:line="276" w:lineRule="auto"/>
        <w:rPr>
          <w:rFonts w:ascii="Cambria" w:hAnsi="Cambria"/>
          <w:color w:val="000000" w:themeColor="text1"/>
          <w:sz w:val="28"/>
          <w:szCs w:val="28"/>
        </w:rPr>
      </w:pPr>
      <w:r w:rsidRPr="00DB6FB2">
        <w:rPr>
          <w:rFonts w:ascii="Cambria" w:hAnsi="Cambria"/>
          <w:color w:val="000000" w:themeColor="text1"/>
          <w:sz w:val="28"/>
          <w:szCs w:val="28"/>
        </w:rPr>
        <w:t>Leverage spatial autocorrelation analysis to identify clusters or spatial patterns in vaccination rates.</w:t>
      </w:r>
    </w:p>
    <w:p w14:paraId="5980E16A" w14:textId="1ECA2998" w:rsidR="005C11BB" w:rsidRPr="00DB6FB2" w:rsidRDefault="005C11BB" w:rsidP="00797437">
      <w:pPr>
        <w:pStyle w:val="ListParagraph"/>
        <w:numPr>
          <w:ilvl w:val="0"/>
          <w:numId w:val="13"/>
        </w:numPr>
        <w:spacing w:line="276" w:lineRule="auto"/>
        <w:rPr>
          <w:rFonts w:ascii="Cambria" w:hAnsi="Cambria"/>
          <w:color w:val="000000" w:themeColor="text1"/>
          <w:sz w:val="28"/>
          <w:szCs w:val="28"/>
        </w:rPr>
      </w:pPr>
      <w:r w:rsidRPr="00DB6FB2">
        <w:rPr>
          <w:rFonts w:ascii="Cambria" w:hAnsi="Cambria"/>
          <w:color w:val="000000" w:themeColor="text1"/>
          <w:sz w:val="28"/>
          <w:szCs w:val="28"/>
        </w:rPr>
        <w:t>Create dynamic heatmaps or animated maps to illustrate changes in vaccination coverage over time.</w:t>
      </w:r>
    </w:p>
    <w:p w14:paraId="40547B25" w14:textId="77777777" w:rsidR="005C11BB" w:rsidRPr="00DB6FB2" w:rsidRDefault="005C11BB" w:rsidP="00797437">
      <w:pPr>
        <w:spacing w:line="276" w:lineRule="auto"/>
        <w:rPr>
          <w:rFonts w:ascii="Cambria" w:hAnsi="Cambria"/>
          <w:color w:val="000000" w:themeColor="text1"/>
          <w:sz w:val="28"/>
          <w:szCs w:val="28"/>
        </w:rPr>
      </w:pPr>
    </w:p>
    <w:p w14:paraId="26627BC8" w14:textId="00941F9B" w:rsidR="00DB6FB2" w:rsidRPr="00797437" w:rsidRDefault="005C11BB" w:rsidP="00797437">
      <w:pPr>
        <w:spacing w:line="276" w:lineRule="auto"/>
        <w:rPr>
          <w:rFonts w:ascii="Cambria" w:hAnsi="Cambria"/>
          <w:b/>
          <w:bCs/>
          <w:color w:val="2F5496" w:themeColor="accent1" w:themeShade="BF"/>
          <w:sz w:val="28"/>
          <w:szCs w:val="28"/>
        </w:rPr>
      </w:pPr>
      <w:r w:rsidRPr="00DB6FB2">
        <w:rPr>
          <w:rFonts w:ascii="Cambria" w:hAnsi="Cambria"/>
          <w:b/>
          <w:bCs/>
          <w:color w:val="2F5496" w:themeColor="accent1" w:themeShade="BF"/>
          <w:sz w:val="28"/>
          <w:szCs w:val="28"/>
        </w:rPr>
        <w:t>Statistical Analysis</w:t>
      </w:r>
      <w:r w:rsidR="00DB6FB2" w:rsidRPr="00DB6FB2">
        <w:rPr>
          <w:rFonts w:ascii="Cambria" w:hAnsi="Cambria"/>
          <w:b/>
          <w:bCs/>
          <w:color w:val="2F5496" w:themeColor="accent1" w:themeShade="BF"/>
          <w:sz w:val="28"/>
          <w:szCs w:val="28"/>
        </w:rPr>
        <w:t>:</w:t>
      </w:r>
    </w:p>
    <w:p w14:paraId="1623A735" w14:textId="44FC840B"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1. Vaccine Efficacy:</w:t>
      </w:r>
    </w:p>
    <w:p w14:paraId="70D26036" w14:textId="6B86F9AA" w:rsidR="005C11BB" w:rsidRPr="00DB6FB2" w:rsidRDefault="005C11BB" w:rsidP="00797437">
      <w:pPr>
        <w:pStyle w:val="ListParagraph"/>
        <w:numPr>
          <w:ilvl w:val="0"/>
          <w:numId w:val="14"/>
        </w:numPr>
        <w:spacing w:line="276" w:lineRule="auto"/>
        <w:rPr>
          <w:rFonts w:ascii="Cambria" w:hAnsi="Cambria"/>
          <w:color w:val="000000" w:themeColor="text1"/>
          <w:sz w:val="28"/>
          <w:szCs w:val="28"/>
        </w:rPr>
      </w:pPr>
      <w:r w:rsidRPr="00DB6FB2">
        <w:rPr>
          <w:rFonts w:ascii="Cambria" w:hAnsi="Cambria"/>
          <w:color w:val="000000" w:themeColor="text1"/>
          <w:sz w:val="28"/>
          <w:szCs w:val="28"/>
        </w:rPr>
        <w:t>Perform rigorous statistical hypothesis testing (e.g., two-sample t-tests, ANOVA) with appropriate corrections for multiple comparisons.</w:t>
      </w:r>
    </w:p>
    <w:p w14:paraId="51C1EE27" w14:textId="56242E77" w:rsidR="005C11BB" w:rsidRPr="00DB6FB2" w:rsidRDefault="005C11BB" w:rsidP="00797437">
      <w:pPr>
        <w:pStyle w:val="ListParagraph"/>
        <w:numPr>
          <w:ilvl w:val="0"/>
          <w:numId w:val="14"/>
        </w:numPr>
        <w:spacing w:line="276" w:lineRule="auto"/>
        <w:rPr>
          <w:rFonts w:ascii="Cambria" w:hAnsi="Cambria"/>
          <w:color w:val="000000" w:themeColor="text1"/>
          <w:sz w:val="28"/>
          <w:szCs w:val="28"/>
        </w:rPr>
      </w:pPr>
      <w:r w:rsidRPr="00DB6FB2">
        <w:rPr>
          <w:rFonts w:ascii="Cambria" w:hAnsi="Cambria"/>
          <w:color w:val="000000" w:themeColor="text1"/>
          <w:sz w:val="28"/>
          <w:szCs w:val="28"/>
        </w:rPr>
        <w:lastRenderedPageBreak/>
        <w:t>Implement survival analysis techniques (e.g., Kaplan-Meier survival curves) to assess vaccine effectiveness over time.</w:t>
      </w:r>
    </w:p>
    <w:p w14:paraId="17DA35CC" w14:textId="67A189FA" w:rsidR="005C11BB" w:rsidRPr="00DB6FB2" w:rsidRDefault="005C11BB" w:rsidP="00797437">
      <w:pPr>
        <w:pStyle w:val="ListParagraph"/>
        <w:numPr>
          <w:ilvl w:val="0"/>
          <w:numId w:val="14"/>
        </w:numPr>
        <w:spacing w:line="276" w:lineRule="auto"/>
        <w:rPr>
          <w:rFonts w:ascii="Cambria" w:hAnsi="Cambria"/>
          <w:color w:val="000000" w:themeColor="text1"/>
          <w:sz w:val="28"/>
          <w:szCs w:val="28"/>
        </w:rPr>
      </w:pPr>
      <w:r w:rsidRPr="00DB6FB2">
        <w:rPr>
          <w:rFonts w:ascii="Cambria" w:hAnsi="Cambria"/>
          <w:color w:val="000000" w:themeColor="text1"/>
          <w:sz w:val="28"/>
          <w:szCs w:val="28"/>
        </w:rPr>
        <w:t>Employ advanced statistical models (e.g., logistic regression, Cox proportional hazards models) to control for confounding factors and identify predictors of vaccine success.</w:t>
      </w:r>
    </w:p>
    <w:p w14:paraId="294E8E9B" w14:textId="77777777" w:rsidR="005C11BB" w:rsidRPr="00DB6FB2" w:rsidRDefault="005C11BB" w:rsidP="00797437">
      <w:pPr>
        <w:spacing w:line="276" w:lineRule="auto"/>
        <w:rPr>
          <w:rFonts w:ascii="Cambria" w:hAnsi="Cambria"/>
          <w:color w:val="000000" w:themeColor="text1"/>
          <w:sz w:val="28"/>
          <w:szCs w:val="28"/>
        </w:rPr>
      </w:pPr>
    </w:p>
    <w:p w14:paraId="45C18C53"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2. Adverse Effects:</w:t>
      </w:r>
    </w:p>
    <w:p w14:paraId="2D3138F3" w14:textId="71A1F4D9" w:rsidR="005C11BB" w:rsidRPr="00DB6FB2" w:rsidRDefault="005C11BB" w:rsidP="00797437">
      <w:pPr>
        <w:pStyle w:val="ListParagraph"/>
        <w:numPr>
          <w:ilvl w:val="0"/>
          <w:numId w:val="15"/>
        </w:numPr>
        <w:spacing w:line="276" w:lineRule="auto"/>
        <w:rPr>
          <w:rFonts w:ascii="Cambria" w:hAnsi="Cambria"/>
          <w:color w:val="000000" w:themeColor="text1"/>
          <w:sz w:val="28"/>
          <w:szCs w:val="28"/>
        </w:rPr>
      </w:pPr>
      <w:r w:rsidRPr="00DB6FB2">
        <w:rPr>
          <w:rFonts w:ascii="Cambria" w:hAnsi="Cambria"/>
          <w:color w:val="000000" w:themeColor="text1"/>
          <w:sz w:val="28"/>
          <w:szCs w:val="28"/>
        </w:rPr>
        <w:t>Conduct statistical significance tests (e.g., chi-squared tests, Fisher's exact tests) to evaluate associations between vaccine types and reported adverse effects.</w:t>
      </w:r>
    </w:p>
    <w:p w14:paraId="5462923A" w14:textId="724ED667" w:rsidR="005C11BB" w:rsidRPr="00DB6FB2" w:rsidRDefault="005C11BB" w:rsidP="00797437">
      <w:pPr>
        <w:pStyle w:val="ListParagraph"/>
        <w:numPr>
          <w:ilvl w:val="0"/>
          <w:numId w:val="15"/>
        </w:numPr>
        <w:spacing w:line="276" w:lineRule="auto"/>
        <w:rPr>
          <w:rFonts w:ascii="Cambria" w:hAnsi="Cambria"/>
          <w:color w:val="000000" w:themeColor="text1"/>
          <w:sz w:val="28"/>
          <w:szCs w:val="28"/>
        </w:rPr>
      </w:pPr>
      <w:r w:rsidRPr="00DB6FB2">
        <w:rPr>
          <w:rFonts w:ascii="Cambria" w:hAnsi="Cambria"/>
          <w:color w:val="000000" w:themeColor="text1"/>
          <w:sz w:val="28"/>
          <w:szCs w:val="28"/>
        </w:rPr>
        <w:t>Compute relative risks, odds ratios, and confidence intervals to quantify the strength of associations.</w:t>
      </w:r>
    </w:p>
    <w:p w14:paraId="64908DA4" w14:textId="405FD86F" w:rsidR="005C11BB" w:rsidRPr="00DB6FB2" w:rsidRDefault="005C11BB" w:rsidP="00797437">
      <w:pPr>
        <w:pStyle w:val="ListParagraph"/>
        <w:numPr>
          <w:ilvl w:val="0"/>
          <w:numId w:val="15"/>
        </w:numPr>
        <w:spacing w:line="276" w:lineRule="auto"/>
        <w:rPr>
          <w:rFonts w:ascii="Cambria" w:hAnsi="Cambria"/>
          <w:color w:val="000000" w:themeColor="text1"/>
          <w:sz w:val="28"/>
          <w:szCs w:val="28"/>
        </w:rPr>
      </w:pPr>
      <w:r w:rsidRPr="00DB6FB2">
        <w:rPr>
          <w:rFonts w:ascii="Cambria" w:hAnsi="Cambria"/>
          <w:color w:val="000000" w:themeColor="text1"/>
          <w:sz w:val="28"/>
          <w:szCs w:val="28"/>
        </w:rPr>
        <w:t>Use time-series analysis to assess temporal patterns in adverse events following vaccination, including early and late reactions.</w:t>
      </w:r>
    </w:p>
    <w:p w14:paraId="1896ACDD" w14:textId="77777777" w:rsidR="005C11BB" w:rsidRPr="00DB6FB2" w:rsidRDefault="005C11BB" w:rsidP="00797437">
      <w:pPr>
        <w:spacing w:line="276" w:lineRule="auto"/>
        <w:rPr>
          <w:rFonts w:ascii="Cambria" w:hAnsi="Cambria"/>
          <w:color w:val="000000" w:themeColor="text1"/>
          <w:sz w:val="28"/>
          <w:szCs w:val="28"/>
        </w:rPr>
      </w:pPr>
    </w:p>
    <w:p w14:paraId="67725D6B"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3. Distribution Analysis:</w:t>
      </w:r>
    </w:p>
    <w:p w14:paraId="2976C87C" w14:textId="30B64BD7" w:rsidR="005C11BB" w:rsidRPr="00DB6FB2" w:rsidRDefault="005C11BB" w:rsidP="00797437">
      <w:pPr>
        <w:pStyle w:val="ListParagraph"/>
        <w:numPr>
          <w:ilvl w:val="0"/>
          <w:numId w:val="16"/>
        </w:numPr>
        <w:spacing w:line="276" w:lineRule="auto"/>
        <w:rPr>
          <w:rFonts w:ascii="Cambria" w:hAnsi="Cambria"/>
          <w:color w:val="000000" w:themeColor="text1"/>
          <w:sz w:val="28"/>
          <w:szCs w:val="28"/>
        </w:rPr>
      </w:pPr>
      <w:r w:rsidRPr="00DB6FB2">
        <w:rPr>
          <w:rFonts w:ascii="Cambria" w:hAnsi="Cambria"/>
          <w:color w:val="000000" w:themeColor="text1"/>
          <w:sz w:val="28"/>
          <w:szCs w:val="28"/>
        </w:rPr>
        <w:t>Calculate concentration indices (e.g., Gini coefficient) to measure vaccine distribution inequality.</w:t>
      </w:r>
    </w:p>
    <w:p w14:paraId="4CF60521" w14:textId="122B5E3F" w:rsidR="005C11BB" w:rsidRPr="00DB6FB2" w:rsidRDefault="005C11BB" w:rsidP="00797437">
      <w:pPr>
        <w:pStyle w:val="ListParagraph"/>
        <w:numPr>
          <w:ilvl w:val="0"/>
          <w:numId w:val="16"/>
        </w:numPr>
        <w:spacing w:line="276" w:lineRule="auto"/>
        <w:rPr>
          <w:rFonts w:ascii="Cambria" w:hAnsi="Cambria"/>
          <w:color w:val="000000" w:themeColor="text1"/>
          <w:sz w:val="28"/>
          <w:szCs w:val="28"/>
        </w:rPr>
      </w:pPr>
      <w:r w:rsidRPr="00DB6FB2">
        <w:rPr>
          <w:rFonts w:ascii="Cambria" w:hAnsi="Cambria"/>
          <w:color w:val="000000" w:themeColor="text1"/>
          <w:sz w:val="28"/>
          <w:szCs w:val="28"/>
        </w:rPr>
        <w:t>Apply statistical tests (e.g., Kolmogorov-Smirnov, Mann-Whitney U) to compare vaccination rates across demographic groups or regions.</w:t>
      </w:r>
    </w:p>
    <w:p w14:paraId="152F92CA" w14:textId="79105254" w:rsidR="005C11BB" w:rsidRPr="00DB6FB2" w:rsidRDefault="005C11BB" w:rsidP="00797437">
      <w:pPr>
        <w:pStyle w:val="ListParagraph"/>
        <w:numPr>
          <w:ilvl w:val="0"/>
          <w:numId w:val="16"/>
        </w:numPr>
        <w:spacing w:line="276" w:lineRule="auto"/>
        <w:rPr>
          <w:rFonts w:ascii="Cambria" w:hAnsi="Cambria"/>
          <w:color w:val="000000" w:themeColor="text1"/>
          <w:sz w:val="28"/>
          <w:szCs w:val="28"/>
        </w:rPr>
      </w:pPr>
      <w:r w:rsidRPr="00DB6FB2">
        <w:rPr>
          <w:rFonts w:ascii="Cambria" w:hAnsi="Cambria"/>
          <w:color w:val="000000" w:themeColor="text1"/>
          <w:sz w:val="28"/>
          <w:szCs w:val="28"/>
        </w:rPr>
        <w:t>Perform regression analysis to identify factors influencing vaccine distribution disparities.</w:t>
      </w:r>
    </w:p>
    <w:p w14:paraId="5D1F1404" w14:textId="77777777" w:rsidR="005C11BB" w:rsidRPr="00DB6FB2" w:rsidRDefault="005C11BB" w:rsidP="00797437">
      <w:pPr>
        <w:spacing w:line="276" w:lineRule="auto"/>
        <w:rPr>
          <w:rFonts w:ascii="Cambria" w:hAnsi="Cambria"/>
          <w:color w:val="000000" w:themeColor="text1"/>
          <w:sz w:val="28"/>
          <w:szCs w:val="28"/>
        </w:rPr>
      </w:pPr>
    </w:p>
    <w:p w14:paraId="0C4FC5FB" w14:textId="5E5DA516" w:rsidR="005C11BB" w:rsidRPr="00DB6FB2" w:rsidRDefault="005C11BB" w:rsidP="00797437">
      <w:pPr>
        <w:spacing w:line="276" w:lineRule="auto"/>
        <w:rPr>
          <w:rFonts w:ascii="Cambria" w:hAnsi="Cambria"/>
          <w:b/>
          <w:bCs/>
          <w:color w:val="2F5496" w:themeColor="accent1" w:themeShade="BF"/>
          <w:sz w:val="28"/>
          <w:szCs w:val="28"/>
        </w:rPr>
      </w:pPr>
      <w:r w:rsidRPr="00DB6FB2">
        <w:rPr>
          <w:rFonts w:ascii="Cambria" w:hAnsi="Cambria"/>
          <w:b/>
          <w:bCs/>
          <w:color w:val="2F5496" w:themeColor="accent1" w:themeShade="BF"/>
          <w:sz w:val="28"/>
          <w:szCs w:val="28"/>
        </w:rPr>
        <w:t>Visualization</w:t>
      </w:r>
      <w:r w:rsidR="00DB6FB2">
        <w:rPr>
          <w:rFonts w:ascii="Cambria" w:hAnsi="Cambria"/>
          <w:b/>
          <w:bCs/>
          <w:color w:val="2F5496" w:themeColor="accent1" w:themeShade="BF"/>
          <w:sz w:val="28"/>
          <w:szCs w:val="28"/>
        </w:rPr>
        <w:t>:</w:t>
      </w:r>
    </w:p>
    <w:p w14:paraId="009BE856"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1. Graphs and Charts:</w:t>
      </w:r>
    </w:p>
    <w:p w14:paraId="782CCFE1" w14:textId="23127C6D" w:rsidR="005C11BB" w:rsidRPr="00DB6FB2" w:rsidRDefault="005C11BB" w:rsidP="00797437">
      <w:pPr>
        <w:pStyle w:val="ListParagraph"/>
        <w:numPr>
          <w:ilvl w:val="0"/>
          <w:numId w:val="17"/>
        </w:numPr>
        <w:spacing w:line="276" w:lineRule="auto"/>
        <w:rPr>
          <w:rFonts w:ascii="Cambria" w:hAnsi="Cambria"/>
          <w:color w:val="000000" w:themeColor="text1"/>
          <w:sz w:val="28"/>
          <w:szCs w:val="28"/>
        </w:rPr>
      </w:pPr>
      <w:r w:rsidRPr="00DB6FB2">
        <w:rPr>
          <w:rFonts w:ascii="Cambria" w:hAnsi="Cambria"/>
          <w:color w:val="000000" w:themeColor="text1"/>
          <w:sz w:val="28"/>
          <w:szCs w:val="28"/>
        </w:rPr>
        <w:t>Experiment with advanced chart types such as streamgraphs, sunburst plots, and radar charts to convey complex information effectively.</w:t>
      </w:r>
    </w:p>
    <w:p w14:paraId="6A2FE41F" w14:textId="65180EEA" w:rsidR="005C11BB" w:rsidRPr="00DB6FB2" w:rsidRDefault="005C11BB" w:rsidP="00797437">
      <w:pPr>
        <w:pStyle w:val="ListParagraph"/>
        <w:numPr>
          <w:ilvl w:val="0"/>
          <w:numId w:val="17"/>
        </w:numPr>
        <w:spacing w:line="276" w:lineRule="auto"/>
        <w:rPr>
          <w:rFonts w:ascii="Cambria" w:hAnsi="Cambria"/>
          <w:color w:val="000000" w:themeColor="text1"/>
          <w:sz w:val="28"/>
          <w:szCs w:val="28"/>
        </w:rPr>
      </w:pPr>
      <w:r w:rsidRPr="00DB6FB2">
        <w:rPr>
          <w:rFonts w:ascii="Cambria" w:hAnsi="Cambria"/>
          <w:color w:val="000000" w:themeColor="text1"/>
          <w:sz w:val="28"/>
          <w:szCs w:val="28"/>
        </w:rPr>
        <w:t>Develop animated visualizations that illustrate temporal trends and variations in vaccine data.</w:t>
      </w:r>
    </w:p>
    <w:p w14:paraId="4A4F6888" w14:textId="66C933FF" w:rsidR="005C11BB" w:rsidRPr="00DB6FB2" w:rsidRDefault="005C11BB" w:rsidP="00797437">
      <w:pPr>
        <w:pStyle w:val="ListParagraph"/>
        <w:numPr>
          <w:ilvl w:val="0"/>
          <w:numId w:val="17"/>
        </w:numPr>
        <w:spacing w:line="276" w:lineRule="auto"/>
        <w:rPr>
          <w:rFonts w:ascii="Cambria" w:hAnsi="Cambria"/>
          <w:color w:val="000000" w:themeColor="text1"/>
          <w:sz w:val="28"/>
          <w:szCs w:val="28"/>
        </w:rPr>
      </w:pPr>
      <w:r w:rsidRPr="00DB6FB2">
        <w:rPr>
          <w:rFonts w:ascii="Cambria" w:hAnsi="Cambria"/>
          <w:color w:val="000000" w:themeColor="text1"/>
          <w:sz w:val="28"/>
          <w:szCs w:val="28"/>
        </w:rPr>
        <w:t>Implement interactive data brushing, allowing users to select data points and see their impact on multiple visualizations simultaneously.</w:t>
      </w:r>
    </w:p>
    <w:p w14:paraId="6369F921" w14:textId="77777777" w:rsidR="005C11BB" w:rsidRPr="00DB6FB2" w:rsidRDefault="005C11BB" w:rsidP="00797437">
      <w:pPr>
        <w:spacing w:line="276" w:lineRule="auto"/>
        <w:rPr>
          <w:rFonts w:ascii="Cambria" w:hAnsi="Cambria"/>
          <w:color w:val="000000" w:themeColor="text1"/>
          <w:sz w:val="28"/>
          <w:szCs w:val="28"/>
        </w:rPr>
      </w:pPr>
    </w:p>
    <w:p w14:paraId="73874B04"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2. Dashboard:</w:t>
      </w:r>
    </w:p>
    <w:p w14:paraId="2855C51A" w14:textId="37EDB636" w:rsidR="005C11BB" w:rsidRPr="00DB6FB2" w:rsidRDefault="005C11BB" w:rsidP="00797437">
      <w:pPr>
        <w:pStyle w:val="ListParagraph"/>
        <w:numPr>
          <w:ilvl w:val="0"/>
          <w:numId w:val="18"/>
        </w:numPr>
        <w:spacing w:line="276" w:lineRule="auto"/>
        <w:rPr>
          <w:rFonts w:ascii="Cambria" w:hAnsi="Cambria"/>
          <w:color w:val="000000" w:themeColor="text1"/>
          <w:sz w:val="28"/>
          <w:szCs w:val="28"/>
        </w:rPr>
      </w:pPr>
      <w:r w:rsidRPr="00DB6FB2">
        <w:rPr>
          <w:rFonts w:ascii="Cambria" w:hAnsi="Cambria"/>
          <w:color w:val="000000" w:themeColor="text1"/>
          <w:sz w:val="28"/>
          <w:szCs w:val="28"/>
        </w:rPr>
        <w:t>Build an intuitive and responsive dashboard using specialized tools like Tableau, Power BI, or custom web development frameworks.</w:t>
      </w:r>
    </w:p>
    <w:p w14:paraId="7D77389B" w14:textId="129CAE0F" w:rsidR="005C11BB" w:rsidRPr="00DB6FB2" w:rsidRDefault="005C11BB" w:rsidP="00797437">
      <w:pPr>
        <w:pStyle w:val="ListParagraph"/>
        <w:numPr>
          <w:ilvl w:val="0"/>
          <w:numId w:val="18"/>
        </w:numPr>
        <w:spacing w:line="276" w:lineRule="auto"/>
        <w:rPr>
          <w:rFonts w:ascii="Cambria" w:hAnsi="Cambria"/>
          <w:color w:val="000000" w:themeColor="text1"/>
          <w:sz w:val="28"/>
          <w:szCs w:val="28"/>
        </w:rPr>
      </w:pPr>
      <w:r w:rsidRPr="00DB6FB2">
        <w:rPr>
          <w:rFonts w:ascii="Cambria" w:hAnsi="Cambria"/>
          <w:color w:val="000000" w:themeColor="text1"/>
          <w:sz w:val="28"/>
          <w:szCs w:val="28"/>
        </w:rPr>
        <w:t>Incorporate user-friendly features such as tooltips, dynamic filters, and data export capabilities.</w:t>
      </w:r>
    </w:p>
    <w:p w14:paraId="61C37B0E" w14:textId="4C787E50" w:rsidR="005C11BB" w:rsidRPr="00DB6FB2" w:rsidRDefault="005C11BB" w:rsidP="00797437">
      <w:pPr>
        <w:pStyle w:val="ListParagraph"/>
        <w:numPr>
          <w:ilvl w:val="0"/>
          <w:numId w:val="18"/>
        </w:numPr>
        <w:spacing w:line="276" w:lineRule="auto"/>
        <w:rPr>
          <w:rFonts w:ascii="Cambria" w:hAnsi="Cambria"/>
          <w:color w:val="000000" w:themeColor="text1"/>
          <w:sz w:val="28"/>
          <w:szCs w:val="28"/>
        </w:rPr>
      </w:pPr>
      <w:r w:rsidRPr="00DB6FB2">
        <w:rPr>
          <w:rFonts w:ascii="Cambria" w:hAnsi="Cambria"/>
          <w:color w:val="000000" w:themeColor="text1"/>
          <w:sz w:val="28"/>
          <w:szCs w:val="28"/>
        </w:rPr>
        <w:t>Ensure the dashboard is accessible and compatible across various devices and browsers.</w:t>
      </w:r>
    </w:p>
    <w:p w14:paraId="2354C5E5" w14:textId="77777777" w:rsidR="005C11BB" w:rsidRPr="00DB6FB2" w:rsidRDefault="005C11BB" w:rsidP="00797437">
      <w:pPr>
        <w:spacing w:line="276" w:lineRule="auto"/>
        <w:rPr>
          <w:rFonts w:ascii="Cambria" w:hAnsi="Cambria"/>
          <w:color w:val="000000" w:themeColor="text1"/>
          <w:sz w:val="28"/>
          <w:szCs w:val="28"/>
        </w:rPr>
      </w:pPr>
    </w:p>
    <w:p w14:paraId="063894B2" w14:textId="7CC88BA0" w:rsidR="005C11BB" w:rsidRPr="00DB6FB2" w:rsidRDefault="005C11BB" w:rsidP="00797437">
      <w:pPr>
        <w:spacing w:line="276" w:lineRule="auto"/>
        <w:rPr>
          <w:rFonts w:ascii="Cambria" w:hAnsi="Cambria"/>
          <w:b/>
          <w:bCs/>
          <w:color w:val="2F5496" w:themeColor="accent1" w:themeShade="BF"/>
          <w:sz w:val="28"/>
          <w:szCs w:val="28"/>
        </w:rPr>
      </w:pPr>
      <w:r w:rsidRPr="00DB6FB2">
        <w:rPr>
          <w:rFonts w:ascii="Cambria" w:hAnsi="Cambria"/>
          <w:b/>
          <w:bCs/>
          <w:color w:val="2F5496" w:themeColor="accent1" w:themeShade="BF"/>
          <w:sz w:val="28"/>
          <w:szCs w:val="28"/>
        </w:rPr>
        <w:t>Insights and Recommendations</w:t>
      </w:r>
      <w:r w:rsidR="00DB6FB2">
        <w:rPr>
          <w:rFonts w:ascii="Cambria" w:hAnsi="Cambria"/>
          <w:b/>
          <w:bCs/>
          <w:color w:val="2F5496" w:themeColor="accent1" w:themeShade="BF"/>
          <w:sz w:val="28"/>
          <w:szCs w:val="28"/>
        </w:rPr>
        <w:t>:</w:t>
      </w:r>
    </w:p>
    <w:p w14:paraId="66C2EE8E"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1. Key Findings:</w:t>
      </w:r>
    </w:p>
    <w:p w14:paraId="5F46AD4D" w14:textId="5D449A8E" w:rsidR="005C11BB" w:rsidRPr="00DB6FB2" w:rsidRDefault="005C11BB" w:rsidP="00797437">
      <w:pPr>
        <w:pStyle w:val="ListParagraph"/>
        <w:numPr>
          <w:ilvl w:val="0"/>
          <w:numId w:val="19"/>
        </w:numPr>
        <w:spacing w:line="276" w:lineRule="auto"/>
        <w:rPr>
          <w:rFonts w:ascii="Cambria" w:hAnsi="Cambria"/>
          <w:color w:val="000000" w:themeColor="text1"/>
          <w:sz w:val="28"/>
          <w:szCs w:val="28"/>
        </w:rPr>
      </w:pPr>
      <w:r w:rsidRPr="00DB6FB2">
        <w:rPr>
          <w:rFonts w:ascii="Cambria" w:hAnsi="Cambria"/>
          <w:color w:val="000000" w:themeColor="text1"/>
          <w:sz w:val="28"/>
          <w:szCs w:val="28"/>
        </w:rPr>
        <w:t>Summarize findings in a structured manner, providing context, methodology, and key takeaways for each analysis.</w:t>
      </w:r>
    </w:p>
    <w:p w14:paraId="35735C82" w14:textId="1187F99A" w:rsidR="005C11BB" w:rsidRPr="00DB6FB2" w:rsidRDefault="005C11BB" w:rsidP="00797437">
      <w:pPr>
        <w:pStyle w:val="ListParagraph"/>
        <w:numPr>
          <w:ilvl w:val="0"/>
          <w:numId w:val="19"/>
        </w:numPr>
        <w:spacing w:line="276" w:lineRule="auto"/>
        <w:rPr>
          <w:rFonts w:ascii="Cambria" w:hAnsi="Cambria"/>
          <w:color w:val="000000" w:themeColor="text1"/>
          <w:sz w:val="28"/>
          <w:szCs w:val="28"/>
        </w:rPr>
      </w:pPr>
      <w:r w:rsidRPr="00DB6FB2">
        <w:rPr>
          <w:rFonts w:ascii="Cambria" w:hAnsi="Cambria"/>
          <w:color w:val="000000" w:themeColor="text1"/>
          <w:sz w:val="28"/>
          <w:szCs w:val="28"/>
        </w:rPr>
        <w:t>Highlight significant trends, correlations, and novel insights discovered during the project.</w:t>
      </w:r>
    </w:p>
    <w:p w14:paraId="25B0B288" w14:textId="4F26058D" w:rsidR="005C11BB" w:rsidRPr="00DB6FB2" w:rsidRDefault="005C11BB" w:rsidP="00797437">
      <w:pPr>
        <w:pStyle w:val="ListParagraph"/>
        <w:numPr>
          <w:ilvl w:val="0"/>
          <w:numId w:val="19"/>
        </w:numPr>
        <w:spacing w:line="276" w:lineRule="auto"/>
        <w:rPr>
          <w:rFonts w:ascii="Cambria" w:hAnsi="Cambria"/>
          <w:color w:val="000000" w:themeColor="text1"/>
          <w:sz w:val="28"/>
          <w:szCs w:val="28"/>
        </w:rPr>
      </w:pPr>
      <w:r w:rsidRPr="00DB6FB2">
        <w:rPr>
          <w:rFonts w:ascii="Cambria" w:hAnsi="Cambria"/>
          <w:color w:val="000000" w:themeColor="text1"/>
          <w:sz w:val="28"/>
          <w:szCs w:val="28"/>
        </w:rPr>
        <w:t>Clearly present results in a visually appealing and comprehensible format.</w:t>
      </w:r>
    </w:p>
    <w:p w14:paraId="06BDD3F1" w14:textId="77777777" w:rsidR="005C11BB" w:rsidRPr="00DB6FB2" w:rsidRDefault="005C11BB" w:rsidP="00797437">
      <w:pPr>
        <w:spacing w:line="276" w:lineRule="auto"/>
        <w:rPr>
          <w:rFonts w:ascii="Cambria" w:hAnsi="Cambria"/>
          <w:color w:val="000000" w:themeColor="text1"/>
          <w:sz w:val="28"/>
          <w:szCs w:val="28"/>
        </w:rPr>
      </w:pPr>
    </w:p>
    <w:p w14:paraId="3B78716F" w14:textId="77777777" w:rsidR="005C11BB" w:rsidRPr="00DB6FB2" w:rsidRDefault="005C11BB" w:rsidP="00797437">
      <w:pPr>
        <w:spacing w:line="276" w:lineRule="auto"/>
        <w:rPr>
          <w:rFonts w:ascii="Cambria" w:hAnsi="Cambria"/>
          <w:b/>
          <w:bCs/>
          <w:i/>
          <w:iCs/>
          <w:color w:val="000000" w:themeColor="text1"/>
          <w:sz w:val="28"/>
          <w:szCs w:val="28"/>
        </w:rPr>
      </w:pPr>
      <w:r w:rsidRPr="00DB6FB2">
        <w:rPr>
          <w:rFonts w:ascii="Cambria" w:hAnsi="Cambria"/>
          <w:b/>
          <w:bCs/>
          <w:i/>
          <w:iCs/>
          <w:color w:val="000000" w:themeColor="text1"/>
          <w:sz w:val="28"/>
          <w:szCs w:val="28"/>
        </w:rPr>
        <w:t>2. Recommendations:</w:t>
      </w:r>
    </w:p>
    <w:p w14:paraId="16A48199" w14:textId="32303396" w:rsidR="005C11BB" w:rsidRPr="00DB6FB2" w:rsidRDefault="005C11BB" w:rsidP="00797437">
      <w:pPr>
        <w:pStyle w:val="ListParagraph"/>
        <w:numPr>
          <w:ilvl w:val="0"/>
          <w:numId w:val="20"/>
        </w:numPr>
        <w:spacing w:line="276" w:lineRule="auto"/>
        <w:rPr>
          <w:rFonts w:ascii="Cambria" w:hAnsi="Cambria"/>
          <w:color w:val="000000" w:themeColor="text1"/>
          <w:sz w:val="28"/>
          <w:szCs w:val="28"/>
        </w:rPr>
      </w:pPr>
      <w:r w:rsidRPr="00DB6FB2">
        <w:rPr>
          <w:rFonts w:ascii="Cambria" w:hAnsi="Cambria"/>
          <w:color w:val="000000" w:themeColor="text1"/>
          <w:sz w:val="28"/>
          <w:szCs w:val="28"/>
        </w:rPr>
        <w:t>Develop actionable recommendations tailored to specific stakeholders, considering ethical and equity principles.</w:t>
      </w:r>
    </w:p>
    <w:p w14:paraId="400C8EFE" w14:textId="7C934D41" w:rsidR="005C11BB" w:rsidRPr="00DB6FB2" w:rsidRDefault="005C11BB" w:rsidP="00797437">
      <w:pPr>
        <w:pStyle w:val="ListParagraph"/>
        <w:numPr>
          <w:ilvl w:val="0"/>
          <w:numId w:val="20"/>
        </w:numPr>
        <w:spacing w:line="276" w:lineRule="auto"/>
        <w:rPr>
          <w:rFonts w:ascii="Cambria" w:hAnsi="Cambria"/>
          <w:color w:val="000000" w:themeColor="text1"/>
          <w:sz w:val="28"/>
          <w:szCs w:val="28"/>
        </w:rPr>
      </w:pPr>
      <w:r w:rsidRPr="00DB6FB2">
        <w:rPr>
          <w:rFonts w:ascii="Cambria" w:hAnsi="Cambria"/>
          <w:color w:val="000000" w:themeColor="text1"/>
          <w:sz w:val="28"/>
          <w:szCs w:val="28"/>
        </w:rPr>
        <w:t>Propose strategies for optimizing vaccine deployment, targeting underserved populations, and addressing vaccine hesitancy.</w:t>
      </w:r>
    </w:p>
    <w:p w14:paraId="3CD679E5" w14:textId="40F5FCD2" w:rsidR="005C11BB" w:rsidRPr="00DB6FB2" w:rsidRDefault="005C11BB" w:rsidP="00797437">
      <w:pPr>
        <w:pStyle w:val="ListParagraph"/>
        <w:numPr>
          <w:ilvl w:val="0"/>
          <w:numId w:val="20"/>
        </w:numPr>
        <w:spacing w:line="276" w:lineRule="auto"/>
        <w:rPr>
          <w:rFonts w:ascii="Cambria" w:hAnsi="Cambria"/>
          <w:color w:val="000000" w:themeColor="text1"/>
          <w:sz w:val="28"/>
          <w:szCs w:val="28"/>
        </w:rPr>
      </w:pPr>
      <w:r w:rsidRPr="00DB6FB2">
        <w:rPr>
          <w:rFonts w:ascii="Cambria" w:hAnsi="Cambria"/>
          <w:color w:val="000000" w:themeColor="text1"/>
          <w:sz w:val="28"/>
          <w:szCs w:val="28"/>
        </w:rPr>
        <w:t>Incorporate cost-benefit analysis when suggesting interventions to maximize impact within resource constraints.</w:t>
      </w:r>
    </w:p>
    <w:p w14:paraId="0B0F14F2" w14:textId="77777777" w:rsidR="005C11BB" w:rsidRPr="00DB6FB2" w:rsidRDefault="005C11BB" w:rsidP="00797437">
      <w:pPr>
        <w:spacing w:line="276" w:lineRule="auto"/>
        <w:rPr>
          <w:rFonts w:ascii="Cambria" w:hAnsi="Cambria"/>
          <w:color w:val="000000" w:themeColor="text1"/>
          <w:sz w:val="28"/>
          <w:szCs w:val="28"/>
        </w:rPr>
      </w:pPr>
    </w:p>
    <w:p w14:paraId="0069A422" w14:textId="77777777" w:rsidR="00DB6FB2" w:rsidRDefault="00DB6FB2" w:rsidP="00797437">
      <w:pPr>
        <w:spacing w:line="276" w:lineRule="auto"/>
        <w:rPr>
          <w:rFonts w:ascii="Cambria" w:hAnsi="Cambria"/>
          <w:b/>
          <w:bCs/>
          <w:color w:val="1F3864" w:themeColor="accent1" w:themeShade="80"/>
          <w:sz w:val="40"/>
          <w:szCs w:val="40"/>
        </w:rPr>
      </w:pPr>
    </w:p>
    <w:p w14:paraId="3F7AF455" w14:textId="77777777" w:rsidR="00DB6FB2" w:rsidRDefault="00DB6FB2" w:rsidP="00797437">
      <w:pPr>
        <w:spacing w:line="276" w:lineRule="auto"/>
        <w:rPr>
          <w:rFonts w:ascii="Cambria" w:hAnsi="Cambria"/>
          <w:b/>
          <w:bCs/>
          <w:color w:val="1F3864" w:themeColor="accent1" w:themeShade="80"/>
          <w:sz w:val="40"/>
          <w:szCs w:val="40"/>
        </w:rPr>
      </w:pPr>
    </w:p>
    <w:p w14:paraId="667A1823" w14:textId="77777777" w:rsidR="00DB6FB2" w:rsidRDefault="00DB6FB2" w:rsidP="00797437">
      <w:pPr>
        <w:spacing w:line="276" w:lineRule="auto"/>
        <w:rPr>
          <w:rFonts w:ascii="Cambria" w:hAnsi="Cambria"/>
          <w:b/>
          <w:bCs/>
          <w:color w:val="1F3864" w:themeColor="accent1" w:themeShade="80"/>
          <w:sz w:val="40"/>
          <w:szCs w:val="40"/>
        </w:rPr>
      </w:pPr>
    </w:p>
    <w:p w14:paraId="66153C49" w14:textId="06AA385B" w:rsidR="00797437" w:rsidRPr="00797437" w:rsidRDefault="005C11BB" w:rsidP="00DA2C89">
      <w:pPr>
        <w:spacing w:line="276" w:lineRule="auto"/>
        <w:rPr>
          <w:rFonts w:ascii="Cambria" w:hAnsi="Cambria"/>
          <w:b/>
          <w:bCs/>
          <w:color w:val="1F3864" w:themeColor="accent1" w:themeShade="80"/>
          <w:sz w:val="36"/>
          <w:szCs w:val="36"/>
        </w:rPr>
      </w:pPr>
      <w:r w:rsidRPr="00797437">
        <w:rPr>
          <w:rFonts w:ascii="Cambria" w:hAnsi="Cambria"/>
          <w:b/>
          <w:bCs/>
          <w:color w:val="1F3864" w:themeColor="accent1" w:themeShade="80"/>
          <w:sz w:val="36"/>
          <w:szCs w:val="36"/>
        </w:rPr>
        <w:lastRenderedPageBreak/>
        <w:t>Conclusion</w:t>
      </w:r>
      <w:r w:rsidR="00DB6FB2" w:rsidRPr="00797437">
        <w:rPr>
          <w:rFonts w:ascii="Cambria" w:hAnsi="Cambria"/>
          <w:b/>
          <w:bCs/>
          <w:color w:val="1F3864" w:themeColor="accent1" w:themeShade="80"/>
          <w:sz w:val="36"/>
          <w:szCs w:val="36"/>
        </w:rPr>
        <w:t>:</w:t>
      </w:r>
    </w:p>
    <w:p w14:paraId="11A6E4E8" w14:textId="6B3471BC" w:rsidR="00A130F3" w:rsidRPr="00DB6FB2" w:rsidRDefault="00DB6FB2" w:rsidP="00797437">
      <w:pPr>
        <w:spacing w:line="276" w:lineRule="auto"/>
        <w:rPr>
          <w:rFonts w:ascii="Cambria" w:hAnsi="Cambria"/>
          <w:color w:val="000000" w:themeColor="text1"/>
          <w:sz w:val="28"/>
          <w:szCs w:val="28"/>
        </w:rPr>
      </w:pPr>
      <w:r>
        <w:rPr>
          <w:rFonts w:ascii="Cambria" w:hAnsi="Cambria"/>
          <w:color w:val="000000" w:themeColor="text1"/>
          <w:sz w:val="28"/>
          <w:szCs w:val="28"/>
        </w:rPr>
        <w:t xml:space="preserve">                 </w:t>
      </w:r>
      <w:r w:rsidR="005C11BB" w:rsidRPr="00DB6FB2">
        <w:rPr>
          <w:rFonts w:ascii="Cambria" w:hAnsi="Cambria"/>
          <w:color w:val="000000" w:themeColor="text1"/>
          <w:sz w:val="28"/>
          <w:szCs w:val="28"/>
        </w:rPr>
        <w:t>In conclusion, this project represents a crucial step in the battle against the COVID-19 pandemic. By employing a data-driven approach encompassing data collection, preprocessing, exploratory analysis, statistical analysis, and visualization, we aim to provide valuable insights that can inform evidence-based decision-making. The comprehensive analysis of COVID-19 vaccine data will empower policymakers and health organizations to optimize vaccination strategies, improve vaccine distribution, and ultimately save lives. As we proceed with the subsequent phases of this project, we remain committed to delivering actionable recommendations that prioritize public health and equity. Together, we can navigate these challenging times and work towards a safer and healthier future for all.</w:t>
      </w:r>
    </w:p>
    <w:sectPr w:rsidR="00A130F3" w:rsidRPr="00DB6FB2" w:rsidSect="00DA2C89">
      <w:headerReference w:type="default" r:id="rId7"/>
      <w:footerReference w:type="default" r:id="rId8"/>
      <w:pgSz w:w="11906" w:h="16838" w:code="9"/>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2E54D" w14:textId="77777777" w:rsidR="00661C05" w:rsidRDefault="00661C05" w:rsidP="005C11BB">
      <w:pPr>
        <w:spacing w:after="0" w:line="240" w:lineRule="auto"/>
      </w:pPr>
      <w:r>
        <w:separator/>
      </w:r>
    </w:p>
  </w:endnote>
  <w:endnote w:type="continuationSeparator" w:id="0">
    <w:p w14:paraId="2F19F3EE" w14:textId="77777777" w:rsidR="00661C05" w:rsidRDefault="00661C05" w:rsidP="005C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070727"/>
      <w:docPartObj>
        <w:docPartGallery w:val="Page Numbers (Bottom of Page)"/>
        <w:docPartUnique/>
      </w:docPartObj>
    </w:sdtPr>
    <w:sdtEndPr>
      <w:rPr>
        <w:color w:val="7F7F7F" w:themeColor="background1" w:themeShade="7F"/>
        <w:spacing w:val="60"/>
      </w:rPr>
    </w:sdtEndPr>
    <w:sdtContent>
      <w:p w14:paraId="11AE5FCE" w14:textId="039BD0F7" w:rsidR="00DA2C89" w:rsidRDefault="00DA2C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58E270" w14:textId="77777777" w:rsidR="00DA2C89" w:rsidRDefault="00DA2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28B1" w14:textId="77777777" w:rsidR="00661C05" w:rsidRDefault="00661C05" w:rsidP="005C11BB">
      <w:pPr>
        <w:spacing w:after="0" w:line="240" w:lineRule="auto"/>
      </w:pPr>
      <w:r>
        <w:separator/>
      </w:r>
    </w:p>
  </w:footnote>
  <w:footnote w:type="continuationSeparator" w:id="0">
    <w:p w14:paraId="21C4510F" w14:textId="77777777" w:rsidR="00661C05" w:rsidRDefault="00661C05" w:rsidP="005C1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3DAE2" w14:textId="3F96C36E" w:rsidR="005C11BB" w:rsidRPr="00DB6FB2" w:rsidRDefault="005C11BB" w:rsidP="005C11BB">
    <w:pPr>
      <w:rPr>
        <w:color w:val="D0CECE" w:themeColor="background2" w:themeShade="E6"/>
        <w:sz w:val="44"/>
        <w:szCs w:val="44"/>
      </w:rPr>
    </w:pPr>
    <w:r w:rsidRPr="00DB6FB2">
      <w:rPr>
        <w:b/>
        <w:bCs/>
        <w:color w:val="D0CECE" w:themeColor="background2" w:themeShade="E6"/>
        <w:sz w:val="44"/>
        <w:szCs w:val="44"/>
      </w:rPr>
      <w:t>PHASE 1</w:t>
    </w:r>
    <w:r w:rsidRPr="00DB6FB2">
      <w:rPr>
        <w:color w:val="D0CECE" w:themeColor="background2" w:themeShade="E6"/>
        <w:sz w:val="44"/>
        <w:szCs w:val="44"/>
      </w:rPr>
      <w:t xml:space="preserve">: </w:t>
    </w:r>
    <w:r w:rsidRPr="00DB6FB2">
      <w:rPr>
        <w:b/>
        <w:bCs/>
        <w:color w:val="D0CECE" w:themeColor="background2" w:themeShade="E6"/>
        <w:sz w:val="44"/>
        <w:szCs w:val="44"/>
      </w:rPr>
      <w:t>Problem Definition and Design Thinking</w:t>
    </w:r>
  </w:p>
  <w:p w14:paraId="62DFABD4" w14:textId="77777777" w:rsidR="005C11BB" w:rsidRPr="00DB6FB2" w:rsidRDefault="005C11BB">
    <w:pPr>
      <w:pStyle w:val="Header"/>
      <w:rPr>
        <w:color w:val="D0CECE" w:themeColor="background2" w:themeShade="E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C47"/>
    <w:multiLevelType w:val="hybridMultilevel"/>
    <w:tmpl w:val="428AF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76FA5"/>
    <w:multiLevelType w:val="multilevel"/>
    <w:tmpl w:val="B8227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57934"/>
    <w:multiLevelType w:val="hybridMultilevel"/>
    <w:tmpl w:val="3E70A3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921BB"/>
    <w:multiLevelType w:val="multilevel"/>
    <w:tmpl w:val="5AE0C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07509"/>
    <w:multiLevelType w:val="hybridMultilevel"/>
    <w:tmpl w:val="622EE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E2648"/>
    <w:multiLevelType w:val="multilevel"/>
    <w:tmpl w:val="98AC9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C5051"/>
    <w:multiLevelType w:val="hybridMultilevel"/>
    <w:tmpl w:val="D8689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301B4"/>
    <w:multiLevelType w:val="hybridMultilevel"/>
    <w:tmpl w:val="081ED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5018CC"/>
    <w:multiLevelType w:val="hybridMultilevel"/>
    <w:tmpl w:val="EEAE0D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9018EA"/>
    <w:multiLevelType w:val="hybridMultilevel"/>
    <w:tmpl w:val="215AC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B154E0"/>
    <w:multiLevelType w:val="multilevel"/>
    <w:tmpl w:val="C3E0F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B0EC4"/>
    <w:multiLevelType w:val="hybridMultilevel"/>
    <w:tmpl w:val="64743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A56F2"/>
    <w:multiLevelType w:val="hybridMultilevel"/>
    <w:tmpl w:val="B89A7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C04C63"/>
    <w:multiLevelType w:val="hybridMultilevel"/>
    <w:tmpl w:val="89947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A96558"/>
    <w:multiLevelType w:val="hybridMultilevel"/>
    <w:tmpl w:val="78EC6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4D2A74"/>
    <w:multiLevelType w:val="hybridMultilevel"/>
    <w:tmpl w:val="BD7A7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554417"/>
    <w:multiLevelType w:val="multilevel"/>
    <w:tmpl w:val="EF24D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F3DEF"/>
    <w:multiLevelType w:val="hybridMultilevel"/>
    <w:tmpl w:val="6BF879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1A4293"/>
    <w:multiLevelType w:val="hybridMultilevel"/>
    <w:tmpl w:val="72382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5C6E66"/>
    <w:multiLevelType w:val="multilevel"/>
    <w:tmpl w:val="25AED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980598">
    <w:abstractNumId w:val="1"/>
  </w:num>
  <w:num w:numId="2" w16cid:durableId="1236431416">
    <w:abstractNumId w:val="16"/>
  </w:num>
  <w:num w:numId="3" w16cid:durableId="1396274517">
    <w:abstractNumId w:val="5"/>
  </w:num>
  <w:num w:numId="4" w16cid:durableId="269241324">
    <w:abstractNumId w:val="3"/>
  </w:num>
  <w:num w:numId="5" w16cid:durableId="1021737806">
    <w:abstractNumId w:val="19"/>
  </w:num>
  <w:num w:numId="6" w16cid:durableId="725957962">
    <w:abstractNumId w:val="10"/>
  </w:num>
  <w:num w:numId="7" w16cid:durableId="975989373">
    <w:abstractNumId w:val="2"/>
  </w:num>
  <w:num w:numId="8" w16cid:durableId="1326668364">
    <w:abstractNumId w:val="17"/>
  </w:num>
  <w:num w:numId="9" w16cid:durableId="916788572">
    <w:abstractNumId w:val="8"/>
  </w:num>
  <w:num w:numId="10" w16cid:durableId="907615883">
    <w:abstractNumId w:val="0"/>
  </w:num>
  <w:num w:numId="11" w16cid:durableId="1874342869">
    <w:abstractNumId w:val="15"/>
  </w:num>
  <w:num w:numId="12" w16cid:durableId="1095856879">
    <w:abstractNumId w:val="4"/>
  </w:num>
  <w:num w:numId="13" w16cid:durableId="2025596347">
    <w:abstractNumId w:val="13"/>
  </w:num>
  <w:num w:numId="14" w16cid:durableId="666397617">
    <w:abstractNumId w:val="12"/>
  </w:num>
  <w:num w:numId="15" w16cid:durableId="205336142">
    <w:abstractNumId w:val="7"/>
  </w:num>
  <w:num w:numId="16" w16cid:durableId="1189371281">
    <w:abstractNumId w:val="18"/>
  </w:num>
  <w:num w:numId="17" w16cid:durableId="643240185">
    <w:abstractNumId w:val="14"/>
  </w:num>
  <w:num w:numId="18" w16cid:durableId="151021992">
    <w:abstractNumId w:val="6"/>
  </w:num>
  <w:num w:numId="19" w16cid:durableId="2036155714">
    <w:abstractNumId w:val="11"/>
  </w:num>
  <w:num w:numId="20" w16cid:durableId="747583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BB"/>
    <w:rsid w:val="0003702D"/>
    <w:rsid w:val="004C2263"/>
    <w:rsid w:val="004F2182"/>
    <w:rsid w:val="005C11BB"/>
    <w:rsid w:val="00661C05"/>
    <w:rsid w:val="00797437"/>
    <w:rsid w:val="00A130F3"/>
    <w:rsid w:val="00DA2C89"/>
    <w:rsid w:val="00DB6FB2"/>
    <w:rsid w:val="00FC4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2853"/>
  <w15:chartTrackingRefBased/>
  <w15:docId w15:val="{3E24D715-4912-4C70-8631-DF77404D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1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C11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C11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B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C11B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C11B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C11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11BB"/>
    <w:rPr>
      <w:b/>
      <w:bCs/>
    </w:rPr>
  </w:style>
  <w:style w:type="paragraph" w:styleId="Header">
    <w:name w:val="header"/>
    <w:basedOn w:val="Normal"/>
    <w:link w:val="HeaderChar"/>
    <w:uiPriority w:val="99"/>
    <w:unhideWhenUsed/>
    <w:rsid w:val="005C1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1BB"/>
  </w:style>
  <w:style w:type="paragraph" w:styleId="Footer">
    <w:name w:val="footer"/>
    <w:basedOn w:val="Normal"/>
    <w:link w:val="FooterChar"/>
    <w:uiPriority w:val="99"/>
    <w:unhideWhenUsed/>
    <w:rsid w:val="005C1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1BB"/>
  </w:style>
  <w:style w:type="paragraph" w:styleId="ListParagraph">
    <w:name w:val="List Paragraph"/>
    <w:basedOn w:val="Normal"/>
    <w:uiPriority w:val="34"/>
    <w:qFormat/>
    <w:rsid w:val="00DB6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3009">
      <w:bodyDiv w:val="1"/>
      <w:marLeft w:val="0"/>
      <w:marRight w:val="0"/>
      <w:marTop w:val="0"/>
      <w:marBottom w:val="0"/>
      <w:divBdr>
        <w:top w:val="none" w:sz="0" w:space="0" w:color="auto"/>
        <w:left w:val="none" w:sz="0" w:space="0" w:color="auto"/>
        <w:bottom w:val="none" w:sz="0" w:space="0" w:color="auto"/>
        <w:right w:val="none" w:sz="0" w:space="0" w:color="auto"/>
      </w:divBdr>
    </w:div>
    <w:div w:id="12897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-PC</dc:creator>
  <cp:keywords/>
  <dc:description/>
  <cp:lastModifiedBy>SANTHOSH -PC</cp:lastModifiedBy>
  <cp:revision>2</cp:revision>
  <dcterms:created xsi:type="dcterms:W3CDTF">2023-10-04T13:06:00Z</dcterms:created>
  <dcterms:modified xsi:type="dcterms:W3CDTF">2023-10-04T13:06:00Z</dcterms:modified>
</cp:coreProperties>
</file>