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4F3FF8" w:rsidRPr="00605706" w:rsidRDefault="004F3FF8" w:rsidP="004F3F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5FE9">
        <w:rPr>
          <w:rFonts w:ascii="Times New Roman" w:eastAsia="Times New Roman" w:hAnsi="Times New Roman" w:cs="Times New Roman"/>
          <w:sz w:val="28"/>
          <w:szCs w:val="28"/>
        </w:rPr>
        <w:t>As a coastal state, Tamil Nadu faces uncertainty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agriculture which decreases its production. With more population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and area, more productivity should be achieved but it cannot be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reached. Farmers have words-of-mouth in past decades but now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it cannot be used due to climatic factors. Agricultural factors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parameters make the data to get insights about the Agri-facts.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Growth of IT world drives some highlights in Agriculture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Sciences to help farmers with good agricultural information.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Intelligence of applying modern technological methods in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field of agriculture is desirable in this current scenario. Machine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Learning Techniques develops a well-defined model with the data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and helps us to attain predictions. Agricultural issues like crop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prediction, rotation, water requirement, fertilizer requirement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protection can be solved. Due to the variable climatic factors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the environment, there is a necessity to have a efficient technique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to facilitate the crop cultivation and to lend a hand to the farmers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in their production and management. This may help upcoming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agriculturalists to have a better agriculture. A system 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recommendations can be provided to a farmer to help them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crop cultivation with the help of data mining. To implement such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an approach, crops are recommended based on its climatic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factors and quantity. Data Analytics paves a way to evolve useful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extraction from agricultural database. Crop Dataset has been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analyzed and recommendation of crops is done based 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5FE9">
        <w:rPr>
          <w:rFonts w:ascii="Times New Roman" w:eastAsia="Times New Roman" w:hAnsi="Times New Roman" w:cs="Times New Roman"/>
          <w:sz w:val="28"/>
          <w:szCs w:val="28"/>
        </w:rPr>
        <w:t>productivity and season</w:t>
      </w:r>
    </w:p>
    <w:p w:rsidR="00D51361" w:rsidRPr="00892F0E" w:rsidRDefault="00D51361" w:rsidP="004F3FF8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3FF8"/>
    <w:rsid w:val="004F742B"/>
    <w:rsid w:val="005946B3"/>
    <w:rsid w:val="00664EF1"/>
    <w:rsid w:val="008521CA"/>
    <w:rsid w:val="00892F0E"/>
    <w:rsid w:val="00C5034F"/>
    <w:rsid w:val="00D51361"/>
    <w:rsid w:val="00D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10</cp:revision>
  <dcterms:created xsi:type="dcterms:W3CDTF">2012-10-10T11:08:00Z</dcterms:created>
  <dcterms:modified xsi:type="dcterms:W3CDTF">2021-11-26T07:30:00Z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