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DAFF3A" wp14:paraId="2C078E63" wp14:textId="729BF3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3e0ec0f26914ccd">
        <w:r w:rsidRPr="13DAFF3A" w:rsidR="016EEAA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PROJECT REPORT.docx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F73C4"/>
    <w:rsid w:val="016EEAAB"/>
    <w:rsid w:val="13DAFF3A"/>
    <w:rsid w:val="777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F151"/>
  <w15:chartTrackingRefBased/>
  <w15:docId w15:val="{8E61DBF1-AF5E-430F-AEB4-C81A140736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1drv.ms/w/c/6a043f4a964ff38f/IQAQCJSYX04uRLhYH1HxgJP4ARS9vR5dcRogZWIfM0O7OVA?e=aNZ5q1" TargetMode="External" Id="Ra3e0ec0f26914c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2026-01-04T17:50:19.7990457Z</dcterms:created>
  <dcterms:modified xsi:type="dcterms:W3CDTF">2026-01-04T17:51:00.1411308Z</dcterms:modified>
  <dc:creator>Vinaypal Annola</dc:creator>
  <lastModifiedBy>Vinaypal Annola</lastModifiedBy>
</coreProperties>
</file>