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BF8C" w14:textId="77777777" w:rsidR="00F81F15" w:rsidRDefault="00F81F15">
      <w:pPr>
        <w:spacing w:after="0" w:line="240" w:lineRule="auto"/>
      </w:pPr>
    </w:p>
    <w:tbl>
      <w:tblPr>
        <w:tblStyle w:val="a"/>
        <w:tblW w:w="10080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00"/>
        <w:gridCol w:w="7020"/>
      </w:tblGrid>
      <w:tr w:rsidR="00F81F15" w14:paraId="0C20BF95" w14:textId="77777777">
        <w:tc>
          <w:tcPr>
            <w:tcW w:w="2160" w:type="dxa"/>
            <w:tcMar>
              <w:top w:w="110" w:type="dxa"/>
              <w:bottom w:w="0" w:type="dxa"/>
            </w:tcMar>
          </w:tcPr>
          <w:p w14:paraId="0C20BF8D" w14:textId="77777777" w:rsidR="00F81F15" w:rsidRDefault="00E1036E">
            <w:pPr>
              <w:spacing w:after="160"/>
            </w:pPr>
            <w:r>
              <w:rPr>
                <w:color w:val="595959"/>
                <w:sz w:val="18"/>
              </w:rPr>
              <w:t>17 settembre 2026</w:t>
            </w:r>
            <w:r>
              <w:rPr>
                <w:color w:val="595959"/>
                <w:sz w:val="18"/>
              </w:rPr>
              <w:br/>
            </w:r>
            <w:r>
              <w:rPr>
                <w:color w:val="595959"/>
                <w:sz w:val="18"/>
              </w:rPr>
              <w:br/>
              <w:t>Presentazione funzionale</w:t>
            </w:r>
            <w:r>
              <w:rPr>
                <w:color w:val="595959"/>
                <w:sz w:val="18"/>
              </w:rPr>
              <w:br/>
            </w:r>
            <w:r>
              <w:rPr>
                <w:color w:val="595959"/>
                <w:sz w:val="18"/>
              </w:rPr>
              <w:br/>
              <w:t>Per consultazione e presentazione commerciale</w:t>
            </w:r>
          </w:p>
        </w:tc>
        <w:tc>
          <w:tcPr>
            <w:tcW w:w="900" w:type="dxa"/>
            <w:tcMar>
              <w:top w:w="110" w:type="dxa"/>
              <w:bottom w:w="0" w:type="dxa"/>
            </w:tcMar>
          </w:tcPr>
          <w:p w14:paraId="0C20BF8E" w14:textId="77777777" w:rsidR="00F81F15" w:rsidRDefault="00F81F15"/>
        </w:tc>
        <w:tc>
          <w:tcPr>
            <w:tcW w:w="7020" w:type="dxa"/>
            <w:tcMar>
              <w:top w:w="110" w:type="dxa"/>
              <w:bottom w:w="0" w:type="dxa"/>
            </w:tcMar>
          </w:tcPr>
          <w:p w14:paraId="0C20BF8F" w14:textId="77777777" w:rsidR="00F81F15" w:rsidRDefault="00E1036E">
            <w:pPr>
              <w:pStyle w:val="Titolo"/>
            </w:pPr>
            <w:r>
              <w:t>Gestionale Sodano Consulting</w:t>
            </w:r>
          </w:p>
          <w:p w14:paraId="0C20BF90" w14:textId="77777777" w:rsidR="00F81F15" w:rsidRDefault="00E1036E">
            <w:pPr>
              <w:spacing w:after="240" w:line="269" w:lineRule="auto"/>
            </w:pPr>
            <w:r>
              <w:t>Funzioni e percorsi di lavoro</w:t>
            </w:r>
          </w:p>
          <w:p w14:paraId="0C20BF91" w14:textId="77777777" w:rsidR="00F81F15" w:rsidRDefault="00E1036E">
            <w:pPr>
              <w:spacing w:after="240" w:line="269" w:lineRule="auto"/>
            </w:pPr>
            <w:r>
              <w:t>Il gestionale riunisce in un unico ambiente la relazione con i clienti, le richieste commerciali, il lavoro dei reparti e il controllo amministrativo.</w:t>
            </w:r>
          </w:p>
          <w:p w14:paraId="0C20BF92" w14:textId="77777777" w:rsidR="00F81F15" w:rsidRDefault="00E1036E">
            <w:pPr>
              <w:spacing w:after="240" w:line="269" w:lineRule="auto"/>
            </w:pPr>
            <w:r>
              <w:t>Dall’anagrafica di un nuovo cliente si può aprire una richiesta, preparare un’offerta, organizzare una commessa e seguirne le attività. Marketing e Fotografia dispongono di flussi dedicati; l’Amministrazione può gestire fatture, incassi, spese e previsioni di cassa.</w:t>
            </w:r>
          </w:p>
          <w:p w14:paraId="0C20BF93" w14:textId="77777777" w:rsidR="00F81F15" w:rsidRDefault="00E1036E">
            <w:pPr>
              <w:spacing w:after="240" w:line="269" w:lineRule="auto"/>
            </w:pPr>
            <w:r>
              <w:t>Questa presentazione raccoglie le funzionalità per area, spiega chi le utilizza e come sono collegate. Ogni sezione può essere letta autonomamente, utilizzando l’indice per trovare l’argomento di interesse.</w:t>
            </w:r>
          </w:p>
          <w:p w14:paraId="0C20BF94" w14:textId="77777777" w:rsidR="00F81F15" w:rsidRDefault="00E1036E">
            <w:pPr>
              <w:spacing w:after="240" w:line="269" w:lineRule="auto"/>
            </w:pPr>
            <w:r>
              <w:t>Le funzioni disponibili per una persona dipendono dal suo ruolo e dalle attività a cui ha accesso. I servizi esterni, come Aruba e le piattaforme social, richiedono collegamenti e autorizzazioni attivi.</w:t>
            </w:r>
          </w:p>
        </w:tc>
      </w:tr>
    </w:tbl>
    <w:p w14:paraId="0C20BF96" w14:textId="77777777" w:rsidR="00F81F15" w:rsidRDefault="00F81F15">
      <w:pPr>
        <w:spacing w:after="0" w:line="240" w:lineRule="auto"/>
      </w:pPr>
    </w:p>
    <w:p w14:paraId="0C20BF97" w14:textId="77777777" w:rsidR="00F81F15" w:rsidRDefault="00E1036E">
      <w:r>
        <w:br w:type="page"/>
      </w:r>
    </w:p>
    <w:p w14:paraId="0C20BF98" w14:textId="77777777" w:rsidR="00F81F15" w:rsidRDefault="00E1036E">
      <w:pPr>
        <w:pStyle w:val="Titolo"/>
        <w:spacing w:after="280"/>
      </w:pPr>
      <w:r>
        <w:lastRenderedPageBreak/>
        <w:t>Indice delle funzionalità</w:t>
      </w:r>
    </w:p>
    <w:p w14:paraId="0A32CD70" w14:textId="4087DD25" w:rsidR="00F531CE" w:rsidRDefault="00E1036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0542573" w:history="1">
        <w:r w:rsidR="00F531CE" w:rsidRPr="00FB7F59">
          <w:rPr>
            <w:rStyle w:val="Collegamentoipertestuale"/>
            <w:noProof/>
          </w:rPr>
          <w:t>Accesso e ruoli</w:t>
        </w:r>
        <w:r w:rsidR="00F531CE">
          <w:rPr>
            <w:noProof/>
            <w:webHidden/>
          </w:rPr>
          <w:tab/>
        </w:r>
        <w:r w:rsidR="00F531CE">
          <w:rPr>
            <w:noProof/>
            <w:webHidden/>
          </w:rPr>
          <w:fldChar w:fldCharType="begin"/>
        </w:r>
        <w:r w:rsidR="00F531CE">
          <w:rPr>
            <w:noProof/>
            <w:webHidden/>
          </w:rPr>
          <w:instrText xml:space="preserve"> PAGEREF _Toc240542573 \h </w:instrText>
        </w:r>
        <w:r w:rsidR="00F531CE">
          <w:rPr>
            <w:noProof/>
            <w:webHidden/>
          </w:rPr>
        </w:r>
        <w:r w:rsidR="00F531CE">
          <w:rPr>
            <w:noProof/>
            <w:webHidden/>
          </w:rPr>
          <w:fldChar w:fldCharType="separate"/>
        </w:r>
        <w:r w:rsidR="00F531CE">
          <w:rPr>
            <w:noProof/>
            <w:webHidden/>
          </w:rPr>
          <w:t>3</w:t>
        </w:r>
        <w:r w:rsidR="00F531CE">
          <w:rPr>
            <w:noProof/>
            <w:webHidden/>
          </w:rPr>
          <w:fldChar w:fldCharType="end"/>
        </w:r>
      </w:hyperlink>
    </w:p>
    <w:p w14:paraId="5A000319" w14:textId="050A6F51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74" w:history="1">
        <w:r w:rsidRPr="00FB7F59">
          <w:rPr>
            <w:rStyle w:val="Collegamentoipertestuale"/>
            <w:noProof/>
          </w:rPr>
          <w:t>Dashboard e notifiche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83C5E0" w14:textId="1FE074C7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75" w:history="1">
        <w:r w:rsidRPr="00FB7F59">
          <w:rPr>
            <w:rStyle w:val="Collegamentoipertestuale"/>
            <w:noProof/>
          </w:rPr>
          <w:t>Anagrafica e storico clienti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4AFC83" w14:textId="157596FF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76" w:history="1">
        <w:r w:rsidRPr="00FB7F59">
          <w:rPr>
            <w:rStyle w:val="Collegamentoipertestuale"/>
            <w:noProof/>
          </w:rPr>
          <w:t>Area commerciale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C61B22" w14:textId="1EA7BA59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77" w:history="1">
        <w:r w:rsidRPr="00FB7F59">
          <w:rPr>
            <w:rStyle w:val="Collegamentoipertestuale"/>
            <w:noProof/>
          </w:rPr>
          <w:t>Ticket e richieste dei clienti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0BD6A0" w14:textId="004A1FB9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78" w:history="1">
        <w:r w:rsidRPr="00FB7F59">
          <w:rPr>
            <w:rStyle w:val="Collegamentoipertestuale"/>
            <w:noProof/>
          </w:rPr>
          <w:t>Offerte commerciali e preventivi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356190" w14:textId="0EAB6A77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79" w:history="1">
        <w:r w:rsidRPr="00FB7F59">
          <w:rPr>
            <w:rStyle w:val="Collegamentoipertestuale"/>
            <w:noProof/>
          </w:rPr>
          <w:t>Progetti e team di lavoro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EC95F3" w14:textId="24DD3836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0" w:history="1">
        <w:r w:rsidRPr="00FB7F59">
          <w:rPr>
            <w:rStyle w:val="Collegamentoipertestuale"/>
            <w:noProof/>
          </w:rPr>
          <w:t>Task e avanzamento delle attività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414D6F" w14:textId="195241A3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1" w:history="1">
        <w:r w:rsidRPr="00FB7F59">
          <w:rPr>
            <w:rStyle w:val="Collegamentoipertestuale"/>
            <w:noProof/>
          </w:rPr>
          <w:t>Calendario appuntamenti e disponibilità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44AA71" w14:textId="15211F09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2" w:history="1">
        <w:r w:rsidRPr="00FB7F59">
          <w:rPr>
            <w:rStyle w:val="Collegamentoipertestuale"/>
            <w:noProof/>
          </w:rPr>
          <w:t>Blocco note allegati e documenti di lavoro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4B6220" w14:textId="331AEB1A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3" w:history="1">
        <w:r w:rsidRPr="00FB7F59">
          <w:rPr>
            <w:rStyle w:val="Collegamentoipertestuale"/>
            <w:noProof/>
          </w:rPr>
          <w:t>Progetti marketing e calendario editoriale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0064DB" w14:textId="3CE17977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4" w:history="1">
        <w:r w:rsidRPr="00FB7F59">
          <w:rPr>
            <w:rStyle w:val="Collegamentoipertestuale"/>
            <w:noProof/>
          </w:rPr>
          <w:t>Creazione dei contenuti e assistenza Sody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29E986" w14:textId="0D107DC6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5" w:history="1">
        <w:r w:rsidRPr="00FB7F59">
          <w:rPr>
            <w:rStyle w:val="Collegamentoipertestuale"/>
            <w:noProof/>
          </w:rPr>
          <w:t>Revisioni e approvazione dei contenuti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F0637E" w14:textId="7854073B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6" w:history="1">
        <w:r w:rsidRPr="00FB7F59">
          <w:rPr>
            <w:rStyle w:val="Collegamentoipertestuale"/>
            <w:noProof/>
          </w:rPr>
          <w:t>Account social e pubblicazione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2599E3" w14:textId="69B8D4B1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7" w:history="1">
        <w:r w:rsidRPr="00FB7F59">
          <w:rPr>
            <w:rStyle w:val="Collegamentoipertestuale"/>
            <w:noProof/>
          </w:rPr>
          <w:t>Coda Social e controllo delle operazioni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8D6D62" w14:textId="73BE2530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8" w:history="1">
        <w:r w:rsidRPr="00FB7F59">
          <w:rPr>
            <w:rStyle w:val="Collegamentoipertestuale"/>
            <w:noProof/>
          </w:rPr>
          <w:t>Organizzazione degli 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AA3339" w14:textId="49BFA8F8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89" w:history="1">
        <w:r w:rsidRPr="00FB7F59">
          <w:rPr>
            <w:rStyle w:val="Collegamentoipertestuale"/>
            <w:noProof/>
          </w:rPr>
          <w:t>Hosting domini e manutenzioni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7BFDC0" w14:textId="25EF1168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0" w:history="1">
        <w:r w:rsidRPr="00FB7F59">
          <w:rPr>
            <w:rStyle w:val="Collegamentoipertestuale"/>
            <w:noProof/>
          </w:rPr>
          <w:t>Fatture dati fiscali e Aruba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C2AC1A" w14:textId="1F9CA655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1" w:history="1">
        <w:r w:rsidRPr="00FB7F59">
          <w:rPr>
            <w:rStyle w:val="Collegamentoipertestuale"/>
            <w:noProof/>
          </w:rPr>
          <w:t>Incassi pagamenti e riepilogo economico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515D3B" w14:textId="0C145FC7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2" w:history="1">
        <w:r w:rsidRPr="00FB7F59">
          <w:rPr>
            <w:rStyle w:val="Collegamentoipertestuale"/>
            <w:noProof/>
          </w:rPr>
          <w:t>Spese e documenti giustificativi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72569B" w14:textId="3181D379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3" w:history="1">
        <w:r w:rsidRPr="00FB7F59">
          <w:rPr>
            <w:rStyle w:val="Collegamentoipertestuale"/>
            <w:noProof/>
          </w:rPr>
          <w:t>Spese ricorrenti ed entrate manuali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715EA8" w14:textId="2EDDD1E7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4" w:history="1">
        <w:r w:rsidRPr="00FB7F59">
          <w:rPr>
            <w:rStyle w:val="Collegamentoipertestuale"/>
            <w:noProof/>
          </w:rPr>
          <w:t>Documenti ricevuti tramite Aruba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495808" w14:textId="016387E0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5" w:history="1">
        <w:r w:rsidRPr="00FB7F59">
          <w:rPr>
            <w:rStyle w:val="Collegamentoipertestuale"/>
            <w:noProof/>
          </w:rPr>
          <w:t>Previsione di cassa e controllo nel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C2EE45" w14:textId="21BF2892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6" w:history="1">
        <w:r w:rsidRPr="00FB7F59">
          <w:rPr>
            <w:rStyle w:val="Collegamentoipertestuale"/>
            <w:noProof/>
          </w:rPr>
          <w:t>Gestione utenti registro e servizi collegati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3B8BDB" w14:textId="14E71058" w:rsidR="00F531CE" w:rsidRDefault="00F531CE">
      <w:pPr>
        <w:pStyle w:val="Sommario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542597" w:history="1">
        <w:r w:rsidRPr="00FB7F59">
          <w:rPr>
            <w:rStyle w:val="Collegamentoipertestuale"/>
            <w:noProof/>
          </w:rPr>
          <w:t>Percorsi di utilizzo e termini principali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_Toc240542597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20BFB3" w14:textId="3C7132A4" w:rsidR="00F81F15" w:rsidRDefault="00E1036E">
      <w:r>
        <w:fldChar w:fldCharType="end"/>
      </w:r>
    </w:p>
    <w:p w14:paraId="0C20BFB4" w14:textId="77777777" w:rsidR="00F81F15" w:rsidRDefault="00E1036E">
      <w:pPr>
        <w:pStyle w:val="Titolo1"/>
        <w:pageBreakBefore/>
      </w:pPr>
      <w:bookmarkStart w:id="0" w:name="_Toc240542573"/>
      <w:r>
        <w:lastRenderedPageBreak/>
        <w:t>Accesso e ruoli</w:t>
      </w:r>
      <w:bookmarkEnd w:id="0"/>
    </w:p>
    <w:p w14:paraId="0C20BFB5" w14:textId="77777777" w:rsidR="00F81F15" w:rsidRDefault="00E1036E">
      <w:r>
        <w:t>Il gestionale è uno spazio di lavoro riservato al personale dell’azienda. Ogni persona entra con il proprio account e trova le informazioni e i comandi previsti per il suo ruolo.</w:t>
      </w:r>
    </w:p>
    <w:p w14:paraId="0C20BFB6" w14:textId="77777777" w:rsidR="00F81F15" w:rsidRDefault="00E1036E">
      <w:pPr>
        <w:pStyle w:val="Titolo2"/>
      </w:pPr>
      <w:r>
        <w:t>Accesso personale</w:t>
      </w:r>
    </w:p>
    <w:p w14:paraId="0C20BFB7" w14:textId="77777777" w:rsidR="00F81F15" w:rsidRDefault="00E1036E">
      <w:pPr>
        <w:pStyle w:val="Puntoelenco1"/>
      </w:pPr>
      <w:r>
        <w:t>Accesso con email e password, uscita dall’account e cambio della password dalle impostazioni.</w:t>
      </w:r>
    </w:p>
    <w:p w14:paraId="0C20BFB8" w14:textId="77777777" w:rsidR="00F81F15" w:rsidRDefault="00E1036E">
      <w:pPr>
        <w:pStyle w:val="Puntoelenco1"/>
      </w:pPr>
      <w:r>
        <w:t>Impostazione di una nuova password al primo accesso quando l’account viene creato o reimpostato con credenziali temporanee.</w:t>
      </w:r>
    </w:p>
    <w:p w14:paraId="0C20BFB9" w14:textId="77777777" w:rsidR="00F81F15" w:rsidRDefault="00E1036E">
      <w:pPr>
        <w:pStyle w:val="Puntoelenco1"/>
      </w:pPr>
      <w:r>
        <w:t>Aggiornamento delle informazioni personali del profilo. L’Admin gestisce ruolo, stato e abilitazione degli utenti.</w:t>
      </w:r>
    </w:p>
    <w:p w14:paraId="0C20BFBA" w14:textId="77777777" w:rsidR="00F81F15" w:rsidRDefault="00E1036E">
      <w:pPr>
        <w:pStyle w:val="Puntoelenco1"/>
      </w:pPr>
      <w:r>
        <w:t>Interfaccia consultabile da computer, tablet e smartphone, con menu laterale e collegamenti alle sezioni autorizzate.</w:t>
      </w:r>
    </w:p>
    <w:p w14:paraId="0C20BFBB" w14:textId="77777777" w:rsidR="00F81F15" w:rsidRDefault="00E1036E">
      <w:pPr>
        <w:pStyle w:val="Titolo2"/>
      </w:pPr>
      <w:r>
        <w:t>Profili disponibili</w:t>
      </w:r>
    </w:p>
    <w:tbl>
      <w:tblPr>
        <w:tblStyle w:val="TableNormal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5256"/>
      </w:tblGrid>
      <w:tr w:rsidR="00F81F15" w14:paraId="0C20BFBF" w14:textId="77777777">
        <w:trPr>
          <w:cantSplit/>
          <w:tblHeader/>
        </w:trPr>
        <w:tc>
          <w:tcPr>
            <w:tcW w:w="180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BC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Ruolo</w:t>
            </w:r>
          </w:p>
        </w:tc>
        <w:tc>
          <w:tcPr>
            <w:tcW w:w="3024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BD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Utilizzo principale</w:t>
            </w:r>
          </w:p>
        </w:tc>
        <w:tc>
          <w:tcPr>
            <w:tcW w:w="5256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BE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Perimetro della vista</w:t>
            </w:r>
          </w:p>
        </w:tc>
      </w:tr>
      <w:tr w:rsidR="00F81F15" w14:paraId="0C20BFC3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0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Admin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1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Coordinamento generale e gestione del sistema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Quadro generale, utenti, disponibilità del team, connessioni e registro attività</w:t>
            </w:r>
          </w:p>
        </w:tc>
      </w:tr>
      <w:tr w:rsidR="00F81F15" w14:paraId="0C20BFC7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4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Amministrazione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5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Offerte, progetti, fatture, pagamenti e spese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6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Vista gestionale ampia, senza sezione Admin e registro attività; azioni secondo i permessi previsti</w:t>
            </w:r>
          </w:p>
        </w:tc>
      </w:tr>
      <w:tr w:rsidR="00F81F15" w14:paraId="0C20BFCB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8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Commerciale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9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Clienti, richieste e seguito commerciale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A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Propri clienti e ticket, offerte presentate e task dei propri clienti o assegnate direttamente</w:t>
            </w:r>
          </w:p>
        </w:tc>
      </w:tr>
      <w:tr w:rsidR="00F81F15" w14:paraId="0C20BFCF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C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Operations Manager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D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Coordinamento delle commesse e del lavoro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CE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Vista trasversale sui progetti e gestione delle anagrafiche operative</w:t>
            </w:r>
          </w:p>
        </w:tc>
      </w:tr>
      <w:tr w:rsidR="00F81F15" w14:paraId="0C20BFD3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0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Developer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1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Attività di sviluppo e servizi web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Progetti autorizzati, task, ticket e area hosting e domini</w:t>
            </w:r>
          </w:p>
        </w:tc>
      </w:tr>
      <w:tr w:rsidR="00F81F15" w14:paraId="0C20BFD7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4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Marketing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5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Campagne, contenuti social e shooting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6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Progetti marketing, calendario editoriale e flussi di pubblicazione</w:t>
            </w:r>
          </w:p>
        </w:tc>
      </w:tr>
      <w:tr w:rsidR="00F81F15" w14:paraId="0C20BFDB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8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Fotografo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9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Organizzazione degli shooting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A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Shooting assegnati, relative richieste di disponibilità e attività autorizzate</w:t>
            </w:r>
          </w:p>
        </w:tc>
      </w:tr>
      <w:tr w:rsidR="00F81F15" w14:paraId="0C20BFDF" w14:textId="77777777"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C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Grafica</w:t>
            </w:r>
          </w:p>
        </w:tc>
        <w:tc>
          <w:tcPr>
            <w:tcW w:w="3024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D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Attività creative</w:t>
            </w:r>
          </w:p>
        </w:tc>
        <w:tc>
          <w:tcPr>
            <w:tcW w:w="525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BFDE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Progetti autorizzati, task e ticket pertinenti al lavoro</w:t>
            </w:r>
          </w:p>
        </w:tc>
      </w:tr>
    </w:tbl>
    <w:p w14:paraId="0C20BFE0" w14:textId="77777777" w:rsidR="00F81F15" w:rsidRDefault="00F81F15">
      <w:pPr>
        <w:spacing w:after="0"/>
      </w:pPr>
    </w:p>
    <w:p w14:paraId="0C20BFE1" w14:textId="77777777" w:rsidR="00F81F15" w:rsidRDefault="00E1036E">
      <w:r>
        <w:t>La possibilità di consultare una sezione non comporta automaticamente il diritto di modificarla, assegnare attività o cancellare dati. Il ruolo Amministrazione, in particolare, mantiene i propri permessi anche nelle sezioni rese visibili come nella vista dell’Admin.</w:t>
      </w:r>
    </w:p>
    <w:p w14:paraId="0C20BFE2" w14:textId="77777777" w:rsidR="00F81F15" w:rsidRDefault="00E1036E">
      <w:pPr>
        <w:pStyle w:val="Titolo1"/>
        <w:pageBreakBefore/>
      </w:pPr>
      <w:bookmarkStart w:id="1" w:name="_Toc240542574"/>
      <w:r>
        <w:lastRenderedPageBreak/>
        <w:t>Dashboard e notifiche</w:t>
      </w:r>
      <w:bookmarkEnd w:id="1"/>
    </w:p>
    <w:p w14:paraId="0C20BFE3" w14:textId="77777777" w:rsidR="00F81F15" w:rsidRDefault="00E1036E">
      <w:r>
        <w:t>La dashboard è la pagina di partenza. Riunisce gli elementi che richiedono attenzione e permette di aprire le relative schede senza cercarle nelle singole sezioni.</w:t>
      </w:r>
    </w:p>
    <w:p w14:paraId="0C20BFE4" w14:textId="77777777" w:rsidR="00F81F15" w:rsidRDefault="00E1036E">
      <w:pPr>
        <w:pStyle w:val="Titolo2"/>
      </w:pPr>
      <w:r>
        <w:t>Vista gestionale</w:t>
      </w:r>
    </w:p>
    <w:p w14:paraId="0C20BFE5" w14:textId="77777777" w:rsidR="00F81F15" w:rsidRDefault="00E1036E">
      <w:pPr>
        <w:pStyle w:val="Puntoelenco1"/>
      </w:pPr>
      <w:r>
        <w:t>Quadro dei clienti attivi, dei ticket aperti e delle fatture scadute.</w:t>
      </w:r>
    </w:p>
    <w:p w14:paraId="0C20BFE6" w14:textId="77777777" w:rsidR="00F81F15" w:rsidRDefault="00E1036E">
      <w:pPr>
        <w:pStyle w:val="Puntoelenco1"/>
      </w:pPr>
      <w:r>
        <w:t>Task prossime alla scadenza, ticket recenti e appuntamenti in arrivo.</w:t>
      </w:r>
    </w:p>
    <w:p w14:paraId="0C20BFE7" w14:textId="77777777" w:rsidR="00F81F15" w:rsidRDefault="00E1036E">
      <w:pPr>
        <w:pStyle w:val="Puntoelenco1"/>
      </w:pPr>
      <w:r>
        <w:t>Riepilogo dei servizi hosting in scadenza o già scaduti, con accesso al dettaglio.</w:t>
      </w:r>
    </w:p>
    <w:p w14:paraId="0C20BFE8" w14:textId="77777777" w:rsidR="00F81F15" w:rsidRDefault="00E1036E">
      <w:pPr>
        <w:pStyle w:val="Puntoelenco1"/>
      </w:pPr>
      <w:r>
        <w:t>Grafici sull’andamento del fatturato, degli incassi, delle spese pagate e delle attività operative.</w:t>
      </w:r>
    </w:p>
    <w:p w14:paraId="0C20BFE9" w14:textId="77777777" w:rsidR="00F81F15" w:rsidRDefault="00E1036E">
      <w:pPr>
        <w:pStyle w:val="Puntoelenco1"/>
      </w:pPr>
      <w:r>
        <w:t>Riepilogo delle richieste di shooting e degli stati che richiedono un intervento.</w:t>
      </w:r>
    </w:p>
    <w:p w14:paraId="0C20BFEA" w14:textId="77777777" w:rsidR="00F81F15" w:rsidRDefault="00E1036E">
      <w:pPr>
        <w:pStyle w:val="Puntoelenco1"/>
      </w:pPr>
      <w:r>
        <w:t>Attività recenti del gestionale per l’Admin. Questa parte non è mostrata all’Amministrazione.</w:t>
      </w:r>
    </w:p>
    <w:p w14:paraId="0C20BFEB" w14:textId="77777777" w:rsidR="00F81F15" w:rsidRDefault="00E1036E">
      <w:pPr>
        <w:pStyle w:val="Titolo2"/>
      </w:pPr>
      <w:r>
        <w:t>Viste per il lavoro quotidiano</w:t>
      </w:r>
    </w:p>
    <w:p w14:paraId="0C20BFEC" w14:textId="77777777" w:rsidR="00F81F15" w:rsidRDefault="00E1036E">
      <w:r>
        <w:t>Il personale operativo trova le proprie task scadute, quelle in scadenza e le altre attività aperte, insieme agli appuntamenti e ai contenuti recenti pertinenti al proprio lavoro. Il Fotografo dispone anche del riepilogo degli shooting a cui rispondere e di quelli pianificati.</w:t>
      </w:r>
    </w:p>
    <w:p w14:paraId="0C20BFED" w14:textId="77777777" w:rsidR="00F81F15" w:rsidRDefault="00E1036E">
      <w:r>
        <w:t>Il Commerciale trova accessi rapidi ai propri clienti, ai ticket e alle offerte, oltre alle richieste aperte e alle task da seguire. Può quindi verificare chi sta lavorando su una richiesta e se l’attività del cliente è stata completata.</w:t>
      </w:r>
    </w:p>
    <w:p w14:paraId="0C20BFEE" w14:textId="77777777" w:rsidR="00F81F15" w:rsidRDefault="00E1036E">
      <w:pPr>
        <w:pStyle w:val="Titolo2"/>
      </w:pPr>
      <w:r>
        <w:t>Avvisi e collegamenti rapidi</w:t>
      </w:r>
    </w:p>
    <w:p w14:paraId="0C20BFEF" w14:textId="77777777" w:rsidR="00F81F15" w:rsidRDefault="00E1036E">
      <w:pPr>
        <w:pStyle w:val="Puntoelenco1"/>
      </w:pPr>
      <w:r>
        <w:t>Notifiche personali per le assegnazioni di task e ticket e per gli eventi previsti dai relativi flussi.</w:t>
      </w:r>
    </w:p>
    <w:p w14:paraId="0C20BFF0" w14:textId="77777777" w:rsidR="00F81F15" w:rsidRDefault="00E1036E">
      <w:pPr>
        <w:pStyle w:val="Puntoelenco1"/>
      </w:pPr>
      <w:r>
        <w:t>Promemoria per task vicine alla scadenza, ticket in scadenza o scaduti e fatture insolute.</w:t>
      </w:r>
    </w:p>
    <w:p w14:paraId="0C20BFF1" w14:textId="77777777" w:rsidR="00F81F15" w:rsidRDefault="00E1036E">
      <w:pPr>
        <w:pStyle w:val="Puntoelenco1"/>
      </w:pPr>
      <w:r>
        <w:t>Avvisi relativi agli shooting, agli aggiornamenti delle offerte, ai pagamenti registrati e agli esiti rilevanti della fatturazione elettronica.</w:t>
      </w:r>
    </w:p>
    <w:p w14:paraId="0C20BFF2" w14:textId="77777777" w:rsidR="00F81F15" w:rsidRDefault="00E1036E">
      <w:pPr>
        <w:pStyle w:val="Puntoelenco1"/>
      </w:pPr>
      <w:r>
        <w:t>Apertura della scheda collegata a una notifica, segnalazione come letta, lettura di tutte le notifiche ed eliminazione degli avvisi personali.</w:t>
      </w:r>
    </w:p>
    <w:p w14:paraId="0C20BFF3" w14:textId="77777777" w:rsidR="00F81F15" w:rsidRDefault="00E1036E">
      <w:pPr>
        <w:pStyle w:val="Puntoelenco1"/>
      </w:pPr>
      <w:r>
        <w:t>Segnalazione separata dei nuovi ticket nella navigazione per gli utenti abilitati e pulsanti rapidi per creare task o aprire ticket.</w:t>
      </w:r>
    </w:p>
    <w:p w14:paraId="0C20BFF4" w14:textId="77777777" w:rsidR="00F81F15" w:rsidRDefault="00E1036E">
      <w:r>
        <w:t>Le notifiche sono consultabili nel gestionale. Gli invii tramite email o altri canali esterni dipendono dalle funzioni specifiche e dai servizi collegati; non ogni notifica personale genera anche un’email.</w:t>
      </w:r>
    </w:p>
    <w:p w14:paraId="0C20BFF5" w14:textId="77777777" w:rsidR="00F81F15" w:rsidRDefault="00E1036E">
      <w:pPr>
        <w:pStyle w:val="Titolo1"/>
        <w:pageBreakBefore/>
      </w:pPr>
      <w:bookmarkStart w:id="2" w:name="_Toc240542575"/>
      <w:r>
        <w:lastRenderedPageBreak/>
        <w:t>Anagrafica e storico clienti</w:t>
      </w:r>
      <w:bookmarkEnd w:id="2"/>
    </w:p>
    <w:p w14:paraId="0C20BFF6" w14:textId="77777777" w:rsidR="00F81F15" w:rsidRDefault="00E1036E">
      <w:r>
        <w:t>Ogni cliente ha una scheda unica che collega informazioni commerciali, dati di fatturazione e attività svolte. I clienti inseriti dai Commerciali entrano nello stesso archivio generale dell’azienda.</w:t>
      </w:r>
    </w:p>
    <w:p w14:paraId="0C20BFF7" w14:textId="77777777" w:rsidR="00F81F15" w:rsidRDefault="00E1036E">
      <w:pPr>
        <w:pStyle w:val="Titolo2"/>
      </w:pPr>
      <w:r>
        <w:t>Dati del cliente</w:t>
      </w:r>
    </w:p>
    <w:p w14:paraId="0C20BFF8" w14:textId="77777777" w:rsidR="00F81F15" w:rsidRDefault="00E1036E">
      <w:pPr>
        <w:pStyle w:val="Puntoelenco1"/>
      </w:pPr>
      <w:r>
        <w:t>Nome con cui identificare il cliente, ragione sociale e referente principale.</w:t>
      </w:r>
    </w:p>
    <w:p w14:paraId="0C20BFF9" w14:textId="77777777" w:rsidR="00F81F15" w:rsidRDefault="00E1036E">
      <w:pPr>
        <w:pStyle w:val="Puntoelenco1"/>
      </w:pPr>
      <w:r>
        <w:t>Email, telefono, email dedicata alla fatturazione e PEC.</w:t>
      </w:r>
    </w:p>
    <w:p w14:paraId="0C20BFFA" w14:textId="77777777" w:rsidR="00F81F15" w:rsidRDefault="00E1036E">
      <w:pPr>
        <w:pStyle w:val="Puntoelenco1"/>
      </w:pPr>
      <w:r>
        <w:t>Partita IVA, codice fiscale e codice destinatario per la fatturazione elettronica.</w:t>
      </w:r>
    </w:p>
    <w:p w14:paraId="0C20BFFB" w14:textId="77777777" w:rsidR="00F81F15" w:rsidRDefault="00E1036E">
      <w:pPr>
        <w:pStyle w:val="Puntoelenco1"/>
      </w:pPr>
      <w:r>
        <w:t>Indirizzo, comune, CAP, provincia, Paese e codice dello Stato.</w:t>
      </w:r>
    </w:p>
    <w:p w14:paraId="0C20BFFC" w14:textId="77777777" w:rsidR="00F81F15" w:rsidRDefault="00E1036E">
      <w:pPr>
        <w:pStyle w:val="Puntoelenco1"/>
      </w:pPr>
      <w:r>
        <w:t>Commerciale di riferimento, secondo i permessi di chi gestisce l’anagrafica.</w:t>
      </w:r>
    </w:p>
    <w:p w14:paraId="0C20BFFD" w14:textId="77777777" w:rsidR="00F81F15" w:rsidRDefault="00E1036E">
      <w:pPr>
        <w:pStyle w:val="Puntoelenco1"/>
      </w:pPr>
      <w:r>
        <w:t>Note commerciali sul rapporto con il cliente, separate dalle note riservate alla gestione interna.</w:t>
      </w:r>
    </w:p>
    <w:p w14:paraId="0C20BFFE" w14:textId="77777777" w:rsidR="00F81F15" w:rsidRDefault="00E1036E">
      <w:pPr>
        <w:pStyle w:val="Puntoelenco1"/>
      </w:pPr>
      <w:r>
        <w:t>Stato attivo o inattivo, logo e descrizione dell’attività per gli utenti abilitati alla gestione interna e marketing.</w:t>
      </w:r>
    </w:p>
    <w:p w14:paraId="0C20BFFF" w14:textId="77777777" w:rsidR="00F81F15" w:rsidRDefault="00E1036E">
      <w:pPr>
        <w:pStyle w:val="Titolo2"/>
      </w:pPr>
      <w:r>
        <w:t>Inserimento e ricerca</w:t>
      </w:r>
    </w:p>
    <w:p w14:paraId="0C20C000" w14:textId="77777777" w:rsidR="00F81F15" w:rsidRDefault="00E1036E">
      <w:r>
        <w:t>È possibile creare il cliente dalla sezione Clienti oppure utilizzare la ricerca con inserimento rapido nei moduli che la prevedono. Nel ticket, per esempio, si seleziona un cliente già presente o si aggiunge la sua anagrafica mentre si registra la richiesta.</w:t>
      </w:r>
    </w:p>
    <w:p w14:paraId="0C20C001" w14:textId="77777777" w:rsidR="00F81F15" w:rsidRDefault="00E1036E">
      <w:r>
        <w:t>L’elenco consente di cercare il cliente e aprire direttamente la sua scheda. Il Commerciale visualizza i clienti associati a lui e può curarne i dati anagrafici e le note commerciali. I profili autorizzati dispongono della vista generale.</w:t>
      </w:r>
    </w:p>
    <w:p w14:paraId="0C20C002" w14:textId="77777777" w:rsidR="00F81F15" w:rsidRDefault="00E1036E">
      <w:pPr>
        <w:pStyle w:val="Titolo2"/>
      </w:pPr>
      <w:r>
        <w:t>Consultazione dello storico</w:t>
      </w:r>
    </w:p>
    <w:p w14:paraId="0C20C003" w14:textId="77777777" w:rsidR="00F81F15" w:rsidRDefault="00E1036E">
      <w:pPr>
        <w:pStyle w:val="Puntoelenco1"/>
      </w:pPr>
      <w:r>
        <w:t>Progetti del cliente e relativo stato.</w:t>
      </w:r>
    </w:p>
    <w:p w14:paraId="0C20C004" w14:textId="77777777" w:rsidR="00F81F15" w:rsidRDefault="00E1036E">
      <w:pPr>
        <w:pStyle w:val="Puntoelenco1"/>
      </w:pPr>
      <w:r>
        <w:t>Ticket e richieste collegati, nel perimetro di visibilità dell’utente.</w:t>
      </w:r>
    </w:p>
    <w:p w14:paraId="0C20C005" w14:textId="77777777" w:rsidR="00F81F15" w:rsidRDefault="00E1036E">
      <w:pPr>
        <w:pStyle w:val="Puntoelenco1"/>
      </w:pPr>
      <w:r>
        <w:t>Task del cliente, con stato, referente, scadenza e completamento.</w:t>
      </w:r>
    </w:p>
    <w:p w14:paraId="0C20C006" w14:textId="77777777" w:rsidR="00F81F15" w:rsidRDefault="00E1036E">
      <w:pPr>
        <w:pStyle w:val="Puntoelenco1"/>
      </w:pPr>
      <w:r>
        <w:t>Offerte commerciali precedenti, revisioni e relativi esiti.</w:t>
      </w:r>
    </w:p>
    <w:p w14:paraId="0C20C007" w14:textId="77777777" w:rsidR="00F81F15" w:rsidRDefault="00E1036E">
      <w:pPr>
        <w:pStyle w:val="Puntoelenco1"/>
      </w:pPr>
      <w:r>
        <w:t>Informazioni e collegamenti amministrativi, comprese le fatture, per chi ha accesso alla parte economica.</w:t>
      </w:r>
    </w:p>
    <w:p w14:paraId="0C20C008" w14:textId="77777777" w:rsidR="00F81F15" w:rsidRDefault="00E1036E">
      <w:pPr>
        <w:pStyle w:val="Puntoelenco1"/>
      </w:pPr>
      <w:r>
        <w:t>Allegati della scheda e informazioni sugli account social per i profili autorizzati.</w:t>
      </w:r>
    </w:p>
    <w:p w14:paraId="0C20C009" w14:textId="77777777" w:rsidR="00F81F15" w:rsidRDefault="00E1036E">
      <w:r>
        <w:t>Quando viene configurato il nome della cartella del cliente, il collegamento con Sodano Drive permette di predisporre gli spazi per foto e video. La descrizione dell’attività e il logo possono essere riutilizzati nella preparazione dei contenuti marketing.</w:t>
      </w:r>
    </w:p>
    <w:p w14:paraId="0C20C00A" w14:textId="77777777" w:rsidR="00F81F15" w:rsidRDefault="00E1036E">
      <w:pPr>
        <w:pStyle w:val="Titolo1"/>
        <w:pageBreakBefore/>
      </w:pPr>
      <w:bookmarkStart w:id="3" w:name="_Toc240542576"/>
      <w:r>
        <w:lastRenderedPageBreak/>
        <w:t>Area commerciale</w:t>
      </w:r>
      <w:bookmarkEnd w:id="3"/>
    </w:p>
    <w:p w14:paraId="0C20C00B" w14:textId="77777777" w:rsidR="00F81F15" w:rsidRDefault="00E1036E">
      <w:r>
        <w:t>La vista del Commerciale serve a raccogliere le esigenze dei clienti e seguirne l’esito. La preparazione economica delle offerte e l’organizzazione del lavoro restano affidate ai ruoli competenti.</w:t>
      </w:r>
    </w:p>
    <w:p w14:paraId="0C20C00C" w14:textId="77777777" w:rsidR="00F81F15" w:rsidRDefault="00E1036E">
      <w:pPr>
        <w:pStyle w:val="Titolo2"/>
      </w:pPr>
      <w:r>
        <w:t>Gestione dei propri clienti</w:t>
      </w:r>
    </w:p>
    <w:p w14:paraId="0C20C00D" w14:textId="77777777" w:rsidR="00F81F15" w:rsidRDefault="00E1036E">
      <w:pPr>
        <w:pStyle w:val="Puntoelenco1"/>
      </w:pPr>
      <w:r>
        <w:t>Elenco personale dei clienti associati al Commerciale.</w:t>
      </w:r>
    </w:p>
    <w:p w14:paraId="0C20C00E" w14:textId="77777777" w:rsidR="00F81F15" w:rsidRDefault="00E1036E">
      <w:pPr>
        <w:pStyle w:val="Puntoelenco1"/>
      </w:pPr>
      <w:r>
        <w:t>Creazione di nuove anagrafiche e aggiornamento dei dati dei propri clienti.</w:t>
      </w:r>
    </w:p>
    <w:p w14:paraId="0C20C00F" w14:textId="77777777" w:rsidR="00F81F15" w:rsidRDefault="00E1036E">
      <w:pPr>
        <w:pStyle w:val="Puntoelenco1"/>
      </w:pPr>
      <w:r>
        <w:t>Selezione di un cliente esistente o inserimento di un nuovo cliente durante l’apertura di un ticket.</w:t>
      </w:r>
    </w:p>
    <w:p w14:paraId="0C20C010" w14:textId="77777777" w:rsidR="00F81F15" w:rsidRDefault="00E1036E">
      <w:pPr>
        <w:pStyle w:val="Puntoelenco1"/>
      </w:pPr>
      <w:r>
        <w:t>Consultazione di contatti, dati anagrafici, note commerciali, progetti e storico delle offerte visibili.</w:t>
      </w:r>
    </w:p>
    <w:p w14:paraId="0C20C011" w14:textId="77777777" w:rsidR="00F81F15" w:rsidRDefault="00E1036E">
      <w:pPr>
        <w:pStyle w:val="Titolo2"/>
      </w:pPr>
      <w:r>
        <w:t>Apertura delle richieste</w:t>
      </w:r>
    </w:p>
    <w:p w14:paraId="0C20C012" w14:textId="77777777" w:rsidR="00F81F15" w:rsidRDefault="00E1036E">
      <w:r>
        <w:t>Il Commerciale può aprire un ticket indicando cliente, oggetto, descrizione, motivo della richiesta, priorità e area interessata. Può richiedere un preventivo oppure segnalare un’esigenza di sviluppo, marketing, grafica, fotografia o amministrazione.</w:t>
      </w:r>
    </w:p>
    <w:p w14:paraId="0C20C013" w14:textId="77777777" w:rsidR="00F81F15" w:rsidRDefault="00E1036E">
      <w:r>
        <w:t>Per una richiesta di preventivo inserisce l’anagrafica del cliente e i servizi richiesti, con una descrizione per ciascun servizio. Questa richiesta può essere avviata anche prima che esista un progetto. Per le altre tipologie è richiesto il collegamento a un progetto del cliente.</w:t>
      </w:r>
    </w:p>
    <w:p w14:paraId="0C20C014" w14:textId="77777777" w:rsidR="00F81F15" w:rsidRDefault="00E1036E">
      <w:r>
        <w:t>L’area indicata dal Commerciale aiuta a comprendere la richiesta. L’Admin organizza la presa in carico e assegna il lavoro al referente competente. Il Commerciale può aggiungere commenti e allegati ai propri ticket.</w:t>
      </w:r>
    </w:p>
    <w:p w14:paraId="0C20C015" w14:textId="77777777" w:rsidR="00F81F15" w:rsidRDefault="00E1036E">
      <w:pPr>
        <w:pStyle w:val="Titolo2"/>
      </w:pPr>
      <w:r>
        <w:t>Controllo dello stato del lavoro</w:t>
      </w:r>
    </w:p>
    <w:p w14:paraId="0C20C016" w14:textId="77777777" w:rsidR="00F81F15" w:rsidRDefault="00E1036E">
      <w:pPr>
        <w:pStyle w:val="Puntoelenco1"/>
      </w:pPr>
      <w:r>
        <w:t>Lista dei soli ticket aperti personalmente, con ricerca e filtro per stato.</w:t>
      </w:r>
    </w:p>
    <w:p w14:paraId="0C20C017" w14:textId="77777777" w:rsidR="00F81F15" w:rsidRDefault="00E1036E">
      <w:pPr>
        <w:pStyle w:val="Puntoelenco1"/>
      </w:pPr>
      <w:r>
        <w:t>Dettaglio di stato, priorità, referente e risoluzione del ticket.</w:t>
      </w:r>
    </w:p>
    <w:p w14:paraId="0C20C018" w14:textId="77777777" w:rsidR="00F81F15" w:rsidRDefault="00E1036E">
      <w:pPr>
        <w:pStyle w:val="Puntoelenco1"/>
      </w:pPr>
      <w:r>
        <w:t>Consultazione delle task dei propri clienti, anche quando affidate ad altri reparti o collegate ai ticket, oltre alle task assegnate direttamente.</w:t>
      </w:r>
    </w:p>
    <w:p w14:paraId="0C20C019" w14:textId="77777777" w:rsidR="00F81F15" w:rsidRDefault="00E1036E">
      <w:pPr>
        <w:pStyle w:val="Puntoelenco1"/>
      </w:pPr>
      <w:r>
        <w:t>Filtro delle task per cliente e stato, con visibilità della scadenza e della data di completamento.</w:t>
      </w:r>
    </w:p>
    <w:p w14:paraId="0C20C01A" w14:textId="77777777" w:rsidR="00F81F15" w:rsidRDefault="00E1036E">
      <w:pPr>
        <w:pStyle w:val="Puntoelenco1"/>
      </w:pPr>
      <w:r>
        <w:t>Consultazione delle offerte presentate, accettate o rifiutate per i propri clienti; le bozze restano ai ruoli che preparano l’offerta.</w:t>
      </w:r>
    </w:p>
    <w:p w14:paraId="0C20C01B" w14:textId="77777777" w:rsidR="00F81F15" w:rsidRDefault="00E1036E">
      <w:r>
        <w:t>Le task sono consultate dal Commerciale in una scheda dedicata al seguito del cliente. L’assegnazione, la modifica dello stato e i commenti operativi delle task restano ai ruoli abilitati. Il Commerciale dispone inoltre del proprio calendario personale, del blocco note e delle disponibilità personali.</w:t>
      </w:r>
    </w:p>
    <w:p w14:paraId="0C20C01C" w14:textId="77777777" w:rsidR="00F81F15" w:rsidRDefault="00E1036E">
      <w:pPr>
        <w:pStyle w:val="Titolo1"/>
        <w:pageBreakBefore/>
      </w:pPr>
      <w:bookmarkStart w:id="4" w:name="_Toc240542577"/>
      <w:r>
        <w:lastRenderedPageBreak/>
        <w:t>Ticket e richieste dei clienti</w:t>
      </w:r>
      <w:bookmarkEnd w:id="4"/>
    </w:p>
    <w:p w14:paraId="0C20C01D" w14:textId="77777777" w:rsidR="00F81F15" w:rsidRDefault="00E1036E">
      <w:r>
        <w:t>Il ticket raccoglie una richiesta e ne mantiene il contesto: chi l’ha aperta, a quale cliente si riferisce, chi la segue e a che punto è arrivata.</w:t>
      </w:r>
    </w:p>
    <w:p w14:paraId="0C20C01E" w14:textId="77777777" w:rsidR="00F81F15" w:rsidRDefault="00E1036E">
      <w:pPr>
        <w:pStyle w:val="Titolo2"/>
      </w:pPr>
      <w:r>
        <w:t>Apertura e classificazione</w:t>
      </w:r>
    </w:p>
    <w:p w14:paraId="0C20C01F" w14:textId="77777777" w:rsidR="00F81F15" w:rsidRDefault="00E1036E">
      <w:pPr>
        <w:pStyle w:val="Puntoelenco1"/>
      </w:pPr>
      <w:r>
        <w:t>Associazione al cliente e, quando richiesto, al progetto.</w:t>
      </w:r>
    </w:p>
    <w:p w14:paraId="0C20C020" w14:textId="77777777" w:rsidR="00F81F15" w:rsidRDefault="00E1036E">
      <w:pPr>
        <w:pStyle w:val="Puntoelenco1"/>
      </w:pPr>
      <w:r>
        <w:t>Codice identificativo, oggetto e descrizione della richiesta.</w:t>
      </w:r>
    </w:p>
    <w:p w14:paraId="0C20C021" w14:textId="77777777" w:rsidR="00F81F15" w:rsidRDefault="00E1036E">
      <w:pPr>
        <w:pStyle w:val="Puntoelenco1"/>
      </w:pPr>
      <w:r>
        <w:t>Tipologia: supporto, segnalazione di un problema, richiesta, modifica, amministrazione commerciale o richiesta di preventivo.</w:t>
      </w:r>
    </w:p>
    <w:p w14:paraId="0C20C022" w14:textId="77777777" w:rsidR="00F81F15" w:rsidRDefault="00E1036E">
      <w:pPr>
        <w:pStyle w:val="Puntoelenco1"/>
      </w:pPr>
      <w:r>
        <w:t>Priorità bassa, media, alta o urgente.</w:t>
      </w:r>
    </w:p>
    <w:p w14:paraId="0C20C023" w14:textId="77777777" w:rsidR="00F81F15" w:rsidRDefault="00E1036E">
      <w:pPr>
        <w:pStyle w:val="Puntoelenco1"/>
      </w:pPr>
      <w:r>
        <w:t>Indicazione dell’area interessata: sviluppo, marketing, grafica, fotografia, amministrazione o altra area.</w:t>
      </w:r>
    </w:p>
    <w:p w14:paraId="0C20C024" w14:textId="77777777" w:rsidR="00F81F15" w:rsidRDefault="00E1036E">
      <w:pPr>
        <w:pStyle w:val="Puntoelenco1"/>
      </w:pPr>
      <w:r>
        <w:t>Assegnazione al referente da parte degli utenti autorizzati e gestione dei dati operativi della richiesta.</w:t>
      </w:r>
    </w:p>
    <w:p w14:paraId="0C20C025" w14:textId="77777777" w:rsidR="00F81F15" w:rsidRDefault="00E1036E">
      <w:pPr>
        <w:pStyle w:val="Titolo2"/>
      </w:pPr>
      <w:r>
        <w:t>Lavorazione e chiusura</w:t>
      </w:r>
    </w:p>
    <w:p w14:paraId="0C20C026" w14:textId="77777777" w:rsidR="00F81F15" w:rsidRDefault="00E1036E">
      <w:r>
        <w:t>Il ticket può essere aperto, in lavorazione, in attesa, risolto o chiuso. Gli utenti abilitati aggiornano lo stato, aggiungono le informazioni necessarie e registrano le note di risoluzione.</w:t>
      </w:r>
    </w:p>
    <w:p w14:paraId="0C20C027" w14:textId="77777777" w:rsidR="00F81F15" w:rsidRDefault="00E1036E">
      <w:r>
        <w:t>La checklist permette di scomporre la richiesta in elementi da completare. Le voci possono essere aggiunte, modificate, spuntate o rimosse. I commenti mantengono il confronto nella scheda e gli allegati raccolgono documenti o materiali utili.</w:t>
      </w:r>
    </w:p>
    <w:p w14:paraId="0C20C028" w14:textId="77777777" w:rsidR="00F81F15" w:rsidRDefault="00E1036E">
      <w:pPr>
        <w:pStyle w:val="Titolo2"/>
      </w:pPr>
      <w:r>
        <w:t>Collegamenti con le altre sezioni</w:t>
      </w:r>
    </w:p>
    <w:p w14:paraId="0C20C029" w14:textId="77777777" w:rsidR="00F81F15" w:rsidRDefault="00E1036E">
      <w:pPr>
        <w:pStyle w:val="Puntoelenco1"/>
      </w:pPr>
      <w:r>
        <w:t>Creazione di task collegate al ticket, per trasformare la richiesta in attività operative assegnabili.</w:t>
      </w:r>
    </w:p>
    <w:p w14:paraId="0C20C02A" w14:textId="77777777" w:rsidR="00F81F15" w:rsidRDefault="00E1036E">
      <w:pPr>
        <w:pStyle w:val="Puntoelenco1"/>
      </w:pPr>
      <w:r>
        <w:t>Consultazione delle task nate dalla richiesta e del loro stato.</w:t>
      </w:r>
    </w:p>
    <w:p w14:paraId="0C20C02B" w14:textId="77777777" w:rsidR="00F81F15" w:rsidRDefault="00E1036E">
      <w:pPr>
        <w:pStyle w:val="Puntoelenco1"/>
      </w:pPr>
      <w:r>
        <w:t>Registrazione dei servizi richiesti nei ticket di preventivo e apertura del relativo percorso di offerta commerciale.</w:t>
      </w:r>
    </w:p>
    <w:p w14:paraId="0C20C02C" w14:textId="77777777" w:rsidR="00F81F15" w:rsidRDefault="00E1036E">
      <w:pPr>
        <w:pStyle w:val="Puntoelenco1"/>
      </w:pPr>
      <w:r>
        <w:t>Ricerca dei ticket e consultazione degli elenchi filtrati per stato.</w:t>
      </w:r>
    </w:p>
    <w:p w14:paraId="0C20C02D" w14:textId="77777777" w:rsidR="00F81F15" w:rsidRDefault="00E1036E">
      <w:pPr>
        <w:pStyle w:val="Puntoelenco1"/>
      </w:pPr>
      <w:r>
        <w:t>Avvisi al destinatario in caso di assegnazione e promemoria sulle scadenze previste.</w:t>
      </w:r>
    </w:p>
    <w:p w14:paraId="0C20C02E" w14:textId="77777777" w:rsidR="00F81F15" w:rsidRDefault="00E1036E">
      <w:pPr>
        <w:pStyle w:val="Titolo2"/>
      </w:pPr>
      <w:r>
        <w:t>Messaggi tramite Sody</w:t>
      </w:r>
    </w:p>
    <w:p w14:paraId="0C20C02F" w14:textId="77777777" w:rsidR="00F81F15" w:rsidRDefault="00E1036E">
      <w:r>
        <w:t>Con il collegamento Sody attivo, il gestionale può ricevere richieste provenienti dai canali esterni configurati e riportare nel ticket i messaggi del cliente. Gli operatori abilitati possono scegliere di mantenere una risposta interna oppure inviarla al cliente tramite Sody, verificarne l’esito e ritentare un invio fallito.</w:t>
      </w:r>
    </w:p>
    <w:p w14:paraId="0C20C030" w14:textId="77777777" w:rsidR="00F81F15" w:rsidRDefault="00E1036E">
      <w:r>
        <w:t>Questo scambio richiede una conversazione del cliente riconosciuta e collegata al ticket. I commenti inseriti dal Commerciale nei propri ticket sono interni al gestionale.</w:t>
      </w:r>
    </w:p>
    <w:p w14:paraId="0C20C031" w14:textId="77777777" w:rsidR="00F81F15" w:rsidRDefault="00E1036E">
      <w:pPr>
        <w:pStyle w:val="Titolo1"/>
        <w:pageBreakBefore/>
      </w:pPr>
      <w:bookmarkStart w:id="5" w:name="_Toc240542578"/>
      <w:r>
        <w:lastRenderedPageBreak/>
        <w:t>Offerte commerciali e preventivi</w:t>
      </w:r>
      <w:bookmarkEnd w:id="5"/>
    </w:p>
    <w:p w14:paraId="0C20C032" w14:textId="77777777" w:rsidR="00F81F15" w:rsidRDefault="00E1036E">
      <w:r>
        <w:t>La sezione Offerte commerciali conserva ciò che viene proposto al cliente, l’esito della proposta e le eventuali revisioni. Admin e Amministrazione gestiscono la preparazione economica e registrano la risposta del cliente.</w:t>
      </w:r>
    </w:p>
    <w:p w14:paraId="0C20C033" w14:textId="77777777" w:rsidR="00F81F15" w:rsidRDefault="00E1036E">
      <w:pPr>
        <w:pStyle w:val="Titolo2"/>
      </w:pPr>
      <w:r>
        <w:t>Preparazione della proposta</w:t>
      </w:r>
    </w:p>
    <w:p w14:paraId="0C20C034" w14:textId="77777777" w:rsidR="00F81F15" w:rsidRDefault="00E1036E">
      <w:pPr>
        <w:pStyle w:val="Puntoelenco1"/>
      </w:pPr>
      <w:r>
        <w:t>Creazione di un’offerta direttamente dalla sezione dedicata o partendo da una richiesta di preventivo.</w:t>
      </w:r>
    </w:p>
    <w:p w14:paraId="0C20C035" w14:textId="77777777" w:rsidR="00F81F15" w:rsidRDefault="00E1036E">
      <w:pPr>
        <w:pStyle w:val="Puntoelenco1"/>
      </w:pPr>
      <w:r>
        <w:t>Collegamento al cliente e, quando presente, al ticket di origine.</w:t>
      </w:r>
    </w:p>
    <w:p w14:paraId="0C20C036" w14:textId="77777777" w:rsidR="00F81F15" w:rsidRDefault="00E1036E">
      <w:pPr>
        <w:pStyle w:val="Puntoelenco1"/>
      </w:pPr>
      <w:r>
        <w:t>Titolo dell’offerta e una o più voci di servizio.</w:t>
      </w:r>
    </w:p>
    <w:p w14:paraId="0C20C037" w14:textId="77777777" w:rsidR="00F81F15" w:rsidRDefault="00E1036E">
      <w:pPr>
        <w:pStyle w:val="Puntoelenco1"/>
      </w:pPr>
      <w:r>
        <w:t>Nome e descrizione di ogni servizio, quantità e prezzo unitario.</w:t>
      </w:r>
    </w:p>
    <w:p w14:paraId="0C20C038" w14:textId="77777777" w:rsidR="00F81F15" w:rsidRDefault="00E1036E">
      <w:pPr>
        <w:pStyle w:val="Puntoelenco1"/>
      </w:pPr>
      <w:r>
        <w:t>Calcolo dell’importo delle singole voci e del totale dei servizi.</w:t>
      </w:r>
    </w:p>
    <w:p w14:paraId="0C20C039" w14:textId="77777777" w:rsidR="00F81F15" w:rsidRDefault="00E1036E">
      <w:pPr>
        <w:pStyle w:val="Puntoelenco1"/>
      </w:pPr>
      <w:r>
        <w:t>Condizioni e note della proposta.</w:t>
      </w:r>
    </w:p>
    <w:p w14:paraId="0C20C03A" w14:textId="77777777" w:rsidR="00F81F15" w:rsidRDefault="00E1036E">
      <w:pPr>
        <w:pStyle w:val="Puntoelenco1"/>
      </w:pPr>
      <w:r>
        <w:t>Salvataggio in bozza e modifica prima della presentazione.</w:t>
      </w:r>
    </w:p>
    <w:p w14:paraId="0C20C03B" w14:textId="77777777" w:rsidR="00F81F15" w:rsidRDefault="00E1036E">
      <w:pPr>
        <w:pStyle w:val="Titolo2"/>
      </w:pPr>
      <w:r>
        <w:t>Presentazione ed esito</w:t>
      </w:r>
    </w:p>
    <w:p w14:paraId="0C20C03C" w14:textId="77777777" w:rsidR="00F81F15" w:rsidRDefault="00E1036E">
      <w:r>
        <w:t>L’operatore registra l’offerta come presentata e successivamente ne registra l’accettazione o il rifiuto. La scheda conserva stato e date dei passaggi. La registrazione dell’esito è un’azione interna: non equivale a una firma elettronica del cliente.</w:t>
      </w:r>
    </w:p>
    <w:p w14:paraId="0C20C03D" w14:textId="77777777" w:rsidR="00F81F15" w:rsidRDefault="00E1036E">
      <w:r>
        <w:t>Il Commerciale può consultare le offerte presentate dei propri clienti e seguirne l’esito. Gli aggiornamenti previsti dal flusso generano notifiche per il Commerciale interessato.</w:t>
      </w:r>
    </w:p>
    <w:p w14:paraId="0C20C03E" w14:textId="77777777" w:rsidR="00F81F15" w:rsidRDefault="00E1036E">
      <w:pPr>
        <w:pStyle w:val="Titolo2"/>
      </w:pPr>
      <w:r>
        <w:t>Revisioni e memoria commerciale</w:t>
      </w:r>
    </w:p>
    <w:p w14:paraId="0C20C03F" w14:textId="77777777" w:rsidR="00F81F15" w:rsidRDefault="00E1036E">
      <w:pPr>
        <w:pStyle w:val="Puntoelenco1"/>
      </w:pPr>
      <w:r>
        <w:t>Creazione di una nuova revisione a partire da un’offerta presentata o rifiutata.</w:t>
      </w:r>
    </w:p>
    <w:p w14:paraId="0C20C040" w14:textId="77777777" w:rsidR="00F81F15" w:rsidRDefault="00E1036E">
      <w:pPr>
        <w:pStyle w:val="Puntoelenco1"/>
      </w:pPr>
      <w:r>
        <w:t>Collegamenti fra revisione precedente e successiva, senza sovrascrivere lo storico.</w:t>
      </w:r>
    </w:p>
    <w:p w14:paraId="0C20C041" w14:textId="77777777" w:rsidR="00F81F15" w:rsidRDefault="00E1036E">
      <w:pPr>
        <w:pStyle w:val="Puntoelenco1"/>
      </w:pPr>
      <w:r>
        <w:t>Conservazione dei dati del cliente associati all’offerta, per mantenere leggibile la proposta anche quando l’anagrafica viene aggiornata.</w:t>
      </w:r>
    </w:p>
    <w:p w14:paraId="0C20C042" w14:textId="77777777" w:rsidR="00F81F15" w:rsidRDefault="00E1036E">
      <w:pPr>
        <w:pStyle w:val="Puntoelenco1"/>
      </w:pPr>
      <w:r>
        <w:t>Storico delle offerte nella scheda cliente e lista filtrabile per cliente e stato.</w:t>
      </w:r>
    </w:p>
    <w:p w14:paraId="0C20C043" w14:textId="77777777" w:rsidR="00F81F15" w:rsidRDefault="00E1036E">
      <w:pPr>
        <w:pStyle w:val="Puntoelenco1"/>
      </w:pPr>
      <w:r>
        <w:t>Collegamento alla richiesta originale quando l’offerta deriva da un ticket.</w:t>
      </w:r>
    </w:p>
    <w:p w14:paraId="0C20C044" w14:textId="77777777" w:rsidR="00F81F15" w:rsidRDefault="00E1036E">
      <w:pPr>
        <w:pStyle w:val="Titolo2"/>
      </w:pPr>
      <w:r>
        <w:t>Creazione del progetto</w:t>
      </w:r>
    </w:p>
    <w:p w14:paraId="0C20C045" w14:textId="77777777" w:rsidR="00F81F15" w:rsidRDefault="00E1036E">
      <w:r>
        <w:t>Da un’offerta accettata, l’utente autorizzato usa il comando Crea progetto, completa i dati della commessa e sceglie il team. Il nuovo progetto rimane collegato all’offerta. Se il ticket iniziale non aveva ancora un progetto, viene collegato alla commessa creata.</w:t>
      </w:r>
    </w:p>
    <w:p w14:paraId="0C20C046" w14:textId="77777777" w:rsidR="00F81F15" w:rsidRDefault="00E1036E">
      <w:r>
        <w:t>Il passaggio avviene tramite un comando esplicito dopo l’accettazione. Il gestionale conserva il collegamento al progetto già creato per evitare di generare più commesse dalla stessa offerta.</w:t>
      </w:r>
    </w:p>
    <w:p w14:paraId="0C20C047" w14:textId="77777777" w:rsidR="00F81F15" w:rsidRDefault="00E1036E">
      <w:pPr>
        <w:pStyle w:val="Titolo1"/>
        <w:pageBreakBefore/>
      </w:pPr>
      <w:bookmarkStart w:id="6" w:name="_Toc240542579"/>
      <w:r>
        <w:lastRenderedPageBreak/>
        <w:t>Progetti e team di lavoro</w:t>
      </w:r>
      <w:bookmarkEnd w:id="6"/>
    </w:p>
    <w:p w14:paraId="0C20C048" w14:textId="77777777" w:rsidR="00F81F15" w:rsidRDefault="00E1036E">
      <w:r>
        <w:t>Il progetto, o commessa, è il punto di raccolta delle attività svolte per un cliente. Il team di commessa stabilisce le persone coinvolte e il contesto in cui possono lavorare.</w:t>
      </w:r>
    </w:p>
    <w:p w14:paraId="0C20C049" w14:textId="77777777" w:rsidR="00F81F15" w:rsidRDefault="00E1036E">
      <w:pPr>
        <w:pStyle w:val="Titolo2"/>
      </w:pPr>
      <w:r>
        <w:t>Scheda del progetto</w:t>
      </w:r>
    </w:p>
    <w:p w14:paraId="0C20C04A" w14:textId="77777777" w:rsidR="00F81F15" w:rsidRDefault="00E1036E">
      <w:pPr>
        <w:pStyle w:val="Puntoelenco1"/>
      </w:pPr>
      <w:r>
        <w:t>Cliente di riferimento, nome, codice, descrizione e note.</w:t>
      </w:r>
    </w:p>
    <w:p w14:paraId="0C20C04B" w14:textId="77777777" w:rsidR="00F81F15" w:rsidRDefault="00E1036E">
      <w:pPr>
        <w:pStyle w:val="Puntoelenco1"/>
      </w:pPr>
      <w:r>
        <w:t>Data di inizio e data di fine.</w:t>
      </w:r>
    </w:p>
    <w:p w14:paraId="0C20C04C" w14:textId="77777777" w:rsidR="00F81F15" w:rsidRDefault="00E1036E">
      <w:pPr>
        <w:pStyle w:val="Puntoelenco1"/>
      </w:pPr>
      <w:r>
        <w:t>Stato attivo, completato, in pausa o annullato.</w:t>
      </w:r>
    </w:p>
    <w:p w14:paraId="0C20C04D" w14:textId="77777777" w:rsidR="00F81F15" w:rsidRDefault="00E1036E">
      <w:pPr>
        <w:pStyle w:val="Puntoelenco1"/>
      </w:pPr>
      <w:r>
        <w:t>Selezione dei componenti del team di commessa, organizzati per ruolo o reparto nei moduli di gestione.</w:t>
      </w:r>
    </w:p>
    <w:p w14:paraId="0C20C04E" w14:textId="77777777" w:rsidR="00F81F15" w:rsidRDefault="00E1036E">
      <w:pPr>
        <w:pStyle w:val="Puntoelenco1"/>
      </w:pPr>
      <w:r>
        <w:t>Ricerca dei progetti e riepilogo di task, ticket e stato nell’elenco.</w:t>
      </w:r>
    </w:p>
    <w:p w14:paraId="0C20C04F" w14:textId="77777777" w:rsidR="00F81F15" w:rsidRDefault="00E1036E">
      <w:pPr>
        <w:pStyle w:val="Titolo2"/>
      </w:pPr>
      <w:r>
        <w:t>Attività raccolte nella commessa</w:t>
      </w:r>
    </w:p>
    <w:p w14:paraId="0C20C050" w14:textId="77777777" w:rsidR="00F81F15" w:rsidRDefault="00E1036E">
      <w:r>
        <w:t>La scheda mostra i membri coinvolti, le task, i ticket e i relativi stati. Consente di leggere il completamento delle attività, consultare gli appuntamenti collegati e accedere ai documenti disponibili secondo i propri permessi.</w:t>
      </w:r>
    </w:p>
    <w:p w14:paraId="0C20C051" w14:textId="77777777" w:rsidR="00F81F15" w:rsidRDefault="00E1036E">
      <w:r>
        <w:t>La parte economica del progetto è riservata ai ruoli abilitati. Gli altri collaboratori lavorano sulle informazioni operative necessarie. Il Commerciale segue il progetto dei propri clienti attraverso i riepiloghi previsti nella propria vista.</w:t>
      </w:r>
    </w:p>
    <w:p w14:paraId="0C20C052" w14:textId="77777777" w:rsidR="00F81F15" w:rsidRDefault="00E1036E">
      <w:pPr>
        <w:pStyle w:val="Titolo2"/>
      </w:pPr>
      <w:r>
        <w:t>Assegnazioni e visibilità</w:t>
      </w:r>
    </w:p>
    <w:p w14:paraId="0C20C053" w14:textId="77777777" w:rsidR="00F81F15" w:rsidRDefault="00E1036E">
      <w:r>
        <w:t>Admin, Amministrazione e Operations Manager hanno una visione trasversale delle commesse. I reparti operativi accedono ai progetti autorizzati e alle attività pertinenti. La scelta del referente di una task tiene conto del team del progetto e dei profili ammessi.</w:t>
      </w:r>
    </w:p>
    <w:p w14:paraId="0C20C054" w14:textId="77777777" w:rsidR="00F81F15" w:rsidRDefault="00E1036E">
      <w:r>
        <w:t>Per trasferire correttamente un’attività a un collega, la sua presenza nel team di commessa è quindi un elemento da verificare insieme all’assegnazione della task.</w:t>
      </w:r>
    </w:p>
    <w:p w14:paraId="0C20C055" w14:textId="77777777" w:rsidR="00F81F15" w:rsidRDefault="00E1036E">
      <w:pPr>
        <w:pStyle w:val="Titolo2"/>
      </w:pPr>
      <w:r>
        <w:t>Organizzazione dei team</w:t>
      </w:r>
    </w:p>
    <w:p w14:paraId="0C20C056" w14:textId="77777777" w:rsidR="00F81F15" w:rsidRDefault="00E1036E">
      <w:pPr>
        <w:pStyle w:val="Puntoelenco1"/>
      </w:pPr>
      <w:r>
        <w:t>Creazione dei team con nome, descrizione e stato attivo o inattivo.</w:t>
      </w:r>
    </w:p>
    <w:p w14:paraId="0C20C057" w14:textId="77777777" w:rsidR="00F81F15" w:rsidRDefault="00E1036E">
      <w:pPr>
        <w:pStyle w:val="Puntoelenco1"/>
      </w:pPr>
      <w:r>
        <w:t>Inserimento dei componenti e distinzione fra responsabile e membro.</w:t>
      </w:r>
    </w:p>
    <w:p w14:paraId="0C20C058" w14:textId="77777777" w:rsidR="00F81F15" w:rsidRDefault="00E1036E">
      <w:pPr>
        <w:pStyle w:val="Puntoelenco1"/>
      </w:pPr>
      <w:r>
        <w:t>Consultazione del ruolo nel team, della specializzazione, dello stato dell’utente e della data di ingresso.</w:t>
      </w:r>
    </w:p>
    <w:p w14:paraId="0C20C059" w14:textId="77777777" w:rsidR="00F81F15" w:rsidRDefault="00E1036E">
      <w:pPr>
        <w:pStyle w:val="Puntoelenco1"/>
      </w:pPr>
      <w:r>
        <w:t>Modifica della composizione da parte dei ruoli autorizzati.</w:t>
      </w:r>
    </w:p>
    <w:p w14:paraId="0C20C05A" w14:textId="77777777" w:rsidR="00F81F15" w:rsidRDefault="00E1036E">
      <w:r>
        <w:t>I team organizzativi e il team di una specifica commessa servono a scopi diversi: il primo descrive il gruppo di lavoro, il secondo identifica le persone coinvolte in quel progetto. I collegamenti allo storico delle offerte vengono conservati quando impediscono una cancellazione incoerente.</w:t>
      </w:r>
    </w:p>
    <w:p w14:paraId="0C20C05B" w14:textId="77777777" w:rsidR="00F81F15" w:rsidRDefault="00E1036E">
      <w:pPr>
        <w:pStyle w:val="Titolo1"/>
        <w:pageBreakBefore/>
      </w:pPr>
      <w:bookmarkStart w:id="7" w:name="_Toc240542580"/>
      <w:r>
        <w:lastRenderedPageBreak/>
        <w:t>Task e avanzamento delle attività</w:t>
      </w:r>
      <w:bookmarkEnd w:id="7"/>
    </w:p>
    <w:p w14:paraId="0C20C05C" w14:textId="77777777" w:rsidR="00F81F15" w:rsidRDefault="00E1036E">
      <w:r>
        <w:t>Le task sono le attività operative da svolgere. Rendono visibili responsabilità, priorità, scadenze e completamento, all’interno della commessa e degli eventuali ticket collegati.</w:t>
      </w:r>
    </w:p>
    <w:p w14:paraId="0C20C05D" w14:textId="77777777" w:rsidR="00F81F15" w:rsidRDefault="00E1036E">
      <w:pPr>
        <w:pStyle w:val="Titolo2"/>
      </w:pPr>
      <w:r>
        <w:t>Creazione e assegnazione</w:t>
      </w:r>
    </w:p>
    <w:p w14:paraId="0C20C05E" w14:textId="77777777" w:rsidR="00F81F15" w:rsidRDefault="00E1036E">
      <w:pPr>
        <w:pStyle w:val="Puntoelenco1"/>
      </w:pPr>
      <w:r>
        <w:t>Titolo, descrizione e progetto di riferimento.</w:t>
      </w:r>
    </w:p>
    <w:p w14:paraId="0C20C05F" w14:textId="77777777" w:rsidR="00F81F15" w:rsidRDefault="00E1036E">
      <w:pPr>
        <w:pStyle w:val="Puntoelenco1"/>
      </w:pPr>
      <w:r>
        <w:t>Responsabile dell’attività, scelto fra gli utenti ammessi per il progetto.</w:t>
      </w:r>
    </w:p>
    <w:p w14:paraId="0C20C060" w14:textId="77777777" w:rsidR="00F81F15" w:rsidRDefault="00E1036E">
      <w:pPr>
        <w:pStyle w:val="Puntoelenco1"/>
      </w:pPr>
      <w:r>
        <w:t>Priorità bassa, media, alta o urgente.</w:t>
      </w:r>
    </w:p>
    <w:p w14:paraId="0C20C061" w14:textId="77777777" w:rsidR="00F81F15" w:rsidRDefault="00E1036E">
      <w:pPr>
        <w:pStyle w:val="Puntoelenco1"/>
      </w:pPr>
      <w:r>
        <w:t>Data di inizio e scadenza.</w:t>
      </w:r>
    </w:p>
    <w:p w14:paraId="0C20C062" w14:textId="77777777" w:rsidR="00F81F15" w:rsidRDefault="00E1036E">
      <w:pPr>
        <w:pStyle w:val="Puntoelenco1"/>
      </w:pPr>
      <w:r>
        <w:t>Note interne per il personale abilitato.</w:t>
      </w:r>
    </w:p>
    <w:p w14:paraId="0C20C063" w14:textId="77777777" w:rsidR="00F81F15" w:rsidRDefault="00E1036E">
      <w:pPr>
        <w:pStyle w:val="Puntoelenco1"/>
      </w:pPr>
      <w:r>
        <w:t>Collegamento al ticket di origine quando la task nasce da una richiesta.</w:t>
      </w:r>
    </w:p>
    <w:p w14:paraId="0C20C064" w14:textId="77777777" w:rsidR="00F81F15" w:rsidRDefault="00E1036E">
      <w:pPr>
        <w:pStyle w:val="Titolo2"/>
      </w:pPr>
      <w:r>
        <w:t>Elenco e bacheca</w:t>
      </w:r>
    </w:p>
    <w:p w14:paraId="0C20C065" w14:textId="77777777" w:rsidR="00F81F15" w:rsidRDefault="00E1036E">
      <w:r>
        <w:t>Gli utenti abilitati possono consultare le task in lista oppure in una bacheca a colonne, chiamata Kanban. I filtri permettono di selezionare progetto, assegnatario, priorità e stato. Le schede evidenziano anche le scadenze.</w:t>
      </w:r>
    </w:p>
    <w:p w14:paraId="0C20C066" w14:textId="77777777" w:rsidR="00F81F15" w:rsidRDefault="00E1036E">
      <w:r>
        <w:t>Il lavoro passa fra Da fare, In lavorazione, In attesa, In revisione, Completata e Annullata. Nella bacheca il cambio di stato può avvenire spostando la scheda, nei limiti delle autorizzazioni dell’utente.</w:t>
      </w:r>
    </w:p>
    <w:p w14:paraId="0C20C067" w14:textId="77777777" w:rsidR="00F81F15" w:rsidRDefault="00E1036E">
      <w:pPr>
        <w:pStyle w:val="Titolo2"/>
      </w:pPr>
      <w:r>
        <w:t>Dettaglio della lavorazione</w:t>
      </w:r>
    </w:p>
    <w:p w14:paraId="0C20C068" w14:textId="77777777" w:rsidR="00F81F15" w:rsidRDefault="00E1036E">
      <w:pPr>
        <w:pStyle w:val="Puntoelenco1"/>
      </w:pPr>
      <w:r>
        <w:t>Checklist di sottoattività, con aggiunta, modifica, completamento e rimozione delle voci.</w:t>
      </w:r>
    </w:p>
    <w:p w14:paraId="0C20C069" w14:textId="77777777" w:rsidR="00F81F15" w:rsidRDefault="00E1036E">
      <w:pPr>
        <w:pStyle w:val="Puntoelenco1"/>
      </w:pPr>
      <w:r>
        <w:t>Commenti interni per confrontarsi sul lavoro.</w:t>
      </w:r>
    </w:p>
    <w:p w14:paraId="0C20C06A" w14:textId="77777777" w:rsidR="00F81F15" w:rsidRDefault="00E1036E">
      <w:pPr>
        <w:pStyle w:val="Puntoelenco1"/>
      </w:pPr>
      <w:r>
        <w:t>Documenti e materiali allegati, caricabili e scaricabili secondo i permessi.</w:t>
      </w:r>
    </w:p>
    <w:p w14:paraId="0C20C06B" w14:textId="77777777" w:rsidR="00F81F15" w:rsidRDefault="00E1036E">
      <w:pPr>
        <w:pStyle w:val="Puntoelenco1"/>
      </w:pPr>
      <w:r>
        <w:t>Riferimento al ticket e consultazione del contesto della commessa, incluse le altre task del progetto.</w:t>
      </w:r>
    </w:p>
    <w:p w14:paraId="0C20C06C" w14:textId="77777777" w:rsidR="00F81F15" w:rsidRDefault="00E1036E">
      <w:pPr>
        <w:pStyle w:val="Puntoelenco1"/>
      </w:pPr>
      <w:r>
        <w:t>Registrazione della data di completamento e notifiche di assegnazione e prossima scadenza.</w:t>
      </w:r>
    </w:p>
    <w:p w14:paraId="0C20C06D" w14:textId="77777777" w:rsidR="00F81F15" w:rsidRDefault="00E1036E">
      <w:pPr>
        <w:pStyle w:val="Titolo2"/>
      </w:pPr>
      <w:r>
        <w:t>Consultazione commerciale</w:t>
      </w:r>
    </w:p>
    <w:p w14:paraId="0C20C06E" w14:textId="77777777" w:rsidR="00F81F15" w:rsidRDefault="00E1036E">
      <w:r>
        <w:t>Il Commerciale vede le task dei propri clienti e quelle ammesse nella sua vista personale, con cliente, progetto, referente, descrizione, stato, scadenza e data di completamento. Può così aggiornare il cliente sull’avanzamento senza accedere alle note e ai commenti operativi riservati della task.</w:t>
      </w:r>
    </w:p>
    <w:p w14:paraId="0C20C06F" w14:textId="77777777" w:rsidR="00F81F15" w:rsidRDefault="00E1036E">
      <w:r>
        <w:t>Per le attività generate dagli shooting, la descrizione mostrata al Commerciale utilizza le indicazioni destinate al cliente. Il seguito commerciale rimane quindi distinto dalle istruzioni interne del servizio fotografico.</w:t>
      </w:r>
    </w:p>
    <w:p w14:paraId="0C20C070" w14:textId="77777777" w:rsidR="00F81F15" w:rsidRDefault="00E1036E">
      <w:pPr>
        <w:pStyle w:val="Titolo1"/>
        <w:pageBreakBefore/>
      </w:pPr>
      <w:bookmarkStart w:id="8" w:name="_Toc240542581"/>
      <w:r>
        <w:lastRenderedPageBreak/>
        <w:t>Calendario appuntamenti e disponibilità</w:t>
      </w:r>
      <w:bookmarkEnd w:id="8"/>
    </w:p>
    <w:p w14:paraId="0C20C071" w14:textId="77777777" w:rsidR="00F81F15" w:rsidRDefault="00E1036E">
      <w:r>
        <w:t>Il calendario organizza gli impegni del lavoro quotidiano. Le disponibilità personali indicano invece le fasce orarie comunicate da ciascun collaboratore.</w:t>
      </w:r>
    </w:p>
    <w:p w14:paraId="0C20C072" w14:textId="77777777" w:rsidR="00F81F15" w:rsidRDefault="00E1036E">
      <w:pPr>
        <w:pStyle w:val="Titolo2"/>
      </w:pPr>
      <w:r>
        <w:t>Appuntamenti e scadenze</w:t>
      </w:r>
    </w:p>
    <w:p w14:paraId="0C20C073" w14:textId="77777777" w:rsidR="00F81F15" w:rsidRDefault="00E1036E">
      <w:pPr>
        <w:pStyle w:val="Puntoelenco1"/>
      </w:pPr>
      <w:r>
        <w:t>Creazione di riunioni interne, incontri con i clienti, scadenze, revisioni, consegne, impegni personali e altri eventi.</w:t>
      </w:r>
    </w:p>
    <w:p w14:paraId="0C20C074" w14:textId="77777777" w:rsidR="00F81F15" w:rsidRDefault="00E1036E">
      <w:pPr>
        <w:pStyle w:val="Puntoelenco1"/>
      </w:pPr>
      <w:r>
        <w:t>Titolo, descrizione, data e ora di inizio e fine, con possibilità di indicare l’intera giornata.</w:t>
      </w:r>
    </w:p>
    <w:p w14:paraId="0C20C075" w14:textId="77777777" w:rsidR="00F81F15" w:rsidRDefault="00E1036E">
      <w:pPr>
        <w:pStyle w:val="Puntoelenco1"/>
      </w:pPr>
      <w:r>
        <w:t>Stato programmato, completato o annullato.</w:t>
      </w:r>
    </w:p>
    <w:p w14:paraId="0C20C076" w14:textId="77777777" w:rsidR="00F81F15" w:rsidRDefault="00E1036E">
      <w:pPr>
        <w:pStyle w:val="Puntoelenco1"/>
      </w:pPr>
      <w:r>
        <w:t>Collegamento facoltativo a cliente e progetto e indicazione del referente, quando previsti dal tipo di evento e dal ruolo.</w:t>
      </w:r>
    </w:p>
    <w:p w14:paraId="0C20C077" w14:textId="77777777" w:rsidR="00F81F15" w:rsidRDefault="00E1036E">
      <w:pPr>
        <w:pStyle w:val="Puntoelenco1"/>
      </w:pPr>
      <w:r>
        <w:t>Luogo dell’incontro e collegamento alla videochiamata, compreso un link Nextcloud Talk.</w:t>
      </w:r>
    </w:p>
    <w:p w14:paraId="0C20C078" w14:textId="77777777" w:rsidR="00F81F15" w:rsidRDefault="00E1036E">
      <w:pPr>
        <w:pStyle w:val="Puntoelenco1"/>
      </w:pPr>
      <w:r>
        <w:t>Consultazione in calendario o nella vista settimanale a schede, navigazione per data e accesso al dettaglio dell’appuntamento.</w:t>
      </w:r>
    </w:p>
    <w:p w14:paraId="0C20C079" w14:textId="77777777" w:rsidR="00F81F15" w:rsidRDefault="00E1036E">
      <w:pPr>
        <w:pStyle w:val="Puntoelenco1"/>
      </w:pPr>
      <w:r>
        <w:t>Spostamento della data tramite le azioni disponibili e filtro per reparto per l’Admin.</w:t>
      </w:r>
    </w:p>
    <w:p w14:paraId="0C20C07A" w14:textId="77777777" w:rsidR="00F81F15" w:rsidRDefault="00E1036E">
      <w:pPr>
        <w:pStyle w:val="Titolo2"/>
      </w:pPr>
      <w:r>
        <w:t>Impegni personali</w:t>
      </w:r>
    </w:p>
    <w:p w14:paraId="0C20C07B" w14:textId="77777777" w:rsidR="00F81F15" w:rsidRDefault="00E1036E">
      <w:r>
        <w:t>Gli eventi personali sono legati al loro titolare. Nelle viste condivise in cui è necessario rappresentare un impegno altrui, viene mostrato Occupato senza esporne i dettagli.</w:t>
      </w:r>
    </w:p>
    <w:p w14:paraId="0C20C07C" w14:textId="77777777" w:rsidR="00F81F15" w:rsidRDefault="00E1036E">
      <w:r>
        <w:t>Il Commerciale dispone soltanto dei propri appuntamenti personali. Può crearli e aggiornarli senza visualizzare gli appuntamenti degli altri utenti o il calendario dei progetti.</w:t>
      </w:r>
    </w:p>
    <w:p w14:paraId="0C20C07D" w14:textId="77777777" w:rsidR="00F81F15" w:rsidRDefault="00E1036E">
      <w:pPr>
        <w:pStyle w:val="Titolo2"/>
      </w:pPr>
      <w:r>
        <w:t>Collegamento con gli shooting</w:t>
      </w:r>
    </w:p>
    <w:p w14:paraId="0C20C07E" w14:textId="77777777" w:rsidR="00F81F15" w:rsidRDefault="00E1036E">
      <w:r>
        <w:t>Quando uno shooting viene confermato nel relativo flusso, il gestionale genera l’evento collegato. La pianificazione del servizio e l’agenda operativa rimangono così associate alla stessa richiesta.</w:t>
      </w:r>
    </w:p>
    <w:p w14:paraId="0C20C07F" w14:textId="77777777" w:rsidR="00F81F15" w:rsidRDefault="00E1036E">
      <w:pPr>
        <w:pStyle w:val="Titolo2"/>
      </w:pPr>
      <w:r>
        <w:t>Disponibilità personali e vista del team</w:t>
      </w:r>
    </w:p>
    <w:p w14:paraId="0C20C080" w14:textId="77777777" w:rsidR="00F81F15" w:rsidRDefault="00E1036E">
      <w:pPr>
        <w:pStyle w:val="Puntoelenco1"/>
      </w:pPr>
      <w:r>
        <w:t>Ogni utente può aggiungere, modificare o eliminare le proprie fasce di disponibilità, specificando giorno, ora di inizio e ora di fine.</w:t>
      </w:r>
    </w:p>
    <w:p w14:paraId="0C20C081" w14:textId="77777777" w:rsidR="00F81F15" w:rsidRDefault="00E1036E">
      <w:pPr>
        <w:pStyle w:val="Puntoelenco1"/>
      </w:pPr>
      <w:r>
        <w:t>La vista settimanale permette di scorrere le settimane e tornare rapidamente a quella corrente.</w:t>
      </w:r>
    </w:p>
    <w:p w14:paraId="0C20C082" w14:textId="77777777" w:rsidR="00F81F15" w:rsidRDefault="00E1036E">
      <w:pPr>
        <w:pStyle w:val="Puntoelenco1"/>
      </w:pPr>
      <w:r>
        <w:t>L’Admin dispone della sezione Disponibilità team, con filtro per utente e quadro delle fasce comunicate.</w:t>
      </w:r>
    </w:p>
    <w:p w14:paraId="0C20C083" w14:textId="77777777" w:rsidR="00F81F15" w:rsidRDefault="00E1036E">
      <w:pPr>
        <w:pStyle w:val="Puntoelenco1"/>
      </w:pPr>
      <w:r>
        <w:t>Le disponibilità in corso contribuiscono al riepilogo dedicato nella navigazione dell’Admin.</w:t>
      </w:r>
    </w:p>
    <w:p w14:paraId="0C20C084" w14:textId="77777777" w:rsidR="00F81F15" w:rsidRDefault="00E1036E">
      <w:r>
        <w:t>La funzione raccoglie disponibilità dichiarate: non è un sistema di timbratura o di calcolo delle ore lavorate.</w:t>
      </w:r>
    </w:p>
    <w:p w14:paraId="0C20C085" w14:textId="77777777" w:rsidR="00F81F15" w:rsidRDefault="00E1036E">
      <w:pPr>
        <w:pStyle w:val="Titolo1"/>
        <w:pageBreakBefore/>
      </w:pPr>
      <w:bookmarkStart w:id="9" w:name="_Toc240542582"/>
      <w:r>
        <w:lastRenderedPageBreak/>
        <w:t>Blocco note allegati e documenti di lavoro</w:t>
      </w:r>
      <w:bookmarkEnd w:id="9"/>
    </w:p>
    <w:p w14:paraId="0C20C086" w14:textId="77777777" w:rsidR="00F81F15" w:rsidRDefault="00E1036E">
      <w:r>
        <w:t>Il gestionale affianca alle schede operative uno spazio personale per gli appunti e strumenti per conservare i materiali nel punto in cui vengono utilizzati.</w:t>
      </w:r>
    </w:p>
    <w:p w14:paraId="0C20C087" w14:textId="77777777" w:rsidR="00F81F15" w:rsidRDefault="00E1036E">
      <w:pPr>
        <w:pStyle w:val="Titolo2"/>
      </w:pPr>
      <w:r>
        <w:t>Blocco note personale</w:t>
      </w:r>
    </w:p>
    <w:p w14:paraId="0C20C088" w14:textId="77777777" w:rsidR="00F81F15" w:rsidRDefault="00E1036E">
      <w:pPr>
        <w:pStyle w:val="Puntoelenco1"/>
      </w:pPr>
      <w:r>
        <w:t>Appunti organizzati per giorno, con navigazione alla data precedente e successiva.</w:t>
      </w:r>
    </w:p>
    <w:p w14:paraId="0C20C089" w14:textId="77777777" w:rsidR="00F81F15" w:rsidRDefault="00E1036E">
      <w:pPr>
        <w:pStyle w:val="Puntoelenco1"/>
      </w:pPr>
      <w:r>
        <w:t>Più note nella stessa giornata, ciascuna con contenuto e annotazioni aggiuntive.</w:t>
      </w:r>
    </w:p>
    <w:p w14:paraId="0C20C08A" w14:textId="77777777" w:rsidR="00F81F15" w:rsidRDefault="00E1036E">
      <w:pPr>
        <w:pStyle w:val="Puntoelenco1"/>
      </w:pPr>
      <w:r>
        <w:t>Salvataggio delle modifiche durante la compilazione.</w:t>
      </w:r>
    </w:p>
    <w:p w14:paraId="0C20C08B" w14:textId="77777777" w:rsidR="00F81F15" w:rsidRDefault="00E1036E">
      <w:pPr>
        <w:pStyle w:val="Puntoelenco1"/>
      </w:pPr>
      <w:r>
        <w:t>Checklist associata a ogni nota, con voci da aggiungere, completare o eliminare.</w:t>
      </w:r>
    </w:p>
    <w:p w14:paraId="0C20C08C" w14:textId="77777777" w:rsidR="00F81F15" w:rsidRDefault="00E1036E">
      <w:pPr>
        <w:pStyle w:val="Puntoelenco1"/>
      </w:pPr>
      <w:r>
        <w:t>Rimozione delle note che non servono più e pulizia delle voci rimaste vuote.</w:t>
      </w:r>
    </w:p>
    <w:p w14:paraId="0C20C08D" w14:textId="77777777" w:rsidR="00F81F15" w:rsidRDefault="00E1036E">
      <w:pPr>
        <w:pStyle w:val="Puntoelenco1"/>
      </w:pPr>
      <w:r>
        <w:t>Accesso riservato al proprietario, compreso il Commerciale.</w:t>
      </w:r>
    </w:p>
    <w:p w14:paraId="0C20C08E" w14:textId="77777777" w:rsidR="00F81F15" w:rsidRDefault="00E1036E">
      <w:r>
        <w:t>Il blocco note può essere usato per preparare una telefonata, raccogliere informazioni da riportare in una scheda o organizzare promemoria personali. Gli appunti restano distinti da task e ticket, che seguono invece il lavoro condiviso.</w:t>
      </w:r>
    </w:p>
    <w:p w14:paraId="0C20C08F" w14:textId="77777777" w:rsidR="00F81F15" w:rsidRDefault="00E1036E">
      <w:pPr>
        <w:pStyle w:val="Titolo2"/>
      </w:pPr>
      <w:r>
        <w:t>Allegati nelle schede</w:t>
      </w:r>
    </w:p>
    <w:p w14:paraId="0C20C090" w14:textId="77777777" w:rsidR="00F81F15" w:rsidRDefault="00E1036E">
      <w:r>
        <w:t>Nei moduli che prevedono allegati è possibile caricare un file e ritrovarlo accanto al cliente, al progetto, al ticket, alla task o all’altra attività a cui si riferisce. La lista conserva nome del file, tipo, dimensione e autore del caricamento.</w:t>
      </w:r>
    </w:p>
    <w:p w14:paraId="0C20C091" w14:textId="77777777" w:rsidR="00F81F15" w:rsidRDefault="00E1036E">
      <w:pPr>
        <w:pStyle w:val="Puntoelenco1"/>
      </w:pPr>
      <w:r>
        <w:t>Caricamento di PDF, immagini, documenti Word, fogli Excel o CSV, archivi ZIP e file di testo nei formati ammessi, fino a 10 MB.</w:t>
      </w:r>
    </w:p>
    <w:p w14:paraId="0C20C092" w14:textId="77777777" w:rsidR="00F81F15" w:rsidRDefault="00E1036E">
      <w:pPr>
        <w:pStyle w:val="Puntoelenco1"/>
      </w:pPr>
      <w:r>
        <w:t>Download per gli utenti autorizzati alla risorsa.</w:t>
      </w:r>
    </w:p>
    <w:p w14:paraId="0C20C093" w14:textId="77777777" w:rsidR="00F81F15" w:rsidRDefault="00E1036E">
      <w:pPr>
        <w:pStyle w:val="Puntoelenco1"/>
      </w:pPr>
      <w:r>
        <w:t>Eliminazione degli allegati secondo i permessi assegnati.</w:t>
      </w:r>
    </w:p>
    <w:p w14:paraId="0C20C094" w14:textId="77777777" w:rsidR="00F81F15" w:rsidRDefault="00E1036E">
      <w:pPr>
        <w:pStyle w:val="Puntoelenco1"/>
      </w:pPr>
      <w:r>
        <w:t>Accesso del Commerciale agli allegati dei propri ticket.</w:t>
      </w:r>
    </w:p>
    <w:p w14:paraId="0C20C095" w14:textId="77777777" w:rsidR="00F81F15" w:rsidRDefault="00E1036E">
      <w:pPr>
        <w:pStyle w:val="Puntoelenco1"/>
      </w:pPr>
      <w:r>
        <w:t>Gestione separata dei documenti giustificativi delle spese, riservati ad Admin e Amministrazione.</w:t>
      </w:r>
    </w:p>
    <w:p w14:paraId="0C20C096" w14:textId="77777777" w:rsidR="00F81F15" w:rsidRDefault="00E1036E">
      <w:pPr>
        <w:pStyle w:val="Titolo2"/>
      </w:pPr>
      <w:r>
        <w:t>Sodano Drive e materiali marketing</w:t>
      </w:r>
    </w:p>
    <w:p w14:paraId="0C20C097" w14:textId="77777777" w:rsidR="00F81F15" w:rsidRDefault="00E1036E">
      <w:r>
        <w:t>Il collegamento a Sodano Drive consente al personale abilitato di aprire l’archivio esterno. Nei contenuti marketing il selettore integrato permette di navigare nelle cartelle foto e video del cliente, vedere le anteprime e scegliere i materiali da utilizzare.</w:t>
      </w:r>
    </w:p>
    <w:p w14:paraId="0C20C098" w14:textId="77777777" w:rsidR="00F81F15" w:rsidRDefault="00E1036E">
      <w:r>
        <w:t>La gestione dei file resta collegata ai permessi del gestionale e del servizio esterno. Cambiare il nome di una cartella cliente o eliminare una scheda nel gestionale non equivale a spostare o cancellare automaticamente l’archivio su Drive.</w:t>
      </w:r>
    </w:p>
    <w:p w14:paraId="0C20C099" w14:textId="77777777" w:rsidR="00F81F15" w:rsidRDefault="00E1036E">
      <w:pPr>
        <w:pStyle w:val="Titolo1"/>
        <w:pageBreakBefore/>
      </w:pPr>
      <w:bookmarkStart w:id="10" w:name="_Toc240542583"/>
      <w:r>
        <w:lastRenderedPageBreak/>
        <w:t>Progetti marketing e calendario editoriale</w:t>
      </w:r>
      <w:bookmarkEnd w:id="10"/>
    </w:p>
    <w:p w14:paraId="0C20C09A" w14:textId="77777777" w:rsidR="00F81F15" w:rsidRDefault="00E1036E">
      <w:r>
        <w:t>I progetti marketing raccolgono il lavoro continuativo sui contenuti di un cliente. Comprendono durata, condizioni economiche, materiali da produrre e calendario di pubblicazione.</w:t>
      </w:r>
    </w:p>
    <w:p w14:paraId="0C20C09B" w14:textId="77777777" w:rsidR="00F81F15" w:rsidRDefault="00E1036E">
      <w:pPr>
        <w:pStyle w:val="Titolo2"/>
      </w:pPr>
      <w:r>
        <w:t>Impostazione della campagna</w:t>
      </w:r>
    </w:p>
    <w:p w14:paraId="0C20C09C" w14:textId="77777777" w:rsidR="00F81F15" w:rsidRDefault="00E1036E">
      <w:pPr>
        <w:pStyle w:val="Puntoelenco1"/>
      </w:pPr>
      <w:r>
        <w:t>Selezione del cliente e indicazione di nome, descrizione e note.</w:t>
      </w:r>
    </w:p>
    <w:p w14:paraId="0C20C09D" w14:textId="77777777" w:rsidR="00F81F15" w:rsidRDefault="00E1036E">
      <w:pPr>
        <w:pStyle w:val="Puntoelenco1"/>
      </w:pPr>
      <w:r>
        <w:t>Date di inizio e fine e canone mensile, quando previsto.</w:t>
      </w:r>
    </w:p>
    <w:p w14:paraId="0C20C09E" w14:textId="77777777" w:rsidR="00F81F15" w:rsidRDefault="00E1036E">
      <w:pPr>
        <w:pStyle w:val="Puntoelenco1"/>
      </w:pPr>
      <w:r>
        <w:t>Stato della campagna: bozza, attiva, in pausa o chiusa.</w:t>
      </w:r>
    </w:p>
    <w:p w14:paraId="0C20C09F" w14:textId="77777777" w:rsidR="00F81F15" w:rsidRDefault="00E1036E">
      <w:pPr>
        <w:pStyle w:val="Puntoelenco1"/>
      </w:pPr>
      <w:r>
        <w:t>Modalità di pubblicazione manuale oppure automatica alla data programmata.</w:t>
      </w:r>
    </w:p>
    <w:p w14:paraId="0C20C0A0" w14:textId="77777777" w:rsidR="00F81F15" w:rsidRDefault="00E1036E">
      <w:pPr>
        <w:pStyle w:val="Puntoelenco1"/>
      </w:pPr>
      <w:r>
        <w:t>Scelta sulla necessità della revisione del cliente prima dell’approvazione finale.</w:t>
      </w:r>
    </w:p>
    <w:p w14:paraId="0C20C0A1" w14:textId="77777777" w:rsidR="00F81F15" w:rsidRDefault="00E1036E">
      <w:pPr>
        <w:pStyle w:val="Puntoelenco1"/>
      </w:pPr>
      <w:r>
        <w:t>Ricerca e filtri per cliente e stato nell’elenco dei progetti marketing.</w:t>
      </w:r>
    </w:p>
    <w:p w14:paraId="0C20C0A2" w14:textId="77777777" w:rsidR="00F81F15" w:rsidRDefault="00E1036E">
      <w:pPr>
        <w:pStyle w:val="Titolo2"/>
      </w:pPr>
      <w:r>
        <w:t>Periodi rinnovi ed extra</w:t>
      </w:r>
    </w:p>
    <w:p w14:paraId="0C20C0A3" w14:textId="77777777" w:rsidR="00F81F15" w:rsidRDefault="00E1036E">
      <w:r>
        <w:t>La campagna conserva i periodi di servizio con date, importo e stato. È possibile prolungare una campagna o registrarne un rinnovo mediante le azioni dedicate, mantenendo la storia dei periodi.</w:t>
      </w:r>
    </w:p>
    <w:p w14:paraId="0C20C0A4" w14:textId="77777777" w:rsidR="00F81F15" w:rsidRDefault="00E1036E">
      <w:r>
        <w:t>Le attività aggiuntive vengono registrate come extra con descrizione, data e importo. Gli extra annullabili possono essere annullati senza confonderli con quelli già utilizzati nel percorso di fatturazione.</w:t>
      </w:r>
    </w:p>
    <w:p w14:paraId="0C20C0A5" w14:textId="77777777" w:rsidR="00F81F15" w:rsidRDefault="00E1036E">
      <w:pPr>
        <w:pStyle w:val="Titolo2"/>
      </w:pPr>
      <w:r>
        <w:t>Collegamento economico</w:t>
      </w:r>
    </w:p>
    <w:p w14:paraId="0C20C0A6" w14:textId="77777777" w:rsidR="00F81F15" w:rsidRDefault="00E1036E">
      <w:r>
        <w:t>La scheda permette agli utenti autorizzati di preparare una bozza di fattura a partire dai periodi e dagli extra disponibili, con eventuali voci aggiuntive. La campagna mantiene i riferimenti alle fatture generate e distingue ciò che è già stato collegato a una fattura.</w:t>
      </w:r>
    </w:p>
    <w:p w14:paraId="0C20C0A7" w14:textId="77777777" w:rsidR="00F81F15" w:rsidRDefault="00E1036E">
      <w:r>
        <w:t>Il passaggio produce una bozza da gestire nel percorso amministrativo. La preparazione della bozza e l’emissione fiscale restano operazioni distinte.</w:t>
      </w:r>
    </w:p>
    <w:p w14:paraId="0C20C0A8" w14:textId="77777777" w:rsidR="00F81F15" w:rsidRDefault="00E1036E">
      <w:pPr>
        <w:pStyle w:val="Titolo2"/>
      </w:pPr>
      <w:r>
        <w:t>Pianificazione dei contenuti</w:t>
      </w:r>
    </w:p>
    <w:p w14:paraId="0C20C0A9" w14:textId="77777777" w:rsidR="00F81F15" w:rsidRDefault="00E1036E">
      <w:pPr>
        <w:pStyle w:val="Puntoelenco1"/>
      </w:pPr>
      <w:r>
        <w:t>Elenco dei post della campagna con data prevista, formato, anteprima, titolo e stato.</w:t>
      </w:r>
    </w:p>
    <w:p w14:paraId="0C20C0AA" w14:textId="77777777" w:rsidR="00F81F15" w:rsidRDefault="00E1036E">
      <w:pPr>
        <w:pStyle w:val="Puntoelenco1"/>
      </w:pPr>
      <w:r>
        <w:t>Accesso alla creazione e alla scheda di ogni contenuto.</w:t>
      </w:r>
    </w:p>
    <w:p w14:paraId="0C20C0AB" w14:textId="77777777" w:rsidR="00F81F15" w:rsidRDefault="00E1036E">
      <w:pPr>
        <w:pStyle w:val="Puntoelenco1"/>
      </w:pPr>
      <w:r>
        <w:t>Calendario della singola campagna e Calendario Campagne, con filtri per cliente e campagna e con gli shooting collegati.</w:t>
      </w:r>
    </w:p>
    <w:p w14:paraId="0C20C0AC" w14:textId="77777777" w:rsidR="00F81F15" w:rsidRDefault="00E1036E">
      <w:pPr>
        <w:pStyle w:val="Puntoelenco1"/>
      </w:pPr>
      <w:r>
        <w:t>Navigazione per mese o data e consultazione dei contenuti pianificati.</w:t>
      </w:r>
    </w:p>
    <w:p w14:paraId="0C20C0AD" w14:textId="77777777" w:rsidR="00F81F15" w:rsidRDefault="00E1036E">
      <w:pPr>
        <w:pStyle w:val="Puntoelenco1"/>
      </w:pPr>
      <w:r>
        <w:t>Distinzione fra contenuti attivi e archiviati, con ripristino quando consentito.</w:t>
      </w:r>
    </w:p>
    <w:p w14:paraId="0C20C0AE" w14:textId="77777777" w:rsidR="00F81F15" w:rsidRDefault="00E1036E">
      <w:r>
        <w:t>Marketing e Admin gestiscono i contenuti e il flusso operativo. Amministrazione può consultare queste sezioni con i permessi previsti per il proprio ruolo.</w:t>
      </w:r>
    </w:p>
    <w:p w14:paraId="0C20C0AF" w14:textId="77777777" w:rsidR="00F81F15" w:rsidRDefault="00E1036E">
      <w:pPr>
        <w:pStyle w:val="Titolo1"/>
        <w:pageBreakBefore/>
      </w:pPr>
      <w:bookmarkStart w:id="11" w:name="_Toc240542584"/>
      <w:r>
        <w:lastRenderedPageBreak/>
        <w:t>Creazione dei contenuti e assistenza Sody</w:t>
      </w:r>
      <w:bookmarkEnd w:id="11"/>
    </w:p>
    <w:p w14:paraId="0C20C0B0" w14:textId="77777777" w:rsidR="00F81F15" w:rsidRDefault="00E1036E">
      <w:r>
        <w:t>Ogni contenuto marketing ha una scheda di preparazione, i materiali da utilizzare e una versione del risultato. Il lavoro può essere manuale oppure assistito da Sody, quando il servizio esterno è configurato.</w:t>
      </w:r>
    </w:p>
    <w:p w14:paraId="0C20C0B1" w14:textId="77777777" w:rsidR="00F81F15" w:rsidRDefault="00E1036E">
      <w:pPr>
        <w:pStyle w:val="Titolo2"/>
      </w:pPr>
      <w:r>
        <w:t>Dati del contenuto</w:t>
      </w:r>
    </w:p>
    <w:p w14:paraId="0C20C0B2" w14:textId="77777777" w:rsidR="00F81F15" w:rsidRDefault="00E1036E">
      <w:pPr>
        <w:pStyle w:val="Puntoelenco1"/>
      </w:pPr>
      <w:r>
        <w:t>Titolo e descrizione o testo del post.</w:t>
      </w:r>
    </w:p>
    <w:p w14:paraId="0C20C0B3" w14:textId="77777777" w:rsidR="00F81F15" w:rsidRDefault="00E1036E">
      <w:pPr>
        <w:pStyle w:val="Puntoelenco1"/>
      </w:pPr>
      <w:r>
        <w:t>Formato: post, story o reel.</w:t>
      </w:r>
    </w:p>
    <w:p w14:paraId="0C20C0B4" w14:textId="77777777" w:rsidR="00F81F15" w:rsidRDefault="00E1036E">
      <w:pPr>
        <w:pStyle w:val="Puntoelenco1"/>
      </w:pPr>
      <w:r>
        <w:t>Data e ora previste per la pubblicazione.</w:t>
      </w:r>
    </w:p>
    <w:p w14:paraId="0C20C0B5" w14:textId="77777777" w:rsidR="00F81F15" w:rsidRDefault="00E1036E">
      <w:pPr>
        <w:pStyle w:val="Puntoelenco1"/>
      </w:pPr>
      <w:r>
        <w:t>Selezione dei canali di destinazione fra Facebook, Instagram e TikTok, secondo gli account e i formati disponibili.</w:t>
      </w:r>
    </w:p>
    <w:p w14:paraId="0C20C0B6" w14:textId="77777777" w:rsidR="00F81F15" w:rsidRDefault="00E1036E">
      <w:pPr>
        <w:pStyle w:val="Puntoelenco1"/>
      </w:pPr>
      <w:r>
        <w:t>Salvataggio della bozza e creazione di una versione manuale.</w:t>
      </w:r>
    </w:p>
    <w:p w14:paraId="0C20C0B7" w14:textId="77777777" w:rsidR="00F81F15" w:rsidRDefault="00E1036E">
      <w:pPr>
        <w:pStyle w:val="Puntoelenco1"/>
      </w:pPr>
      <w:r>
        <w:t>Anteprima del contenuto e dei materiali utilizzati.</w:t>
      </w:r>
    </w:p>
    <w:p w14:paraId="0C20C0B8" w14:textId="77777777" w:rsidR="00F81F15" w:rsidRDefault="00E1036E">
      <w:pPr>
        <w:pStyle w:val="Titolo2"/>
      </w:pPr>
      <w:r>
        <w:t>Foto video e identità del cliente</w:t>
      </w:r>
    </w:p>
    <w:p w14:paraId="0C20C0B9" w14:textId="77777777" w:rsidR="00F81F15" w:rsidRDefault="00E1036E">
      <w:r>
        <w:t>I materiali possono essere caricati dal computer oppure selezionati nelle cartelle del cliente su Nextcloud. È possibile visualizzare le anteprime, scegliere più elementi, rimuoverli e cambiarne l’ordine. I controlli del modulo tengono conto della compatibilità dei file con il contenuto e i canali selezionati.</w:t>
      </w:r>
    </w:p>
    <w:p w14:paraId="0C20C0BA" w14:textId="77777777" w:rsidR="00F81F15" w:rsidRDefault="00E1036E">
      <w:r>
        <w:t>La preparazione può utilizzare il logo e la descrizione dell’attività del cliente. L’operatore sceglie se includerli, può usare un logo o una descrizione specifici per quel contenuto e, quando consentito, salvare i nuovi dati nell’anagrafica.</w:t>
      </w:r>
    </w:p>
    <w:p w14:paraId="0C20C0BB" w14:textId="77777777" w:rsidR="00F81F15" w:rsidRDefault="00E1036E">
      <w:pPr>
        <w:pStyle w:val="Titolo2"/>
      </w:pPr>
      <w:r>
        <w:t>Generazione e revisione con Sody</w:t>
      </w:r>
    </w:p>
    <w:p w14:paraId="0C20C0BC" w14:textId="77777777" w:rsidR="00F81F15" w:rsidRDefault="00E1036E">
      <w:pPr>
        <w:pStyle w:val="Puntoelenco1"/>
      </w:pPr>
      <w:r>
        <w:t>Avvio della generazione di immagine e testo oppure del solo testo, secondo il tipo di contenuto.</w:t>
      </w:r>
    </w:p>
    <w:p w14:paraId="0C20C0BD" w14:textId="77777777" w:rsidR="00F81F15" w:rsidRDefault="00E1036E">
      <w:pPr>
        <w:pStyle w:val="Puntoelenco1"/>
      </w:pPr>
      <w:r>
        <w:t>Possibilità di attivare o disattivare l’analisi assistita prevista nel modulo.</w:t>
      </w:r>
    </w:p>
    <w:p w14:paraId="0C20C0BE" w14:textId="77777777" w:rsidR="00F81F15" w:rsidRDefault="00E1036E">
      <w:pPr>
        <w:pStyle w:val="Puntoelenco1"/>
      </w:pPr>
      <w:r>
        <w:t>Indicazione dello stato di elaborazione, dal contenuto in coda al risultato generato.</w:t>
      </w:r>
    </w:p>
    <w:p w14:paraId="0C20C0BF" w14:textId="77777777" w:rsidR="00F81F15" w:rsidRDefault="00E1036E">
      <w:pPr>
        <w:pStyle w:val="Puntoelenco1"/>
      </w:pPr>
      <w:r>
        <w:t>Rigenerazione completa, del testo oppure dell’immagine nei casi supportati.</w:t>
      </w:r>
    </w:p>
    <w:p w14:paraId="0C20C0C0" w14:textId="77777777" w:rsidR="00F81F15" w:rsidRDefault="00E1036E">
      <w:pPr>
        <w:pStyle w:val="Puntoelenco1"/>
      </w:pPr>
      <w:r>
        <w:t>Inserimento di feedback e istruzioni per la revisione del contenuto.</w:t>
      </w:r>
    </w:p>
    <w:p w14:paraId="0C20C0C1" w14:textId="77777777" w:rsidR="00F81F15" w:rsidRDefault="00E1036E">
      <w:pPr>
        <w:pStyle w:val="Puntoelenco1"/>
      </w:pPr>
      <w:r>
        <w:t>Salvataggio delle versioni prodotte, con testo e materiali associati.</w:t>
      </w:r>
    </w:p>
    <w:p w14:paraId="0C20C0C2" w14:textId="77777777" w:rsidR="00F81F15" w:rsidRDefault="00E1036E">
      <w:pPr>
        <w:pStyle w:val="Puntoelenco1"/>
      </w:pPr>
      <w:r>
        <w:t>Segnalazione di errori o elaborazioni che richiedono attenzione, senza confonderle con un risultato pronto.</w:t>
      </w:r>
    </w:p>
    <w:p w14:paraId="0C20C0C3" w14:textId="77777777" w:rsidR="00F81F15" w:rsidRDefault="00E1036E">
      <w:r>
        <w:t>Il risultato di Sody rimane nel flusso di revisione e approvazione del gestionale. L’uso dell’assistenza non sostituisce la verifica del contenuto da parte del team prima della presentazione al cliente o della pubblicazione.</w:t>
      </w:r>
    </w:p>
    <w:p w14:paraId="0C20C0C4" w14:textId="77777777" w:rsidR="00F81F15" w:rsidRDefault="00E1036E">
      <w:pPr>
        <w:pStyle w:val="Titolo1"/>
        <w:pageBreakBefore/>
      </w:pPr>
      <w:bookmarkStart w:id="12" w:name="_Toc240542585"/>
      <w:r>
        <w:lastRenderedPageBreak/>
        <w:t>Revisioni e approvazione dei contenuti</w:t>
      </w:r>
      <w:bookmarkEnd w:id="12"/>
    </w:p>
    <w:p w14:paraId="0C20C0C5" w14:textId="77777777" w:rsidR="00F81F15" w:rsidRDefault="00E1036E">
      <w:r>
        <w:t>La revisione permette al team e al cliente di lavorare sullo stesso contenuto mantenendo visibili versione, commenti e stato della richiesta.</w:t>
      </w:r>
    </w:p>
    <w:p w14:paraId="0C20C0C6" w14:textId="77777777" w:rsidR="00F81F15" w:rsidRDefault="00E1036E">
      <w:pPr>
        <w:pStyle w:val="Titolo2"/>
      </w:pPr>
      <w:r>
        <w:t>Controllo interno</w:t>
      </w:r>
    </w:p>
    <w:p w14:paraId="0C20C0C7" w14:textId="77777777" w:rsidR="00F81F15" w:rsidRDefault="00E1036E">
      <w:pPr>
        <w:pStyle w:val="Puntoelenco1"/>
      </w:pPr>
      <w:r>
        <w:t>Consultazione della versione corrente del post e conservazione delle versioni prodotte.</w:t>
      </w:r>
    </w:p>
    <w:p w14:paraId="0C20C0C8" w14:textId="77777777" w:rsidR="00F81F15" w:rsidRDefault="00E1036E">
      <w:pPr>
        <w:pStyle w:val="Puntoelenco1"/>
      </w:pPr>
      <w:r>
        <w:t>Commenti interni del team e feedback utili alla revisione.</w:t>
      </w:r>
    </w:p>
    <w:p w14:paraId="0C20C0C9" w14:textId="77777777" w:rsidR="00F81F15" w:rsidRDefault="00E1036E">
      <w:pPr>
        <w:pStyle w:val="Puntoelenco1"/>
      </w:pPr>
      <w:r>
        <w:t>Preparazione del contenuto da sottoporre al cliente.</w:t>
      </w:r>
    </w:p>
    <w:p w14:paraId="0C20C0CA" w14:textId="77777777" w:rsidR="00F81F15" w:rsidRDefault="00E1036E">
      <w:pPr>
        <w:pStyle w:val="Puntoelenco1"/>
      </w:pPr>
      <w:r>
        <w:t>Distinzione fra contenuto generato, pronto per il cliente, inviato, da modificare, approvato dal cliente e approvato definitivamente.</w:t>
      </w:r>
    </w:p>
    <w:p w14:paraId="0C20C0CB" w14:textId="77777777" w:rsidR="00F81F15" w:rsidRDefault="00E1036E">
      <w:pPr>
        <w:pStyle w:val="Titolo2"/>
      </w:pPr>
      <w:r>
        <w:t>Revisione del cliente tramite collegamento</w:t>
      </w:r>
    </w:p>
    <w:p w14:paraId="0C20C0CC" w14:textId="77777777" w:rsidR="00F81F15" w:rsidRDefault="00E1036E">
      <w:r>
        <w:t>L’operatore genera un collegamento dedicato al singolo contenuto. Se il cliente ha un indirizzo email e il servizio di invio è configurato, il collegamento viene inviato per email. Il link può essere utilizzato per sottoporre quella specifica versione alla revisione del cliente.</w:t>
      </w:r>
    </w:p>
    <w:p w14:paraId="0C20C0CD" w14:textId="77777777" w:rsidR="00F81F15" w:rsidRDefault="00E1036E">
      <w:r>
        <w:t>Il cliente apre una pagina con il contenuto e i materiali da esaminare. Può approvare oppure chiedere modifiche scrivendo un commento, senza accedere alle altre informazioni del gestionale.</w:t>
      </w:r>
    </w:p>
    <w:p w14:paraId="0C20C0CE" w14:textId="77777777" w:rsidR="00F81F15" w:rsidRDefault="00E1036E">
      <w:pPr>
        <w:pStyle w:val="Titolo2"/>
      </w:pPr>
      <w:r>
        <w:t>Validità delle risposte</w:t>
      </w:r>
    </w:p>
    <w:p w14:paraId="0C20C0CF" w14:textId="77777777" w:rsidR="00F81F15" w:rsidRDefault="00E1036E">
      <w:pPr>
        <w:pStyle w:val="Puntoelenco1"/>
      </w:pPr>
      <w:r>
        <w:t>Il collegamento è associato alla versione del contenuto sottoposta a revisione.</w:t>
      </w:r>
    </w:p>
    <w:p w14:paraId="0C20C0D0" w14:textId="77777777" w:rsidR="00F81F15" w:rsidRDefault="00E1036E">
      <w:pPr>
        <w:pStyle w:val="Puntoelenco1"/>
      </w:pPr>
      <w:r>
        <w:t>Ha una durata limitata e non può essere riutilizzato dopo che la risposta è stata registrata.</w:t>
      </w:r>
    </w:p>
    <w:p w14:paraId="0C20C0D1" w14:textId="77777777" w:rsidR="00F81F15" w:rsidRDefault="00E1036E">
      <w:pPr>
        <w:pStyle w:val="Puntoelenco1"/>
      </w:pPr>
      <w:r>
        <w:t>Una versione superata non può essere approvata con un vecchio collegamento.</w:t>
      </w:r>
    </w:p>
    <w:p w14:paraId="0C20C0D2" w14:textId="77777777" w:rsidR="00F81F15" w:rsidRDefault="00E1036E">
      <w:pPr>
        <w:pStyle w:val="Puntoelenco1"/>
      </w:pPr>
      <w:r>
        <w:t>La richiesta di modifica resta associata al contenuto e alimenta il lavoro successivo del team.</w:t>
      </w:r>
    </w:p>
    <w:p w14:paraId="0C20C0D3" w14:textId="77777777" w:rsidR="00F81F15" w:rsidRDefault="00E1036E">
      <w:pPr>
        <w:pStyle w:val="Puntoelenco1"/>
      </w:pPr>
      <w:r>
        <w:t>Dopo le modifiche è possibile sottoporre la nuova versione al percorso di revisione previsto.</w:t>
      </w:r>
    </w:p>
    <w:p w14:paraId="0C20C0D4" w14:textId="77777777" w:rsidR="00F81F15" w:rsidRDefault="00E1036E">
      <w:pPr>
        <w:pStyle w:val="Titolo2"/>
      </w:pPr>
      <w:r>
        <w:t>Approvazione finale e conservazione</w:t>
      </w:r>
    </w:p>
    <w:p w14:paraId="0C20C0D5" w14:textId="77777777" w:rsidR="00F81F15" w:rsidRDefault="00E1036E">
      <w:r>
        <w:t>L’approvazione del cliente e l’approvazione finale interna sono passaggi distinti. La pubblicazione segue le regole della campagna, inclusa la scelta di richiedere o meno la revisione cliente.</w:t>
      </w:r>
    </w:p>
    <w:p w14:paraId="0C20C0D6" w14:textId="77777777" w:rsidR="00F81F15" w:rsidRDefault="00E1036E">
      <w:r>
        <w:t>I post con uno storico da conservare possono essere archiviati e rimossi dalle viste operative senza perdere versioni o informazioni sulle pubblicazioni. Il ripristino li riporta nelle viste consentite. L’archiviazione nel gestionale non cancella un contenuto già pubblicato su un social.</w:t>
      </w:r>
    </w:p>
    <w:p w14:paraId="0C20C0D7" w14:textId="77777777" w:rsidR="00F81F15" w:rsidRDefault="00E1036E">
      <w:r>
        <w:t>Il link di revisione è un accesso limitato al contenuto: il gestionale non offre al cliente un portale generale per navigare fra commesse, fatture o dati interni.</w:t>
      </w:r>
    </w:p>
    <w:p w14:paraId="0C20C0D8" w14:textId="77777777" w:rsidR="00F81F15" w:rsidRDefault="00E1036E">
      <w:pPr>
        <w:pStyle w:val="Titolo1"/>
        <w:pageBreakBefore/>
      </w:pPr>
      <w:bookmarkStart w:id="13" w:name="_Toc240542586"/>
      <w:r>
        <w:lastRenderedPageBreak/>
        <w:t>Account social e pubblicazione</w:t>
      </w:r>
      <w:bookmarkEnd w:id="13"/>
    </w:p>
    <w:p w14:paraId="0C20C0D9" w14:textId="77777777" w:rsidR="00F81F15" w:rsidRDefault="00E1036E">
      <w:r>
        <w:t>Il gestionale collega i profili social dei clienti al lavoro editoriale. La disponibilità di ciascun canale dipende dagli account collegati, dalle autorizzazioni ottenute e dai formati ammessi dal servizio.</w:t>
      </w:r>
    </w:p>
    <w:p w14:paraId="0C20C0DA" w14:textId="77777777" w:rsidR="00F81F15" w:rsidRDefault="00E1036E">
      <w:pPr>
        <w:pStyle w:val="Titolo2"/>
      </w:pPr>
      <w:r>
        <w:t>Account e connessioni</w:t>
      </w:r>
    </w:p>
    <w:p w14:paraId="0C20C0DB" w14:textId="77777777" w:rsidR="00F81F15" w:rsidRDefault="00E1036E">
      <w:pPr>
        <w:pStyle w:val="Puntoelenco1"/>
      </w:pPr>
      <w:r>
        <w:t>Scheda degli account Facebook, Instagram e TikTok del cliente.</w:t>
      </w:r>
    </w:p>
    <w:p w14:paraId="0C20C0DC" w14:textId="77777777" w:rsidR="00F81F15" w:rsidRDefault="00E1036E">
      <w:pPr>
        <w:pStyle w:val="Puntoelenco1"/>
      </w:pPr>
      <w:r>
        <w:t>Registrazione delle informazioni dell’account, del metodo di accesso e dello stato del collegamento.</w:t>
      </w:r>
    </w:p>
    <w:p w14:paraId="0C20C0DD" w14:textId="77777777" w:rsidR="00F81F15" w:rsidRDefault="00E1036E">
      <w:pPr>
        <w:pStyle w:val="Puntoelenco1"/>
      </w:pPr>
      <w:r>
        <w:t>Collegamento dell’agenzia a Meta e associazione delle pagine e degli account disponibili ai clienti.</w:t>
      </w:r>
    </w:p>
    <w:p w14:paraId="0C20C0DE" w14:textId="77777777" w:rsidR="00F81F15" w:rsidRDefault="00E1036E">
      <w:pPr>
        <w:pStyle w:val="Puntoelenco1"/>
      </w:pPr>
      <w:r>
        <w:t>Collegamento TikTok dedicato al cliente, secondo la modalità supportata.</w:t>
      </w:r>
    </w:p>
    <w:p w14:paraId="0C20C0DF" w14:textId="77777777" w:rsidR="00F81F15" w:rsidRDefault="00E1036E">
      <w:pPr>
        <w:pStyle w:val="Puntoelenco1"/>
      </w:pPr>
      <w:r>
        <w:t>Verifica delle associazioni, aggiornamento delle risorse disponibili e revoca o disconnessione da parte dell’Admin.</w:t>
      </w:r>
    </w:p>
    <w:p w14:paraId="0C20C0E0" w14:textId="77777777" w:rsidR="00F81F15" w:rsidRDefault="00E1036E">
      <w:pPr>
        <w:pStyle w:val="Puntoelenco1"/>
      </w:pPr>
      <w:r>
        <w:t>Riepilogo della disponibilità dei canali nella scheda cliente e consultazione delle connessioni per Amministrazione.</w:t>
      </w:r>
    </w:p>
    <w:p w14:paraId="0C20C0E1" w14:textId="77777777" w:rsidR="00F81F15" w:rsidRDefault="00E1036E">
      <w:pPr>
        <w:pStyle w:val="Titolo2"/>
      </w:pPr>
      <w:r>
        <w:t>Invio dei contenuti</w:t>
      </w:r>
    </w:p>
    <w:p w14:paraId="0C20C0E2" w14:textId="77777777" w:rsidR="00F81F15" w:rsidRDefault="00E1036E">
      <w:r>
        <w:t>L’operatore seleziona i canali per il contenuto approvato e può avviare la pubblicazione manualmente. Nelle campagne impostate in modalità automatica, i contenuti idonei vengono presi in carico alla data e all’ora programmate.</w:t>
      </w:r>
    </w:p>
    <w:p w14:paraId="0C20C0E3" w14:textId="77777777" w:rsidR="00F81F15" w:rsidRDefault="00E1036E">
      <w:r>
        <w:t>Prima dell’invio vengono verificati i requisiti del contenuto, dei materiali e dell’account. La versione approvata, i materiali e il destinatario della pubblicazione rimangono identificabili anche dopo l’avvio.</w:t>
      </w:r>
    </w:p>
    <w:p w14:paraId="0C20C0E4" w14:textId="77777777" w:rsidR="00F81F15" w:rsidRDefault="00E1036E">
      <w:pPr>
        <w:pStyle w:val="Titolo2"/>
      </w:pPr>
      <w:r>
        <w:t>Modalità TikTok</w:t>
      </w:r>
    </w:p>
    <w:p w14:paraId="0C20C0E5" w14:textId="77777777" w:rsidR="00F81F15" w:rsidRDefault="00E1036E">
      <w:r>
        <w:t>In base all’abilitazione dell’account, è prevista la pubblicazione diretta oppure l’invio come bozza da completare nell’app TikTok. Questi due esiti sono distinti e vengono indicati nella scheda.</w:t>
      </w:r>
    </w:p>
    <w:p w14:paraId="0C20C0E6" w14:textId="77777777" w:rsidR="00F81F15" w:rsidRDefault="00E1036E">
      <w:r>
        <w:t>Per la pubblicazione diretta, il modulo presenta le opzioni disponibili per quell’account: visibilità, commenti, duetti, stitch, contenuto commerciale, indicazione di contenuti generati con l’intelligenza artificiale e consenso alla pubblicazione. I vincoli applicati da TikTok possono limitare le opzioni effettivamente selezionabili.</w:t>
      </w:r>
    </w:p>
    <w:p w14:paraId="0C20C0E7" w14:textId="77777777" w:rsidR="00F81F15" w:rsidRDefault="00E1036E">
      <w:pPr>
        <w:pStyle w:val="Titolo2"/>
      </w:pPr>
      <w:r>
        <w:t>Esiti e verifiche</w:t>
      </w:r>
    </w:p>
    <w:p w14:paraId="0C20C0E8" w14:textId="77777777" w:rsidR="00F81F15" w:rsidRDefault="00E1036E">
      <w:pPr>
        <w:pStyle w:val="Puntoelenco1"/>
      </w:pPr>
      <w:r>
        <w:t>Stato della pubblicazione per ciascuna piattaforma.</w:t>
      </w:r>
    </w:p>
    <w:p w14:paraId="0C20C0E9" w14:textId="77777777" w:rsidR="00F81F15" w:rsidRDefault="00E1036E">
      <w:pPr>
        <w:pStyle w:val="Puntoelenco1"/>
      </w:pPr>
      <w:r>
        <w:t>Distinzione fra pubblicazione in corso, completata, parziale, fallita o da verificare manualmente.</w:t>
      </w:r>
    </w:p>
    <w:p w14:paraId="0C20C0EA" w14:textId="77777777" w:rsidR="00F81F15" w:rsidRDefault="00E1036E">
      <w:pPr>
        <w:pStyle w:val="Puntoelenco1"/>
      </w:pPr>
      <w:r>
        <w:t>Data della pubblicazione e collegamento al contenuto esterno, quando restituito dalla piattaforma.</w:t>
      </w:r>
    </w:p>
    <w:p w14:paraId="0C20C0EB" w14:textId="77777777" w:rsidR="00F81F15" w:rsidRDefault="00E1036E">
      <w:pPr>
        <w:pStyle w:val="Puntoelenco1"/>
      </w:pPr>
      <w:r>
        <w:t>Nuovo tentativo nei casi consentiti, senza reinviare indiscriminatamente un contenuto con esito incerto.</w:t>
      </w:r>
    </w:p>
    <w:p w14:paraId="0C20C0EC" w14:textId="77777777" w:rsidR="00F81F15" w:rsidRDefault="00E1036E">
      <w:r>
        <w:t>Facebook, Instagram e TikTok richiedono collegamenti e autorizzazioni attivi. La presenza della funzione nel gestionale non rende automaticamente operativo un account social non ancora abilitato.</w:t>
      </w:r>
    </w:p>
    <w:p w14:paraId="0C20C0ED" w14:textId="77777777" w:rsidR="00F81F15" w:rsidRDefault="00E1036E">
      <w:pPr>
        <w:pStyle w:val="Titolo1"/>
        <w:pageBreakBefore/>
      </w:pPr>
      <w:bookmarkStart w:id="14" w:name="_Toc240542587"/>
      <w:r>
        <w:lastRenderedPageBreak/>
        <w:t>Coda Social e controllo delle operazioni</w:t>
      </w:r>
      <w:bookmarkEnd w:id="14"/>
    </w:p>
    <w:p w14:paraId="0C20C0EE" w14:textId="77777777" w:rsidR="00F81F15" w:rsidRDefault="00E1036E">
      <w:r>
        <w:t>La Coda Social raccoglie le pubblicazioni che devono essere seguite dal team. Serve a capire cosa è in corso, cosa è riuscito e dove occorre intervenire.</w:t>
      </w:r>
    </w:p>
    <w:p w14:paraId="0C20C0EF" w14:textId="77777777" w:rsidR="00F81F15" w:rsidRDefault="00E1036E">
      <w:pPr>
        <w:pStyle w:val="Titolo2"/>
      </w:pPr>
      <w:r>
        <w:t>Consultazione delle pubblicazioni</w:t>
      </w:r>
    </w:p>
    <w:p w14:paraId="0C20C0F0" w14:textId="77777777" w:rsidR="00F81F15" w:rsidRDefault="00E1036E">
      <w:pPr>
        <w:pStyle w:val="Puntoelenco1"/>
      </w:pPr>
      <w:r>
        <w:t>Elenco delle operazioni social con contenuto, piattaforma, stato e informazioni sull’ultimo tentativo.</w:t>
      </w:r>
    </w:p>
    <w:p w14:paraId="0C20C0F1" w14:textId="77777777" w:rsidR="00F81F15" w:rsidRDefault="00E1036E">
      <w:pPr>
        <w:pStyle w:val="Puntoelenco1"/>
      </w:pPr>
      <w:r>
        <w:t>Filtri per concentrarsi sulle pubblicazioni che richiedono attenzione.</w:t>
      </w:r>
    </w:p>
    <w:p w14:paraId="0C20C0F2" w14:textId="77777777" w:rsidR="00F81F15" w:rsidRDefault="00E1036E">
      <w:pPr>
        <w:pStyle w:val="Puntoelenco1"/>
      </w:pPr>
      <w:r>
        <w:t>Consultazione delle operazioni in lavorazione, degli errori e degli esiti che richiedono una verifica manuale.</w:t>
      </w:r>
    </w:p>
    <w:p w14:paraId="0C20C0F3" w14:textId="77777777" w:rsidR="00F81F15" w:rsidRDefault="00E1036E">
      <w:pPr>
        <w:pStyle w:val="Puntoelenco1"/>
      </w:pPr>
      <w:r>
        <w:t>Distinzione degli esiti sulle diverse piattaforme quando lo stesso contenuto ha più destinazioni.</w:t>
      </w:r>
    </w:p>
    <w:p w14:paraId="0C20C0F4" w14:textId="77777777" w:rsidR="00F81F15" w:rsidRDefault="00E1036E">
      <w:pPr>
        <w:pStyle w:val="Puntoelenco1"/>
      </w:pPr>
      <w:r>
        <w:t>Accesso alla scheda del post per valutarne il contesto.</w:t>
      </w:r>
    </w:p>
    <w:p w14:paraId="0C20C0F5" w14:textId="77777777" w:rsidR="00F81F15" w:rsidRDefault="00E1036E">
      <w:pPr>
        <w:pStyle w:val="Titolo2"/>
      </w:pPr>
      <w:r>
        <w:t>Azioni disponibili</w:t>
      </w:r>
    </w:p>
    <w:p w14:paraId="0C20C0F6" w14:textId="77777777" w:rsidR="00F81F15" w:rsidRDefault="00E1036E">
      <w:r>
        <w:t>Gli utenti autorizzati possono aggiornare lo stato di una pubblicazione interrogando il servizio collegato, riprovare un invio quando è consentito e recuperare il collegamento al post pubblicato quando disponibile.</w:t>
      </w:r>
    </w:p>
    <w:p w14:paraId="0C20C0F7" w14:textId="77777777" w:rsidR="00F81F15" w:rsidRDefault="00E1036E">
      <w:r>
        <w:t>Per i casi bloccati sono previste azioni esplicite di gestione dell’errore e di revisione manuale. Le operazioni mantengono una storia utile a distinguere una nuova richiesta da un tentativo già eseguito.</w:t>
      </w:r>
    </w:p>
    <w:p w14:paraId="0C20C0F8" w14:textId="77777777" w:rsidR="00F81F15" w:rsidRDefault="00E1036E">
      <w:r>
        <w:t>I post possono essere archiviati o ripristinati dalle viste che lo consentono. Prima dell’archiviazione è necessario considerare che il contenuto potrebbe già essere presente sul social: l’archivio riguarda il gestionale.</w:t>
      </w:r>
    </w:p>
    <w:p w14:paraId="0C20C0F9" w14:textId="77777777" w:rsidR="00F81F15" w:rsidRDefault="00E1036E">
      <w:pPr>
        <w:pStyle w:val="Titolo2"/>
      </w:pPr>
      <w:r>
        <w:t>Stato dei servizi automatici</w:t>
      </w:r>
    </w:p>
    <w:p w14:paraId="0C20C0FA" w14:textId="77777777" w:rsidR="00F81F15" w:rsidRDefault="00E1036E">
      <w:r>
        <w:t>Il pannello riservato di controllo mostra lo stato delle attività automatiche, delle code di lavoro, delle operazioni recenti e dei tentativi non riusciti. Le informazioni aiutano l’Admin a riconoscere se un automatismo non sta procedendo come previsto.</w:t>
      </w:r>
    </w:p>
    <w:p w14:paraId="0C20C0FB" w14:textId="77777777" w:rsidR="00F81F15" w:rsidRDefault="00E1036E">
      <w:r>
        <w:t>La gestione operativa della coda è disponibile ad Admin e Marketing. Amministrazione può consultarla secondo il proprio profilo; le azioni amministrative e il controllo del sistema restano separati.</w:t>
      </w:r>
    </w:p>
    <w:p w14:paraId="0C20C0FC" w14:textId="77777777" w:rsidR="00F81F15" w:rsidRDefault="00E1036E">
      <w:pPr>
        <w:pStyle w:val="Titolo2"/>
      </w:pPr>
      <w:r>
        <w:t>Lettura corretta degli esiti</w:t>
      </w:r>
    </w:p>
    <w:p w14:paraId="0C20C0FD" w14:textId="77777777" w:rsidR="00F81F15" w:rsidRDefault="00E1036E">
      <w:r>
        <w:t>Un contenuto inviato a una piattaforma può richiedere tempo prima di essere elaborato o reso visibile. Il gestionale conserva lo stato comunicato dal servizio e prevede verifiche successive. Nei casi dubbi richiede un controllo, evitando di presentare come conclusa una pubblicazione non ancora confermata.</w:t>
      </w:r>
    </w:p>
    <w:p w14:paraId="0C20C0FE" w14:textId="77777777" w:rsidR="00F81F15" w:rsidRDefault="00E1036E">
      <w:r>
        <w:t>Questa sezione controlla il processo di pubblicazione. Non costituisce una funzione di analisi delle visualizzazioni, delle interazioni o dei risultati pubblicitari dei social.</w:t>
      </w:r>
    </w:p>
    <w:p w14:paraId="0C20C0FF" w14:textId="77777777" w:rsidR="00F81F15" w:rsidRDefault="00E1036E">
      <w:pPr>
        <w:pStyle w:val="Titolo1"/>
        <w:pageBreakBefore/>
      </w:pPr>
      <w:bookmarkStart w:id="15" w:name="_Toc240542588"/>
      <w:r>
        <w:lastRenderedPageBreak/>
        <w:t>Organizzazione degli shooting</w:t>
      </w:r>
      <w:bookmarkEnd w:id="15"/>
    </w:p>
    <w:p w14:paraId="0C20C100" w14:textId="77777777" w:rsidR="00F81F15" w:rsidRDefault="00E1036E">
      <w:r>
        <w:t>La gestione degli shooting coordina Marketing, Fotografo e cliente fino alla pianificazione del servizio. Ogni figura vede le informazioni e le azioni necessarie al proprio passaggio.</w:t>
      </w:r>
    </w:p>
    <w:p w14:paraId="0C20C101" w14:textId="77777777" w:rsidR="00F81F15" w:rsidRDefault="00E1036E">
      <w:pPr>
        <w:pStyle w:val="Titolo2"/>
      </w:pPr>
      <w:r>
        <w:t>Richiesta del Marketing</w:t>
      </w:r>
    </w:p>
    <w:p w14:paraId="0C20C102" w14:textId="77777777" w:rsidR="00F81F15" w:rsidRDefault="00E1036E">
      <w:pPr>
        <w:pStyle w:val="Puntoelenco1"/>
      </w:pPr>
      <w:r>
        <w:t>Creazione dello shooting collegato a un progetto o a una campagna marketing.</w:t>
      </w:r>
    </w:p>
    <w:p w14:paraId="0C20C103" w14:textId="77777777" w:rsidR="00F81F15" w:rsidRDefault="00E1036E">
      <w:pPr>
        <w:pStyle w:val="Puntoelenco1"/>
      </w:pPr>
      <w:r>
        <w:t>Titolo, luogo, fotografo incaricato e indicazioni sul servizio.</w:t>
      </w:r>
    </w:p>
    <w:p w14:paraId="0C20C104" w14:textId="77777777" w:rsidR="00F81F15" w:rsidRDefault="00E1036E">
      <w:pPr>
        <w:pStyle w:val="Puntoelenco1"/>
      </w:pPr>
      <w:r>
        <w:t>Note interne separate dalle indicazioni destinate al cliente.</w:t>
      </w:r>
    </w:p>
    <w:p w14:paraId="0C20C105" w14:textId="77777777" w:rsidR="00F81F15" w:rsidRDefault="00E1036E">
      <w:pPr>
        <w:pStyle w:val="Puntoelenco1"/>
      </w:pPr>
      <w:r>
        <w:t>Inserimento di più proposte di data e fascia oraria.</w:t>
      </w:r>
    </w:p>
    <w:p w14:paraId="0C20C106" w14:textId="77777777" w:rsidR="00F81F15" w:rsidRDefault="00E1036E">
      <w:pPr>
        <w:pStyle w:val="Puntoelenco1"/>
      </w:pPr>
      <w:r>
        <w:t>Invio della richiesta al Fotografo e consultazione dello stato.</w:t>
      </w:r>
    </w:p>
    <w:p w14:paraId="0C20C107" w14:textId="77777777" w:rsidR="00F81F15" w:rsidRDefault="00E1036E">
      <w:pPr>
        <w:pStyle w:val="Titolo2"/>
      </w:pPr>
      <w:r>
        <w:t>Risposta del Fotografo</w:t>
      </w:r>
    </w:p>
    <w:p w14:paraId="0C20C108" w14:textId="77777777" w:rsidR="00F81F15" w:rsidRDefault="00E1036E">
      <w:r>
        <w:t>Il Fotografo trova le richieste assegnate nella sezione I miei shooting. Può consultare il contesto, accettare una delle fasce proposte oppure rifiutarle tutte. La risposta aggiorna lo stato della richiesta e informa le persone coinvolte tramite le notifiche previste.</w:t>
      </w:r>
    </w:p>
    <w:p w14:paraId="0C20C109" w14:textId="77777777" w:rsidR="00F81F15" w:rsidRDefault="00E1036E">
      <w:pPr>
        <w:pStyle w:val="Titolo2"/>
      </w:pPr>
      <w:r>
        <w:t>Contatto e conferma del cliente</w:t>
      </w:r>
    </w:p>
    <w:p w14:paraId="0C20C10A" w14:textId="77777777" w:rsidR="00F81F15" w:rsidRDefault="00E1036E">
      <w:r>
        <w:t>Quando il Fotografo ha dato la propria disponibilità, Marketing o Admin contattano il cliente. Il gestionale prepara il testo con data, orario, luogo e indicazioni e offre collegamenti per aprire email o WhatsApp, quando i recapiti sono presenti.</w:t>
      </w:r>
    </w:p>
    <w:p w14:paraId="0C20C10B" w14:textId="77777777" w:rsidR="00F81F15" w:rsidRDefault="00E1036E">
      <w:r>
        <w:t>Il contatto viene effettuato nel canale esterno scelto. L’operatore registra che il cliente è stato informato e ne registra la conferma oppure il rifiuto. Questa azione non richiede un account cliente nel gestionale.</w:t>
      </w:r>
    </w:p>
    <w:p w14:paraId="0C20C10C" w14:textId="77777777" w:rsidR="00F81F15" w:rsidRDefault="00E1036E">
      <w:pPr>
        <w:pStyle w:val="Titolo2"/>
      </w:pPr>
      <w:r>
        <w:t>Pianificazione e nuove proposte</w:t>
      </w:r>
    </w:p>
    <w:p w14:paraId="0C20C10D" w14:textId="77777777" w:rsidR="00F81F15" w:rsidRDefault="00E1036E">
      <w:pPr>
        <w:pStyle w:val="Puntoelenco1"/>
      </w:pPr>
      <w:r>
        <w:t>Dopo la conferma, generazione della task e dell’evento di calendario collegati allo shooting.</w:t>
      </w:r>
    </w:p>
    <w:p w14:paraId="0C20C10E" w14:textId="77777777" w:rsidR="00F81F15" w:rsidRDefault="00E1036E">
      <w:pPr>
        <w:pStyle w:val="Puntoelenco1"/>
      </w:pPr>
      <w:r>
        <w:t>Consultazione dello stato pianificato e dei collegamenti al lavoro operativo.</w:t>
      </w:r>
    </w:p>
    <w:p w14:paraId="0C20C10F" w14:textId="77777777" w:rsidR="00F81F15" w:rsidRDefault="00E1036E">
      <w:pPr>
        <w:pStyle w:val="Puntoelenco1"/>
      </w:pPr>
      <w:r>
        <w:t>Nuova proposta da parte del Marketing quando il Fotografo o il cliente rifiutano le date, nei casi previsti dal flusso.</w:t>
      </w:r>
    </w:p>
    <w:p w14:paraId="0C20C110" w14:textId="77777777" w:rsidR="00F81F15" w:rsidRDefault="00E1036E">
      <w:pPr>
        <w:pStyle w:val="Puntoelenco1"/>
      </w:pPr>
      <w:r>
        <w:t>Elenchi dedicati per Marketing, Fotografo e vista generale di Admin e Amministrazione.</w:t>
      </w:r>
    </w:p>
    <w:p w14:paraId="0C20C111" w14:textId="77777777" w:rsidR="00F81F15" w:rsidRDefault="00E1036E">
      <w:pPr>
        <w:pStyle w:val="Puntoelenco1"/>
      </w:pPr>
      <w:r>
        <w:t>Notifiche contestuali per il Fotografo, il creatore della richiesta e l’Admin secondo il passaggio effettuato.</w:t>
      </w:r>
    </w:p>
    <w:p w14:paraId="0C20C112" w14:textId="77777777" w:rsidR="00F81F15" w:rsidRDefault="00E1036E">
      <w:r>
        <w:t>L’esecuzione del servizio e la consegna fotografica avvengono fuori da questo percorso di conferma. I file possono essere organizzati nell’archivio documentale e utilizzati successivamente nei contenuti marketing.</w:t>
      </w:r>
    </w:p>
    <w:p w14:paraId="0C20C113" w14:textId="77777777" w:rsidR="00F81F15" w:rsidRDefault="00E1036E">
      <w:pPr>
        <w:pStyle w:val="Titolo1"/>
        <w:pageBreakBefore/>
      </w:pPr>
      <w:bookmarkStart w:id="16" w:name="_Toc240542589"/>
      <w:r>
        <w:lastRenderedPageBreak/>
        <w:t>Hosting domini e manutenzioni</w:t>
      </w:r>
      <w:bookmarkEnd w:id="16"/>
    </w:p>
    <w:p w14:paraId="0C20C114" w14:textId="77777777" w:rsidR="00F81F15" w:rsidRDefault="00E1036E">
      <w:r>
        <w:t>La sezione raccoglie i servizi digitali gestiti per i clienti, le scadenze di rinnovo e gli interventi svolti. Domini e altri servizi sono raggiungibili da voci dedicate del menu.</w:t>
      </w:r>
    </w:p>
    <w:p w14:paraId="0C20C115" w14:textId="77777777" w:rsidR="00F81F15" w:rsidRDefault="00E1036E">
      <w:pPr>
        <w:pStyle w:val="Titolo2"/>
      </w:pPr>
      <w:r>
        <w:t>Archivio dei servizi</w:t>
      </w:r>
    </w:p>
    <w:p w14:paraId="0C20C116" w14:textId="77777777" w:rsidR="00F81F15" w:rsidRDefault="00E1036E">
      <w:pPr>
        <w:pStyle w:val="Puntoelenco1"/>
      </w:pPr>
      <w:r>
        <w:t>Cliente, nome del servizio e una o più tipologie: dominio, hosting, sito web, manutenzione, email, DNS o altro.</w:t>
      </w:r>
    </w:p>
    <w:p w14:paraId="0C20C117" w14:textId="77777777" w:rsidR="00F81F15" w:rsidRDefault="00E1036E">
      <w:pPr>
        <w:pStyle w:val="Puntoelenco1"/>
      </w:pPr>
      <w:r>
        <w:t>Dominio associato, fornitore, posizione o riferimento del servizio e stato.</w:t>
      </w:r>
    </w:p>
    <w:p w14:paraId="0C20C118" w14:textId="77777777" w:rsidR="00F81F15" w:rsidRDefault="00E1036E">
      <w:pPr>
        <w:pStyle w:val="Puntoelenco1"/>
      </w:pPr>
      <w:r>
        <w:t>Indirizzo del pannello di accesso e note operative.</w:t>
      </w:r>
    </w:p>
    <w:p w14:paraId="0C20C119" w14:textId="77777777" w:rsidR="00F81F15" w:rsidRDefault="00E1036E">
      <w:pPr>
        <w:pStyle w:val="Puntoelenco1"/>
      </w:pPr>
      <w:r>
        <w:t>Data di rinnovo, costo di rinnovo, costo della risorsa e ciclo di fatturazione.</w:t>
      </w:r>
    </w:p>
    <w:p w14:paraId="0C20C11A" w14:textId="77777777" w:rsidR="00F81F15" w:rsidRDefault="00E1036E">
      <w:pPr>
        <w:pStyle w:val="Puntoelenco1"/>
      </w:pPr>
      <w:r>
        <w:t>Ricerca e filtri per individuare i servizi e distinguerne la tipologia.</w:t>
      </w:r>
    </w:p>
    <w:p w14:paraId="0C20C11B" w14:textId="77777777" w:rsidR="00F81F15" w:rsidRDefault="00E1036E">
      <w:pPr>
        <w:pStyle w:val="Titolo2"/>
      </w:pPr>
      <w:r>
        <w:t>Accessi riservati</w:t>
      </w:r>
    </w:p>
    <w:p w14:paraId="0C20C11C" w14:textId="77777777" w:rsidR="00F81F15" w:rsidRDefault="00E1036E">
      <w:r>
        <w:t>Admin e Developer possono gestire le credenziali dei servizi e utilizzare i comandi per mostrare o copiare la password quando necessario. Gli altri ruoli ammessi alla sezione mantengono l’accesso alle informazioni consentite, senza ottenere automaticamente l’accesso alle credenziali.</w:t>
      </w:r>
    </w:p>
    <w:p w14:paraId="0C20C11D" w14:textId="77777777" w:rsidR="00F81F15" w:rsidRDefault="00E1036E">
      <w:r>
        <w:t>Il gestionale conserva i riferimenti per lavorare sui servizi. La modifica effettiva di un dominio, di una casella email o di un pannello hosting avviene attraverso il relativo fornitore.</w:t>
      </w:r>
    </w:p>
    <w:p w14:paraId="0C20C11E" w14:textId="77777777" w:rsidR="00F81F15" w:rsidRDefault="00E1036E">
      <w:pPr>
        <w:pStyle w:val="Titolo2"/>
      </w:pPr>
      <w:r>
        <w:t>Rinnovi e costi</w:t>
      </w:r>
    </w:p>
    <w:p w14:paraId="0C20C11F" w14:textId="77777777" w:rsidR="00F81F15" w:rsidRDefault="00E1036E">
      <w:pPr>
        <w:pStyle w:val="Puntoelenco1"/>
      </w:pPr>
      <w:r>
        <w:t>Evidenza dei servizi prossimi alla scadenza e già scaduti.</w:t>
      </w:r>
    </w:p>
    <w:p w14:paraId="0C20C120" w14:textId="77777777" w:rsidR="00F81F15" w:rsidRDefault="00E1036E">
      <w:pPr>
        <w:pStyle w:val="Puntoelenco1"/>
      </w:pPr>
      <w:r>
        <w:t>Riepilogo nella dashboard gestionale per programmare i rinnovi.</w:t>
      </w:r>
    </w:p>
    <w:p w14:paraId="0C20C121" w14:textId="77777777" w:rsidR="00F81F15" w:rsidRDefault="00E1036E">
      <w:pPr>
        <w:pStyle w:val="Puntoelenco1"/>
      </w:pPr>
      <w:r>
        <w:t>Consultazione dei costi registrati nella scheda.</w:t>
      </w:r>
    </w:p>
    <w:p w14:paraId="0C20C122" w14:textId="77777777" w:rsidR="00F81F15" w:rsidRDefault="00E1036E">
      <w:pPr>
        <w:pStyle w:val="Puntoelenco1"/>
      </w:pPr>
      <w:r>
        <w:t>Collegamento delle spese al servizio, visibile ai ruoli abilitati alla parte finanziaria.</w:t>
      </w:r>
    </w:p>
    <w:p w14:paraId="0C20C123" w14:textId="77777777" w:rsidR="00F81F15" w:rsidRDefault="00E1036E">
      <w:pPr>
        <w:pStyle w:val="Titolo2"/>
      </w:pPr>
      <w:r>
        <w:t>Storico degli interventi</w:t>
      </w:r>
    </w:p>
    <w:p w14:paraId="0C20C124" w14:textId="77777777" w:rsidR="00F81F15" w:rsidRDefault="00E1036E">
      <w:r>
        <w:t>Ogni servizio può raccogliere gli interventi eseguiti, con data, descrizione e operatore. La cronologia permette di ritrovare il lavoro svolto e il riferimento all’ultimo intervento.</w:t>
      </w:r>
    </w:p>
    <w:p w14:paraId="0C20C125" w14:textId="77777777" w:rsidR="00F81F15" w:rsidRDefault="00E1036E">
      <w:r>
        <w:t>Gli utenti autorizzati possono aggiungere interventi e gestire le registrazioni consentite. La cancellazione del servizio è riservata all’Admin. Il rinnovo registrato in anagrafica resta una scadenza da gestire: non rappresenta un acquisto o un pagamento automatico presso il provider.</w:t>
      </w:r>
    </w:p>
    <w:p w14:paraId="0C20C126" w14:textId="77777777" w:rsidR="00F81F15" w:rsidRDefault="00E1036E">
      <w:pPr>
        <w:pStyle w:val="Titolo1"/>
        <w:pageBreakBefore/>
      </w:pPr>
      <w:bookmarkStart w:id="17" w:name="_Toc240542590"/>
      <w:r>
        <w:lastRenderedPageBreak/>
        <w:t>Fatture dati fiscali e Aruba</w:t>
      </w:r>
      <w:bookmarkEnd w:id="17"/>
    </w:p>
    <w:p w14:paraId="0C20C127" w14:textId="77777777" w:rsidR="00F81F15" w:rsidRDefault="00E1036E">
      <w:r>
        <w:t>La parte amministrativa collega i servizi fatturati al cliente, mantiene sotto controllo l’incasso e prevede un percorso specifico per la fatturazione elettronica tramite Aruba.</w:t>
      </w:r>
    </w:p>
    <w:p w14:paraId="0C20C128" w14:textId="77777777" w:rsidR="00F81F15" w:rsidRDefault="00E1036E">
      <w:pPr>
        <w:pStyle w:val="Titolo2"/>
      </w:pPr>
      <w:r>
        <w:t>Fattura gestionale</w:t>
      </w:r>
    </w:p>
    <w:p w14:paraId="0C20C129" w14:textId="77777777" w:rsidR="00F81F15" w:rsidRDefault="00E1036E">
      <w:pPr>
        <w:pStyle w:val="Puntoelenco1"/>
      </w:pPr>
      <w:r>
        <w:t>Cliente e progetto, riferimento interno, data del documento, scadenza e valuta.</w:t>
      </w:r>
    </w:p>
    <w:p w14:paraId="0C20C12A" w14:textId="77777777" w:rsidR="00F81F15" w:rsidRDefault="00E1036E">
      <w:pPr>
        <w:pStyle w:val="Puntoelenco1"/>
      </w:pPr>
      <w:r>
        <w:t>Voci con descrizione, quantità, prezzo unitario e trattamento IVA.</w:t>
      </w:r>
    </w:p>
    <w:p w14:paraId="0C20C12B" w14:textId="77777777" w:rsidR="00F81F15" w:rsidRDefault="00E1036E">
      <w:pPr>
        <w:pStyle w:val="Puntoelenco1"/>
      </w:pPr>
      <w:r>
        <w:t>Calcolo di imponibile, IVA e totale a partire dalle voci.</w:t>
      </w:r>
    </w:p>
    <w:p w14:paraId="0C20C12C" w14:textId="77777777" w:rsidR="00F81F15" w:rsidRDefault="00E1036E">
      <w:pPr>
        <w:pStyle w:val="Puntoelenco1"/>
      </w:pPr>
      <w:r>
        <w:t>Aggiunta e rimozione delle righe nei casi consentiti.</w:t>
      </w:r>
    </w:p>
    <w:p w14:paraId="0C20C12D" w14:textId="77777777" w:rsidR="00F81F15" w:rsidRDefault="00E1036E">
      <w:pPr>
        <w:pStyle w:val="Puntoelenco1"/>
      </w:pPr>
      <w:r>
        <w:t>Stato dell’incasso, importi pagati e importo residuo.</w:t>
      </w:r>
    </w:p>
    <w:p w14:paraId="0C20C12E" w14:textId="77777777" w:rsidR="00F81F15" w:rsidRDefault="00E1036E">
      <w:pPr>
        <w:pStyle w:val="Puntoelenco1"/>
      </w:pPr>
      <w:r>
        <w:t>Note, allegati, collegamenti ai pagamenti e ricerca delle fatture negli elenchi.</w:t>
      </w:r>
    </w:p>
    <w:p w14:paraId="0C20C12F" w14:textId="77777777" w:rsidR="00F81F15" w:rsidRDefault="00E1036E">
      <w:pPr>
        <w:pStyle w:val="Puntoelenco1"/>
      </w:pPr>
      <w:r>
        <w:t>Bozze provenienti anche dal percorso di fatturazione delle campagne marketing.</w:t>
      </w:r>
    </w:p>
    <w:p w14:paraId="0C20C130" w14:textId="77777777" w:rsidR="00F81F15" w:rsidRDefault="00E1036E">
      <w:pPr>
        <w:pStyle w:val="Titolo2"/>
      </w:pPr>
      <w:r>
        <w:t>Dati fiscali aziendali</w:t>
      </w:r>
    </w:p>
    <w:p w14:paraId="0C20C131" w14:textId="77777777" w:rsidR="00F81F15" w:rsidRDefault="00E1036E">
      <w:r>
        <w:t>Il profilo fiscale raccoglie ragione sociale, partita IVA, codice fiscale, regime fiscale, sede, recapiti, PEC e codice destinatario dell’azienda. Comprende la modalità di pagamento predefinita, l’IBAN e le impostazioni della serie di numerazione.</w:t>
      </w:r>
    </w:p>
    <w:p w14:paraId="0C20C132" w14:textId="77777777" w:rsidR="00F81F15" w:rsidRDefault="00E1036E">
      <w:r>
        <w:t>La stessa sezione mostra lo stato di disponibilità del collegamento Aruba e permette la verifica della connessione quando configurata.</w:t>
      </w:r>
    </w:p>
    <w:p w14:paraId="0C20C133" w14:textId="77777777" w:rsidR="00F81F15" w:rsidRDefault="00E1036E">
      <w:pPr>
        <w:pStyle w:val="Titolo2"/>
      </w:pPr>
      <w:r>
        <w:t>Percorso della fattura elettronica</w:t>
      </w:r>
    </w:p>
    <w:p w14:paraId="0C20C134" w14:textId="77777777" w:rsidR="00F81F15" w:rsidRDefault="00E1036E">
      <w:pPr>
        <w:pStyle w:val="Puntoelenco1"/>
      </w:pPr>
      <w:r>
        <w:t>Controllo dei dati necessari del cliente, dell’azienda e delle righe.</w:t>
      </w:r>
    </w:p>
    <w:p w14:paraId="0C20C135" w14:textId="77777777" w:rsidR="00F81F15" w:rsidRDefault="00E1036E">
      <w:pPr>
        <w:pStyle w:val="Puntoelenco1"/>
      </w:pPr>
      <w:r>
        <w:t>Preparazione del documento e assegnazione della numerazione fiscale progressiva per anno e serie.</w:t>
      </w:r>
    </w:p>
    <w:p w14:paraId="0C20C136" w14:textId="77777777" w:rsidR="00F81F15" w:rsidRDefault="00E1036E">
      <w:pPr>
        <w:pStyle w:val="Puntoelenco1"/>
      </w:pPr>
      <w:r>
        <w:t>Conservazione dei dati fiscali utilizzati e blocco delle modifiche incompatibili dopo la preparazione.</w:t>
      </w:r>
    </w:p>
    <w:p w14:paraId="0C20C137" w14:textId="77777777" w:rsidR="00F81F15" w:rsidRDefault="00E1036E">
      <w:pPr>
        <w:pStyle w:val="Puntoelenco1"/>
      </w:pPr>
      <w:r>
        <w:t>Download del file della fattura elettronica.</w:t>
      </w:r>
    </w:p>
    <w:p w14:paraId="0C20C138" w14:textId="77777777" w:rsidR="00F81F15" w:rsidRDefault="00E1036E">
      <w:pPr>
        <w:pStyle w:val="Puntoelenco1"/>
      </w:pPr>
      <w:r>
        <w:t>Verifica preventiva tramite Aruba, invio del documento e aggiornamento dell’esito.</w:t>
      </w:r>
    </w:p>
    <w:p w14:paraId="0C20C139" w14:textId="77777777" w:rsidR="00F81F15" w:rsidRDefault="00E1036E">
      <w:pPr>
        <w:pStyle w:val="Puntoelenco1"/>
      </w:pPr>
      <w:r>
        <w:t>Consultazione della cronologia delle comunicazioni e degli esiti del Sistema di Interscambio.</w:t>
      </w:r>
    </w:p>
    <w:p w14:paraId="0C20C13A" w14:textId="77777777" w:rsidR="00F81F15" w:rsidRDefault="00E1036E">
      <w:pPr>
        <w:pStyle w:val="Puntoelenco1"/>
      </w:pPr>
      <w:r>
        <w:t>Riapertura del documento soltanto nei casi ammessi dal suo stato.</w:t>
      </w:r>
    </w:p>
    <w:p w14:paraId="0C20C13B" w14:textId="77777777" w:rsidR="00F81F15" w:rsidRDefault="00E1036E">
      <w:pPr>
        <w:pStyle w:val="Puntoelenco1"/>
      </w:pPr>
      <w:r>
        <w:t>Notifiche ai ruoli amministrativi per gli esiti rilevanti.</w:t>
      </w:r>
    </w:p>
    <w:p w14:paraId="0C20C13C" w14:textId="77777777" w:rsidR="00F81F15" w:rsidRDefault="00E1036E">
      <w:r>
        <w:t>Il percorso elettronico attuale riguarda fatture ordinarie verso privati in euro. I documenti verso la Pubblica Amministrazione e i casi fiscali speciali non sono compresi nel flusso corrente. L’operatività Aruba richiede un’utenza compatibile, l’attivazione del collegamento e la verifica del proprio caso fiscale prima dell’uso effettivo.</w:t>
      </w:r>
    </w:p>
    <w:p w14:paraId="0C20C13D" w14:textId="77777777" w:rsidR="00F81F15" w:rsidRDefault="00E1036E">
      <w:pPr>
        <w:pStyle w:val="Titolo1"/>
        <w:pageBreakBefore/>
      </w:pPr>
      <w:bookmarkStart w:id="18" w:name="_Toc240542591"/>
      <w:r>
        <w:lastRenderedPageBreak/>
        <w:t>Incassi pagamenti e riepilogo economico</w:t>
      </w:r>
      <w:bookmarkEnd w:id="18"/>
    </w:p>
    <w:p w14:paraId="0C20C13E" w14:textId="77777777" w:rsidR="00F81F15" w:rsidRDefault="00E1036E">
      <w:r>
        <w:t>Il gestionale distingue ciò che è stato fatturato, ciò che è stato incassato e ciò che deve ancora essere riscosso. I pagamenti registrati aggiornano il quadro della fattura a cui si riferiscono.</w:t>
      </w:r>
    </w:p>
    <w:p w14:paraId="0C20C13F" w14:textId="77777777" w:rsidR="00F81F15" w:rsidRDefault="00E1036E">
      <w:pPr>
        <w:pStyle w:val="Titolo2"/>
      </w:pPr>
      <w:r>
        <w:t>Registrazione degli incassi da fattura</w:t>
      </w:r>
    </w:p>
    <w:p w14:paraId="0C20C140" w14:textId="77777777" w:rsidR="00F81F15" w:rsidRDefault="00E1036E">
      <w:pPr>
        <w:pStyle w:val="Puntoelenco1"/>
      </w:pPr>
      <w:r>
        <w:t>Associazione del pagamento a una fattura.</w:t>
      </w:r>
    </w:p>
    <w:p w14:paraId="0C20C141" w14:textId="77777777" w:rsidR="00F81F15" w:rsidRDefault="00E1036E">
      <w:pPr>
        <w:pStyle w:val="Puntoelenco1"/>
      </w:pPr>
      <w:r>
        <w:t>Data effettiva, importo, metodo utilizzato, riferimento dell’operazione e note.</w:t>
      </w:r>
    </w:p>
    <w:p w14:paraId="0C20C142" w14:textId="77777777" w:rsidR="00F81F15" w:rsidRDefault="00E1036E">
      <w:pPr>
        <w:pStyle w:val="Puntoelenco1"/>
      </w:pPr>
      <w:r>
        <w:t>Registrazione di incassi parziali o a saldo della fattura.</w:t>
      </w:r>
    </w:p>
    <w:p w14:paraId="0C20C143" w14:textId="77777777" w:rsidR="00F81F15" w:rsidRDefault="00E1036E">
      <w:pPr>
        <w:pStyle w:val="Puntoelenco1"/>
      </w:pPr>
      <w:r>
        <w:t>Aggiornamento degli importi pagati e del residuo da incassare.</w:t>
      </w:r>
    </w:p>
    <w:p w14:paraId="0C20C144" w14:textId="77777777" w:rsidR="00F81F15" w:rsidRDefault="00E1036E">
      <w:pPr>
        <w:pStyle w:val="Puntoelenco1"/>
      </w:pPr>
      <w:r>
        <w:t>Consultazione, modifica o eliminazione delle registrazioni secondo i permessi del ruolo.</w:t>
      </w:r>
    </w:p>
    <w:p w14:paraId="0C20C145" w14:textId="77777777" w:rsidR="00F81F15" w:rsidRDefault="00E1036E">
      <w:pPr>
        <w:pStyle w:val="Puntoelenco1"/>
      </w:pPr>
      <w:r>
        <w:t>Collegamenti tra pagamento, fattura, cliente e progetto.</w:t>
      </w:r>
    </w:p>
    <w:p w14:paraId="0C20C146" w14:textId="77777777" w:rsidR="00F81F15" w:rsidRDefault="00E1036E">
      <w:pPr>
        <w:pStyle w:val="Titolo2"/>
      </w:pPr>
      <w:r>
        <w:t>Stato delle fatture</w:t>
      </w:r>
    </w:p>
    <w:p w14:paraId="0C20C147" w14:textId="77777777" w:rsidR="00F81F15" w:rsidRDefault="00E1036E">
      <w:r>
        <w:t>Le viste amministrative distinguono le fatture in bozza, emesse, parzialmente pagate, pagate, scadute o annullate. La scadenza delle fatture non saldate alimenta gli avvisi previsti per il personale amministrativo.</w:t>
      </w:r>
    </w:p>
    <w:p w14:paraId="0C20C148" w14:textId="77777777" w:rsidR="00F81F15" w:rsidRDefault="00E1036E">
      <w:r>
        <w:t>Lo stato dell’incasso è distinto dall’esito della trasmissione elettronica: una fattura trasmessa correttamente può essere ancora da incassare.</w:t>
      </w:r>
    </w:p>
    <w:p w14:paraId="0C20C149" w14:textId="77777777" w:rsidR="00F81F15" w:rsidRDefault="00E1036E">
      <w:pPr>
        <w:pStyle w:val="Titolo2"/>
      </w:pPr>
      <w:r>
        <w:t>Riepilogo per periodo</w:t>
      </w:r>
    </w:p>
    <w:p w14:paraId="0C20C14A" w14:textId="77777777" w:rsidR="00F81F15" w:rsidRDefault="00E1036E">
      <w:pPr>
        <w:pStyle w:val="Puntoelenco1"/>
      </w:pPr>
      <w:r>
        <w:t>Selezione dell’intervallo di date da analizzare.</w:t>
      </w:r>
    </w:p>
    <w:p w14:paraId="0C20C14B" w14:textId="77777777" w:rsidR="00F81F15" w:rsidRDefault="00E1036E">
      <w:pPr>
        <w:pStyle w:val="Puntoelenco1"/>
      </w:pPr>
      <w:r>
        <w:t>Totale fatturato, incassato, ancora da incassare e numero delle fatture considerate.</w:t>
      </w:r>
    </w:p>
    <w:p w14:paraId="0C20C14C" w14:textId="77777777" w:rsidR="00F81F15" w:rsidRDefault="00E1036E">
      <w:pPr>
        <w:pStyle w:val="Puntoelenco1"/>
      </w:pPr>
      <w:r>
        <w:t>Riepiloghi per cliente e per progetto.</w:t>
      </w:r>
    </w:p>
    <w:p w14:paraId="0C20C14D" w14:textId="77777777" w:rsidR="00F81F15" w:rsidRDefault="00E1036E">
      <w:pPr>
        <w:pStyle w:val="Puntoelenco1"/>
      </w:pPr>
      <w:r>
        <w:t>Consultazione delle spese attribuite direttamente ai clienti o ai progetti nei prospetti previsti.</w:t>
      </w:r>
    </w:p>
    <w:p w14:paraId="0C20C14E" w14:textId="77777777" w:rsidR="00F81F15" w:rsidRDefault="00E1036E">
      <w:pPr>
        <w:pStyle w:val="Puntoelenco1"/>
      </w:pPr>
      <w:r>
        <w:t>Grafici annuali e mensili relativi a fatture e pagamenti, con confronto fra incassato e residuo.</w:t>
      </w:r>
    </w:p>
    <w:p w14:paraId="0C20C14F" w14:textId="77777777" w:rsidR="00F81F15" w:rsidRDefault="00E1036E">
      <w:pPr>
        <w:pStyle w:val="Puntoelenco1"/>
      </w:pPr>
      <w:r>
        <w:t>Collegamenti alle schede che permettono di approfondire i dati mostrati.</w:t>
      </w:r>
    </w:p>
    <w:p w14:paraId="0C20C150" w14:textId="77777777" w:rsidR="00F81F15" w:rsidRDefault="00E1036E">
      <w:pPr>
        <w:pStyle w:val="Titolo2"/>
      </w:pPr>
      <w:r>
        <w:t>Entrate fuori fattura</w:t>
      </w:r>
    </w:p>
    <w:p w14:paraId="0C20C151" w14:textId="77777777" w:rsidR="00F81F15" w:rsidRDefault="00E1036E">
      <w:r>
        <w:t>Le entrate che non corrispondono a un pagamento di una fattura si registrano nella sezione Entrate manuali delle Spese. I pagamenti già associati a una fattura non devono essere inseriti nuovamente lì.</w:t>
      </w:r>
    </w:p>
    <w:p w14:paraId="0C20C152" w14:textId="77777777" w:rsidR="00F81F15" w:rsidRDefault="00E1036E">
      <w:r>
        <w:t>Le entrate manuali confluiscono nella Previsione di cassa. I grafici storici della fatturazione continuano invece a rappresentare il loro specifico insieme di fatture e incassi. Il gestionale registra i movimenti inseriti dagli operatori; non effettua pagamenti bancari né incassi online.</w:t>
      </w:r>
    </w:p>
    <w:p w14:paraId="0C20C153" w14:textId="77777777" w:rsidR="00F81F15" w:rsidRDefault="00E1036E">
      <w:pPr>
        <w:pStyle w:val="Titolo1"/>
        <w:pageBreakBefore/>
      </w:pPr>
      <w:bookmarkStart w:id="19" w:name="_Toc240542592"/>
      <w:r>
        <w:lastRenderedPageBreak/>
        <w:t>Spese e documenti giustificativi</w:t>
      </w:r>
      <w:bookmarkEnd w:id="19"/>
    </w:p>
    <w:p w14:paraId="0C20C154" w14:textId="77777777" w:rsidR="00F81F15" w:rsidRDefault="00E1036E">
      <w:r>
        <w:t>La sezione Spese permette di registrare le uscite, distinguerne lo stato e collegarle al lavoro dell’azienda. Admin e Amministrazione condividono questa area finanziaria.</w:t>
      </w:r>
    </w:p>
    <w:p w14:paraId="0C20C155" w14:textId="77777777" w:rsidR="00F81F15" w:rsidRDefault="00E1036E">
      <w:pPr>
        <w:pStyle w:val="Titolo2"/>
      </w:pPr>
      <w:r>
        <w:t>Inserimento della spesa</w:t>
      </w:r>
    </w:p>
    <w:p w14:paraId="0C20C156" w14:textId="77777777" w:rsidR="00F81F15" w:rsidRDefault="00E1036E">
      <w:pPr>
        <w:pStyle w:val="Puntoelenco1"/>
      </w:pPr>
      <w:r>
        <w:t>Titolo, descrizione, importo, categoria e fornitore o beneficiario.</w:t>
      </w:r>
    </w:p>
    <w:p w14:paraId="0C20C157" w14:textId="77777777" w:rsidR="00F81F15" w:rsidRDefault="00E1036E">
      <w:pPr>
        <w:pStyle w:val="Puntoelenco1"/>
      </w:pPr>
      <w:r>
        <w:t>Data della spesa, scadenza e note.</w:t>
      </w:r>
    </w:p>
    <w:p w14:paraId="0C20C158" w14:textId="77777777" w:rsidR="00F81F15" w:rsidRDefault="00E1036E">
      <w:pPr>
        <w:pStyle w:val="Puntoelenco1"/>
      </w:pPr>
      <w:r>
        <w:t>Stato da pagare, pagata o annullata.</w:t>
      </w:r>
    </w:p>
    <w:p w14:paraId="0C20C159" w14:textId="77777777" w:rsidR="00F81F15" w:rsidRDefault="00E1036E">
      <w:pPr>
        <w:pStyle w:val="Puntoelenco1"/>
      </w:pPr>
      <w:r>
        <w:t>Collegamento facoltativo a cliente, progetto, ticket, task o servizio hosting.</w:t>
      </w:r>
    </w:p>
    <w:p w14:paraId="0C20C15A" w14:textId="77777777" w:rsidR="00F81F15" w:rsidRDefault="00E1036E">
      <w:pPr>
        <w:pStyle w:val="Puntoelenco1"/>
      </w:pPr>
      <w:r>
        <w:t>Indicazione del tipo di documento che giustifica l’uscita.</w:t>
      </w:r>
    </w:p>
    <w:p w14:paraId="0C20C15B" w14:textId="77777777" w:rsidR="00F81F15" w:rsidRDefault="00E1036E">
      <w:pPr>
        <w:pStyle w:val="Puntoelenco1"/>
      </w:pPr>
      <w:r>
        <w:t>Ricerca e filtri per stato, collegamento e ricorrenza di origine.</w:t>
      </w:r>
    </w:p>
    <w:p w14:paraId="0C20C15C" w14:textId="77777777" w:rsidR="00F81F15" w:rsidRDefault="00E1036E">
      <w:pPr>
        <w:pStyle w:val="Titolo2"/>
      </w:pPr>
      <w:r>
        <w:t>Conferma del pagamento</w:t>
      </w:r>
    </w:p>
    <w:p w14:paraId="0C20C15D" w14:textId="77777777" w:rsidR="00F81F15" w:rsidRDefault="00E1036E">
      <w:r>
        <w:t>Una spesa può essere programmata quando il documento non è ancora disponibile. Per registrarla come pagata occorrono il documento appropriato e la data effettiva del pagamento. Sono previsti fattura, cedolino, ricevuta o altro giustificativo.</w:t>
      </w:r>
    </w:p>
    <w:p w14:paraId="0C20C15E" w14:textId="77777777" w:rsidR="00F81F15" w:rsidRDefault="00E1036E">
      <w:r>
        <w:t>La scheda permette di consultare l’uscita e, secondo il caso, riportarla tra quelle da pagare o annullarla. Gli allegati generici aiutano a conservare materiale di supporto; il giustificativo richiesto per il pagamento segue una registrazione dedicata.</w:t>
      </w:r>
    </w:p>
    <w:p w14:paraId="0C20C15F" w14:textId="77777777" w:rsidR="00F81F15" w:rsidRDefault="00E1036E">
      <w:pPr>
        <w:pStyle w:val="Titolo2"/>
      </w:pPr>
      <w:r>
        <w:t>Archivio dei documenti</w:t>
      </w:r>
    </w:p>
    <w:p w14:paraId="0C20C160" w14:textId="77777777" w:rsidR="00F81F15" w:rsidRDefault="00E1036E">
      <w:pPr>
        <w:pStyle w:val="Puntoelenco1"/>
      </w:pPr>
      <w:r>
        <w:t>Caricamento manuale di fatture, cedolini, ricevute e altri giustificativi.</w:t>
      </w:r>
    </w:p>
    <w:p w14:paraId="0C20C161" w14:textId="77777777" w:rsidR="00F81F15" w:rsidRDefault="00E1036E">
      <w:pPr>
        <w:pStyle w:val="Puntoelenco1"/>
      </w:pPr>
      <w:r>
        <w:t>Indicazione di emittente o beneficiario, identificativo fiscale, Paese, numero o riferimento, data, eventuale scadenza e importo documentato.</w:t>
      </w:r>
    </w:p>
    <w:p w14:paraId="0C20C162" w14:textId="77777777" w:rsidR="00F81F15" w:rsidRDefault="00E1036E">
      <w:pPr>
        <w:pStyle w:val="Puntoelenco1"/>
      </w:pPr>
      <w:r>
        <w:t>File PDF, XML, JPG o PNG fino a 10 MB, consultabili soltanto dai ruoli finanziari.</w:t>
      </w:r>
    </w:p>
    <w:p w14:paraId="0C20C163" w14:textId="77777777" w:rsidR="00F81F15" w:rsidRDefault="00E1036E">
      <w:pPr>
        <w:pStyle w:val="Puntoelenco1"/>
      </w:pPr>
      <w:r>
        <w:t>Ricerca del documento, apertura della scheda e download.</w:t>
      </w:r>
    </w:p>
    <w:p w14:paraId="0C20C164" w14:textId="77777777" w:rsidR="00F81F15" w:rsidRDefault="00E1036E">
      <w:pPr>
        <w:pStyle w:val="Puntoelenco1"/>
      </w:pPr>
      <w:r>
        <w:t>Collegamento a una spesa già prevista o creazione di una nuova uscita con dati precompilati.</w:t>
      </w:r>
    </w:p>
    <w:p w14:paraId="0C20C165" w14:textId="77777777" w:rsidR="00F81F15" w:rsidRDefault="00E1036E">
      <w:pPr>
        <w:pStyle w:val="Puntoelenco1"/>
      </w:pPr>
      <w:r>
        <w:t>Controllo dei riferimenti per limitare i duplicati e segnalazione di importi discordanti sullo stesso documento.</w:t>
      </w:r>
    </w:p>
    <w:p w14:paraId="0C20C166" w14:textId="77777777" w:rsidR="00F81F15" w:rsidRDefault="00E1036E">
      <w:pPr>
        <w:pStyle w:val="Titolo2"/>
      </w:pPr>
      <w:r>
        <w:t>Pagamenti frazionati e stipendi</w:t>
      </w:r>
    </w:p>
    <w:p w14:paraId="0C20C167" w14:textId="77777777" w:rsidR="00F81F15" w:rsidRDefault="00E1036E">
      <w:r>
        <w:t>Un documento può essere collegato a più uscite, per esempio alle rate della stessa fattura. La somma delle spese non annullate collegate non può superare l’importo documentato.</w:t>
      </w:r>
    </w:p>
    <w:p w14:paraId="0C20C168" w14:textId="77777777" w:rsidR="00F81F15" w:rsidRDefault="00E1036E">
      <w:r>
        <w:t>Per un cedolino si registra il netto da corrispondere. Eventuali altre uscite vengono gestite separatamente. Il modulo conserva e collega il cedolino, senza calcolare le retribuzioni o produrre le buste paga.</w:t>
      </w:r>
    </w:p>
    <w:p w14:paraId="0C20C169" w14:textId="77777777" w:rsidR="00F81F15" w:rsidRDefault="00E1036E">
      <w:pPr>
        <w:pStyle w:val="Titolo1"/>
        <w:pageBreakBefore/>
      </w:pPr>
      <w:bookmarkStart w:id="20" w:name="_Toc240542593"/>
      <w:r>
        <w:lastRenderedPageBreak/>
        <w:t>Spese ricorrenti ed entrate manuali</w:t>
      </w:r>
      <w:bookmarkEnd w:id="20"/>
    </w:p>
    <w:p w14:paraId="0C20C16A" w14:textId="77777777" w:rsidR="00F81F15" w:rsidRDefault="00E1036E">
      <w:r>
        <w:t>Le ricorrenze servono a programmare uscite ripetute, come abbonamenti, stipendi, manutenzioni e altri impegni periodici. Le entrate manuali completano il quadro dei movimenti che non passano dalle fatture clienti.</w:t>
      </w:r>
    </w:p>
    <w:p w14:paraId="0C20C16B" w14:textId="77777777" w:rsidR="00F81F15" w:rsidRDefault="00E1036E">
      <w:pPr>
        <w:pStyle w:val="Titolo2"/>
      </w:pPr>
      <w:r>
        <w:t>Impostazione di una ricorrenza</w:t>
      </w:r>
    </w:p>
    <w:p w14:paraId="0C20C16C" w14:textId="77777777" w:rsidR="00F81F15" w:rsidRDefault="00E1036E">
      <w:pPr>
        <w:pStyle w:val="Puntoelenco1"/>
      </w:pPr>
      <w:r>
        <w:t>Titolo, importo, categoria, fornitore o beneficiario e note.</w:t>
      </w:r>
    </w:p>
    <w:p w14:paraId="0C20C16D" w14:textId="77777777" w:rsidR="00F81F15" w:rsidRDefault="00E1036E">
      <w:pPr>
        <w:pStyle w:val="Puntoelenco1"/>
      </w:pPr>
      <w:r>
        <w:t>Frequenza settimanale, mensile, trimestrale, semestrale o annuale.</w:t>
      </w:r>
    </w:p>
    <w:p w14:paraId="0C20C16E" w14:textId="77777777" w:rsidR="00F81F15" w:rsidRDefault="00E1036E">
      <w:pPr>
        <w:pStyle w:val="Puntoelenco1"/>
      </w:pPr>
      <w:r>
        <w:t>Prima scadenza ed eventuale data di fine.</w:t>
      </w:r>
    </w:p>
    <w:p w14:paraId="0C20C16F" w14:textId="77777777" w:rsidR="00F81F15" w:rsidRDefault="00E1036E">
      <w:pPr>
        <w:pStyle w:val="Puntoelenco1"/>
      </w:pPr>
      <w:r>
        <w:t>Tipo di giustificativo richiesto per i futuri pagamenti.</w:t>
      </w:r>
    </w:p>
    <w:p w14:paraId="0C20C170" w14:textId="77777777" w:rsidR="00F81F15" w:rsidRDefault="00E1036E">
      <w:pPr>
        <w:pStyle w:val="Puntoelenco1"/>
      </w:pPr>
      <w:r>
        <w:t>Consultazione delle singole spese generate dalla ricorrenza.</w:t>
      </w:r>
    </w:p>
    <w:p w14:paraId="0C20C171" w14:textId="77777777" w:rsidR="00F81F15" w:rsidRDefault="00E1036E">
      <w:pPr>
        <w:pStyle w:val="Puntoelenco1"/>
      </w:pPr>
      <w:r>
        <w:t>Stato attivo o sospeso della programmazione.</w:t>
      </w:r>
    </w:p>
    <w:p w14:paraId="0C20C172" w14:textId="77777777" w:rsidR="00F81F15" w:rsidRDefault="00E1036E">
      <w:pPr>
        <w:pStyle w:val="Titolo2"/>
      </w:pPr>
      <w:r>
        <w:t>Generazione delle scadenze</w:t>
      </w:r>
    </w:p>
    <w:p w14:paraId="0C20C173" w14:textId="77777777" w:rsidR="00F81F15" w:rsidRDefault="00E1036E">
      <w:r>
        <w:t>Il gestionale genera le uscite da pagare fino a 24 mesi e mantiene esteso questo orizzonte attraverso le attività automatiche. Ogni scadenza può essere aperta come una normale spesa, collegata al proprio documento e registrata come pagata.</w:t>
      </w:r>
    </w:p>
    <w:p w14:paraId="0C20C174" w14:textId="77777777" w:rsidR="00F81F15" w:rsidRDefault="00E1036E">
      <w:r>
        <w:t>Le ricorrenze mantengono il riferimento alla prima scadenza anche nei mesi più corti. Una scadenza fissata al giorno 31, per esempio, viene collocata all’ultimo giorno di febbraio e torna al 31 quando il mese lo consente.</w:t>
      </w:r>
    </w:p>
    <w:p w14:paraId="0C20C175" w14:textId="77777777" w:rsidR="00F81F15" w:rsidRDefault="00E1036E">
      <w:pPr>
        <w:pStyle w:val="Titolo2"/>
      </w:pPr>
      <w:r>
        <w:t>Modifiche sospensione e ripresa</w:t>
      </w:r>
    </w:p>
    <w:p w14:paraId="0C20C176" w14:textId="77777777" w:rsidR="00F81F15" w:rsidRDefault="00E1036E">
      <w:pPr>
        <w:pStyle w:val="Puntoelenco1"/>
      </w:pPr>
      <w:r>
        <w:t>Aggiornamento delle scadenze future ancora non pagate, prive di documento e non modificate singolarmente.</w:t>
      </w:r>
    </w:p>
    <w:p w14:paraId="0C20C177" w14:textId="77777777" w:rsidR="00F81F15" w:rsidRDefault="00E1036E">
      <w:pPr>
        <w:pStyle w:val="Puntoelenco1"/>
      </w:pPr>
      <w:r>
        <w:t>Conservazione delle uscite già pagate, documentate o gestite individualmente.</w:t>
      </w:r>
    </w:p>
    <w:p w14:paraId="0C20C178" w14:textId="77777777" w:rsidR="00F81F15" w:rsidRDefault="00E1036E">
      <w:pPr>
        <w:pStyle w:val="Puntoelenco1"/>
      </w:pPr>
      <w:r>
        <w:t>Sospensione delle previsioni future modificabili.</w:t>
      </w:r>
    </w:p>
    <w:p w14:paraId="0C20C179" w14:textId="77777777" w:rsidR="00F81F15" w:rsidRDefault="00E1036E">
      <w:pPr>
        <w:pStyle w:val="Puntoelenco1"/>
      </w:pPr>
      <w:r>
        <w:t>Riattivazione delle scadenze future senza creare nuovi arretrati per il periodo sospeso.</w:t>
      </w:r>
    </w:p>
    <w:p w14:paraId="0C20C17A" w14:textId="77777777" w:rsidR="00F81F15" w:rsidRDefault="00E1036E">
      <w:pPr>
        <w:pStyle w:val="Puntoelenco1"/>
      </w:pPr>
      <w:r>
        <w:t>Chiusura della ricorrenza tramite la data finale quando l’impegno termina.</w:t>
      </w:r>
    </w:p>
    <w:p w14:paraId="0C20C17B" w14:textId="77777777" w:rsidR="00F81F15" w:rsidRDefault="00E1036E">
      <w:r>
        <w:t>Frequenza e prima scadenza restano quelle della ricorrenza originaria. Per cambiare l’impostazione del calendario si conclude la precedente programmazione e se ne crea una nuova.</w:t>
      </w:r>
    </w:p>
    <w:p w14:paraId="0C20C17C" w14:textId="77777777" w:rsidR="00F81F15" w:rsidRDefault="00E1036E">
      <w:pPr>
        <w:pStyle w:val="Titolo2"/>
      </w:pPr>
      <w:r>
        <w:t>Entrate manuali</w:t>
      </w:r>
    </w:p>
    <w:p w14:paraId="0C20C17D" w14:textId="77777777" w:rsidR="00F81F15" w:rsidRDefault="00E1036E">
      <w:r>
        <w:t>Per ogni entrata si indicano titolo, soggetto pagante, eventuale cliente, importo, data prevista e note. Lo stato può essere attesa, ricevuta o annullata. Quando l’entrata viene segnata come ricevuta si registra la data effettiva dell’incasso.</w:t>
      </w:r>
    </w:p>
    <w:p w14:paraId="0C20C17E" w14:textId="77777777" w:rsidR="00F81F15" w:rsidRDefault="00E1036E">
      <w:r>
        <w:t>Queste entrate alimentano la previsione insieme agli incassi da fattura, mantenendone distinta l’origine ed evitando la doppia registrazione dello stesso movimento.</w:t>
      </w:r>
    </w:p>
    <w:p w14:paraId="0C20C17F" w14:textId="77777777" w:rsidR="00F81F15" w:rsidRDefault="00E1036E">
      <w:pPr>
        <w:pStyle w:val="Titolo1"/>
        <w:pageBreakBefore/>
      </w:pPr>
      <w:bookmarkStart w:id="21" w:name="_Toc240542594"/>
      <w:r>
        <w:lastRenderedPageBreak/>
        <w:t>Documenti ricevuti tramite Aruba</w:t>
      </w:r>
      <w:bookmarkEnd w:id="21"/>
    </w:p>
    <w:p w14:paraId="0C20C180" w14:textId="77777777" w:rsidR="00F81F15" w:rsidRDefault="00E1036E">
      <w:r>
        <w:t>Il collegamento Aruba permette di recuperare nel gestionale i documenti ricevuti dall’azienda e utilizzarli per giustificare le spese. Il caricamento manuale resta disponibile nello stesso archivio documentale.</w:t>
      </w:r>
    </w:p>
    <w:p w14:paraId="0C20C181" w14:textId="77777777" w:rsidR="00F81F15" w:rsidRDefault="00E1036E">
      <w:pPr>
        <w:pStyle w:val="Titolo2"/>
      </w:pPr>
      <w:r>
        <w:t>Ricerca e importazione</w:t>
      </w:r>
    </w:p>
    <w:p w14:paraId="0C20C182" w14:textId="77777777" w:rsidR="00F81F15" w:rsidRDefault="00E1036E">
      <w:pPr>
        <w:pStyle w:val="Puntoelenco1"/>
      </w:pPr>
      <w:r>
        <w:t>Accesso alla ricerca delle fatture ricevute dalla sezione Documenti delle Spese.</w:t>
      </w:r>
    </w:p>
    <w:p w14:paraId="0C20C183" w14:textId="77777777" w:rsidR="00F81F15" w:rsidRDefault="00E1036E">
      <w:pPr>
        <w:pStyle w:val="Puntoelenco1"/>
      </w:pPr>
      <w:r>
        <w:t>Selezione delle date di ricezione per un intervallo massimo di due giorni consecutivi.</w:t>
      </w:r>
    </w:p>
    <w:p w14:paraId="0C20C184" w14:textId="77777777" w:rsidR="00F81F15" w:rsidRDefault="00E1036E">
      <w:pPr>
        <w:pStyle w:val="Puntoelenco1"/>
      </w:pPr>
      <w:r>
        <w:t>Consultazione dei risultati e delle pagine successive.</w:t>
      </w:r>
    </w:p>
    <w:p w14:paraId="0C20C185" w14:textId="77777777" w:rsidR="00F81F15" w:rsidRDefault="00E1036E">
      <w:pPr>
        <w:pStyle w:val="Puntoelenco1"/>
      </w:pPr>
      <w:r>
        <w:t>Scelta del documento da importare, anche quando la ricerca individua un invio con più fatture.</w:t>
      </w:r>
    </w:p>
    <w:p w14:paraId="0C20C186" w14:textId="77777777" w:rsidR="00F81F15" w:rsidRDefault="00E1036E">
      <w:pPr>
        <w:pStyle w:val="Puntoelenco1"/>
      </w:pPr>
      <w:r>
        <w:t>Acquisizione del documento e dei riferimenti necessari al suo archivio nel gestionale.</w:t>
      </w:r>
    </w:p>
    <w:p w14:paraId="0C20C187" w14:textId="77777777" w:rsidR="00F81F15" w:rsidRDefault="00E1036E">
      <w:pPr>
        <w:pStyle w:val="Titolo2"/>
      </w:pPr>
      <w:r>
        <w:t>Controlli sul documento</w:t>
      </w:r>
    </w:p>
    <w:p w14:paraId="0C20C188" w14:textId="77777777" w:rsidR="00F81F15" w:rsidRDefault="00E1036E">
      <w:r>
        <w:t>L’importazione verifica che il documento sia destinato all’azienda configurata nel profilo fiscale. Considera il tipo di documento, la valuta e la fattura selezionata all’interno dell’invio.</w:t>
      </w:r>
    </w:p>
    <w:p w14:paraId="0C20C189" w14:textId="77777777" w:rsidR="00F81F15" w:rsidRDefault="00E1036E">
      <w:r>
        <w:t>Le note di credito e i documenti in valuta diversa dall’euro non vengono trasformati automaticamente in uscite positive. I controlli sui riferimenti aiutano a riconoscere un documento già acquisito e a evitare duplicati dello stesso giustificativo.</w:t>
      </w:r>
    </w:p>
    <w:p w14:paraId="0C20C18A" w14:textId="77777777" w:rsidR="00F81F15" w:rsidRDefault="00E1036E">
      <w:pPr>
        <w:pStyle w:val="Titolo2"/>
      </w:pPr>
      <w:r>
        <w:t>Collegamento alla spesa</w:t>
      </w:r>
    </w:p>
    <w:p w14:paraId="0C20C18B" w14:textId="77777777" w:rsidR="00F81F15" w:rsidRDefault="00E1036E">
      <w:r>
        <w:t>Dopo l’importazione l’operatore può collegare il documento a una spesa già pianificata, per esempio una rata di abbonamento, oppure creare una nuova uscita utilizzando i dati proposti.</w:t>
      </w:r>
    </w:p>
    <w:p w14:paraId="0C20C18C" w14:textId="77777777" w:rsidR="00F81F15" w:rsidRDefault="00E1036E">
      <w:r>
        <w:t>L’importazione del documento non registra da sola un pagamento e non deve creare una seconda spesa se quella prevista esiste già. La conferma dell’uscita pagata rimane legata al documento e alla data effettiva del movimento.</w:t>
      </w:r>
    </w:p>
    <w:p w14:paraId="0C20C18D" w14:textId="77777777" w:rsidR="00F81F15" w:rsidRDefault="00E1036E">
      <w:pPr>
        <w:pStyle w:val="Titolo2"/>
      </w:pPr>
      <w:r>
        <w:t>Disponibilità del servizio</w:t>
      </w:r>
    </w:p>
    <w:p w14:paraId="0C20C18E" w14:textId="77777777" w:rsidR="00F81F15" w:rsidRDefault="00E1036E">
      <w:r>
        <w:t>La ricerca utilizza il collegamento Aruba configurato per il gestionale e la partita IVA dell’azienda. Occorre un’utenza che consenta questo tipo di accesso e un collegamento verificato con il servizio.</w:t>
      </w:r>
    </w:p>
    <w:p w14:paraId="0C20C18F" w14:textId="77777777" w:rsidR="00F81F15" w:rsidRDefault="00E1036E">
      <w:r>
        <w:t>Quando il recupero esterno non è disponibile, il personale amministrativo può continuare ad acquisire manualmente il documento e collegarlo alle spese. Il gestionale non accede automaticamente a un account Aruba soltanto perché ne è stata indicata la partita IVA.</w:t>
      </w:r>
    </w:p>
    <w:p w14:paraId="0C20C190" w14:textId="77777777" w:rsidR="00F81F15" w:rsidRDefault="00E1036E">
      <w:pPr>
        <w:pStyle w:val="Titolo1"/>
        <w:pageBreakBefore/>
      </w:pPr>
      <w:bookmarkStart w:id="22" w:name="_Toc240542595"/>
      <w:r>
        <w:lastRenderedPageBreak/>
        <w:t>Previsione di cassa e controllo nel tempo</w:t>
      </w:r>
      <w:bookmarkEnd w:id="22"/>
    </w:p>
    <w:p w14:paraId="0C20C191" w14:textId="77777777" w:rsidR="00F81F15" w:rsidRDefault="00E1036E">
      <w:r>
        <w:t>La Previsione riunisce entrate e uscite registrate o attese per leggere la situazione dei mesi successivi. Aiuta a individuare periodi in cui gli impegni previsti richiedono maggiore disponibilità.</w:t>
      </w:r>
    </w:p>
    <w:p w14:paraId="0C20C192" w14:textId="77777777" w:rsidR="00F81F15" w:rsidRDefault="00E1036E">
      <w:pPr>
        <w:pStyle w:val="Titolo2"/>
      </w:pPr>
      <w:r>
        <w:t>Orizzonte e saldo di partenza</w:t>
      </w:r>
    </w:p>
    <w:p w14:paraId="0C20C193" w14:textId="77777777" w:rsidR="00F81F15" w:rsidRDefault="00E1036E">
      <w:pPr>
        <w:pStyle w:val="Puntoelenco1"/>
      </w:pPr>
      <w:r>
        <w:t>Scelta di un periodo di 6, 12 o 24 mesi.</w:t>
      </w:r>
    </w:p>
    <w:p w14:paraId="0C20C194" w14:textId="77777777" w:rsidR="00F81F15" w:rsidRDefault="00E1036E">
      <w:pPr>
        <w:pStyle w:val="Puntoelenco1"/>
      </w:pPr>
      <w:r>
        <w:t>Inserimento di un saldo iniziale condiviso e della relativa data.</w:t>
      </w:r>
    </w:p>
    <w:p w14:paraId="0C20C195" w14:textId="77777777" w:rsidR="00F81F15" w:rsidRDefault="00E1036E">
      <w:pPr>
        <w:pStyle w:val="Puntoelenco1"/>
      </w:pPr>
      <w:r>
        <w:t>Interpretazione del saldo come disponibilità a inizio giornata della data scelta.</w:t>
      </w:r>
    </w:p>
    <w:p w14:paraId="0C20C196" w14:textId="77777777" w:rsidR="00F81F15" w:rsidRDefault="00E1036E">
      <w:pPr>
        <w:pStyle w:val="Puntoelenco1"/>
      </w:pPr>
      <w:r>
        <w:t>Visualizzazione dei movimenti e delle variazioni anche quando non è stato ancora indicato un saldo iniziale.</w:t>
      </w:r>
    </w:p>
    <w:p w14:paraId="0C20C197" w14:textId="77777777" w:rsidR="00F81F15" w:rsidRDefault="00E1036E">
      <w:pPr>
        <w:pStyle w:val="Titolo2"/>
      </w:pPr>
      <w:r>
        <w:t>Movimenti considerati</w:t>
      </w:r>
    </w:p>
    <w:tbl>
      <w:tblPr>
        <w:tblStyle w:val="TableNormal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81F15" w14:paraId="0C20C19A" w14:textId="77777777">
        <w:trPr>
          <w:cantSplit/>
          <w:tblHeader/>
        </w:trPr>
        <w:tc>
          <w:tcPr>
            <w:tcW w:w="288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98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Entrate</w:t>
            </w:r>
          </w:p>
        </w:tc>
        <w:tc>
          <w:tcPr>
            <w:tcW w:w="720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99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Uscite</w:t>
            </w:r>
          </w:p>
        </w:tc>
      </w:tr>
      <w:tr w:rsidR="00F81F15" w14:paraId="0C20C19D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9B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Pagamenti già registrati sulle fatture clienti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9C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Spese già pagate, secondo la data effettiva</w:t>
            </w:r>
          </w:p>
        </w:tc>
      </w:tr>
      <w:tr w:rsidR="00F81F15" w14:paraId="0C20C1A0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9E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Quote residue delle fatture ancora da incassare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9F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Spese inserite e ancora da pagare</w:t>
            </w:r>
          </w:p>
        </w:tc>
      </w:tr>
      <w:tr w:rsidR="00F81F15" w14:paraId="0C20C1A3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A1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Entrate manuali ricevute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A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Scadenze generate dalle spese ricorrenti</w:t>
            </w:r>
          </w:p>
        </w:tc>
      </w:tr>
      <w:tr w:rsidR="00F81F15" w14:paraId="0C20C1A6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A4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Entrate manuali attese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A5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Uscite programmate con i relativi importi</w:t>
            </w:r>
          </w:p>
        </w:tc>
      </w:tr>
    </w:tbl>
    <w:p w14:paraId="0C20C1A7" w14:textId="77777777" w:rsidR="00F81F15" w:rsidRDefault="00F81F15">
      <w:pPr>
        <w:spacing w:after="0"/>
      </w:pPr>
    </w:p>
    <w:p w14:paraId="0C20C1A8" w14:textId="77777777" w:rsidR="00F81F15" w:rsidRDefault="00E1036E">
      <w:pPr>
        <w:pStyle w:val="Titolo2"/>
      </w:pPr>
      <w:r>
        <w:t>Lettura del prospetto mensile</w:t>
      </w:r>
    </w:p>
    <w:p w14:paraId="0C20C1A9" w14:textId="77777777" w:rsidR="00F81F15" w:rsidRDefault="00E1036E">
      <w:r>
        <w:t>Per ogni mese vengono distinti incassi ricevuti, entrate attese, uscite pagate e uscite previste. Il prospetto mostra il movimento netto e, quando è disponibile il saldo iniziale, il saldo finale previsto. La riga dei totali permette di leggere l’intero periodo.</w:t>
      </w:r>
    </w:p>
    <w:p w14:paraId="0C20C1AA" w14:textId="77777777" w:rsidR="00F81F15" w:rsidRDefault="00E1036E">
      <w:r>
        <w:t>Una fattura parzialmente incassata contribuisce alle entrate future soltanto per il residuo. Il pagamento già registrato resta un incasso effettivo e non viene contato una seconda volta tra gli importi attesi. Le voci annullate vengono escluse.</w:t>
      </w:r>
    </w:p>
    <w:p w14:paraId="0C20C1AB" w14:textId="77777777" w:rsidR="00F81F15" w:rsidRDefault="00E1036E">
      <w:pPr>
        <w:pStyle w:val="Titolo2"/>
      </w:pPr>
      <w:r>
        <w:t>Scadenze particolari</w:t>
      </w:r>
    </w:p>
    <w:p w14:paraId="0C20C1AC" w14:textId="77777777" w:rsidR="00F81F15" w:rsidRDefault="00E1036E">
      <w:pPr>
        <w:pStyle w:val="Puntoelenco1"/>
      </w:pPr>
      <w:r>
        <w:t>Le scadenze ancora aperte precedenti alla data iniziale vengono riportate nel primo mese, con un avviso.</w:t>
      </w:r>
    </w:p>
    <w:p w14:paraId="0C20C1AD" w14:textId="77777777" w:rsidR="00F81F15" w:rsidRDefault="00E1036E">
      <w:pPr>
        <w:pStyle w:val="Puntoelenco1"/>
      </w:pPr>
      <w:r>
        <w:t>Le fatture prive di scadenza vengono evidenziate e considerate nel primo mese del prospetto.</w:t>
      </w:r>
    </w:p>
    <w:p w14:paraId="0C20C1AE" w14:textId="77777777" w:rsidR="00F81F15" w:rsidRDefault="00E1036E">
      <w:pPr>
        <w:pStyle w:val="Puntoelenco1"/>
      </w:pPr>
      <w:r>
        <w:t>I movimenti effettivi precedenti alla data del saldo iniziale non vengono sommati nuovamente alla disponibilità di partenza.</w:t>
      </w:r>
    </w:p>
    <w:p w14:paraId="0C20C1AF" w14:textId="77777777" w:rsidR="00F81F15" w:rsidRDefault="00E1036E">
      <w:pPr>
        <w:pStyle w:val="Puntoelenco1"/>
      </w:pPr>
      <w:r>
        <w:t>Il prospetto opera in euro; fatture e pagamenti in altre valute vengono esclusi con un’indicazione, senza applicare conversioni automatiche.</w:t>
      </w:r>
    </w:p>
    <w:p w14:paraId="0C20C1B0" w14:textId="77777777" w:rsidR="00F81F15" w:rsidRDefault="00E1036E">
      <w:r>
        <w:t>Il saldo previsto dipende da ciò che è stato inserito e dalle date attese. Va quindi aggiornato quando cambiano gli accordi di incasso, gli importi o le scadenze. È una previsione gestionale, non il saldo bancario acquisito in tempo reale.</w:t>
      </w:r>
    </w:p>
    <w:p w14:paraId="0C20C1B1" w14:textId="77777777" w:rsidR="00F81F15" w:rsidRDefault="00E1036E">
      <w:pPr>
        <w:pStyle w:val="Titolo1"/>
        <w:pageBreakBefore/>
      </w:pPr>
      <w:bookmarkStart w:id="23" w:name="_Toc240542596"/>
      <w:r>
        <w:lastRenderedPageBreak/>
        <w:t>Gestione utenti registro e servizi collegati</w:t>
      </w:r>
      <w:bookmarkEnd w:id="23"/>
    </w:p>
    <w:p w14:paraId="0C20C1B2" w14:textId="77777777" w:rsidR="00F81F15" w:rsidRDefault="00E1036E">
      <w:r>
        <w:t>L’Admin gestisce gli accessi e dispone degli strumenti per ricostruire le operazioni rilevanti. I collegamenti esterni ampliano i flussi del gestionale quando sono configurati per l’azienda.</w:t>
      </w:r>
    </w:p>
    <w:p w14:paraId="0C20C1B3" w14:textId="77777777" w:rsidR="00F81F15" w:rsidRDefault="00E1036E">
      <w:pPr>
        <w:pStyle w:val="Titolo2"/>
      </w:pPr>
      <w:r>
        <w:t>Utenti e accessi</w:t>
      </w:r>
    </w:p>
    <w:p w14:paraId="0C20C1B4" w14:textId="77777777" w:rsidR="00F81F15" w:rsidRDefault="00E1036E">
      <w:pPr>
        <w:pStyle w:val="Puntoelenco1"/>
      </w:pPr>
      <w:r>
        <w:t>Creazione di un account con nome, email, ruolo, telefono e specializzazione quando necessari.</w:t>
      </w:r>
    </w:p>
    <w:p w14:paraId="0C20C1B5" w14:textId="77777777" w:rsidR="00F81F15" w:rsidRDefault="00E1036E">
      <w:pPr>
        <w:pStyle w:val="Puntoelenco1"/>
      </w:pPr>
      <w:r>
        <w:t>Credenziali temporanee e richiesta di cambio password al primo accesso.</w:t>
      </w:r>
    </w:p>
    <w:p w14:paraId="0C20C1B6" w14:textId="77777777" w:rsidR="00F81F15" w:rsidRDefault="00E1036E">
      <w:pPr>
        <w:pStyle w:val="Puntoelenco1"/>
      </w:pPr>
      <w:r>
        <w:t>Modifica dei dati dell’utente, del ruolo e dello stato dell’account.</w:t>
      </w:r>
    </w:p>
    <w:p w14:paraId="0C20C1B7" w14:textId="77777777" w:rsidR="00F81F15" w:rsidRDefault="00E1036E">
      <w:pPr>
        <w:pStyle w:val="Puntoelenco1"/>
      </w:pPr>
      <w:r>
        <w:t>Sospensione e riattivazione dell’accesso.</w:t>
      </w:r>
    </w:p>
    <w:p w14:paraId="0C20C1B8" w14:textId="77777777" w:rsidR="00F81F15" w:rsidRDefault="00E1036E">
      <w:pPr>
        <w:pStyle w:val="Puntoelenco1"/>
      </w:pPr>
      <w:r>
        <w:t>Reimpostazione della password da parte dell’Admin.</w:t>
      </w:r>
    </w:p>
    <w:p w14:paraId="0C20C1B9" w14:textId="77777777" w:rsidR="00F81F15" w:rsidRDefault="00E1036E">
      <w:pPr>
        <w:pStyle w:val="Puntoelenco1"/>
      </w:pPr>
      <w:r>
        <w:t>Controlli per preservare l’ultimo Admin attivo e i collegamenti allo storico che impediscono una cancellazione.</w:t>
      </w:r>
    </w:p>
    <w:p w14:paraId="0C20C1BA" w14:textId="77777777" w:rsidR="00F81F15" w:rsidRDefault="00E1036E">
      <w:pPr>
        <w:pStyle w:val="Puntoelenco1"/>
      </w:pPr>
      <w:r>
        <w:t>Impostazioni personali del profilo e richiesta di eliminazione nei casi consentiti.</w:t>
      </w:r>
    </w:p>
    <w:p w14:paraId="0C20C1BB" w14:textId="77777777" w:rsidR="00F81F15" w:rsidRDefault="00E1036E">
      <w:pPr>
        <w:pStyle w:val="Titolo2"/>
      </w:pPr>
      <w:r>
        <w:t>Registro delle attività</w:t>
      </w:r>
    </w:p>
    <w:p w14:paraId="0C20C1BC" w14:textId="77777777" w:rsidR="00F81F15" w:rsidRDefault="00E1036E">
      <w:r>
        <w:t>Il registro, riservato all’Admin, raccoglie accessi e uscite, creazioni e modifiche, cambi di stato, assegnazioni e altre operazioni rilevanti, comprese quelle su pagamenti, allegati e account.</w:t>
      </w:r>
    </w:p>
    <w:p w14:paraId="0C20C1BD" w14:textId="77777777" w:rsidR="00F81F15" w:rsidRDefault="00E1036E">
      <w:r>
        <w:t>È possibile filtrare per utente, periodo, tipo di operazione e area interessata. Le registrazioni consentono di ricostruire chi ha svolto un’azione e quando, secondo gli eventi tracciati dal gestionale. I dati sensibili sono esclusi o filtrati dalle informazioni registrate.</w:t>
      </w:r>
    </w:p>
    <w:p w14:paraId="0C20C1BE" w14:textId="77777777" w:rsidR="00F81F15" w:rsidRDefault="00E1036E">
      <w:pPr>
        <w:pStyle w:val="Titolo2"/>
      </w:pPr>
      <w:r>
        <w:t>Servizi esterni</w:t>
      </w:r>
    </w:p>
    <w:tbl>
      <w:tblPr>
        <w:tblStyle w:val="TableNormal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81F15" w14:paraId="0C20C1C1" w14:textId="77777777">
        <w:trPr>
          <w:cantSplit/>
          <w:tblHeader/>
        </w:trPr>
        <w:tc>
          <w:tcPr>
            <w:tcW w:w="288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BF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Collegamento</w:t>
            </w:r>
          </w:p>
        </w:tc>
        <w:tc>
          <w:tcPr>
            <w:tcW w:w="720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0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Funzioni collegate</w:t>
            </w:r>
          </w:p>
        </w:tc>
      </w:tr>
      <w:tr w:rsidR="00F81F15" w14:paraId="0C20C1C4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Sodano Drive e Nextcloud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3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Cartelle dei clienti, archivio foto e video, anteprime e scelta dei materiali; link agli incontri Nextcloud Talk</w:t>
            </w:r>
          </w:p>
        </w:tc>
      </w:tr>
      <w:tr w:rsidR="00F81F15" w14:paraId="0C20C1C7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5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Sody e automazioni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6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Generazione e revisione dei contenuti, ricezione delle richieste e scambio dei messaggi nei canali configurati</w:t>
            </w:r>
          </w:p>
        </w:tc>
      </w:tr>
      <w:tr w:rsidR="00F81F15" w14:paraId="0C20C1CA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8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Facebook e Instagram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9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Account e pagine dei clienti, pubblicazione dei contenuti e controllo degli esiti</w:t>
            </w:r>
          </w:p>
        </w:tc>
      </w:tr>
      <w:tr w:rsidR="00F81F15" w14:paraId="0C20C1CD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B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TikTok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C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Collegamento dell’account, pubblicazione diretta o invio in bozza secondo le abilitazioni</w:t>
            </w:r>
          </w:p>
        </w:tc>
      </w:tr>
      <w:tr w:rsidR="00F81F15" w14:paraId="0C20C1D0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E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Aruba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CF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Percorso della fattura elettronica, esiti e recupero dei documenti ricevuti</w:t>
            </w:r>
          </w:p>
        </w:tc>
      </w:tr>
      <w:tr w:rsidR="00F81F15" w14:paraId="0C20C1D3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D1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Servizio email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D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Invio dei collegamenti per la revisione dei contenuti da parte del cliente</w:t>
            </w:r>
          </w:p>
        </w:tc>
      </w:tr>
    </w:tbl>
    <w:p w14:paraId="0C20C1D4" w14:textId="77777777" w:rsidR="00F81F15" w:rsidRDefault="00F81F15">
      <w:pPr>
        <w:spacing w:after="0"/>
      </w:pPr>
    </w:p>
    <w:p w14:paraId="0C20C1D5" w14:textId="77777777" w:rsidR="00F81F15" w:rsidRDefault="00E1036E">
      <w:r>
        <w:t>Le funzioni esterne richiedono account, autorizzazioni e collegamenti attivi. Le automazioni richiedono che il servizio di elaborazione del gestionale sia operativo. I canali utilizzabili e le opzioni effettive dipendono anche dai servizi esterni.</w:t>
      </w:r>
    </w:p>
    <w:p w14:paraId="0C20C1D6" w14:textId="77777777" w:rsidR="00F81F15" w:rsidRDefault="00E1036E">
      <w:pPr>
        <w:pStyle w:val="Titolo1"/>
        <w:pageBreakBefore/>
      </w:pPr>
      <w:bookmarkStart w:id="24" w:name="_Toc240542597"/>
      <w:r>
        <w:lastRenderedPageBreak/>
        <w:t>Percorsi di utilizzo e termini principali</w:t>
      </w:r>
      <w:bookmarkEnd w:id="24"/>
    </w:p>
    <w:p w14:paraId="0C20C1D7" w14:textId="77777777" w:rsidR="00F81F15" w:rsidRDefault="00E1036E">
      <w:r>
        <w:t>Le sezioni sono collegate fra loro. Questi percorsi mostrano come le informazioni passano da una richiesta al lavoro operativo e al suo controllo economico.</w:t>
      </w:r>
    </w:p>
    <w:p w14:paraId="0C20C1D8" w14:textId="77777777" w:rsidR="00F81F15" w:rsidRDefault="00E1036E">
      <w:pPr>
        <w:pStyle w:val="Titolo2"/>
      </w:pPr>
      <w:r>
        <w:t>Dalla richiesta al progetto</w:t>
      </w:r>
    </w:p>
    <w:p w14:paraId="0C20C1D9" w14:textId="77777777" w:rsidR="00F81F15" w:rsidRDefault="00E1036E">
      <w:r>
        <w:t>Il Commerciale cerca il cliente o ne inserisce l’anagrafica, apre una richiesta di preventivo e descrive i servizi. Admin o Amministrazione preparano l’offerta e ne registrano presentazione ed esito. Dopo l’accettazione, l’utente autorizzato crea il progetto collegato e ne definisce il team. Le task permettono di organizzare l’esecuzione; il Commerciale ne segue stato e completamento.</w:t>
      </w:r>
    </w:p>
    <w:p w14:paraId="0C20C1DA" w14:textId="77777777" w:rsidR="00F81F15" w:rsidRDefault="00E1036E">
      <w:pPr>
        <w:pStyle w:val="Titolo2"/>
      </w:pPr>
      <w:r>
        <w:t>Dal contenuto alla pubblicazione</w:t>
      </w:r>
    </w:p>
    <w:p w14:paraId="0C20C1DB" w14:textId="77777777" w:rsidR="00F81F15" w:rsidRDefault="00E1036E">
      <w:r>
        <w:t>Il Marketing apre la campagna, prepara un post con testo e materiali e salva una versione manuale o assistita da Sody. Quando prevista, la revisione del cliente avviene tramite un collegamento dedicato. Il team approva il contenuto e lo pubblica manualmente oppure lo programma. La Coda Social permette di controllare il risultato su ciascun canale.</w:t>
      </w:r>
    </w:p>
    <w:p w14:paraId="0C20C1DC" w14:textId="77777777" w:rsidR="00F81F15" w:rsidRDefault="00E1036E">
      <w:pPr>
        <w:pStyle w:val="Titolo2"/>
      </w:pPr>
      <w:r>
        <w:t>Dalla spesa prevista al quadro di cassa</w:t>
      </w:r>
    </w:p>
    <w:p w14:paraId="0C20C1DD" w14:textId="77777777" w:rsidR="00F81F15" w:rsidRDefault="00E1036E">
      <w:r>
        <w:t>Amministrazione programma una ricorrenza o inserisce una spesa. Quando riceve il giustificativo, lo carica o lo recupera da Aruba e lo collega all’uscita. Registra poi il pagamento con la data effettiva. La Previsione combina queste uscite con incassi da fattura ed entrate manuali, mantenendo distinti movimenti già avvenuti e importi attesi.</w:t>
      </w:r>
    </w:p>
    <w:p w14:paraId="0C20C1DE" w14:textId="77777777" w:rsidR="00F81F15" w:rsidRDefault="00E1036E">
      <w:pPr>
        <w:pStyle w:val="Titolo2"/>
      </w:pPr>
      <w:r>
        <w:t>Termini usati nel gestionale</w:t>
      </w:r>
    </w:p>
    <w:tbl>
      <w:tblPr>
        <w:tblStyle w:val="TableNormal"/>
        <w:tblW w:w="0" w:type="auto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81F15" w14:paraId="0C20C1E1" w14:textId="77777777">
        <w:trPr>
          <w:cantSplit/>
          <w:tblHeader/>
        </w:trPr>
        <w:tc>
          <w:tcPr>
            <w:tcW w:w="288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DF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Termine</w:t>
            </w:r>
          </w:p>
        </w:tc>
        <w:tc>
          <w:tcPr>
            <w:tcW w:w="7200" w:type="dxa"/>
            <w:shd w:val="clear" w:color="auto" w:fill="F0F0F0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0" w14:textId="77777777" w:rsidR="00F81F15" w:rsidRDefault="00E1036E">
            <w:pPr>
              <w:spacing w:before="40" w:after="40" w:line="245" w:lineRule="auto"/>
            </w:pPr>
            <w:r>
              <w:rPr>
                <w:b/>
                <w:sz w:val="18"/>
              </w:rPr>
              <w:t>Significato</w:t>
            </w:r>
          </w:p>
        </w:tc>
      </w:tr>
      <w:tr w:rsidR="00F81F15" w14:paraId="0C20C1E4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Dashboard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3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Pagina iniziale con riepiloghi, scadenze e accessi alle attività</w:t>
            </w:r>
          </w:p>
        </w:tc>
      </w:tr>
      <w:tr w:rsidR="00F81F15" w14:paraId="0C20C1E7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5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Ticket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6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Richiesta da prendere in carico e seguire fino alla risoluzione</w:t>
            </w:r>
          </w:p>
        </w:tc>
      </w:tr>
      <w:tr w:rsidR="00F81F15" w14:paraId="0C20C1EA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8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Task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9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Attività operativa con responsabile, stato e scadenza</w:t>
            </w:r>
          </w:p>
        </w:tc>
      </w:tr>
      <w:tr w:rsidR="00F81F15" w14:paraId="0C20C1ED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B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Progetto o commessa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C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Insieme del lavoro svolto per un cliente</w:t>
            </w:r>
          </w:p>
        </w:tc>
      </w:tr>
      <w:tr w:rsidR="00F81F15" w14:paraId="0C20C1F0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E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Campagna marketing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EF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Contenitore di contenuti, calendario, periodi di servizio ed extra</w:t>
            </w:r>
          </w:p>
        </w:tc>
      </w:tr>
      <w:tr w:rsidR="00F81F15" w14:paraId="0C20C1F3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1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Kanban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2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Bacheca in cui le attività sono disposte per stato di avanzamento</w:t>
            </w:r>
          </w:p>
        </w:tc>
      </w:tr>
      <w:tr w:rsidR="00F81F15" w14:paraId="0C20C1F6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4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Ricorrenza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5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Regola che genera scadenze ripetute di una spesa</w:t>
            </w:r>
          </w:p>
        </w:tc>
      </w:tr>
      <w:tr w:rsidR="00F81F15" w14:paraId="0C20C1F9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7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Residuo da incassare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8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Parte di una fattura che non risulta ancora pagata</w:t>
            </w:r>
          </w:p>
        </w:tc>
      </w:tr>
      <w:tr w:rsidR="00F81F15" w14:paraId="0C20C1FC" w14:textId="77777777">
        <w:trPr>
          <w:cantSplit/>
        </w:trPr>
        <w:tc>
          <w:tcPr>
            <w:tcW w:w="288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A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Saldo previsto</w:t>
            </w:r>
          </w:p>
        </w:tc>
        <w:tc>
          <w:tcPr>
            <w:tcW w:w="720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20C1FB" w14:textId="77777777" w:rsidR="00F81F15" w:rsidRDefault="00E1036E">
            <w:pPr>
              <w:spacing w:before="40" w:after="40" w:line="245" w:lineRule="auto"/>
            </w:pPr>
            <w:r>
              <w:rPr>
                <w:sz w:val="18"/>
              </w:rPr>
              <w:t>Disponibilità stimata dopo le entrate e le uscite considerate</w:t>
            </w:r>
          </w:p>
        </w:tc>
      </w:tr>
    </w:tbl>
    <w:p w14:paraId="0C20C1FD" w14:textId="77777777" w:rsidR="00F81F15" w:rsidRDefault="00F81F15">
      <w:pPr>
        <w:spacing w:after="0"/>
      </w:pPr>
    </w:p>
    <w:p w14:paraId="0C20C1FE" w14:textId="77777777" w:rsidR="00F81F15" w:rsidRDefault="00E1036E">
      <w:r>
        <w:t>Le anagrafiche vengono compilate dagli operatori: il recupero automatico dei dati di un’azienda dalla partita IVA non fa parte delle funzioni descritte. La presentazione riguarda il lavoro gestito dall’applicazione e i suoi collegamenti; non comprende una contabilità generale, un sistema paghe o un portale cliente completo.</w:t>
      </w:r>
    </w:p>
    <w:sectPr w:rsidR="00F81F15">
      <w:headerReference w:type="default" r:id="rId7"/>
      <w:footerReference w:type="default" r:id="rId8"/>
      <w:pgSz w:w="12240" w:h="15840"/>
      <w:pgMar w:top="720" w:right="1080" w:bottom="1008" w:left="1080" w:header="49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7F5F2" w14:textId="77777777" w:rsidR="006F06F7" w:rsidRDefault="006F06F7">
      <w:pPr>
        <w:spacing w:after="0" w:line="240" w:lineRule="auto"/>
      </w:pPr>
      <w:r>
        <w:separator/>
      </w:r>
    </w:p>
  </w:endnote>
  <w:endnote w:type="continuationSeparator" w:id="0">
    <w:p w14:paraId="0611025F" w14:textId="77777777" w:rsidR="006F06F7" w:rsidRDefault="006F0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D781EC-4B9C-429F-9F9C-2C481E87FEFC}"/>
    <w:embedBold r:id="rId2" w:fontKey="{2933A432-2CBF-4487-A212-1F37383F8F52}"/>
    <w:embedItalic r:id="rId3" w:fontKey="{1E3FC916-3653-4C25-B9C5-DE53DEC11451}"/>
    <w:embedBoldItalic r:id="rId4" w:fontKey="{9E43FBB6-E9E8-4D44-A6D4-909EEC208E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6F4D9A-18F3-4FE6-B19A-D605C832C1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C204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640"/>
      <w:gridCol w:w="1440"/>
    </w:tblGrid>
    <w:tr w:rsidR="00F81F15" w14:paraId="0C20C207" w14:textId="77777777">
      <w:tc>
        <w:tcPr>
          <w:tcW w:w="8640" w:type="dxa"/>
          <w:tcMar>
            <w:top w:w="0" w:type="dxa"/>
            <w:bottom w:w="0" w:type="dxa"/>
          </w:tcMar>
          <w:vAlign w:val="center"/>
        </w:tcPr>
        <w:p w14:paraId="0C20C205" w14:textId="77777777" w:rsidR="00F81F15" w:rsidRDefault="00E1036E">
          <w:pPr>
            <w:spacing w:after="0"/>
          </w:pPr>
          <w:r>
            <w:rPr>
              <w:color w:val="595959"/>
              <w:sz w:val="16"/>
            </w:rPr>
            <w:t>Sodano Consulting  |  Settembre 2026</w:t>
          </w:r>
        </w:p>
      </w:tc>
      <w:tc>
        <w:tcPr>
          <w:tcW w:w="1440" w:type="dxa"/>
          <w:tcMar>
            <w:top w:w="0" w:type="dxa"/>
            <w:bottom w:w="0" w:type="dxa"/>
          </w:tcMar>
          <w:vAlign w:val="center"/>
        </w:tcPr>
        <w:p w14:paraId="0C20C206" w14:textId="7E1F2040" w:rsidR="00F81F15" w:rsidRDefault="00E1036E">
          <w:pPr>
            <w:spacing w:after="0"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13B39">
            <w:rPr>
              <w:noProof/>
            </w:rPr>
            <w:t>1</w:t>
          </w:r>
          <w:r>
            <w:fldChar w:fldCharType="end"/>
          </w:r>
        </w:p>
      </w:tc>
    </w:tr>
  </w:tbl>
  <w:p w14:paraId="0C20C208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2C06" w14:textId="77777777" w:rsidR="006F06F7" w:rsidRDefault="006F06F7">
      <w:pPr>
        <w:spacing w:after="0" w:line="240" w:lineRule="auto"/>
      </w:pPr>
      <w:r>
        <w:separator/>
      </w:r>
    </w:p>
  </w:footnote>
  <w:footnote w:type="continuationSeparator" w:id="0">
    <w:p w14:paraId="72092F64" w14:textId="77777777" w:rsidR="006F06F7" w:rsidRDefault="006F0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C1FF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0"/>
      <w:tblW w:w="10080" w:type="dxa"/>
      <w:tblInd w:w="-11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60"/>
      <w:gridCol w:w="7020"/>
    </w:tblGrid>
    <w:tr w:rsidR="00F81F15" w14:paraId="0C20C202" w14:textId="77777777">
      <w:tc>
        <w:tcPr>
          <w:tcW w:w="3060" w:type="dxa"/>
          <w:tcMar>
            <w:top w:w="0" w:type="dxa"/>
            <w:bottom w:w="0" w:type="dxa"/>
          </w:tcMar>
          <w:vAlign w:val="center"/>
        </w:tcPr>
        <w:p w14:paraId="0C20C200" w14:textId="77777777" w:rsidR="00F81F15" w:rsidRDefault="00E1036E">
          <w:pPr>
            <w:spacing w:after="0"/>
          </w:pPr>
          <w:r>
            <w:rPr>
              <w:noProof/>
            </w:rPr>
            <w:drawing>
              <wp:inline distT="0" distB="0" distL="0" distR="0" wp14:anchorId="0C20C209" wp14:editId="0C20C20A">
                <wp:extent cx="328544" cy="3474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8544" cy="347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tcMar>
            <w:top w:w="0" w:type="dxa"/>
            <w:bottom w:w="0" w:type="dxa"/>
          </w:tcMar>
          <w:vAlign w:val="center"/>
        </w:tcPr>
        <w:p w14:paraId="0C20C201" w14:textId="77777777" w:rsidR="00F81F15" w:rsidRDefault="00E1036E">
          <w:pPr>
            <w:spacing w:after="0"/>
          </w:pPr>
          <w:r>
            <w:rPr>
              <w:sz w:val="18"/>
            </w:rPr>
            <w:t>Sodano Consulting</w:t>
          </w:r>
          <w:r>
            <w:rPr>
              <w:sz w:val="18"/>
            </w:rPr>
            <w:br/>
            <w:t>Presentazione del gestionale</w:t>
          </w:r>
        </w:p>
      </w:tc>
    </w:tr>
  </w:tbl>
  <w:p w14:paraId="0C20C203" w14:textId="77777777" w:rsidR="00F81F15" w:rsidRDefault="00F81F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027D7"/>
    <w:multiLevelType w:val="multilevel"/>
    <w:tmpl w:val="C6A0711A"/>
    <w:lvl w:ilvl="0">
      <w:start w:val="1"/>
      <w:numFmt w:val="bullet"/>
      <w:pStyle w:val="Puntoelenco1"/>
      <w:lvlText w:val="•"/>
      <w:lvlJc w:val="left"/>
      <w:pPr>
        <w:ind w:left="240" w:hanging="240"/>
      </w:pPr>
      <w:rPr>
        <w:rFonts w:ascii="Arial" w:hAnsi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1903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F15"/>
    <w:rsid w:val="006F06F7"/>
    <w:rsid w:val="00DC72C0"/>
    <w:rsid w:val="00E1036E"/>
    <w:rsid w:val="00E13B39"/>
    <w:rsid w:val="00F531CE"/>
    <w:rsid w:val="00F81F15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0BF8C"/>
  <w15:docId w15:val="{1907180B-4EDC-4848-8979-08624835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20" w:line="259" w:lineRule="auto"/>
    </w:pPr>
    <w:rPr>
      <w:color w:val="000000"/>
      <w:sz w:val="21"/>
      <w:lang w:val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after="240" w:line="250" w:lineRule="auto"/>
      <w:outlineLvl w:val="0"/>
    </w:pPr>
    <w:rPr>
      <w:b/>
      <w:bCs/>
      <w:sz w:val="38"/>
      <w:szCs w:val="2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260" w:line="250" w:lineRule="auto"/>
      <w:outlineLvl w:val="1"/>
    </w:pPr>
    <w:rPr>
      <w:b/>
      <w:bCs/>
      <w:sz w:val="24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240" w:line="250" w:lineRule="auto"/>
    </w:pPr>
    <w:rPr>
      <w:b/>
      <w:sz w:val="50"/>
      <w:szCs w:val="52"/>
    </w:rPr>
  </w:style>
  <w:style w:type="paragraph" w:styleId="Sottotitolo">
    <w:name w:val="Subtitle"/>
    <w:basedOn w:val="Normale"/>
    <w:next w:val="Normale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Corpotesto1">
    <w:name w:val="Corpo testo1"/>
    <w:basedOn w:val="Normale"/>
  </w:style>
  <w:style w:type="paragraph" w:customStyle="1" w:styleId="Puntoelenco1">
    <w:name w:val="Punto elenco1"/>
    <w:basedOn w:val="Normale"/>
    <w:pPr>
      <w:numPr>
        <w:numId w:val="1"/>
      </w:numPr>
      <w:spacing w:after="80"/>
      <w:ind w:left="216" w:hanging="216"/>
    </w:pPr>
  </w:style>
  <w:style w:type="paragraph" w:customStyle="1" w:styleId="Sommario11">
    <w:name w:val="Sommario 11"/>
    <w:basedOn w:val="Normale"/>
    <w:pPr>
      <w:spacing w:after="160"/>
    </w:pPr>
  </w:style>
  <w:style w:type="paragraph" w:styleId="Sommario1">
    <w:name w:val="toc 1"/>
    <w:basedOn w:val="Normale"/>
    <w:next w:val="Normale"/>
    <w:autoRedefine/>
    <w:uiPriority w:val="39"/>
    <w:unhideWhenUsed/>
    <w:rsid w:val="00E13B39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E13B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8472</Words>
  <Characters>48293</Characters>
  <Application>Microsoft Office Word</Application>
  <DocSecurity>0</DocSecurity>
  <Lines>402</Lines>
  <Paragraphs>113</Paragraphs>
  <ScaleCrop>false</ScaleCrop>
  <Company/>
  <LinksUpToDate>false</LinksUpToDate>
  <CharactersWithSpaces>56652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Gestionale Sodano Consulting</dc:title>
  <dc:subject>Presentazione completa delle funzionalità</dc:subject>
  <dc:creator>Sodano Consulting</dc:creator>
  <cp:keywords>clienti, offerte, progetti, task, marketing, shooting, amministrazione, spese</cp:keywords>
  <dc:description/>
  <cp:lastModifiedBy>Vincenzo Tito</cp:lastModifiedBy>
  <cp:revision>3</cp:revision>
  <dcterms:created xsi:type="dcterms:W3CDTF">2026-09-17T10:57:00Z</dcterms:created>
  <dcterms:modified xsi:type="dcterms:W3CDTF">2026-09-17T11:02:00Z</dcterms:modified>
</cp:coreProperties>
</file>