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CB" w:rsidRDefault="00D605AE" w:rsidP="00D605AE">
      <w:r>
        <w:t>Brian’s Test Case:</w:t>
      </w:r>
    </w:p>
    <w:p w:rsidR="00D605AE" w:rsidRDefault="00D605AE" w:rsidP="00D605AE">
      <w:r>
        <w:t>Updating Sprites</w:t>
      </w:r>
    </w:p>
    <w:tbl>
      <w:tblPr>
        <w:tblStyle w:val="TableGrid"/>
        <w:tblpPr w:leftFromText="180" w:rightFromText="180" w:vertAnchor="page" w:horzAnchor="margin" w:tblpXSpec="center" w:tblpY="2176"/>
        <w:tblW w:w="10795" w:type="dxa"/>
        <w:tblLayout w:type="fixed"/>
        <w:tblLook w:val="04A0" w:firstRow="1" w:lastRow="0" w:firstColumn="1" w:lastColumn="0" w:noHBand="0" w:noVBand="1"/>
      </w:tblPr>
      <w:tblGrid>
        <w:gridCol w:w="1098"/>
        <w:gridCol w:w="1598"/>
        <w:gridCol w:w="3802"/>
        <w:gridCol w:w="4297"/>
      </w:tblGrid>
      <w:tr w:rsidR="00D605AE" w:rsidRPr="00352F18" w:rsidTr="00D605AE">
        <w:trPr>
          <w:trHeight w:val="306"/>
        </w:trPr>
        <w:tc>
          <w:tcPr>
            <w:tcW w:w="1098" w:type="dxa"/>
          </w:tcPr>
          <w:p w:rsidR="00D605AE" w:rsidRPr="00352F18" w:rsidRDefault="00D605AE" w:rsidP="00D605AE">
            <w:pPr>
              <w:jc w:val="center"/>
            </w:pPr>
            <w:r w:rsidRPr="00352F18">
              <w:t>Case #</w:t>
            </w:r>
          </w:p>
        </w:tc>
        <w:tc>
          <w:tcPr>
            <w:tcW w:w="1598" w:type="dxa"/>
          </w:tcPr>
          <w:p w:rsidR="00D605AE" w:rsidRPr="00352F18" w:rsidRDefault="00D605AE" w:rsidP="00D605AE">
            <w:pPr>
              <w:jc w:val="center"/>
            </w:pPr>
            <w:r w:rsidRPr="00352F18">
              <w:t>Input Values</w:t>
            </w:r>
          </w:p>
        </w:tc>
        <w:tc>
          <w:tcPr>
            <w:tcW w:w="3802" w:type="dxa"/>
          </w:tcPr>
          <w:p w:rsidR="00D605AE" w:rsidRPr="00352F18" w:rsidRDefault="00D605AE" w:rsidP="00D605AE">
            <w:pPr>
              <w:jc w:val="center"/>
            </w:pPr>
            <w:r w:rsidRPr="00352F18">
              <w:t>Expected Result</w:t>
            </w:r>
          </w:p>
        </w:tc>
        <w:tc>
          <w:tcPr>
            <w:tcW w:w="4297" w:type="dxa"/>
          </w:tcPr>
          <w:p w:rsidR="00D605AE" w:rsidRPr="00352F18" w:rsidRDefault="00D605AE" w:rsidP="00D605AE">
            <w:pPr>
              <w:jc w:val="center"/>
            </w:pPr>
            <w:r w:rsidRPr="00352F18">
              <w:t>Observable</w:t>
            </w:r>
          </w:p>
        </w:tc>
      </w:tr>
      <w:tr w:rsidR="00D605AE" w:rsidRPr="00352F18" w:rsidTr="00D605AE">
        <w:trPr>
          <w:trHeight w:val="953"/>
        </w:trPr>
        <w:tc>
          <w:tcPr>
            <w:tcW w:w="1098" w:type="dxa"/>
          </w:tcPr>
          <w:p w:rsidR="00D605AE" w:rsidRPr="00352F18" w:rsidRDefault="00D605AE" w:rsidP="00D605AE">
            <w:pPr>
              <w:jc w:val="center"/>
            </w:pPr>
            <w:r w:rsidRPr="00352F18">
              <w:t>1</w:t>
            </w:r>
          </w:p>
        </w:tc>
        <w:tc>
          <w:tcPr>
            <w:tcW w:w="1598" w:type="dxa"/>
          </w:tcPr>
          <w:p w:rsidR="00D605AE" w:rsidRPr="00352F18" w:rsidRDefault="00D605AE" w:rsidP="00D605AE">
            <w:pPr>
              <w:jc w:val="center"/>
            </w:pPr>
            <w:r w:rsidRPr="00352F18">
              <w:t>33x48</w:t>
            </w:r>
          </w:p>
        </w:tc>
        <w:tc>
          <w:tcPr>
            <w:tcW w:w="3802" w:type="dxa"/>
          </w:tcPr>
          <w:p w:rsidR="00D605AE" w:rsidRPr="00352F18" w:rsidRDefault="00D605AE" w:rsidP="00D605AE">
            <w:r w:rsidRPr="00352F18">
              <w:t>Bowser Sprite should be able to change its image to the next image on the sprite sheet (4 total).</w:t>
            </w:r>
          </w:p>
        </w:tc>
        <w:tc>
          <w:tcPr>
            <w:tcW w:w="4297" w:type="dxa"/>
          </w:tcPr>
          <w:p w:rsidR="00D605AE" w:rsidRPr="00352F18" w:rsidRDefault="00D605AE" w:rsidP="00D605AE">
            <w:r w:rsidRPr="00352F18">
              <w:t>All the sprite frames loaded except the last one. The last frame jumps awkwardly and floats.</w:t>
            </w:r>
          </w:p>
        </w:tc>
      </w:tr>
      <w:tr w:rsidR="00D605AE" w:rsidRPr="00352F18" w:rsidTr="00D605AE">
        <w:trPr>
          <w:trHeight w:val="970"/>
        </w:trPr>
        <w:tc>
          <w:tcPr>
            <w:tcW w:w="1098" w:type="dxa"/>
          </w:tcPr>
          <w:p w:rsidR="00D605AE" w:rsidRPr="00352F18" w:rsidRDefault="00D605AE" w:rsidP="00D605AE">
            <w:pPr>
              <w:jc w:val="center"/>
            </w:pPr>
            <w:r w:rsidRPr="00352F18">
              <w:t>2</w:t>
            </w:r>
          </w:p>
        </w:tc>
        <w:tc>
          <w:tcPr>
            <w:tcW w:w="1598" w:type="dxa"/>
          </w:tcPr>
          <w:p w:rsidR="00D605AE" w:rsidRPr="00352F18" w:rsidRDefault="00D605AE" w:rsidP="00D605AE">
            <w:pPr>
              <w:jc w:val="center"/>
            </w:pPr>
            <w:r w:rsidRPr="00352F18">
              <w:t>32x32</w:t>
            </w:r>
          </w:p>
        </w:tc>
        <w:tc>
          <w:tcPr>
            <w:tcW w:w="3802" w:type="dxa"/>
          </w:tcPr>
          <w:p w:rsidR="00D605AE" w:rsidRPr="00352F18" w:rsidRDefault="00D605AE" w:rsidP="00D605AE">
            <w:r w:rsidRPr="00352F18">
              <w:t>Bowser Sprite should be able to change its image to the next image on the sprite sheet (4 total).</w:t>
            </w:r>
          </w:p>
        </w:tc>
        <w:tc>
          <w:tcPr>
            <w:tcW w:w="4297" w:type="dxa"/>
          </w:tcPr>
          <w:p w:rsidR="00D605AE" w:rsidRPr="00352F18" w:rsidRDefault="00D605AE" w:rsidP="00D605AE">
            <w:r w:rsidRPr="00352F18">
              <w:t xml:space="preserve">It loads sprite frames as expected after using the proper image size per sprite. </w:t>
            </w:r>
          </w:p>
        </w:tc>
      </w:tr>
    </w:tbl>
    <w:p w:rsidR="00D605AE" w:rsidRDefault="00D605AE" w:rsidP="00D605AE"/>
    <w:p w:rsidR="00D605AE" w:rsidRDefault="00D605AE" w:rsidP="00D605AE">
      <w:r>
        <w:t>Kelvin’s Test Case:</w:t>
      </w:r>
    </w:p>
    <w:p w:rsidR="00D605AE" w:rsidRDefault="00D605AE" w:rsidP="00D605AE">
      <w:r>
        <w:t>Modify Bowser Health</w:t>
      </w:r>
    </w:p>
    <w:p w:rsidR="00D605AE" w:rsidRPr="00D605AE" w:rsidRDefault="00D605AE" w:rsidP="00D605AE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tbl>
      <w:tblPr>
        <w:tblW w:w="9000" w:type="dxa"/>
        <w:tblInd w:w="-1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910"/>
        <w:gridCol w:w="1890"/>
        <w:gridCol w:w="2970"/>
      </w:tblGrid>
      <w:tr w:rsidR="00D605AE" w:rsidRPr="00D605AE" w:rsidTr="00D605AE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Case #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Input Value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Expected Result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Observable Result</w:t>
            </w:r>
          </w:p>
        </w:tc>
        <w:bookmarkStart w:id="0" w:name="_GoBack"/>
        <w:bookmarkEnd w:id="0"/>
      </w:tr>
      <w:tr w:rsidR="00D605AE" w:rsidRPr="00D605AE" w:rsidTr="00D605AE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1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Damage = 2, Health = 10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8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UPDATE HEALTH</w:t>
            </w:r>
          </w:p>
        </w:tc>
      </w:tr>
      <w:tr w:rsidR="00D605AE" w:rsidRPr="00D605AE" w:rsidTr="00D605AE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2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Damage = 15, Health = 10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0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DEATH</w:t>
            </w:r>
          </w:p>
        </w:tc>
      </w:tr>
      <w:tr w:rsidR="00D605AE" w:rsidRPr="00D605AE" w:rsidTr="00D605AE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3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HP Pot = 5, Health = 5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10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UPDATE HEALTH</w:t>
            </w:r>
          </w:p>
        </w:tc>
      </w:tr>
      <w:tr w:rsidR="00D605AE" w:rsidRPr="00D605AE" w:rsidTr="00D605AE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4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Revive, Health = 0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10</w:t>
            </w:r>
          </w:p>
        </w:tc>
        <w:tc>
          <w:tcPr>
            <w:tcW w:w="2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05AE" w:rsidRPr="00D605AE" w:rsidRDefault="00D605AE" w:rsidP="00D605AE">
            <w:pPr>
              <w:rPr>
                <w:rFonts w:eastAsia="Times New Roman" w:cs="Times New Roman"/>
              </w:rPr>
            </w:pPr>
            <w:r w:rsidRPr="00D605AE">
              <w:rPr>
                <w:rFonts w:eastAsia="Times New Roman" w:cs="Times New Roman"/>
              </w:rPr>
              <w:t>REVIVE</w:t>
            </w:r>
          </w:p>
        </w:tc>
      </w:tr>
    </w:tbl>
    <w:p w:rsidR="00D605AE" w:rsidRDefault="00D605AE" w:rsidP="00D605AE"/>
    <w:p w:rsidR="00D605AE" w:rsidRDefault="00D605AE" w:rsidP="00D605AE"/>
    <w:sectPr w:rsidR="00D605AE" w:rsidSect="00D605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5"/>
    <w:rsid w:val="00352F18"/>
    <w:rsid w:val="003E6035"/>
    <w:rsid w:val="0046523C"/>
    <w:rsid w:val="00D02ACB"/>
    <w:rsid w:val="00D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E28CA5-B4CF-4EB1-A9EF-000D0AC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05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Kelvin Lu</cp:lastModifiedBy>
  <cp:revision>2</cp:revision>
  <dcterms:created xsi:type="dcterms:W3CDTF">2015-06-03T02:10:00Z</dcterms:created>
  <dcterms:modified xsi:type="dcterms:W3CDTF">2015-06-03T02:51:00Z</dcterms:modified>
</cp:coreProperties>
</file>