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8" w:right="0" w:firstLine="0"/>
        <w:rPr>
          <w:rFonts w:ascii="Times New Roman"/>
          <w:sz w:val="20"/>
        </w:rPr>
      </w:pPr>
      <w:r>
        <w:rPr>
          <w:rFonts w:ascii="Times New Roman"/>
          <w:sz w:val="20"/>
        </w:rPr>
        <w:drawing>
          <wp:inline distT="0" distB="0" distL="0" distR="0">
            <wp:extent cx="1508494" cy="150352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08494" cy="1503521"/>
                    </a:xfrm>
                    <a:prstGeom prst="rect">
                      <a:avLst/>
                    </a:prstGeom>
                  </pic:spPr>
                </pic:pic>
              </a:graphicData>
            </a:graphic>
          </wp:inline>
        </w:drawing>
      </w:r>
      <w:r>
        <w:rPr>
          <w:rFonts w:ascii="Times New Roman"/>
          <w:sz w:val="20"/>
        </w:rPr>
      </w:r>
    </w:p>
    <w:p>
      <w:pPr>
        <w:pStyle w:val="Title"/>
        <w:spacing w:line="259" w:lineRule="auto"/>
        <w:rPr>
          <w:b w:val="0"/>
        </w:rPr>
      </w:pPr>
      <w:r>
        <w:rPr>
          <w:b w:val="0"/>
          <w:spacing w:val="-2"/>
        </w:rPr>
        <w:t>MERGE CONFLICT</w:t>
      </w:r>
    </w:p>
    <w:p>
      <w:pPr>
        <w:spacing w:line="184" w:lineRule="auto" w:before="120"/>
        <w:ind w:left="220" w:right="643" w:firstLine="0"/>
        <w:jc w:val="left"/>
        <w:rPr>
          <w:rFonts w:ascii="Arial"/>
          <w:b/>
          <w:sz w:val="72"/>
        </w:rPr>
      </w:pPr>
      <w:r>
        <w:rPr>
          <w:rFonts w:ascii="Arial"/>
          <w:b/>
          <w:color w:val="647B9C"/>
          <w:w w:val="80"/>
          <w:sz w:val="72"/>
        </w:rPr>
        <w:t>WAH4PCE: An AI-Driven Interoperability Bridge for </w:t>
      </w:r>
      <w:r>
        <w:rPr>
          <w:rFonts w:ascii="Arial"/>
          <w:b/>
          <w:color w:val="647B9C"/>
          <w:spacing w:val="-2"/>
          <w:w w:val="85"/>
          <w:sz w:val="72"/>
        </w:rPr>
        <w:t>iHOMIS</w:t>
      </w:r>
    </w:p>
    <w:p>
      <w:pPr>
        <w:spacing w:before="206"/>
        <w:ind w:left="256" w:right="0" w:firstLine="0"/>
        <w:jc w:val="left"/>
        <w:rPr>
          <w:rFonts w:ascii="Arial"/>
          <w:b/>
          <w:sz w:val="36"/>
        </w:rPr>
      </w:pPr>
      <w:r>
        <w:rPr>
          <w:rFonts w:ascii="Arial"/>
          <w:b/>
          <w:color w:val="767070"/>
          <w:sz w:val="36"/>
        </w:rPr>
        <w:t>AY</w:t>
      </w:r>
      <w:r>
        <w:rPr>
          <w:rFonts w:ascii="Arial"/>
          <w:b/>
          <w:color w:val="767070"/>
          <w:spacing w:val="-4"/>
          <w:sz w:val="36"/>
        </w:rPr>
        <w:t> </w:t>
      </w:r>
      <w:r>
        <w:rPr>
          <w:rFonts w:ascii="Arial"/>
          <w:b/>
          <w:color w:val="767070"/>
          <w:sz w:val="36"/>
        </w:rPr>
        <w:t>2025-</w:t>
      </w:r>
      <w:r>
        <w:rPr>
          <w:rFonts w:ascii="Arial"/>
          <w:b/>
          <w:color w:val="767070"/>
          <w:spacing w:val="-4"/>
          <w:sz w:val="36"/>
        </w:rPr>
        <w:t>2026</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5"/>
        <w:rPr>
          <w:rFonts w:ascii="Arial"/>
          <w:b/>
          <w:sz w:val="20"/>
        </w:rPr>
      </w:pPr>
    </w:p>
    <w:p>
      <w:pPr>
        <w:spacing w:before="0"/>
        <w:ind w:left="256" w:right="0" w:firstLine="0"/>
        <w:jc w:val="left"/>
        <w:rPr>
          <w:rFonts w:ascii="Arial"/>
          <w:b/>
          <w:sz w:val="20"/>
        </w:rPr>
      </w:pPr>
      <w:r>
        <w:rPr>
          <w:rFonts w:ascii="Arial"/>
          <w:b/>
          <w:color w:val="767070"/>
          <w:spacing w:val="-2"/>
          <w:w w:val="90"/>
          <w:sz w:val="20"/>
        </w:rPr>
        <w:t>AUTHORS:</w:t>
      </w:r>
    </w:p>
    <w:p>
      <w:pPr>
        <w:spacing w:line="240" w:lineRule="auto" w:before="2"/>
        <w:ind w:left="256" w:right="8051" w:firstLine="0"/>
        <w:jc w:val="both"/>
        <w:rPr>
          <w:sz w:val="20"/>
        </w:rPr>
      </w:pPr>
      <w:r>
        <w:rPr>
          <w:sz w:val="20"/>
        </w:rPr>
        <w:drawing>
          <wp:anchor distT="0" distB="0" distL="0" distR="0" allowOverlap="1" layoutInCell="1" locked="0" behindDoc="0" simplePos="0" relativeHeight="15728640">
            <wp:simplePos x="0" y="0"/>
            <wp:positionH relativeFrom="page">
              <wp:posOffset>3129914</wp:posOffset>
            </wp:positionH>
            <wp:positionV relativeFrom="paragraph">
              <wp:posOffset>499059</wp:posOffset>
            </wp:positionV>
            <wp:extent cx="782307" cy="76834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82307" cy="768349"/>
                    </a:xfrm>
                    <a:prstGeom prst="rect">
                      <a:avLst/>
                    </a:prstGeom>
                  </pic:spPr>
                </pic:pic>
              </a:graphicData>
            </a:graphic>
          </wp:anchor>
        </w:drawing>
      </w:r>
      <w:r>
        <w:rPr>
          <w:sz w:val="20"/>
        </w:rPr>
        <w:drawing>
          <wp:anchor distT="0" distB="0" distL="0" distR="0" allowOverlap="1" layoutInCell="1" locked="0" behindDoc="0" simplePos="0" relativeHeight="15729152">
            <wp:simplePos x="0" y="0"/>
            <wp:positionH relativeFrom="page">
              <wp:posOffset>5698743</wp:posOffset>
            </wp:positionH>
            <wp:positionV relativeFrom="paragraph">
              <wp:posOffset>484843</wp:posOffset>
            </wp:positionV>
            <wp:extent cx="769048" cy="76377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769048" cy="763773"/>
                    </a:xfrm>
                    <a:prstGeom prst="rect">
                      <a:avLst/>
                    </a:prstGeom>
                  </pic:spPr>
                </pic:pic>
              </a:graphicData>
            </a:graphic>
          </wp:anchor>
        </w:drawing>
      </w:r>
      <w:r>
        <w:rPr>
          <w:sz w:val="20"/>
        </w:rPr>
        <w:drawing>
          <wp:anchor distT="0" distB="0" distL="0" distR="0" allowOverlap="1" layoutInCell="1" locked="0" behindDoc="0" simplePos="0" relativeHeight="15729664">
            <wp:simplePos x="0" y="0"/>
            <wp:positionH relativeFrom="page">
              <wp:posOffset>3959573</wp:posOffset>
            </wp:positionH>
            <wp:positionV relativeFrom="paragraph">
              <wp:posOffset>500559</wp:posOffset>
            </wp:positionV>
            <wp:extent cx="758199" cy="762118"/>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758199" cy="762118"/>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730176">
                <wp:simplePos x="0" y="0"/>
                <wp:positionH relativeFrom="page">
                  <wp:posOffset>5695950</wp:posOffset>
                </wp:positionH>
                <wp:positionV relativeFrom="paragraph">
                  <wp:posOffset>226771</wp:posOffset>
                </wp:positionV>
                <wp:extent cx="1586865" cy="20955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86865" cy="209550"/>
                        </a:xfrm>
                        <a:prstGeom prst="rect">
                          <a:avLst/>
                        </a:prstGeom>
                        <a:solidFill>
                          <a:srgbClr val="585858"/>
                        </a:solidFill>
                      </wps:spPr>
                      <wps:txbx>
                        <w:txbxContent>
                          <w:p>
                            <w:pPr>
                              <w:spacing w:before="68"/>
                              <w:ind w:left="157" w:right="0" w:firstLine="0"/>
                              <w:jc w:val="left"/>
                              <w:rPr>
                                <w:rFonts w:ascii="Arial"/>
                                <w:b/>
                                <w:color w:val="000000"/>
                                <w:sz w:val="12"/>
                              </w:rPr>
                            </w:pPr>
                            <w:r>
                              <w:rPr>
                                <w:rFonts w:ascii="Arial"/>
                                <w:b/>
                                <w:color w:val="FFFFFF"/>
                                <w:sz w:val="12"/>
                              </w:rPr>
                              <w:t>IND</w:t>
                            </w:r>
                            <w:r>
                              <w:rPr>
                                <w:rFonts w:ascii="Arial"/>
                                <w:b/>
                                <w:color w:val="FFFFFF"/>
                                <w:spacing w:val="-13"/>
                                <w:sz w:val="12"/>
                              </w:rPr>
                              <w:t> </w:t>
                            </w:r>
                            <w:r>
                              <w:rPr>
                                <w:rFonts w:ascii="Arial"/>
                                <w:b/>
                                <w:color w:val="FFFFFF"/>
                                <w:sz w:val="12"/>
                              </w:rPr>
                              <w:t>IR</w:t>
                            </w:r>
                            <w:r>
                              <w:rPr>
                                <w:rFonts w:ascii="Arial"/>
                                <w:b/>
                                <w:color w:val="FFFFFF"/>
                                <w:spacing w:val="-11"/>
                                <w:sz w:val="12"/>
                              </w:rPr>
                              <w:t> </w:t>
                            </w:r>
                            <w:r>
                              <w:rPr>
                                <w:rFonts w:ascii="Arial"/>
                                <w:b/>
                                <w:color w:val="FFFFFF"/>
                                <w:spacing w:val="10"/>
                                <w:sz w:val="12"/>
                              </w:rPr>
                              <w:t>ECTLY</w:t>
                            </w:r>
                            <w:r>
                              <w:rPr>
                                <w:rFonts w:ascii="Arial"/>
                                <w:b/>
                                <w:color w:val="FFFFFF"/>
                                <w:spacing w:val="50"/>
                                <w:sz w:val="12"/>
                              </w:rPr>
                              <w:t> </w:t>
                            </w:r>
                            <w:r>
                              <w:rPr>
                                <w:rFonts w:ascii="Arial"/>
                                <w:b/>
                                <w:color w:val="FFFFFF"/>
                                <w:sz w:val="12"/>
                              </w:rPr>
                              <w:t>A</w:t>
                            </w:r>
                            <w:r>
                              <w:rPr>
                                <w:rFonts w:ascii="Arial"/>
                                <w:b/>
                                <w:color w:val="FFFFFF"/>
                                <w:spacing w:val="-11"/>
                                <w:sz w:val="12"/>
                              </w:rPr>
                              <w:t> </w:t>
                            </w:r>
                            <w:r>
                              <w:rPr>
                                <w:rFonts w:ascii="Arial"/>
                                <w:b/>
                                <w:color w:val="FFFFFF"/>
                                <w:sz w:val="12"/>
                              </w:rPr>
                              <w:t>ID</w:t>
                            </w:r>
                            <w:r>
                              <w:rPr>
                                <w:rFonts w:ascii="Arial"/>
                                <w:b/>
                                <w:color w:val="FFFFFF"/>
                                <w:spacing w:val="-10"/>
                                <w:sz w:val="12"/>
                              </w:rPr>
                              <w:t> </w:t>
                            </w:r>
                            <w:r>
                              <w:rPr>
                                <w:rFonts w:ascii="Arial"/>
                                <w:b/>
                                <w:color w:val="FFFFFF"/>
                                <w:spacing w:val="-5"/>
                                <w:sz w:val="12"/>
                              </w:rPr>
                              <w: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8.5pt;margin-top:17.855995pt;width:124.95pt;height:16.5pt;mso-position-horizontal-relative:page;mso-position-vertical-relative:paragraph;z-index:15730176" type="#_x0000_t202" id="docshape1" filled="true" fillcolor="#585858" stroked="false">
                <v:textbox inset="0,0,0,0">
                  <w:txbxContent>
                    <w:p>
                      <w:pPr>
                        <w:spacing w:before="68"/>
                        <w:ind w:left="157" w:right="0" w:firstLine="0"/>
                        <w:jc w:val="left"/>
                        <w:rPr>
                          <w:rFonts w:ascii="Arial"/>
                          <w:b/>
                          <w:color w:val="000000"/>
                          <w:sz w:val="12"/>
                        </w:rPr>
                      </w:pPr>
                      <w:r>
                        <w:rPr>
                          <w:rFonts w:ascii="Arial"/>
                          <w:b/>
                          <w:color w:val="FFFFFF"/>
                          <w:sz w:val="12"/>
                        </w:rPr>
                        <w:t>IND</w:t>
                      </w:r>
                      <w:r>
                        <w:rPr>
                          <w:rFonts w:ascii="Arial"/>
                          <w:b/>
                          <w:color w:val="FFFFFF"/>
                          <w:spacing w:val="-13"/>
                          <w:sz w:val="12"/>
                        </w:rPr>
                        <w:t> </w:t>
                      </w:r>
                      <w:r>
                        <w:rPr>
                          <w:rFonts w:ascii="Arial"/>
                          <w:b/>
                          <w:color w:val="FFFFFF"/>
                          <w:sz w:val="12"/>
                        </w:rPr>
                        <w:t>IR</w:t>
                      </w:r>
                      <w:r>
                        <w:rPr>
                          <w:rFonts w:ascii="Arial"/>
                          <w:b/>
                          <w:color w:val="FFFFFF"/>
                          <w:spacing w:val="-11"/>
                          <w:sz w:val="12"/>
                        </w:rPr>
                        <w:t> </w:t>
                      </w:r>
                      <w:r>
                        <w:rPr>
                          <w:rFonts w:ascii="Arial"/>
                          <w:b/>
                          <w:color w:val="FFFFFF"/>
                          <w:spacing w:val="10"/>
                          <w:sz w:val="12"/>
                        </w:rPr>
                        <w:t>ECTLY</w:t>
                      </w:r>
                      <w:r>
                        <w:rPr>
                          <w:rFonts w:ascii="Arial"/>
                          <w:b/>
                          <w:color w:val="FFFFFF"/>
                          <w:spacing w:val="50"/>
                          <w:sz w:val="12"/>
                        </w:rPr>
                        <w:t> </w:t>
                      </w:r>
                      <w:r>
                        <w:rPr>
                          <w:rFonts w:ascii="Arial"/>
                          <w:b/>
                          <w:color w:val="FFFFFF"/>
                          <w:sz w:val="12"/>
                        </w:rPr>
                        <w:t>A</w:t>
                      </w:r>
                      <w:r>
                        <w:rPr>
                          <w:rFonts w:ascii="Arial"/>
                          <w:b/>
                          <w:color w:val="FFFFFF"/>
                          <w:spacing w:val="-11"/>
                          <w:sz w:val="12"/>
                        </w:rPr>
                        <w:t> </w:t>
                      </w:r>
                      <w:r>
                        <w:rPr>
                          <w:rFonts w:ascii="Arial"/>
                          <w:b/>
                          <w:color w:val="FFFFFF"/>
                          <w:sz w:val="12"/>
                        </w:rPr>
                        <w:t>ID</w:t>
                      </w:r>
                      <w:r>
                        <w:rPr>
                          <w:rFonts w:ascii="Arial"/>
                          <w:b/>
                          <w:color w:val="FFFFFF"/>
                          <w:spacing w:val="-10"/>
                          <w:sz w:val="12"/>
                        </w:rPr>
                        <w:t> </w:t>
                      </w:r>
                      <w:r>
                        <w:rPr>
                          <w:rFonts w:ascii="Arial"/>
                          <w:b/>
                          <w:color w:val="FFFFFF"/>
                          <w:spacing w:val="-5"/>
                          <w:sz w:val="12"/>
                        </w:rPr>
                        <w:t>S:</w:t>
                      </w:r>
                    </w:p>
                  </w:txbxContent>
                </v:textbox>
                <v:fill type="solid"/>
                <w10:wrap type="none"/>
              </v:shape>
            </w:pict>
          </mc:Fallback>
        </mc:AlternateContent>
      </w:r>
      <w:r>
        <w:rPr>
          <w:sz w:val="20"/>
        </w:rPr>
        <mc:AlternateContent>
          <mc:Choice Requires="wps">
            <w:drawing>
              <wp:anchor distT="0" distB="0" distL="0" distR="0" allowOverlap="1" layoutInCell="1" locked="0" behindDoc="0" simplePos="0" relativeHeight="15730688">
                <wp:simplePos x="0" y="0"/>
                <wp:positionH relativeFrom="page">
                  <wp:posOffset>3133725</wp:posOffset>
                </wp:positionH>
                <wp:positionV relativeFrom="paragraph">
                  <wp:posOffset>229946</wp:posOffset>
                </wp:positionV>
                <wp:extent cx="2381250" cy="20955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381250" cy="209550"/>
                        </a:xfrm>
                        <a:prstGeom prst="rect">
                          <a:avLst/>
                        </a:prstGeom>
                        <a:solidFill>
                          <a:srgbClr val="585858"/>
                        </a:solidFill>
                      </wps:spPr>
                      <wps:txbx>
                        <w:txbxContent>
                          <w:p>
                            <w:pPr>
                              <w:spacing w:before="67"/>
                              <w:ind w:left="154" w:right="0" w:firstLine="0"/>
                              <w:jc w:val="left"/>
                              <w:rPr>
                                <w:rFonts w:ascii="Arial"/>
                                <w:b/>
                                <w:color w:val="000000"/>
                                <w:sz w:val="12"/>
                              </w:rPr>
                            </w:pPr>
                            <w:r>
                              <w:rPr>
                                <w:rFonts w:ascii="Arial"/>
                                <w:b/>
                                <w:color w:val="FFFFFF"/>
                                <w:sz w:val="12"/>
                              </w:rPr>
                              <w:t>C</w:t>
                            </w:r>
                            <w:r>
                              <w:rPr>
                                <w:rFonts w:ascii="Arial"/>
                                <w:b/>
                                <w:color w:val="FFFFFF"/>
                                <w:spacing w:val="-13"/>
                                <w:sz w:val="12"/>
                              </w:rPr>
                              <w:t> </w:t>
                            </w:r>
                            <w:r>
                              <w:rPr>
                                <w:rFonts w:ascii="Arial"/>
                                <w:b/>
                                <w:color w:val="FFFFFF"/>
                                <w:spacing w:val="9"/>
                                <w:sz w:val="12"/>
                              </w:rPr>
                              <w:t>ONTR</w:t>
                            </w:r>
                            <w:r>
                              <w:rPr>
                                <w:rFonts w:ascii="Arial"/>
                                <w:b/>
                                <w:color w:val="FFFFFF"/>
                                <w:spacing w:val="-11"/>
                                <w:sz w:val="12"/>
                              </w:rPr>
                              <w:t> </w:t>
                            </w:r>
                            <w:r>
                              <w:rPr>
                                <w:rFonts w:ascii="Arial"/>
                                <w:b/>
                                <w:color w:val="FFFFFF"/>
                                <w:sz w:val="12"/>
                              </w:rPr>
                              <w:t>IBUT</w:t>
                            </w:r>
                            <w:r>
                              <w:rPr>
                                <w:rFonts w:ascii="Arial"/>
                                <w:b/>
                                <w:color w:val="FFFFFF"/>
                                <w:spacing w:val="-8"/>
                                <w:sz w:val="12"/>
                              </w:rPr>
                              <w:t> </w:t>
                            </w:r>
                            <w:r>
                              <w:rPr>
                                <w:rFonts w:ascii="Arial"/>
                                <w:b/>
                                <w:color w:val="FFFFFF"/>
                                <w:sz w:val="12"/>
                              </w:rPr>
                              <w:t>ES</w:t>
                            </w:r>
                            <w:r>
                              <w:rPr>
                                <w:rFonts w:ascii="Arial"/>
                                <w:b/>
                                <w:color w:val="FFFFFF"/>
                                <w:spacing w:val="48"/>
                                <w:sz w:val="12"/>
                              </w:rPr>
                              <w:t> </w:t>
                            </w:r>
                            <w:r>
                              <w:rPr>
                                <w:rFonts w:ascii="Arial"/>
                                <w:b/>
                                <w:color w:val="FFFFFF"/>
                                <w:sz w:val="12"/>
                              </w:rPr>
                              <w:t>T</w:t>
                            </w:r>
                            <w:r>
                              <w:rPr>
                                <w:rFonts w:ascii="Arial"/>
                                <w:b/>
                                <w:color w:val="FFFFFF"/>
                                <w:spacing w:val="-8"/>
                                <w:sz w:val="12"/>
                              </w:rPr>
                              <w:t> </w:t>
                            </w:r>
                            <w:r>
                              <w:rPr>
                                <w:rFonts w:ascii="Arial"/>
                                <w:b/>
                                <w:color w:val="FFFFFF"/>
                                <w:spacing w:val="-5"/>
                                <w:sz w:val="12"/>
                              </w:rPr>
                              <w:t>O:</w:t>
                            </w:r>
                          </w:p>
                        </w:txbxContent>
                      </wps:txbx>
                      <wps:bodyPr wrap="square" lIns="0" tIns="0" rIns="0" bIns="0" rtlCol="0">
                        <a:noAutofit/>
                      </wps:bodyPr>
                    </wps:wsp>
                  </a:graphicData>
                </a:graphic>
              </wp:anchor>
            </w:drawing>
          </mc:Choice>
          <mc:Fallback>
            <w:pict>
              <v:shape style="position:absolute;margin-left:246.75pt;margin-top:18.105995pt;width:187.5pt;height:16.5pt;mso-position-horizontal-relative:page;mso-position-vertical-relative:paragraph;z-index:15730688" type="#_x0000_t202" id="docshape2" filled="true" fillcolor="#585858" stroked="false">
                <v:textbox inset="0,0,0,0">
                  <w:txbxContent>
                    <w:p>
                      <w:pPr>
                        <w:spacing w:before="67"/>
                        <w:ind w:left="154" w:right="0" w:firstLine="0"/>
                        <w:jc w:val="left"/>
                        <w:rPr>
                          <w:rFonts w:ascii="Arial"/>
                          <w:b/>
                          <w:color w:val="000000"/>
                          <w:sz w:val="12"/>
                        </w:rPr>
                      </w:pPr>
                      <w:r>
                        <w:rPr>
                          <w:rFonts w:ascii="Arial"/>
                          <w:b/>
                          <w:color w:val="FFFFFF"/>
                          <w:sz w:val="12"/>
                        </w:rPr>
                        <w:t>C</w:t>
                      </w:r>
                      <w:r>
                        <w:rPr>
                          <w:rFonts w:ascii="Arial"/>
                          <w:b/>
                          <w:color w:val="FFFFFF"/>
                          <w:spacing w:val="-13"/>
                          <w:sz w:val="12"/>
                        </w:rPr>
                        <w:t> </w:t>
                      </w:r>
                      <w:r>
                        <w:rPr>
                          <w:rFonts w:ascii="Arial"/>
                          <w:b/>
                          <w:color w:val="FFFFFF"/>
                          <w:spacing w:val="9"/>
                          <w:sz w:val="12"/>
                        </w:rPr>
                        <w:t>ONTR</w:t>
                      </w:r>
                      <w:r>
                        <w:rPr>
                          <w:rFonts w:ascii="Arial"/>
                          <w:b/>
                          <w:color w:val="FFFFFF"/>
                          <w:spacing w:val="-11"/>
                          <w:sz w:val="12"/>
                        </w:rPr>
                        <w:t> </w:t>
                      </w:r>
                      <w:r>
                        <w:rPr>
                          <w:rFonts w:ascii="Arial"/>
                          <w:b/>
                          <w:color w:val="FFFFFF"/>
                          <w:sz w:val="12"/>
                        </w:rPr>
                        <w:t>IBUT</w:t>
                      </w:r>
                      <w:r>
                        <w:rPr>
                          <w:rFonts w:ascii="Arial"/>
                          <w:b/>
                          <w:color w:val="FFFFFF"/>
                          <w:spacing w:val="-8"/>
                          <w:sz w:val="12"/>
                        </w:rPr>
                        <w:t> </w:t>
                      </w:r>
                      <w:r>
                        <w:rPr>
                          <w:rFonts w:ascii="Arial"/>
                          <w:b/>
                          <w:color w:val="FFFFFF"/>
                          <w:sz w:val="12"/>
                        </w:rPr>
                        <w:t>ES</w:t>
                      </w:r>
                      <w:r>
                        <w:rPr>
                          <w:rFonts w:ascii="Arial"/>
                          <w:b/>
                          <w:color w:val="FFFFFF"/>
                          <w:spacing w:val="48"/>
                          <w:sz w:val="12"/>
                        </w:rPr>
                        <w:t> </w:t>
                      </w:r>
                      <w:r>
                        <w:rPr>
                          <w:rFonts w:ascii="Arial"/>
                          <w:b/>
                          <w:color w:val="FFFFFF"/>
                          <w:sz w:val="12"/>
                        </w:rPr>
                        <w:t>T</w:t>
                      </w:r>
                      <w:r>
                        <w:rPr>
                          <w:rFonts w:ascii="Arial"/>
                          <w:b/>
                          <w:color w:val="FFFFFF"/>
                          <w:spacing w:val="-8"/>
                          <w:sz w:val="12"/>
                        </w:rPr>
                        <w:t> </w:t>
                      </w:r>
                      <w:r>
                        <w:rPr>
                          <w:rFonts w:ascii="Arial"/>
                          <w:b/>
                          <w:color w:val="FFFFFF"/>
                          <w:spacing w:val="-5"/>
                          <w:sz w:val="12"/>
                        </w:rPr>
                        <w:t>O:</w:t>
                      </w:r>
                    </w:p>
                  </w:txbxContent>
                </v:textbox>
                <v:fill type="solid"/>
                <w10:wrap type="none"/>
              </v:shape>
            </w:pict>
          </mc:Fallback>
        </mc:AlternateContent>
      </w:r>
      <w:r>
        <w:rPr>
          <w:color w:val="767070"/>
          <w:w w:val="80"/>
          <w:sz w:val="20"/>
        </w:rPr>
        <w:t>Vince Nelmar P. Alobin Qelvin Joseler Nagales </w:t>
      </w:r>
      <w:r>
        <w:rPr>
          <w:color w:val="767070"/>
          <w:w w:val="85"/>
          <w:sz w:val="20"/>
        </w:rPr>
        <w:t>Marwin John Gonzales </w:t>
      </w:r>
      <w:r>
        <w:rPr>
          <w:color w:val="767070"/>
          <w:w w:val="90"/>
          <w:sz w:val="20"/>
        </w:rPr>
        <w:t>Rick Francis T. Cruz</w:t>
      </w:r>
    </w:p>
    <w:p>
      <w:pPr>
        <w:spacing w:before="224"/>
        <w:ind w:left="256" w:right="0" w:firstLine="0"/>
        <w:jc w:val="left"/>
        <w:rPr>
          <w:rFonts w:ascii="Arial"/>
          <w:b/>
          <w:sz w:val="20"/>
        </w:rPr>
      </w:pPr>
      <w:r>
        <w:rPr>
          <w:rFonts w:ascii="Arial"/>
          <w:b/>
          <w:color w:val="767070"/>
          <w:w w:val="80"/>
          <w:sz w:val="20"/>
        </w:rPr>
        <w:t>CO-</w:t>
      </w:r>
      <w:r>
        <w:rPr>
          <w:rFonts w:ascii="Arial"/>
          <w:b/>
          <w:color w:val="767070"/>
          <w:spacing w:val="-2"/>
          <w:w w:val="90"/>
          <w:sz w:val="20"/>
        </w:rPr>
        <w:t>AUTHORS:</w:t>
      </w:r>
    </w:p>
    <w:p>
      <w:pPr>
        <w:spacing w:before="2"/>
        <w:ind w:left="256" w:right="0" w:firstLine="0"/>
        <w:jc w:val="left"/>
        <w:rPr>
          <w:sz w:val="20"/>
        </w:rPr>
      </w:pPr>
      <w:r>
        <w:rPr>
          <w:color w:val="767070"/>
          <w:w w:val="80"/>
          <w:sz w:val="20"/>
        </w:rPr>
        <w:t>Jose</w:t>
      </w:r>
      <w:r>
        <w:rPr>
          <w:color w:val="767070"/>
          <w:spacing w:val="16"/>
          <w:sz w:val="20"/>
        </w:rPr>
        <w:t> </w:t>
      </w:r>
      <w:r>
        <w:rPr>
          <w:color w:val="767070"/>
          <w:w w:val="80"/>
          <w:sz w:val="20"/>
        </w:rPr>
        <w:t>Eugenio</w:t>
      </w:r>
      <w:r>
        <w:rPr>
          <w:color w:val="767070"/>
          <w:spacing w:val="16"/>
          <w:sz w:val="20"/>
        </w:rPr>
        <w:t> </w:t>
      </w:r>
      <w:r>
        <w:rPr>
          <w:color w:val="767070"/>
          <w:w w:val="80"/>
          <w:sz w:val="20"/>
        </w:rPr>
        <w:t>L.</w:t>
      </w:r>
      <w:r>
        <w:rPr>
          <w:color w:val="767070"/>
          <w:spacing w:val="14"/>
          <w:sz w:val="20"/>
        </w:rPr>
        <w:t> </w:t>
      </w:r>
      <w:r>
        <w:rPr>
          <w:color w:val="767070"/>
          <w:spacing w:val="-2"/>
          <w:w w:val="80"/>
          <w:sz w:val="20"/>
        </w:rPr>
        <w:t>Quesada</w:t>
      </w:r>
    </w:p>
    <w:p>
      <w:pPr>
        <w:spacing w:after="0"/>
        <w:jc w:val="left"/>
        <w:rPr>
          <w:sz w:val="20"/>
        </w:rPr>
        <w:sectPr>
          <w:type w:val="continuous"/>
          <w:pgSz w:w="12240" w:h="15840"/>
          <w:pgMar w:top="640" w:bottom="280" w:left="1440" w:right="720"/>
        </w:sectPr>
      </w:pPr>
    </w:p>
    <w:p>
      <w:pPr>
        <w:pStyle w:val="Heading1"/>
        <w:spacing w:before="61"/>
      </w:pPr>
      <w:r>
        <w:rPr/>
        <w:t>Table</w:t>
      </w:r>
      <w:r>
        <w:rPr>
          <w:spacing w:val="-4"/>
        </w:rPr>
        <w:t> </w:t>
      </w:r>
      <w:r>
        <w:rPr/>
        <w:t>of</w:t>
      </w:r>
      <w:r>
        <w:rPr>
          <w:spacing w:val="-4"/>
        </w:rPr>
        <w:t> </w:t>
      </w:r>
      <w:r>
        <w:rPr>
          <w:spacing w:val="-2"/>
        </w:rPr>
        <w:t>Contents</w:t>
      </w:r>
    </w:p>
    <w:p>
      <w:pPr>
        <w:pStyle w:val="Heading1"/>
        <w:spacing w:after="0"/>
        <w:sectPr>
          <w:pgSz w:w="11910" w:h="16840"/>
          <w:pgMar w:top="1460" w:bottom="1441" w:left="1440" w:right="1080"/>
        </w:sectPr>
      </w:pPr>
    </w:p>
    <w:sdt>
      <w:sdtPr>
        <w:docPartObj>
          <w:docPartGallery w:val="Table of Contents"/>
          <w:docPartUnique/>
        </w:docPartObj>
      </w:sdtPr>
      <w:sdtEndPr/>
      <w:sdtContent>
        <w:p>
          <w:pPr>
            <w:pStyle w:val="TOC1"/>
            <w:tabs>
              <w:tab w:pos="8907" w:val="left" w:leader="dot"/>
            </w:tabs>
            <w:spacing w:before="323"/>
          </w:pPr>
          <w:hyperlink w:history="true" w:anchor="_bookmark0">
            <w:r>
              <w:rPr>
                <w:spacing w:val="-2"/>
              </w:rPr>
              <w:t>Introduction</w:t>
            </w:r>
            <w:r>
              <w:rPr/>
              <w:tab/>
            </w:r>
            <w:r>
              <w:rPr>
                <w:spacing w:val="-10"/>
              </w:rPr>
              <w:t>1</w:t>
            </w:r>
          </w:hyperlink>
        </w:p>
        <w:p>
          <w:pPr>
            <w:pStyle w:val="TOC2"/>
            <w:tabs>
              <w:tab w:pos="8895" w:val="left" w:leader="dot"/>
            </w:tabs>
          </w:pPr>
          <w:hyperlink w:history="true" w:anchor="_bookmark1">
            <w:r>
              <w:rPr/>
              <w:t>Statement</w:t>
            </w:r>
            <w:r>
              <w:rPr>
                <w:spacing w:val="-4"/>
              </w:rPr>
              <w:t> </w:t>
            </w:r>
            <w:r>
              <w:rPr/>
              <w:t>of</w:t>
            </w:r>
            <w:r>
              <w:rPr>
                <w:spacing w:val="-4"/>
              </w:rPr>
              <w:t> </w:t>
            </w:r>
            <w:r>
              <w:rPr/>
              <w:t>the</w:t>
            </w:r>
            <w:r>
              <w:rPr>
                <w:spacing w:val="-1"/>
              </w:rPr>
              <w:t> </w:t>
            </w:r>
            <w:r>
              <w:rPr>
                <w:spacing w:val="-2"/>
              </w:rPr>
              <w:t>Problem</w:t>
            </w:r>
            <w:r>
              <w:rPr/>
              <w:tab/>
            </w:r>
            <w:r>
              <w:rPr>
                <w:spacing w:val="-10"/>
              </w:rPr>
              <w:t>5</w:t>
            </w:r>
          </w:hyperlink>
        </w:p>
        <w:p>
          <w:pPr>
            <w:pStyle w:val="TOC2"/>
            <w:tabs>
              <w:tab w:pos="8895" w:val="left" w:leader="dot"/>
            </w:tabs>
          </w:pPr>
          <w:hyperlink w:history="true" w:anchor="_bookmark2">
            <w:r>
              <w:rPr>
                <w:spacing w:val="-2"/>
              </w:rPr>
              <w:t>Objectives</w:t>
            </w:r>
            <w:r>
              <w:rPr/>
              <w:tab/>
            </w:r>
            <w:r>
              <w:rPr>
                <w:spacing w:val="-10"/>
              </w:rPr>
              <w:t>6</w:t>
            </w:r>
          </w:hyperlink>
        </w:p>
        <w:p>
          <w:pPr>
            <w:pStyle w:val="TOC2"/>
            <w:tabs>
              <w:tab w:pos="8895" w:val="left" w:leader="dot"/>
            </w:tabs>
            <w:spacing w:before="123"/>
          </w:pPr>
          <w:hyperlink w:history="true" w:anchor="_bookmark3">
            <w:r>
              <w:rPr/>
              <w:t>Significance</w:t>
            </w:r>
            <w:r>
              <w:rPr>
                <w:spacing w:val="-5"/>
              </w:rPr>
              <w:t> </w:t>
            </w:r>
            <w:r>
              <w:rPr/>
              <w:t>of</w:t>
            </w:r>
            <w:r>
              <w:rPr>
                <w:spacing w:val="-4"/>
              </w:rPr>
              <w:t> </w:t>
            </w:r>
            <w:r>
              <w:rPr/>
              <w:t>the </w:t>
            </w:r>
            <w:r>
              <w:rPr>
                <w:spacing w:val="-2"/>
              </w:rPr>
              <w:t>Project</w:t>
            </w:r>
            <w:r>
              <w:rPr/>
              <w:tab/>
            </w:r>
            <w:r>
              <w:rPr>
                <w:spacing w:val="-10"/>
              </w:rPr>
              <w:t>7</w:t>
            </w:r>
          </w:hyperlink>
        </w:p>
        <w:p>
          <w:pPr>
            <w:pStyle w:val="TOC2"/>
            <w:tabs>
              <w:tab w:pos="8895" w:val="left" w:leader="dot"/>
            </w:tabs>
          </w:pPr>
          <w:hyperlink w:history="true" w:anchor="_bookmark4">
            <w:r>
              <w:rPr/>
              <w:t>Scope</w:t>
            </w:r>
            <w:r>
              <w:rPr>
                <w:spacing w:val="-1"/>
              </w:rPr>
              <w:t> </w:t>
            </w:r>
            <w:r>
              <w:rPr/>
              <w:t>and</w:t>
            </w:r>
            <w:r>
              <w:rPr>
                <w:spacing w:val="-1"/>
              </w:rPr>
              <w:t> </w:t>
            </w:r>
            <w:r>
              <w:rPr>
                <w:spacing w:val="-2"/>
              </w:rPr>
              <w:t>Limitations</w:t>
            </w:r>
            <w:r>
              <w:rPr/>
              <w:tab/>
            </w:r>
            <w:r>
              <w:rPr>
                <w:spacing w:val="-10"/>
              </w:rPr>
              <w:t>8</w:t>
            </w:r>
          </w:hyperlink>
        </w:p>
        <w:p>
          <w:pPr>
            <w:pStyle w:val="TOC1"/>
            <w:tabs>
              <w:tab w:pos="8907" w:val="left" w:leader="dot"/>
            </w:tabs>
          </w:pPr>
          <w:hyperlink w:history="true" w:anchor="_bookmark5">
            <w:r>
              <w:rPr>
                <w:spacing w:val="-2"/>
              </w:rPr>
              <w:t>Scope</w:t>
            </w:r>
            <w:r>
              <w:rPr/>
              <w:tab/>
            </w:r>
            <w:r>
              <w:rPr>
                <w:spacing w:val="-10"/>
              </w:rPr>
              <w:t>8</w:t>
            </w:r>
          </w:hyperlink>
        </w:p>
        <w:p>
          <w:pPr>
            <w:pStyle w:val="TOC1"/>
            <w:tabs>
              <w:tab w:pos="8786" w:val="left" w:leader="dot"/>
            </w:tabs>
          </w:pPr>
          <w:hyperlink w:history="true" w:anchor="_bookmark6">
            <w:r>
              <w:rPr/>
              <w:t>Review</w:t>
            </w:r>
            <w:r>
              <w:rPr>
                <w:spacing w:val="-4"/>
              </w:rPr>
              <w:t> </w:t>
            </w:r>
            <w:r>
              <w:rPr/>
              <w:t>of</w:t>
            </w:r>
            <w:r>
              <w:rPr>
                <w:spacing w:val="-4"/>
              </w:rPr>
              <w:t> </w:t>
            </w:r>
            <w:r>
              <w:rPr/>
              <w:t>Related</w:t>
            </w:r>
            <w:r>
              <w:rPr>
                <w:spacing w:val="-2"/>
              </w:rPr>
              <w:t> </w:t>
            </w:r>
            <w:r>
              <w:rPr/>
              <w:t>Literature</w:t>
            </w:r>
            <w:r>
              <w:rPr>
                <w:spacing w:val="-3"/>
              </w:rPr>
              <w:t> </w:t>
            </w:r>
            <w:r>
              <w:rPr/>
              <w:t>/</w:t>
            </w:r>
            <w:r>
              <w:rPr>
                <w:spacing w:val="-4"/>
              </w:rPr>
              <w:t> </w:t>
            </w:r>
            <w:r>
              <w:rPr>
                <w:spacing w:val="-2"/>
              </w:rPr>
              <w:t>Systems</w:t>
            </w:r>
            <w:r>
              <w:rPr/>
              <w:tab/>
            </w:r>
            <w:r>
              <w:rPr>
                <w:spacing w:val="-5"/>
              </w:rPr>
              <w:t>10</w:t>
            </w:r>
          </w:hyperlink>
        </w:p>
        <w:p>
          <w:pPr>
            <w:pStyle w:val="TOC2"/>
            <w:tabs>
              <w:tab w:pos="8774" w:val="left" w:leader="dot"/>
            </w:tabs>
            <w:spacing w:before="124"/>
          </w:pPr>
          <w:hyperlink w:history="true" w:anchor="_bookmark7">
            <w:r>
              <w:rPr/>
              <w:t>List</w:t>
            </w:r>
            <w:r>
              <w:rPr>
                <w:spacing w:val="-2"/>
              </w:rPr>
              <w:t> </w:t>
            </w:r>
            <w:r>
              <w:rPr/>
              <w:t>of</w:t>
            </w:r>
            <w:r>
              <w:rPr>
                <w:spacing w:val="-2"/>
              </w:rPr>
              <w:t> Processes</w:t>
            </w:r>
            <w:r>
              <w:rPr/>
              <w:tab/>
            </w:r>
            <w:r>
              <w:rPr>
                <w:spacing w:val="-5"/>
              </w:rPr>
              <w:t>19</w:t>
            </w:r>
          </w:hyperlink>
        </w:p>
        <w:p>
          <w:pPr>
            <w:pStyle w:val="TOC2"/>
            <w:numPr>
              <w:ilvl w:val="1"/>
              <w:numId w:val="1"/>
            </w:numPr>
            <w:tabs>
              <w:tab w:pos="960" w:val="left" w:leader="none"/>
              <w:tab w:pos="8774" w:val="left" w:leader="dot"/>
            </w:tabs>
            <w:spacing w:line="240" w:lineRule="auto" w:before="119" w:after="0"/>
            <w:ind w:left="960" w:right="0" w:hanging="740"/>
            <w:jc w:val="left"/>
          </w:pPr>
          <w:hyperlink w:history="true" w:anchor="_bookmark8">
            <w:r>
              <w:rPr/>
              <w:t>SWOT</w:t>
            </w:r>
            <w:r>
              <w:rPr>
                <w:spacing w:val="1"/>
              </w:rPr>
              <w:t> </w:t>
            </w:r>
            <w:r>
              <w:rPr>
                <w:spacing w:val="-2"/>
              </w:rPr>
              <w:t>Analysis</w:t>
            </w:r>
            <w:r>
              <w:rPr/>
              <w:tab/>
            </w:r>
            <w:r>
              <w:rPr>
                <w:spacing w:val="-5"/>
              </w:rPr>
              <w:t>21</w:t>
            </w:r>
          </w:hyperlink>
        </w:p>
        <w:p>
          <w:pPr>
            <w:pStyle w:val="TOC1"/>
            <w:tabs>
              <w:tab w:pos="8786" w:val="left" w:leader="dot"/>
            </w:tabs>
          </w:pPr>
          <w:hyperlink w:history="true" w:anchor="_bookmark9">
            <w:r>
              <w:rPr/>
              <w:t>Proposed</w:t>
            </w:r>
            <w:r>
              <w:rPr>
                <w:spacing w:val="-4"/>
              </w:rPr>
              <w:t> </w:t>
            </w:r>
            <w:r>
              <w:rPr>
                <w:spacing w:val="-2"/>
              </w:rPr>
              <w:t>Solution</w:t>
            </w:r>
            <w:r>
              <w:rPr/>
              <w:tab/>
            </w:r>
            <w:r>
              <w:rPr>
                <w:spacing w:val="-5"/>
              </w:rPr>
              <w:t>23</w:t>
            </w:r>
          </w:hyperlink>
        </w:p>
        <w:p>
          <w:pPr>
            <w:pStyle w:val="TOC2"/>
            <w:tabs>
              <w:tab w:pos="8774" w:val="left" w:leader="dot"/>
            </w:tabs>
            <w:spacing w:before="123"/>
          </w:pPr>
          <w:hyperlink w:history="true" w:anchor="_bookmark10">
            <w:r>
              <w:rPr/>
              <w:t>Technical</w:t>
            </w:r>
            <w:r>
              <w:rPr>
                <w:spacing w:val="-2"/>
              </w:rPr>
              <w:t> Background</w:t>
            </w:r>
            <w:r>
              <w:rPr/>
              <w:tab/>
            </w:r>
            <w:r>
              <w:rPr>
                <w:spacing w:val="-7"/>
              </w:rPr>
              <w:t>23</w:t>
            </w:r>
          </w:hyperlink>
        </w:p>
        <w:p>
          <w:pPr>
            <w:pStyle w:val="TOC2"/>
            <w:tabs>
              <w:tab w:pos="8774" w:val="left" w:leader="dot"/>
            </w:tabs>
          </w:pPr>
          <w:hyperlink w:history="true" w:anchor="_bookmark11">
            <w:r>
              <w:rPr>
                <w:spacing w:val="-2"/>
              </w:rPr>
              <w:t>Feasibility</w:t>
            </w:r>
            <w:r>
              <w:rPr/>
              <w:tab/>
            </w:r>
            <w:r>
              <w:rPr>
                <w:spacing w:val="-5"/>
              </w:rPr>
              <w:t>27</w:t>
            </w:r>
          </w:hyperlink>
        </w:p>
        <w:p>
          <w:pPr>
            <w:pStyle w:val="TOC4"/>
            <w:tabs>
              <w:tab w:pos="8774" w:val="left" w:leader="dot"/>
            </w:tabs>
          </w:pPr>
          <w:hyperlink w:history="true" w:anchor="_bookmark12">
            <w:r>
              <w:rPr/>
              <w:t>Operational</w:t>
            </w:r>
            <w:r>
              <w:rPr>
                <w:spacing w:val="-5"/>
              </w:rPr>
              <w:t> </w:t>
            </w:r>
            <w:r>
              <w:rPr>
                <w:spacing w:val="-2"/>
              </w:rPr>
              <w:t>Feasibility</w:t>
            </w:r>
            <w:r>
              <w:rPr/>
              <w:tab/>
            </w:r>
            <w:r>
              <w:rPr>
                <w:spacing w:val="-5"/>
              </w:rPr>
              <w:t>27</w:t>
            </w:r>
          </w:hyperlink>
        </w:p>
        <w:p>
          <w:pPr>
            <w:pStyle w:val="TOC4"/>
            <w:tabs>
              <w:tab w:pos="8774" w:val="left" w:leader="dot"/>
            </w:tabs>
          </w:pPr>
          <w:hyperlink w:history="true" w:anchor="_bookmark13">
            <w:r>
              <w:rPr/>
              <w:t>Economic</w:t>
            </w:r>
            <w:r>
              <w:rPr>
                <w:spacing w:val="-4"/>
              </w:rPr>
              <w:t> </w:t>
            </w:r>
            <w:r>
              <w:rPr>
                <w:spacing w:val="-2"/>
              </w:rPr>
              <w:t>Feasibility</w:t>
            </w:r>
            <w:r>
              <w:rPr/>
              <w:tab/>
            </w:r>
            <w:r>
              <w:rPr>
                <w:spacing w:val="-5"/>
              </w:rPr>
              <w:t>27</w:t>
            </w:r>
          </w:hyperlink>
        </w:p>
        <w:p>
          <w:pPr>
            <w:pStyle w:val="TOC4"/>
            <w:tabs>
              <w:tab w:pos="8774" w:val="left" w:leader="dot"/>
            </w:tabs>
            <w:spacing w:before="123"/>
          </w:pPr>
          <w:hyperlink w:history="true" w:anchor="_bookmark14">
            <w:r>
              <w:rPr/>
              <w:t>Technical</w:t>
            </w:r>
            <w:r>
              <w:rPr>
                <w:spacing w:val="-2"/>
              </w:rPr>
              <w:t> Feasibility</w:t>
            </w:r>
            <w:r>
              <w:rPr/>
              <w:tab/>
            </w:r>
            <w:r>
              <w:rPr>
                <w:spacing w:val="-7"/>
              </w:rPr>
              <w:t>28</w:t>
            </w:r>
          </w:hyperlink>
        </w:p>
        <w:p>
          <w:pPr>
            <w:pStyle w:val="TOC4"/>
            <w:tabs>
              <w:tab w:pos="8774" w:val="left" w:leader="dot"/>
            </w:tabs>
            <w:spacing w:before="120"/>
          </w:pPr>
          <w:hyperlink w:history="true" w:anchor="_bookmark15">
            <w:r>
              <w:rPr/>
              <w:t>Schedule</w:t>
            </w:r>
            <w:r>
              <w:rPr>
                <w:spacing w:val="-3"/>
              </w:rPr>
              <w:t> </w:t>
            </w:r>
            <w:r>
              <w:rPr>
                <w:spacing w:val="-2"/>
              </w:rPr>
              <w:t>Feasibility</w:t>
            </w:r>
            <w:r>
              <w:rPr/>
              <w:tab/>
            </w:r>
            <w:r>
              <w:rPr>
                <w:spacing w:val="-5"/>
              </w:rPr>
              <w:t>29</w:t>
            </w:r>
          </w:hyperlink>
        </w:p>
        <w:p>
          <w:pPr>
            <w:pStyle w:val="TOC2"/>
            <w:tabs>
              <w:tab w:pos="8774" w:val="left" w:leader="dot"/>
            </w:tabs>
          </w:pPr>
          <w:hyperlink w:history="true" w:anchor="_bookmark16">
            <w:r>
              <w:rPr/>
              <w:t>Requirements</w:t>
            </w:r>
            <w:r>
              <w:rPr>
                <w:spacing w:val="-7"/>
              </w:rPr>
              <w:t> </w:t>
            </w:r>
            <w:r>
              <w:rPr>
                <w:spacing w:val="-2"/>
              </w:rPr>
              <w:t>Analysis</w:t>
            </w:r>
            <w:r>
              <w:rPr/>
              <w:tab/>
            </w:r>
            <w:r>
              <w:rPr>
                <w:spacing w:val="-7"/>
              </w:rPr>
              <w:t>30</w:t>
            </w:r>
          </w:hyperlink>
        </w:p>
        <w:p>
          <w:pPr>
            <w:pStyle w:val="TOC3"/>
            <w:tabs>
              <w:tab w:pos="8774" w:val="left" w:leader="dot"/>
            </w:tabs>
            <w:rPr>
              <w:rFonts w:ascii="Arial MT"/>
              <w:b w:val="0"/>
            </w:rPr>
          </w:pPr>
          <w:hyperlink w:history="true" w:anchor="_bookmark17">
            <w:r>
              <w:rPr/>
              <w:t>Prototype</w:t>
            </w:r>
            <w:r>
              <w:rPr>
                <w:spacing w:val="-3"/>
              </w:rPr>
              <w:t> </w:t>
            </w:r>
            <w:r>
              <w:rPr/>
              <w:t>(Mock</w:t>
            </w:r>
            <w:r>
              <w:rPr>
                <w:spacing w:val="-2"/>
              </w:rPr>
              <w:t> </w:t>
            </w:r>
            <w:r>
              <w:rPr/>
              <w:t>Flow</w:t>
            </w:r>
            <w:r>
              <w:rPr>
                <w:spacing w:val="-3"/>
              </w:rPr>
              <w:t> </w:t>
            </w:r>
            <w:r>
              <w:rPr/>
              <w:t>/</w:t>
            </w:r>
            <w:r>
              <w:rPr>
                <w:spacing w:val="-5"/>
              </w:rPr>
              <w:t> </w:t>
            </w:r>
            <w:r>
              <w:rPr>
                <w:spacing w:val="-2"/>
              </w:rPr>
              <w:t>Wireframe)</w:t>
            </w:r>
            <w:r>
              <w:rPr/>
              <w:tab/>
            </w:r>
            <w:r>
              <w:rPr>
                <w:rFonts w:ascii="Arial MT"/>
                <w:b w:val="0"/>
                <w:spacing w:val="-5"/>
              </w:rPr>
              <w:t>31</w:t>
            </w:r>
          </w:hyperlink>
        </w:p>
        <w:p>
          <w:pPr>
            <w:pStyle w:val="TOC3"/>
            <w:tabs>
              <w:tab w:pos="8774" w:val="left" w:leader="dot"/>
            </w:tabs>
            <w:spacing w:before="123"/>
            <w:rPr>
              <w:rFonts w:ascii="Arial MT"/>
              <w:b w:val="0"/>
            </w:rPr>
          </w:pPr>
          <w:hyperlink w:history="true" w:anchor="_bookmark18">
            <w:r>
              <w:rPr/>
              <w:t>Project</w:t>
            </w:r>
            <w:r>
              <w:rPr>
                <w:spacing w:val="-4"/>
              </w:rPr>
              <w:t> </w:t>
            </w:r>
            <w:r>
              <w:rPr/>
              <w:t>Lean </w:t>
            </w:r>
            <w:r>
              <w:rPr>
                <w:spacing w:val="-2"/>
              </w:rPr>
              <w:t>Canvas</w:t>
            </w:r>
            <w:r>
              <w:rPr/>
              <w:tab/>
            </w:r>
            <w:r>
              <w:rPr>
                <w:rFonts w:ascii="Arial MT"/>
                <w:b w:val="0"/>
                <w:spacing w:val="-5"/>
              </w:rPr>
              <w:t>33</w:t>
            </w:r>
          </w:hyperlink>
        </w:p>
        <w:p>
          <w:pPr>
            <w:pStyle w:val="TOC3"/>
            <w:tabs>
              <w:tab w:pos="8774" w:val="left" w:leader="dot"/>
            </w:tabs>
            <w:rPr>
              <w:rFonts w:ascii="Arial MT"/>
              <w:b w:val="0"/>
            </w:rPr>
          </w:pPr>
          <w:hyperlink w:history="true" w:anchor="_bookmark19">
            <w:r>
              <w:rPr/>
              <w:t>Product</w:t>
            </w:r>
            <w:r>
              <w:rPr>
                <w:spacing w:val="-4"/>
              </w:rPr>
              <w:t> </w:t>
            </w:r>
            <w:r>
              <w:rPr>
                <w:spacing w:val="-2"/>
              </w:rPr>
              <w:t>Backlog</w:t>
            </w:r>
            <w:r>
              <w:rPr/>
              <w:tab/>
            </w:r>
            <w:r>
              <w:rPr>
                <w:rFonts w:ascii="Arial MT"/>
                <w:b w:val="0"/>
                <w:spacing w:val="-5"/>
              </w:rPr>
              <w:t>34</w:t>
            </w:r>
          </w:hyperlink>
        </w:p>
        <w:p>
          <w:pPr>
            <w:pStyle w:val="TOC3"/>
            <w:tabs>
              <w:tab w:pos="8774" w:val="left" w:leader="dot"/>
            </w:tabs>
            <w:rPr>
              <w:rFonts w:ascii="Arial MT"/>
              <w:b w:val="0"/>
            </w:rPr>
          </w:pPr>
          <w:hyperlink w:history="true" w:anchor="_bookmark20">
            <w:r>
              <w:rPr/>
              <w:t>Project</w:t>
            </w:r>
            <w:r>
              <w:rPr>
                <w:spacing w:val="-3"/>
              </w:rPr>
              <w:t> </w:t>
            </w:r>
            <w:r>
              <w:rPr>
                <w:spacing w:val="-2"/>
              </w:rPr>
              <w:t>Roadmap</w:t>
            </w:r>
            <w:r>
              <w:rPr/>
              <w:tab/>
            </w:r>
            <w:r>
              <w:rPr>
                <w:rFonts w:ascii="Arial MT"/>
                <w:b w:val="0"/>
                <w:spacing w:val="-5"/>
              </w:rPr>
              <w:t>38</w:t>
            </w:r>
          </w:hyperlink>
        </w:p>
        <w:p>
          <w:pPr>
            <w:pStyle w:val="TOC3"/>
            <w:tabs>
              <w:tab w:pos="8774" w:val="left" w:leader="dot"/>
            </w:tabs>
            <w:rPr>
              <w:rFonts w:ascii="Arial MT"/>
              <w:b w:val="0"/>
            </w:rPr>
          </w:pPr>
          <w:hyperlink w:history="true" w:anchor="_bookmark21">
            <w:r>
              <w:rPr/>
              <w:t>Use Case </w:t>
            </w:r>
            <w:r>
              <w:rPr>
                <w:spacing w:val="-2"/>
              </w:rPr>
              <w:t>Diagram</w:t>
            </w:r>
            <w:r>
              <w:rPr/>
              <w:tab/>
            </w:r>
            <w:r>
              <w:rPr>
                <w:rFonts w:ascii="Arial MT"/>
                <w:b w:val="0"/>
                <w:spacing w:val="-5"/>
              </w:rPr>
              <w:t>39</w:t>
            </w:r>
          </w:hyperlink>
        </w:p>
        <w:p>
          <w:pPr>
            <w:pStyle w:val="TOC3"/>
            <w:tabs>
              <w:tab w:pos="8774" w:val="left" w:leader="dot"/>
            </w:tabs>
            <w:spacing w:before="123"/>
            <w:rPr>
              <w:rFonts w:ascii="Arial MT"/>
              <w:b w:val="0"/>
            </w:rPr>
          </w:pPr>
          <w:hyperlink w:history="true" w:anchor="_bookmark22">
            <w:r>
              <w:rPr/>
              <w:t>User</w:t>
            </w:r>
            <w:r>
              <w:rPr>
                <w:spacing w:val="-8"/>
              </w:rPr>
              <w:t> </w:t>
            </w:r>
            <w:r>
              <w:rPr/>
              <w:t>Stories</w:t>
            </w:r>
            <w:r>
              <w:rPr>
                <w:spacing w:val="-2"/>
              </w:rPr>
              <w:t> </w:t>
            </w:r>
            <w:r>
              <w:rPr/>
              <w:t>and</w:t>
            </w:r>
            <w:r>
              <w:rPr>
                <w:spacing w:val="-3"/>
              </w:rPr>
              <w:t> </w:t>
            </w:r>
            <w:r>
              <w:rPr/>
              <w:t>Acceptance</w:t>
            </w:r>
            <w:r>
              <w:rPr>
                <w:spacing w:val="-2"/>
              </w:rPr>
              <w:t> Criteria</w:t>
            </w:r>
            <w:r>
              <w:rPr/>
              <w:tab/>
            </w:r>
            <w:r>
              <w:rPr>
                <w:rFonts w:ascii="Arial MT"/>
                <w:b w:val="0"/>
                <w:spacing w:val="-5"/>
              </w:rPr>
              <w:t>40</w:t>
            </w:r>
          </w:hyperlink>
        </w:p>
        <w:p>
          <w:pPr>
            <w:pStyle w:val="TOC1"/>
            <w:tabs>
              <w:tab w:pos="8786" w:val="left" w:leader="dot"/>
            </w:tabs>
          </w:pPr>
          <w:hyperlink w:history="true" w:anchor="_bookmark23">
            <w:r>
              <w:rPr>
                <w:spacing w:val="-2"/>
              </w:rPr>
              <w:t>Conclusion</w:t>
            </w:r>
            <w:r>
              <w:rPr/>
              <w:tab/>
            </w:r>
            <w:r>
              <w:rPr>
                <w:spacing w:val="-5"/>
              </w:rPr>
              <w:t>43</w:t>
            </w:r>
          </w:hyperlink>
        </w:p>
        <w:p>
          <w:pPr>
            <w:pStyle w:val="TOC1"/>
            <w:tabs>
              <w:tab w:pos="8786" w:val="left" w:leader="dot"/>
            </w:tabs>
          </w:pPr>
          <w:hyperlink w:history="true" w:anchor="_bookmark24">
            <w:r>
              <w:rPr>
                <w:spacing w:val="-2"/>
              </w:rPr>
              <w:t>References</w:t>
            </w:r>
            <w:r>
              <w:rPr/>
              <w:tab/>
            </w:r>
            <w:r>
              <w:rPr>
                <w:spacing w:val="-5"/>
              </w:rPr>
              <w:t>45</w:t>
            </w:r>
          </w:hyperlink>
        </w:p>
        <w:p>
          <w:pPr>
            <w:pStyle w:val="TOC1"/>
            <w:tabs>
              <w:tab w:pos="8786" w:val="left" w:leader="dot"/>
            </w:tabs>
            <w:spacing w:before="120"/>
          </w:pPr>
          <w:hyperlink w:history="true" w:anchor="_bookmark25">
            <w:r>
              <w:rPr>
                <w:spacing w:val="-2"/>
              </w:rPr>
              <w:t>Appendices</w:t>
            </w:r>
            <w:r>
              <w:rPr/>
              <w:tab/>
            </w:r>
            <w:r>
              <w:rPr>
                <w:spacing w:val="-5"/>
              </w:rPr>
              <w:t>48</w:t>
            </w:r>
          </w:hyperlink>
        </w:p>
        <w:p>
          <w:pPr>
            <w:pStyle w:val="TOC2"/>
            <w:tabs>
              <w:tab w:pos="8774" w:val="left" w:leader="dot"/>
            </w:tabs>
            <w:spacing w:before="123"/>
          </w:pPr>
          <w:hyperlink w:history="true" w:anchor="_bookmark26">
            <w:r>
              <w:rPr/>
              <w:t>Appendix</w:t>
            </w:r>
            <w:r>
              <w:rPr>
                <w:spacing w:val="-1"/>
              </w:rPr>
              <w:t> </w:t>
            </w:r>
            <w:r>
              <w:rPr/>
              <w:t>A:</w:t>
            </w:r>
            <w:r>
              <w:rPr>
                <w:spacing w:val="-4"/>
              </w:rPr>
              <w:t> </w:t>
            </w:r>
            <w:r>
              <w:rPr/>
              <w:t>Roles</w:t>
            </w:r>
            <w:r>
              <w:rPr>
                <w:spacing w:val="-1"/>
              </w:rPr>
              <w:t> </w:t>
            </w:r>
            <w:r>
              <w:rPr/>
              <w:t>and </w:t>
            </w:r>
            <w:r>
              <w:rPr>
                <w:spacing w:val="-2"/>
              </w:rPr>
              <w:t>Responsibilities</w:t>
            </w:r>
            <w:r>
              <w:rPr/>
              <w:tab/>
            </w:r>
            <w:r>
              <w:rPr>
                <w:spacing w:val="-5"/>
              </w:rPr>
              <w:t>48</w:t>
            </w:r>
          </w:hyperlink>
        </w:p>
        <w:p>
          <w:pPr>
            <w:pStyle w:val="TOC2"/>
            <w:tabs>
              <w:tab w:pos="8774" w:val="left" w:leader="dot"/>
            </w:tabs>
          </w:pPr>
          <w:hyperlink w:history="true" w:anchor="_bookmark27">
            <w:r>
              <w:rPr/>
              <w:t>Appendix</w:t>
            </w:r>
            <w:r>
              <w:rPr>
                <w:spacing w:val="-2"/>
              </w:rPr>
              <w:t> </w:t>
            </w:r>
            <w:r>
              <w:rPr/>
              <w:t>B:</w:t>
            </w:r>
            <w:r>
              <w:rPr>
                <w:spacing w:val="-4"/>
              </w:rPr>
              <w:t> </w:t>
            </w:r>
            <w:r>
              <w:rPr/>
              <w:t>Minutes</w:t>
            </w:r>
            <w:r>
              <w:rPr>
                <w:spacing w:val="-1"/>
              </w:rPr>
              <w:t> </w:t>
            </w:r>
            <w:r>
              <w:rPr/>
              <w:t>of</w:t>
            </w:r>
            <w:r>
              <w:rPr>
                <w:spacing w:val="-4"/>
              </w:rPr>
              <w:t> </w:t>
            </w:r>
            <w:r>
              <w:rPr/>
              <w:t>the</w:t>
            </w:r>
            <w:r>
              <w:rPr>
                <w:spacing w:val="-1"/>
              </w:rPr>
              <w:t> </w:t>
            </w:r>
            <w:r>
              <w:rPr>
                <w:spacing w:val="-2"/>
              </w:rPr>
              <w:t>Meetings</w:t>
            </w:r>
            <w:r>
              <w:rPr/>
              <w:tab/>
            </w:r>
            <w:r>
              <w:rPr>
                <w:spacing w:val="-5"/>
              </w:rPr>
              <w:t>51</w:t>
            </w:r>
          </w:hyperlink>
        </w:p>
        <w:p>
          <w:pPr>
            <w:pStyle w:val="TOC3"/>
            <w:tabs>
              <w:tab w:pos="8774" w:val="left" w:leader="dot"/>
            </w:tabs>
            <w:rPr>
              <w:rFonts w:ascii="Arial MT" w:hAnsi="Arial MT"/>
              <w:b w:val="0"/>
            </w:rPr>
          </w:pPr>
          <w:hyperlink w:history="true" w:anchor="_bookmark28">
            <w:r>
              <w:rPr/>
              <w:t>APC -</w:t>
            </w:r>
            <w:r>
              <w:rPr>
                <w:spacing w:val="-3"/>
              </w:rPr>
              <w:t> </w:t>
            </w:r>
            <w:r>
              <w:rPr/>
              <w:t>WAH</w:t>
            </w:r>
            <w:r>
              <w:rPr>
                <w:spacing w:val="-1"/>
              </w:rPr>
              <w:t> </w:t>
            </w:r>
            <w:r>
              <w:rPr/>
              <w:t>Kick</w:t>
            </w:r>
            <w:r>
              <w:rPr>
                <w:spacing w:val="1"/>
              </w:rPr>
              <w:t> </w:t>
            </w:r>
            <w:r>
              <w:rPr/>
              <w:t>Off</w:t>
            </w:r>
            <w:r>
              <w:rPr>
                <w:spacing w:val="-3"/>
              </w:rPr>
              <w:t> </w:t>
            </w:r>
            <w:r>
              <w:rPr/>
              <w:t>Meeting</w:t>
            </w:r>
            <w:r>
              <w:rPr>
                <w:spacing w:val="-4"/>
              </w:rPr>
              <w:t> </w:t>
            </w:r>
            <w:r>
              <w:rPr/>
              <w:t>3rd Term</w:t>
            </w:r>
            <w:r>
              <w:rPr>
                <w:spacing w:val="-4"/>
              </w:rPr>
              <w:t> </w:t>
            </w:r>
            <w:r>
              <w:rPr/>
              <w:t>2025–</w:t>
            </w:r>
            <w:r>
              <w:rPr>
                <w:spacing w:val="-4"/>
              </w:rPr>
              <w:t>2026</w:t>
            </w:r>
            <w:r>
              <w:rPr/>
              <w:tab/>
            </w:r>
            <w:r>
              <w:rPr>
                <w:rFonts w:ascii="Arial MT" w:hAnsi="Arial MT"/>
                <w:b w:val="0"/>
                <w:spacing w:val="-5"/>
              </w:rPr>
              <w:t>51</w:t>
            </w:r>
          </w:hyperlink>
        </w:p>
        <w:p>
          <w:pPr>
            <w:pStyle w:val="TOC3"/>
            <w:tabs>
              <w:tab w:pos="8774" w:val="left" w:leader="dot"/>
            </w:tabs>
            <w:spacing w:line="261" w:lineRule="auto"/>
            <w:ind w:right="363"/>
            <w:rPr>
              <w:rFonts w:ascii="Arial MT"/>
              <w:b w:val="0"/>
            </w:rPr>
          </w:pPr>
          <w:hyperlink w:history="true" w:anchor="_bookmark29">
            <w:r>
              <w:rPr/>
              <w:t>TCG</w:t>
            </w:r>
            <w:r>
              <w:rPr>
                <w:spacing w:val="-1"/>
              </w:rPr>
              <w:t> </w:t>
            </w:r>
            <w:r>
              <w:rPr/>
              <w:t>Trio WAH</w:t>
            </w:r>
            <w:r>
              <w:rPr>
                <w:spacing w:val="-1"/>
              </w:rPr>
              <w:t> </w:t>
            </w:r>
            <w:r>
              <w:rPr/>
              <w:t>for</w:t>
            </w:r>
            <w:r>
              <w:rPr>
                <w:spacing w:val="-3"/>
              </w:rPr>
              <w:t> </w:t>
            </w:r>
            <w:r>
              <w:rPr/>
              <w:t>Interoperability (WAH4PC)</w:t>
            </w:r>
            <w:r>
              <w:rPr>
                <w:spacing w:val="-3"/>
              </w:rPr>
              <w:t> </w:t>
            </w:r>
            <w:r>
              <w:rPr/>
              <w:t>B1</w:t>
            </w:r>
            <w:r>
              <w:rPr>
                <w:spacing w:val="-4"/>
              </w:rPr>
              <w:t> </w:t>
            </w:r>
            <w:r>
              <w:rPr/>
              <w:t>and Merge Conflict</w:t>
            </w:r>
            <w:r>
              <w:rPr>
                <w:spacing w:val="-3"/>
              </w:rPr>
              <w:t> </w:t>
            </w:r>
            <w:r>
              <w:rPr/>
              <w:t>|</w:t>
            </w:r>
            <w:r>
              <w:rPr>
                <w:spacing w:val="-3"/>
              </w:rPr>
              <w:t> </w:t>
            </w:r>
            <w:r>
              <w:rPr/>
              <w:t>WAH4PC</w:t>
            </w:r>
            <w:r>
              <w:rPr>
                <w:spacing w:val="-1"/>
              </w:rPr>
              <w:t> </w:t>
            </w:r>
            <w:r>
              <w:rPr/>
              <w:t>B2</w:t>
            </w:r>
          </w:hyperlink>
          <w:r>
            <w:rPr/>
            <w:t> </w:t>
          </w:r>
          <w:hyperlink w:history="true" w:anchor="_bookmark29">
            <w:r>
              <w:rPr>
                <w:spacing w:val="-2"/>
              </w:rPr>
              <w:t>Meeting</w:t>
            </w:r>
            <w:r>
              <w:rPr/>
              <w:tab/>
            </w:r>
            <w:r>
              <w:rPr>
                <w:rFonts w:ascii="Arial MT"/>
                <w:b w:val="0"/>
                <w:spacing w:val="-5"/>
              </w:rPr>
              <w:t>57</w:t>
            </w:r>
          </w:hyperlink>
        </w:p>
        <w:p>
          <w:pPr>
            <w:pStyle w:val="TOC3"/>
            <w:tabs>
              <w:tab w:pos="8774" w:val="left" w:leader="dot"/>
            </w:tabs>
            <w:spacing w:before="96"/>
            <w:rPr>
              <w:rFonts w:ascii="Arial MT"/>
              <w:b w:val="0"/>
            </w:rPr>
          </w:pPr>
          <w:hyperlink w:history="true" w:anchor="_bookmark30">
            <w:r>
              <w:rPr/>
              <w:t>WAH</w:t>
            </w:r>
            <w:r>
              <w:rPr>
                <w:spacing w:val="-5"/>
              </w:rPr>
              <w:t> </w:t>
            </w:r>
            <w:r>
              <w:rPr/>
              <w:t>Kick</w:t>
            </w:r>
            <w:r>
              <w:rPr>
                <w:spacing w:val="-2"/>
              </w:rPr>
              <w:t> </w:t>
            </w:r>
            <w:r>
              <w:rPr/>
              <w:t>Of</w:t>
            </w:r>
            <w:r>
              <w:rPr>
                <w:spacing w:val="-5"/>
              </w:rPr>
              <w:t> </w:t>
            </w:r>
            <w:r>
              <w:rPr/>
              <w:t>Meeting</w:t>
            </w:r>
            <w:r>
              <w:rPr>
                <w:spacing w:val="-2"/>
              </w:rPr>
              <w:t> </w:t>
            </w:r>
            <w:r>
              <w:rPr/>
              <w:t>Batch</w:t>
            </w:r>
            <w:r>
              <w:rPr>
                <w:spacing w:val="-2"/>
              </w:rPr>
              <w:t> </w:t>
            </w:r>
            <w:r>
              <w:rPr/>
              <w:t>2</w:t>
            </w:r>
            <w:r>
              <w:rPr>
                <w:spacing w:val="-2"/>
              </w:rPr>
              <w:t> </w:t>
            </w:r>
            <w:r>
              <w:rPr/>
              <w:t>MNTSDEV</w:t>
            </w:r>
            <w:r>
              <w:rPr>
                <w:spacing w:val="-2"/>
              </w:rPr>
              <w:t> </w:t>
            </w:r>
            <w:r>
              <w:rPr/>
              <w:t>T3</w:t>
            </w:r>
            <w:r>
              <w:rPr>
                <w:spacing w:val="-2"/>
              </w:rPr>
              <w:t> </w:t>
            </w:r>
            <w:r>
              <w:rPr/>
              <w:t>2025-2026</w:t>
            </w:r>
            <w:r>
              <w:rPr>
                <w:spacing w:val="-1"/>
              </w:rPr>
              <w:t> </w:t>
            </w:r>
            <w:r>
              <w:rPr/>
              <w:t>Meeting</w:t>
            </w:r>
            <w:r>
              <w:rPr>
                <w:spacing w:val="-1"/>
              </w:rPr>
              <w:t> </w:t>
            </w:r>
            <w:r>
              <w:rPr>
                <w:spacing w:val="-2"/>
              </w:rPr>
              <w:t>Information</w:t>
            </w:r>
            <w:r>
              <w:rPr/>
              <w:tab/>
            </w:r>
            <w:r>
              <w:rPr>
                <w:rFonts w:ascii="Arial MT"/>
                <w:b w:val="0"/>
                <w:spacing w:val="-5"/>
              </w:rPr>
              <w:t>60</w:t>
            </w:r>
          </w:hyperlink>
        </w:p>
        <w:p>
          <w:pPr>
            <w:pStyle w:val="TOC3"/>
            <w:tabs>
              <w:tab w:pos="8774" w:val="left" w:leader="dot"/>
            </w:tabs>
            <w:spacing w:before="120"/>
            <w:rPr>
              <w:rFonts w:ascii="Arial MT"/>
              <w:b w:val="0"/>
            </w:rPr>
          </w:pPr>
          <w:hyperlink w:history="true" w:anchor="_bookmark31">
            <w:r>
              <w:rPr/>
              <w:t>WAHxAPC</w:t>
            </w:r>
            <w:r>
              <w:rPr>
                <w:spacing w:val="-5"/>
              </w:rPr>
              <w:t> </w:t>
            </w:r>
            <w:r>
              <w:rPr/>
              <w:t>WAH4PC</w:t>
            </w:r>
            <w:r>
              <w:rPr>
                <w:spacing w:val="-5"/>
              </w:rPr>
              <w:t> </w:t>
            </w:r>
            <w:r>
              <w:rPr/>
              <w:t>Interoperability</w:t>
            </w:r>
            <w:r>
              <w:rPr>
                <w:spacing w:val="-8"/>
              </w:rPr>
              <w:t> </w:t>
            </w:r>
            <w:r>
              <w:rPr/>
              <w:t>Batch</w:t>
            </w:r>
            <w:r>
              <w:rPr>
                <w:spacing w:val="-3"/>
              </w:rPr>
              <w:t> </w:t>
            </w:r>
            <w:r>
              <w:rPr>
                <w:spacing w:val="-10"/>
              </w:rPr>
              <w:t>2</w:t>
            </w:r>
            <w:r>
              <w:rPr/>
              <w:tab/>
            </w:r>
            <w:r>
              <w:rPr>
                <w:rFonts w:ascii="Arial MT"/>
                <w:b w:val="0"/>
                <w:spacing w:val="-5"/>
              </w:rPr>
              <w:t>64</w:t>
            </w:r>
          </w:hyperlink>
        </w:p>
        <w:p>
          <w:pPr>
            <w:pStyle w:val="TOC3"/>
            <w:tabs>
              <w:tab w:pos="8774" w:val="left" w:leader="dot"/>
            </w:tabs>
            <w:rPr>
              <w:rFonts w:ascii="Arial MT"/>
              <w:b w:val="0"/>
            </w:rPr>
          </w:pPr>
          <w:hyperlink w:history="true" w:anchor="_bookmark32">
            <w:r>
              <w:rPr/>
              <w:t>Merge</w:t>
            </w:r>
            <w:r>
              <w:rPr>
                <w:spacing w:val="-3"/>
              </w:rPr>
              <w:t> </w:t>
            </w:r>
            <w:r>
              <w:rPr/>
              <w:t>Conflict</w:t>
            </w:r>
            <w:r>
              <w:rPr>
                <w:spacing w:val="-5"/>
              </w:rPr>
              <w:t> </w:t>
            </w:r>
            <w:r>
              <w:rPr/>
              <w:t>Meeting</w:t>
            </w:r>
            <w:r>
              <w:rPr>
                <w:spacing w:val="-3"/>
              </w:rPr>
              <w:t> </w:t>
            </w:r>
            <w:r>
              <w:rPr/>
              <w:t>with</w:t>
            </w:r>
            <w:r>
              <w:rPr>
                <w:spacing w:val="-2"/>
              </w:rPr>
              <w:t> </w:t>
            </w:r>
            <w:r>
              <w:rPr/>
              <w:t>Project</w:t>
            </w:r>
            <w:r>
              <w:rPr>
                <w:spacing w:val="-5"/>
              </w:rPr>
              <w:t> </w:t>
            </w:r>
            <w:r>
              <w:rPr/>
              <w:t>Adviser</w:t>
            </w:r>
            <w:r>
              <w:rPr>
                <w:spacing w:val="-5"/>
              </w:rPr>
              <w:t> </w:t>
            </w:r>
            <w:r>
              <w:rPr>
                <w:spacing w:val="-10"/>
              </w:rPr>
              <w:t>5</w:t>
            </w:r>
            <w:r>
              <w:rPr/>
              <w:tab/>
            </w:r>
            <w:r>
              <w:rPr>
                <w:rFonts w:ascii="Arial MT"/>
                <w:b w:val="0"/>
                <w:spacing w:val="-5"/>
              </w:rPr>
              <w:t>69</w:t>
            </w:r>
          </w:hyperlink>
        </w:p>
        <w:p>
          <w:pPr>
            <w:pStyle w:val="TOC3"/>
            <w:tabs>
              <w:tab w:pos="8774" w:val="left" w:leader="dot"/>
            </w:tabs>
            <w:spacing w:before="123"/>
            <w:rPr>
              <w:rFonts w:ascii="Arial MT"/>
              <w:b w:val="0"/>
            </w:rPr>
          </w:pPr>
          <w:hyperlink w:history="true" w:anchor="_bookmark33">
            <w:r>
              <w:rPr/>
              <w:t>WAH4PCE</w:t>
            </w:r>
            <w:r>
              <w:rPr>
                <w:spacing w:val="-4"/>
              </w:rPr>
              <w:t> </w:t>
            </w:r>
            <w:r>
              <w:rPr/>
              <w:t>-</w:t>
            </w:r>
            <w:r>
              <w:rPr>
                <w:spacing w:val="-5"/>
              </w:rPr>
              <w:t> </w:t>
            </w:r>
            <w:r>
              <w:rPr/>
              <w:t>Merge</w:t>
            </w:r>
            <w:r>
              <w:rPr>
                <w:spacing w:val="-3"/>
              </w:rPr>
              <w:t> </w:t>
            </w:r>
            <w:r>
              <w:rPr/>
              <w:t>Conflict</w:t>
            </w:r>
            <w:r>
              <w:rPr>
                <w:spacing w:val="-5"/>
              </w:rPr>
              <w:t> </w:t>
            </w:r>
            <w:r>
              <w:rPr/>
              <w:t>Meeting</w:t>
            </w:r>
            <w:r>
              <w:rPr>
                <w:spacing w:val="-3"/>
              </w:rPr>
              <w:t> </w:t>
            </w:r>
            <w:r>
              <w:rPr/>
              <w:t>with</w:t>
            </w:r>
            <w:r>
              <w:rPr>
                <w:spacing w:val="-2"/>
              </w:rPr>
              <w:t> </w:t>
            </w:r>
            <w:r>
              <w:rPr/>
              <w:t>WAH</w:t>
            </w:r>
            <w:r>
              <w:rPr>
                <w:spacing w:val="-3"/>
              </w:rPr>
              <w:t> </w:t>
            </w:r>
            <w:r>
              <w:rPr/>
              <w:t>Officials</w:t>
            </w:r>
            <w:r>
              <w:rPr>
                <w:spacing w:val="2"/>
              </w:rPr>
              <w:t> </w:t>
            </w:r>
            <w:r>
              <w:rPr/>
              <w:t>Meeting</w:t>
            </w:r>
            <w:r>
              <w:rPr>
                <w:spacing w:val="-2"/>
              </w:rPr>
              <w:t> Information</w:t>
            </w:r>
            <w:r>
              <w:rPr/>
              <w:tab/>
            </w:r>
            <w:r>
              <w:rPr>
                <w:rFonts w:ascii="Arial MT"/>
                <w:b w:val="0"/>
                <w:spacing w:val="-5"/>
              </w:rPr>
              <w:t>74</w:t>
            </w:r>
          </w:hyperlink>
        </w:p>
        <w:p>
          <w:pPr>
            <w:pStyle w:val="TOC2"/>
            <w:tabs>
              <w:tab w:pos="8774" w:val="left" w:leader="dot"/>
            </w:tabs>
            <w:spacing w:after="20"/>
          </w:pPr>
          <w:hyperlink w:history="true" w:anchor="_bookmark34">
            <w:r>
              <w:rPr/>
              <w:t>Appendix</w:t>
            </w:r>
            <w:r>
              <w:rPr>
                <w:spacing w:val="-2"/>
              </w:rPr>
              <w:t> </w:t>
            </w:r>
            <w:r>
              <w:rPr/>
              <w:t>C:</w:t>
            </w:r>
            <w:r>
              <w:rPr>
                <w:spacing w:val="-4"/>
              </w:rPr>
              <w:t> </w:t>
            </w:r>
            <w:r>
              <w:rPr>
                <w:spacing w:val="-2"/>
              </w:rPr>
              <w:t>Methodology</w:t>
            </w:r>
            <w:r>
              <w:rPr/>
              <w:tab/>
            </w:r>
            <w:r>
              <w:rPr>
                <w:spacing w:val="-5"/>
              </w:rPr>
              <w:t>79</w:t>
            </w:r>
          </w:hyperlink>
        </w:p>
        <w:p>
          <w:pPr>
            <w:pStyle w:val="TOC2"/>
            <w:tabs>
              <w:tab w:pos="9022" w:val="right" w:leader="dot"/>
            </w:tabs>
            <w:spacing w:before="82"/>
          </w:pPr>
          <w:hyperlink w:history="true" w:anchor="_bookmark35">
            <w:r>
              <w:rPr/>
              <w:t>Appendix</w:t>
            </w:r>
            <w:r>
              <w:rPr>
                <w:spacing w:val="-2"/>
              </w:rPr>
              <w:t> </w:t>
            </w:r>
            <w:r>
              <w:rPr/>
              <w:t>D:</w:t>
            </w:r>
            <w:r>
              <w:rPr>
                <w:spacing w:val="-5"/>
              </w:rPr>
              <w:t> </w:t>
            </w:r>
            <w:r>
              <w:rPr/>
              <w:t>Project</w:t>
            </w:r>
            <w:r>
              <w:rPr>
                <w:spacing w:val="-4"/>
              </w:rPr>
              <w:t> </w:t>
            </w:r>
            <w:r>
              <w:rPr/>
              <w:t>Sharepoint</w:t>
            </w:r>
            <w:r>
              <w:rPr>
                <w:spacing w:val="-4"/>
              </w:rPr>
              <w:t> Link</w:t>
            </w:r>
            <w:r>
              <w:rPr/>
              <w:tab/>
            </w:r>
            <w:r>
              <w:rPr>
                <w:spacing w:val="-5"/>
              </w:rPr>
              <w:t>82</w:t>
            </w:r>
          </w:hyperlink>
        </w:p>
        <w:p>
          <w:pPr>
            <w:pStyle w:val="TOC2"/>
            <w:tabs>
              <w:tab w:pos="9022" w:val="right" w:leader="dot"/>
            </w:tabs>
          </w:pPr>
          <w:hyperlink w:history="true" w:anchor="_bookmark36">
            <w:r>
              <w:rPr/>
              <w:t>Appendix</w:t>
            </w:r>
            <w:r>
              <w:rPr>
                <w:spacing w:val="-5"/>
              </w:rPr>
              <w:t> </w:t>
            </w:r>
            <w:r>
              <w:rPr/>
              <w:t>E:</w:t>
            </w:r>
            <w:r>
              <w:rPr>
                <w:spacing w:val="-7"/>
              </w:rPr>
              <w:t> </w:t>
            </w:r>
            <w:r>
              <w:rPr/>
              <w:t>Requirements</w:t>
            </w:r>
            <w:r>
              <w:rPr>
                <w:spacing w:val="-4"/>
              </w:rPr>
              <w:t> </w:t>
            </w:r>
            <w:r>
              <w:rPr/>
              <w:t>Traceability</w:t>
            </w:r>
            <w:r>
              <w:rPr>
                <w:spacing w:val="-4"/>
              </w:rPr>
              <w:t> </w:t>
            </w:r>
            <w:r>
              <w:rPr>
                <w:spacing w:val="-2"/>
              </w:rPr>
              <w:t>Matrix</w:t>
            </w:r>
            <w:r>
              <w:rPr/>
              <w:tab/>
            </w:r>
            <w:r>
              <w:rPr>
                <w:spacing w:val="-5"/>
              </w:rPr>
              <w:t>82</w:t>
            </w:r>
          </w:hyperlink>
        </w:p>
        <w:p>
          <w:pPr>
            <w:pStyle w:val="TOC2"/>
            <w:tabs>
              <w:tab w:pos="9022" w:val="right" w:leader="dot"/>
            </w:tabs>
            <w:spacing w:before="123"/>
          </w:pPr>
          <w:hyperlink w:history="true" w:anchor="_bookmark37">
            <w:r>
              <w:rPr/>
              <w:t>Appendix</w:t>
            </w:r>
            <w:r>
              <w:rPr>
                <w:spacing w:val="-1"/>
              </w:rPr>
              <w:t> </w:t>
            </w:r>
            <w:r>
              <w:rPr/>
              <w:t>F:</w:t>
            </w:r>
            <w:r>
              <w:rPr>
                <w:spacing w:val="-3"/>
              </w:rPr>
              <w:t> </w:t>
            </w:r>
            <w:r>
              <w:rPr/>
              <w:t>RACI</w:t>
            </w:r>
            <w:r>
              <w:rPr>
                <w:spacing w:val="-3"/>
              </w:rPr>
              <w:t> </w:t>
            </w:r>
            <w:r>
              <w:rPr>
                <w:spacing w:val="-2"/>
              </w:rPr>
              <w:t>Matrix</w:t>
            </w:r>
            <w:r>
              <w:rPr/>
              <w:tab/>
            </w:r>
            <w:r>
              <w:rPr>
                <w:spacing w:val="-5"/>
              </w:rPr>
              <w:t>84</w:t>
            </w:r>
          </w:hyperlink>
        </w:p>
      </w:sdtContent>
    </w:sdt>
    <w:p>
      <w:pPr>
        <w:pStyle w:val="TOC2"/>
        <w:spacing w:after="0"/>
        <w:sectPr>
          <w:type w:val="continuous"/>
          <w:pgSz w:w="11910" w:h="16840"/>
          <w:pgMar w:top="1360" w:bottom="1441" w:left="1440" w:right="1080"/>
        </w:sectPr>
      </w:pPr>
    </w:p>
    <w:p>
      <w:pPr>
        <w:pStyle w:val="Heading1"/>
        <w:spacing w:before="162"/>
        <w:ind w:left="360"/>
      </w:pPr>
      <w:bookmarkStart w:name="_bookmark0" w:id="1"/>
      <w:bookmarkEnd w:id="1"/>
      <w:r>
        <w:rPr>
          <w:b w:val="0"/>
        </w:rPr>
      </w:r>
      <w:r>
        <w:rPr>
          <w:spacing w:val="-2"/>
        </w:rPr>
        <w:t>Introduction</w:t>
      </w:r>
    </w:p>
    <w:p>
      <w:pPr>
        <w:pStyle w:val="BodyText"/>
        <w:spacing w:before="240"/>
        <w:rPr>
          <w:rFonts w:ascii="Arial"/>
          <w:b/>
          <w:sz w:val="28"/>
        </w:rPr>
      </w:pPr>
    </w:p>
    <w:p>
      <w:pPr>
        <w:pStyle w:val="BodyText"/>
        <w:spacing w:line="480" w:lineRule="auto"/>
        <w:ind w:right="390" w:firstLine="719"/>
      </w:pPr>
      <w:r>
        <w:rPr/>
        <w:t>In many cases, healthcare suffers from the way patient information is stored and shared. As each hospital or clinic operates its own independent computer system, transferring patient records between healthcare facilities remains a significant challenge. This lack of communication creates isolated "data islands," which occur when medical records are locked inside a specific facility's computer system and cannot be accessed by outside networks. This fragmentation creates a critical need for interoperability, which is the ability</w:t>
      </w:r>
      <w:r>
        <w:rPr>
          <w:spacing w:val="-3"/>
        </w:rPr>
        <w:t> </w:t>
      </w:r>
      <w:r>
        <w:rPr/>
        <w:t>of</w:t>
      </w:r>
      <w:r>
        <w:rPr>
          <w:spacing w:val="-6"/>
        </w:rPr>
        <w:t> </w:t>
      </w:r>
      <w:r>
        <w:rPr/>
        <w:t>different</w:t>
      </w:r>
      <w:r>
        <w:rPr>
          <w:spacing w:val="-6"/>
        </w:rPr>
        <w:t> </w:t>
      </w:r>
      <w:r>
        <w:rPr/>
        <w:t>computer</w:t>
      </w:r>
      <w:r>
        <w:rPr>
          <w:spacing w:val="-6"/>
        </w:rPr>
        <w:t> </w:t>
      </w:r>
      <w:r>
        <w:rPr/>
        <w:t>systems</w:t>
      </w:r>
      <w:r>
        <w:rPr>
          <w:spacing w:val="-3"/>
        </w:rPr>
        <w:t> </w:t>
      </w:r>
      <w:r>
        <w:rPr/>
        <w:t>to</w:t>
      </w:r>
      <w:r>
        <w:rPr>
          <w:spacing w:val="-3"/>
        </w:rPr>
        <w:t> </w:t>
      </w:r>
      <w:r>
        <w:rPr/>
        <w:t>seamlessly</w:t>
      </w:r>
      <w:r>
        <w:rPr>
          <w:spacing w:val="-3"/>
        </w:rPr>
        <w:t> </w:t>
      </w:r>
      <w:r>
        <w:rPr/>
        <w:t>connect,</w:t>
      </w:r>
      <w:r>
        <w:rPr>
          <w:spacing w:val="-6"/>
        </w:rPr>
        <w:t> </w:t>
      </w:r>
      <w:r>
        <w:rPr/>
        <w:t>exchange,</w:t>
      </w:r>
      <w:r>
        <w:rPr>
          <w:spacing w:val="-6"/>
        </w:rPr>
        <w:t> </w:t>
      </w:r>
      <w:r>
        <w:rPr/>
        <w:t>and</w:t>
      </w:r>
      <w:r>
        <w:rPr>
          <w:spacing w:val="-3"/>
        </w:rPr>
        <w:t> </w:t>
      </w:r>
      <w:r>
        <w:rPr/>
        <w:t>understand</w:t>
      </w:r>
      <w:r>
        <w:rPr>
          <w:spacing w:val="-3"/>
        </w:rPr>
        <w:t> </w:t>
      </w:r>
      <w:r>
        <w:rPr/>
        <w:t>each other's data.</w:t>
      </w:r>
    </w:p>
    <w:p>
      <w:pPr>
        <w:pStyle w:val="BodyText"/>
        <w:spacing w:line="480" w:lineRule="auto" w:before="242"/>
        <w:ind w:right="400" w:firstLine="719"/>
      </w:pPr>
      <w:r>
        <w:rPr/>
        <w:t>Wireless Access for Health (WAH) is a non-government organization aiming to build an integrated Philippine healthcare network. Within the WAH network, WAH-partnered</w:t>
      </w:r>
      <w:r>
        <w:rPr>
          <w:spacing w:val="40"/>
        </w:rPr>
        <w:t> </w:t>
      </w:r>
      <w:r>
        <w:rPr/>
        <w:t>clinics and hospitals can easily share data because their systems use the same internal standard, known as HL7 Fast Healthcare Interoperability Resources (FHIR) R4. FHIR is a global standard for exchanging healthcare information electronically, acting as a universal digital</w:t>
      </w:r>
      <w:r>
        <w:rPr>
          <w:spacing w:val="-4"/>
        </w:rPr>
        <w:t> </w:t>
      </w:r>
      <w:r>
        <w:rPr/>
        <w:t>medical</w:t>
      </w:r>
      <w:r>
        <w:rPr>
          <w:spacing w:val="-4"/>
        </w:rPr>
        <w:t> </w:t>
      </w:r>
      <w:r>
        <w:rPr/>
        <w:t>form.</w:t>
      </w:r>
      <w:r>
        <w:rPr>
          <w:spacing w:val="-4"/>
        </w:rPr>
        <w:t> </w:t>
      </w:r>
      <w:r>
        <w:rPr/>
        <w:t>However,</w:t>
      </w:r>
      <w:r>
        <w:rPr>
          <w:spacing w:val="-4"/>
        </w:rPr>
        <w:t> </w:t>
      </w:r>
      <w:r>
        <w:rPr/>
        <w:t>a</w:t>
      </w:r>
      <w:r>
        <w:rPr>
          <w:spacing w:val="-2"/>
        </w:rPr>
        <w:t> </w:t>
      </w:r>
      <w:r>
        <w:rPr/>
        <w:t>major</w:t>
      </w:r>
      <w:r>
        <w:rPr>
          <w:spacing w:val="-4"/>
        </w:rPr>
        <w:t> </w:t>
      </w:r>
      <w:r>
        <w:rPr/>
        <w:t>barrier</w:t>
      </w:r>
      <w:r>
        <w:rPr>
          <w:spacing w:val="-4"/>
        </w:rPr>
        <w:t> </w:t>
      </w:r>
      <w:r>
        <w:rPr/>
        <w:t>occurs</w:t>
      </w:r>
      <w:r>
        <w:rPr>
          <w:spacing w:val="-2"/>
        </w:rPr>
        <w:t> </w:t>
      </w:r>
      <w:r>
        <w:rPr/>
        <w:t>when</w:t>
      </w:r>
      <w:r>
        <w:rPr>
          <w:spacing w:val="-2"/>
        </w:rPr>
        <w:t> </w:t>
      </w:r>
      <w:r>
        <w:rPr/>
        <w:t>a</w:t>
      </w:r>
      <w:r>
        <w:rPr>
          <w:spacing w:val="-2"/>
        </w:rPr>
        <w:t> </w:t>
      </w:r>
      <w:r>
        <w:rPr/>
        <w:t>WAH-partnered</w:t>
      </w:r>
      <w:r>
        <w:rPr>
          <w:spacing w:val="-2"/>
        </w:rPr>
        <w:t> </w:t>
      </w:r>
      <w:r>
        <w:rPr/>
        <w:t>hospital</w:t>
      </w:r>
      <w:r>
        <w:rPr>
          <w:spacing w:val="-4"/>
        </w:rPr>
        <w:t> </w:t>
      </w:r>
      <w:r>
        <w:rPr/>
        <w:t>needs to send patient data to an outside facility, such as a government hospital using the Integrated Hospital Operations and Management Information System (iHOMIS). Because iHOMIS Implementing Hospitals and WAH-partnered hospitals use completely different</w:t>
      </w:r>
      <w:r>
        <w:rPr>
          <w:spacing w:val="-1"/>
        </w:rPr>
        <w:t> </w:t>
      </w:r>
      <w:r>
        <w:rPr/>
        <w:t>data formats, they cannot communicate externally. This incompatibility results in slow care and a heavy reliance on manual, pen-and-paper processes, which typically happens when Philippine hospitals lag behind in medical technology.</w:t>
      </w:r>
    </w:p>
    <w:p>
      <w:pPr>
        <w:pStyle w:val="BodyText"/>
        <w:spacing w:line="480" w:lineRule="auto" w:before="242"/>
        <w:ind w:right="414" w:firstLine="719"/>
      </w:pPr>
      <w:r>
        <w:rPr/>
        <w:t>This disconnection is a national problem targeted by the Universal Health Care (UHC) Act, which mandates the implementation of interoperable information systems. The previous</w:t>
      </w:r>
      <w:r>
        <w:rPr>
          <w:spacing w:val="-5"/>
        </w:rPr>
        <w:t> </w:t>
      </w:r>
      <w:r>
        <w:rPr/>
        <w:t>WAH4PC</w:t>
      </w:r>
      <w:r>
        <w:rPr>
          <w:spacing w:val="-5"/>
        </w:rPr>
        <w:t> </w:t>
      </w:r>
      <w:r>
        <w:rPr/>
        <w:t>development</w:t>
      </w:r>
      <w:r>
        <w:rPr>
          <w:spacing w:val="-7"/>
        </w:rPr>
        <w:t> </w:t>
      </w:r>
      <w:r>
        <w:rPr/>
        <w:t>batch</w:t>
      </w:r>
      <w:r>
        <w:rPr>
          <w:spacing w:val="-8"/>
        </w:rPr>
        <w:t> </w:t>
      </w:r>
      <w:r>
        <w:rPr/>
        <w:t>successfully</w:t>
      </w:r>
      <w:r>
        <w:rPr>
          <w:spacing w:val="-5"/>
        </w:rPr>
        <w:t> </w:t>
      </w:r>
      <w:r>
        <w:rPr/>
        <w:t>established</w:t>
      </w:r>
      <w:r>
        <w:rPr>
          <w:spacing w:val="-5"/>
        </w:rPr>
        <w:t> </w:t>
      </w:r>
      <w:r>
        <w:rPr/>
        <w:t>the</w:t>
      </w:r>
      <w:r>
        <w:rPr>
          <w:spacing w:val="-5"/>
        </w:rPr>
        <w:t> </w:t>
      </w:r>
      <w:r>
        <w:rPr/>
        <w:t>baseline</w:t>
      </w:r>
      <w:r>
        <w:rPr>
          <w:spacing w:val="-5"/>
        </w:rPr>
        <w:t> </w:t>
      </w:r>
      <w:r>
        <w:rPr/>
        <w:t>interoperability server, but its data exchange capabilities were strictly limited to internal communication within the WAH</w:t>
      </w:r>
      <w:r>
        <w:rPr>
          <w:spacing w:val="-1"/>
        </w:rPr>
        <w:t> </w:t>
      </w:r>
      <w:r>
        <w:rPr/>
        <w:t>ecosystem.</w:t>
      </w:r>
      <w:r>
        <w:rPr>
          <w:spacing w:val="-3"/>
        </w:rPr>
        <w:t> </w:t>
      </w:r>
      <w:r>
        <w:rPr/>
        <w:t>This</w:t>
      </w:r>
      <w:r>
        <w:rPr>
          <w:spacing w:val="-4"/>
        </w:rPr>
        <w:t> </w:t>
      </w:r>
      <w:r>
        <w:rPr/>
        <w:t>project,</w:t>
      </w:r>
      <w:r>
        <w:rPr>
          <w:spacing w:val="-7"/>
        </w:rPr>
        <w:t> </w:t>
      </w:r>
      <w:r>
        <w:rPr/>
        <w:t>WAH4PCE (WAH4PC</w:t>
      </w:r>
      <w:r>
        <w:rPr>
          <w:spacing w:val="-1"/>
        </w:rPr>
        <w:t> </w:t>
      </w:r>
      <w:r>
        <w:rPr/>
        <w:t>External),</w:t>
      </w:r>
      <w:r>
        <w:rPr>
          <w:spacing w:val="-3"/>
        </w:rPr>
        <w:t> </w:t>
      </w:r>
      <w:r>
        <w:rPr/>
        <w:t>acts as the direct</w:t>
      </w:r>
    </w:p>
    <w:p>
      <w:pPr>
        <w:pStyle w:val="BodyText"/>
        <w:spacing w:after="0" w:line="480" w:lineRule="auto"/>
        <w:sectPr>
          <w:headerReference w:type="default" r:id="rId9"/>
          <w:pgSz w:w="11910" w:h="16840"/>
          <w:pgMar w:header="713" w:footer="0" w:top="1120" w:bottom="280" w:left="1440" w:right="1080"/>
          <w:pgNumType w:start="1"/>
        </w:sectPr>
      </w:pPr>
    </w:p>
    <w:p>
      <w:pPr>
        <w:pStyle w:val="BodyText"/>
        <w:spacing w:line="480" w:lineRule="auto" w:before="83"/>
        <w:ind w:right="394"/>
      </w:pPr>
      <w:r>
        <w:rPr/>
        <w:t>technical inheritor and upgrader of that baseline architecture. Rather than building a</w:t>
      </w:r>
      <w:r>
        <w:rPr/>
        <w:t> separate system, the development team is upgrading the existing infrastructure by introducing the Automated Data Processing and Transformation (ADAPT) engine. ADAPT functions as an intelligent, embedded middleman explicitly designed to automatically translate the current data format used by WAH into the required iHOMIS data format, and vice versa, enabling true external communication. Without automated technical checks during this digital transfer, there is a high risk of data pollution, where incomplete</w:t>
      </w:r>
      <w:r>
        <w:rPr>
          <w:spacing w:val="40"/>
        </w:rPr>
        <w:t> </w:t>
      </w:r>
      <w:r>
        <w:rPr/>
        <w:t>information,</w:t>
      </w:r>
      <w:r>
        <w:rPr>
          <w:spacing w:val="-6"/>
        </w:rPr>
        <w:t> </w:t>
      </w:r>
      <w:r>
        <w:rPr/>
        <w:t>such</w:t>
      </w:r>
      <w:r>
        <w:rPr>
          <w:spacing w:val="-4"/>
        </w:rPr>
        <w:t> </w:t>
      </w:r>
      <w:r>
        <w:rPr/>
        <w:t>as</w:t>
      </w:r>
      <w:r>
        <w:rPr>
          <w:spacing w:val="-4"/>
        </w:rPr>
        <w:t> </w:t>
      </w:r>
      <w:r>
        <w:rPr/>
        <w:t>missing</w:t>
      </w:r>
      <w:r>
        <w:rPr>
          <w:spacing w:val="-4"/>
        </w:rPr>
        <w:t> </w:t>
      </w:r>
      <w:r>
        <w:rPr/>
        <w:t>PhilHealth</w:t>
      </w:r>
      <w:r>
        <w:rPr>
          <w:spacing w:val="-4"/>
        </w:rPr>
        <w:t> </w:t>
      </w:r>
      <w:r>
        <w:rPr/>
        <w:t>identification</w:t>
      </w:r>
      <w:r>
        <w:rPr>
          <w:spacing w:val="-4"/>
        </w:rPr>
        <w:t> </w:t>
      </w:r>
      <w:r>
        <w:rPr/>
        <w:t>numbers,</w:t>
      </w:r>
      <w:r>
        <w:rPr>
          <w:spacing w:val="-6"/>
        </w:rPr>
        <w:t> </w:t>
      </w:r>
      <w:r>
        <w:rPr/>
        <w:t>enters</w:t>
      </w:r>
      <w:r>
        <w:rPr>
          <w:spacing w:val="-4"/>
        </w:rPr>
        <w:t> </w:t>
      </w:r>
      <w:r>
        <w:rPr/>
        <w:t>the</w:t>
      </w:r>
      <w:r>
        <w:rPr>
          <w:spacing w:val="-4"/>
        </w:rPr>
        <w:t> </w:t>
      </w:r>
      <w:r>
        <w:rPr/>
        <w:t>national</w:t>
      </w:r>
      <w:r>
        <w:rPr>
          <w:spacing w:val="-5"/>
        </w:rPr>
        <w:t> </w:t>
      </w:r>
      <w:r>
        <w:rPr/>
        <w:t>database.</w:t>
      </w:r>
    </w:p>
    <w:p>
      <w:pPr>
        <w:pStyle w:val="BodyText"/>
        <w:spacing w:line="480" w:lineRule="auto" w:before="241"/>
        <w:ind w:right="363" w:firstLine="719"/>
      </w:pPr>
      <w:r>
        <w:rPr/>
        <w:t>To address severe security vulnerabilities associated with centralized databases, WAH4PCE shifts the infrastructure to a federated network architecture. A federated architecture is a decentralized setup. Instead of storing all patient data in one giant, vulnerable central database, each participating clinic and hospital keeps its own data securely</w:t>
      </w:r>
      <w:r>
        <w:rPr>
          <w:spacing w:val="-2"/>
        </w:rPr>
        <w:t> </w:t>
      </w:r>
      <w:r>
        <w:rPr/>
        <w:t>and</w:t>
      </w:r>
      <w:r>
        <w:rPr>
          <w:spacing w:val="-2"/>
        </w:rPr>
        <w:t> </w:t>
      </w:r>
      <w:r>
        <w:rPr/>
        <w:t>only</w:t>
      </w:r>
      <w:r>
        <w:rPr>
          <w:spacing w:val="-2"/>
        </w:rPr>
        <w:t> </w:t>
      </w:r>
      <w:r>
        <w:rPr/>
        <w:t>shares</w:t>
      </w:r>
      <w:r>
        <w:rPr>
          <w:spacing w:val="-2"/>
        </w:rPr>
        <w:t> </w:t>
      </w:r>
      <w:r>
        <w:rPr/>
        <w:t>specific</w:t>
      </w:r>
      <w:r>
        <w:rPr>
          <w:spacing w:val="-2"/>
        </w:rPr>
        <w:t> </w:t>
      </w:r>
      <w:r>
        <w:rPr/>
        <w:t>records</w:t>
      </w:r>
      <w:r>
        <w:rPr>
          <w:spacing w:val="-6"/>
        </w:rPr>
        <w:t> </w:t>
      </w:r>
      <w:r>
        <w:rPr/>
        <w:t>directly</w:t>
      </w:r>
      <w:r>
        <w:rPr>
          <w:spacing w:val="-2"/>
        </w:rPr>
        <w:t> </w:t>
      </w:r>
      <w:r>
        <w:rPr/>
        <w:t>with</w:t>
      </w:r>
      <w:r>
        <w:rPr>
          <w:spacing w:val="-2"/>
        </w:rPr>
        <w:t> </w:t>
      </w:r>
      <w:r>
        <w:rPr/>
        <w:t>another</w:t>
      </w:r>
      <w:r>
        <w:rPr>
          <w:spacing w:val="-5"/>
        </w:rPr>
        <w:t> </w:t>
      </w:r>
      <w:r>
        <w:rPr/>
        <w:t>facility</w:t>
      </w:r>
      <w:r>
        <w:rPr>
          <w:spacing w:val="-2"/>
        </w:rPr>
        <w:t> </w:t>
      </w:r>
      <w:r>
        <w:rPr/>
        <w:t>when</w:t>
      </w:r>
      <w:r>
        <w:rPr>
          <w:spacing w:val="-2"/>
        </w:rPr>
        <w:t> </w:t>
      </w:r>
      <w:r>
        <w:rPr/>
        <w:t>necessary.</w:t>
      </w:r>
      <w:r>
        <w:rPr>
          <w:spacing w:val="-5"/>
        </w:rPr>
        <w:t> </w:t>
      </w:r>
      <w:r>
        <w:rPr/>
        <w:t>To simulate this real-world setup for testing, the system will be deployed on local Proxmox Virtual</w:t>
      </w:r>
      <w:r>
        <w:rPr>
          <w:spacing w:val="-4"/>
        </w:rPr>
        <w:t> </w:t>
      </w:r>
      <w:r>
        <w:rPr/>
        <w:t>Environment</w:t>
      </w:r>
      <w:r>
        <w:rPr>
          <w:spacing w:val="-5"/>
        </w:rPr>
        <w:t> </w:t>
      </w:r>
      <w:r>
        <w:rPr/>
        <w:t>(Proxmox</w:t>
      </w:r>
      <w:r>
        <w:rPr>
          <w:spacing w:val="-6"/>
        </w:rPr>
        <w:t> </w:t>
      </w:r>
      <w:r>
        <w:rPr/>
        <w:t>VE)</w:t>
      </w:r>
      <w:r>
        <w:rPr>
          <w:spacing w:val="-5"/>
        </w:rPr>
        <w:t> </w:t>
      </w:r>
      <w:r>
        <w:rPr/>
        <w:t>servers.</w:t>
      </w:r>
      <w:r>
        <w:rPr>
          <w:spacing w:val="-5"/>
        </w:rPr>
        <w:t> </w:t>
      </w:r>
      <w:r>
        <w:rPr/>
        <w:t>Proxmox</w:t>
      </w:r>
      <w:r>
        <w:rPr>
          <w:spacing w:val="-2"/>
        </w:rPr>
        <w:t> </w:t>
      </w:r>
      <w:r>
        <w:rPr/>
        <w:t>VE</w:t>
      </w:r>
      <w:r>
        <w:rPr>
          <w:spacing w:val="-2"/>
        </w:rPr>
        <w:t> </w:t>
      </w:r>
      <w:r>
        <w:rPr/>
        <w:t>is</w:t>
      </w:r>
      <w:r>
        <w:rPr>
          <w:spacing w:val="-2"/>
        </w:rPr>
        <w:t> </w:t>
      </w:r>
      <w:r>
        <w:rPr/>
        <w:t>a</w:t>
      </w:r>
      <w:r>
        <w:rPr>
          <w:spacing w:val="-6"/>
        </w:rPr>
        <w:t> </w:t>
      </w:r>
      <w:r>
        <w:rPr/>
        <w:t>server</w:t>
      </w:r>
      <w:r>
        <w:rPr>
          <w:spacing w:val="-5"/>
        </w:rPr>
        <w:t> </w:t>
      </w:r>
      <w:r>
        <w:rPr/>
        <w:t>management</w:t>
      </w:r>
      <w:r>
        <w:rPr>
          <w:spacing w:val="-5"/>
        </w:rPr>
        <w:t> </w:t>
      </w:r>
      <w:r>
        <w:rPr/>
        <w:t>platform that allows developers to run multiple isolated virtual computers on a single physical machine, mimicking a network of independent hospitals.</w:t>
      </w:r>
    </w:p>
    <w:p>
      <w:pPr>
        <w:pStyle w:val="BodyText"/>
        <w:spacing w:line="480" w:lineRule="auto" w:before="243"/>
        <w:ind w:right="414" w:firstLine="719"/>
      </w:pPr>
      <w:r>
        <w:rPr/>
        <w:t>The</w:t>
      </w:r>
      <w:r>
        <w:rPr>
          <w:spacing w:val="-2"/>
        </w:rPr>
        <w:t> </w:t>
      </w:r>
      <w:r>
        <w:rPr/>
        <w:t>urgency</w:t>
      </w:r>
      <w:r>
        <w:rPr>
          <w:spacing w:val="-2"/>
        </w:rPr>
        <w:t> </w:t>
      </w:r>
      <w:r>
        <w:rPr/>
        <w:t>of</w:t>
      </w:r>
      <w:r>
        <w:rPr>
          <w:spacing w:val="-5"/>
        </w:rPr>
        <w:t> </w:t>
      </w:r>
      <w:r>
        <w:rPr/>
        <w:t>this</w:t>
      </w:r>
      <w:r>
        <w:rPr>
          <w:spacing w:val="-2"/>
        </w:rPr>
        <w:t> </w:t>
      </w:r>
      <w:r>
        <w:rPr/>
        <w:t>project</w:t>
      </w:r>
      <w:r>
        <w:rPr>
          <w:spacing w:val="-5"/>
        </w:rPr>
        <w:t> </w:t>
      </w:r>
      <w:r>
        <w:rPr/>
        <w:t>is</w:t>
      </w:r>
      <w:r>
        <w:rPr>
          <w:spacing w:val="-2"/>
        </w:rPr>
        <w:t> </w:t>
      </w:r>
      <w:r>
        <w:rPr/>
        <w:t>heightened</w:t>
      </w:r>
      <w:r>
        <w:rPr>
          <w:spacing w:val="-6"/>
        </w:rPr>
        <w:t> </w:t>
      </w:r>
      <w:r>
        <w:rPr/>
        <w:t>by</w:t>
      </w:r>
      <w:r>
        <w:rPr>
          <w:spacing w:val="-2"/>
        </w:rPr>
        <w:t> </w:t>
      </w:r>
      <w:r>
        <w:rPr/>
        <w:t>the</w:t>
      </w:r>
      <w:r>
        <w:rPr>
          <w:spacing w:val="-2"/>
        </w:rPr>
        <w:t> </w:t>
      </w:r>
      <w:r>
        <w:rPr/>
        <w:t>current</w:t>
      </w:r>
      <w:r>
        <w:rPr>
          <w:spacing w:val="-5"/>
        </w:rPr>
        <w:t> </w:t>
      </w:r>
      <w:r>
        <w:rPr/>
        <w:t>national</w:t>
      </w:r>
      <w:r>
        <w:rPr>
          <w:spacing w:val="-4"/>
        </w:rPr>
        <w:t> </w:t>
      </w:r>
      <w:r>
        <w:rPr/>
        <w:t>landscape.</w:t>
      </w:r>
      <w:r>
        <w:rPr>
          <w:spacing w:val="-5"/>
        </w:rPr>
        <w:t> </w:t>
      </w:r>
      <w:r>
        <w:rPr/>
        <w:t>Although the UHC Act mandates standardized data submission to the National Health Data Repository (NHDR), the development of this national infrastructure is currently on hold following</w:t>
      </w:r>
      <w:r>
        <w:rPr>
          <w:spacing w:val="-2"/>
        </w:rPr>
        <w:t> </w:t>
      </w:r>
      <w:r>
        <w:rPr/>
        <w:t>changes</w:t>
      </w:r>
      <w:r>
        <w:rPr>
          <w:spacing w:val="-2"/>
        </w:rPr>
        <w:t> </w:t>
      </w:r>
      <w:r>
        <w:rPr/>
        <w:t>in</w:t>
      </w:r>
      <w:r>
        <w:rPr>
          <w:spacing w:val="-2"/>
        </w:rPr>
        <w:t> </w:t>
      </w:r>
      <w:r>
        <w:rPr/>
        <w:t>leadership.</w:t>
      </w:r>
      <w:r>
        <w:rPr>
          <w:spacing w:val="-5"/>
        </w:rPr>
        <w:t> </w:t>
      </w:r>
      <w:r>
        <w:rPr/>
        <w:t>This</w:t>
      </w:r>
      <w:r>
        <w:rPr>
          <w:spacing w:val="-2"/>
        </w:rPr>
        <w:t> </w:t>
      </w:r>
      <w:r>
        <w:rPr/>
        <w:t>creates</w:t>
      </w:r>
      <w:r>
        <w:rPr>
          <w:spacing w:val="-2"/>
        </w:rPr>
        <w:t> </w:t>
      </w:r>
      <w:r>
        <w:rPr/>
        <w:t>a</w:t>
      </w:r>
      <w:r>
        <w:rPr>
          <w:spacing w:val="-2"/>
        </w:rPr>
        <w:t> </w:t>
      </w:r>
      <w:r>
        <w:rPr/>
        <w:t>critical</w:t>
      </w:r>
      <w:r>
        <w:rPr>
          <w:spacing w:val="-4"/>
        </w:rPr>
        <w:t> </w:t>
      </w:r>
      <w:r>
        <w:rPr/>
        <w:t>need</w:t>
      </w:r>
      <w:r>
        <w:rPr>
          <w:spacing w:val="-2"/>
        </w:rPr>
        <w:t> </w:t>
      </w:r>
      <w:r>
        <w:rPr/>
        <w:t>for</w:t>
      </w:r>
      <w:r>
        <w:rPr>
          <w:spacing w:val="-5"/>
        </w:rPr>
        <w:t> </w:t>
      </w:r>
      <w:r>
        <w:rPr/>
        <w:t>local</w:t>
      </w:r>
      <w:r>
        <w:rPr>
          <w:spacing w:val="-4"/>
        </w:rPr>
        <w:t> </w:t>
      </w:r>
      <w:r>
        <w:rPr/>
        <w:t>organizations</w:t>
      </w:r>
      <w:r>
        <w:rPr>
          <w:spacing w:val="-2"/>
        </w:rPr>
        <w:t> </w:t>
      </w:r>
      <w:r>
        <w:rPr/>
        <w:t>like</w:t>
      </w:r>
      <w:r>
        <w:rPr>
          <w:spacing w:val="-2"/>
        </w:rPr>
        <w:t> </w:t>
      </w:r>
      <w:r>
        <w:rPr/>
        <w:t>WAH to establish their own platforms to communicate with government systems. The system achieves this by utilizing a modern technology stack, which is the specific combination of programming</w:t>
      </w:r>
      <w:r>
        <w:rPr>
          <w:spacing w:val="-3"/>
        </w:rPr>
        <w:t> </w:t>
      </w:r>
      <w:r>
        <w:rPr/>
        <w:t>languages</w:t>
      </w:r>
      <w:r>
        <w:rPr>
          <w:spacing w:val="-3"/>
        </w:rPr>
        <w:t> </w:t>
      </w:r>
      <w:r>
        <w:rPr/>
        <w:t>and</w:t>
      </w:r>
      <w:r>
        <w:rPr>
          <w:spacing w:val="-3"/>
        </w:rPr>
        <w:t> </w:t>
      </w:r>
      <w:r>
        <w:rPr/>
        <w:t>software</w:t>
      </w:r>
      <w:r>
        <w:rPr>
          <w:spacing w:val="-3"/>
        </w:rPr>
        <w:t> </w:t>
      </w:r>
      <w:r>
        <w:rPr/>
        <w:t>tools</w:t>
      </w:r>
      <w:r>
        <w:rPr>
          <w:spacing w:val="-3"/>
        </w:rPr>
        <w:t> </w:t>
      </w:r>
      <w:r>
        <w:rPr/>
        <w:t>used</w:t>
      </w:r>
      <w:r>
        <w:rPr>
          <w:spacing w:val="-3"/>
        </w:rPr>
        <w:t> </w:t>
      </w:r>
      <w:r>
        <w:rPr/>
        <w:t>to</w:t>
      </w:r>
      <w:r>
        <w:rPr>
          <w:spacing w:val="-3"/>
        </w:rPr>
        <w:t> </w:t>
      </w:r>
      <w:r>
        <w:rPr/>
        <w:t>build</w:t>
      </w:r>
      <w:r>
        <w:rPr>
          <w:spacing w:val="-3"/>
        </w:rPr>
        <w:t> </w:t>
      </w:r>
      <w:r>
        <w:rPr/>
        <w:t>the</w:t>
      </w:r>
      <w:r>
        <w:rPr>
          <w:spacing w:val="-3"/>
        </w:rPr>
        <w:t> </w:t>
      </w:r>
      <w:r>
        <w:rPr/>
        <w:t>application.</w:t>
      </w:r>
      <w:r>
        <w:rPr>
          <w:spacing w:val="-6"/>
        </w:rPr>
        <w:t> </w:t>
      </w:r>
      <w:r>
        <w:rPr/>
        <w:t>This</w:t>
      </w:r>
      <w:r>
        <w:rPr>
          <w:spacing w:val="-3"/>
        </w:rPr>
        <w:t> </w:t>
      </w:r>
      <w:r>
        <w:rPr/>
        <w:t>stack</w:t>
      </w:r>
      <w:r>
        <w:rPr>
          <w:spacing w:val="-7"/>
        </w:rPr>
        <w:t> </w:t>
      </w:r>
      <w:r>
        <w:rPr/>
        <w:t>consists of Golang, a programming language chosen for its high-speed processing capabilities; MongoDB, a database chosen for its flexibility in storing native FHIR medical records; and Next.js, a web framework used to build simple, user-friendly administrative dashboards.</w:t>
      </w:r>
    </w:p>
    <w:p>
      <w:pPr>
        <w:pStyle w:val="BodyText"/>
        <w:spacing w:after="0" w:line="480" w:lineRule="auto"/>
        <w:sectPr>
          <w:pgSz w:w="11910" w:h="16840"/>
          <w:pgMar w:header="713" w:footer="0" w:top="1120" w:bottom="280" w:left="1440" w:right="1080"/>
        </w:sectPr>
      </w:pPr>
    </w:p>
    <w:p>
      <w:pPr>
        <w:pStyle w:val="BodyText"/>
      </w:pPr>
    </w:p>
    <w:p>
      <w:pPr>
        <w:pStyle w:val="BodyText"/>
      </w:pPr>
    </w:p>
    <w:p>
      <w:pPr>
        <w:pStyle w:val="BodyText"/>
        <w:spacing w:before="71"/>
      </w:pPr>
    </w:p>
    <w:p>
      <w:pPr>
        <w:pStyle w:val="BodyText"/>
        <w:spacing w:line="480" w:lineRule="auto"/>
        <w:ind w:right="383" w:firstLine="719"/>
      </w:pPr>
      <w:r>
        <w:rPr/>
        <w:t>Central</w:t>
      </w:r>
      <w:r>
        <w:rPr>
          <w:spacing w:val="-5"/>
        </w:rPr>
        <w:t> </w:t>
      </w:r>
      <w:r>
        <w:rPr/>
        <w:t>to</w:t>
      </w:r>
      <w:r>
        <w:rPr>
          <w:spacing w:val="-3"/>
        </w:rPr>
        <w:t> </w:t>
      </w:r>
      <w:r>
        <w:rPr/>
        <w:t>this</w:t>
      </w:r>
      <w:r>
        <w:rPr>
          <w:spacing w:val="-3"/>
        </w:rPr>
        <w:t> </w:t>
      </w:r>
      <w:r>
        <w:rPr/>
        <w:t>solution</w:t>
      </w:r>
      <w:r>
        <w:rPr>
          <w:spacing w:val="-3"/>
        </w:rPr>
        <w:t> </w:t>
      </w:r>
      <w:r>
        <w:rPr/>
        <w:t>is</w:t>
      </w:r>
      <w:r>
        <w:rPr>
          <w:spacing w:val="-3"/>
        </w:rPr>
        <w:t> </w:t>
      </w:r>
      <w:r>
        <w:rPr/>
        <w:t>an</w:t>
      </w:r>
      <w:r>
        <w:rPr>
          <w:spacing w:val="-3"/>
        </w:rPr>
        <w:t> </w:t>
      </w:r>
      <w:r>
        <w:rPr/>
        <w:t>AI-driven</w:t>
      </w:r>
      <w:r>
        <w:rPr>
          <w:spacing w:val="-3"/>
        </w:rPr>
        <w:t> </w:t>
      </w:r>
      <w:r>
        <w:rPr/>
        <w:t>Mapping</w:t>
      </w:r>
      <w:r>
        <w:rPr>
          <w:spacing w:val="-3"/>
        </w:rPr>
        <w:t> </w:t>
      </w:r>
      <w:r>
        <w:rPr/>
        <w:t>Engine</w:t>
      </w:r>
      <w:r>
        <w:rPr>
          <w:spacing w:val="-3"/>
        </w:rPr>
        <w:t> </w:t>
      </w:r>
      <w:r>
        <w:rPr/>
        <w:t>operating</w:t>
      </w:r>
      <w:r>
        <w:rPr>
          <w:spacing w:val="-3"/>
        </w:rPr>
        <w:t> </w:t>
      </w:r>
      <w:r>
        <w:rPr/>
        <w:t>via</w:t>
      </w:r>
      <w:r>
        <w:rPr>
          <w:spacing w:val="-3"/>
        </w:rPr>
        <w:t> </w:t>
      </w:r>
      <w:r>
        <w:rPr/>
        <w:t>a</w:t>
      </w:r>
      <w:r>
        <w:rPr>
          <w:spacing w:val="-3"/>
        </w:rPr>
        <w:t> </w:t>
      </w:r>
      <w:r>
        <w:rPr/>
        <w:t>Model</w:t>
      </w:r>
      <w:r>
        <w:rPr>
          <w:spacing w:val="-5"/>
        </w:rPr>
        <w:t> </w:t>
      </w:r>
      <w:r>
        <w:rPr/>
        <w:t>Context Protocol (MCP) server. MCP is a standardized tool that allows the Artificial Intelligence to securely access and understand external data sources without exposing sensitive information. Instead of relying on traditional machine learning, which requires permanently training models on massive amounts of sensitive health data, the system utilizes In-Context Learning (ICL). ICL allows the AI to understand and translate data formats based on real-time instructions and context provided in the exact moment of transfer, ensuring no patient data is retained in the AI's memory. To evaluate the technical feasibility during the testing phase, the system leverages the Google Gemini AI model. This setup allows the AI</w:t>
      </w:r>
      <w:r>
        <w:rPr>
          <w:spacing w:val="-4"/>
        </w:rPr>
        <w:t> </w:t>
      </w:r>
      <w:r>
        <w:rPr/>
        <w:t>agent to automatically parse the medical records and translate them between the WAH and iHOMIS standards without incurring heavy up-front infrastructure costs.</w:t>
      </w:r>
    </w:p>
    <w:p>
      <w:pPr>
        <w:pStyle w:val="BodyText"/>
        <w:spacing w:line="480" w:lineRule="auto" w:before="240"/>
        <w:ind w:right="439" w:firstLine="719"/>
      </w:pPr>
      <w:r>
        <w:rPr/>
        <w:t>Transitioning from development to execution requires addressing operational sustainability. Prior to deployment, the development team will deliver a comprehensive business proposal to WAH to evaluate different AI runtime strategies. It will balance cloud-based AI models against localized, on-premises alternatives. Factors such as Application Programming Interface (API) token costs, data transfer speeds, local hardware availability, and maintenance costs will be weighed to help verify that the final architecture remains financially</w:t>
      </w:r>
      <w:r>
        <w:rPr>
          <w:spacing w:val="-6"/>
        </w:rPr>
        <w:t> </w:t>
      </w:r>
      <w:r>
        <w:rPr/>
        <w:t>viable.</w:t>
      </w:r>
      <w:r>
        <w:rPr>
          <w:spacing w:val="-5"/>
        </w:rPr>
        <w:t> </w:t>
      </w:r>
      <w:r>
        <w:rPr/>
        <w:t>An</w:t>
      </w:r>
      <w:r>
        <w:rPr>
          <w:spacing w:val="-3"/>
        </w:rPr>
        <w:t> </w:t>
      </w:r>
      <w:r>
        <w:rPr/>
        <w:t>Application</w:t>
      </w:r>
      <w:r>
        <w:rPr>
          <w:spacing w:val="-3"/>
        </w:rPr>
        <w:t> </w:t>
      </w:r>
      <w:r>
        <w:rPr/>
        <w:t>Programming</w:t>
      </w:r>
      <w:r>
        <w:rPr>
          <w:spacing w:val="-3"/>
        </w:rPr>
        <w:t> </w:t>
      </w:r>
      <w:r>
        <w:rPr/>
        <w:t>Interface</w:t>
      </w:r>
      <w:r>
        <w:rPr>
          <w:spacing w:val="-3"/>
        </w:rPr>
        <w:t> </w:t>
      </w:r>
      <w:r>
        <w:rPr/>
        <w:t>is</w:t>
      </w:r>
      <w:r>
        <w:rPr>
          <w:spacing w:val="-6"/>
        </w:rPr>
        <w:t> </w:t>
      </w:r>
      <w:r>
        <w:rPr/>
        <w:t>a</w:t>
      </w:r>
      <w:r>
        <w:rPr>
          <w:spacing w:val="-3"/>
        </w:rPr>
        <w:t> </w:t>
      </w:r>
      <w:r>
        <w:rPr/>
        <w:t>software</w:t>
      </w:r>
      <w:r>
        <w:rPr>
          <w:spacing w:val="-6"/>
        </w:rPr>
        <w:t> </w:t>
      </w:r>
      <w:r>
        <w:rPr/>
        <w:t>connection</w:t>
      </w:r>
      <w:r>
        <w:rPr>
          <w:spacing w:val="-3"/>
        </w:rPr>
        <w:t> </w:t>
      </w:r>
      <w:r>
        <w:rPr/>
        <w:t>that</w:t>
      </w:r>
      <w:r>
        <w:rPr>
          <w:spacing w:val="-5"/>
        </w:rPr>
        <w:t> </w:t>
      </w:r>
      <w:r>
        <w:rPr/>
        <w:t>allows different applications to communicate with one another, meaning its token costs represent the ongoing transaction fees paid to utilize the cloud-based AI model.</w:t>
      </w:r>
    </w:p>
    <w:p>
      <w:pPr>
        <w:pStyle w:val="BodyText"/>
        <w:spacing w:line="480" w:lineRule="auto" w:before="244"/>
        <w:ind w:right="363" w:firstLine="719"/>
      </w:pPr>
      <w:r>
        <w:rPr/>
        <w:t>To ensure the system is production-ready, automated validation tools will be implemented</w:t>
      </w:r>
      <w:r>
        <w:rPr>
          <w:spacing w:val="-3"/>
        </w:rPr>
        <w:t> </w:t>
      </w:r>
      <w:r>
        <w:rPr/>
        <w:t>to</w:t>
      </w:r>
      <w:r>
        <w:rPr>
          <w:spacing w:val="-3"/>
        </w:rPr>
        <w:t> </w:t>
      </w:r>
      <w:r>
        <w:rPr/>
        <w:t>verify</w:t>
      </w:r>
      <w:r>
        <w:rPr>
          <w:spacing w:val="-3"/>
        </w:rPr>
        <w:t> </w:t>
      </w:r>
      <w:r>
        <w:rPr/>
        <w:t>the</w:t>
      </w:r>
      <w:r>
        <w:rPr>
          <w:spacing w:val="-3"/>
        </w:rPr>
        <w:t> </w:t>
      </w:r>
      <w:r>
        <w:rPr/>
        <w:t>accuracy</w:t>
      </w:r>
      <w:r>
        <w:rPr>
          <w:spacing w:val="-3"/>
        </w:rPr>
        <w:t> </w:t>
      </w:r>
      <w:r>
        <w:rPr/>
        <w:t>of</w:t>
      </w:r>
      <w:r>
        <w:rPr>
          <w:spacing w:val="-6"/>
        </w:rPr>
        <w:t> </w:t>
      </w:r>
      <w:r>
        <w:rPr/>
        <w:t>every</w:t>
      </w:r>
      <w:r>
        <w:rPr>
          <w:spacing w:val="-3"/>
        </w:rPr>
        <w:t> </w:t>
      </w:r>
      <w:r>
        <w:rPr/>
        <w:t>record</w:t>
      </w:r>
      <w:r>
        <w:rPr>
          <w:spacing w:val="-3"/>
        </w:rPr>
        <w:t> </w:t>
      </w:r>
      <w:r>
        <w:rPr/>
        <w:t>before</w:t>
      </w:r>
      <w:r>
        <w:rPr>
          <w:spacing w:val="-3"/>
        </w:rPr>
        <w:t> </w:t>
      </w:r>
      <w:r>
        <w:rPr/>
        <w:t>it</w:t>
      </w:r>
      <w:r>
        <w:rPr>
          <w:spacing w:val="-6"/>
        </w:rPr>
        <w:t> </w:t>
      </w:r>
      <w:r>
        <w:rPr/>
        <w:t>reaches</w:t>
      </w:r>
      <w:r>
        <w:rPr>
          <w:spacing w:val="-3"/>
        </w:rPr>
        <w:t> </w:t>
      </w:r>
      <w:r>
        <w:rPr/>
        <w:t>a</w:t>
      </w:r>
      <w:r>
        <w:rPr>
          <w:spacing w:val="-3"/>
        </w:rPr>
        <w:t> </w:t>
      </w:r>
      <w:r>
        <w:rPr/>
        <w:t>DOH (Department</w:t>
      </w:r>
      <w:r>
        <w:rPr>
          <w:spacing w:val="-6"/>
        </w:rPr>
        <w:t> </w:t>
      </w:r>
      <w:r>
        <w:rPr/>
        <w:t>of Health) endpoint. Crucially, to adhere to the right to data portability under the Data Privacy Act of 2012 (RA 10173), the system acts as an automated legal gatekeeper. To avoid the legal complications associated with unauthorized data transport across different hospital networks, the AI will double-check the patient's digital consent form before any data is</w:t>
      </w:r>
    </w:p>
    <w:p>
      <w:pPr>
        <w:pStyle w:val="BodyText"/>
        <w:spacing w:after="0" w:line="480" w:lineRule="auto"/>
        <w:sectPr>
          <w:pgSz w:w="11910" w:h="16840"/>
          <w:pgMar w:header="713" w:footer="0" w:top="1120" w:bottom="280" w:left="1440" w:right="1080"/>
        </w:sectPr>
      </w:pPr>
    </w:p>
    <w:p>
      <w:pPr>
        <w:pStyle w:val="BodyText"/>
        <w:spacing w:line="480" w:lineRule="auto" w:before="83"/>
        <w:ind w:right="363"/>
      </w:pPr>
      <w:r>
        <w:rPr/>
        <w:t>processed.</w:t>
      </w:r>
      <w:r>
        <w:rPr>
          <w:spacing w:val="-4"/>
        </w:rPr>
        <w:t> </w:t>
      </w:r>
      <w:r>
        <w:rPr/>
        <w:t>The</w:t>
      </w:r>
      <w:r>
        <w:rPr>
          <w:spacing w:val="-1"/>
        </w:rPr>
        <w:t> </w:t>
      </w:r>
      <w:r>
        <w:rPr/>
        <w:t>system</w:t>
      </w:r>
      <w:r>
        <w:rPr>
          <w:spacing w:val="-6"/>
        </w:rPr>
        <w:t> </w:t>
      </w:r>
      <w:r>
        <w:rPr/>
        <w:t>does</w:t>
      </w:r>
      <w:r>
        <w:rPr>
          <w:spacing w:val="-1"/>
        </w:rPr>
        <w:t> </w:t>
      </w:r>
      <w:r>
        <w:rPr/>
        <w:t>not</w:t>
      </w:r>
      <w:r>
        <w:rPr>
          <w:spacing w:val="-4"/>
        </w:rPr>
        <w:t> </w:t>
      </w:r>
      <w:r>
        <w:rPr/>
        <w:t>create</w:t>
      </w:r>
      <w:r>
        <w:rPr>
          <w:spacing w:val="-1"/>
        </w:rPr>
        <w:t> </w:t>
      </w:r>
      <w:r>
        <w:rPr/>
        <w:t>or</w:t>
      </w:r>
      <w:r>
        <w:rPr>
          <w:spacing w:val="-4"/>
        </w:rPr>
        <w:t> </w:t>
      </w:r>
      <w:r>
        <w:rPr/>
        <w:t>format</w:t>
      </w:r>
      <w:r>
        <w:rPr>
          <w:spacing w:val="-4"/>
        </w:rPr>
        <w:t> </w:t>
      </w:r>
      <w:r>
        <w:rPr/>
        <w:t>this</w:t>
      </w:r>
      <w:r>
        <w:rPr>
          <w:spacing w:val="-1"/>
        </w:rPr>
        <w:t> </w:t>
      </w:r>
      <w:r>
        <w:rPr/>
        <w:t>consent</w:t>
      </w:r>
      <w:r>
        <w:rPr>
          <w:spacing w:val="-4"/>
        </w:rPr>
        <w:t> </w:t>
      </w:r>
      <w:r>
        <w:rPr/>
        <w:t>form;</w:t>
      </w:r>
      <w:r>
        <w:rPr>
          <w:spacing w:val="-4"/>
        </w:rPr>
        <w:t> </w:t>
      </w:r>
      <w:r>
        <w:rPr/>
        <w:t>rather,</w:t>
      </w:r>
      <w:r>
        <w:rPr>
          <w:spacing w:val="-4"/>
        </w:rPr>
        <w:t> </w:t>
      </w:r>
      <w:r>
        <w:rPr/>
        <w:t>the</w:t>
      </w:r>
      <w:r>
        <w:rPr>
          <w:spacing w:val="-1"/>
        </w:rPr>
        <w:t> </w:t>
      </w:r>
      <w:r>
        <w:rPr/>
        <w:t>AI</w:t>
      </w:r>
      <w:r>
        <w:rPr>
          <w:spacing w:val="-4"/>
        </w:rPr>
        <w:t> </w:t>
      </w:r>
      <w:r>
        <w:rPr/>
        <w:t>scans</w:t>
      </w:r>
      <w:r>
        <w:rPr>
          <w:spacing w:val="-1"/>
        </w:rPr>
        <w:t> </w:t>
      </w:r>
      <w:r>
        <w:rPr/>
        <w:t>the incoming record to verify that explicit legal consent is present and valid. If the consent is missing or invalid, the data transfer is automatically blocked. While the team focuses exclusively on this automation and translation logic, the system is designed to seamlessly integrate with the security and encryption protocols provided by a separate project group (WAH for Security) to ensure full legal compliance.</w:t>
      </w:r>
    </w:p>
    <w:p>
      <w:pPr>
        <w:pStyle w:val="BodyText"/>
        <w:spacing w:line="480" w:lineRule="auto" w:before="240"/>
        <w:ind w:right="363" w:firstLine="719"/>
      </w:pPr>
      <w:r>
        <w:rPr/>
        <w:t>Ultimately,</w:t>
      </w:r>
      <w:r>
        <w:rPr>
          <w:spacing w:val="-5"/>
        </w:rPr>
        <w:t> </w:t>
      </w:r>
      <w:r>
        <w:rPr/>
        <w:t>the</w:t>
      </w:r>
      <w:r>
        <w:rPr>
          <w:spacing w:val="-2"/>
        </w:rPr>
        <w:t> </w:t>
      </w:r>
      <w:r>
        <w:rPr/>
        <w:t>project’s</w:t>
      </w:r>
      <w:r>
        <w:rPr>
          <w:spacing w:val="-6"/>
        </w:rPr>
        <w:t> </w:t>
      </w:r>
      <w:r>
        <w:rPr/>
        <w:t>goal</w:t>
      </w:r>
      <w:r>
        <w:rPr>
          <w:spacing w:val="-4"/>
        </w:rPr>
        <w:t> </w:t>
      </w:r>
      <w:r>
        <w:rPr/>
        <w:t>is</w:t>
      </w:r>
      <w:r>
        <w:rPr>
          <w:spacing w:val="-2"/>
        </w:rPr>
        <w:t> </w:t>
      </w:r>
      <w:r>
        <w:rPr/>
        <w:t>to</w:t>
      </w:r>
      <w:r>
        <w:rPr>
          <w:spacing w:val="-2"/>
        </w:rPr>
        <w:t> </w:t>
      </w:r>
      <w:r>
        <w:rPr/>
        <w:t>deliver</w:t>
      </w:r>
      <w:r>
        <w:rPr>
          <w:spacing w:val="-5"/>
        </w:rPr>
        <w:t> </w:t>
      </w:r>
      <w:r>
        <w:rPr/>
        <w:t>a</w:t>
      </w:r>
      <w:r>
        <w:rPr>
          <w:spacing w:val="-2"/>
        </w:rPr>
        <w:t> </w:t>
      </w:r>
      <w:r>
        <w:rPr/>
        <w:t>functional</w:t>
      </w:r>
      <w:r>
        <w:rPr>
          <w:spacing w:val="-4"/>
        </w:rPr>
        <w:t> </w:t>
      </w:r>
      <w:r>
        <w:rPr/>
        <w:t>proof-of-concept</w:t>
      </w:r>
      <w:r>
        <w:rPr>
          <w:spacing w:val="-5"/>
        </w:rPr>
        <w:t> </w:t>
      </w:r>
      <w:r>
        <w:rPr/>
        <w:t>demonstrating how WAH-partnered systems can seamlessly communicate with iHOMIS Implementing Hospitals today. By automating this translation process, the system provides WAH and its partners with the technical tools needed to fulfill the vision of the UHC law, ensuring that a patient’s</w:t>
      </w:r>
      <w:r>
        <w:rPr>
          <w:spacing w:val="-2"/>
        </w:rPr>
        <w:t> </w:t>
      </w:r>
      <w:r>
        <w:rPr/>
        <w:t>record</w:t>
      </w:r>
      <w:r>
        <w:rPr>
          <w:spacing w:val="-2"/>
        </w:rPr>
        <w:t> </w:t>
      </w:r>
      <w:r>
        <w:rPr/>
        <w:t>can</w:t>
      </w:r>
      <w:r>
        <w:rPr>
          <w:spacing w:val="-2"/>
        </w:rPr>
        <w:t> </w:t>
      </w:r>
      <w:r>
        <w:rPr/>
        <w:t>follow</w:t>
      </w:r>
      <w:r>
        <w:rPr>
          <w:spacing w:val="-3"/>
        </w:rPr>
        <w:t> </w:t>
      </w:r>
      <w:r>
        <w:rPr/>
        <w:t>them</w:t>
      </w:r>
      <w:r>
        <w:rPr>
          <w:spacing w:val="-3"/>
        </w:rPr>
        <w:t> </w:t>
      </w:r>
      <w:r>
        <w:rPr/>
        <w:t>securely</w:t>
      </w:r>
      <w:r>
        <w:rPr>
          <w:spacing w:val="-6"/>
        </w:rPr>
        <w:t> </w:t>
      </w:r>
      <w:r>
        <w:rPr/>
        <w:t>and</w:t>
      </w:r>
      <w:r>
        <w:rPr>
          <w:spacing w:val="-2"/>
        </w:rPr>
        <w:t> </w:t>
      </w:r>
      <w:r>
        <w:rPr/>
        <w:t>instantly</w:t>
      </w:r>
      <w:r>
        <w:rPr>
          <w:spacing w:val="-2"/>
        </w:rPr>
        <w:t> </w:t>
      </w:r>
      <w:r>
        <w:rPr/>
        <w:t>from</w:t>
      </w:r>
      <w:r>
        <w:rPr>
          <w:spacing w:val="-3"/>
        </w:rPr>
        <w:t> </w:t>
      </w:r>
      <w:r>
        <w:rPr/>
        <w:t>a</w:t>
      </w:r>
      <w:r>
        <w:rPr>
          <w:spacing w:val="-2"/>
        </w:rPr>
        <w:t> </w:t>
      </w:r>
      <w:r>
        <w:rPr/>
        <w:t>primary</w:t>
      </w:r>
      <w:r>
        <w:rPr>
          <w:spacing w:val="-6"/>
        </w:rPr>
        <w:t> </w:t>
      </w:r>
      <w:r>
        <w:rPr/>
        <w:t>care</w:t>
      </w:r>
      <w:r>
        <w:rPr>
          <w:spacing w:val="-2"/>
        </w:rPr>
        <w:t> </w:t>
      </w:r>
      <w:r>
        <w:rPr/>
        <w:t>clinic</w:t>
      </w:r>
      <w:r>
        <w:rPr>
          <w:spacing w:val="-2"/>
        </w:rPr>
        <w:t> </w:t>
      </w:r>
      <w:r>
        <w:rPr/>
        <w:t>to</w:t>
      </w:r>
      <w:r>
        <w:rPr>
          <w:spacing w:val="-2"/>
        </w:rPr>
        <w:t> </w:t>
      </w:r>
      <w:r>
        <w:rPr/>
        <w:t>a</w:t>
      </w:r>
      <w:r>
        <w:rPr>
          <w:spacing w:val="-2"/>
        </w:rPr>
        <w:t> </w:t>
      </w:r>
      <w:r>
        <w:rPr/>
        <w:t>tertiary </w:t>
      </w:r>
      <w:r>
        <w:rPr>
          <w:spacing w:val="-2"/>
        </w:rPr>
        <w:t>hospital.</w:t>
      </w:r>
    </w:p>
    <w:p>
      <w:pPr>
        <w:pStyle w:val="BodyText"/>
        <w:spacing w:after="0" w:line="480" w:lineRule="auto"/>
        <w:sectPr>
          <w:pgSz w:w="11910" w:h="16840"/>
          <w:pgMar w:header="713" w:footer="0" w:top="1120" w:bottom="280" w:left="1440" w:right="1080"/>
        </w:sectPr>
      </w:pPr>
    </w:p>
    <w:p>
      <w:pPr>
        <w:pStyle w:val="Heading1"/>
      </w:pPr>
      <w:bookmarkStart w:name="_bookmark1" w:id="2"/>
      <w:bookmarkEnd w:id="2"/>
      <w:r>
        <w:rPr>
          <w:b w:val="0"/>
        </w:rPr>
      </w:r>
      <w:r>
        <w:rPr/>
        <w:t>Statement</w:t>
      </w:r>
      <w:r>
        <w:rPr>
          <w:spacing w:val="-5"/>
        </w:rPr>
        <w:t> </w:t>
      </w:r>
      <w:r>
        <w:rPr/>
        <w:t>of</w:t>
      </w:r>
      <w:r>
        <w:rPr>
          <w:spacing w:val="-2"/>
        </w:rPr>
        <w:t> </w:t>
      </w:r>
      <w:r>
        <w:rPr/>
        <w:t>the</w:t>
      </w:r>
      <w:r>
        <w:rPr>
          <w:spacing w:val="-3"/>
        </w:rPr>
        <w:t> </w:t>
      </w:r>
      <w:r>
        <w:rPr>
          <w:spacing w:val="-2"/>
        </w:rPr>
        <w:t>Problem</w:t>
      </w:r>
    </w:p>
    <w:p>
      <w:pPr>
        <w:pStyle w:val="BodyText"/>
        <w:rPr>
          <w:rFonts w:ascii="Arial"/>
          <w:b/>
          <w:sz w:val="28"/>
        </w:rPr>
      </w:pPr>
    </w:p>
    <w:p>
      <w:pPr>
        <w:pStyle w:val="BodyText"/>
        <w:spacing w:line="480" w:lineRule="auto"/>
        <w:ind w:right="363"/>
      </w:pPr>
      <w:r>
        <w:rPr/>
        <w:t>The primary problem is the absence of</w:t>
      </w:r>
      <w:r>
        <w:rPr>
          <w:spacing w:val="-1"/>
        </w:rPr>
        <w:t> </w:t>
      </w:r>
      <w:r>
        <w:rPr/>
        <w:t>an</w:t>
      </w:r>
      <w:r>
        <w:rPr>
          <w:spacing w:val="-2"/>
        </w:rPr>
        <w:t> </w:t>
      </w:r>
      <w:r>
        <w:rPr/>
        <w:t>automated,</w:t>
      </w:r>
      <w:r>
        <w:rPr>
          <w:spacing w:val="-1"/>
        </w:rPr>
        <w:t> </w:t>
      </w:r>
      <w:r>
        <w:rPr/>
        <w:t>production-ready system capable of facilitating</w:t>
      </w:r>
      <w:r>
        <w:rPr>
          <w:spacing w:val="-3"/>
        </w:rPr>
        <w:t> </w:t>
      </w:r>
      <w:r>
        <w:rPr/>
        <w:t>two-way</w:t>
      </w:r>
      <w:r>
        <w:rPr>
          <w:spacing w:val="-7"/>
        </w:rPr>
        <w:t> </w:t>
      </w:r>
      <w:r>
        <w:rPr/>
        <w:t>communication</w:t>
      </w:r>
      <w:r>
        <w:rPr>
          <w:spacing w:val="-3"/>
        </w:rPr>
        <w:t> </w:t>
      </w:r>
      <w:r>
        <w:rPr/>
        <w:t>between</w:t>
      </w:r>
      <w:r>
        <w:rPr>
          <w:spacing w:val="-3"/>
        </w:rPr>
        <w:t> </w:t>
      </w:r>
      <w:r>
        <w:rPr/>
        <w:t>the</w:t>
      </w:r>
      <w:r>
        <w:rPr>
          <w:spacing w:val="-3"/>
        </w:rPr>
        <w:t> </w:t>
      </w:r>
      <w:r>
        <w:rPr/>
        <w:t>WAH</w:t>
      </w:r>
      <w:r>
        <w:rPr>
          <w:spacing w:val="-8"/>
        </w:rPr>
        <w:t> </w:t>
      </w:r>
      <w:r>
        <w:rPr/>
        <w:t>ecosystem</w:t>
      </w:r>
      <w:r>
        <w:rPr>
          <w:spacing w:val="-4"/>
        </w:rPr>
        <w:t> </w:t>
      </w:r>
      <w:r>
        <w:rPr/>
        <w:t>and</w:t>
      </w:r>
      <w:r>
        <w:rPr>
          <w:spacing w:val="-3"/>
        </w:rPr>
        <w:t> </w:t>
      </w:r>
      <w:r>
        <w:rPr/>
        <w:t>external</w:t>
      </w:r>
      <w:r>
        <w:rPr>
          <w:spacing w:val="-5"/>
        </w:rPr>
        <w:t> </w:t>
      </w:r>
      <w:r>
        <w:rPr/>
        <w:t>government endpoints, specifically iHOMIS Implementing Hospitals. This disconnect prevents the realization of a functional, automated health information exchange between local WAH facilities and the DOH.</w:t>
      </w:r>
    </w:p>
    <w:p>
      <w:pPr>
        <w:pStyle w:val="BodyText"/>
        <w:spacing w:before="3"/>
      </w:pPr>
      <w:r>
        <w:rPr/>
        <w:t>Specifically,</w:t>
      </w:r>
      <w:r>
        <w:rPr>
          <w:spacing w:val="-7"/>
        </w:rPr>
        <w:t> </w:t>
      </w:r>
      <w:r>
        <w:rPr/>
        <w:t>this</w:t>
      </w:r>
      <w:r>
        <w:rPr>
          <w:spacing w:val="-2"/>
        </w:rPr>
        <w:t> </w:t>
      </w:r>
      <w:r>
        <w:rPr/>
        <w:t>study</w:t>
      </w:r>
      <w:r>
        <w:rPr>
          <w:spacing w:val="-3"/>
        </w:rPr>
        <w:t> </w:t>
      </w:r>
      <w:r>
        <w:rPr/>
        <w:t>aims</w:t>
      </w:r>
      <w:r>
        <w:rPr>
          <w:spacing w:val="-2"/>
        </w:rPr>
        <w:t> </w:t>
      </w:r>
      <w:r>
        <w:rPr/>
        <w:t>to</w:t>
      </w:r>
      <w:r>
        <w:rPr>
          <w:spacing w:val="-2"/>
        </w:rPr>
        <w:t> </w:t>
      </w:r>
      <w:r>
        <w:rPr/>
        <w:t>answer</w:t>
      </w:r>
      <w:r>
        <w:rPr>
          <w:spacing w:val="-5"/>
        </w:rPr>
        <w:t> </w:t>
      </w:r>
      <w:r>
        <w:rPr/>
        <w:t>the</w:t>
      </w:r>
      <w:r>
        <w:rPr>
          <w:spacing w:val="-5"/>
        </w:rPr>
        <w:t> </w:t>
      </w:r>
      <w:r>
        <w:rPr/>
        <w:t>following</w:t>
      </w:r>
      <w:r>
        <w:rPr>
          <w:spacing w:val="-2"/>
        </w:rPr>
        <w:t> problems:</w:t>
      </w:r>
    </w:p>
    <w:p>
      <w:pPr>
        <w:pStyle w:val="BodyText"/>
      </w:pPr>
    </w:p>
    <w:p>
      <w:pPr>
        <w:pStyle w:val="BodyText"/>
      </w:pPr>
    </w:p>
    <w:p>
      <w:pPr>
        <w:pStyle w:val="BodyText"/>
      </w:pPr>
    </w:p>
    <w:p>
      <w:pPr>
        <w:pStyle w:val="ListParagraph"/>
        <w:numPr>
          <w:ilvl w:val="0"/>
          <w:numId w:val="2"/>
        </w:numPr>
        <w:tabs>
          <w:tab w:pos="718" w:val="left" w:leader="none"/>
          <w:tab w:pos="720" w:val="left" w:leader="none"/>
        </w:tabs>
        <w:spacing w:line="480" w:lineRule="auto" w:before="1" w:after="0"/>
        <w:ind w:left="720" w:right="357" w:hanging="360"/>
        <w:jc w:val="both"/>
        <w:rPr>
          <w:sz w:val="22"/>
        </w:rPr>
      </w:pPr>
      <w:r>
        <w:rPr>
          <w:sz w:val="22"/>
        </w:rPr>
        <w:t>The</w:t>
      </w:r>
      <w:r>
        <w:rPr>
          <w:spacing w:val="-3"/>
          <w:sz w:val="22"/>
        </w:rPr>
        <w:t> </w:t>
      </w:r>
      <w:r>
        <w:rPr>
          <w:sz w:val="22"/>
        </w:rPr>
        <w:t>limitations</w:t>
      </w:r>
      <w:r>
        <w:rPr>
          <w:spacing w:val="-3"/>
          <w:sz w:val="22"/>
        </w:rPr>
        <w:t> </w:t>
      </w:r>
      <w:r>
        <w:rPr>
          <w:sz w:val="22"/>
        </w:rPr>
        <w:t>of</w:t>
      </w:r>
      <w:r>
        <w:rPr>
          <w:spacing w:val="-6"/>
          <w:sz w:val="22"/>
        </w:rPr>
        <w:t> </w:t>
      </w:r>
      <w:r>
        <w:rPr>
          <w:sz w:val="22"/>
        </w:rPr>
        <w:t>the</w:t>
      </w:r>
      <w:r>
        <w:rPr>
          <w:spacing w:val="-3"/>
          <w:sz w:val="22"/>
        </w:rPr>
        <w:t> </w:t>
      </w:r>
      <w:r>
        <w:rPr>
          <w:sz w:val="22"/>
        </w:rPr>
        <w:t>previous</w:t>
      </w:r>
      <w:r>
        <w:rPr>
          <w:spacing w:val="-3"/>
          <w:sz w:val="22"/>
        </w:rPr>
        <w:t> </w:t>
      </w:r>
      <w:r>
        <w:rPr>
          <w:sz w:val="22"/>
        </w:rPr>
        <w:t>WAH4PC</w:t>
      </w:r>
      <w:r>
        <w:rPr>
          <w:spacing w:val="-8"/>
          <w:sz w:val="22"/>
        </w:rPr>
        <w:t> </w:t>
      </w:r>
      <w:r>
        <w:rPr>
          <w:sz w:val="22"/>
        </w:rPr>
        <w:t>baseline</w:t>
      </w:r>
      <w:r>
        <w:rPr>
          <w:spacing w:val="-7"/>
          <w:sz w:val="22"/>
        </w:rPr>
        <w:t> </w:t>
      </w:r>
      <w:r>
        <w:rPr>
          <w:sz w:val="22"/>
        </w:rPr>
        <w:t>system,</w:t>
      </w:r>
      <w:r>
        <w:rPr>
          <w:spacing w:val="-6"/>
          <w:sz w:val="22"/>
        </w:rPr>
        <w:t> </w:t>
      </w:r>
      <w:r>
        <w:rPr>
          <w:sz w:val="22"/>
        </w:rPr>
        <w:t>which</w:t>
      </w:r>
      <w:r>
        <w:rPr>
          <w:spacing w:val="-7"/>
          <w:sz w:val="22"/>
        </w:rPr>
        <w:t> </w:t>
      </w:r>
      <w:r>
        <w:rPr>
          <w:sz w:val="22"/>
        </w:rPr>
        <w:t>was</w:t>
      </w:r>
      <w:r>
        <w:rPr>
          <w:spacing w:val="-3"/>
          <w:sz w:val="22"/>
        </w:rPr>
        <w:t> </w:t>
      </w:r>
      <w:r>
        <w:rPr>
          <w:sz w:val="22"/>
        </w:rPr>
        <w:t>strictly</w:t>
      </w:r>
      <w:r>
        <w:rPr>
          <w:spacing w:val="-3"/>
          <w:sz w:val="22"/>
        </w:rPr>
        <w:t> </w:t>
      </w:r>
      <w:r>
        <w:rPr>
          <w:sz w:val="22"/>
        </w:rPr>
        <w:t>limited</w:t>
      </w:r>
      <w:r>
        <w:rPr>
          <w:spacing w:val="-7"/>
          <w:sz w:val="22"/>
        </w:rPr>
        <w:t> </w:t>
      </w:r>
      <w:r>
        <w:rPr>
          <w:sz w:val="22"/>
        </w:rPr>
        <w:t>to internal WAH communication and lacked the decentralized routing and high-speed processing necessary for handling real-world hospital data loads.</w:t>
      </w:r>
    </w:p>
    <w:p>
      <w:pPr>
        <w:pStyle w:val="ListParagraph"/>
        <w:numPr>
          <w:ilvl w:val="0"/>
          <w:numId w:val="2"/>
        </w:numPr>
        <w:tabs>
          <w:tab w:pos="718" w:val="left" w:leader="none"/>
          <w:tab w:pos="720" w:val="left" w:leader="none"/>
        </w:tabs>
        <w:spacing w:line="480" w:lineRule="auto" w:before="0" w:after="0"/>
        <w:ind w:left="720" w:right="362" w:hanging="360"/>
        <w:jc w:val="both"/>
        <w:rPr>
          <w:sz w:val="22"/>
        </w:rPr>
      </w:pPr>
      <w:r>
        <w:rPr>
          <w:sz w:val="22"/>
        </w:rPr>
        <w:t>The continued reliance on slow, error-prone manual data mapping processes to resolve format differences between WAH legacy records and external government </w:t>
      </w:r>
      <w:r>
        <w:rPr>
          <w:spacing w:val="-2"/>
          <w:sz w:val="22"/>
        </w:rPr>
        <w:t>systems.</w:t>
      </w:r>
    </w:p>
    <w:p>
      <w:pPr>
        <w:pStyle w:val="ListParagraph"/>
        <w:numPr>
          <w:ilvl w:val="0"/>
          <w:numId w:val="2"/>
        </w:numPr>
        <w:tabs>
          <w:tab w:pos="718" w:val="left" w:leader="none"/>
          <w:tab w:pos="720" w:val="left" w:leader="none"/>
        </w:tabs>
        <w:spacing w:line="480" w:lineRule="auto" w:before="1" w:after="0"/>
        <w:ind w:left="720" w:right="358" w:hanging="360"/>
        <w:jc w:val="both"/>
        <w:rPr>
          <w:sz w:val="22"/>
        </w:rPr>
      </w:pPr>
      <w:r>
        <w:rPr>
          <w:sz w:val="22"/>
        </w:rPr>
        <w:t>The</w:t>
      </w:r>
      <w:r>
        <w:rPr>
          <w:spacing w:val="-16"/>
          <w:sz w:val="22"/>
        </w:rPr>
        <w:t> </w:t>
      </w:r>
      <w:r>
        <w:rPr>
          <w:sz w:val="22"/>
        </w:rPr>
        <w:t>absence</w:t>
      </w:r>
      <w:r>
        <w:rPr>
          <w:spacing w:val="-13"/>
          <w:sz w:val="22"/>
        </w:rPr>
        <w:t> </w:t>
      </w:r>
      <w:r>
        <w:rPr>
          <w:sz w:val="22"/>
        </w:rPr>
        <w:t>of</w:t>
      </w:r>
      <w:r>
        <w:rPr>
          <w:spacing w:val="-16"/>
          <w:sz w:val="22"/>
        </w:rPr>
        <w:t> </w:t>
      </w:r>
      <w:r>
        <w:rPr>
          <w:sz w:val="22"/>
        </w:rPr>
        <w:t>an</w:t>
      </w:r>
      <w:r>
        <w:rPr>
          <w:spacing w:val="-13"/>
          <w:sz w:val="22"/>
        </w:rPr>
        <w:t> </w:t>
      </w:r>
      <w:r>
        <w:rPr>
          <w:sz w:val="22"/>
        </w:rPr>
        <w:t>intelligent</w:t>
      </w:r>
      <w:r>
        <w:rPr>
          <w:spacing w:val="-16"/>
          <w:sz w:val="22"/>
        </w:rPr>
        <w:t> </w:t>
      </w:r>
      <w:r>
        <w:rPr>
          <w:sz w:val="22"/>
        </w:rPr>
        <w:t>middleman</w:t>
      </w:r>
      <w:r>
        <w:rPr>
          <w:spacing w:val="-13"/>
          <w:sz w:val="22"/>
        </w:rPr>
        <w:t> </w:t>
      </w:r>
      <w:r>
        <w:rPr>
          <w:sz w:val="22"/>
        </w:rPr>
        <w:t>software</w:t>
      </w:r>
      <w:r>
        <w:rPr>
          <w:spacing w:val="-14"/>
          <w:sz w:val="22"/>
        </w:rPr>
        <w:t> </w:t>
      </w:r>
      <w:r>
        <w:rPr>
          <w:sz w:val="22"/>
        </w:rPr>
        <w:t>capable</w:t>
      </w:r>
      <w:r>
        <w:rPr>
          <w:spacing w:val="-14"/>
          <w:sz w:val="22"/>
        </w:rPr>
        <w:t> </w:t>
      </w:r>
      <w:r>
        <w:rPr>
          <w:sz w:val="22"/>
        </w:rPr>
        <w:t>of</w:t>
      </w:r>
      <w:r>
        <w:rPr>
          <w:spacing w:val="-16"/>
          <w:sz w:val="22"/>
        </w:rPr>
        <w:t> </w:t>
      </w:r>
      <w:r>
        <w:rPr>
          <w:sz w:val="22"/>
        </w:rPr>
        <w:t>automatically</w:t>
      </w:r>
      <w:r>
        <w:rPr>
          <w:spacing w:val="-13"/>
          <w:sz w:val="22"/>
        </w:rPr>
        <w:t> </w:t>
      </w:r>
      <w:r>
        <w:rPr>
          <w:sz w:val="22"/>
        </w:rPr>
        <w:t>routing</w:t>
      </w:r>
      <w:r>
        <w:rPr>
          <w:spacing w:val="-14"/>
          <w:sz w:val="22"/>
        </w:rPr>
        <w:t> </w:t>
      </w:r>
      <w:r>
        <w:rPr>
          <w:sz w:val="22"/>
        </w:rPr>
        <w:t>and translating</w:t>
      </w:r>
      <w:r>
        <w:rPr>
          <w:spacing w:val="-16"/>
          <w:sz w:val="22"/>
        </w:rPr>
        <w:t> </w:t>
      </w:r>
      <w:r>
        <w:rPr>
          <w:sz w:val="22"/>
        </w:rPr>
        <w:t>health</w:t>
      </w:r>
      <w:r>
        <w:rPr>
          <w:spacing w:val="-15"/>
          <w:sz w:val="22"/>
        </w:rPr>
        <w:t> </w:t>
      </w:r>
      <w:r>
        <w:rPr>
          <w:sz w:val="22"/>
        </w:rPr>
        <w:t>records</w:t>
      </w:r>
      <w:r>
        <w:rPr>
          <w:spacing w:val="-15"/>
          <w:sz w:val="22"/>
        </w:rPr>
        <w:t> </w:t>
      </w:r>
      <w:r>
        <w:rPr>
          <w:sz w:val="22"/>
        </w:rPr>
        <w:t>back</w:t>
      </w:r>
      <w:r>
        <w:rPr>
          <w:spacing w:val="-16"/>
          <w:sz w:val="22"/>
        </w:rPr>
        <w:t> </w:t>
      </w:r>
      <w:r>
        <w:rPr>
          <w:sz w:val="22"/>
        </w:rPr>
        <w:t>and</w:t>
      </w:r>
      <w:r>
        <w:rPr>
          <w:spacing w:val="-15"/>
          <w:sz w:val="22"/>
        </w:rPr>
        <w:t> </w:t>
      </w:r>
      <w:r>
        <w:rPr>
          <w:sz w:val="22"/>
        </w:rPr>
        <w:t>forth</w:t>
      </w:r>
      <w:r>
        <w:rPr>
          <w:spacing w:val="-15"/>
          <w:sz w:val="22"/>
        </w:rPr>
        <w:t> </w:t>
      </w:r>
      <w:r>
        <w:rPr>
          <w:sz w:val="22"/>
        </w:rPr>
        <w:t>between</w:t>
      </w:r>
      <w:r>
        <w:rPr>
          <w:spacing w:val="-15"/>
          <w:sz w:val="22"/>
        </w:rPr>
        <w:t> </w:t>
      </w:r>
      <w:r>
        <w:rPr>
          <w:sz w:val="22"/>
        </w:rPr>
        <w:t>decentralized</w:t>
      </w:r>
      <w:r>
        <w:rPr>
          <w:spacing w:val="-16"/>
          <w:sz w:val="22"/>
        </w:rPr>
        <w:t> </w:t>
      </w:r>
      <w:r>
        <w:rPr>
          <w:sz w:val="22"/>
        </w:rPr>
        <w:t>WAH-partnered</w:t>
      </w:r>
      <w:r>
        <w:rPr>
          <w:spacing w:val="-15"/>
          <w:sz w:val="22"/>
        </w:rPr>
        <w:t> </w:t>
      </w:r>
      <w:r>
        <w:rPr>
          <w:sz w:val="22"/>
        </w:rPr>
        <w:t>clinics and iHOMIS Implementing Hospitals.</w:t>
      </w:r>
    </w:p>
    <w:p>
      <w:pPr>
        <w:pStyle w:val="ListParagraph"/>
        <w:numPr>
          <w:ilvl w:val="0"/>
          <w:numId w:val="2"/>
        </w:numPr>
        <w:tabs>
          <w:tab w:pos="718" w:val="left" w:leader="none"/>
          <w:tab w:pos="720" w:val="left" w:leader="none"/>
        </w:tabs>
        <w:spacing w:line="480" w:lineRule="auto" w:before="0" w:after="0"/>
        <w:ind w:left="720" w:right="365" w:hanging="360"/>
        <w:jc w:val="both"/>
        <w:rPr>
          <w:sz w:val="22"/>
        </w:rPr>
      </w:pPr>
      <w:r>
        <w:rPr>
          <w:sz w:val="22"/>
        </w:rPr>
        <w:t>The</w:t>
      </w:r>
      <w:r>
        <w:rPr>
          <w:spacing w:val="-7"/>
          <w:sz w:val="22"/>
        </w:rPr>
        <w:t> </w:t>
      </w:r>
      <w:r>
        <w:rPr>
          <w:sz w:val="22"/>
        </w:rPr>
        <w:t>risk</w:t>
      </w:r>
      <w:r>
        <w:rPr>
          <w:spacing w:val="-7"/>
          <w:sz w:val="22"/>
        </w:rPr>
        <w:t> </w:t>
      </w:r>
      <w:r>
        <w:rPr>
          <w:sz w:val="22"/>
        </w:rPr>
        <w:t>of</w:t>
      </w:r>
      <w:r>
        <w:rPr>
          <w:spacing w:val="-10"/>
          <w:sz w:val="22"/>
        </w:rPr>
        <w:t> </w:t>
      </w:r>
      <w:r>
        <w:rPr>
          <w:sz w:val="22"/>
        </w:rPr>
        <w:t>inaccurate</w:t>
      </w:r>
      <w:r>
        <w:rPr>
          <w:spacing w:val="-7"/>
          <w:sz w:val="22"/>
        </w:rPr>
        <w:t> </w:t>
      </w:r>
      <w:r>
        <w:rPr>
          <w:sz w:val="22"/>
        </w:rPr>
        <w:t>or</w:t>
      </w:r>
      <w:r>
        <w:rPr>
          <w:spacing w:val="-10"/>
          <w:sz w:val="22"/>
        </w:rPr>
        <w:t> </w:t>
      </w:r>
      <w:r>
        <w:rPr>
          <w:sz w:val="22"/>
        </w:rPr>
        <w:t>incomplete</w:t>
      </w:r>
      <w:r>
        <w:rPr>
          <w:spacing w:val="-7"/>
          <w:sz w:val="22"/>
        </w:rPr>
        <w:t> </w:t>
      </w:r>
      <w:r>
        <w:rPr>
          <w:sz w:val="22"/>
        </w:rPr>
        <w:t>data</w:t>
      </w:r>
      <w:r>
        <w:rPr>
          <w:spacing w:val="-7"/>
          <w:sz w:val="22"/>
        </w:rPr>
        <w:t> </w:t>
      </w:r>
      <w:r>
        <w:rPr>
          <w:sz w:val="22"/>
        </w:rPr>
        <w:t>(data</w:t>
      </w:r>
      <w:r>
        <w:rPr>
          <w:spacing w:val="-7"/>
          <w:sz w:val="22"/>
        </w:rPr>
        <w:t> </w:t>
      </w:r>
      <w:r>
        <w:rPr>
          <w:sz w:val="22"/>
        </w:rPr>
        <w:t>pollution)</w:t>
      </w:r>
      <w:r>
        <w:rPr>
          <w:spacing w:val="-10"/>
          <w:sz w:val="22"/>
        </w:rPr>
        <w:t> </w:t>
      </w:r>
      <w:r>
        <w:rPr>
          <w:sz w:val="22"/>
        </w:rPr>
        <w:t>entering</w:t>
      </w:r>
      <w:r>
        <w:rPr>
          <w:spacing w:val="-7"/>
          <w:sz w:val="22"/>
        </w:rPr>
        <w:t> </w:t>
      </w:r>
      <w:r>
        <w:rPr>
          <w:sz w:val="22"/>
        </w:rPr>
        <w:t>the</w:t>
      </w:r>
      <w:r>
        <w:rPr>
          <w:spacing w:val="-11"/>
          <w:sz w:val="22"/>
        </w:rPr>
        <w:t> </w:t>
      </w:r>
      <w:r>
        <w:rPr>
          <w:sz w:val="22"/>
        </w:rPr>
        <w:t>hospital</w:t>
      </w:r>
      <w:r>
        <w:rPr>
          <w:spacing w:val="-9"/>
          <w:sz w:val="22"/>
        </w:rPr>
        <w:t> </w:t>
      </w:r>
      <w:r>
        <w:rPr>
          <w:sz w:val="22"/>
        </w:rPr>
        <w:t>network due to the lack of automated checks enforcing data format compliance before </w:t>
      </w:r>
      <w:r>
        <w:rPr>
          <w:spacing w:val="-2"/>
          <w:sz w:val="22"/>
        </w:rPr>
        <w:t>transmission.</w:t>
      </w:r>
    </w:p>
    <w:p>
      <w:pPr>
        <w:pStyle w:val="ListParagraph"/>
        <w:numPr>
          <w:ilvl w:val="0"/>
          <w:numId w:val="2"/>
        </w:numPr>
        <w:tabs>
          <w:tab w:pos="718" w:val="left" w:leader="none"/>
          <w:tab w:pos="720" w:val="left" w:leader="none"/>
        </w:tabs>
        <w:spacing w:line="480" w:lineRule="auto" w:before="0" w:after="0"/>
        <w:ind w:left="720" w:right="358" w:hanging="360"/>
        <w:jc w:val="both"/>
        <w:rPr>
          <w:sz w:val="22"/>
        </w:rPr>
      </w:pPr>
      <w:r>
        <w:rPr>
          <w:sz w:val="22"/>
        </w:rPr>
        <w:t>The vulnerability to Data Privacy Act violations due to the current setup of manual verifications,</w:t>
      </w:r>
      <w:r>
        <w:rPr>
          <w:spacing w:val="-16"/>
          <w:sz w:val="22"/>
        </w:rPr>
        <w:t> </w:t>
      </w:r>
      <w:r>
        <w:rPr>
          <w:sz w:val="22"/>
        </w:rPr>
        <w:t>highlighting</w:t>
      </w:r>
      <w:r>
        <w:rPr>
          <w:spacing w:val="-15"/>
          <w:sz w:val="22"/>
        </w:rPr>
        <w:t> </w:t>
      </w:r>
      <w:r>
        <w:rPr>
          <w:sz w:val="22"/>
        </w:rPr>
        <w:t>a</w:t>
      </w:r>
      <w:r>
        <w:rPr>
          <w:spacing w:val="-15"/>
          <w:sz w:val="22"/>
        </w:rPr>
        <w:t> </w:t>
      </w:r>
      <w:r>
        <w:rPr>
          <w:sz w:val="22"/>
        </w:rPr>
        <w:t>critical</w:t>
      </w:r>
      <w:r>
        <w:rPr>
          <w:spacing w:val="-16"/>
          <w:sz w:val="22"/>
        </w:rPr>
        <w:t> </w:t>
      </w:r>
      <w:r>
        <w:rPr>
          <w:sz w:val="22"/>
        </w:rPr>
        <w:t>lack</w:t>
      </w:r>
      <w:r>
        <w:rPr>
          <w:spacing w:val="-15"/>
          <w:sz w:val="22"/>
        </w:rPr>
        <w:t> </w:t>
      </w:r>
      <w:r>
        <w:rPr>
          <w:sz w:val="22"/>
        </w:rPr>
        <w:t>of</w:t>
      </w:r>
      <w:r>
        <w:rPr>
          <w:spacing w:val="-15"/>
          <w:sz w:val="22"/>
        </w:rPr>
        <w:t> </w:t>
      </w:r>
      <w:r>
        <w:rPr>
          <w:sz w:val="22"/>
        </w:rPr>
        <w:t>automated</w:t>
      </w:r>
      <w:r>
        <w:rPr>
          <w:spacing w:val="-15"/>
          <w:sz w:val="22"/>
        </w:rPr>
        <w:t> </w:t>
      </w:r>
      <w:r>
        <w:rPr>
          <w:sz w:val="22"/>
        </w:rPr>
        <w:t>verification</w:t>
      </w:r>
      <w:r>
        <w:rPr>
          <w:spacing w:val="-16"/>
          <w:sz w:val="22"/>
        </w:rPr>
        <w:t> </w:t>
      </w:r>
      <w:r>
        <w:rPr>
          <w:sz w:val="22"/>
        </w:rPr>
        <w:t>tools</w:t>
      </w:r>
      <w:r>
        <w:rPr>
          <w:spacing w:val="-15"/>
          <w:sz w:val="22"/>
        </w:rPr>
        <w:t> </w:t>
      </w:r>
      <w:r>
        <w:rPr>
          <w:sz w:val="22"/>
        </w:rPr>
        <w:t>to</w:t>
      </w:r>
      <w:r>
        <w:rPr>
          <w:spacing w:val="-15"/>
          <w:sz w:val="22"/>
        </w:rPr>
        <w:t> </w:t>
      </w:r>
      <w:r>
        <w:rPr>
          <w:sz w:val="22"/>
        </w:rPr>
        <w:t>confirm</w:t>
      </w:r>
      <w:r>
        <w:rPr>
          <w:spacing w:val="-16"/>
          <w:sz w:val="22"/>
        </w:rPr>
        <w:t> </w:t>
      </w:r>
      <w:r>
        <w:rPr>
          <w:sz w:val="22"/>
        </w:rPr>
        <w:t>explicit patient consent before transferring records across different healthcare facilities.</w:t>
      </w:r>
    </w:p>
    <w:p>
      <w:pPr>
        <w:pStyle w:val="ListParagraph"/>
        <w:spacing w:after="0" w:line="480" w:lineRule="auto"/>
        <w:jc w:val="both"/>
        <w:rPr>
          <w:sz w:val="22"/>
        </w:rPr>
        <w:sectPr>
          <w:pgSz w:w="11910" w:h="16840"/>
          <w:pgMar w:header="713" w:footer="0" w:top="1120" w:bottom="280" w:left="1440" w:right="1080"/>
        </w:sectPr>
      </w:pPr>
    </w:p>
    <w:p>
      <w:pPr>
        <w:pStyle w:val="Heading1"/>
      </w:pPr>
      <w:bookmarkStart w:name="_bookmark2" w:id="3"/>
      <w:bookmarkEnd w:id="3"/>
      <w:r>
        <w:rPr>
          <w:b w:val="0"/>
        </w:rPr>
      </w:r>
      <w:r>
        <w:rPr>
          <w:spacing w:val="-2"/>
        </w:rPr>
        <w:t>Objectives</w:t>
      </w:r>
    </w:p>
    <w:p>
      <w:pPr>
        <w:pStyle w:val="BodyText"/>
        <w:rPr>
          <w:rFonts w:ascii="Arial"/>
          <w:b/>
          <w:sz w:val="28"/>
        </w:rPr>
      </w:pPr>
    </w:p>
    <w:p>
      <w:pPr>
        <w:pStyle w:val="BodyText"/>
        <w:spacing w:line="480" w:lineRule="auto"/>
        <w:ind w:right="367"/>
        <w:jc w:val="both"/>
      </w:pPr>
      <w:r>
        <w:rPr/>
        <w:t>The main objective is to design and implement an automated, secure communication bridge that</w:t>
      </w:r>
      <w:r>
        <w:rPr>
          <w:spacing w:val="-16"/>
        </w:rPr>
        <w:t> </w:t>
      </w:r>
      <w:r>
        <w:rPr/>
        <w:t>seamlessly</w:t>
      </w:r>
      <w:r>
        <w:rPr>
          <w:spacing w:val="-11"/>
        </w:rPr>
        <w:t> </w:t>
      </w:r>
      <w:r>
        <w:rPr/>
        <w:t>translates</w:t>
      </w:r>
      <w:r>
        <w:rPr>
          <w:spacing w:val="-12"/>
        </w:rPr>
        <w:t> </w:t>
      </w:r>
      <w:r>
        <w:rPr/>
        <w:t>and</w:t>
      </w:r>
      <w:r>
        <w:rPr>
          <w:spacing w:val="-12"/>
        </w:rPr>
        <w:t> </w:t>
      </w:r>
      <w:r>
        <w:rPr/>
        <w:t>transfers</w:t>
      </w:r>
      <w:r>
        <w:rPr>
          <w:spacing w:val="-12"/>
        </w:rPr>
        <w:t> </w:t>
      </w:r>
      <w:r>
        <w:rPr/>
        <w:t>patient</w:t>
      </w:r>
      <w:r>
        <w:rPr>
          <w:spacing w:val="-15"/>
        </w:rPr>
        <w:t> </w:t>
      </w:r>
      <w:r>
        <w:rPr/>
        <w:t>records</w:t>
      </w:r>
      <w:r>
        <w:rPr>
          <w:spacing w:val="-12"/>
        </w:rPr>
        <w:t> </w:t>
      </w:r>
      <w:r>
        <w:rPr/>
        <w:t>between</w:t>
      </w:r>
      <w:r>
        <w:rPr>
          <w:spacing w:val="-12"/>
        </w:rPr>
        <w:t> </w:t>
      </w:r>
      <w:r>
        <w:rPr/>
        <w:t>the</w:t>
      </w:r>
      <w:r>
        <w:rPr>
          <w:spacing w:val="-12"/>
        </w:rPr>
        <w:t> </w:t>
      </w:r>
      <w:r>
        <w:rPr/>
        <w:t>internal</w:t>
      </w:r>
      <w:r>
        <w:rPr>
          <w:spacing w:val="-15"/>
        </w:rPr>
        <w:t> </w:t>
      </w:r>
      <w:r>
        <w:rPr/>
        <w:t>WAH</w:t>
      </w:r>
      <w:r>
        <w:rPr>
          <w:spacing w:val="-16"/>
        </w:rPr>
        <w:t> </w:t>
      </w:r>
      <w:r>
        <w:rPr/>
        <w:t>ecosystem and external government hospitals (iHOMIS Implementing Hospitals).</w:t>
      </w:r>
    </w:p>
    <w:p>
      <w:pPr>
        <w:pStyle w:val="BodyText"/>
      </w:pPr>
    </w:p>
    <w:p>
      <w:pPr>
        <w:pStyle w:val="BodyText"/>
        <w:spacing w:before="1"/>
      </w:pPr>
    </w:p>
    <w:p>
      <w:pPr>
        <w:pStyle w:val="ListParagraph"/>
        <w:numPr>
          <w:ilvl w:val="0"/>
          <w:numId w:val="3"/>
        </w:numPr>
        <w:tabs>
          <w:tab w:pos="718" w:val="left" w:leader="none"/>
          <w:tab w:pos="720" w:val="left" w:leader="none"/>
        </w:tabs>
        <w:spacing w:line="480" w:lineRule="auto" w:before="0" w:after="0"/>
        <w:ind w:left="720" w:right="356" w:hanging="360"/>
        <w:jc w:val="both"/>
        <w:rPr>
          <w:sz w:val="22"/>
        </w:rPr>
      </w:pPr>
      <w:r>
        <w:rPr>
          <w:rFonts w:ascii="Arial"/>
          <w:b/>
          <w:sz w:val="22"/>
        </w:rPr>
        <w:t>To upgrade the previous baseline system: </w:t>
      </w:r>
      <w:r>
        <w:rPr>
          <w:sz w:val="22"/>
        </w:rPr>
        <w:t>Transform the original internal-only WAH4PC</w:t>
      </w:r>
      <w:r>
        <w:rPr>
          <w:spacing w:val="-3"/>
          <w:sz w:val="22"/>
        </w:rPr>
        <w:t> </w:t>
      </w:r>
      <w:r>
        <w:rPr>
          <w:sz w:val="22"/>
        </w:rPr>
        <w:t>architecture</w:t>
      </w:r>
      <w:r>
        <w:rPr>
          <w:spacing w:val="-2"/>
          <w:sz w:val="22"/>
        </w:rPr>
        <w:t> </w:t>
      </w:r>
      <w:r>
        <w:rPr>
          <w:sz w:val="22"/>
        </w:rPr>
        <w:t>into</w:t>
      </w:r>
      <w:r>
        <w:rPr>
          <w:spacing w:val="-2"/>
          <w:sz w:val="22"/>
        </w:rPr>
        <w:t> </w:t>
      </w:r>
      <w:r>
        <w:rPr>
          <w:sz w:val="22"/>
        </w:rPr>
        <w:t>a</w:t>
      </w:r>
      <w:r>
        <w:rPr>
          <w:spacing w:val="-2"/>
          <w:sz w:val="22"/>
        </w:rPr>
        <w:t> </w:t>
      </w:r>
      <w:r>
        <w:rPr>
          <w:sz w:val="22"/>
        </w:rPr>
        <w:t>high-speed,</w:t>
      </w:r>
      <w:r>
        <w:rPr>
          <w:spacing w:val="-5"/>
          <w:sz w:val="22"/>
        </w:rPr>
        <w:t> </w:t>
      </w:r>
      <w:r>
        <w:rPr>
          <w:sz w:val="22"/>
        </w:rPr>
        <w:t>external-facing</w:t>
      </w:r>
      <w:r>
        <w:rPr>
          <w:spacing w:val="-2"/>
          <w:sz w:val="22"/>
        </w:rPr>
        <w:t> </w:t>
      </w:r>
      <w:r>
        <w:rPr>
          <w:sz w:val="22"/>
        </w:rPr>
        <w:t>platform</w:t>
      </w:r>
      <w:r>
        <w:rPr>
          <w:spacing w:val="-3"/>
          <w:sz w:val="22"/>
        </w:rPr>
        <w:t> </w:t>
      </w:r>
      <w:r>
        <w:rPr>
          <w:sz w:val="22"/>
        </w:rPr>
        <w:t>capable</w:t>
      </w:r>
      <w:r>
        <w:rPr>
          <w:spacing w:val="-2"/>
          <w:sz w:val="22"/>
        </w:rPr>
        <w:t> </w:t>
      </w:r>
      <w:r>
        <w:rPr>
          <w:sz w:val="22"/>
        </w:rPr>
        <w:t>of</w:t>
      </w:r>
      <w:r>
        <w:rPr>
          <w:spacing w:val="-5"/>
          <w:sz w:val="22"/>
        </w:rPr>
        <w:t> </w:t>
      </w:r>
      <w:r>
        <w:rPr>
          <w:sz w:val="22"/>
        </w:rPr>
        <w:t>handling real-world data traffic across independent hospital networks.</w:t>
      </w:r>
    </w:p>
    <w:p>
      <w:pPr>
        <w:pStyle w:val="ListParagraph"/>
        <w:numPr>
          <w:ilvl w:val="0"/>
          <w:numId w:val="3"/>
        </w:numPr>
        <w:tabs>
          <w:tab w:pos="718" w:val="left" w:leader="none"/>
          <w:tab w:pos="720" w:val="left" w:leader="none"/>
        </w:tabs>
        <w:spacing w:line="480" w:lineRule="auto" w:before="3" w:after="0"/>
        <w:ind w:left="720" w:right="305" w:hanging="360"/>
        <w:jc w:val="both"/>
        <w:rPr>
          <w:sz w:val="22"/>
        </w:rPr>
      </w:pPr>
      <w:r>
        <w:rPr>
          <w:rFonts w:ascii="Arial"/>
          <w:b/>
          <w:sz w:val="22"/>
        </w:rPr>
        <w:t>To</w:t>
      </w:r>
      <w:r>
        <w:rPr>
          <w:rFonts w:ascii="Arial"/>
          <w:b/>
          <w:spacing w:val="-7"/>
          <w:sz w:val="22"/>
        </w:rPr>
        <w:t> </w:t>
      </w:r>
      <w:r>
        <w:rPr>
          <w:rFonts w:ascii="Arial"/>
          <w:b/>
          <w:sz w:val="22"/>
        </w:rPr>
        <w:t>automate</w:t>
      </w:r>
      <w:r>
        <w:rPr>
          <w:rFonts w:ascii="Arial"/>
          <w:b/>
          <w:spacing w:val="-7"/>
          <w:sz w:val="22"/>
        </w:rPr>
        <w:t> </w:t>
      </w:r>
      <w:r>
        <w:rPr>
          <w:rFonts w:ascii="Arial"/>
          <w:b/>
          <w:sz w:val="22"/>
        </w:rPr>
        <w:t>health</w:t>
      </w:r>
      <w:r>
        <w:rPr>
          <w:rFonts w:ascii="Arial"/>
          <w:b/>
          <w:spacing w:val="-7"/>
          <w:sz w:val="22"/>
        </w:rPr>
        <w:t> </w:t>
      </w:r>
      <w:r>
        <w:rPr>
          <w:rFonts w:ascii="Arial"/>
          <w:b/>
          <w:sz w:val="22"/>
        </w:rPr>
        <w:t>data</w:t>
      </w:r>
      <w:r>
        <w:rPr>
          <w:rFonts w:ascii="Arial"/>
          <w:b/>
          <w:spacing w:val="-7"/>
          <w:sz w:val="22"/>
        </w:rPr>
        <w:t> </w:t>
      </w:r>
      <w:r>
        <w:rPr>
          <w:rFonts w:ascii="Arial"/>
          <w:b/>
          <w:sz w:val="22"/>
        </w:rPr>
        <w:t>interoperability:</w:t>
      </w:r>
      <w:r>
        <w:rPr>
          <w:rFonts w:ascii="Arial"/>
          <w:b/>
          <w:spacing w:val="-4"/>
          <w:sz w:val="22"/>
        </w:rPr>
        <w:t> </w:t>
      </w:r>
      <w:r>
        <w:rPr>
          <w:sz w:val="22"/>
        </w:rPr>
        <w:t>Reduce</w:t>
      </w:r>
      <w:r>
        <w:rPr>
          <w:spacing w:val="-6"/>
          <w:sz w:val="22"/>
        </w:rPr>
        <w:t> </w:t>
      </w:r>
      <w:r>
        <w:rPr>
          <w:sz w:val="22"/>
        </w:rPr>
        <w:t>the</w:t>
      </w:r>
      <w:r>
        <w:rPr>
          <w:spacing w:val="-7"/>
          <w:sz w:val="22"/>
        </w:rPr>
        <w:t> </w:t>
      </w:r>
      <w:r>
        <w:rPr>
          <w:sz w:val="22"/>
        </w:rPr>
        <w:t>reliance</w:t>
      </w:r>
      <w:r>
        <w:rPr>
          <w:spacing w:val="-7"/>
          <w:sz w:val="22"/>
        </w:rPr>
        <w:t> </w:t>
      </w:r>
      <w:r>
        <w:rPr>
          <w:sz w:val="22"/>
        </w:rPr>
        <w:t>on</w:t>
      </w:r>
      <w:r>
        <w:rPr>
          <w:spacing w:val="-7"/>
          <w:sz w:val="22"/>
        </w:rPr>
        <w:t> </w:t>
      </w:r>
      <w:r>
        <w:rPr>
          <w:sz w:val="22"/>
        </w:rPr>
        <w:t>manual</w:t>
      </w:r>
      <w:r>
        <w:rPr>
          <w:spacing w:val="-10"/>
          <w:sz w:val="22"/>
        </w:rPr>
        <w:t> </w:t>
      </w:r>
      <w:r>
        <w:rPr>
          <w:sz w:val="22"/>
        </w:rPr>
        <w:t>data</w:t>
      </w:r>
      <w:r>
        <w:rPr>
          <w:spacing w:val="-7"/>
          <w:sz w:val="22"/>
        </w:rPr>
        <w:t> </w:t>
      </w:r>
      <w:r>
        <w:rPr>
          <w:sz w:val="22"/>
        </w:rPr>
        <w:t>entry by</w:t>
      </w:r>
      <w:r>
        <w:rPr>
          <w:spacing w:val="-16"/>
          <w:sz w:val="22"/>
        </w:rPr>
        <w:t> </w:t>
      </w:r>
      <w:r>
        <w:rPr>
          <w:sz w:val="22"/>
        </w:rPr>
        <w:t>automatically</w:t>
      </w:r>
      <w:r>
        <w:rPr>
          <w:spacing w:val="-15"/>
          <w:sz w:val="22"/>
        </w:rPr>
        <w:t> </w:t>
      </w:r>
      <w:r>
        <w:rPr>
          <w:sz w:val="22"/>
        </w:rPr>
        <w:t>translating</w:t>
      </w:r>
      <w:r>
        <w:rPr>
          <w:spacing w:val="-15"/>
          <w:sz w:val="22"/>
        </w:rPr>
        <w:t> </w:t>
      </w:r>
      <w:r>
        <w:rPr>
          <w:sz w:val="22"/>
        </w:rPr>
        <w:t>records</w:t>
      </w:r>
      <w:r>
        <w:rPr>
          <w:spacing w:val="-14"/>
          <w:sz w:val="22"/>
        </w:rPr>
        <w:t> </w:t>
      </w:r>
      <w:r>
        <w:rPr>
          <w:sz w:val="22"/>
        </w:rPr>
        <w:t>back</w:t>
      </w:r>
      <w:r>
        <w:rPr>
          <w:spacing w:val="-16"/>
          <w:sz w:val="22"/>
        </w:rPr>
        <w:t> </w:t>
      </w:r>
      <w:r>
        <w:rPr>
          <w:sz w:val="22"/>
        </w:rPr>
        <w:t>and</w:t>
      </w:r>
      <w:r>
        <w:rPr>
          <w:spacing w:val="-14"/>
          <w:sz w:val="22"/>
        </w:rPr>
        <w:t> </w:t>
      </w:r>
      <w:r>
        <w:rPr>
          <w:sz w:val="22"/>
        </w:rPr>
        <w:t>forth</w:t>
      </w:r>
      <w:r>
        <w:rPr>
          <w:spacing w:val="-15"/>
          <w:sz w:val="22"/>
        </w:rPr>
        <w:t> </w:t>
      </w:r>
      <w:r>
        <w:rPr>
          <w:sz w:val="22"/>
        </w:rPr>
        <w:t>between</w:t>
      </w:r>
      <w:r>
        <w:rPr>
          <w:spacing w:val="-14"/>
          <w:sz w:val="22"/>
        </w:rPr>
        <w:t> </w:t>
      </w:r>
      <w:r>
        <w:rPr>
          <w:sz w:val="22"/>
        </w:rPr>
        <w:t>WAH</w:t>
      </w:r>
      <w:r>
        <w:rPr>
          <w:spacing w:val="-16"/>
          <w:sz w:val="22"/>
        </w:rPr>
        <w:t> </w:t>
      </w:r>
      <w:r>
        <w:rPr>
          <w:sz w:val="22"/>
        </w:rPr>
        <w:t>and</w:t>
      </w:r>
      <w:r>
        <w:rPr>
          <w:spacing w:val="-14"/>
          <w:sz w:val="22"/>
        </w:rPr>
        <w:t> </w:t>
      </w:r>
      <w:r>
        <w:rPr>
          <w:sz w:val="22"/>
        </w:rPr>
        <w:t>iHOMIS</w:t>
      </w:r>
      <w:r>
        <w:rPr>
          <w:spacing w:val="-16"/>
          <w:sz w:val="22"/>
        </w:rPr>
        <w:t> </w:t>
      </w:r>
      <w:r>
        <w:rPr>
          <w:sz w:val="22"/>
        </w:rPr>
        <w:t>formats, ensuring a patient's medical history transfers efficiently across hospital networks with minimal manual re-encoding.</w:t>
      </w:r>
    </w:p>
    <w:p>
      <w:pPr>
        <w:pStyle w:val="ListParagraph"/>
        <w:numPr>
          <w:ilvl w:val="0"/>
          <w:numId w:val="3"/>
        </w:numPr>
        <w:tabs>
          <w:tab w:pos="718" w:val="left" w:leader="none"/>
          <w:tab w:pos="720" w:val="left" w:leader="none"/>
        </w:tabs>
        <w:spacing w:line="480" w:lineRule="auto" w:before="0" w:after="0"/>
        <w:ind w:left="720" w:right="359" w:hanging="360"/>
        <w:jc w:val="both"/>
        <w:rPr>
          <w:sz w:val="22"/>
        </w:rPr>
      </w:pPr>
      <w:r>
        <w:rPr>
          <w:rFonts w:ascii="Arial"/>
          <w:b/>
          <w:spacing w:val="-2"/>
          <w:sz w:val="22"/>
        </w:rPr>
        <w:t>To</w:t>
      </w:r>
      <w:r>
        <w:rPr>
          <w:rFonts w:ascii="Arial"/>
          <w:b/>
          <w:spacing w:val="-3"/>
          <w:sz w:val="22"/>
        </w:rPr>
        <w:t> </w:t>
      </w:r>
      <w:r>
        <w:rPr>
          <w:rFonts w:ascii="Arial"/>
          <w:b/>
          <w:spacing w:val="-2"/>
          <w:sz w:val="22"/>
        </w:rPr>
        <w:t>establish</w:t>
      </w:r>
      <w:r>
        <w:rPr>
          <w:rFonts w:ascii="Arial"/>
          <w:b/>
          <w:spacing w:val="-3"/>
          <w:sz w:val="22"/>
        </w:rPr>
        <w:t> </w:t>
      </w:r>
      <w:r>
        <w:rPr>
          <w:rFonts w:ascii="Arial"/>
          <w:b/>
          <w:spacing w:val="-2"/>
          <w:sz w:val="22"/>
        </w:rPr>
        <w:t>direct,</w:t>
      </w:r>
      <w:r>
        <w:rPr>
          <w:rFonts w:ascii="Arial"/>
          <w:b/>
          <w:spacing w:val="-7"/>
          <w:sz w:val="22"/>
        </w:rPr>
        <w:t> </w:t>
      </w:r>
      <w:r>
        <w:rPr>
          <w:rFonts w:ascii="Arial"/>
          <w:b/>
          <w:spacing w:val="-2"/>
          <w:sz w:val="22"/>
        </w:rPr>
        <w:t>hospital-to-hospital</w:t>
      </w:r>
      <w:r>
        <w:rPr>
          <w:rFonts w:ascii="Arial"/>
          <w:b/>
          <w:spacing w:val="-12"/>
          <w:sz w:val="22"/>
        </w:rPr>
        <w:t> </w:t>
      </w:r>
      <w:r>
        <w:rPr>
          <w:rFonts w:ascii="Arial"/>
          <w:b/>
          <w:spacing w:val="-2"/>
          <w:sz w:val="22"/>
        </w:rPr>
        <w:t>data</w:t>
      </w:r>
      <w:r>
        <w:rPr>
          <w:rFonts w:ascii="Arial"/>
          <w:b/>
          <w:spacing w:val="-3"/>
          <w:sz w:val="22"/>
        </w:rPr>
        <w:t> </w:t>
      </w:r>
      <w:r>
        <w:rPr>
          <w:rFonts w:ascii="Arial"/>
          <w:b/>
          <w:spacing w:val="-2"/>
          <w:sz w:val="22"/>
        </w:rPr>
        <w:t>routing: </w:t>
      </w:r>
      <w:r>
        <w:rPr>
          <w:spacing w:val="-2"/>
          <w:sz w:val="22"/>
        </w:rPr>
        <w:t>Build</w:t>
      </w:r>
      <w:r>
        <w:rPr>
          <w:spacing w:val="-3"/>
          <w:sz w:val="22"/>
        </w:rPr>
        <w:t> </w:t>
      </w:r>
      <w:r>
        <w:rPr>
          <w:spacing w:val="-2"/>
          <w:sz w:val="22"/>
        </w:rPr>
        <w:t>a</w:t>
      </w:r>
      <w:r>
        <w:rPr>
          <w:spacing w:val="-3"/>
          <w:sz w:val="22"/>
        </w:rPr>
        <w:t> </w:t>
      </w:r>
      <w:r>
        <w:rPr>
          <w:spacing w:val="-2"/>
          <w:sz w:val="22"/>
        </w:rPr>
        <w:t>secure</w:t>
      </w:r>
      <w:r>
        <w:rPr>
          <w:spacing w:val="-3"/>
          <w:sz w:val="22"/>
        </w:rPr>
        <w:t> </w:t>
      </w:r>
      <w:r>
        <w:rPr>
          <w:spacing w:val="-2"/>
          <w:sz w:val="22"/>
        </w:rPr>
        <w:t>network</w:t>
      </w:r>
      <w:r>
        <w:rPr>
          <w:spacing w:val="-3"/>
          <w:sz w:val="22"/>
        </w:rPr>
        <w:t> </w:t>
      </w:r>
      <w:r>
        <w:rPr>
          <w:spacing w:val="-2"/>
          <w:sz w:val="22"/>
        </w:rPr>
        <w:t>where </w:t>
      </w:r>
      <w:r>
        <w:rPr>
          <w:sz w:val="22"/>
        </w:rPr>
        <w:t>independent facilities pass patient records directly to one another, eliminating the security risks of a centralized database.</w:t>
      </w:r>
    </w:p>
    <w:p>
      <w:pPr>
        <w:pStyle w:val="ListParagraph"/>
        <w:numPr>
          <w:ilvl w:val="0"/>
          <w:numId w:val="3"/>
        </w:numPr>
        <w:tabs>
          <w:tab w:pos="718" w:val="left" w:leader="none"/>
          <w:tab w:pos="720" w:val="left" w:leader="none"/>
        </w:tabs>
        <w:spacing w:line="480" w:lineRule="auto" w:before="0" w:after="0"/>
        <w:ind w:left="720" w:right="355" w:hanging="360"/>
        <w:jc w:val="both"/>
        <w:rPr>
          <w:sz w:val="22"/>
        </w:rPr>
      </w:pPr>
      <w:r>
        <w:rPr>
          <w:rFonts w:ascii="Arial"/>
          <w:b/>
          <w:sz w:val="22"/>
        </w:rPr>
        <w:t>To ensure data integrity and schema compliance: </w:t>
      </w:r>
      <w:r>
        <w:rPr>
          <w:sz w:val="22"/>
        </w:rPr>
        <w:t>Prevent data pollution by integrating an automated validation tool that verifies all translated records for consistency and missing mandatory fields prior to network transmission.</w:t>
      </w:r>
    </w:p>
    <w:p>
      <w:pPr>
        <w:pStyle w:val="ListParagraph"/>
        <w:numPr>
          <w:ilvl w:val="0"/>
          <w:numId w:val="3"/>
        </w:numPr>
        <w:tabs>
          <w:tab w:pos="718" w:val="left" w:leader="none"/>
          <w:tab w:pos="720" w:val="left" w:leader="none"/>
        </w:tabs>
        <w:spacing w:line="480" w:lineRule="auto" w:before="1" w:after="0"/>
        <w:ind w:left="720" w:right="359" w:hanging="360"/>
        <w:jc w:val="both"/>
        <w:rPr>
          <w:sz w:val="22"/>
        </w:rPr>
      </w:pPr>
      <w:r>
        <w:rPr>
          <w:rFonts w:ascii="Arial"/>
          <w:b/>
          <w:sz w:val="22"/>
        </w:rPr>
        <w:t>To</w:t>
      </w:r>
      <w:r>
        <w:rPr>
          <w:rFonts w:ascii="Arial"/>
          <w:b/>
          <w:spacing w:val="-4"/>
          <w:sz w:val="22"/>
        </w:rPr>
        <w:t> </w:t>
      </w:r>
      <w:r>
        <w:rPr>
          <w:rFonts w:ascii="Arial"/>
          <w:b/>
          <w:sz w:val="22"/>
        </w:rPr>
        <w:t>enforce</w:t>
      </w:r>
      <w:r>
        <w:rPr>
          <w:rFonts w:ascii="Arial"/>
          <w:b/>
          <w:spacing w:val="-8"/>
          <w:sz w:val="22"/>
        </w:rPr>
        <w:t> </w:t>
      </w:r>
      <w:r>
        <w:rPr>
          <w:rFonts w:ascii="Arial"/>
          <w:b/>
          <w:sz w:val="22"/>
        </w:rPr>
        <w:t>automated</w:t>
      </w:r>
      <w:r>
        <w:rPr>
          <w:rFonts w:ascii="Arial"/>
          <w:b/>
          <w:spacing w:val="-8"/>
          <w:sz w:val="22"/>
        </w:rPr>
        <w:t> </w:t>
      </w:r>
      <w:r>
        <w:rPr>
          <w:rFonts w:ascii="Arial"/>
          <w:b/>
          <w:sz w:val="22"/>
        </w:rPr>
        <w:t>data</w:t>
      </w:r>
      <w:r>
        <w:rPr>
          <w:rFonts w:ascii="Arial"/>
          <w:b/>
          <w:spacing w:val="-4"/>
          <w:sz w:val="22"/>
        </w:rPr>
        <w:t> </w:t>
      </w:r>
      <w:r>
        <w:rPr>
          <w:rFonts w:ascii="Arial"/>
          <w:b/>
          <w:sz w:val="22"/>
        </w:rPr>
        <w:t>privacy</w:t>
      </w:r>
      <w:r>
        <w:rPr>
          <w:rFonts w:ascii="Arial"/>
          <w:b/>
          <w:spacing w:val="-8"/>
          <w:sz w:val="22"/>
        </w:rPr>
        <w:t> </w:t>
      </w:r>
      <w:r>
        <w:rPr>
          <w:rFonts w:ascii="Arial"/>
          <w:b/>
          <w:sz w:val="22"/>
        </w:rPr>
        <w:t>compliance:</w:t>
      </w:r>
      <w:r>
        <w:rPr>
          <w:rFonts w:ascii="Arial"/>
          <w:b/>
          <w:spacing w:val="-1"/>
          <w:sz w:val="22"/>
        </w:rPr>
        <w:t> </w:t>
      </w:r>
      <w:r>
        <w:rPr>
          <w:sz w:val="22"/>
        </w:rPr>
        <w:t>Guarantee</w:t>
      </w:r>
      <w:r>
        <w:rPr>
          <w:spacing w:val="-4"/>
          <w:sz w:val="22"/>
        </w:rPr>
        <w:t> </w:t>
      </w:r>
      <w:r>
        <w:rPr>
          <w:sz w:val="22"/>
        </w:rPr>
        <w:t>strict</w:t>
      </w:r>
      <w:r>
        <w:rPr>
          <w:spacing w:val="-7"/>
          <w:sz w:val="22"/>
        </w:rPr>
        <w:t> </w:t>
      </w:r>
      <w:r>
        <w:rPr>
          <w:sz w:val="22"/>
        </w:rPr>
        <w:t>adherence</w:t>
      </w:r>
      <w:r>
        <w:rPr>
          <w:spacing w:val="-4"/>
          <w:sz w:val="22"/>
        </w:rPr>
        <w:t> </w:t>
      </w:r>
      <w:r>
        <w:rPr>
          <w:sz w:val="22"/>
        </w:rPr>
        <w:t>to</w:t>
      </w:r>
      <w:r>
        <w:rPr>
          <w:spacing w:val="-12"/>
          <w:sz w:val="22"/>
        </w:rPr>
        <w:t> </w:t>
      </w:r>
      <w:r>
        <w:rPr>
          <w:sz w:val="22"/>
        </w:rPr>
        <w:t>the Data Privacy Act by deploying an automated legal gatekeeper that blocks any unauthorized data exchange lacking a valid patient consent form.</w:t>
      </w:r>
    </w:p>
    <w:p>
      <w:pPr>
        <w:pStyle w:val="ListParagraph"/>
        <w:spacing w:after="0" w:line="480" w:lineRule="auto"/>
        <w:jc w:val="both"/>
        <w:rPr>
          <w:sz w:val="22"/>
        </w:rPr>
        <w:sectPr>
          <w:pgSz w:w="11910" w:h="16840"/>
          <w:pgMar w:header="713" w:footer="0" w:top="1120" w:bottom="280" w:left="1440" w:right="1080"/>
        </w:sectPr>
      </w:pPr>
    </w:p>
    <w:p>
      <w:pPr>
        <w:pStyle w:val="Heading1"/>
      </w:pPr>
      <w:bookmarkStart w:name="_bookmark3" w:id="4"/>
      <w:bookmarkEnd w:id="4"/>
      <w:r>
        <w:rPr>
          <w:b w:val="0"/>
        </w:rPr>
      </w:r>
      <w:r>
        <w:rPr/>
        <w:t>Significance</w:t>
      </w:r>
      <w:r>
        <w:rPr>
          <w:spacing w:val="-6"/>
        </w:rPr>
        <w:t> </w:t>
      </w:r>
      <w:r>
        <w:rPr/>
        <w:t>of</w:t>
      </w:r>
      <w:r>
        <w:rPr>
          <w:spacing w:val="-3"/>
        </w:rPr>
        <w:t> </w:t>
      </w:r>
      <w:r>
        <w:rPr/>
        <w:t>the</w:t>
      </w:r>
      <w:r>
        <w:rPr>
          <w:spacing w:val="-5"/>
        </w:rPr>
        <w:t> </w:t>
      </w:r>
      <w:r>
        <w:rPr>
          <w:spacing w:val="-2"/>
        </w:rPr>
        <w:t>Project</w:t>
      </w:r>
    </w:p>
    <w:p>
      <w:pPr>
        <w:pStyle w:val="BodyText"/>
        <w:rPr>
          <w:rFonts w:ascii="Arial"/>
          <w:b/>
          <w:sz w:val="28"/>
        </w:rPr>
      </w:pPr>
    </w:p>
    <w:p>
      <w:pPr>
        <w:pStyle w:val="BodyText"/>
        <w:spacing w:line="482" w:lineRule="auto"/>
      </w:pPr>
      <w:r>
        <w:rPr/>
        <w:t>This project offers significant benefits by enhancing healthcare efficiency and patient safety within the WAH network. The specific groups that will benefit from this project are:</w:t>
      </w:r>
    </w:p>
    <w:p>
      <w:pPr>
        <w:pStyle w:val="BodyText"/>
        <w:spacing w:before="248"/>
      </w:pPr>
    </w:p>
    <w:p>
      <w:pPr>
        <w:pStyle w:val="ListParagraph"/>
        <w:numPr>
          <w:ilvl w:val="1"/>
          <w:numId w:val="3"/>
        </w:numPr>
        <w:tabs>
          <w:tab w:pos="720" w:val="left" w:leader="none"/>
        </w:tabs>
        <w:spacing w:line="472" w:lineRule="auto" w:before="0" w:after="0"/>
        <w:ind w:left="720" w:right="361" w:hanging="360"/>
        <w:jc w:val="both"/>
        <w:rPr>
          <w:sz w:val="22"/>
        </w:rPr>
      </w:pPr>
      <w:r>
        <w:rPr>
          <w:rFonts w:ascii="Arial" w:hAnsi="Arial"/>
          <w:b/>
          <w:sz w:val="22"/>
        </w:rPr>
        <w:t>For</w:t>
      </w:r>
      <w:r>
        <w:rPr>
          <w:rFonts w:ascii="Arial" w:hAnsi="Arial"/>
          <w:b/>
          <w:spacing w:val="-16"/>
          <w:sz w:val="22"/>
        </w:rPr>
        <w:t> </w:t>
      </w:r>
      <w:r>
        <w:rPr>
          <w:rFonts w:ascii="Arial" w:hAnsi="Arial"/>
          <w:b/>
          <w:sz w:val="22"/>
        </w:rPr>
        <w:t>WAH</w:t>
      </w:r>
      <w:r>
        <w:rPr>
          <w:rFonts w:ascii="Arial" w:hAnsi="Arial"/>
          <w:b/>
          <w:spacing w:val="-15"/>
          <w:sz w:val="22"/>
        </w:rPr>
        <w:t> </w:t>
      </w:r>
      <w:r>
        <w:rPr>
          <w:rFonts w:ascii="Arial" w:hAnsi="Arial"/>
          <w:b/>
          <w:sz w:val="22"/>
        </w:rPr>
        <w:t>and</w:t>
      </w:r>
      <w:r>
        <w:rPr>
          <w:rFonts w:ascii="Arial" w:hAnsi="Arial"/>
          <w:b/>
          <w:spacing w:val="-15"/>
          <w:sz w:val="22"/>
        </w:rPr>
        <w:t> </w:t>
      </w:r>
      <w:r>
        <w:rPr>
          <w:rFonts w:ascii="Arial" w:hAnsi="Arial"/>
          <w:b/>
          <w:sz w:val="22"/>
        </w:rPr>
        <w:t>DOH:</w:t>
      </w:r>
      <w:r>
        <w:rPr>
          <w:rFonts w:ascii="Arial" w:hAnsi="Arial"/>
          <w:b/>
          <w:spacing w:val="-16"/>
          <w:sz w:val="22"/>
        </w:rPr>
        <w:t> </w:t>
      </w:r>
      <w:r>
        <w:rPr>
          <w:sz w:val="22"/>
        </w:rPr>
        <w:t>This</w:t>
      </w:r>
      <w:r>
        <w:rPr>
          <w:spacing w:val="-15"/>
          <w:sz w:val="22"/>
        </w:rPr>
        <w:t> </w:t>
      </w:r>
      <w:r>
        <w:rPr>
          <w:sz w:val="22"/>
        </w:rPr>
        <w:t>project</w:t>
      </w:r>
      <w:r>
        <w:rPr>
          <w:spacing w:val="-15"/>
          <w:sz w:val="22"/>
        </w:rPr>
        <w:t> </w:t>
      </w:r>
      <w:r>
        <w:rPr>
          <w:sz w:val="22"/>
        </w:rPr>
        <w:t>provides</w:t>
      </w:r>
      <w:r>
        <w:rPr>
          <w:spacing w:val="-15"/>
          <w:sz w:val="22"/>
        </w:rPr>
        <w:t> </w:t>
      </w:r>
      <w:r>
        <w:rPr>
          <w:sz w:val="22"/>
        </w:rPr>
        <w:t>the</w:t>
      </w:r>
      <w:r>
        <w:rPr>
          <w:spacing w:val="-16"/>
          <w:sz w:val="22"/>
        </w:rPr>
        <w:t> </w:t>
      </w:r>
      <w:r>
        <w:rPr>
          <w:sz w:val="22"/>
        </w:rPr>
        <w:t>first</w:t>
      </w:r>
      <w:r>
        <w:rPr>
          <w:spacing w:val="-15"/>
          <w:sz w:val="22"/>
        </w:rPr>
        <w:t> </w:t>
      </w:r>
      <w:r>
        <w:rPr>
          <w:sz w:val="22"/>
        </w:rPr>
        <w:t>automated</w:t>
      </w:r>
      <w:r>
        <w:rPr>
          <w:spacing w:val="-15"/>
          <w:sz w:val="22"/>
        </w:rPr>
        <w:t> </w:t>
      </w:r>
      <w:r>
        <w:rPr>
          <w:sz w:val="22"/>
        </w:rPr>
        <w:t>"proof</w:t>
      </w:r>
      <w:r>
        <w:rPr>
          <w:spacing w:val="-16"/>
          <w:sz w:val="22"/>
        </w:rPr>
        <w:t> </w:t>
      </w:r>
      <w:r>
        <w:rPr>
          <w:sz w:val="22"/>
        </w:rPr>
        <w:t>of</w:t>
      </w:r>
      <w:r>
        <w:rPr>
          <w:spacing w:val="-15"/>
          <w:sz w:val="22"/>
        </w:rPr>
        <w:t> </w:t>
      </w:r>
      <w:r>
        <w:rPr>
          <w:sz w:val="22"/>
        </w:rPr>
        <w:t>concept"</w:t>
      </w:r>
      <w:r>
        <w:rPr>
          <w:spacing w:val="-15"/>
          <w:sz w:val="22"/>
        </w:rPr>
        <w:t> </w:t>
      </w:r>
      <w:r>
        <w:rPr>
          <w:sz w:val="22"/>
        </w:rPr>
        <w:t>(POC) that legacy local systems can communicate with national DOH systems, proving that interoperability is possible even while national infrastructure is on hold.</w:t>
      </w:r>
    </w:p>
    <w:p>
      <w:pPr>
        <w:pStyle w:val="BodyText"/>
      </w:pPr>
    </w:p>
    <w:p>
      <w:pPr>
        <w:pStyle w:val="BodyText"/>
        <w:spacing w:before="7"/>
      </w:pPr>
    </w:p>
    <w:p>
      <w:pPr>
        <w:pStyle w:val="ListParagraph"/>
        <w:numPr>
          <w:ilvl w:val="1"/>
          <w:numId w:val="3"/>
        </w:numPr>
        <w:tabs>
          <w:tab w:pos="720" w:val="left" w:leader="none"/>
        </w:tabs>
        <w:spacing w:line="472" w:lineRule="auto" w:before="0" w:after="0"/>
        <w:ind w:left="720" w:right="361" w:hanging="360"/>
        <w:jc w:val="both"/>
        <w:rPr>
          <w:sz w:val="22"/>
        </w:rPr>
      </w:pPr>
      <w:r>
        <w:rPr>
          <w:rFonts w:ascii="Arial" w:hAnsi="Arial"/>
          <w:b/>
          <w:sz w:val="22"/>
        </w:rPr>
        <w:t>For Healthcare Staff: </w:t>
      </w:r>
      <w:r>
        <w:rPr>
          <w:sz w:val="22"/>
        </w:rPr>
        <w:t>By automating the translation, nurses and IT staff no longer must manually re-encode data or fix inconsistent formats when referring patients between clinics and hospitals.</w:t>
      </w:r>
    </w:p>
    <w:p>
      <w:pPr>
        <w:pStyle w:val="BodyText"/>
      </w:pPr>
    </w:p>
    <w:p>
      <w:pPr>
        <w:pStyle w:val="BodyText"/>
        <w:spacing w:before="2"/>
      </w:pPr>
    </w:p>
    <w:p>
      <w:pPr>
        <w:pStyle w:val="ListParagraph"/>
        <w:numPr>
          <w:ilvl w:val="1"/>
          <w:numId w:val="3"/>
        </w:numPr>
        <w:tabs>
          <w:tab w:pos="720" w:val="left" w:leader="none"/>
        </w:tabs>
        <w:spacing w:line="475" w:lineRule="auto" w:before="0" w:after="0"/>
        <w:ind w:left="720" w:right="365" w:hanging="360"/>
        <w:jc w:val="both"/>
        <w:rPr>
          <w:sz w:val="22"/>
        </w:rPr>
      </w:pPr>
      <w:r>
        <w:rPr>
          <w:rFonts w:ascii="Arial" w:hAnsi="Arial"/>
          <w:b/>
          <w:sz w:val="22"/>
        </w:rPr>
        <w:t>For Patients: </w:t>
      </w:r>
      <w:r>
        <w:rPr>
          <w:sz w:val="22"/>
        </w:rPr>
        <w:t>This group benefits from having their medical histories travel securely and efficiently alongside them during hospital transfers. Because the software connects rural hospitals using Wireless Access for Health for Hospitals (WAH4H) directly to larger facilities such as iHOMIS Implementing Hospitals.</w:t>
      </w:r>
    </w:p>
    <w:p>
      <w:pPr>
        <w:pStyle w:val="ListParagraph"/>
        <w:spacing w:after="0" w:line="475" w:lineRule="auto"/>
        <w:jc w:val="both"/>
        <w:rPr>
          <w:sz w:val="22"/>
        </w:rPr>
        <w:sectPr>
          <w:pgSz w:w="11910" w:h="16840"/>
          <w:pgMar w:header="713" w:footer="0" w:top="1120" w:bottom="280" w:left="1440" w:right="1080"/>
        </w:sectPr>
      </w:pPr>
    </w:p>
    <w:p>
      <w:pPr>
        <w:pStyle w:val="Heading1"/>
      </w:pPr>
      <w:bookmarkStart w:name="_bookmark4" w:id="5"/>
      <w:bookmarkEnd w:id="5"/>
      <w:r>
        <w:rPr>
          <w:b w:val="0"/>
        </w:rPr>
      </w:r>
      <w:r>
        <w:rPr/>
        <w:t>Scope</w:t>
      </w:r>
      <w:r>
        <w:rPr>
          <w:spacing w:val="-2"/>
        </w:rPr>
        <w:t> </w:t>
      </w:r>
      <w:r>
        <w:rPr/>
        <w:t>and</w:t>
      </w:r>
      <w:r>
        <w:rPr>
          <w:spacing w:val="-2"/>
        </w:rPr>
        <w:t> Limitations</w:t>
      </w:r>
    </w:p>
    <w:p>
      <w:pPr>
        <w:pStyle w:val="BodyText"/>
        <w:spacing w:before="240"/>
        <w:rPr>
          <w:rFonts w:ascii="Arial"/>
          <w:b/>
          <w:sz w:val="28"/>
        </w:rPr>
      </w:pPr>
    </w:p>
    <w:p>
      <w:pPr>
        <w:pStyle w:val="Heading1"/>
        <w:spacing w:before="0"/>
      </w:pPr>
      <w:bookmarkStart w:name="_bookmark5" w:id="6"/>
      <w:bookmarkEnd w:id="6"/>
      <w:r>
        <w:rPr>
          <w:b w:val="0"/>
        </w:rPr>
      </w:r>
      <w:r>
        <w:rPr>
          <w:spacing w:val="-2"/>
        </w:rPr>
        <w:t>Scope:</w:t>
      </w:r>
    </w:p>
    <w:p>
      <w:pPr>
        <w:pStyle w:val="ListParagraph"/>
        <w:numPr>
          <w:ilvl w:val="1"/>
          <w:numId w:val="3"/>
        </w:numPr>
        <w:tabs>
          <w:tab w:pos="720" w:val="left" w:leader="none"/>
        </w:tabs>
        <w:spacing w:line="477" w:lineRule="auto" w:before="320" w:after="0"/>
        <w:ind w:left="720" w:right="770" w:hanging="360"/>
        <w:jc w:val="left"/>
        <w:rPr>
          <w:sz w:val="22"/>
        </w:rPr>
      </w:pPr>
      <w:r>
        <w:rPr>
          <w:rFonts w:ascii="Arial" w:hAnsi="Arial"/>
          <w:b/>
          <w:sz w:val="22"/>
        </w:rPr>
        <w:t>Concurrent Processing Upgrade: </w:t>
      </w:r>
      <w:r>
        <w:rPr>
          <w:sz w:val="22"/>
        </w:rPr>
        <w:t>The project upgrades the inherited baseline server to support concurrent data processing, enabling the system to handle simultaneous</w:t>
      </w:r>
      <w:r>
        <w:rPr>
          <w:spacing w:val="-4"/>
          <w:sz w:val="22"/>
        </w:rPr>
        <w:t> </w:t>
      </w:r>
      <w:r>
        <w:rPr>
          <w:sz w:val="22"/>
        </w:rPr>
        <w:t>data</w:t>
      </w:r>
      <w:r>
        <w:rPr>
          <w:spacing w:val="-4"/>
          <w:sz w:val="22"/>
        </w:rPr>
        <w:t> </w:t>
      </w:r>
      <w:r>
        <w:rPr>
          <w:sz w:val="22"/>
        </w:rPr>
        <w:t>requests</w:t>
      </w:r>
      <w:r>
        <w:rPr>
          <w:spacing w:val="-4"/>
          <w:sz w:val="22"/>
        </w:rPr>
        <w:t> </w:t>
      </w:r>
      <w:r>
        <w:rPr>
          <w:sz w:val="22"/>
        </w:rPr>
        <w:t>from</w:t>
      </w:r>
      <w:r>
        <w:rPr>
          <w:spacing w:val="-5"/>
          <w:sz w:val="22"/>
        </w:rPr>
        <w:t> </w:t>
      </w:r>
      <w:r>
        <w:rPr>
          <w:sz w:val="22"/>
        </w:rPr>
        <w:t>multiple</w:t>
      </w:r>
      <w:r>
        <w:rPr>
          <w:spacing w:val="-8"/>
          <w:sz w:val="22"/>
        </w:rPr>
        <w:t> </w:t>
      </w:r>
      <w:r>
        <w:rPr>
          <w:sz w:val="22"/>
        </w:rPr>
        <w:t>independent</w:t>
      </w:r>
      <w:r>
        <w:rPr>
          <w:spacing w:val="-7"/>
          <w:sz w:val="22"/>
        </w:rPr>
        <w:t> </w:t>
      </w:r>
      <w:r>
        <w:rPr>
          <w:sz w:val="22"/>
        </w:rPr>
        <w:t>hospital</w:t>
      </w:r>
      <w:r>
        <w:rPr>
          <w:spacing w:val="-6"/>
          <w:sz w:val="22"/>
        </w:rPr>
        <w:t> </w:t>
      </w:r>
      <w:r>
        <w:rPr>
          <w:sz w:val="22"/>
        </w:rPr>
        <w:t>connections</w:t>
      </w:r>
      <w:r>
        <w:rPr>
          <w:spacing w:val="-4"/>
          <w:sz w:val="22"/>
        </w:rPr>
        <w:t> </w:t>
      </w:r>
      <w:r>
        <w:rPr>
          <w:sz w:val="22"/>
        </w:rPr>
        <w:t>more </w:t>
      </w:r>
      <w:r>
        <w:rPr>
          <w:spacing w:val="-2"/>
          <w:sz w:val="22"/>
        </w:rPr>
        <w:t>efficiently.</w:t>
      </w:r>
    </w:p>
    <w:p>
      <w:pPr>
        <w:pStyle w:val="ListParagraph"/>
        <w:numPr>
          <w:ilvl w:val="1"/>
          <w:numId w:val="3"/>
        </w:numPr>
        <w:tabs>
          <w:tab w:pos="720" w:val="left" w:leader="none"/>
        </w:tabs>
        <w:spacing w:line="475" w:lineRule="auto" w:before="0" w:after="0"/>
        <w:ind w:left="720" w:right="405" w:hanging="360"/>
        <w:jc w:val="left"/>
        <w:rPr>
          <w:sz w:val="22"/>
        </w:rPr>
      </w:pPr>
      <w:r>
        <w:rPr>
          <w:rFonts w:ascii="Arial" w:hAnsi="Arial"/>
          <w:b/>
          <w:sz w:val="22"/>
        </w:rPr>
        <w:t>Automated</w:t>
      </w:r>
      <w:r>
        <w:rPr>
          <w:rFonts w:ascii="Arial" w:hAnsi="Arial"/>
          <w:b/>
          <w:spacing w:val="-4"/>
          <w:sz w:val="22"/>
        </w:rPr>
        <w:t> </w:t>
      </w:r>
      <w:r>
        <w:rPr>
          <w:rFonts w:ascii="Arial" w:hAnsi="Arial"/>
          <w:b/>
          <w:sz w:val="22"/>
        </w:rPr>
        <w:t>Format</w:t>
      </w:r>
      <w:r>
        <w:rPr>
          <w:rFonts w:ascii="Arial" w:hAnsi="Arial"/>
          <w:b/>
          <w:spacing w:val="-6"/>
          <w:sz w:val="22"/>
        </w:rPr>
        <w:t> </w:t>
      </w:r>
      <w:r>
        <w:rPr>
          <w:rFonts w:ascii="Arial" w:hAnsi="Arial"/>
          <w:b/>
          <w:sz w:val="22"/>
        </w:rPr>
        <w:t>Translation:</w:t>
      </w:r>
      <w:r>
        <w:rPr>
          <w:rFonts w:ascii="Arial" w:hAnsi="Arial"/>
          <w:b/>
          <w:spacing w:val="-2"/>
          <w:sz w:val="22"/>
        </w:rPr>
        <w:t> </w:t>
      </w:r>
      <w:r>
        <w:rPr>
          <w:sz w:val="22"/>
        </w:rPr>
        <w:t>The</w:t>
      </w:r>
      <w:r>
        <w:rPr>
          <w:spacing w:val="-4"/>
          <w:sz w:val="22"/>
        </w:rPr>
        <w:t> </w:t>
      </w:r>
      <w:r>
        <w:rPr>
          <w:sz w:val="22"/>
        </w:rPr>
        <w:t>scope</w:t>
      </w:r>
      <w:r>
        <w:rPr>
          <w:spacing w:val="-4"/>
          <w:sz w:val="22"/>
        </w:rPr>
        <w:t> </w:t>
      </w:r>
      <w:r>
        <w:rPr>
          <w:sz w:val="22"/>
        </w:rPr>
        <w:t>focuses</w:t>
      </w:r>
      <w:r>
        <w:rPr>
          <w:spacing w:val="-7"/>
          <w:sz w:val="22"/>
        </w:rPr>
        <w:t> </w:t>
      </w:r>
      <w:r>
        <w:rPr>
          <w:sz w:val="22"/>
        </w:rPr>
        <w:t>on</w:t>
      </w:r>
      <w:r>
        <w:rPr>
          <w:spacing w:val="-4"/>
          <w:sz w:val="22"/>
        </w:rPr>
        <w:t> </w:t>
      </w:r>
      <w:r>
        <w:rPr>
          <w:sz w:val="22"/>
        </w:rPr>
        <w:t>replacing</w:t>
      </w:r>
      <w:r>
        <w:rPr>
          <w:spacing w:val="-4"/>
          <w:sz w:val="22"/>
        </w:rPr>
        <w:t> </w:t>
      </w:r>
      <w:r>
        <w:rPr>
          <w:sz w:val="22"/>
        </w:rPr>
        <w:t>manual</w:t>
      </w:r>
      <w:r>
        <w:rPr>
          <w:spacing w:val="-5"/>
          <w:sz w:val="22"/>
        </w:rPr>
        <w:t> </w:t>
      </w:r>
      <w:r>
        <w:rPr>
          <w:sz w:val="22"/>
        </w:rPr>
        <w:t>data</w:t>
      </w:r>
      <w:r>
        <w:rPr>
          <w:spacing w:val="-7"/>
          <w:sz w:val="22"/>
        </w:rPr>
        <w:t> </w:t>
      </w:r>
      <w:r>
        <w:rPr>
          <w:sz w:val="22"/>
        </w:rPr>
        <w:t>entry with an automated translation engine. It maps health records moving between the WAH network and external government systems to structurally comply with target data formats, significantly reducing the need for human intervention.</w:t>
      </w:r>
    </w:p>
    <w:p>
      <w:pPr>
        <w:pStyle w:val="ListParagraph"/>
        <w:numPr>
          <w:ilvl w:val="1"/>
          <w:numId w:val="3"/>
        </w:numPr>
        <w:tabs>
          <w:tab w:pos="720" w:val="left" w:leader="none"/>
        </w:tabs>
        <w:spacing w:line="475" w:lineRule="auto" w:before="0" w:after="0"/>
        <w:ind w:left="720" w:right="454" w:hanging="360"/>
        <w:jc w:val="left"/>
        <w:rPr>
          <w:sz w:val="22"/>
        </w:rPr>
      </w:pPr>
      <w:r>
        <w:rPr>
          <w:rFonts w:ascii="Arial" w:hAnsi="Arial"/>
          <w:b/>
          <w:sz w:val="22"/>
        </w:rPr>
        <w:t>External System Connectivity: </w:t>
      </w:r>
      <w:r>
        <w:rPr>
          <w:sz w:val="22"/>
        </w:rPr>
        <w:t>The scope establishes a bidirectional communication pathway tailored specifically for iHOMIS. This provides WAH-partnered</w:t>
      </w:r>
      <w:r>
        <w:rPr>
          <w:spacing w:val="-4"/>
          <w:sz w:val="22"/>
        </w:rPr>
        <w:t> </w:t>
      </w:r>
      <w:r>
        <w:rPr>
          <w:sz w:val="22"/>
        </w:rPr>
        <w:t>hospitals</w:t>
      </w:r>
      <w:r>
        <w:rPr>
          <w:spacing w:val="-4"/>
          <w:sz w:val="22"/>
        </w:rPr>
        <w:t> </w:t>
      </w:r>
      <w:r>
        <w:rPr>
          <w:sz w:val="22"/>
        </w:rPr>
        <w:t>with</w:t>
      </w:r>
      <w:r>
        <w:rPr>
          <w:spacing w:val="-4"/>
          <w:sz w:val="22"/>
        </w:rPr>
        <w:t> </w:t>
      </w:r>
      <w:r>
        <w:rPr>
          <w:sz w:val="22"/>
        </w:rPr>
        <w:t>the</w:t>
      </w:r>
      <w:r>
        <w:rPr>
          <w:spacing w:val="-4"/>
          <w:sz w:val="22"/>
        </w:rPr>
        <w:t> </w:t>
      </w:r>
      <w:r>
        <w:rPr>
          <w:sz w:val="22"/>
        </w:rPr>
        <w:t>technical</w:t>
      </w:r>
      <w:r>
        <w:rPr>
          <w:spacing w:val="-6"/>
          <w:sz w:val="22"/>
        </w:rPr>
        <w:t> </w:t>
      </w:r>
      <w:r>
        <w:rPr>
          <w:sz w:val="22"/>
        </w:rPr>
        <w:t>capability</w:t>
      </w:r>
      <w:r>
        <w:rPr>
          <w:spacing w:val="-4"/>
          <w:sz w:val="22"/>
        </w:rPr>
        <w:t> </w:t>
      </w:r>
      <w:r>
        <w:rPr>
          <w:sz w:val="22"/>
        </w:rPr>
        <w:t>to</w:t>
      </w:r>
      <w:r>
        <w:rPr>
          <w:spacing w:val="-4"/>
          <w:sz w:val="22"/>
        </w:rPr>
        <w:t> </w:t>
      </w:r>
      <w:r>
        <w:rPr>
          <w:sz w:val="22"/>
        </w:rPr>
        <w:t>send</w:t>
      </w:r>
      <w:r>
        <w:rPr>
          <w:spacing w:val="-4"/>
          <w:sz w:val="22"/>
        </w:rPr>
        <w:t> </w:t>
      </w:r>
      <w:r>
        <w:rPr>
          <w:sz w:val="22"/>
        </w:rPr>
        <w:t>records</w:t>
      </w:r>
      <w:r>
        <w:rPr>
          <w:spacing w:val="-4"/>
          <w:sz w:val="22"/>
        </w:rPr>
        <w:t> </w:t>
      </w:r>
      <w:r>
        <w:rPr>
          <w:sz w:val="22"/>
        </w:rPr>
        <w:t>outward</w:t>
      </w:r>
      <w:r>
        <w:rPr>
          <w:spacing w:val="-4"/>
          <w:sz w:val="22"/>
        </w:rPr>
        <w:t> </w:t>
      </w:r>
      <w:r>
        <w:rPr>
          <w:sz w:val="22"/>
        </w:rPr>
        <w:t>and</w:t>
      </w:r>
      <w:r>
        <w:rPr>
          <w:spacing w:val="-4"/>
          <w:sz w:val="22"/>
        </w:rPr>
        <w:t> </w:t>
      </w:r>
      <w:r>
        <w:rPr>
          <w:sz w:val="22"/>
        </w:rPr>
        <w:t>receive incoming clinical data from iHOMIS Implementing Hospitals.</w:t>
      </w:r>
    </w:p>
    <w:p>
      <w:pPr>
        <w:pStyle w:val="ListParagraph"/>
        <w:numPr>
          <w:ilvl w:val="1"/>
          <w:numId w:val="3"/>
        </w:numPr>
        <w:tabs>
          <w:tab w:pos="720" w:val="left" w:leader="none"/>
        </w:tabs>
        <w:spacing w:line="477" w:lineRule="auto" w:before="0" w:after="0"/>
        <w:ind w:left="720" w:right="434" w:hanging="360"/>
        <w:jc w:val="left"/>
        <w:rPr>
          <w:sz w:val="22"/>
        </w:rPr>
      </w:pPr>
      <w:r>
        <w:rPr>
          <w:rFonts w:ascii="Arial" w:hAnsi="Arial"/>
          <w:b/>
          <w:sz w:val="22"/>
        </w:rPr>
        <w:t>Decentralized Network Design: </w:t>
      </w:r>
      <w:r>
        <w:rPr>
          <w:sz w:val="22"/>
        </w:rPr>
        <w:t>To mitigate the risks</w:t>
      </w:r>
      <w:r>
        <w:rPr>
          <w:spacing w:val="-3"/>
          <w:sz w:val="22"/>
        </w:rPr>
        <w:t> </w:t>
      </w:r>
      <w:r>
        <w:rPr>
          <w:sz w:val="22"/>
        </w:rPr>
        <w:t>of</w:t>
      </w:r>
      <w:r>
        <w:rPr>
          <w:spacing w:val="-2"/>
          <w:sz w:val="22"/>
        </w:rPr>
        <w:t> </w:t>
      </w:r>
      <w:r>
        <w:rPr>
          <w:sz w:val="22"/>
        </w:rPr>
        <w:t>a single</w:t>
      </w:r>
      <w:r>
        <w:rPr>
          <w:spacing w:val="-3"/>
          <w:sz w:val="22"/>
        </w:rPr>
        <w:t> </w:t>
      </w:r>
      <w:r>
        <w:rPr>
          <w:sz w:val="22"/>
        </w:rPr>
        <w:t>point</w:t>
      </w:r>
      <w:r>
        <w:rPr>
          <w:spacing w:val="-2"/>
          <w:sz w:val="22"/>
        </w:rPr>
        <w:t> </w:t>
      </w:r>
      <w:r>
        <w:rPr>
          <w:sz w:val="22"/>
        </w:rPr>
        <w:t>of</w:t>
      </w:r>
      <w:r>
        <w:rPr>
          <w:spacing w:val="-2"/>
          <w:sz w:val="22"/>
        </w:rPr>
        <w:t> </w:t>
      </w:r>
      <w:r>
        <w:rPr>
          <w:sz w:val="22"/>
        </w:rPr>
        <w:t>failure,</w:t>
      </w:r>
      <w:r>
        <w:rPr>
          <w:spacing w:val="-2"/>
          <w:sz w:val="22"/>
        </w:rPr>
        <w:t> </w:t>
      </w:r>
      <w:r>
        <w:rPr>
          <w:sz w:val="22"/>
        </w:rPr>
        <w:t>the project shifts the data exchange to a decentralized routing setup. Data movement bypasses</w:t>
      </w:r>
      <w:r>
        <w:rPr>
          <w:spacing w:val="-2"/>
          <w:sz w:val="22"/>
        </w:rPr>
        <w:t> </w:t>
      </w:r>
      <w:r>
        <w:rPr>
          <w:sz w:val="22"/>
        </w:rPr>
        <w:t>a</w:t>
      </w:r>
      <w:r>
        <w:rPr>
          <w:spacing w:val="-2"/>
          <w:sz w:val="22"/>
        </w:rPr>
        <w:t> </w:t>
      </w:r>
      <w:r>
        <w:rPr>
          <w:sz w:val="22"/>
        </w:rPr>
        <w:t>central</w:t>
      </w:r>
      <w:r>
        <w:rPr>
          <w:spacing w:val="-4"/>
          <w:sz w:val="22"/>
        </w:rPr>
        <w:t> </w:t>
      </w:r>
      <w:r>
        <w:rPr>
          <w:sz w:val="22"/>
        </w:rPr>
        <w:t>database</w:t>
      </w:r>
      <w:r>
        <w:rPr>
          <w:spacing w:val="-2"/>
          <w:sz w:val="22"/>
        </w:rPr>
        <w:t> </w:t>
      </w:r>
      <w:r>
        <w:rPr>
          <w:sz w:val="22"/>
        </w:rPr>
        <w:t>hub,</w:t>
      </w:r>
      <w:r>
        <w:rPr>
          <w:spacing w:val="-5"/>
          <w:sz w:val="22"/>
        </w:rPr>
        <w:t> </w:t>
      </w:r>
      <w:r>
        <w:rPr>
          <w:sz w:val="22"/>
        </w:rPr>
        <w:t>reducing</w:t>
      </w:r>
      <w:r>
        <w:rPr>
          <w:spacing w:val="-2"/>
          <w:sz w:val="22"/>
        </w:rPr>
        <w:t> </w:t>
      </w:r>
      <w:r>
        <w:rPr>
          <w:sz w:val="22"/>
        </w:rPr>
        <w:t>the</w:t>
      </w:r>
      <w:r>
        <w:rPr>
          <w:spacing w:val="-2"/>
          <w:sz w:val="22"/>
        </w:rPr>
        <w:t> </w:t>
      </w:r>
      <w:r>
        <w:rPr>
          <w:sz w:val="22"/>
        </w:rPr>
        <w:t>likelihood</w:t>
      </w:r>
      <w:r>
        <w:rPr>
          <w:spacing w:val="-2"/>
          <w:sz w:val="22"/>
        </w:rPr>
        <w:t> </w:t>
      </w:r>
      <w:r>
        <w:rPr>
          <w:sz w:val="22"/>
        </w:rPr>
        <w:t>of</w:t>
      </w:r>
      <w:r>
        <w:rPr>
          <w:spacing w:val="-5"/>
          <w:sz w:val="22"/>
        </w:rPr>
        <w:t> </w:t>
      </w:r>
      <w:r>
        <w:rPr>
          <w:sz w:val="22"/>
        </w:rPr>
        <w:t>a</w:t>
      </w:r>
      <w:r>
        <w:rPr>
          <w:spacing w:val="-2"/>
          <w:sz w:val="22"/>
        </w:rPr>
        <w:t> </w:t>
      </w:r>
      <w:r>
        <w:rPr>
          <w:sz w:val="22"/>
        </w:rPr>
        <w:t>network-wide</w:t>
      </w:r>
      <w:r>
        <w:rPr>
          <w:spacing w:val="-2"/>
          <w:sz w:val="22"/>
        </w:rPr>
        <w:t> </w:t>
      </w:r>
      <w:r>
        <w:rPr>
          <w:sz w:val="22"/>
        </w:rPr>
        <w:t>outage</w:t>
      </w:r>
      <w:r>
        <w:rPr>
          <w:spacing w:val="-6"/>
          <w:sz w:val="22"/>
        </w:rPr>
        <w:t> </w:t>
      </w:r>
      <w:r>
        <w:rPr>
          <w:sz w:val="22"/>
        </w:rPr>
        <w:t>if a single facility experiences a connection drop.</w:t>
      </w:r>
    </w:p>
    <w:p>
      <w:pPr>
        <w:pStyle w:val="ListParagraph"/>
        <w:numPr>
          <w:ilvl w:val="1"/>
          <w:numId w:val="3"/>
        </w:numPr>
        <w:tabs>
          <w:tab w:pos="720" w:val="left" w:leader="none"/>
        </w:tabs>
        <w:spacing w:line="477" w:lineRule="auto" w:before="0" w:after="0"/>
        <w:ind w:left="720" w:right="418" w:hanging="360"/>
        <w:jc w:val="left"/>
        <w:rPr>
          <w:sz w:val="22"/>
        </w:rPr>
      </w:pPr>
      <w:r>
        <w:rPr>
          <w:rFonts w:ascii="Arial" w:hAnsi="Arial"/>
          <w:b/>
          <w:sz w:val="22"/>
        </w:rPr>
        <w:t>Automated Data Validation and Consent Verification: </w:t>
      </w:r>
      <w:r>
        <w:rPr>
          <w:sz w:val="22"/>
        </w:rPr>
        <w:t>The system includes automated checkers that isolate structurally incomplete records (such as those missing PhilHealth numbers) prior to transmission. It also implements a digital gatekeeper</w:t>
      </w:r>
      <w:r>
        <w:rPr>
          <w:spacing w:val="-4"/>
          <w:sz w:val="22"/>
        </w:rPr>
        <w:t> </w:t>
      </w:r>
      <w:r>
        <w:rPr>
          <w:sz w:val="22"/>
        </w:rPr>
        <w:t>that</w:t>
      </w:r>
      <w:r>
        <w:rPr>
          <w:spacing w:val="-4"/>
          <w:sz w:val="22"/>
        </w:rPr>
        <w:t> </w:t>
      </w:r>
      <w:r>
        <w:rPr>
          <w:sz w:val="22"/>
        </w:rPr>
        <w:t>blocks</w:t>
      </w:r>
      <w:r>
        <w:rPr>
          <w:spacing w:val="-1"/>
          <w:sz w:val="22"/>
        </w:rPr>
        <w:t> </w:t>
      </w:r>
      <w:r>
        <w:rPr>
          <w:sz w:val="22"/>
        </w:rPr>
        <w:t>the</w:t>
      </w:r>
      <w:r>
        <w:rPr>
          <w:spacing w:val="-1"/>
          <w:sz w:val="22"/>
        </w:rPr>
        <w:t> </w:t>
      </w:r>
      <w:r>
        <w:rPr>
          <w:sz w:val="22"/>
        </w:rPr>
        <w:t>transfer</w:t>
      </w:r>
      <w:r>
        <w:rPr>
          <w:spacing w:val="-4"/>
          <w:sz w:val="22"/>
        </w:rPr>
        <w:t> </w:t>
      </w:r>
      <w:r>
        <w:rPr>
          <w:sz w:val="22"/>
        </w:rPr>
        <w:t>of</w:t>
      </w:r>
      <w:r>
        <w:rPr>
          <w:spacing w:val="-4"/>
          <w:sz w:val="22"/>
        </w:rPr>
        <w:t> </w:t>
      </w:r>
      <w:r>
        <w:rPr>
          <w:sz w:val="22"/>
        </w:rPr>
        <w:t>records</w:t>
      </w:r>
      <w:r>
        <w:rPr>
          <w:spacing w:val="-1"/>
          <w:sz w:val="22"/>
        </w:rPr>
        <w:t> </w:t>
      </w:r>
      <w:r>
        <w:rPr>
          <w:sz w:val="22"/>
        </w:rPr>
        <w:t>lacking</w:t>
      </w:r>
      <w:r>
        <w:rPr>
          <w:spacing w:val="-1"/>
          <w:sz w:val="22"/>
        </w:rPr>
        <w:t> </w:t>
      </w:r>
      <w:r>
        <w:rPr>
          <w:sz w:val="22"/>
        </w:rPr>
        <w:t>an</w:t>
      </w:r>
      <w:r>
        <w:rPr>
          <w:spacing w:val="-1"/>
          <w:sz w:val="22"/>
        </w:rPr>
        <w:t> </w:t>
      </w:r>
      <w:r>
        <w:rPr>
          <w:sz w:val="22"/>
        </w:rPr>
        <w:t>explicit</w:t>
      </w:r>
      <w:r>
        <w:rPr>
          <w:spacing w:val="-4"/>
          <w:sz w:val="22"/>
        </w:rPr>
        <w:t> </w:t>
      </w:r>
      <w:r>
        <w:rPr>
          <w:sz w:val="22"/>
        </w:rPr>
        <w:t>patient</w:t>
      </w:r>
      <w:r>
        <w:rPr>
          <w:spacing w:val="-4"/>
          <w:sz w:val="22"/>
        </w:rPr>
        <w:t> </w:t>
      </w:r>
      <w:r>
        <w:rPr>
          <w:sz w:val="22"/>
        </w:rPr>
        <w:t>consent</w:t>
      </w:r>
      <w:r>
        <w:rPr>
          <w:spacing w:val="-4"/>
          <w:sz w:val="22"/>
        </w:rPr>
        <w:t> </w:t>
      </w:r>
      <w:r>
        <w:rPr>
          <w:sz w:val="22"/>
        </w:rPr>
        <w:t>flag, supporting adherence to data privacy guidelines.</w:t>
      </w:r>
    </w:p>
    <w:p>
      <w:pPr>
        <w:pStyle w:val="ListParagraph"/>
        <w:spacing w:after="0" w:line="477" w:lineRule="auto"/>
        <w:jc w:val="left"/>
        <w:rPr>
          <w:sz w:val="22"/>
        </w:rPr>
        <w:sectPr>
          <w:pgSz w:w="11910" w:h="16840"/>
          <w:pgMar w:header="713" w:footer="0" w:top="1120" w:bottom="280" w:left="1440" w:right="1080"/>
        </w:sectPr>
      </w:pPr>
    </w:p>
    <w:p>
      <w:pPr>
        <w:pStyle w:val="Heading1"/>
      </w:pPr>
      <w:r>
        <w:rPr>
          <w:spacing w:val="-2"/>
        </w:rPr>
        <w:t>Limitations:</w:t>
      </w:r>
    </w:p>
    <w:p>
      <w:pPr>
        <w:pStyle w:val="ListParagraph"/>
        <w:numPr>
          <w:ilvl w:val="1"/>
          <w:numId w:val="3"/>
        </w:numPr>
        <w:tabs>
          <w:tab w:pos="720" w:val="left" w:leader="none"/>
        </w:tabs>
        <w:spacing w:line="472" w:lineRule="auto" w:before="304" w:after="0"/>
        <w:ind w:left="720" w:right="401" w:hanging="360"/>
        <w:jc w:val="left"/>
        <w:rPr>
          <w:sz w:val="22"/>
        </w:rPr>
      </w:pPr>
      <w:r>
        <w:rPr>
          <w:rFonts w:ascii="Arial" w:hAnsi="Arial"/>
          <w:b/>
          <w:sz w:val="22"/>
        </w:rPr>
        <w:t>Reliance</w:t>
      </w:r>
      <w:r>
        <w:rPr>
          <w:rFonts w:ascii="Arial" w:hAnsi="Arial"/>
          <w:b/>
          <w:spacing w:val="-3"/>
          <w:sz w:val="22"/>
        </w:rPr>
        <w:t> </w:t>
      </w:r>
      <w:r>
        <w:rPr>
          <w:rFonts w:ascii="Arial" w:hAnsi="Arial"/>
          <w:b/>
          <w:sz w:val="22"/>
        </w:rPr>
        <w:t>on</w:t>
      </w:r>
      <w:r>
        <w:rPr>
          <w:rFonts w:ascii="Arial" w:hAnsi="Arial"/>
          <w:b/>
          <w:spacing w:val="-3"/>
          <w:sz w:val="22"/>
        </w:rPr>
        <w:t> </w:t>
      </w:r>
      <w:r>
        <w:rPr>
          <w:rFonts w:ascii="Arial" w:hAnsi="Arial"/>
          <w:b/>
          <w:sz w:val="22"/>
        </w:rPr>
        <w:t>Established</w:t>
      </w:r>
      <w:r>
        <w:rPr>
          <w:rFonts w:ascii="Arial" w:hAnsi="Arial"/>
          <w:b/>
          <w:spacing w:val="-3"/>
          <w:sz w:val="22"/>
        </w:rPr>
        <w:t> </w:t>
      </w:r>
      <w:r>
        <w:rPr>
          <w:rFonts w:ascii="Arial" w:hAnsi="Arial"/>
          <w:b/>
          <w:sz w:val="22"/>
        </w:rPr>
        <w:t>Standards:</w:t>
      </w:r>
      <w:r>
        <w:rPr>
          <w:rFonts w:ascii="Arial" w:hAnsi="Arial"/>
          <w:b/>
          <w:spacing w:val="-1"/>
          <w:sz w:val="22"/>
        </w:rPr>
        <w:t> </w:t>
      </w:r>
      <w:r>
        <w:rPr>
          <w:sz w:val="22"/>
        </w:rPr>
        <w:t>The</w:t>
      </w:r>
      <w:r>
        <w:rPr>
          <w:spacing w:val="-3"/>
          <w:sz w:val="22"/>
        </w:rPr>
        <w:t> </w:t>
      </w:r>
      <w:r>
        <w:rPr>
          <w:sz w:val="22"/>
        </w:rPr>
        <w:t>system</w:t>
      </w:r>
      <w:r>
        <w:rPr>
          <w:spacing w:val="-4"/>
          <w:sz w:val="22"/>
        </w:rPr>
        <w:t> </w:t>
      </w:r>
      <w:r>
        <w:rPr>
          <w:sz w:val="22"/>
        </w:rPr>
        <w:t>does</w:t>
      </w:r>
      <w:r>
        <w:rPr>
          <w:spacing w:val="-7"/>
          <w:sz w:val="22"/>
        </w:rPr>
        <w:t> </w:t>
      </w:r>
      <w:r>
        <w:rPr>
          <w:sz w:val="22"/>
        </w:rPr>
        <w:t>not</w:t>
      </w:r>
      <w:r>
        <w:rPr>
          <w:spacing w:val="-6"/>
          <w:sz w:val="22"/>
        </w:rPr>
        <w:t> </w:t>
      </w:r>
      <w:r>
        <w:rPr>
          <w:sz w:val="22"/>
        </w:rPr>
        <w:t>create</w:t>
      </w:r>
      <w:r>
        <w:rPr>
          <w:spacing w:val="-3"/>
          <w:sz w:val="22"/>
        </w:rPr>
        <w:t> </w:t>
      </w:r>
      <w:r>
        <w:rPr>
          <w:sz w:val="22"/>
        </w:rPr>
        <w:t>new</w:t>
      </w:r>
      <w:r>
        <w:rPr>
          <w:spacing w:val="-4"/>
          <w:sz w:val="22"/>
        </w:rPr>
        <w:t> </w:t>
      </w:r>
      <w:r>
        <w:rPr>
          <w:sz w:val="22"/>
        </w:rPr>
        <w:t>data</w:t>
      </w:r>
      <w:r>
        <w:rPr>
          <w:spacing w:val="-3"/>
          <w:sz w:val="22"/>
        </w:rPr>
        <w:t> </w:t>
      </w:r>
      <w:r>
        <w:rPr>
          <w:sz w:val="22"/>
        </w:rPr>
        <w:t>formats or health standard structures; it operates strictly within the pre-defined boundaries of the established PH Core and iHOMIS data schemas.</w:t>
      </w:r>
    </w:p>
    <w:p>
      <w:pPr>
        <w:pStyle w:val="ListParagraph"/>
        <w:numPr>
          <w:ilvl w:val="1"/>
          <w:numId w:val="3"/>
        </w:numPr>
        <w:tabs>
          <w:tab w:pos="720" w:val="left" w:leader="none"/>
        </w:tabs>
        <w:spacing w:line="472" w:lineRule="auto" w:before="8" w:after="0"/>
        <w:ind w:left="720" w:right="412" w:hanging="360"/>
        <w:jc w:val="left"/>
        <w:rPr>
          <w:sz w:val="22"/>
        </w:rPr>
      </w:pPr>
      <w:r>
        <w:rPr>
          <w:rFonts w:ascii="Arial" w:hAnsi="Arial"/>
          <w:b/>
          <w:sz w:val="22"/>
        </w:rPr>
        <w:t>Endpoint</w:t>
      </w:r>
      <w:r>
        <w:rPr>
          <w:rFonts w:ascii="Arial" w:hAnsi="Arial"/>
          <w:b/>
          <w:spacing w:val="-7"/>
          <w:sz w:val="22"/>
        </w:rPr>
        <w:t> </w:t>
      </w:r>
      <w:r>
        <w:rPr>
          <w:rFonts w:ascii="Arial" w:hAnsi="Arial"/>
          <w:b/>
          <w:sz w:val="22"/>
        </w:rPr>
        <w:t>Availability</w:t>
      </w:r>
      <w:r>
        <w:rPr>
          <w:rFonts w:ascii="Arial" w:hAnsi="Arial"/>
          <w:b/>
          <w:spacing w:val="-8"/>
          <w:sz w:val="22"/>
        </w:rPr>
        <w:t> </w:t>
      </w:r>
      <w:r>
        <w:rPr>
          <w:rFonts w:ascii="Arial" w:hAnsi="Arial"/>
          <w:b/>
          <w:sz w:val="22"/>
        </w:rPr>
        <w:t>Dependencies:</w:t>
      </w:r>
      <w:r>
        <w:rPr>
          <w:rFonts w:ascii="Arial" w:hAnsi="Arial"/>
          <w:b/>
          <w:spacing w:val="-2"/>
          <w:sz w:val="22"/>
        </w:rPr>
        <w:t> </w:t>
      </w:r>
      <w:r>
        <w:rPr>
          <w:sz w:val="22"/>
        </w:rPr>
        <w:t>The</w:t>
      </w:r>
      <w:r>
        <w:rPr>
          <w:spacing w:val="-4"/>
          <w:sz w:val="22"/>
        </w:rPr>
        <w:t> </w:t>
      </w:r>
      <w:r>
        <w:rPr>
          <w:sz w:val="22"/>
        </w:rPr>
        <w:t>confirmation</w:t>
      </w:r>
      <w:r>
        <w:rPr>
          <w:spacing w:val="-4"/>
          <w:sz w:val="22"/>
        </w:rPr>
        <w:t> </w:t>
      </w:r>
      <w:r>
        <w:rPr>
          <w:sz w:val="22"/>
        </w:rPr>
        <w:t>of</w:t>
      </w:r>
      <w:r>
        <w:rPr>
          <w:spacing w:val="-7"/>
          <w:sz w:val="22"/>
        </w:rPr>
        <w:t> </w:t>
      </w:r>
      <w:r>
        <w:rPr>
          <w:sz w:val="22"/>
        </w:rPr>
        <w:t>functional</w:t>
      </w:r>
      <w:r>
        <w:rPr>
          <w:spacing w:val="-6"/>
          <w:sz w:val="22"/>
        </w:rPr>
        <w:t> </w:t>
      </w:r>
      <w:r>
        <w:rPr>
          <w:sz w:val="22"/>
        </w:rPr>
        <w:t>data</w:t>
      </w:r>
      <w:r>
        <w:rPr>
          <w:spacing w:val="-4"/>
          <w:sz w:val="22"/>
        </w:rPr>
        <w:t> </w:t>
      </w:r>
      <w:r>
        <w:rPr>
          <w:sz w:val="22"/>
        </w:rPr>
        <w:t>exchange is completely dependent on the availability and simulation of readiness of external hospital and clinic system endpoints managed by separate development teams.</w:t>
      </w:r>
    </w:p>
    <w:p>
      <w:pPr>
        <w:pStyle w:val="ListParagraph"/>
        <w:numPr>
          <w:ilvl w:val="1"/>
          <w:numId w:val="3"/>
        </w:numPr>
        <w:tabs>
          <w:tab w:pos="720" w:val="left" w:leader="none"/>
        </w:tabs>
        <w:spacing w:line="475" w:lineRule="auto" w:before="5" w:after="0"/>
        <w:ind w:left="720" w:right="631" w:hanging="360"/>
        <w:jc w:val="left"/>
        <w:rPr>
          <w:sz w:val="22"/>
        </w:rPr>
      </w:pPr>
      <w:r>
        <w:rPr>
          <w:rFonts w:ascii="Arial" w:hAnsi="Arial"/>
          <w:b/>
          <w:sz w:val="22"/>
        </w:rPr>
        <w:t>Environment Scaling for AI Verification: </w:t>
      </w:r>
      <w:r>
        <w:rPr>
          <w:sz w:val="22"/>
        </w:rPr>
        <w:t>To validate structural mapping logic without up-front server infrastructure expenditures, the prototype relies on cloud-based</w:t>
      </w:r>
      <w:r>
        <w:rPr>
          <w:spacing w:val="-4"/>
          <w:sz w:val="22"/>
        </w:rPr>
        <w:t> </w:t>
      </w:r>
      <w:r>
        <w:rPr>
          <w:sz w:val="22"/>
        </w:rPr>
        <w:t>processing</w:t>
      </w:r>
      <w:r>
        <w:rPr>
          <w:spacing w:val="-4"/>
          <w:sz w:val="22"/>
        </w:rPr>
        <w:t> </w:t>
      </w:r>
      <w:r>
        <w:rPr>
          <w:sz w:val="22"/>
        </w:rPr>
        <w:t>pathways.</w:t>
      </w:r>
      <w:r>
        <w:rPr>
          <w:spacing w:val="-6"/>
          <w:sz w:val="22"/>
        </w:rPr>
        <w:t> </w:t>
      </w:r>
      <w:r>
        <w:rPr>
          <w:sz w:val="22"/>
        </w:rPr>
        <w:t>Local</w:t>
      </w:r>
      <w:r>
        <w:rPr>
          <w:spacing w:val="-6"/>
          <w:sz w:val="22"/>
        </w:rPr>
        <w:t> </w:t>
      </w:r>
      <w:r>
        <w:rPr>
          <w:sz w:val="22"/>
        </w:rPr>
        <w:t>infrastructure</w:t>
      </w:r>
      <w:r>
        <w:rPr>
          <w:spacing w:val="-4"/>
          <w:sz w:val="22"/>
        </w:rPr>
        <w:t> </w:t>
      </w:r>
      <w:r>
        <w:rPr>
          <w:sz w:val="22"/>
        </w:rPr>
        <w:t>deployment</w:t>
      </w:r>
      <w:r>
        <w:rPr>
          <w:spacing w:val="-6"/>
          <w:sz w:val="22"/>
        </w:rPr>
        <w:t> </w:t>
      </w:r>
      <w:r>
        <w:rPr>
          <w:sz w:val="22"/>
        </w:rPr>
        <w:t>and</w:t>
      </w:r>
      <w:r>
        <w:rPr>
          <w:spacing w:val="-4"/>
          <w:sz w:val="22"/>
        </w:rPr>
        <w:t> </w:t>
      </w:r>
      <w:r>
        <w:rPr>
          <w:sz w:val="22"/>
        </w:rPr>
        <w:t>the</w:t>
      </w:r>
      <w:r>
        <w:rPr>
          <w:spacing w:val="-4"/>
          <w:sz w:val="22"/>
        </w:rPr>
        <w:t> </w:t>
      </w:r>
      <w:r>
        <w:rPr>
          <w:sz w:val="22"/>
        </w:rPr>
        <w:t>integration</w:t>
      </w:r>
      <w:r>
        <w:rPr>
          <w:spacing w:val="-4"/>
          <w:sz w:val="22"/>
        </w:rPr>
        <w:t> </w:t>
      </w:r>
      <w:r>
        <w:rPr>
          <w:sz w:val="22"/>
        </w:rPr>
        <w:t>of on-premises resources are outside the scope of this project and remain the operational responsibility of WAH management.</w:t>
      </w:r>
    </w:p>
    <w:p>
      <w:pPr>
        <w:pStyle w:val="ListParagraph"/>
        <w:numPr>
          <w:ilvl w:val="1"/>
          <w:numId w:val="3"/>
        </w:numPr>
        <w:tabs>
          <w:tab w:pos="720" w:val="left" w:leader="none"/>
        </w:tabs>
        <w:spacing w:line="475" w:lineRule="auto" w:before="7" w:after="0"/>
        <w:ind w:left="720" w:right="465" w:hanging="360"/>
        <w:jc w:val="left"/>
        <w:rPr>
          <w:sz w:val="22"/>
        </w:rPr>
      </w:pPr>
      <w:r>
        <w:rPr>
          <w:rFonts w:ascii="Arial" w:hAnsi="Arial"/>
          <w:b/>
          <w:sz w:val="22"/>
        </w:rPr>
        <w:t>Simulated Testing Boundaries: </w:t>
      </w:r>
      <w:r>
        <w:rPr>
          <w:sz w:val="22"/>
        </w:rPr>
        <w:t>Due to strict privacy laws, the project is strictly barred from accessing or using live, real-world public health databases. System validation</w:t>
      </w:r>
      <w:r>
        <w:rPr>
          <w:spacing w:val="-4"/>
          <w:sz w:val="22"/>
        </w:rPr>
        <w:t> </w:t>
      </w:r>
      <w:r>
        <w:rPr>
          <w:sz w:val="22"/>
        </w:rPr>
        <w:t>is</w:t>
      </w:r>
      <w:r>
        <w:rPr>
          <w:spacing w:val="-4"/>
          <w:sz w:val="22"/>
        </w:rPr>
        <w:t> </w:t>
      </w:r>
      <w:r>
        <w:rPr>
          <w:sz w:val="22"/>
        </w:rPr>
        <w:t>limited</w:t>
      </w:r>
      <w:r>
        <w:rPr>
          <w:spacing w:val="-4"/>
          <w:sz w:val="22"/>
        </w:rPr>
        <w:t> </w:t>
      </w:r>
      <w:r>
        <w:rPr>
          <w:sz w:val="22"/>
        </w:rPr>
        <w:t>to</w:t>
      </w:r>
      <w:r>
        <w:rPr>
          <w:spacing w:val="-4"/>
          <w:sz w:val="22"/>
        </w:rPr>
        <w:t> </w:t>
      </w:r>
      <w:r>
        <w:rPr>
          <w:sz w:val="22"/>
        </w:rPr>
        <w:t>testing</w:t>
      </w:r>
      <w:r>
        <w:rPr>
          <w:spacing w:val="-4"/>
          <w:sz w:val="22"/>
        </w:rPr>
        <w:t> </w:t>
      </w:r>
      <w:r>
        <w:rPr>
          <w:sz w:val="22"/>
        </w:rPr>
        <w:t>environments</w:t>
      </w:r>
      <w:r>
        <w:rPr>
          <w:spacing w:val="-4"/>
          <w:sz w:val="22"/>
        </w:rPr>
        <w:t> </w:t>
      </w:r>
      <w:r>
        <w:rPr>
          <w:sz w:val="22"/>
        </w:rPr>
        <w:t>that</w:t>
      </w:r>
      <w:r>
        <w:rPr>
          <w:spacing w:val="-7"/>
          <w:sz w:val="22"/>
        </w:rPr>
        <w:t> </w:t>
      </w:r>
      <w:r>
        <w:rPr>
          <w:sz w:val="22"/>
        </w:rPr>
        <w:t>use</w:t>
      </w:r>
      <w:r>
        <w:rPr>
          <w:spacing w:val="-4"/>
          <w:sz w:val="22"/>
        </w:rPr>
        <w:t> </w:t>
      </w:r>
      <w:r>
        <w:rPr>
          <w:sz w:val="22"/>
        </w:rPr>
        <w:t>artificial,</w:t>
      </w:r>
      <w:r>
        <w:rPr>
          <w:spacing w:val="-7"/>
          <w:sz w:val="22"/>
        </w:rPr>
        <w:t> </w:t>
      </w:r>
      <w:r>
        <w:rPr>
          <w:sz w:val="22"/>
        </w:rPr>
        <w:t>synthetically</w:t>
      </w:r>
      <w:r>
        <w:rPr>
          <w:spacing w:val="-4"/>
          <w:sz w:val="22"/>
        </w:rPr>
        <w:t> </w:t>
      </w:r>
      <w:r>
        <w:rPr>
          <w:sz w:val="22"/>
        </w:rPr>
        <w:t>generated health data within simulated hospital endpoints.</w:t>
      </w:r>
    </w:p>
    <w:p>
      <w:pPr>
        <w:pStyle w:val="ListParagraph"/>
        <w:numPr>
          <w:ilvl w:val="1"/>
          <w:numId w:val="3"/>
        </w:numPr>
        <w:tabs>
          <w:tab w:pos="720" w:val="left" w:leader="none"/>
        </w:tabs>
        <w:spacing w:line="475" w:lineRule="auto" w:before="4" w:after="0"/>
        <w:ind w:left="720" w:right="427" w:hanging="360"/>
        <w:jc w:val="left"/>
        <w:rPr>
          <w:sz w:val="22"/>
        </w:rPr>
      </w:pPr>
      <w:r>
        <w:rPr>
          <w:rFonts w:ascii="Arial" w:hAnsi="Arial"/>
          <w:b/>
          <w:sz w:val="22"/>
        </w:rPr>
        <w:t>Clinical Truth Exclusions: </w:t>
      </w:r>
      <w:r>
        <w:rPr>
          <w:sz w:val="22"/>
        </w:rPr>
        <w:t>The system's checking tools are limited to enforcing format</w:t>
      </w:r>
      <w:r>
        <w:rPr>
          <w:spacing w:val="-6"/>
          <w:sz w:val="22"/>
        </w:rPr>
        <w:t> </w:t>
      </w:r>
      <w:r>
        <w:rPr>
          <w:sz w:val="22"/>
        </w:rPr>
        <w:t>structural</w:t>
      </w:r>
      <w:r>
        <w:rPr>
          <w:spacing w:val="-5"/>
          <w:sz w:val="22"/>
        </w:rPr>
        <w:t> </w:t>
      </w:r>
      <w:r>
        <w:rPr>
          <w:sz w:val="22"/>
        </w:rPr>
        <w:t>accuracy</w:t>
      </w:r>
      <w:r>
        <w:rPr>
          <w:spacing w:val="-3"/>
          <w:sz w:val="22"/>
        </w:rPr>
        <w:t> </w:t>
      </w:r>
      <w:r>
        <w:rPr>
          <w:sz w:val="22"/>
        </w:rPr>
        <w:t>and</w:t>
      </w:r>
      <w:r>
        <w:rPr>
          <w:spacing w:val="-3"/>
          <w:sz w:val="22"/>
        </w:rPr>
        <w:t> </w:t>
      </w:r>
      <w:r>
        <w:rPr>
          <w:sz w:val="22"/>
        </w:rPr>
        <w:t>identifying</w:t>
      </w:r>
      <w:r>
        <w:rPr>
          <w:spacing w:val="-7"/>
          <w:sz w:val="22"/>
        </w:rPr>
        <w:t> </w:t>
      </w:r>
      <w:r>
        <w:rPr>
          <w:sz w:val="22"/>
        </w:rPr>
        <w:t>missing</w:t>
      </w:r>
      <w:r>
        <w:rPr>
          <w:spacing w:val="-3"/>
          <w:sz w:val="22"/>
        </w:rPr>
        <w:t> </w:t>
      </w:r>
      <w:r>
        <w:rPr>
          <w:sz w:val="22"/>
        </w:rPr>
        <w:t>data</w:t>
      </w:r>
      <w:r>
        <w:rPr>
          <w:spacing w:val="-3"/>
          <w:sz w:val="22"/>
        </w:rPr>
        <w:t> </w:t>
      </w:r>
      <w:r>
        <w:rPr>
          <w:sz w:val="22"/>
        </w:rPr>
        <w:t>fields;</w:t>
      </w:r>
      <w:r>
        <w:rPr>
          <w:spacing w:val="-6"/>
          <w:sz w:val="22"/>
        </w:rPr>
        <w:t> </w:t>
      </w:r>
      <w:r>
        <w:rPr>
          <w:sz w:val="22"/>
        </w:rPr>
        <w:t>the</w:t>
      </w:r>
      <w:r>
        <w:rPr>
          <w:spacing w:val="-3"/>
          <w:sz w:val="22"/>
        </w:rPr>
        <w:t> </w:t>
      </w:r>
      <w:r>
        <w:rPr>
          <w:sz w:val="22"/>
        </w:rPr>
        <w:t>architecture</w:t>
      </w:r>
      <w:r>
        <w:rPr>
          <w:spacing w:val="-3"/>
          <w:sz w:val="22"/>
        </w:rPr>
        <w:t> </w:t>
      </w:r>
      <w:r>
        <w:rPr>
          <w:sz w:val="22"/>
        </w:rPr>
        <w:t>cannot evaluate, edit, or verify the actual clinical correctness or medical truth of the information submitted by a facility.</w:t>
      </w:r>
    </w:p>
    <w:p>
      <w:pPr>
        <w:pStyle w:val="ListParagraph"/>
        <w:spacing w:after="0" w:line="475" w:lineRule="auto"/>
        <w:jc w:val="left"/>
        <w:rPr>
          <w:sz w:val="22"/>
        </w:rPr>
        <w:sectPr>
          <w:pgSz w:w="11910" w:h="16840"/>
          <w:pgMar w:header="713" w:footer="0" w:top="1120" w:bottom="280" w:left="1440" w:right="1080"/>
        </w:sectPr>
      </w:pPr>
    </w:p>
    <w:p>
      <w:pPr>
        <w:pStyle w:val="BodyText"/>
        <w:spacing w:before="78"/>
        <w:rPr>
          <w:sz w:val="28"/>
        </w:rPr>
      </w:pPr>
    </w:p>
    <w:p>
      <w:pPr>
        <w:pStyle w:val="Heading1"/>
        <w:spacing w:before="0"/>
      </w:pPr>
      <w:bookmarkStart w:name="_bookmark6" w:id="7"/>
      <w:bookmarkEnd w:id="7"/>
      <w:r>
        <w:rPr>
          <w:b w:val="0"/>
        </w:rPr>
      </w:r>
      <w:r>
        <w:rPr/>
        <w:t>Review</w:t>
      </w:r>
      <w:r>
        <w:rPr>
          <w:spacing w:val="-2"/>
        </w:rPr>
        <w:t> </w:t>
      </w:r>
      <w:r>
        <w:rPr/>
        <w:t>of</w:t>
      </w:r>
      <w:r>
        <w:rPr>
          <w:spacing w:val="-6"/>
        </w:rPr>
        <w:t> </w:t>
      </w:r>
      <w:r>
        <w:rPr/>
        <w:t>Related</w:t>
      </w:r>
      <w:r>
        <w:rPr>
          <w:spacing w:val="-4"/>
        </w:rPr>
        <w:t> </w:t>
      </w:r>
      <w:r>
        <w:rPr/>
        <w:t>Literature</w:t>
      </w:r>
      <w:r>
        <w:rPr>
          <w:spacing w:val="-1"/>
        </w:rPr>
        <w:t> </w:t>
      </w:r>
      <w:r>
        <w:rPr/>
        <w:t>/</w:t>
      </w:r>
      <w:r>
        <w:rPr>
          <w:spacing w:val="2"/>
        </w:rPr>
        <w:t> </w:t>
      </w:r>
      <w:r>
        <w:rPr>
          <w:spacing w:val="-2"/>
        </w:rPr>
        <w:t>Systems</w:t>
      </w:r>
    </w:p>
    <w:p>
      <w:pPr>
        <w:pStyle w:val="BodyText"/>
        <w:rPr>
          <w:rFonts w:ascii="Arial"/>
          <w:b/>
          <w:sz w:val="28"/>
        </w:rPr>
      </w:pPr>
    </w:p>
    <w:p>
      <w:pPr>
        <w:pStyle w:val="BodyText"/>
        <w:spacing w:line="480" w:lineRule="auto" w:before="1"/>
        <w:ind w:right="353" w:firstLine="719"/>
        <w:jc w:val="both"/>
      </w:pPr>
      <w:r>
        <w:rPr/>
        <w:t>The landscape of healthcare is undergoing significant metamorphosis driven by digital transformation. This evolution, while promising enhanced efficiency and patient care, hinges on various</w:t>
      </w:r>
      <w:r>
        <w:rPr>
          <w:spacing w:val="-9"/>
        </w:rPr>
        <w:t> </w:t>
      </w:r>
      <w:r>
        <w:rPr/>
        <w:t>factors,</w:t>
      </w:r>
      <w:r>
        <w:rPr>
          <w:spacing w:val="-12"/>
        </w:rPr>
        <w:t> </w:t>
      </w:r>
      <w:r>
        <w:rPr/>
        <w:t>including</w:t>
      </w:r>
      <w:r>
        <w:rPr>
          <w:spacing w:val="-9"/>
        </w:rPr>
        <w:t> </w:t>
      </w:r>
      <w:r>
        <w:rPr/>
        <w:t>technology</w:t>
      </w:r>
      <w:r>
        <w:rPr>
          <w:spacing w:val="-9"/>
        </w:rPr>
        <w:t> </w:t>
      </w:r>
      <w:r>
        <w:rPr/>
        <w:t>acceptance</w:t>
      </w:r>
      <w:r>
        <w:rPr>
          <w:spacing w:val="-9"/>
        </w:rPr>
        <w:t> </w:t>
      </w:r>
      <w:r>
        <w:rPr/>
        <w:t>and</w:t>
      </w:r>
      <w:r>
        <w:rPr>
          <w:spacing w:val="-9"/>
        </w:rPr>
        <w:t> </w:t>
      </w:r>
      <w:r>
        <w:rPr/>
        <w:t>the</w:t>
      </w:r>
      <w:r>
        <w:rPr>
          <w:spacing w:val="-9"/>
        </w:rPr>
        <w:t> </w:t>
      </w:r>
      <w:r>
        <w:rPr/>
        <w:t>effective</w:t>
      </w:r>
      <w:r>
        <w:rPr>
          <w:spacing w:val="-9"/>
        </w:rPr>
        <w:t> </w:t>
      </w:r>
      <w:r>
        <w:rPr/>
        <w:t>implementation</w:t>
      </w:r>
      <w:r>
        <w:rPr>
          <w:spacing w:val="-9"/>
        </w:rPr>
        <w:t> </w:t>
      </w:r>
      <w:r>
        <w:rPr/>
        <w:t>of</w:t>
      </w:r>
      <w:r>
        <w:rPr>
          <w:spacing w:val="-12"/>
        </w:rPr>
        <w:t> </w:t>
      </w:r>
      <w:r>
        <w:rPr/>
        <w:t>digital</w:t>
      </w:r>
      <w:r>
        <w:rPr>
          <w:spacing w:val="-7"/>
        </w:rPr>
        <w:t> </w:t>
      </w:r>
      <w:r>
        <w:rPr/>
        <w:t>tools.</w:t>
      </w:r>
    </w:p>
    <w:p>
      <w:pPr>
        <w:pStyle w:val="BodyText"/>
        <w:spacing w:line="480" w:lineRule="auto" w:before="158"/>
        <w:ind w:right="359" w:firstLine="719"/>
        <w:jc w:val="both"/>
      </w:pPr>
      <w:r>
        <w:rPr/>
        <w:t>One of the pioneering studies that shed light on this shift in the industry is the work of Nassr et al. [12]. The authors investigate various aspects of how healthcare professionals and patients</w:t>
      </w:r>
      <w:r>
        <w:rPr>
          <w:spacing w:val="-16"/>
        </w:rPr>
        <w:t> </w:t>
      </w:r>
      <w:r>
        <w:rPr/>
        <w:t>are</w:t>
      </w:r>
      <w:r>
        <w:rPr>
          <w:spacing w:val="-14"/>
        </w:rPr>
        <w:t> </w:t>
      </w:r>
      <w:r>
        <w:rPr/>
        <w:t>adopting</w:t>
      </w:r>
      <w:r>
        <w:rPr>
          <w:spacing w:val="-14"/>
        </w:rPr>
        <w:t> </w:t>
      </w:r>
      <w:r>
        <w:rPr/>
        <w:t>new</w:t>
      </w:r>
      <w:r>
        <w:rPr>
          <w:spacing w:val="-15"/>
        </w:rPr>
        <w:t> </w:t>
      </w:r>
      <w:r>
        <w:rPr/>
        <w:t>technologies.</w:t>
      </w:r>
      <w:r>
        <w:rPr>
          <w:spacing w:val="-16"/>
        </w:rPr>
        <w:t> </w:t>
      </w:r>
      <w:r>
        <w:rPr/>
        <w:t>Specifically,</w:t>
      </w:r>
      <w:r>
        <w:rPr>
          <w:spacing w:val="-15"/>
        </w:rPr>
        <w:t> </w:t>
      </w:r>
      <w:r>
        <w:rPr/>
        <w:t>the</w:t>
      </w:r>
      <w:r>
        <w:rPr>
          <w:spacing w:val="-13"/>
        </w:rPr>
        <w:t> </w:t>
      </w:r>
      <w:r>
        <w:rPr/>
        <w:t>authors</w:t>
      </w:r>
      <w:r>
        <w:rPr>
          <w:spacing w:val="-14"/>
        </w:rPr>
        <w:t> </w:t>
      </w:r>
      <w:r>
        <w:rPr/>
        <w:t>investigate</w:t>
      </w:r>
      <w:r>
        <w:rPr>
          <w:spacing w:val="-14"/>
        </w:rPr>
        <w:t> </w:t>
      </w:r>
      <w:r>
        <w:rPr/>
        <w:t>the</w:t>
      </w:r>
      <w:r>
        <w:rPr>
          <w:spacing w:val="-14"/>
        </w:rPr>
        <w:t> </w:t>
      </w:r>
      <w:r>
        <w:rPr/>
        <w:t>factors</w:t>
      </w:r>
      <w:r>
        <w:rPr>
          <w:spacing w:val="-14"/>
        </w:rPr>
        <w:t> </w:t>
      </w:r>
      <w:r>
        <w:rPr/>
        <w:t>that</w:t>
      </w:r>
      <w:r>
        <w:rPr>
          <w:spacing w:val="-16"/>
        </w:rPr>
        <w:t> </w:t>
      </w:r>
      <w:r>
        <w:rPr/>
        <w:t>make healthcare professionals more or less likely to adopt these technologies.</w:t>
      </w:r>
    </w:p>
    <w:p>
      <w:pPr>
        <w:pStyle w:val="BodyText"/>
        <w:spacing w:line="480" w:lineRule="auto" w:before="161"/>
        <w:ind w:right="353" w:firstLine="719"/>
        <w:jc w:val="both"/>
      </w:pPr>
      <w:r>
        <w:rPr/>
        <w:t>Another</w:t>
      </w:r>
      <w:r>
        <w:rPr>
          <w:spacing w:val="-16"/>
        </w:rPr>
        <w:t> </w:t>
      </w:r>
      <w:r>
        <w:rPr/>
        <w:t>study</w:t>
      </w:r>
      <w:r>
        <w:rPr>
          <w:spacing w:val="-12"/>
        </w:rPr>
        <w:t> </w:t>
      </w:r>
      <w:r>
        <w:rPr/>
        <w:t>that</w:t>
      </w:r>
      <w:r>
        <w:rPr>
          <w:spacing w:val="-16"/>
        </w:rPr>
        <w:t> </w:t>
      </w:r>
      <w:r>
        <w:rPr/>
        <w:t>investigates</w:t>
      </w:r>
      <w:r>
        <w:rPr>
          <w:spacing w:val="-12"/>
        </w:rPr>
        <w:t> </w:t>
      </w:r>
      <w:r>
        <w:rPr/>
        <w:t>this</w:t>
      </w:r>
      <w:r>
        <w:rPr>
          <w:spacing w:val="-13"/>
        </w:rPr>
        <w:t> </w:t>
      </w:r>
      <w:r>
        <w:rPr/>
        <w:t>same</w:t>
      </w:r>
      <w:r>
        <w:rPr>
          <w:spacing w:val="-13"/>
        </w:rPr>
        <w:t> </w:t>
      </w:r>
      <w:r>
        <w:rPr/>
        <w:t>topic</w:t>
      </w:r>
      <w:r>
        <w:rPr>
          <w:spacing w:val="-13"/>
        </w:rPr>
        <w:t> </w:t>
      </w:r>
      <w:r>
        <w:rPr/>
        <w:t>but</w:t>
      </w:r>
      <w:r>
        <w:rPr>
          <w:spacing w:val="-16"/>
        </w:rPr>
        <w:t> </w:t>
      </w:r>
      <w:r>
        <w:rPr/>
        <w:t>with</w:t>
      </w:r>
      <w:r>
        <w:rPr>
          <w:spacing w:val="-12"/>
        </w:rPr>
        <w:t> </w:t>
      </w:r>
      <w:r>
        <w:rPr/>
        <w:t>a</w:t>
      </w:r>
      <w:r>
        <w:rPr>
          <w:spacing w:val="-13"/>
        </w:rPr>
        <w:t> </w:t>
      </w:r>
      <w:r>
        <w:rPr/>
        <w:t>focus</w:t>
      </w:r>
      <w:r>
        <w:rPr>
          <w:spacing w:val="-13"/>
        </w:rPr>
        <w:t> </w:t>
      </w:r>
      <w:r>
        <w:rPr/>
        <w:t>on</w:t>
      </w:r>
      <w:r>
        <w:rPr>
          <w:spacing w:val="-13"/>
        </w:rPr>
        <w:t> </w:t>
      </w:r>
      <w:r>
        <w:rPr/>
        <w:t>the</w:t>
      </w:r>
      <w:r>
        <w:rPr>
          <w:spacing w:val="-13"/>
        </w:rPr>
        <w:t> </w:t>
      </w:r>
      <w:r>
        <w:rPr/>
        <w:t>local</w:t>
      </w:r>
      <w:r>
        <w:rPr>
          <w:spacing w:val="-16"/>
        </w:rPr>
        <w:t> </w:t>
      </w:r>
      <w:r>
        <w:rPr/>
        <w:t>area</w:t>
      </w:r>
      <w:r>
        <w:rPr>
          <w:spacing w:val="-12"/>
        </w:rPr>
        <w:t> </w:t>
      </w:r>
      <w:r>
        <w:rPr/>
        <w:t>is</w:t>
      </w:r>
      <w:r>
        <w:rPr>
          <w:spacing w:val="-13"/>
        </w:rPr>
        <w:t> </w:t>
      </w:r>
      <w:r>
        <w:rPr/>
        <w:t>by</w:t>
      </w:r>
      <w:r>
        <w:rPr>
          <w:spacing w:val="-1"/>
        </w:rPr>
        <w:t> </w:t>
      </w:r>
      <w:r>
        <w:rPr/>
        <w:t>[25], who</w:t>
      </w:r>
      <w:r>
        <w:rPr>
          <w:spacing w:val="-12"/>
        </w:rPr>
        <w:t> </w:t>
      </w:r>
      <w:r>
        <w:rPr/>
        <w:t>investigate</w:t>
      </w:r>
      <w:r>
        <w:rPr>
          <w:spacing w:val="-11"/>
        </w:rPr>
        <w:t> </w:t>
      </w:r>
      <w:r>
        <w:rPr/>
        <w:t>the</w:t>
      </w:r>
      <w:r>
        <w:rPr>
          <w:spacing w:val="-11"/>
        </w:rPr>
        <w:t> </w:t>
      </w:r>
      <w:r>
        <w:rPr/>
        <w:t>current</w:t>
      </w:r>
      <w:r>
        <w:rPr>
          <w:spacing w:val="-13"/>
        </w:rPr>
        <w:t> </w:t>
      </w:r>
      <w:r>
        <w:rPr/>
        <w:t>state</w:t>
      </w:r>
      <w:r>
        <w:rPr>
          <w:spacing w:val="-14"/>
        </w:rPr>
        <w:t> </w:t>
      </w:r>
      <w:r>
        <w:rPr/>
        <w:t>of</w:t>
      </w:r>
      <w:r>
        <w:rPr>
          <w:spacing w:val="-13"/>
        </w:rPr>
        <w:t> </w:t>
      </w:r>
      <w:r>
        <w:rPr/>
        <w:t>the</w:t>
      </w:r>
      <w:r>
        <w:rPr>
          <w:spacing w:val="-11"/>
        </w:rPr>
        <w:t> </w:t>
      </w:r>
      <w:r>
        <w:rPr/>
        <w:t>Electronic</w:t>
      </w:r>
      <w:r>
        <w:rPr>
          <w:spacing w:val="-11"/>
        </w:rPr>
        <w:t> </w:t>
      </w:r>
      <w:r>
        <w:rPr/>
        <w:t>Health</w:t>
      </w:r>
      <w:r>
        <w:rPr>
          <w:spacing w:val="-11"/>
        </w:rPr>
        <w:t> </w:t>
      </w:r>
      <w:r>
        <w:rPr/>
        <w:t>Record</w:t>
      </w:r>
      <w:r>
        <w:rPr>
          <w:spacing w:val="-11"/>
        </w:rPr>
        <w:t> </w:t>
      </w:r>
      <w:r>
        <w:rPr/>
        <w:t>(EHR)</w:t>
      </w:r>
      <w:r>
        <w:rPr>
          <w:spacing w:val="-16"/>
        </w:rPr>
        <w:t> </w:t>
      </w:r>
      <w:r>
        <w:rPr/>
        <w:t>system</w:t>
      </w:r>
      <w:r>
        <w:rPr>
          <w:spacing w:val="-11"/>
        </w:rPr>
        <w:t> </w:t>
      </w:r>
      <w:r>
        <w:rPr/>
        <w:t>in</w:t>
      </w:r>
      <w:r>
        <w:rPr>
          <w:spacing w:val="-11"/>
        </w:rPr>
        <w:t> </w:t>
      </w:r>
      <w:r>
        <w:rPr/>
        <w:t>the</w:t>
      </w:r>
      <w:r>
        <w:rPr>
          <w:spacing w:val="-14"/>
        </w:rPr>
        <w:t> </w:t>
      </w:r>
      <w:r>
        <w:rPr/>
        <w:t>Philippines. The authors reveal valuable insights into the current state of the EHR system in the Philippines. Furthermore,</w:t>
      </w:r>
      <w:r>
        <w:rPr>
          <w:spacing w:val="-10"/>
        </w:rPr>
        <w:t> </w:t>
      </w:r>
      <w:r>
        <w:rPr/>
        <w:t>because</w:t>
      </w:r>
      <w:r>
        <w:rPr>
          <w:spacing w:val="-7"/>
        </w:rPr>
        <w:t> </w:t>
      </w:r>
      <w:r>
        <w:rPr/>
        <w:t>there</w:t>
      </w:r>
      <w:r>
        <w:rPr>
          <w:spacing w:val="-7"/>
        </w:rPr>
        <w:t> </w:t>
      </w:r>
      <w:r>
        <w:rPr/>
        <w:t>are</w:t>
      </w:r>
      <w:r>
        <w:rPr>
          <w:spacing w:val="-7"/>
        </w:rPr>
        <w:t> </w:t>
      </w:r>
      <w:r>
        <w:rPr/>
        <w:t>some</w:t>
      </w:r>
      <w:r>
        <w:rPr>
          <w:spacing w:val="-11"/>
        </w:rPr>
        <w:t> </w:t>
      </w:r>
      <w:r>
        <w:rPr/>
        <w:t>disconnected</w:t>
      </w:r>
      <w:r>
        <w:rPr>
          <w:spacing w:val="-7"/>
        </w:rPr>
        <w:t> </w:t>
      </w:r>
      <w:r>
        <w:rPr/>
        <w:t>EHR</w:t>
      </w:r>
      <w:r>
        <w:rPr>
          <w:spacing w:val="-8"/>
        </w:rPr>
        <w:t> </w:t>
      </w:r>
      <w:r>
        <w:rPr/>
        <w:t>systems</w:t>
      </w:r>
      <w:r>
        <w:rPr>
          <w:spacing w:val="-7"/>
        </w:rPr>
        <w:t> </w:t>
      </w:r>
      <w:r>
        <w:rPr/>
        <w:t>within</w:t>
      </w:r>
      <w:r>
        <w:rPr>
          <w:spacing w:val="-7"/>
        </w:rPr>
        <w:t> </w:t>
      </w:r>
      <w:r>
        <w:rPr/>
        <w:t>the</w:t>
      </w:r>
      <w:r>
        <w:rPr>
          <w:spacing w:val="-7"/>
        </w:rPr>
        <w:t> </w:t>
      </w:r>
      <w:r>
        <w:rPr/>
        <w:t>Philippines,</w:t>
      </w:r>
      <w:r>
        <w:rPr>
          <w:spacing w:val="-10"/>
        </w:rPr>
        <w:t> </w:t>
      </w:r>
      <w:r>
        <w:rPr/>
        <w:t>there</w:t>
      </w:r>
      <w:r>
        <w:rPr>
          <w:spacing w:val="-7"/>
        </w:rPr>
        <w:t> </w:t>
      </w:r>
      <w:r>
        <w:rPr/>
        <w:t>is a</w:t>
      </w:r>
      <w:r>
        <w:rPr>
          <w:spacing w:val="-5"/>
        </w:rPr>
        <w:t> </w:t>
      </w:r>
      <w:r>
        <w:rPr/>
        <w:t>recognized</w:t>
      </w:r>
      <w:r>
        <w:rPr>
          <w:spacing w:val="-5"/>
        </w:rPr>
        <w:t> </w:t>
      </w:r>
      <w:r>
        <w:rPr/>
        <w:t>need</w:t>
      </w:r>
      <w:r>
        <w:rPr>
          <w:spacing w:val="-5"/>
        </w:rPr>
        <w:t> </w:t>
      </w:r>
      <w:r>
        <w:rPr/>
        <w:t>for</w:t>
      </w:r>
      <w:r>
        <w:rPr>
          <w:spacing w:val="-8"/>
        </w:rPr>
        <w:t> </w:t>
      </w:r>
      <w:r>
        <w:rPr/>
        <w:t>a</w:t>
      </w:r>
      <w:r>
        <w:rPr>
          <w:spacing w:val="-5"/>
        </w:rPr>
        <w:t> </w:t>
      </w:r>
      <w:r>
        <w:rPr/>
        <w:t>system</w:t>
      </w:r>
      <w:r>
        <w:rPr>
          <w:spacing w:val="-6"/>
        </w:rPr>
        <w:t> </w:t>
      </w:r>
      <w:r>
        <w:rPr/>
        <w:t>that</w:t>
      </w:r>
      <w:r>
        <w:rPr>
          <w:spacing w:val="-8"/>
        </w:rPr>
        <w:t> </w:t>
      </w:r>
      <w:r>
        <w:rPr/>
        <w:t>can</w:t>
      </w:r>
      <w:r>
        <w:rPr>
          <w:spacing w:val="-5"/>
        </w:rPr>
        <w:t> </w:t>
      </w:r>
      <w:r>
        <w:rPr/>
        <w:t>provide</w:t>
      </w:r>
      <w:r>
        <w:rPr>
          <w:spacing w:val="-5"/>
        </w:rPr>
        <w:t> </w:t>
      </w:r>
      <w:r>
        <w:rPr/>
        <w:t>a</w:t>
      </w:r>
      <w:r>
        <w:rPr>
          <w:spacing w:val="-5"/>
        </w:rPr>
        <w:t> </w:t>
      </w:r>
      <w:r>
        <w:rPr/>
        <w:t>standard</w:t>
      </w:r>
      <w:r>
        <w:rPr>
          <w:spacing w:val="-5"/>
        </w:rPr>
        <w:t> </w:t>
      </w:r>
      <w:r>
        <w:rPr/>
        <w:t>system</w:t>
      </w:r>
      <w:r>
        <w:rPr>
          <w:spacing w:val="-6"/>
        </w:rPr>
        <w:t> </w:t>
      </w:r>
      <w:r>
        <w:rPr/>
        <w:t>for</w:t>
      </w:r>
      <w:r>
        <w:rPr>
          <w:spacing w:val="-8"/>
        </w:rPr>
        <w:t> </w:t>
      </w:r>
      <w:r>
        <w:rPr/>
        <w:t>the</w:t>
      </w:r>
      <w:r>
        <w:rPr>
          <w:spacing w:val="-5"/>
        </w:rPr>
        <w:t> </w:t>
      </w:r>
      <w:r>
        <w:rPr/>
        <w:t>data</w:t>
      </w:r>
      <w:r>
        <w:rPr>
          <w:spacing w:val="-5"/>
        </w:rPr>
        <w:t> </w:t>
      </w:r>
      <w:r>
        <w:rPr/>
        <w:t>to</w:t>
      </w:r>
      <w:r>
        <w:rPr>
          <w:spacing w:val="-5"/>
        </w:rPr>
        <w:t> </w:t>
      </w:r>
      <w:r>
        <w:rPr/>
        <w:t>be</w:t>
      </w:r>
      <w:r>
        <w:rPr>
          <w:spacing w:val="-5"/>
        </w:rPr>
        <w:t> </w:t>
      </w:r>
      <w:r>
        <w:rPr/>
        <w:t>exchanged between these disconnected systems</w:t>
      </w:r>
    </w:p>
    <w:p>
      <w:pPr>
        <w:pStyle w:val="BodyText"/>
        <w:spacing w:line="482" w:lineRule="auto" w:before="161"/>
        <w:ind w:right="367" w:firstLine="719"/>
        <w:jc w:val="both"/>
      </w:pPr>
      <w:r>
        <w:rPr/>
        <w:t>The digital tools can be further seen in the work of [21], who discuss the potential of artificial intelligence to improve health outcomes through earlier and more accurate diagnoses.</w:t>
      </w:r>
    </w:p>
    <w:p>
      <w:pPr>
        <w:pStyle w:val="BodyText"/>
        <w:spacing w:line="480" w:lineRule="auto" w:before="155"/>
        <w:ind w:right="363" w:firstLine="719"/>
        <w:jc w:val="both"/>
      </w:pPr>
      <w:r>
        <w:rPr/>
        <w:t>The benefits and challenges of EHRs are discussed by [19]. The authors explain how these systems can lead to improved health information management and health care professionals’ workflows, but also present issues with interoperability between different health systems.</w:t>
      </w:r>
      <w:r>
        <w:rPr>
          <w:spacing w:val="-5"/>
        </w:rPr>
        <w:t> </w:t>
      </w:r>
      <w:r>
        <w:rPr/>
        <w:t>Most</w:t>
      </w:r>
      <w:r>
        <w:rPr>
          <w:spacing w:val="-5"/>
        </w:rPr>
        <w:t> </w:t>
      </w:r>
      <w:r>
        <w:rPr/>
        <w:t>health</w:t>
      </w:r>
      <w:r>
        <w:rPr>
          <w:spacing w:val="-2"/>
        </w:rPr>
        <w:t> </w:t>
      </w:r>
      <w:r>
        <w:rPr/>
        <w:t>systems</w:t>
      </w:r>
      <w:r>
        <w:rPr>
          <w:spacing w:val="-2"/>
        </w:rPr>
        <w:t> </w:t>
      </w:r>
      <w:r>
        <w:rPr/>
        <w:t>utilize</w:t>
      </w:r>
      <w:r>
        <w:rPr>
          <w:spacing w:val="-2"/>
        </w:rPr>
        <w:t> </w:t>
      </w:r>
      <w:r>
        <w:rPr/>
        <w:t>slightly</w:t>
      </w:r>
      <w:r>
        <w:rPr>
          <w:spacing w:val="-2"/>
        </w:rPr>
        <w:t> </w:t>
      </w:r>
      <w:r>
        <w:rPr/>
        <w:t>different</w:t>
      </w:r>
      <w:r>
        <w:rPr>
          <w:spacing w:val="-5"/>
        </w:rPr>
        <w:t> </w:t>
      </w:r>
      <w:r>
        <w:rPr/>
        <w:t>structures</w:t>
      </w:r>
      <w:r>
        <w:rPr>
          <w:spacing w:val="-2"/>
        </w:rPr>
        <w:t> </w:t>
      </w:r>
      <w:r>
        <w:rPr/>
        <w:t>of</w:t>
      </w:r>
      <w:r>
        <w:rPr>
          <w:spacing w:val="-5"/>
        </w:rPr>
        <w:t> </w:t>
      </w:r>
      <w:r>
        <w:rPr/>
        <w:t>their</w:t>
      </w:r>
      <w:r>
        <w:rPr>
          <w:spacing w:val="-5"/>
        </w:rPr>
        <w:t> </w:t>
      </w:r>
      <w:r>
        <w:rPr/>
        <w:t>internal</w:t>
      </w:r>
      <w:r>
        <w:rPr>
          <w:spacing w:val="-4"/>
        </w:rPr>
        <w:t> </w:t>
      </w:r>
      <w:r>
        <w:rPr/>
        <w:t>data</w:t>
      </w:r>
      <w:r>
        <w:rPr>
          <w:spacing w:val="-2"/>
        </w:rPr>
        <w:t> </w:t>
      </w:r>
      <w:r>
        <w:rPr/>
        <w:t>from</w:t>
      </w:r>
      <w:r>
        <w:rPr>
          <w:spacing w:val="-3"/>
        </w:rPr>
        <w:t> </w:t>
      </w:r>
      <w:r>
        <w:rPr/>
        <w:t>others in the industry, preventing interoperability between these health records databases.</w:t>
      </w:r>
    </w:p>
    <w:p>
      <w:pPr>
        <w:pStyle w:val="BodyText"/>
        <w:spacing w:line="480" w:lineRule="auto" w:before="163"/>
        <w:ind w:right="357" w:firstLine="719"/>
        <w:jc w:val="both"/>
      </w:pPr>
      <w:r>
        <w:rPr/>
        <w:t>To</w:t>
      </w:r>
      <w:r>
        <w:rPr>
          <w:spacing w:val="-2"/>
        </w:rPr>
        <w:t> </w:t>
      </w:r>
      <w:r>
        <w:rPr/>
        <w:t>overcome</w:t>
      </w:r>
      <w:r>
        <w:rPr>
          <w:spacing w:val="-2"/>
        </w:rPr>
        <w:t> </w:t>
      </w:r>
      <w:r>
        <w:rPr/>
        <w:t>these</w:t>
      </w:r>
      <w:r>
        <w:rPr>
          <w:spacing w:val="-2"/>
        </w:rPr>
        <w:t> </w:t>
      </w:r>
      <w:r>
        <w:rPr/>
        <w:t>interoperability</w:t>
      </w:r>
      <w:r>
        <w:rPr>
          <w:spacing w:val="-2"/>
        </w:rPr>
        <w:t> </w:t>
      </w:r>
      <w:r>
        <w:rPr/>
        <w:t>challenges,</w:t>
      </w:r>
      <w:r>
        <w:rPr>
          <w:spacing w:val="-5"/>
        </w:rPr>
        <w:t> </w:t>
      </w:r>
      <w:r>
        <w:rPr/>
        <w:t>the</w:t>
      </w:r>
      <w:r>
        <w:rPr>
          <w:spacing w:val="-2"/>
        </w:rPr>
        <w:t> </w:t>
      </w:r>
      <w:r>
        <w:rPr/>
        <w:t>healthcare</w:t>
      </w:r>
      <w:r>
        <w:rPr>
          <w:spacing w:val="-2"/>
        </w:rPr>
        <w:t> </w:t>
      </w:r>
      <w:r>
        <w:rPr/>
        <w:t>industry</w:t>
      </w:r>
      <w:r>
        <w:rPr>
          <w:spacing w:val="-2"/>
        </w:rPr>
        <w:t> </w:t>
      </w:r>
      <w:r>
        <w:rPr/>
        <w:t>has</w:t>
      </w:r>
      <w:r>
        <w:rPr>
          <w:spacing w:val="-2"/>
        </w:rPr>
        <w:t> </w:t>
      </w:r>
      <w:r>
        <w:rPr/>
        <w:t>used</w:t>
      </w:r>
      <w:r>
        <w:rPr>
          <w:spacing w:val="-2"/>
        </w:rPr>
        <w:t> </w:t>
      </w:r>
      <w:r>
        <w:rPr/>
        <w:t>the</w:t>
      </w:r>
      <w:r>
        <w:rPr>
          <w:spacing w:val="-2"/>
        </w:rPr>
        <w:t> </w:t>
      </w:r>
      <w:r>
        <w:rPr/>
        <w:t>HL7 FHIR</w:t>
      </w:r>
      <w:r>
        <w:rPr>
          <w:spacing w:val="-11"/>
        </w:rPr>
        <w:t> </w:t>
      </w:r>
      <w:r>
        <w:rPr/>
        <w:t>standard</w:t>
      </w:r>
      <w:r>
        <w:rPr>
          <w:spacing w:val="-10"/>
        </w:rPr>
        <w:t> </w:t>
      </w:r>
      <w:r>
        <w:rPr/>
        <w:t>[1].</w:t>
      </w:r>
      <w:r>
        <w:rPr>
          <w:spacing w:val="-13"/>
        </w:rPr>
        <w:t> </w:t>
      </w:r>
      <w:r>
        <w:rPr/>
        <w:t>HL7</w:t>
      </w:r>
      <w:r>
        <w:rPr>
          <w:spacing w:val="-10"/>
        </w:rPr>
        <w:t> </w:t>
      </w:r>
      <w:r>
        <w:rPr/>
        <w:t>FHIR</w:t>
      </w:r>
      <w:r>
        <w:rPr>
          <w:spacing w:val="-11"/>
        </w:rPr>
        <w:t> </w:t>
      </w:r>
      <w:r>
        <w:rPr/>
        <w:t>allows</w:t>
      </w:r>
      <w:r>
        <w:rPr>
          <w:spacing w:val="-10"/>
        </w:rPr>
        <w:t> </w:t>
      </w:r>
      <w:r>
        <w:rPr/>
        <w:t>healthcare</w:t>
      </w:r>
      <w:r>
        <w:rPr>
          <w:spacing w:val="-14"/>
        </w:rPr>
        <w:t> </w:t>
      </w:r>
      <w:r>
        <w:rPr/>
        <w:t>data</w:t>
      </w:r>
      <w:r>
        <w:rPr>
          <w:spacing w:val="-10"/>
        </w:rPr>
        <w:t> </w:t>
      </w:r>
      <w:r>
        <w:rPr/>
        <w:t>to</w:t>
      </w:r>
      <w:r>
        <w:rPr>
          <w:spacing w:val="-10"/>
        </w:rPr>
        <w:t> </w:t>
      </w:r>
      <w:r>
        <w:rPr/>
        <w:t>be</w:t>
      </w:r>
      <w:r>
        <w:rPr>
          <w:spacing w:val="-10"/>
        </w:rPr>
        <w:t> </w:t>
      </w:r>
      <w:r>
        <w:rPr/>
        <w:t>represented</w:t>
      </w:r>
      <w:r>
        <w:rPr>
          <w:spacing w:val="-10"/>
        </w:rPr>
        <w:t> </w:t>
      </w:r>
      <w:r>
        <w:rPr/>
        <w:t>in</w:t>
      </w:r>
      <w:r>
        <w:rPr>
          <w:spacing w:val="-10"/>
        </w:rPr>
        <w:t> </w:t>
      </w:r>
      <w:r>
        <w:rPr/>
        <w:t>a</w:t>
      </w:r>
      <w:r>
        <w:rPr>
          <w:spacing w:val="-14"/>
        </w:rPr>
        <w:t> </w:t>
      </w:r>
      <w:r>
        <w:rPr/>
        <w:t>standard</w:t>
      </w:r>
      <w:r>
        <w:rPr>
          <w:spacing w:val="-10"/>
        </w:rPr>
        <w:t> </w:t>
      </w:r>
      <w:r>
        <w:rPr/>
        <w:t>format</w:t>
      </w:r>
      <w:r>
        <w:rPr>
          <w:spacing w:val="-13"/>
        </w:rPr>
        <w:t> </w:t>
      </w:r>
      <w:r>
        <w:rPr/>
        <w:t>using modular</w:t>
      </w:r>
      <w:r>
        <w:rPr>
          <w:spacing w:val="30"/>
        </w:rPr>
        <w:t>  </w:t>
      </w:r>
      <w:r>
        <w:rPr/>
        <w:t>resources.</w:t>
      </w:r>
      <w:r>
        <w:rPr>
          <w:spacing w:val="31"/>
        </w:rPr>
        <w:t>  </w:t>
      </w:r>
      <w:r>
        <w:rPr/>
        <w:t>Using</w:t>
      </w:r>
      <w:r>
        <w:rPr>
          <w:spacing w:val="32"/>
        </w:rPr>
        <w:t>  </w:t>
      </w:r>
      <w:r>
        <w:rPr/>
        <w:t>this</w:t>
      </w:r>
      <w:r>
        <w:rPr>
          <w:spacing w:val="32"/>
        </w:rPr>
        <w:t>  </w:t>
      </w:r>
      <w:r>
        <w:rPr/>
        <w:t>standard,</w:t>
      </w:r>
      <w:r>
        <w:rPr>
          <w:spacing w:val="30"/>
        </w:rPr>
        <w:t>  </w:t>
      </w:r>
      <w:r>
        <w:rPr/>
        <w:t>systems</w:t>
      </w:r>
      <w:r>
        <w:rPr>
          <w:spacing w:val="33"/>
        </w:rPr>
        <w:t>  </w:t>
      </w:r>
      <w:r>
        <w:rPr/>
        <w:t>can</w:t>
      </w:r>
      <w:r>
        <w:rPr>
          <w:spacing w:val="32"/>
        </w:rPr>
        <w:t>  </w:t>
      </w:r>
      <w:r>
        <w:rPr/>
        <w:t>exchange</w:t>
      </w:r>
      <w:r>
        <w:rPr>
          <w:spacing w:val="32"/>
        </w:rPr>
        <w:t>  </w:t>
      </w:r>
      <w:r>
        <w:rPr/>
        <w:t>data</w:t>
      </w:r>
      <w:r>
        <w:rPr>
          <w:spacing w:val="32"/>
        </w:rPr>
        <w:t>  </w:t>
      </w:r>
      <w:r>
        <w:rPr/>
        <w:t>with</w:t>
      </w:r>
      <w:r>
        <w:rPr>
          <w:spacing w:val="32"/>
        </w:rPr>
        <w:t>  </w:t>
      </w:r>
      <w:r>
        <w:rPr>
          <w:spacing w:val="-2"/>
        </w:rPr>
        <w:t>semantic</w:t>
      </w:r>
    </w:p>
    <w:p>
      <w:pPr>
        <w:pStyle w:val="BodyText"/>
        <w:spacing w:after="0" w:line="480" w:lineRule="auto"/>
        <w:jc w:val="both"/>
        <w:sectPr>
          <w:headerReference w:type="default" r:id="rId10"/>
          <w:pgSz w:w="12240" w:h="15840"/>
          <w:pgMar w:header="713" w:footer="0" w:top="1120" w:bottom="280" w:left="1440" w:right="1080"/>
        </w:sectPr>
      </w:pPr>
    </w:p>
    <w:p>
      <w:pPr>
        <w:pStyle w:val="BodyText"/>
        <w:spacing w:before="67"/>
      </w:pPr>
    </w:p>
    <w:p>
      <w:pPr>
        <w:pStyle w:val="BodyText"/>
        <w:spacing w:line="480" w:lineRule="auto" w:before="1"/>
        <w:ind w:right="354"/>
        <w:jc w:val="both"/>
      </w:pPr>
      <w:r>
        <w:rPr/>
        <w:t>interoperability. FHIR requires full mapping from the existing databases to the FHIR standard to enable</w:t>
      </w:r>
      <w:r>
        <w:rPr>
          <w:spacing w:val="-3"/>
        </w:rPr>
        <w:t> </w:t>
      </w:r>
      <w:r>
        <w:rPr/>
        <w:t>interoperability</w:t>
      </w:r>
      <w:r>
        <w:rPr>
          <w:spacing w:val="-3"/>
        </w:rPr>
        <w:t> </w:t>
      </w:r>
      <w:r>
        <w:rPr/>
        <w:t>between</w:t>
      </w:r>
      <w:r>
        <w:rPr>
          <w:spacing w:val="-3"/>
        </w:rPr>
        <w:t> </w:t>
      </w:r>
      <w:r>
        <w:rPr/>
        <w:t>these</w:t>
      </w:r>
      <w:r>
        <w:rPr>
          <w:spacing w:val="-3"/>
        </w:rPr>
        <w:t> </w:t>
      </w:r>
      <w:r>
        <w:rPr/>
        <w:t>two</w:t>
      </w:r>
      <w:r>
        <w:rPr>
          <w:spacing w:val="-7"/>
        </w:rPr>
        <w:t> </w:t>
      </w:r>
      <w:r>
        <w:rPr/>
        <w:t>systems.</w:t>
      </w:r>
      <w:r>
        <w:rPr>
          <w:spacing w:val="-6"/>
        </w:rPr>
        <w:t> </w:t>
      </w:r>
      <w:r>
        <w:rPr/>
        <w:t>Several</w:t>
      </w:r>
      <w:r>
        <w:rPr>
          <w:spacing w:val="-5"/>
        </w:rPr>
        <w:t> </w:t>
      </w:r>
      <w:r>
        <w:rPr/>
        <w:t>research</w:t>
      </w:r>
      <w:r>
        <w:rPr>
          <w:spacing w:val="-7"/>
        </w:rPr>
        <w:t> </w:t>
      </w:r>
      <w:r>
        <w:rPr/>
        <w:t>studies</w:t>
      </w:r>
      <w:r>
        <w:rPr>
          <w:spacing w:val="-3"/>
        </w:rPr>
        <w:t> </w:t>
      </w:r>
      <w:r>
        <w:rPr/>
        <w:t>have</w:t>
      </w:r>
      <w:r>
        <w:rPr>
          <w:spacing w:val="-7"/>
        </w:rPr>
        <w:t> </w:t>
      </w:r>
      <w:r>
        <w:rPr/>
        <w:t>explored</w:t>
      </w:r>
      <w:r>
        <w:rPr>
          <w:spacing w:val="-3"/>
        </w:rPr>
        <w:t> </w:t>
      </w:r>
      <w:r>
        <w:rPr/>
        <w:t>how to</w:t>
      </w:r>
      <w:r>
        <w:rPr>
          <w:spacing w:val="-7"/>
        </w:rPr>
        <w:t> </w:t>
      </w:r>
      <w:r>
        <w:rPr/>
        <w:t>create</w:t>
      </w:r>
      <w:r>
        <w:rPr>
          <w:spacing w:val="-7"/>
        </w:rPr>
        <w:t> </w:t>
      </w:r>
      <w:r>
        <w:rPr/>
        <w:t>interoperable</w:t>
      </w:r>
      <w:r>
        <w:rPr>
          <w:spacing w:val="-11"/>
        </w:rPr>
        <w:t> </w:t>
      </w:r>
      <w:r>
        <w:rPr/>
        <w:t>and</w:t>
      </w:r>
      <w:r>
        <w:rPr>
          <w:spacing w:val="-7"/>
        </w:rPr>
        <w:t> </w:t>
      </w:r>
      <w:r>
        <w:rPr/>
        <w:t>reusable</w:t>
      </w:r>
      <w:r>
        <w:rPr>
          <w:spacing w:val="-7"/>
        </w:rPr>
        <w:t> </w:t>
      </w:r>
      <w:r>
        <w:rPr/>
        <w:t>health</w:t>
      </w:r>
      <w:r>
        <w:rPr>
          <w:spacing w:val="-7"/>
        </w:rPr>
        <w:t> </w:t>
      </w:r>
      <w:r>
        <w:rPr/>
        <w:t>data</w:t>
      </w:r>
      <w:r>
        <w:rPr>
          <w:spacing w:val="-11"/>
        </w:rPr>
        <w:t> </w:t>
      </w:r>
      <w:r>
        <w:rPr/>
        <w:t>using</w:t>
      </w:r>
      <w:r>
        <w:rPr>
          <w:spacing w:val="-7"/>
        </w:rPr>
        <w:t> </w:t>
      </w:r>
      <w:r>
        <w:rPr/>
        <w:t>the</w:t>
      </w:r>
      <w:r>
        <w:rPr>
          <w:spacing w:val="-7"/>
        </w:rPr>
        <w:t> </w:t>
      </w:r>
      <w:r>
        <w:rPr/>
        <w:t>FHIR</w:t>
      </w:r>
      <w:r>
        <w:rPr>
          <w:spacing w:val="-12"/>
        </w:rPr>
        <w:t> </w:t>
      </w:r>
      <w:r>
        <w:rPr/>
        <w:t>standard</w:t>
      </w:r>
      <w:r>
        <w:rPr>
          <w:spacing w:val="-7"/>
        </w:rPr>
        <w:t> </w:t>
      </w:r>
      <w:r>
        <w:rPr/>
        <w:t>[20].</w:t>
      </w:r>
      <w:r>
        <w:rPr>
          <w:spacing w:val="-10"/>
        </w:rPr>
        <w:t> </w:t>
      </w:r>
      <w:r>
        <w:rPr/>
        <w:t>Additionally,</w:t>
      </w:r>
      <w:r>
        <w:rPr>
          <w:spacing w:val="-10"/>
        </w:rPr>
        <w:t> </w:t>
      </w:r>
      <w:r>
        <w:rPr/>
        <w:t>there are several</w:t>
      </w:r>
      <w:r>
        <w:rPr>
          <w:spacing w:val="-1"/>
        </w:rPr>
        <w:t> </w:t>
      </w:r>
      <w:r>
        <w:rPr/>
        <w:t>studies exploring the semantic issues of FHIR and implementing the FHIR standard within</w:t>
      </w:r>
      <w:r>
        <w:rPr>
          <w:spacing w:val="-16"/>
        </w:rPr>
        <w:t> </w:t>
      </w:r>
      <w:r>
        <w:rPr/>
        <w:t>EHR</w:t>
      </w:r>
      <w:r>
        <w:rPr>
          <w:spacing w:val="-15"/>
        </w:rPr>
        <w:t> </w:t>
      </w:r>
      <w:r>
        <w:rPr/>
        <w:t>systems</w:t>
      </w:r>
      <w:r>
        <w:rPr>
          <w:spacing w:val="-15"/>
        </w:rPr>
        <w:t> </w:t>
      </w:r>
      <w:r>
        <w:rPr/>
        <w:t>[3].</w:t>
      </w:r>
      <w:r>
        <w:rPr>
          <w:spacing w:val="-16"/>
        </w:rPr>
        <w:t> </w:t>
      </w:r>
      <w:r>
        <w:rPr/>
        <w:t>These</w:t>
      </w:r>
      <w:r>
        <w:rPr>
          <w:spacing w:val="-15"/>
        </w:rPr>
        <w:t> </w:t>
      </w:r>
      <w:r>
        <w:rPr/>
        <w:t>solutions</w:t>
      </w:r>
      <w:r>
        <w:rPr>
          <w:spacing w:val="-15"/>
        </w:rPr>
        <w:t> </w:t>
      </w:r>
      <w:r>
        <w:rPr/>
        <w:t>will</w:t>
      </w:r>
      <w:r>
        <w:rPr>
          <w:spacing w:val="-15"/>
        </w:rPr>
        <w:t> </w:t>
      </w:r>
      <w:r>
        <w:rPr/>
        <w:t>eliminate</w:t>
      </w:r>
      <w:r>
        <w:rPr>
          <w:spacing w:val="-16"/>
        </w:rPr>
        <w:t> </w:t>
      </w:r>
      <w:r>
        <w:rPr/>
        <w:t>data</w:t>
      </w:r>
      <w:r>
        <w:rPr>
          <w:spacing w:val="-15"/>
        </w:rPr>
        <w:t> </w:t>
      </w:r>
      <w:r>
        <w:rPr/>
        <w:t>silos</w:t>
      </w:r>
      <w:r>
        <w:rPr>
          <w:spacing w:val="-15"/>
        </w:rPr>
        <w:t> </w:t>
      </w:r>
      <w:r>
        <w:rPr/>
        <w:t>and</w:t>
      </w:r>
      <w:r>
        <w:rPr>
          <w:spacing w:val="-16"/>
        </w:rPr>
        <w:t> </w:t>
      </w:r>
      <w:r>
        <w:rPr/>
        <w:t>enable</w:t>
      </w:r>
      <w:r>
        <w:rPr>
          <w:spacing w:val="-15"/>
        </w:rPr>
        <w:t> </w:t>
      </w:r>
      <w:r>
        <w:rPr/>
        <w:t>better</w:t>
      </w:r>
      <w:r>
        <w:rPr>
          <w:spacing w:val="-15"/>
        </w:rPr>
        <w:t> </w:t>
      </w:r>
      <w:r>
        <w:rPr/>
        <w:t>communication between systems.</w:t>
      </w:r>
    </w:p>
    <w:p>
      <w:pPr>
        <w:pStyle w:val="BodyText"/>
        <w:spacing w:line="480" w:lineRule="auto" w:before="160"/>
        <w:ind w:right="354" w:firstLine="719"/>
        <w:jc w:val="both"/>
      </w:pPr>
      <w:r>
        <w:rPr/>
        <w:t>Finally, the broader implications for healthcare quality and safety are discussed by Alshurideh et al. [2]. Their work highlights how digital transformation improves service delivery, particularly</w:t>
      </w:r>
      <w:r>
        <w:rPr>
          <w:spacing w:val="-13"/>
        </w:rPr>
        <w:t> </w:t>
      </w:r>
      <w:r>
        <w:rPr/>
        <w:t>when</w:t>
      </w:r>
      <w:r>
        <w:rPr>
          <w:spacing w:val="-10"/>
        </w:rPr>
        <w:t> </w:t>
      </w:r>
      <w:r>
        <w:rPr/>
        <w:t>systems</w:t>
      </w:r>
      <w:r>
        <w:rPr>
          <w:spacing w:val="-10"/>
        </w:rPr>
        <w:t> </w:t>
      </w:r>
      <w:r>
        <w:rPr/>
        <w:t>are</w:t>
      </w:r>
      <w:r>
        <w:rPr>
          <w:spacing w:val="-10"/>
        </w:rPr>
        <w:t> </w:t>
      </w:r>
      <w:r>
        <w:rPr/>
        <w:t>integrated</w:t>
      </w:r>
      <w:r>
        <w:rPr>
          <w:spacing w:val="-14"/>
        </w:rPr>
        <w:t> </w:t>
      </w:r>
      <w:r>
        <w:rPr/>
        <w:t>and</w:t>
      </w:r>
      <w:r>
        <w:rPr>
          <w:spacing w:val="-10"/>
        </w:rPr>
        <w:t> </w:t>
      </w:r>
      <w:r>
        <w:rPr/>
        <w:t>capable</w:t>
      </w:r>
      <w:r>
        <w:rPr>
          <w:spacing w:val="-10"/>
        </w:rPr>
        <w:t> </w:t>
      </w:r>
      <w:r>
        <w:rPr/>
        <w:t>of</w:t>
      </w:r>
      <w:r>
        <w:rPr>
          <w:spacing w:val="-16"/>
        </w:rPr>
        <w:t> </w:t>
      </w:r>
      <w:r>
        <w:rPr/>
        <w:t>sharing</w:t>
      </w:r>
      <w:r>
        <w:rPr>
          <w:spacing w:val="-10"/>
        </w:rPr>
        <w:t> </w:t>
      </w:r>
      <w:r>
        <w:rPr/>
        <w:t>accurate</w:t>
      </w:r>
      <w:r>
        <w:rPr>
          <w:spacing w:val="-10"/>
        </w:rPr>
        <w:t> </w:t>
      </w:r>
      <w:r>
        <w:rPr/>
        <w:t>data.</w:t>
      </w:r>
      <w:r>
        <w:rPr>
          <w:spacing w:val="-16"/>
        </w:rPr>
        <w:t> </w:t>
      </w:r>
      <w:r>
        <w:rPr/>
        <w:t>The</w:t>
      </w:r>
      <w:r>
        <w:rPr>
          <w:spacing w:val="-13"/>
        </w:rPr>
        <w:t> </w:t>
      </w:r>
      <w:r>
        <w:rPr/>
        <w:t>effectiveness of these improvements depends on the ability of systems to communicate reliably, further reinforcing the importance of standardized interoperability frameworks such as FHIR.</w:t>
      </w:r>
    </w:p>
    <w:p>
      <w:pPr>
        <w:pStyle w:val="BodyText"/>
        <w:spacing w:line="480" w:lineRule="auto" w:before="160"/>
        <w:ind w:right="353" w:firstLine="719"/>
        <w:jc w:val="both"/>
      </w:pPr>
      <w:r>
        <w:rPr/>
        <w:t>Through reviewing the literature, it is evident that there is both a global and local movement toward the digitization of healthcare. The literature discusses, for instance, the acceptance of technology in healthcare [12], the challenges of implementing Electronic Health Records in healthcare facilities [8], the role that advanced technologies play in improving healthcare</w:t>
      </w:r>
      <w:r>
        <w:rPr>
          <w:spacing w:val="-1"/>
        </w:rPr>
        <w:t> </w:t>
      </w:r>
      <w:r>
        <w:rPr/>
        <w:t>outcomes</w:t>
      </w:r>
      <w:r>
        <w:rPr>
          <w:spacing w:val="-1"/>
        </w:rPr>
        <w:t> </w:t>
      </w:r>
      <w:r>
        <w:rPr/>
        <w:t>[21],</w:t>
      </w:r>
      <w:r>
        <w:rPr>
          <w:spacing w:val="-4"/>
        </w:rPr>
        <w:t> </w:t>
      </w:r>
      <w:r>
        <w:rPr/>
        <w:t>and</w:t>
      </w:r>
      <w:r>
        <w:rPr>
          <w:spacing w:val="-1"/>
        </w:rPr>
        <w:t> </w:t>
      </w:r>
      <w:r>
        <w:rPr/>
        <w:t>the</w:t>
      </w:r>
      <w:r>
        <w:rPr>
          <w:spacing w:val="-1"/>
        </w:rPr>
        <w:t> </w:t>
      </w:r>
      <w:r>
        <w:rPr/>
        <w:t>impact</w:t>
      </w:r>
      <w:r>
        <w:rPr>
          <w:spacing w:val="-4"/>
        </w:rPr>
        <w:t> </w:t>
      </w:r>
      <w:r>
        <w:rPr/>
        <w:t>of</w:t>
      </w:r>
      <w:r>
        <w:rPr>
          <w:spacing w:val="-4"/>
        </w:rPr>
        <w:t> </w:t>
      </w:r>
      <w:r>
        <w:rPr/>
        <w:t>digitization</w:t>
      </w:r>
      <w:r>
        <w:rPr>
          <w:spacing w:val="-1"/>
        </w:rPr>
        <w:t> </w:t>
      </w:r>
      <w:r>
        <w:rPr/>
        <w:t>on</w:t>
      </w:r>
      <w:r>
        <w:rPr>
          <w:spacing w:val="-1"/>
        </w:rPr>
        <w:t> </w:t>
      </w:r>
      <w:r>
        <w:rPr/>
        <w:t>healthcare [2].</w:t>
      </w:r>
      <w:r>
        <w:rPr>
          <w:spacing w:val="-4"/>
        </w:rPr>
        <w:t> </w:t>
      </w:r>
      <w:r>
        <w:rPr/>
        <w:t>Furthermore,</w:t>
      </w:r>
      <w:r>
        <w:rPr>
          <w:spacing w:val="-4"/>
        </w:rPr>
        <w:t> </w:t>
      </w:r>
      <w:r>
        <w:rPr/>
        <w:t>systems like the Community Health Information Tracking System (CHITS), and iHOMIS have allowed for the digitization of certain processes within the Philippines [10, 13, 14, 18] but also demonstrate the limitations of such systems implemented alone. Thus, the literature indicates a need for a system that provides interoperability for the country’s healthcare systems. Such interoperability could</w:t>
      </w:r>
      <w:r>
        <w:rPr>
          <w:spacing w:val="-2"/>
        </w:rPr>
        <w:t> </w:t>
      </w:r>
      <w:r>
        <w:rPr/>
        <w:t>be</w:t>
      </w:r>
      <w:r>
        <w:rPr>
          <w:spacing w:val="-2"/>
        </w:rPr>
        <w:t> </w:t>
      </w:r>
      <w:r>
        <w:rPr/>
        <w:t>achieved</w:t>
      </w:r>
      <w:r>
        <w:rPr>
          <w:spacing w:val="-2"/>
        </w:rPr>
        <w:t> </w:t>
      </w:r>
      <w:r>
        <w:rPr/>
        <w:t>through</w:t>
      </w:r>
      <w:r>
        <w:rPr>
          <w:spacing w:val="-2"/>
        </w:rPr>
        <w:t> </w:t>
      </w:r>
      <w:r>
        <w:rPr/>
        <w:t>the</w:t>
      </w:r>
      <w:r>
        <w:rPr>
          <w:spacing w:val="-2"/>
        </w:rPr>
        <w:t> </w:t>
      </w:r>
      <w:r>
        <w:rPr/>
        <w:t>implementation</w:t>
      </w:r>
      <w:r>
        <w:rPr>
          <w:spacing w:val="-2"/>
        </w:rPr>
        <w:t> </w:t>
      </w:r>
      <w:r>
        <w:rPr/>
        <w:t>of</w:t>
      </w:r>
      <w:r>
        <w:rPr>
          <w:spacing w:val="-5"/>
        </w:rPr>
        <w:t> </w:t>
      </w:r>
      <w:r>
        <w:rPr/>
        <w:t>a</w:t>
      </w:r>
      <w:r>
        <w:rPr>
          <w:spacing w:val="-2"/>
        </w:rPr>
        <w:t> </w:t>
      </w:r>
      <w:r>
        <w:rPr/>
        <w:t>system</w:t>
      </w:r>
      <w:r>
        <w:rPr>
          <w:spacing w:val="-3"/>
        </w:rPr>
        <w:t> </w:t>
      </w:r>
      <w:r>
        <w:rPr/>
        <w:t>that maps</w:t>
      </w:r>
      <w:r>
        <w:rPr>
          <w:spacing w:val="-2"/>
        </w:rPr>
        <w:t> </w:t>
      </w:r>
      <w:r>
        <w:rPr/>
        <w:t>each</w:t>
      </w:r>
      <w:r>
        <w:rPr>
          <w:spacing w:val="-2"/>
        </w:rPr>
        <w:t> </w:t>
      </w:r>
      <w:r>
        <w:rPr/>
        <w:t>healthcare</w:t>
      </w:r>
      <w:r>
        <w:rPr>
          <w:spacing w:val="-2"/>
        </w:rPr>
        <w:t> </w:t>
      </w:r>
      <w:r>
        <w:rPr/>
        <w:t>system</w:t>
      </w:r>
      <w:r>
        <w:rPr>
          <w:spacing w:val="-3"/>
        </w:rPr>
        <w:t> </w:t>
      </w:r>
      <w:r>
        <w:rPr/>
        <w:t>to the</w:t>
      </w:r>
      <w:r>
        <w:rPr>
          <w:spacing w:val="-5"/>
        </w:rPr>
        <w:t> </w:t>
      </w:r>
      <w:r>
        <w:rPr/>
        <w:t>FHIR</w:t>
      </w:r>
      <w:r>
        <w:rPr>
          <w:spacing w:val="-6"/>
        </w:rPr>
        <w:t> </w:t>
      </w:r>
      <w:r>
        <w:rPr/>
        <w:t>standard,</w:t>
      </w:r>
      <w:r>
        <w:rPr>
          <w:spacing w:val="-8"/>
        </w:rPr>
        <w:t> </w:t>
      </w:r>
      <w:r>
        <w:rPr/>
        <w:t>which</w:t>
      </w:r>
      <w:r>
        <w:rPr>
          <w:spacing w:val="-5"/>
        </w:rPr>
        <w:t> </w:t>
      </w:r>
      <w:r>
        <w:rPr/>
        <w:t>would</w:t>
      </w:r>
      <w:r>
        <w:rPr>
          <w:spacing w:val="-5"/>
        </w:rPr>
        <w:t> </w:t>
      </w:r>
      <w:r>
        <w:rPr/>
        <w:t>guarantee</w:t>
      </w:r>
      <w:r>
        <w:rPr>
          <w:spacing w:val="-5"/>
        </w:rPr>
        <w:t> </w:t>
      </w:r>
      <w:r>
        <w:rPr/>
        <w:t>compliance</w:t>
      </w:r>
      <w:r>
        <w:rPr>
          <w:spacing w:val="-5"/>
        </w:rPr>
        <w:t> </w:t>
      </w:r>
      <w:r>
        <w:rPr/>
        <w:t>with</w:t>
      </w:r>
      <w:r>
        <w:rPr>
          <w:spacing w:val="-5"/>
        </w:rPr>
        <w:t> </w:t>
      </w:r>
      <w:r>
        <w:rPr/>
        <w:t>the</w:t>
      </w:r>
      <w:r>
        <w:rPr>
          <w:spacing w:val="-5"/>
        </w:rPr>
        <w:t> </w:t>
      </w:r>
      <w:r>
        <w:rPr/>
        <w:t>UHC</w:t>
      </w:r>
      <w:r>
        <w:rPr>
          <w:spacing w:val="-6"/>
        </w:rPr>
        <w:t> </w:t>
      </w:r>
      <w:r>
        <w:rPr/>
        <w:t>law</w:t>
      </w:r>
      <w:r>
        <w:rPr>
          <w:spacing w:val="-6"/>
        </w:rPr>
        <w:t> </w:t>
      </w:r>
      <w:r>
        <w:rPr/>
        <w:t>[17,</w:t>
      </w:r>
      <w:r>
        <w:rPr>
          <w:spacing w:val="-7"/>
        </w:rPr>
        <w:t> </w:t>
      </w:r>
      <w:r>
        <w:rPr/>
        <w:t>18]</w:t>
      </w:r>
      <w:r>
        <w:rPr>
          <w:spacing w:val="-8"/>
        </w:rPr>
        <w:t> </w:t>
      </w:r>
      <w:r>
        <w:rPr/>
        <w:t>and</w:t>
      </w:r>
      <w:r>
        <w:rPr>
          <w:spacing w:val="-5"/>
        </w:rPr>
        <w:t> </w:t>
      </w:r>
      <w:r>
        <w:rPr/>
        <w:t>lead</w:t>
      </w:r>
      <w:r>
        <w:rPr>
          <w:spacing w:val="-5"/>
        </w:rPr>
        <w:t> </w:t>
      </w:r>
      <w:r>
        <w:rPr/>
        <w:t>to</w:t>
      </w:r>
      <w:r>
        <w:rPr>
          <w:spacing w:val="-5"/>
        </w:rPr>
        <w:t> </w:t>
      </w:r>
      <w:r>
        <w:rPr/>
        <w:t>the integration of the entire Philippine healthcare system.</w:t>
      </w:r>
    </w:p>
    <w:p>
      <w:pPr>
        <w:pStyle w:val="BodyText"/>
        <w:spacing w:line="482" w:lineRule="auto" w:before="162"/>
        <w:ind w:right="362" w:firstLine="719"/>
        <w:jc w:val="both"/>
      </w:pPr>
      <w:r>
        <w:rPr/>
        <w:t>According</w:t>
      </w:r>
      <w:r>
        <w:rPr>
          <w:spacing w:val="-3"/>
        </w:rPr>
        <w:t> </w:t>
      </w:r>
      <w:r>
        <w:rPr/>
        <w:t>to research by [11],</w:t>
      </w:r>
      <w:r>
        <w:rPr>
          <w:spacing w:val="-2"/>
        </w:rPr>
        <w:t> </w:t>
      </w:r>
      <w:r>
        <w:rPr/>
        <w:t>the</w:t>
      </w:r>
      <w:r>
        <w:rPr>
          <w:spacing w:val="-3"/>
        </w:rPr>
        <w:t> </w:t>
      </w:r>
      <w:r>
        <w:rPr/>
        <w:t>biggest</w:t>
      </w:r>
      <w:r>
        <w:rPr>
          <w:spacing w:val="-6"/>
        </w:rPr>
        <w:t> </w:t>
      </w:r>
      <w:r>
        <w:rPr/>
        <w:t>obstacle to</w:t>
      </w:r>
      <w:r>
        <w:rPr>
          <w:spacing w:val="-3"/>
        </w:rPr>
        <w:t> </w:t>
      </w:r>
      <w:r>
        <w:rPr/>
        <w:t>digital</w:t>
      </w:r>
      <w:r>
        <w:rPr>
          <w:spacing w:val="-2"/>
        </w:rPr>
        <w:t> </w:t>
      </w:r>
      <w:r>
        <w:rPr/>
        <w:t>transformation in healthcare is</w:t>
      </w:r>
      <w:r>
        <w:rPr>
          <w:spacing w:val="-3"/>
        </w:rPr>
        <w:t> </w:t>
      </w:r>
      <w:r>
        <w:rPr/>
        <w:t>the</w:t>
      </w:r>
      <w:r>
        <w:rPr>
          <w:spacing w:val="-3"/>
        </w:rPr>
        <w:t> </w:t>
      </w:r>
      <w:r>
        <w:rPr/>
        <w:t>existence</w:t>
      </w:r>
      <w:r>
        <w:rPr>
          <w:spacing w:val="-3"/>
        </w:rPr>
        <w:t> </w:t>
      </w:r>
      <w:r>
        <w:rPr/>
        <w:t>of</w:t>
      </w:r>
      <w:r>
        <w:rPr>
          <w:spacing w:val="-6"/>
        </w:rPr>
        <w:t> </w:t>
      </w:r>
      <w:r>
        <w:rPr/>
        <w:t>so-called</w:t>
      </w:r>
      <w:r>
        <w:rPr>
          <w:spacing w:val="-3"/>
        </w:rPr>
        <w:t> </w:t>
      </w:r>
      <w:r>
        <w:rPr/>
        <w:t>data</w:t>
      </w:r>
      <w:r>
        <w:rPr>
          <w:spacing w:val="-3"/>
        </w:rPr>
        <w:t> </w:t>
      </w:r>
      <w:r>
        <w:rPr/>
        <w:t>islands.</w:t>
      </w:r>
      <w:r>
        <w:rPr>
          <w:spacing w:val="-9"/>
        </w:rPr>
        <w:t> </w:t>
      </w:r>
      <w:r>
        <w:rPr/>
        <w:t>Even</w:t>
      </w:r>
      <w:r>
        <w:rPr>
          <w:spacing w:val="-3"/>
        </w:rPr>
        <w:t> </w:t>
      </w:r>
      <w:r>
        <w:rPr/>
        <w:t>as</w:t>
      </w:r>
      <w:r>
        <w:rPr>
          <w:spacing w:val="-3"/>
        </w:rPr>
        <w:t> </w:t>
      </w:r>
      <w:r>
        <w:rPr/>
        <w:t>medical</w:t>
      </w:r>
      <w:r>
        <w:rPr>
          <w:spacing w:val="-5"/>
        </w:rPr>
        <w:t> </w:t>
      </w:r>
      <w:r>
        <w:rPr/>
        <w:t>records</w:t>
      </w:r>
      <w:r>
        <w:rPr>
          <w:spacing w:val="-3"/>
        </w:rPr>
        <w:t> </w:t>
      </w:r>
      <w:r>
        <w:rPr/>
        <w:t>are</w:t>
      </w:r>
      <w:r>
        <w:rPr>
          <w:spacing w:val="-3"/>
        </w:rPr>
        <w:t> </w:t>
      </w:r>
      <w:r>
        <w:rPr/>
        <w:t>increasingly</w:t>
      </w:r>
      <w:r>
        <w:rPr>
          <w:spacing w:val="-6"/>
        </w:rPr>
        <w:t> </w:t>
      </w:r>
      <w:r>
        <w:rPr/>
        <w:t>going</w:t>
      </w:r>
      <w:r>
        <w:rPr>
          <w:spacing w:val="-7"/>
        </w:rPr>
        <w:t> </w:t>
      </w:r>
      <w:r>
        <w:rPr/>
        <w:t>digital,</w:t>
      </w:r>
    </w:p>
    <w:p>
      <w:pPr>
        <w:pStyle w:val="BodyText"/>
        <w:spacing w:after="0" w:line="482" w:lineRule="auto"/>
        <w:jc w:val="both"/>
        <w:sectPr>
          <w:pgSz w:w="12240" w:h="15840"/>
          <w:pgMar w:header="713" w:footer="0" w:top="1120" w:bottom="280" w:left="1440" w:right="1080"/>
        </w:sectPr>
      </w:pPr>
    </w:p>
    <w:p>
      <w:pPr>
        <w:pStyle w:val="BodyText"/>
        <w:spacing w:before="67"/>
      </w:pPr>
    </w:p>
    <w:p>
      <w:pPr>
        <w:pStyle w:val="BodyText"/>
        <w:spacing w:line="480" w:lineRule="auto" w:before="1"/>
        <w:ind w:right="357"/>
        <w:jc w:val="both"/>
      </w:pPr>
      <w:r>
        <w:rPr/>
        <w:t>the data are still confined to heterogeneous Information Technology (IT) systems that lack a common</w:t>
      </w:r>
      <w:r>
        <w:rPr>
          <w:spacing w:val="-12"/>
        </w:rPr>
        <w:t> </w:t>
      </w:r>
      <w:r>
        <w:rPr/>
        <w:t>language.</w:t>
      </w:r>
      <w:r>
        <w:rPr>
          <w:spacing w:val="-14"/>
        </w:rPr>
        <w:t> </w:t>
      </w:r>
      <w:r>
        <w:rPr/>
        <w:t>This</w:t>
      </w:r>
      <w:r>
        <w:rPr>
          <w:spacing w:val="-12"/>
        </w:rPr>
        <w:t> </w:t>
      </w:r>
      <w:r>
        <w:rPr/>
        <w:t>fragmentation</w:t>
      </w:r>
      <w:r>
        <w:rPr>
          <w:spacing w:val="-12"/>
        </w:rPr>
        <w:t> </w:t>
      </w:r>
      <w:r>
        <w:rPr/>
        <w:t>does</w:t>
      </w:r>
      <w:r>
        <w:rPr>
          <w:spacing w:val="-12"/>
        </w:rPr>
        <w:t> </w:t>
      </w:r>
      <w:r>
        <w:rPr/>
        <w:t>not</w:t>
      </w:r>
      <w:r>
        <w:rPr>
          <w:spacing w:val="-14"/>
        </w:rPr>
        <w:t> </w:t>
      </w:r>
      <w:r>
        <w:rPr/>
        <w:t>allow</w:t>
      </w:r>
      <w:r>
        <w:rPr>
          <w:spacing w:val="-6"/>
        </w:rPr>
        <w:t> </w:t>
      </w:r>
      <w:r>
        <w:rPr/>
        <w:t>for</w:t>
      </w:r>
      <w:r>
        <w:rPr>
          <w:spacing w:val="-14"/>
        </w:rPr>
        <w:t> </w:t>
      </w:r>
      <w:r>
        <w:rPr/>
        <w:t>providing</w:t>
      </w:r>
      <w:r>
        <w:rPr>
          <w:spacing w:val="-15"/>
        </w:rPr>
        <w:t> </w:t>
      </w:r>
      <w:r>
        <w:rPr/>
        <w:t>coordinated</w:t>
      </w:r>
      <w:r>
        <w:rPr>
          <w:spacing w:val="-12"/>
        </w:rPr>
        <w:t> </w:t>
      </w:r>
      <w:r>
        <w:rPr/>
        <w:t>care</w:t>
      </w:r>
      <w:r>
        <w:rPr>
          <w:spacing w:val="-15"/>
        </w:rPr>
        <w:t> </w:t>
      </w:r>
      <w:r>
        <w:rPr/>
        <w:t>and</w:t>
      </w:r>
      <w:r>
        <w:rPr>
          <w:spacing w:val="-12"/>
        </w:rPr>
        <w:t> </w:t>
      </w:r>
      <w:r>
        <w:rPr/>
        <w:t>narrows the utility of clinical decision-support tools [11].</w:t>
      </w:r>
    </w:p>
    <w:p>
      <w:pPr>
        <w:pStyle w:val="BodyText"/>
        <w:spacing w:line="480" w:lineRule="auto" w:before="158"/>
        <w:ind w:right="351" w:firstLine="719"/>
        <w:jc w:val="both"/>
      </w:pPr>
      <w:r>
        <w:rPr/>
        <w:t>The researchers refer to FHIR as the most promising solution to this issue. Unlike the previous messaging standards, which were complex and rigid, FHIR leverages the current web technologies i.e. RESTful (Representational State Transfer) API and modular resources [11]. They</w:t>
      </w:r>
      <w:r>
        <w:rPr>
          <w:spacing w:val="-12"/>
        </w:rPr>
        <w:t> </w:t>
      </w:r>
      <w:r>
        <w:rPr/>
        <w:t>consist</w:t>
      </w:r>
      <w:r>
        <w:rPr>
          <w:spacing w:val="-15"/>
        </w:rPr>
        <w:t> </w:t>
      </w:r>
      <w:r>
        <w:rPr/>
        <w:t>of</w:t>
      </w:r>
      <w:r>
        <w:rPr>
          <w:spacing w:val="-15"/>
        </w:rPr>
        <w:t> </w:t>
      </w:r>
      <w:r>
        <w:rPr/>
        <w:t>standardized</w:t>
      </w:r>
      <w:r>
        <w:rPr>
          <w:spacing w:val="-12"/>
        </w:rPr>
        <w:t> </w:t>
      </w:r>
      <w:r>
        <w:rPr/>
        <w:t>building</w:t>
      </w:r>
      <w:r>
        <w:rPr>
          <w:spacing w:val="-12"/>
        </w:rPr>
        <w:t> </w:t>
      </w:r>
      <w:r>
        <w:rPr/>
        <w:t>blocks,</w:t>
      </w:r>
      <w:r>
        <w:rPr>
          <w:spacing w:val="-15"/>
        </w:rPr>
        <w:t> </w:t>
      </w:r>
      <w:r>
        <w:rPr/>
        <w:t>including</w:t>
      </w:r>
      <w:r>
        <w:rPr>
          <w:spacing w:val="-12"/>
        </w:rPr>
        <w:t> </w:t>
      </w:r>
      <w:r>
        <w:rPr/>
        <w:t>Patient,</w:t>
      </w:r>
      <w:r>
        <w:rPr>
          <w:spacing w:val="-15"/>
        </w:rPr>
        <w:t> </w:t>
      </w:r>
      <w:r>
        <w:rPr/>
        <w:t>Medication,</w:t>
      </w:r>
      <w:r>
        <w:rPr>
          <w:spacing w:val="-15"/>
        </w:rPr>
        <w:t> </w:t>
      </w:r>
      <w:r>
        <w:rPr/>
        <w:t>and</w:t>
      </w:r>
      <w:r>
        <w:rPr>
          <w:spacing w:val="-12"/>
        </w:rPr>
        <w:t> </w:t>
      </w:r>
      <w:r>
        <w:rPr/>
        <w:t>Procedure,</w:t>
      </w:r>
      <w:r>
        <w:rPr>
          <w:spacing w:val="-15"/>
        </w:rPr>
        <w:t> </w:t>
      </w:r>
      <w:r>
        <w:rPr/>
        <w:t>which are shared between different systems in order to share certain bits of information efficiently. Flexibility</w:t>
      </w:r>
      <w:r>
        <w:rPr>
          <w:spacing w:val="-5"/>
        </w:rPr>
        <w:t> </w:t>
      </w:r>
      <w:r>
        <w:rPr/>
        <w:t>of</w:t>
      </w:r>
      <w:r>
        <w:rPr>
          <w:spacing w:val="-8"/>
        </w:rPr>
        <w:t> </w:t>
      </w:r>
      <w:r>
        <w:rPr/>
        <w:t>FHIR</w:t>
      </w:r>
      <w:r>
        <w:rPr>
          <w:spacing w:val="-6"/>
        </w:rPr>
        <w:t> </w:t>
      </w:r>
      <w:r>
        <w:rPr/>
        <w:t>is</w:t>
      </w:r>
      <w:r>
        <w:rPr>
          <w:spacing w:val="-5"/>
        </w:rPr>
        <w:t> </w:t>
      </w:r>
      <w:r>
        <w:rPr/>
        <w:t>highlighted</w:t>
      </w:r>
      <w:r>
        <w:rPr>
          <w:spacing w:val="-5"/>
        </w:rPr>
        <w:t> </w:t>
      </w:r>
      <w:r>
        <w:rPr/>
        <w:t>in</w:t>
      </w:r>
      <w:r>
        <w:rPr>
          <w:spacing w:val="-5"/>
        </w:rPr>
        <w:t> </w:t>
      </w:r>
      <w:r>
        <w:rPr/>
        <w:t>the</w:t>
      </w:r>
      <w:r>
        <w:rPr>
          <w:spacing w:val="-5"/>
        </w:rPr>
        <w:t> </w:t>
      </w:r>
      <w:r>
        <w:rPr/>
        <w:t>literature,</w:t>
      </w:r>
      <w:r>
        <w:rPr>
          <w:spacing w:val="-8"/>
        </w:rPr>
        <w:t> </w:t>
      </w:r>
      <w:r>
        <w:rPr/>
        <w:t>with</w:t>
      </w:r>
      <w:r>
        <w:rPr>
          <w:spacing w:val="-5"/>
        </w:rPr>
        <w:t> </w:t>
      </w:r>
      <w:r>
        <w:rPr/>
        <w:t>the</w:t>
      </w:r>
      <w:r>
        <w:rPr>
          <w:spacing w:val="-5"/>
        </w:rPr>
        <w:t> </w:t>
      </w:r>
      <w:r>
        <w:rPr/>
        <w:t>mention</w:t>
      </w:r>
      <w:r>
        <w:rPr>
          <w:spacing w:val="-9"/>
        </w:rPr>
        <w:t> </w:t>
      </w:r>
      <w:r>
        <w:rPr/>
        <w:t>of</w:t>
      </w:r>
      <w:r>
        <w:rPr>
          <w:spacing w:val="-8"/>
        </w:rPr>
        <w:t> </w:t>
      </w:r>
      <w:r>
        <w:rPr/>
        <w:t>the</w:t>
      </w:r>
      <w:r>
        <w:rPr>
          <w:spacing w:val="-5"/>
        </w:rPr>
        <w:t> </w:t>
      </w:r>
      <w:r>
        <w:rPr/>
        <w:t>fact</w:t>
      </w:r>
      <w:r>
        <w:rPr>
          <w:spacing w:val="-8"/>
        </w:rPr>
        <w:t> </w:t>
      </w:r>
      <w:r>
        <w:rPr/>
        <w:t>that</w:t>
      </w:r>
      <w:r>
        <w:rPr>
          <w:spacing w:val="-8"/>
        </w:rPr>
        <w:t> </w:t>
      </w:r>
      <w:r>
        <w:rPr/>
        <w:t>it</w:t>
      </w:r>
      <w:r>
        <w:rPr>
          <w:spacing w:val="-8"/>
        </w:rPr>
        <w:t> </w:t>
      </w:r>
      <w:r>
        <w:rPr/>
        <w:t>can</w:t>
      </w:r>
      <w:r>
        <w:rPr>
          <w:spacing w:val="-5"/>
        </w:rPr>
        <w:t> </w:t>
      </w:r>
      <w:r>
        <w:rPr/>
        <w:t>be</w:t>
      </w:r>
      <w:r>
        <w:rPr>
          <w:spacing w:val="-5"/>
        </w:rPr>
        <w:t> </w:t>
      </w:r>
      <w:r>
        <w:rPr/>
        <w:t>applied to various platforms, such as mobile health apps and cloud systems [11].</w:t>
      </w:r>
    </w:p>
    <w:p>
      <w:pPr>
        <w:pStyle w:val="BodyText"/>
        <w:spacing w:line="477" w:lineRule="auto" w:before="163"/>
        <w:ind w:right="362" w:firstLine="719"/>
        <w:jc w:val="both"/>
      </w:pPr>
      <w:r>
        <w:rPr/>
        <w:t>Nan</w:t>
      </w:r>
      <w:r>
        <w:rPr>
          <w:spacing w:val="-2"/>
        </w:rPr>
        <w:t> </w:t>
      </w:r>
      <w:r>
        <w:rPr/>
        <w:t>and</w:t>
      </w:r>
      <w:r>
        <w:rPr>
          <w:spacing w:val="-2"/>
        </w:rPr>
        <w:t> </w:t>
      </w:r>
      <w:r>
        <w:rPr/>
        <w:t>Xu [11]</w:t>
      </w:r>
      <w:r>
        <w:rPr>
          <w:spacing w:val="-1"/>
        </w:rPr>
        <w:t> </w:t>
      </w:r>
      <w:r>
        <w:rPr/>
        <w:t>formulate three areas of</w:t>
      </w:r>
      <w:r>
        <w:rPr>
          <w:spacing w:val="-5"/>
        </w:rPr>
        <w:t> </w:t>
      </w:r>
      <w:r>
        <w:rPr/>
        <w:t>critical</w:t>
      </w:r>
      <w:r>
        <w:rPr>
          <w:spacing w:val="-1"/>
        </w:rPr>
        <w:t> </w:t>
      </w:r>
      <w:r>
        <w:rPr/>
        <w:t>importance on the</w:t>
      </w:r>
      <w:r>
        <w:rPr>
          <w:spacing w:val="-2"/>
        </w:rPr>
        <w:t> </w:t>
      </w:r>
      <w:r>
        <w:rPr/>
        <w:t>basis of</w:t>
      </w:r>
      <w:r>
        <w:rPr>
          <w:spacing w:val="-5"/>
        </w:rPr>
        <w:t> </w:t>
      </w:r>
      <w:r>
        <w:rPr/>
        <w:t>a systematic review of 85 scholarly articles:</w:t>
      </w:r>
    </w:p>
    <w:p>
      <w:pPr>
        <w:pStyle w:val="ListParagraph"/>
        <w:numPr>
          <w:ilvl w:val="0"/>
          <w:numId w:val="4"/>
        </w:numPr>
        <w:tabs>
          <w:tab w:pos="720" w:val="left" w:leader="none"/>
        </w:tabs>
        <w:spacing w:line="475" w:lineRule="auto" w:before="163" w:after="0"/>
        <w:ind w:left="720" w:right="361" w:hanging="360"/>
        <w:jc w:val="both"/>
        <w:rPr>
          <w:sz w:val="22"/>
        </w:rPr>
      </w:pPr>
      <w:r>
        <w:rPr>
          <w:sz w:val="22"/>
        </w:rPr>
        <w:t>Data Standardization and Mapping: A sizeable portion of the literature is focused on the transformation process, i.e. how to convert the current legacy data, e.g. CDA or HL7 v2, to</w:t>
      </w:r>
      <w:r>
        <w:rPr>
          <w:spacing w:val="-6"/>
          <w:sz w:val="22"/>
        </w:rPr>
        <w:t> </w:t>
      </w:r>
      <w:r>
        <w:rPr>
          <w:sz w:val="22"/>
        </w:rPr>
        <w:t>FHIR-conformant</w:t>
      </w:r>
      <w:r>
        <w:rPr>
          <w:spacing w:val="-9"/>
          <w:sz w:val="22"/>
        </w:rPr>
        <w:t> </w:t>
      </w:r>
      <w:r>
        <w:rPr>
          <w:sz w:val="22"/>
        </w:rPr>
        <w:t>data.</w:t>
      </w:r>
      <w:r>
        <w:rPr>
          <w:spacing w:val="-9"/>
          <w:sz w:val="22"/>
        </w:rPr>
        <w:t> </w:t>
      </w:r>
      <w:r>
        <w:rPr>
          <w:sz w:val="22"/>
        </w:rPr>
        <w:t>This</w:t>
      </w:r>
      <w:r>
        <w:rPr>
          <w:spacing w:val="-6"/>
          <w:sz w:val="22"/>
        </w:rPr>
        <w:t> </w:t>
      </w:r>
      <w:r>
        <w:rPr>
          <w:sz w:val="22"/>
        </w:rPr>
        <w:t>is</w:t>
      </w:r>
      <w:r>
        <w:rPr>
          <w:spacing w:val="-6"/>
          <w:sz w:val="22"/>
        </w:rPr>
        <w:t> </w:t>
      </w:r>
      <w:r>
        <w:rPr>
          <w:sz w:val="22"/>
        </w:rPr>
        <w:t>critical</w:t>
      </w:r>
      <w:r>
        <w:rPr>
          <w:spacing w:val="-8"/>
          <w:sz w:val="22"/>
        </w:rPr>
        <w:t> </w:t>
      </w:r>
      <w:r>
        <w:rPr>
          <w:sz w:val="22"/>
        </w:rPr>
        <w:t>in</w:t>
      </w:r>
      <w:r>
        <w:rPr>
          <w:spacing w:val="-6"/>
          <w:sz w:val="22"/>
        </w:rPr>
        <w:t> </w:t>
      </w:r>
      <w:r>
        <w:rPr>
          <w:sz w:val="22"/>
        </w:rPr>
        <w:t>making</w:t>
      </w:r>
      <w:r>
        <w:rPr>
          <w:spacing w:val="-6"/>
          <w:sz w:val="22"/>
        </w:rPr>
        <w:t> </w:t>
      </w:r>
      <w:r>
        <w:rPr>
          <w:sz w:val="22"/>
        </w:rPr>
        <w:t>sure</w:t>
      </w:r>
      <w:r>
        <w:rPr>
          <w:spacing w:val="-6"/>
          <w:sz w:val="22"/>
        </w:rPr>
        <w:t> </w:t>
      </w:r>
      <w:r>
        <w:rPr>
          <w:sz w:val="22"/>
        </w:rPr>
        <w:t>that</w:t>
      </w:r>
      <w:r>
        <w:rPr>
          <w:spacing w:val="-9"/>
          <w:sz w:val="22"/>
        </w:rPr>
        <w:t> </w:t>
      </w:r>
      <w:r>
        <w:rPr>
          <w:sz w:val="22"/>
        </w:rPr>
        <w:t>information</w:t>
      </w:r>
      <w:r>
        <w:rPr>
          <w:spacing w:val="-6"/>
          <w:sz w:val="22"/>
        </w:rPr>
        <w:t> </w:t>
      </w:r>
      <w:r>
        <w:rPr>
          <w:sz w:val="22"/>
        </w:rPr>
        <w:t>from various</w:t>
      </w:r>
      <w:r>
        <w:rPr>
          <w:spacing w:val="-9"/>
          <w:sz w:val="22"/>
        </w:rPr>
        <w:t> </w:t>
      </w:r>
      <w:r>
        <w:rPr>
          <w:sz w:val="22"/>
        </w:rPr>
        <w:t>time periods and systems can be successfully merged [11].</w:t>
      </w:r>
    </w:p>
    <w:p>
      <w:pPr>
        <w:pStyle w:val="ListParagraph"/>
        <w:numPr>
          <w:ilvl w:val="0"/>
          <w:numId w:val="4"/>
        </w:numPr>
        <w:tabs>
          <w:tab w:pos="720" w:val="left" w:leader="none"/>
        </w:tabs>
        <w:spacing w:line="475" w:lineRule="auto" w:before="4" w:after="0"/>
        <w:ind w:left="720" w:right="354" w:hanging="360"/>
        <w:jc w:val="both"/>
        <w:rPr>
          <w:sz w:val="22"/>
        </w:rPr>
      </w:pPr>
      <w:r>
        <w:rPr>
          <w:sz w:val="22"/>
        </w:rPr>
        <w:t>Data</w:t>
      </w:r>
      <w:r>
        <w:rPr>
          <w:spacing w:val="-11"/>
          <w:sz w:val="22"/>
        </w:rPr>
        <w:t> </w:t>
      </w:r>
      <w:r>
        <w:rPr>
          <w:sz w:val="22"/>
        </w:rPr>
        <w:t>Management</w:t>
      </w:r>
      <w:r>
        <w:rPr>
          <w:spacing w:val="-14"/>
          <w:sz w:val="22"/>
        </w:rPr>
        <w:t> </w:t>
      </w:r>
      <w:r>
        <w:rPr>
          <w:sz w:val="22"/>
        </w:rPr>
        <w:t>and</w:t>
      </w:r>
      <w:r>
        <w:rPr>
          <w:spacing w:val="-11"/>
          <w:sz w:val="22"/>
        </w:rPr>
        <w:t> </w:t>
      </w:r>
      <w:r>
        <w:rPr>
          <w:sz w:val="22"/>
        </w:rPr>
        <w:t>Storage:</w:t>
      </w:r>
      <w:r>
        <w:rPr>
          <w:spacing w:val="-14"/>
          <w:sz w:val="22"/>
        </w:rPr>
        <w:t> </w:t>
      </w:r>
      <w:r>
        <w:rPr>
          <w:sz w:val="22"/>
        </w:rPr>
        <w:t>The</w:t>
      </w:r>
      <w:r>
        <w:rPr>
          <w:spacing w:val="-11"/>
          <w:sz w:val="22"/>
        </w:rPr>
        <w:t> </w:t>
      </w:r>
      <w:r>
        <w:rPr>
          <w:sz w:val="22"/>
        </w:rPr>
        <w:t>review</w:t>
      </w:r>
      <w:r>
        <w:rPr>
          <w:spacing w:val="-12"/>
          <w:sz w:val="22"/>
        </w:rPr>
        <w:t> </w:t>
      </w:r>
      <w:r>
        <w:rPr>
          <w:sz w:val="22"/>
        </w:rPr>
        <w:t>explains</w:t>
      </w:r>
      <w:r>
        <w:rPr>
          <w:spacing w:val="-11"/>
          <w:sz w:val="22"/>
        </w:rPr>
        <w:t> </w:t>
      </w:r>
      <w:r>
        <w:rPr>
          <w:sz w:val="22"/>
        </w:rPr>
        <w:t>the</w:t>
      </w:r>
      <w:r>
        <w:rPr>
          <w:spacing w:val="-11"/>
          <w:sz w:val="22"/>
        </w:rPr>
        <w:t> </w:t>
      </w:r>
      <w:r>
        <w:rPr>
          <w:sz w:val="22"/>
        </w:rPr>
        <w:t>architecture</w:t>
      </w:r>
      <w:r>
        <w:rPr>
          <w:spacing w:val="-15"/>
          <w:sz w:val="22"/>
        </w:rPr>
        <w:t> </w:t>
      </w:r>
      <w:r>
        <w:rPr>
          <w:sz w:val="22"/>
        </w:rPr>
        <w:t>of</w:t>
      </w:r>
      <w:r>
        <w:rPr>
          <w:spacing w:val="-14"/>
          <w:sz w:val="22"/>
        </w:rPr>
        <w:t> </w:t>
      </w:r>
      <w:r>
        <w:rPr>
          <w:sz w:val="22"/>
        </w:rPr>
        <w:t>FHIR</w:t>
      </w:r>
      <w:r>
        <w:rPr>
          <w:spacing w:val="-12"/>
          <w:sz w:val="22"/>
        </w:rPr>
        <w:t> </w:t>
      </w:r>
      <w:r>
        <w:rPr>
          <w:sz w:val="22"/>
        </w:rPr>
        <w:t>servers</w:t>
      </w:r>
      <w:r>
        <w:rPr>
          <w:spacing w:val="-11"/>
          <w:sz w:val="22"/>
        </w:rPr>
        <w:t> </w:t>
      </w:r>
      <w:r>
        <w:rPr>
          <w:sz w:val="22"/>
        </w:rPr>
        <w:t>and emphasizes</w:t>
      </w:r>
      <w:r>
        <w:rPr>
          <w:spacing w:val="-3"/>
          <w:sz w:val="22"/>
        </w:rPr>
        <w:t> </w:t>
      </w:r>
      <w:r>
        <w:rPr>
          <w:sz w:val="22"/>
        </w:rPr>
        <w:t>the</w:t>
      </w:r>
      <w:r>
        <w:rPr>
          <w:spacing w:val="-3"/>
          <w:sz w:val="22"/>
        </w:rPr>
        <w:t> </w:t>
      </w:r>
      <w:r>
        <w:rPr>
          <w:sz w:val="22"/>
        </w:rPr>
        <w:t>need</w:t>
      </w:r>
      <w:r>
        <w:rPr>
          <w:spacing w:val="-3"/>
          <w:sz w:val="22"/>
        </w:rPr>
        <w:t> </w:t>
      </w:r>
      <w:r>
        <w:rPr>
          <w:sz w:val="22"/>
        </w:rPr>
        <w:t>to</w:t>
      </w:r>
      <w:r>
        <w:rPr>
          <w:spacing w:val="-3"/>
          <w:sz w:val="22"/>
        </w:rPr>
        <w:t> </w:t>
      </w:r>
      <w:r>
        <w:rPr>
          <w:sz w:val="22"/>
        </w:rPr>
        <w:t>have</w:t>
      </w:r>
      <w:r>
        <w:rPr>
          <w:spacing w:val="-3"/>
          <w:sz w:val="22"/>
        </w:rPr>
        <w:t> </w:t>
      </w:r>
      <w:r>
        <w:rPr>
          <w:sz w:val="22"/>
        </w:rPr>
        <w:t>robust</w:t>
      </w:r>
      <w:r>
        <w:rPr>
          <w:spacing w:val="-6"/>
          <w:sz w:val="22"/>
        </w:rPr>
        <w:t> </w:t>
      </w:r>
      <w:r>
        <w:rPr>
          <w:sz w:val="22"/>
        </w:rPr>
        <w:t>architecture</w:t>
      </w:r>
      <w:r>
        <w:rPr>
          <w:spacing w:val="-3"/>
          <w:sz w:val="22"/>
        </w:rPr>
        <w:t> </w:t>
      </w:r>
      <w:r>
        <w:rPr>
          <w:sz w:val="22"/>
        </w:rPr>
        <w:t>that</w:t>
      </w:r>
      <w:r>
        <w:rPr>
          <w:spacing w:val="-6"/>
          <w:sz w:val="22"/>
        </w:rPr>
        <w:t> </w:t>
      </w:r>
      <w:r>
        <w:rPr>
          <w:sz w:val="22"/>
        </w:rPr>
        <w:t>can</w:t>
      </w:r>
      <w:r>
        <w:rPr>
          <w:spacing w:val="-3"/>
          <w:sz w:val="22"/>
        </w:rPr>
        <w:t> </w:t>
      </w:r>
      <w:r>
        <w:rPr>
          <w:sz w:val="22"/>
        </w:rPr>
        <w:t>address</w:t>
      </w:r>
      <w:r>
        <w:rPr>
          <w:spacing w:val="-3"/>
          <w:sz w:val="22"/>
        </w:rPr>
        <w:t> </w:t>
      </w:r>
      <w:r>
        <w:rPr>
          <w:sz w:val="22"/>
        </w:rPr>
        <w:t>large-scale</w:t>
      </w:r>
      <w:r>
        <w:rPr>
          <w:spacing w:val="-3"/>
          <w:sz w:val="22"/>
        </w:rPr>
        <w:t> </w:t>
      </w:r>
      <w:r>
        <w:rPr>
          <w:sz w:val="22"/>
        </w:rPr>
        <w:t>"Big</w:t>
      </w:r>
      <w:r>
        <w:rPr>
          <w:spacing w:val="-3"/>
          <w:sz w:val="22"/>
        </w:rPr>
        <w:t> </w:t>
      </w:r>
      <w:r>
        <w:rPr>
          <w:sz w:val="22"/>
        </w:rPr>
        <w:t>Data" and maintain high rates of security and privacy controls to protect confidential patient information [11].</w:t>
      </w:r>
    </w:p>
    <w:p>
      <w:pPr>
        <w:pStyle w:val="ListParagraph"/>
        <w:numPr>
          <w:ilvl w:val="0"/>
          <w:numId w:val="4"/>
        </w:numPr>
        <w:tabs>
          <w:tab w:pos="720" w:val="left" w:leader="none"/>
        </w:tabs>
        <w:spacing w:line="477" w:lineRule="auto" w:before="0" w:after="0"/>
        <w:ind w:left="720" w:right="352" w:hanging="360"/>
        <w:jc w:val="both"/>
        <w:rPr>
          <w:sz w:val="22"/>
        </w:rPr>
      </w:pPr>
      <w:r>
        <w:rPr>
          <w:sz w:val="22"/>
        </w:rPr>
        <w:t>Clinical Services Data Interoperation: This paper goes beyond mere technical exchange to emphasize "semantic interoperability." This has been determined as the ability of systems to not only communicate its content but also the meaning and react to it, which will</w:t>
      </w:r>
      <w:r>
        <w:rPr>
          <w:spacing w:val="-8"/>
          <w:sz w:val="22"/>
        </w:rPr>
        <w:t> </w:t>
      </w:r>
      <w:r>
        <w:rPr>
          <w:sz w:val="22"/>
        </w:rPr>
        <w:t>allow</w:t>
      </w:r>
      <w:r>
        <w:rPr>
          <w:spacing w:val="-7"/>
          <w:sz w:val="22"/>
        </w:rPr>
        <w:t> </w:t>
      </w:r>
      <w:r>
        <w:rPr>
          <w:sz w:val="22"/>
        </w:rPr>
        <w:t>the</w:t>
      </w:r>
      <w:r>
        <w:rPr>
          <w:spacing w:val="-6"/>
          <w:sz w:val="22"/>
        </w:rPr>
        <w:t> </w:t>
      </w:r>
      <w:r>
        <w:rPr>
          <w:sz w:val="22"/>
        </w:rPr>
        <w:t>provision</w:t>
      </w:r>
      <w:r>
        <w:rPr>
          <w:spacing w:val="-10"/>
          <w:sz w:val="22"/>
        </w:rPr>
        <w:t> </w:t>
      </w:r>
      <w:r>
        <w:rPr>
          <w:sz w:val="22"/>
        </w:rPr>
        <w:t>of</w:t>
      </w:r>
      <w:r>
        <w:rPr>
          <w:spacing w:val="-9"/>
          <w:sz w:val="22"/>
        </w:rPr>
        <w:t> </w:t>
      </w:r>
      <w:r>
        <w:rPr>
          <w:sz w:val="22"/>
        </w:rPr>
        <w:t>higher-level</w:t>
      </w:r>
      <w:r>
        <w:rPr>
          <w:spacing w:val="-8"/>
          <w:sz w:val="22"/>
        </w:rPr>
        <w:t> </w:t>
      </w:r>
      <w:r>
        <w:rPr>
          <w:sz w:val="22"/>
        </w:rPr>
        <w:t>services</w:t>
      </w:r>
      <w:r>
        <w:rPr>
          <w:spacing w:val="-6"/>
          <w:sz w:val="22"/>
        </w:rPr>
        <w:t> </w:t>
      </w:r>
      <w:r>
        <w:rPr>
          <w:sz w:val="22"/>
        </w:rPr>
        <w:t>like</w:t>
      </w:r>
      <w:r>
        <w:rPr>
          <w:spacing w:val="-6"/>
          <w:sz w:val="22"/>
        </w:rPr>
        <w:t> </w:t>
      </w:r>
      <w:r>
        <w:rPr>
          <w:sz w:val="22"/>
        </w:rPr>
        <w:t>real-time</w:t>
      </w:r>
      <w:r>
        <w:rPr>
          <w:spacing w:val="-6"/>
          <w:sz w:val="22"/>
        </w:rPr>
        <w:t> </w:t>
      </w:r>
      <w:r>
        <w:rPr>
          <w:sz w:val="22"/>
        </w:rPr>
        <w:t>patient</w:t>
      </w:r>
      <w:r>
        <w:rPr>
          <w:spacing w:val="-9"/>
          <w:sz w:val="22"/>
        </w:rPr>
        <w:t> </w:t>
      </w:r>
      <w:r>
        <w:rPr>
          <w:sz w:val="22"/>
        </w:rPr>
        <w:t>tracking</w:t>
      </w:r>
      <w:r>
        <w:rPr>
          <w:spacing w:val="-10"/>
          <w:sz w:val="22"/>
        </w:rPr>
        <w:t> </w:t>
      </w:r>
      <w:r>
        <w:rPr>
          <w:sz w:val="22"/>
        </w:rPr>
        <w:t>and</w:t>
      </w:r>
      <w:r>
        <w:rPr>
          <w:spacing w:val="-6"/>
          <w:sz w:val="22"/>
        </w:rPr>
        <w:t> </w:t>
      </w:r>
      <w:r>
        <w:rPr>
          <w:sz w:val="22"/>
        </w:rPr>
        <w:t>research across institutions [11].</w:t>
      </w:r>
    </w:p>
    <w:p>
      <w:pPr>
        <w:pStyle w:val="ListParagraph"/>
        <w:spacing w:after="0" w:line="477" w:lineRule="auto"/>
        <w:jc w:val="both"/>
        <w:rPr>
          <w:sz w:val="22"/>
        </w:rPr>
        <w:sectPr>
          <w:pgSz w:w="12240" w:h="15840"/>
          <w:pgMar w:header="713" w:footer="0" w:top="1120" w:bottom="280" w:left="1440" w:right="1080"/>
        </w:sectPr>
      </w:pPr>
    </w:p>
    <w:p>
      <w:pPr>
        <w:pStyle w:val="BodyText"/>
        <w:spacing w:before="67"/>
      </w:pPr>
    </w:p>
    <w:p>
      <w:pPr>
        <w:pStyle w:val="BodyText"/>
        <w:spacing w:line="480" w:lineRule="auto" w:before="1"/>
        <w:ind w:right="359" w:firstLine="360"/>
        <w:jc w:val="both"/>
      </w:pPr>
      <w:r>
        <w:rPr/>
        <w:t>The proposal of a General FHIR Practice Guideline (FHIR PG) is one of the important contributions</w:t>
      </w:r>
      <w:r>
        <w:rPr>
          <w:spacing w:val="-4"/>
        </w:rPr>
        <w:t> </w:t>
      </w:r>
      <w:r>
        <w:rPr/>
        <w:t>of</w:t>
      </w:r>
      <w:r>
        <w:rPr>
          <w:spacing w:val="-7"/>
        </w:rPr>
        <w:t> </w:t>
      </w:r>
      <w:r>
        <w:rPr/>
        <w:t>this</w:t>
      </w:r>
      <w:r>
        <w:rPr>
          <w:spacing w:val="-4"/>
        </w:rPr>
        <w:t> </w:t>
      </w:r>
      <w:r>
        <w:rPr/>
        <w:t>research.</w:t>
      </w:r>
      <w:r>
        <w:rPr>
          <w:spacing w:val="-7"/>
        </w:rPr>
        <w:t> </w:t>
      </w:r>
      <w:r>
        <w:rPr/>
        <w:t>In</w:t>
      </w:r>
      <w:r>
        <w:rPr>
          <w:spacing w:val="-4"/>
        </w:rPr>
        <w:t> </w:t>
      </w:r>
      <w:r>
        <w:rPr/>
        <w:t>their</w:t>
      </w:r>
      <w:r>
        <w:rPr>
          <w:spacing w:val="-3"/>
        </w:rPr>
        <w:t> </w:t>
      </w:r>
      <w:r>
        <w:rPr/>
        <w:t>argument,</w:t>
      </w:r>
      <w:r>
        <w:rPr>
          <w:spacing w:val="-7"/>
        </w:rPr>
        <w:t> </w:t>
      </w:r>
      <w:r>
        <w:rPr/>
        <w:t>[11]</w:t>
      </w:r>
      <w:r>
        <w:rPr>
          <w:spacing w:val="-7"/>
        </w:rPr>
        <w:t> </w:t>
      </w:r>
      <w:r>
        <w:rPr/>
        <w:t>argue</w:t>
      </w:r>
      <w:r>
        <w:rPr>
          <w:spacing w:val="-4"/>
        </w:rPr>
        <w:t> </w:t>
      </w:r>
      <w:r>
        <w:rPr/>
        <w:t>that</w:t>
      </w:r>
      <w:r>
        <w:rPr>
          <w:spacing w:val="-7"/>
        </w:rPr>
        <w:t> </w:t>
      </w:r>
      <w:r>
        <w:rPr/>
        <w:t>standardization</w:t>
      </w:r>
      <w:r>
        <w:rPr>
          <w:spacing w:val="-4"/>
        </w:rPr>
        <w:t> </w:t>
      </w:r>
      <w:r>
        <w:rPr/>
        <w:t>is</w:t>
      </w:r>
      <w:r>
        <w:rPr>
          <w:spacing w:val="-4"/>
        </w:rPr>
        <w:t> </w:t>
      </w:r>
      <w:r>
        <w:rPr/>
        <w:t>not</w:t>
      </w:r>
      <w:r>
        <w:rPr>
          <w:spacing w:val="-7"/>
        </w:rPr>
        <w:t> </w:t>
      </w:r>
      <w:r>
        <w:rPr/>
        <w:t>a</w:t>
      </w:r>
      <w:r>
        <w:rPr>
          <w:spacing w:val="-4"/>
        </w:rPr>
        <w:t> </w:t>
      </w:r>
      <w:r>
        <w:rPr/>
        <w:t>technical undertaking</w:t>
      </w:r>
      <w:r>
        <w:rPr>
          <w:spacing w:val="-5"/>
        </w:rPr>
        <w:t> </w:t>
      </w:r>
      <w:r>
        <w:rPr/>
        <w:t>but</w:t>
      </w:r>
      <w:r>
        <w:rPr>
          <w:spacing w:val="-8"/>
        </w:rPr>
        <w:t> </w:t>
      </w:r>
      <w:r>
        <w:rPr/>
        <w:t>a</w:t>
      </w:r>
      <w:r>
        <w:rPr>
          <w:spacing w:val="-5"/>
        </w:rPr>
        <w:t> </w:t>
      </w:r>
      <w:r>
        <w:rPr/>
        <w:t>team</w:t>
      </w:r>
      <w:r>
        <w:rPr>
          <w:spacing w:val="-6"/>
        </w:rPr>
        <w:t> </w:t>
      </w:r>
      <w:r>
        <w:rPr/>
        <w:t>effort.</w:t>
      </w:r>
      <w:r>
        <w:rPr>
          <w:spacing w:val="-8"/>
        </w:rPr>
        <w:t> </w:t>
      </w:r>
      <w:r>
        <w:rPr/>
        <w:t>Their</w:t>
      </w:r>
      <w:r>
        <w:rPr>
          <w:spacing w:val="-8"/>
        </w:rPr>
        <w:t> </w:t>
      </w:r>
      <w:r>
        <w:rPr/>
        <w:t>model</w:t>
      </w:r>
      <w:r>
        <w:rPr>
          <w:spacing w:val="-7"/>
        </w:rPr>
        <w:t> </w:t>
      </w:r>
      <w:r>
        <w:rPr/>
        <w:t>defines</w:t>
      </w:r>
      <w:r>
        <w:rPr>
          <w:spacing w:val="-5"/>
        </w:rPr>
        <w:t> </w:t>
      </w:r>
      <w:r>
        <w:rPr/>
        <w:t>the</w:t>
      </w:r>
      <w:r>
        <w:rPr>
          <w:spacing w:val="-5"/>
        </w:rPr>
        <w:t> </w:t>
      </w:r>
      <w:r>
        <w:rPr/>
        <w:t>roles</w:t>
      </w:r>
      <w:r>
        <w:rPr>
          <w:spacing w:val="-5"/>
        </w:rPr>
        <w:t> </w:t>
      </w:r>
      <w:r>
        <w:rPr/>
        <w:t>of</w:t>
      </w:r>
      <w:r>
        <w:rPr>
          <w:spacing w:val="-8"/>
        </w:rPr>
        <w:t> </w:t>
      </w:r>
      <w:r>
        <w:rPr/>
        <w:t>different</w:t>
      </w:r>
      <w:r>
        <w:rPr>
          <w:spacing w:val="-8"/>
        </w:rPr>
        <w:t> </w:t>
      </w:r>
      <w:r>
        <w:rPr/>
        <w:t>groups</w:t>
      </w:r>
      <w:r>
        <w:rPr>
          <w:spacing w:val="-5"/>
        </w:rPr>
        <w:t> </w:t>
      </w:r>
      <w:r>
        <w:rPr/>
        <w:t>of</w:t>
      </w:r>
      <w:r>
        <w:rPr>
          <w:spacing w:val="-8"/>
        </w:rPr>
        <w:t> </w:t>
      </w:r>
      <w:r>
        <w:rPr/>
        <w:t>stakeholders</w:t>
      </w:r>
      <w:r>
        <w:rPr>
          <w:spacing w:val="-5"/>
        </w:rPr>
        <w:t> </w:t>
      </w:r>
      <w:r>
        <w:rPr/>
        <w:t>to be successful: to prevent the non-compatibility of different versions of FHIR, the standardizers need to create particular Implementing Guides; the system provider needs to create the infrastructure</w:t>
      </w:r>
      <w:r>
        <w:rPr>
          <w:spacing w:val="-5"/>
        </w:rPr>
        <w:t> </w:t>
      </w:r>
      <w:r>
        <w:rPr/>
        <w:t>and</w:t>
      </w:r>
      <w:r>
        <w:rPr>
          <w:spacing w:val="-5"/>
        </w:rPr>
        <w:t> </w:t>
      </w:r>
      <w:r>
        <w:rPr/>
        <w:t>servers</w:t>
      </w:r>
      <w:r>
        <w:rPr>
          <w:spacing w:val="-5"/>
        </w:rPr>
        <w:t> </w:t>
      </w:r>
      <w:r>
        <w:rPr/>
        <w:t>to</w:t>
      </w:r>
      <w:r>
        <w:rPr>
          <w:spacing w:val="-5"/>
        </w:rPr>
        <w:t> </w:t>
      </w:r>
      <w:r>
        <w:rPr/>
        <w:t>store</w:t>
      </w:r>
      <w:r>
        <w:rPr>
          <w:spacing w:val="-5"/>
        </w:rPr>
        <w:t> </w:t>
      </w:r>
      <w:r>
        <w:rPr/>
        <w:t>such</w:t>
      </w:r>
      <w:r>
        <w:rPr>
          <w:spacing w:val="-5"/>
        </w:rPr>
        <w:t> </w:t>
      </w:r>
      <w:r>
        <w:rPr/>
        <w:t>data;</w:t>
      </w:r>
      <w:r>
        <w:rPr>
          <w:spacing w:val="-8"/>
        </w:rPr>
        <w:t> </w:t>
      </w:r>
      <w:r>
        <w:rPr/>
        <w:t>and</w:t>
      </w:r>
      <w:r>
        <w:rPr>
          <w:spacing w:val="-5"/>
        </w:rPr>
        <w:t> </w:t>
      </w:r>
      <w:r>
        <w:rPr/>
        <w:t>the</w:t>
      </w:r>
      <w:r>
        <w:rPr>
          <w:spacing w:val="-5"/>
        </w:rPr>
        <w:t> </w:t>
      </w:r>
      <w:r>
        <w:rPr/>
        <w:t>service</w:t>
      </w:r>
      <w:r>
        <w:rPr>
          <w:spacing w:val="-5"/>
        </w:rPr>
        <w:t> </w:t>
      </w:r>
      <w:r>
        <w:rPr/>
        <w:t>provider</w:t>
      </w:r>
      <w:r>
        <w:rPr>
          <w:spacing w:val="-8"/>
        </w:rPr>
        <w:t> </w:t>
      </w:r>
      <w:r>
        <w:rPr/>
        <w:t>(app</w:t>
      </w:r>
      <w:r>
        <w:rPr>
          <w:spacing w:val="-5"/>
        </w:rPr>
        <w:t> </w:t>
      </w:r>
      <w:r>
        <w:rPr/>
        <w:t>developers)</w:t>
      </w:r>
      <w:r>
        <w:rPr>
          <w:spacing w:val="-8"/>
        </w:rPr>
        <w:t> </w:t>
      </w:r>
      <w:r>
        <w:rPr/>
        <w:t>needs</w:t>
      </w:r>
      <w:r>
        <w:rPr>
          <w:spacing w:val="-5"/>
        </w:rPr>
        <w:t> </w:t>
      </w:r>
      <w:r>
        <w:rPr/>
        <w:t>to create user-facing tools to transform this data into improved clinical outcomes [11].</w:t>
      </w:r>
    </w:p>
    <w:p>
      <w:pPr>
        <w:pStyle w:val="BodyText"/>
        <w:spacing w:line="480" w:lineRule="auto" w:before="159"/>
        <w:ind w:right="355" w:firstLine="360"/>
        <w:jc w:val="both"/>
      </w:pPr>
      <w:r>
        <w:rPr/>
        <w:t>The</w:t>
      </w:r>
      <w:r>
        <w:rPr>
          <w:spacing w:val="-11"/>
        </w:rPr>
        <w:t> </w:t>
      </w:r>
      <w:r>
        <w:rPr/>
        <w:t>transition</w:t>
      </w:r>
      <w:r>
        <w:rPr>
          <w:spacing w:val="-11"/>
        </w:rPr>
        <w:t> </w:t>
      </w:r>
      <w:r>
        <w:rPr/>
        <w:t>from</w:t>
      </w:r>
      <w:r>
        <w:rPr>
          <w:spacing w:val="-12"/>
        </w:rPr>
        <w:t> </w:t>
      </w:r>
      <w:r>
        <w:rPr/>
        <w:t>manual</w:t>
      </w:r>
      <w:r>
        <w:rPr>
          <w:spacing w:val="-14"/>
        </w:rPr>
        <w:t> </w:t>
      </w:r>
      <w:r>
        <w:rPr/>
        <w:t>paper-based</w:t>
      </w:r>
      <w:r>
        <w:rPr>
          <w:spacing w:val="-11"/>
        </w:rPr>
        <w:t> </w:t>
      </w:r>
      <w:r>
        <w:rPr/>
        <w:t>reporting</w:t>
      </w:r>
      <w:r>
        <w:rPr>
          <w:spacing w:val="-11"/>
        </w:rPr>
        <w:t> </w:t>
      </w:r>
      <w:r>
        <w:rPr/>
        <w:t>to</w:t>
      </w:r>
      <w:r>
        <w:rPr>
          <w:spacing w:val="-15"/>
        </w:rPr>
        <w:t> </w:t>
      </w:r>
      <w:r>
        <w:rPr/>
        <w:t>EHRs</w:t>
      </w:r>
      <w:r>
        <w:rPr>
          <w:spacing w:val="-11"/>
        </w:rPr>
        <w:t> </w:t>
      </w:r>
      <w:r>
        <w:rPr/>
        <w:t>in</w:t>
      </w:r>
      <w:r>
        <w:rPr>
          <w:spacing w:val="-11"/>
        </w:rPr>
        <w:t> </w:t>
      </w:r>
      <w:r>
        <w:rPr/>
        <w:t>the</w:t>
      </w:r>
      <w:r>
        <w:rPr>
          <w:spacing w:val="-11"/>
        </w:rPr>
        <w:t> </w:t>
      </w:r>
      <w:r>
        <w:rPr/>
        <w:t>Philippines,</w:t>
      </w:r>
      <w:r>
        <w:rPr>
          <w:spacing w:val="-14"/>
        </w:rPr>
        <w:t> </w:t>
      </w:r>
      <w:r>
        <w:rPr/>
        <w:t>led</w:t>
      </w:r>
      <w:r>
        <w:rPr>
          <w:spacing w:val="-15"/>
        </w:rPr>
        <w:t> </w:t>
      </w:r>
      <w:r>
        <w:rPr/>
        <w:t>by</w:t>
      </w:r>
      <w:r>
        <w:rPr>
          <w:spacing w:val="-15"/>
        </w:rPr>
        <w:t> </w:t>
      </w:r>
      <w:r>
        <w:rPr/>
        <w:t>initiatives like WAH, necessitates a theoretical framework for seamless data exchange. According to [24], the FHIR standard serves as this framework by utilizing modern web technologies such as RESTful APIs and JavaScript Object Notation (JSON) to ensure that health data adheres to the FAIR Principles (Findable, Accessible, Interoperable, and Reusable). In the context of the Philippines' Universal Healthcare Act, the literature emphasizes that "data liquidity" the ability of data to move securely and meaningfully between systems is the next frontier for</w:t>
      </w:r>
      <w:r>
        <w:rPr>
          <w:spacing w:val="16"/>
        </w:rPr>
        <w:t> </w:t>
      </w:r>
      <w:r>
        <w:rPr/>
        <w:t>digital health.</w:t>
      </w:r>
    </w:p>
    <w:p>
      <w:pPr>
        <w:pStyle w:val="BodyText"/>
        <w:spacing w:line="480" w:lineRule="auto" w:before="3"/>
        <w:ind w:right="356"/>
        <w:jc w:val="both"/>
      </w:pPr>
      <w:r>
        <w:rPr/>
        <w:t>[24] argue that FHIR’s "resource" building blocks allow for the modular development of health systems,</w:t>
      </w:r>
      <w:r>
        <w:rPr>
          <w:spacing w:val="-9"/>
        </w:rPr>
        <w:t> </w:t>
      </w:r>
      <w:r>
        <w:rPr/>
        <w:t>which</w:t>
      </w:r>
      <w:r>
        <w:rPr>
          <w:spacing w:val="-4"/>
        </w:rPr>
        <w:t> </w:t>
      </w:r>
      <w:r>
        <w:rPr/>
        <w:t>aligns</w:t>
      </w:r>
      <w:r>
        <w:rPr>
          <w:spacing w:val="-6"/>
        </w:rPr>
        <w:t> </w:t>
      </w:r>
      <w:r>
        <w:rPr/>
        <w:t>with</w:t>
      </w:r>
      <w:r>
        <w:rPr>
          <w:spacing w:val="-6"/>
        </w:rPr>
        <w:t> </w:t>
      </w:r>
      <w:r>
        <w:rPr/>
        <w:t>WAH's</w:t>
      </w:r>
      <w:r>
        <w:rPr>
          <w:spacing w:val="-6"/>
        </w:rPr>
        <w:t> </w:t>
      </w:r>
      <w:r>
        <w:rPr/>
        <w:t>open-source</w:t>
      </w:r>
      <w:r>
        <w:rPr>
          <w:spacing w:val="-6"/>
        </w:rPr>
        <w:t> </w:t>
      </w:r>
      <w:r>
        <w:rPr/>
        <w:t>philosophy.</w:t>
      </w:r>
      <w:r>
        <w:rPr>
          <w:spacing w:val="-9"/>
        </w:rPr>
        <w:t> </w:t>
      </w:r>
      <w:r>
        <w:rPr/>
        <w:t>However,</w:t>
      </w:r>
      <w:r>
        <w:rPr>
          <w:spacing w:val="-9"/>
        </w:rPr>
        <w:t> </w:t>
      </w:r>
      <w:r>
        <w:rPr/>
        <w:t>the</w:t>
      </w:r>
      <w:r>
        <w:rPr>
          <w:spacing w:val="-6"/>
        </w:rPr>
        <w:t> </w:t>
      </w:r>
      <w:r>
        <w:rPr/>
        <w:t>literature</w:t>
      </w:r>
      <w:r>
        <w:rPr>
          <w:spacing w:val="-6"/>
        </w:rPr>
        <w:t> </w:t>
      </w:r>
      <w:r>
        <w:rPr/>
        <w:t>also</w:t>
      </w:r>
      <w:r>
        <w:rPr>
          <w:spacing w:val="-6"/>
        </w:rPr>
        <w:t> </w:t>
      </w:r>
      <w:r>
        <w:rPr/>
        <w:t>warns</w:t>
      </w:r>
      <w:r>
        <w:rPr>
          <w:spacing w:val="-6"/>
        </w:rPr>
        <w:t> </w:t>
      </w:r>
      <w:r>
        <w:rPr/>
        <w:t>of significant</w:t>
      </w:r>
      <w:r>
        <w:rPr>
          <w:spacing w:val="-10"/>
        </w:rPr>
        <w:t> </w:t>
      </w:r>
      <w:r>
        <w:rPr/>
        <w:t>bottlenecks,</w:t>
      </w:r>
      <w:r>
        <w:rPr>
          <w:spacing w:val="-10"/>
        </w:rPr>
        <w:t> </w:t>
      </w:r>
      <w:r>
        <w:rPr/>
        <w:t>including</w:t>
      </w:r>
      <w:r>
        <w:rPr>
          <w:spacing w:val="-7"/>
        </w:rPr>
        <w:t> </w:t>
      </w:r>
      <w:r>
        <w:rPr/>
        <w:t>the</w:t>
      </w:r>
      <w:r>
        <w:rPr>
          <w:spacing w:val="-7"/>
        </w:rPr>
        <w:t> </w:t>
      </w:r>
      <w:r>
        <w:rPr/>
        <w:t>"versioning"</w:t>
      </w:r>
      <w:r>
        <w:rPr>
          <w:spacing w:val="-7"/>
        </w:rPr>
        <w:t> </w:t>
      </w:r>
      <w:r>
        <w:rPr/>
        <w:t>of</w:t>
      </w:r>
      <w:r>
        <w:rPr>
          <w:spacing w:val="-10"/>
        </w:rPr>
        <w:t> </w:t>
      </w:r>
      <w:r>
        <w:rPr/>
        <w:t>FHIR</w:t>
      </w:r>
      <w:r>
        <w:rPr>
          <w:spacing w:val="-8"/>
        </w:rPr>
        <w:t> </w:t>
      </w:r>
      <w:r>
        <w:rPr/>
        <w:t>resources</w:t>
      </w:r>
      <w:r>
        <w:rPr>
          <w:spacing w:val="-7"/>
        </w:rPr>
        <w:t> </w:t>
      </w:r>
      <w:r>
        <w:rPr/>
        <w:t>and</w:t>
      </w:r>
      <w:r>
        <w:rPr>
          <w:spacing w:val="-7"/>
        </w:rPr>
        <w:t> </w:t>
      </w:r>
      <w:r>
        <w:rPr/>
        <w:t>the</w:t>
      </w:r>
      <w:r>
        <w:rPr>
          <w:spacing w:val="-7"/>
        </w:rPr>
        <w:t> </w:t>
      </w:r>
      <w:r>
        <w:rPr/>
        <w:t>legal</w:t>
      </w:r>
      <w:r>
        <w:rPr>
          <w:spacing w:val="-9"/>
        </w:rPr>
        <w:t> </w:t>
      </w:r>
      <w:r>
        <w:rPr/>
        <w:t>complexities</w:t>
      </w:r>
      <w:r>
        <w:rPr>
          <w:spacing w:val="-7"/>
        </w:rPr>
        <w:t> </w:t>
      </w:r>
      <w:r>
        <w:rPr/>
        <w:t>of cross-institutional data sharing, which remain primary challenges for the Philippines as it seeks to harmonize fragmented local health information into a unified national repository</w:t>
      </w:r>
    </w:p>
    <w:p>
      <w:pPr>
        <w:pStyle w:val="BodyText"/>
        <w:spacing w:line="480" w:lineRule="auto" w:before="159"/>
        <w:ind w:right="351" w:firstLine="360"/>
        <w:jc w:val="both"/>
      </w:pPr>
      <w:r>
        <w:rPr/>
        <w:t>The landscape of digital health in the Philippines is governed by Department of Health – Philippine</w:t>
      </w:r>
      <w:r>
        <w:rPr>
          <w:spacing w:val="-10"/>
        </w:rPr>
        <w:t> </w:t>
      </w:r>
      <w:r>
        <w:rPr/>
        <w:t>Health</w:t>
      </w:r>
      <w:r>
        <w:rPr>
          <w:spacing w:val="-10"/>
        </w:rPr>
        <w:t> </w:t>
      </w:r>
      <w:r>
        <w:rPr/>
        <w:t>Insurance</w:t>
      </w:r>
      <w:r>
        <w:rPr>
          <w:spacing w:val="-10"/>
        </w:rPr>
        <w:t> </w:t>
      </w:r>
      <w:r>
        <w:rPr/>
        <w:t>Corporation</w:t>
      </w:r>
      <w:r>
        <w:rPr>
          <w:spacing w:val="-10"/>
        </w:rPr>
        <w:t> </w:t>
      </w:r>
      <w:r>
        <w:rPr/>
        <w:t>(DOH-PHIC)</w:t>
      </w:r>
      <w:r>
        <w:rPr>
          <w:spacing w:val="-13"/>
        </w:rPr>
        <w:t> </w:t>
      </w:r>
      <w:r>
        <w:rPr/>
        <w:t>Joint</w:t>
      </w:r>
      <w:r>
        <w:rPr>
          <w:spacing w:val="-13"/>
        </w:rPr>
        <w:t> </w:t>
      </w:r>
      <w:r>
        <w:rPr/>
        <w:t>Administrative</w:t>
      </w:r>
      <w:r>
        <w:rPr>
          <w:spacing w:val="-10"/>
        </w:rPr>
        <w:t> </w:t>
      </w:r>
      <w:r>
        <w:rPr/>
        <w:t>Order</w:t>
      </w:r>
      <w:r>
        <w:rPr>
          <w:spacing w:val="-13"/>
        </w:rPr>
        <w:t> </w:t>
      </w:r>
      <w:r>
        <w:rPr/>
        <w:t>(JAO)</w:t>
      </w:r>
      <w:r>
        <w:rPr>
          <w:spacing w:val="-13"/>
        </w:rPr>
        <w:t> </w:t>
      </w:r>
      <w:r>
        <w:rPr/>
        <w:t>No.</w:t>
      </w:r>
      <w:r>
        <w:rPr>
          <w:spacing w:val="-13"/>
        </w:rPr>
        <w:t> </w:t>
      </w:r>
      <w:r>
        <w:rPr/>
        <w:t>2021-0002,</w:t>
      </w:r>
      <w:r>
        <w:rPr>
          <w:spacing w:val="-9"/>
        </w:rPr>
        <w:t> </w:t>
      </w:r>
      <w:r>
        <w:rPr/>
        <w:t>which</w:t>
      </w:r>
      <w:r>
        <w:rPr>
          <w:spacing w:val="-6"/>
        </w:rPr>
        <w:t> </w:t>
      </w:r>
      <w:r>
        <w:rPr/>
        <w:t>institutionalizes</w:t>
      </w:r>
      <w:r>
        <w:rPr>
          <w:spacing w:val="-6"/>
        </w:rPr>
        <w:t> </w:t>
      </w:r>
      <w:r>
        <w:rPr/>
        <w:t>the</w:t>
      </w:r>
      <w:r>
        <w:rPr>
          <w:spacing w:val="-6"/>
        </w:rPr>
        <w:t> </w:t>
      </w:r>
      <w:r>
        <w:rPr/>
        <w:t>Mandatory</w:t>
      </w:r>
      <w:r>
        <w:rPr>
          <w:spacing w:val="-6"/>
        </w:rPr>
        <w:t> </w:t>
      </w:r>
      <w:r>
        <w:rPr/>
        <w:t>Adoption</w:t>
      </w:r>
      <w:r>
        <w:rPr>
          <w:spacing w:val="-6"/>
        </w:rPr>
        <w:t> </w:t>
      </w:r>
      <w:r>
        <w:rPr/>
        <w:t>and</w:t>
      </w:r>
      <w:r>
        <w:rPr>
          <w:spacing w:val="-6"/>
        </w:rPr>
        <w:t> </w:t>
      </w:r>
      <w:r>
        <w:rPr/>
        <w:t>Use</w:t>
      </w:r>
      <w:r>
        <w:rPr>
          <w:spacing w:val="-6"/>
        </w:rPr>
        <w:t> </w:t>
      </w:r>
      <w:r>
        <w:rPr/>
        <w:t>of</w:t>
      </w:r>
      <w:r>
        <w:rPr>
          <w:spacing w:val="-9"/>
        </w:rPr>
        <w:t> </w:t>
      </w:r>
      <w:r>
        <w:rPr/>
        <w:t>National</w:t>
      </w:r>
      <w:r>
        <w:rPr>
          <w:spacing w:val="-8"/>
        </w:rPr>
        <w:t> </w:t>
      </w:r>
      <w:r>
        <w:rPr/>
        <w:t>Health</w:t>
      </w:r>
      <w:r>
        <w:rPr>
          <w:spacing w:val="-6"/>
        </w:rPr>
        <w:t> </w:t>
      </w:r>
      <w:r>
        <w:rPr/>
        <w:t>Data</w:t>
      </w:r>
      <w:r>
        <w:rPr>
          <w:spacing w:val="-6"/>
        </w:rPr>
        <w:t> </w:t>
      </w:r>
      <w:r>
        <w:rPr/>
        <w:t>Standards for Interoperability. This policy serves as the regulatory backbone for the UHC Act, recognizing that "seamless and interoperable health services" are essential for evidence-based sectoral planning.</w:t>
      </w:r>
      <w:r>
        <w:rPr>
          <w:spacing w:val="25"/>
        </w:rPr>
        <w:t> </w:t>
      </w:r>
      <w:r>
        <w:rPr/>
        <w:t>According</w:t>
      </w:r>
      <w:r>
        <w:rPr>
          <w:spacing w:val="28"/>
        </w:rPr>
        <w:t> </w:t>
      </w:r>
      <w:r>
        <w:rPr/>
        <w:t>to</w:t>
      </w:r>
      <w:r>
        <w:rPr>
          <w:spacing w:val="28"/>
        </w:rPr>
        <w:t> </w:t>
      </w:r>
      <w:r>
        <w:rPr/>
        <w:t>the</w:t>
      </w:r>
      <w:r>
        <w:rPr>
          <w:spacing w:val="28"/>
        </w:rPr>
        <w:t> </w:t>
      </w:r>
      <w:r>
        <w:rPr/>
        <w:t>JAO,</w:t>
      </w:r>
      <w:r>
        <w:rPr>
          <w:spacing w:val="25"/>
        </w:rPr>
        <w:t> </w:t>
      </w:r>
      <w:r>
        <w:rPr/>
        <w:t>the</w:t>
      </w:r>
      <w:r>
        <w:rPr>
          <w:spacing w:val="28"/>
        </w:rPr>
        <w:t> </w:t>
      </w:r>
      <w:r>
        <w:rPr/>
        <w:t>current</w:t>
      </w:r>
      <w:r>
        <w:rPr>
          <w:spacing w:val="25"/>
        </w:rPr>
        <w:t> </w:t>
      </w:r>
      <w:r>
        <w:rPr/>
        <w:t>inconsistent</w:t>
      </w:r>
      <w:r>
        <w:rPr>
          <w:spacing w:val="25"/>
        </w:rPr>
        <w:t> </w:t>
      </w:r>
      <w:r>
        <w:rPr/>
        <w:t>adoption</w:t>
      </w:r>
      <w:r>
        <w:rPr>
          <w:spacing w:val="28"/>
        </w:rPr>
        <w:t> </w:t>
      </w:r>
      <w:r>
        <w:rPr/>
        <w:t>of</w:t>
      </w:r>
      <w:r>
        <w:rPr>
          <w:spacing w:val="25"/>
        </w:rPr>
        <w:t> </w:t>
      </w:r>
      <w:r>
        <w:rPr/>
        <w:t>data</w:t>
      </w:r>
      <w:r>
        <w:rPr>
          <w:spacing w:val="28"/>
        </w:rPr>
        <w:t> </w:t>
      </w:r>
      <w:r>
        <w:rPr/>
        <w:t>standards</w:t>
      </w:r>
      <w:r>
        <w:rPr>
          <w:spacing w:val="28"/>
        </w:rPr>
        <w:t> </w:t>
      </w:r>
      <w:r>
        <w:rPr/>
        <w:t>prevents</w:t>
      </w:r>
    </w:p>
    <w:p>
      <w:pPr>
        <w:pStyle w:val="BodyText"/>
        <w:spacing w:after="0" w:line="480" w:lineRule="auto"/>
        <w:jc w:val="both"/>
        <w:sectPr>
          <w:pgSz w:w="12240" w:h="15840"/>
          <w:pgMar w:header="713" w:footer="0" w:top="1120" w:bottom="280" w:left="1440" w:right="1080"/>
        </w:sectPr>
      </w:pPr>
    </w:p>
    <w:p>
      <w:pPr>
        <w:pStyle w:val="BodyText"/>
        <w:spacing w:before="67"/>
      </w:pPr>
    </w:p>
    <w:p>
      <w:pPr>
        <w:pStyle w:val="BodyText"/>
        <w:spacing w:line="480" w:lineRule="auto" w:before="1"/>
        <w:ind w:right="356"/>
        <w:jc w:val="both"/>
      </w:pPr>
      <w:r>
        <w:rPr/>
        <w:t>healthcare providers from sharing medical records for continuing care, a critical challenge for decentralized</w:t>
      </w:r>
      <w:r>
        <w:rPr>
          <w:spacing w:val="-3"/>
        </w:rPr>
        <w:t> </w:t>
      </w:r>
      <w:r>
        <w:rPr/>
        <w:t>systems</w:t>
      </w:r>
      <w:r>
        <w:rPr>
          <w:spacing w:val="-3"/>
        </w:rPr>
        <w:t> </w:t>
      </w:r>
      <w:r>
        <w:rPr/>
        <w:t>like</w:t>
      </w:r>
      <w:r>
        <w:rPr>
          <w:spacing w:val="-3"/>
        </w:rPr>
        <w:t> </w:t>
      </w:r>
      <w:r>
        <w:rPr/>
        <w:t>WAH.</w:t>
      </w:r>
      <w:r>
        <w:rPr>
          <w:spacing w:val="-6"/>
        </w:rPr>
        <w:t> </w:t>
      </w:r>
      <w:r>
        <w:rPr/>
        <w:t>By</w:t>
      </w:r>
      <w:r>
        <w:rPr>
          <w:spacing w:val="-3"/>
        </w:rPr>
        <w:t> </w:t>
      </w:r>
      <w:r>
        <w:rPr/>
        <w:t>mandating</w:t>
      </w:r>
      <w:r>
        <w:rPr>
          <w:spacing w:val="-3"/>
        </w:rPr>
        <w:t> </w:t>
      </w:r>
      <w:r>
        <w:rPr/>
        <w:t>a</w:t>
      </w:r>
      <w:r>
        <w:rPr>
          <w:spacing w:val="-3"/>
        </w:rPr>
        <w:t> </w:t>
      </w:r>
      <w:r>
        <w:rPr/>
        <w:t>"common</w:t>
      </w:r>
      <w:r>
        <w:rPr>
          <w:spacing w:val="-3"/>
        </w:rPr>
        <w:t> </w:t>
      </w:r>
      <w:r>
        <w:rPr/>
        <w:t>data</w:t>
      </w:r>
      <w:r>
        <w:rPr>
          <w:spacing w:val="-3"/>
        </w:rPr>
        <w:t> </w:t>
      </w:r>
      <w:r>
        <w:rPr/>
        <w:t>language"</w:t>
      </w:r>
      <w:r>
        <w:rPr>
          <w:spacing w:val="-3"/>
        </w:rPr>
        <w:t> </w:t>
      </w:r>
      <w:r>
        <w:rPr/>
        <w:t>through</w:t>
      </w:r>
      <w:r>
        <w:rPr>
          <w:spacing w:val="-3"/>
        </w:rPr>
        <w:t> </w:t>
      </w:r>
      <w:r>
        <w:rPr/>
        <w:t>the</w:t>
      </w:r>
      <w:r>
        <w:rPr>
          <w:spacing w:val="-3"/>
        </w:rPr>
        <w:t> </w:t>
      </w:r>
      <w:r>
        <w:rPr/>
        <w:t>National Health Data Dictionary (NHDD), the order ensures that health data, whether from a rural health unit or a tertiary hospital, can be analyzed for national program planning and decision-making.</w:t>
      </w:r>
    </w:p>
    <w:p>
      <w:pPr>
        <w:pStyle w:val="BodyText"/>
        <w:spacing w:line="480" w:lineRule="auto" w:before="160"/>
        <w:ind w:right="359" w:firstLine="360"/>
        <w:jc w:val="both"/>
      </w:pPr>
      <w:r>
        <w:rPr/>
        <w:t>Furthermore,</w:t>
      </w:r>
      <w:r>
        <w:rPr>
          <w:spacing w:val="-14"/>
        </w:rPr>
        <w:t> </w:t>
      </w:r>
      <w:r>
        <w:rPr/>
        <w:t>the</w:t>
      </w:r>
      <w:r>
        <w:rPr>
          <w:spacing w:val="-11"/>
        </w:rPr>
        <w:t> </w:t>
      </w:r>
      <w:r>
        <w:rPr/>
        <w:t>JAO</w:t>
      </w:r>
      <w:r>
        <w:rPr>
          <w:spacing w:val="-12"/>
        </w:rPr>
        <w:t> </w:t>
      </w:r>
      <w:r>
        <w:rPr/>
        <w:t>defines</w:t>
      </w:r>
      <w:r>
        <w:rPr>
          <w:spacing w:val="-11"/>
        </w:rPr>
        <w:t> </w:t>
      </w:r>
      <w:r>
        <w:rPr/>
        <w:t>interoperability</w:t>
      </w:r>
      <w:r>
        <w:rPr>
          <w:spacing w:val="-11"/>
        </w:rPr>
        <w:t> </w:t>
      </w:r>
      <w:r>
        <w:rPr/>
        <w:t>through</w:t>
      </w:r>
      <w:r>
        <w:rPr>
          <w:spacing w:val="-15"/>
        </w:rPr>
        <w:t> </w:t>
      </w:r>
      <w:r>
        <w:rPr/>
        <w:t>a</w:t>
      </w:r>
      <w:r>
        <w:rPr>
          <w:spacing w:val="-11"/>
        </w:rPr>
        <w:t> </w:t>
      </w:r>
      <w:r>
        <w:rPr/>
        <w:t>structured</w:t>
      </w:r>
      <w:r>
        <w:rPr>
          <w:spacing w:val="-15"/>
        </w:rPr>
        <w:t> </w:t>
      </w:r>
      <w:r>
        <w:rPr/>
        <w:t>set</w:t>
      </w:r>
      <w:r>
        <w:rPr>
          <w:spacing w:val="-14"/>
        </w:rPr>
        <w:t> </w:t>
      </w:r>
      <w:r>
        <w:rPr/>
        <w:t>of</w:t>
      </w:r>
      <w:r>
        <w:rPr>
          <w:spacing w:val="-14"/>
        </w:rPr>
        <w:t> </w:t>
      </w:r>
      <w:r>
        <w:rPr/>
        <w:t>National</w:t>
      </w:r>
      <w:r>
        <w:rPr>
          <w:spacing w:val="-14"/>
        </w:rPr>
        <w:t> </w:t>
      </w:r>
      <w:r>
        <w:rPr/>
        <w:t>Health</w:t>
      </w:r>
      <w:r>
        <w:rPr>
          <w:spacing w:val="-11"/>
        </w:rPr>
        <w:t> </w:t>
      </w:r>
      <w:r>
        <w:rPr/>
        <w:t>Data Standards,</w:t>
      </w:r>
      <w:r>
        <w:rPr>
          <w:spacing w:val="-6"/>
        </w:rPr>
        <w:t> </w:t>
      </w:r>
      <w:r>
        <w:rPr/>
        <w:t>which</w:t>
      </w:r>
      <w:r>
        <w:rPr>
          <w:spacing w:val="-3"/>
        </w:rPr>
        <w:t> </w:t>
      </w:r>
      <w:r>
        <w:rPr/>
        <w:t>include</w:t>
      </w:r>
      <w:r>
        <w:rPr>
          <w:spacing w:val="-3"/>
        </w:rPr>
        <w:t> </w:t>
      </w:r>
      <w:r>
        <w:rPr/>
        <w:t>specific</w:t>
      </w:r>
      <w:r>
        <w:rPr>
          <w:spacing w:val="-3"/>
        </w:rPr>
        <w:t> </w:t>
      </w:r>
      <w:r>
        <w:rPr/>
        <w:t>data</w:t>
      </w:r>
      <w:r>
        <w:rPr>
          <w:spacing w:val="-7"/>
        </w:rPr>
        <w:t> </w:t>
      </w:r>
      <w:r>
        <w:rPr/>
        <w:t>elements,</w:t>
      </w:r>
      <w:r>
        <w:rPr>
          <w:spacing w:val="-6"/>
        </w:rPr>
        <w:t> </w:t>
      </w:r>
      <w:r>
        <w:rPr/>
        <w:t>official</w:t>
      </w:r>
      <w:r>
        <w:rPr>
          <w:spacing w:val="-5"/>
        </w:rPr>
        <w:t> </w:t>
      </w:r>
      <w:r>
        <w:rPr/>
        <w:t>definitions,</w:t>
      </w:r>
      <w:r>
        <w:rPr>
          <w:spacing w:val="-6"/>
        </w:rPr>
        <w:t> </w:t>
      </w:r>
      <w:r>
        <w:rPr/>
        <w:t>and</w:t>
      </w:r>
      <w:r>
        <w:rPr>
          <w:spacing w:val="-3"/>
        </w:rPr>
        <w:t> </w:t>
      </w:r>
      <w:r>
        <w:rPr/>
        <w:t>standardized</w:t>
      </w:r>
      <w:r>
        <w:rPr>
          <w:spacing w:val="-3"/>
        </w:rPr>
        <w:t> </w:t>
      </w:r>
      <w:r>
        <w:rPr/>
        <w:t>data</w:t>
      </w:r>
      <w:r>
        <w:rPr>
          <w:spacing w:val="-3"/>
        </w:rPr>
        <w:t> </w:t>
      </w:r>
      <w:r>
        <w:rPr/>
        <w:t>types (e.g., text, numeric, and date formats). This policy framework supports the "FAIR" principles (Findable, Accessible, Interoperable, and Reusable) discussed by [24] by providing the legal requirement for systems to utilize authoritative terminology services. For local health initiatives, compliance</w:t>
      </w:r>
      <w:r>
        <w:rPr>
          <w:spacing w:val="-1"/>
        </w:rPr>
        <w:t> </w:t>
      </w:r>
      <w:r>
        <w:rPr/>
        <w:t>with</w:t>
      </w:r>
      <w:r>
        <w:rPr>
          <w:spacing w:val="-1"/>
        </w:rPr>
        <w:t> </w:t>
      </w:r>
      <w:r>
        <w:rPr/>
        <w:t>these</w:t>
      </w:r>
      <w:r>
        <w:rPr>
          <w:spacing w:val="-1"/>
        </w:rPr>
        <w:t> </w:t>
      </w:r>
      <w:r>
        <w:rPr/>
        <w:t>standards</w:t>
      </w:r>
      <w:r>
        <w:rPr>
          <w:spacing w:val="-1"/>
        </w:rPr>
        <w:t> </w:t>
      </w:r>
      <w:r>
        <w:rPr/>
        <w:t>is</w:t>
      </w:r>
      <w:r>
        <w:rPr>
          <w:spacing w:val="-1"/>
        </w:rPr>
        <w:t> </w:t>
      </w:r>
      <w:r>
        <w:rPr/>
        <w:t>now</w:t>
      </w:r>
      <w:r>
        <w:rPr>
          <w:spacing w:val="-2"/>
        </w:rPr>
        <w:t> </w:t>
      </w:r>
      <w:r>
        <w:rPr/>
        <w:t>a</w:t>
      </w:r>
      <w:r>
        <w:rPr>
          <w:spacing w:val="-5"/>
        </w:rPr>
        <w:t> </w:t>
      </w:r>
      <w:r>
        <w:rPr/>
        <w:t>prerequisite</w:t>
      </w:r>
      <w:r>
        <w:rPr>
          <w:spacing w:val="-1"/>
        </w:rPr>
        <w:t> </w:t>
      </w:r>
      <w:r>
        <w:rPr/>
        <w:t>for</w:t>
      </w:r>
      <w:r>
        <w:rPr>
          <w:spacing w:val="-4"/>
        </w:rPr>
        <w:t> </w:t>
      </w:r>
      <w:r>
        <w:rPr/>
        <w:t>licensing</w:t>
      </w:r>
      <w:r>
        <w:rPr>
          <w:spacing w:val="-1"/>
        </w:rPr>
        <w:t> </w:t>
      </w:r>
      <w:r>
        <w:rPr/>
        <w:t>and</w:t>
      </w:r>
      <w:r>
        <w:rPr>
          <w:spacing w:val="-1"/>
        </w:rPr>
        <w:t> </w:t>
      </w:r>
      <w:r>
        <w:rPr/>
        <w:t>accreditation,</w:t>
      </w:r>
      <w:r>
        <w:rPr>
          <w:spacing w:val="-4"/>
        </w:rPr>
        <w:t> </w:t>
      </w:r>
      <w:r>
        <w:rPr/>
        <w:t>effectively making technical interoperability a mandatory operational standard rather than an optional technical feature [9].</w:t>
      </w:r>
    </w:p>
    <w:p>
      <w:pPr>
        <w:pStyle w:val="BodyText"/>
        <w:spacing w:before="28"/>
      </w:pPr>
    </w:p>
    <w:p>
      <w:pPr>
        <w:pStyle w:val="BodyText"/>
        <w:spacing w:line="480" w:lineRule="auto" w:before="1"/>
        <w:ind w:right="353" w:firstLine="360"/>
      </w:pPr>
      <w:r>
        <w:rPr/>
        <w:t>The global trajectory of healthcare informatics is increasingly defined by the transition from localized data digitization to the pursuit of semantic interoperability. Semantic interoperability refers to the ability of different computer systems to exchange information with a shared, unambiguous meaning so that the receiving platform can process the data accurately. As highlighted by [5], while the post-Health Information Technology for Economic and Clinical Health (HITECH) Act era has catalyzed the widespread adoption of EHRs, the clinical utility of this data remains hindered by fragmented architectures and variable implementation methods. The HITECH Act is a legislative framework enacted to accelerate the adoption of digital health platforms, while Electronic Health Records are secure, digital versions of a patient’s medical charts. Furthermore, fragmented architectures mean that different software systems are built on completely</w:t>
      </w:r>
      <w:r>
        <w:rPr>
          <w:spacing w:val="-3"/>
        </w:rPr>
        <w:t> </w:t>
      </w:r>
      <w:r>
        <w:rPr/>
        <w:t>disconnected</w:t>
      </w:r>
      <w:r>
        <w:rPr>
          <w:spacing w:val="-3"/>
        </w:rPr>
        <w:t> </w:t>
      </w:r>
      <w:r>
        <w:rPr/>
        <w:t>technical</w:t>
      </w:r>
      <w:r>
        <w:rPr>
          <w:spacing w:val="-4"/>
        </w:rPr>
        <w:t> </w:t>
      </w:r>
      <w:r>
        <w:rPr/>
        <w:t>foundations</w:t>
      </w:r>
      <w:r>
        <w:rPr>
          <w:spacing w:val="-3"/>
        </w:rPr>
        <w:t> </w:t>
      </w:r>
      <w:r>
        <w:rPr/>
        <w:t>that</w:t>
      </w:r>
      <w:r>
        <w:rPr>
          <w:spacing w:val="-5"/>
        </w:rPr>
        <w:t> </w:t>
      </w:r>
      <w:r>
        <w:rPr/>
        <w:t>prevent</w:t>
      </w:r>
      <w:r>
        <w:rPr>
          <w:spacing w:val="-5"/>
        </w:rPr>
        <w:t> </w:t>
      </w:r>
      <w:r>
        <w:rPr/>
        <w:t>them</w:t>
      </w:r>
      <w:r>
        <w:rPr>
          <w:spacing w:val="-3"/>
        </w:rPr>
        <w:t> </w:t>
      </w:r>
      <w:r>
        <w:rPr/>
        <w:t>from</w:t>
      </w:r>
      <w:r>
        <w:rPr>
          <w:spacing w:val="-4"/>
        </w:rPr>
        <w:t> </w:t>
      </w:r>
      <w:r>
        <w:rPr/>
        <w:t>communicating</w:t>
      </w:r>
      <w:r>
        <w:rPr>
          <w:spacing w:val="-3"/>
        </w:rPr>
        <w:t> </w:t>
      </w:r>
      <w:r>
        <w:rPr/>
        <w:t>smoothly. The study</w:t>
      </w:r>
      <w:r>
        <w:rPr>
          <w:spacing w:val="-4"/>
        </w:rPr>
        <w:t> </w:t>
      </w:r>
      <w:r>
        <w:rPr/>
        <w:t>posits that</w:t>
      </w:r>
      <w:r>
        <w:rPr>
          <w:spacing w:val="-3"/>
        </w:rPr>
        <w:t> </w:t>
      </w:r>
      <w:r>
        <w:rPr/>
        <w:t>the lack of</w:t>
      </w:r>
      <w:r>
        <w:rPr>
          <w:spacing w:val="-3"/>
        </w:rPr>
        <w:t> </w:t>
      </w:r>
      <w:r>
        <w:rPr/>
        <w:t>standardized data formats across institutions creates significant barriers to real-time clinical analysis and multi-institutional research. To mitigate these "data</w:t>
      </w:r>
    </w:p>
    <w:p>
      <w:pPr>
        <w:pStyle w:val="BodyText"/>
        <w:spacing w:after="0" w:line="480" w:lineRule="auto"/>
        <w:sectPr>
          <w:pgSz w:w="12240" w:h="15840"/>
          <w:pgMar w:header="713" w:footer="0" w:top="1120" w:bottom="280" w:left="1440" w:right="1080"/>
        </w:sectPr>
      </w:pPr>
    </w:p>
    <w:p>
      <w:pPr>
        <w:pStyle w:val="BodyText"/>
        <w:spacing w:before="67"/>
      </w:pPr>
    </w:p>
    <w:p>
      <w:pPr>
        <w:pStyle w:val="BodyText"/>
        <w:spacing w:line="480" w:lineRule="auto" w:before="1"/>
        <w:ind w:right="490"/>
      </w:pPr>
      <w:r>
        <w:rPr/>
        <w:t>silos," the FHIR standard has emerged as the premier technical framework for achieving a unified data language. Data silos are isolated pockets of information trapped inside a single system and cut off from others, whereas the FHIR standard is a universally recognized set of rules and formats designed to streamline the exchange of electronic health data. By utilizing a "resource-based" approach, FHIR provides the necessary modularity to transform disparate clinical narratives into structured, machine-readable formats, supporting the baseline so that health</w:t>
      </w:r>
      <w:r>
        <w:rPr>
          <w:spacing w:val="-2"/>
        </w:rPr>
        <w:t> </w:t>
      </w:r>
      <w:r>
        <w:rPr/>
        <w:t>data</w:t>
      </w:r>
      <w:r>
        <w:rPr>
          <w:spacing w:val="-2"/>
        </w:rPr>
        <w:t> </w:t>
      </w:r>
      <w:r>
        <w:rPr/>
        <w:t>is</w:t>
      </w:r>
      <w:r>
        <w:rPr>
          <w:spacing w:val="-2"/>
        </w:rPr>
        <w:t> </w:t>
      </w:r>
      <w:r>
        <w:rPr/>
        <w:t>not</w:t>
      </w:r>
      <w:r>
        <w:rPr>
          <w:spacing w:val="-5"/>
        </w:rPr>
        <w:t> </w:t>
      </w:r>
      <w:r>
        <w:rPr/>
        <w:t>merely</w:t>
      </w:r>
      <w:r>
        <w:rPr>
          <w:spacing w:val="-2"/>
        </w:rPr>
        <w:t> </w:t>
      </w:r>
      <w:r>
        <w:rPr/>
        <w:t>digitized</w:t>
      </w:r>
      <w:r>
        <w:rPr>
          <w:spacing w:val="-2"/>
        </w:rPr>
        <w:t> </w:t>
      </w:r>
      <w:r>
        <w:rPr/>
        <w:t>but</w:t>
      </w:r>
      <w:r>
        <w:rPr>
          <w:spacing w:val="-5"/>
        </w:rPr>
        <w:t> </w:t>
      </w:r>
      <w:r>
        <w:rPr/>
        <w:t>truly</w:t>
      </w:r>
      <w:r>
        <w:rPr>
          <w:spacing w:val="-2"/>
        </w:rPr>
        <w:t> </w:t>
      </w:r>
      <w:r>
        <w:rPr/>
        <w:t>interoperable</w:t>
      </w:r>
      <w:r>
        <w:rPr>
          <w:spacing w:val="-2"/>
        </w:rPr>
        <w:t> </w:t>
      </w:r>
      <w:r>
        <w:rPr/>
        <w:t>[5].</w:t>
      </w:r>
      <w:r>
        <w:rPr>
          <w:spacing w:val="-5"/>
        </w:rPr>
        <w:t> </w:t>
      </w:r>
      <w:r>
        <w:rPr/>
        <w:t>A</w:t>
      </w:r>
      <w:r>
        <w:rPr>
          <w:spacing w:val="-2"/>
        </w:rPr>
        <w:t> </w:t>
      </w:r>
      <w:r>
        <w:rPr/>
        <w:t>resource-based</w:t>
      </w:r>
      <w:r>
        <w:rPr>
          <w:spacing w:val="-2"/>
        </w:rPr>
        <w:t> </w:t>
      </w:r>
      <w:r>
        <w:rPr/>
        <w:t>approach</w:t>
      </w:r>
      <w:r>
        <w:rPr>
          <w:spacing w:val="-2"/>
        </w:rPr>
        <w:t> </w:t>
      </w:r>
      <w:r>
        <w:rPr/>
        <w:t>refers to</w:t>
      </w:r>
      <w:r>
        <w:rPr>
          <w:spacing w:val="-3"/>
        </w:rPr>
        <w:t> </w:t>
      </w:r>
      <w:r>
        <w:rPr/>
        <w:t>a</w:t>
      </w:r>
      <w:r>
        <w:rPr>
          <w:spacing w:val="-3"/>
        </w:rPr>
        <w:t> </w:t>
      </w:r>
      <w:r>
        <w:rPr/>
        <w:t>software</w:t>
      </w:r>
      <w:r>
        <w:rPr>
          <w:spacing w:val="-3"/>
        </w:rPr>
        <w:t> </w:t>
      </w:r>
      <w:r>
        <w:rPr/>
        <w:t>strategy</w:t>
      </w:r>
      <w:r>
        <w:rPr>
          <w:spacing w:val="-3"/>
        </w:rPr>
        <w:t> </w:t>
      </w:r>
      <w:r>
        <w:rPr/>
        <w:t>that</w:t>
      </w:r>
      <w:r>
        <w:rPr>
          <w:spacing w:val="-5"/>
        </w:rPr>
        <w:t> </w:t>
      </w:r>
      <w:r>
        <w:rPr/>
        <w:t>breaks</w:t>
      </w:r>
      <w:r>
        <w:rPr>
          <w:spacing w:val="-3"/>
        </w:rPr>
        <w:t> </w:t>
      </w:r>
      <w:r>
        <w:rPr/>
        <w:t>down</w:t>
      </w:r>
      <w:r>
        <w:rPr>
          <w:spacing w:val="-3"/>
        </w:rPr>
        <w:t> </w:t>
      </w:r>
      <w:r>
        <w:rPr/>
        <w:t>medical</w:t>
      </w:r>
      <w:r>
        <w:rPr>
          <w:spacing w:val="-4"/>
        </w:rPr>
        <w:t> </w:t>
      </w:r>
      <w:r>
        <w:rPr/>
        <w:t>data</w:t>
      </w:r>
      <w:r>
        <w:rPr>
          <w:spacing w:val="-3"/>
        </w:rPr>
        <w:t> </w:t>
      </w:r>
      <w:r>
        <w:rPr/>
        <w:t>into</w:t>
      </w:r>
      <w:r>
        <w:rPr>
          <w:spacing w:val="-3"/>
        </w:rPr>
        <w:t> </w:t>
      </w:r>
      <w:r>
        <w:rPr/>
        <w:t>small,</w:t>
      </w:r>
      <w:r>
        <w:rPr>
          <w:spacing w:val="-5"/>
        </w:rPr>
        <w:t> </w:t>
      </w:r>
      <w:r>
        <w:rPr/>
        <w:t>interchangeable</w:t>
      </w:r>
      <w:r>
        <w:rPr>
          <w:spacing w:val="-6"/>
        </w:rPr>
        <w:t> </w:t>
      </w:r>
      <w:r>
        <w:rPr/>
        <w:t>units,</w:t>
      </w:r>
      <w:r>
        <w:rPr>
          <w:spacing w:val="-5"/>
        </w:rPr>
        <w:t> </w:t>
      </w:r>
      <w:r>
        <w:rPr/>
        <w:t>such</w:t>
      </w:r>
      <w:r>
        <w:rPr>
          <w:spacing w:val="-3"/>
        </w:rPr>
        <w:t> </w:t>
      </w:r>
      <w:r>
        <w:rPr/>
        <w:t>as patient demographics or laboratory results, that can be easily shared and reassembled by separate systems.</w:t>
      </w:r>
    </w:p>
    <w:p>
      <w:pPr>
        <w:pStyle w:val="BodyText"/>
        <w:spacing w:before="28"/>
      </w:pPr>
    </w:p>
    <w:p>
      <w:pPr>
        <w:pStyle w:val="BodyText"/>
        <w:spacing w:line="480" w:lineRule="auto"/>
        <w:ind w:right="372" w:firstLine="360"/>
      </w:pPr>
      <w:r>
        <w:rPr/>
        <w:t>Furthermore, the research underscores that the adoption of FHIR is a foundational requirement for the advancement of Machine Learning-enabled Clinical Information Systems (ML-CISs). By evaluating 39 distinct systems, the study categorizes these technological advancements into three functional domains: clinical decision support systems, data management and analytic platforms, and auxiliary modules or APIs. This taxonomy demonstrates</w:t>
      </w:r>
      <w:r>
        <w:rPr>
          <w:spacing w:val="-2"/>
        </w:rPr>
        <w:t> </w:t>
      </w:r>
      <w:r>
        <w:rPr/>
        <w:t>that</w:t>
      </w:r>
      <w:r>
        <w:rPr>
          <w:spacing w:val="-5"/>
        </w:rPr>
        <w:t> </w:t>
      </w:r>
      <w:r>
        <w:rPr/>
        <w:t>the</w:t>
      </w:r>
      <w:r>
        <w:rPr>
          <w:spacing w:val="-2"/>
        </w:rPr>
        <w:t> </w:t>
      </w:r>
      <w:r>
        <w:rPr/>
        <w:t>"FAIR"</w:t>
      </w:r>
      <w:r>
        <w:rPr>
          <w:spacing w:val="-6"/>
        </w:rPr>
        <w:t> </w:t>
      </w:r>
      <w:r>
        <w:rPr/>
        <w:t>principles</w:t>
      </w:r>
      <w:r>
        <w:rPr>
          <w:spacing w:val="-2"/>
        </w:rPr>
        <w:t> </w:t>
      </w:r>
      <w:r>
        <w:rPr/>
        <w:t>(Findable,</w:t>
      </w:r>
      <w:r>
        <w:rPr>
          <w:spacing w:val="-5"/>
        </w:rPr>
        <w:t> </w:t>
      </w:r>
      <w:r>
        <w:rPr/>
        <w:t>Accessible,</w:t>
      </w:r>
      <w:r>
        <w:rPr>
          <w:spacing w:val="-5"/>
        </w:rPr>
        <w:t> </w:t>
      </w:r>
      <w:r>
        <w:rPr/>
        <w:t>Interoperable,</w:t>
      </w:r>
      <w:r>
        <w:rPr>
          <w:spacing w:val="-5"/>
        </w:rPr>
        <w:t> </w:t>
      </w:r>
      <w:r>
        <w:rPr/>
        <w:t>and</w:t>
      </w:r>
      <w:r>
        <w:rPr>
          <w:spacing w:val="-2"/>
        </w:rPr>
        <w:t> </w:t>
      </w:r>
      <w:r>
        <w:rPr/>
        <w:t>Reusable)</w:t>
      </w:r>
      <w:r>
        <w:rPr>
          <w:spacing w:val="-5"/>
        </w:rPr>
        <w:t> </w:t>
      </w:r>
      <w:r>
        <w:rPr/>
        <w:t>are realized through the automation of data mapping and the reduction of manual pre-processing [5]. Despite these advancements, many intelligent systems continue to face critical challenges regarding external validation and seamless integration into existing clinical workflows.</w:t>
      </w:r>
    </w:p>
    <w:p>
      <w:pPr>
        <w:pStyle w:val="BodyText"/>
        <w:spacing w:line="480" w:lineRule="auto"/>
        <w:ind w:right="353"/>
      </w:pPr>
      <w:r>
        <w:rPr/>
        <w:t>Consequently, the findings suggest that the future of digital health lies in the development of secure,</w:t>
      </w:r>
      <w:r>
        <w:rPr>
          <w:spacing w:val="-7"/>
        </w:rPr>
        <w:t> </w:t>
      </w:r>
      <w:r>
        <w:rPr/>
        <w:t>scalable,</w:t>
      </w:r>
      <w:r>
        <w:rPr>
          <w:spacing w:val="-7"/>
        </w:rPr>
        <w:t> </w:t>
      </w:r>
      <w:r>
        <w:rPr/>
        <w:t>and</w:t>
      </w:r>
      <w:r>
        <w:rPr>
          <w:spacing w:val="-4"/>
        </w:rPr>
        <w:t> </w:t>
      </w:r>
      <w:r>
        <w:rPr/>
        <w:t>interinstitutional</w:t>
      </w:r>
      <w:r>
        <w:rPr>
          <w:spacing w:val="-6"/>
        </w:rPr>
        <w:t> </w:t>
      </w:r>
      <w:r>
        <w:rPr/>
        <w:t>data</w:t>
      </w:r>
      <w:r>
        <w:rPr>
          <w:spacing w:val="-4"/>
        </w:rPr>
        <w:t> </w:t>
      </w:r>
      <w:r>
        <w:rPr/>
        <w:t>exchange</w:t>
      </w:r>
      <w:r>
        <w:rPr>
          <w:spacing w:val="-4"/>
        </w:rPr>
        <w:t> </w:t>
      </w:r>
      <w:r>
        <w:rPr/>
        <w:t>protocols</w:t>
      </w:r>
      <w:r>
        <w:rPr>
          <w:spacing w:val="-4"/>
        </w:rPr>
        <w:t> </w:t>
      </w:r>
      <w:r>
        <w:rPr/>
        <w:t>that</w:t>
      </w:r>
      <w:r>
        <w:rPr>
          <w:spacing w:val="-7"/>
        </w:rPr>
        <w:t> </w:t>
      </w:r>
      <w:r>
        <w:rPr/>
        <w:t>can</w:t>
      </w:r>
      <w:r>
        <w:rPr>
          <w:spacing w:val="-4"/>
        </w:rPr>
        <w:t> </w:t>
      </w:r>
      <w:r>
        <w:rPr/>
        <w:t>accommodate</w:t>
      </w:r>
      <w:r>
        <w:rPr>
          <w:spacing w:val="-4"/>
        </w:rPr>
        <w:t> </w:t>
      </w:r>
      <w:r>
        <w:rPr/>
        <w:t>diverse electronic health record platforms [5].</w:t>
      </w:r>
    </w:p>
    <w:p>
      <w:pPr>
        <w:pStyle w:val="BodyText"/>
        <w:spacing w:before="29"/>
      </w:pPr>
    </w:p>
    <w:p>
      <w:pPr>
        <w:pStyle w:val="BodyText"/>
        <w:spacing w:line="480" w:lineRule="auto"/>
        <w:ind w:right="429" w:firstLine="360"/>
      </w:pPr>
      <w:r>
        <w:rPr/>
        <w:t>The transition toward seamless data exchange between highly disparate systems requires robust and scalable architectural frameworks. According to Jayaraman and Singh [25], employing</w:t>
      </w:r>
      <w:r>
        <w:rPr>
          <w:spacing w:val="-3"/>
        </w:rPr>
        <w:t> </w:t>
      </w:r>
      <w:r>
        <w:rPr/>
        <w:t>a</w:t>
      </w:r>
      <w:r>
        <w:rPr>
          <w:spacing w:val="-3"/>
        </w:rPr>
        <w:t> </w:t>
      </w:r>
      <w:r>
        <w:rPr/>
        <w:t>microservices</w:t>
      </w:r>
      <w:r>
        <w:rPr>
          <w:spacing w:val="-3"/>
        </w:rPr>
        <w:t> </w:t>
      </w:r>
      <w:r>
        <w:rPr/>
        <w:t>architecture</w:t>
      </w:r>
      <w:r>
        <w:rPr>
          <w:spacing w:val="-3"/>
        </w:rPr>
        <w:t> </w:t>
      </w:r>
      <w:r>
        <w:rPr/>
        <w:t>is</w:t>
      </w:r>
      <w:r>
        <w:rPr>
          <w:spacing w:val="-6"/>
        </w:rPr>
        <w:t> </w:t>
      </w:r>
      <w:r>
        <w:rPr/>
        <w:t>the</w:t>
      </w:r>
      <w:r>
        <w:rPr>
          <w:spacing w:val="-3"/>
        </w:rPr>
        <w:t> </w:t>
      </w:r>
      <w:r>
        <w:rPr/>
        <w:t>established</w:t>
      </w:r>
      <w:r>
        <w:rPr>
          <w:spacing w:val="-3"/>
        </w:rPr>
        <w:t> </w:t>
      </w:r>
      <w:r>
        <w:rPr/>
        <w:t>industry</w:t>
      </w:r>
      <w:r>
        <w:rPr>
          <w:spacing w:val="-3"/>
        </w:rPr>
        <w:t> </w:t>
      </w:r>
      <w:r>
        <w:rPr/>
        <w:t>standard</w:t>
      </w:r>
      <w:r>
        <w:rPr>
          <w:spacing w:val="-3"/>
        </w:rPr>
        <w:t> </w:t>
      </w:r>
      <w:r>
        <w:rPr/>
        <w:t>for</w:t>
      </w:r>
      <w:r>
        <w:rPr>
          <w:spacing w:val="-6"/>
        </w:rPr>
        <w:t> </w:t>
      </w:r>
      <w:r>
        <w:rPr/>
        <w:t>achieving</w:t>
      </w:r>
      <w:r>
        <w:rPr>
          <w:spacing w:val="-3"/>
        </w:rPr>
        <w:t> </w:t>
      </w:r>
      <w:r>
        <w:rPr/>
        <w:t>cross-</w:t>
      </w:r>
    </w:p>
    <w:p>
      <w:pPr>
        <w:pStyle w:val="BodyText"/>
        <w:spacing w:after="0" w:line="480" w:lineRule="auto"/>
        <w:sectPr>
          <w:pgSz w:w="12240" w:h="15840"/>
          <w:pgMar w:header="713" w:footer="0" w:top="1120" w:bottom="280" w:left="1440" w:right="1080"/>
        </w:sectPr>
      </w:pPr>
    </w:p>
    <w:p>
      <w:pPr>
        <w:pStyle w:val="BodyText"/>
        <w:spacing w:before="67"/>
      </w:pPr>
    </w:p>
    <w:p>
      <w:pPr>
        <w:pStyle w:val="BodyText"/>
        <w:spacing w:line="480" w:lineRule="auto" w:before="1"/>
        <w:ind w:right="353"/>
      </w:pPr>
      <w:r>
        <w:rPr/>
        <w:t>industry interoperability. This type of architecture breaks down a large software system into small, independent services that handle specific tasks individually. The authors emphasize the critical necessity of utilizing specialized "adapter" or "gateway" microservices that manage protocol translation and format</w:t>
      </w:r>
      <w:r>
        <w:rPr>
          <w:spacing w:val="-1"/>
        </w:rPr>
        <w:t> </w:t>
      </w:r>
      <w:r>
        <w:rPr/>
        <w:t>conversion without</w:t>
      </w:r>
      <w:r>
        <w:rPr>
          <w:spacing w:val="-1"/>
        </w:rPr>
        <w:t> </w:t>
      </w:r>
      <w:r>
        <w:rPr/>
        <w:t>requiring disruptive modifications to existing legacy systems [25]. In plain terms, these components act as dedicated translators that sit between two different systems to convert data without altering the original software. This principle provides a strong theoretical and practical validation for the WAH4PCE project, specifically justifying the development of the Automated Data Processing and Transformation (ADAPT) engine as an optimization upgrade to the operational WAH4PC baseline to resolve traffic management and operational visibility constraints. By functioning as an independent, intelligent middleman, the ADAPT engine translates medical records between the WAH network's</w:t>
      </w:r>
      <w:r>
        <w:rPr>
          <w:spacing w:val="-7"/>
        </w:rPr>
        <w:t> </w:t>
      </w:r>
      <w:r>
        <w:rPr/>
        <w:t>FHIR</w:t>
      </w:r>
      <w:r>
        <w:rPr>
          <w:spacing w:val="-1"/>
        </w:rPr>
        <w:t> </w:t>
      </w:r>
      <w:r>
        <w:rPr/>
        <w:t>R4</w:t>
      </w:r>
      <w:r>
        <w:rPr>
          <w:spacing w:val="-3"/>
        </w:rPr>
        <w:t> </w:t>
      </w:r>
      <w:r>
        <w:rPr/>
        <w:t>standard</w:t>
      </w:r>
      <w:r>
        <w:rPr>
          <w:spacing w:val="-3"/>
        </w:rPr>
        <w:t> </w:t>
      </w:r>
      <w:r>
        <w:rPr/>
        <w:t>and</w:t>
      </w:r>
      <w:r>
        <w:rPr>
          <w:spacing w:val="-3"/>
        </w:rPr>
        <w:t> </w:t>
      </w:r>
      <w:r>
        <w:rPr/>
        <w:t>the</w:t>
      </w:r>
      <w:r>
        <w:rPr>
          <w:spacing w:val="-3"/>
        </w:rPr>
        <w:t> </w:t>
      </w:r>
      <w:r>
        <w:rPr/>
        <w:t>iHOMIS</w:t>
      </w:r>
      <w:r>
        <w:rPr>
          <w:spacing w:val="-3"/>
        </w:rPr>
        <w:t> </w:t>
      </w:r>
      <w:r>
        <w:rPr/>
        <w:t>format,</w:t>
      </w:r>
      <w:r>
        <w:rPr>
          <w:spacing w:val="-6"/>
        </w:rPr>
        <w:t> </w:t>
      </w:r>
      <w:r>
        <w:rPr/>
        <w:t>directly</w:t>
      </w:r>
      <w:r>
        <w:rPr>
          <w:spacing w:val="-3"/>
        </w:rPr>
        <w:t> </w:t>
      </w:r>
      <w:r>
        <w:rPr/>
        <w:t>mirroring</w:t>
      </w:r>
      <w:r>
        <w:rPr>
          <w:spacing w:val="-3"/>
        </w:rPr>
        <w:t> </w:t>
      </w:r>
      <w:r>
        <w:rPr/>
        <w:t>the</w:t>
      </w:r>
      <w:r>
        <w:rPr>
          <w:spacing w:val="-3"/>
        </w:rPr>
        <w:t> </w:t>
      </w:r>
      <w:r>
        <w:rPr/>
        <w:t>adapter-pattern</w:t>
      </w:r>
      <w:r>
        <w:rPr>
          <w:spacing w:val="-3"/>
        </w:rPr>
        <w:t> </w:t>
      </w:r>
      <w:r>
        <w:rPr/>
        <w:t>best practices outlined in the study [25]. The adapter pattern refers to a software design strategy where an intermediary tool standardizes communication between incompatible interfaces.</w:t>
      </w:r>
    </w:p>
    <w:p>
      <w:pPr>
        <w:pStyle w:val="BodyText"/>
        <w:spacing w:line="480" w:lineRule="auto" w:before="2"/>
        <w:ind w:right="353"/>
      </w:pPr>
      <w:r>
        <w:rPr/>
        <w:t>Furthermore,</w:t>
      </w:r>
      <w:r>
        <w:rPr>
          <w:spacing w:val="-6"/>
        </w:rPr>
        <w:t> </w:t>
      </w:r>
      <w:r>
        <w:rPr/>
        <w:t>Jayaraman</w:t>
      </w:r>
      <w:r>
        <w:rPr>
          <w:spacing w:val="-4"/>
        </w:rPr>
        <w:t> </w:t>
      </w:r>
      <w:r>
        <w:rPr/>
        <w:t>and</w:t>
      </w:r>
      <w:r>
        <w:rPr>
          <w:spacing w:val="-4"/>
        </w:rPr>
        <w:t> </w:t>
      </w:r>
      <w:r>
        <w:rPr/>
        <w:t>Singh</w:t>
      </w:r>
      <w:r>
        <w:rPr>
          <w:spacing w:val="-4"/>
        </w:rPr>
        <w:t> </w:t>
      </w:r>
      <w:r>
        <w:rPr/>
        <w:t>[25]</w:t>
      </w:r>
      <w:r>
        <w:rPr>
          <w:spacing w:val="-6"/>
        </w:rPr>
        <w:t> </w:t>
      </w:r>
      <w:r>
        <w:rPr/>
        <w:t>strongly</w:t>
      </w:r>
      <w:r>
        <w:rPr>
          <w:spacing w:val="-4"/>
        </w:rPr>
        <w:t> </w:t>
      </w:r>
      <w:r>
        <w:rPr/>
        <w:t>advocate</w:t>
      </w:r>
      <w:r>
        <w:rPr>
          <w:spacing w:val="-4"/>
        </w:rPr>
        <w:t> </w:t>
      </w:r>
      <w:r>
        <w:rPr/>
        <w:t>for</w:t>
      </w:r>
      <w:r>
        <w:rPr>
          <w:spacing w:val="-6"/>
        </w:rPr>
        <w:t> </w:t>
      </w:r>
      <w:r>
        <w:rPr/>
        <w:t>decentralized</w:t>
      </w:r>
      <w:r>
        <w:rPr>
          <w:spacing w:val="-4"/>
        </w:rPr>
        <w:t> </w:t>
      </w:r>
      <w:r>
        <w:rPr/>
        <w:t>data</w:t>
      </w:r>
      <w:r>
        <w:rPr>
          <w:spacing w:val="-4"/>
        </w:rPr>
        <w:t> </w:t>
      </w:r>
      <w:r>
        <w:rPr/>
        <w:t>management and strict API boundary</w:t>
      </w:r>
      <w:r>
        <w:rPr>
          <w:spacing w:val="-2"/>
        </w:rPr>
        <w:t> </w:t>
      </w:r>
      <w:r>
        <w:rPr/>
        <w:t>security to mitigate the risks of single points of failure and help protect data confidentiality during transit. Decentralized data management means that information remains safely stored locally at each individual hospital rather than being gathered into one massive, vulnerable central server. This proves the profound relevance and necessity of the project's federated network architecture, its interactive frontend dashboard, and its AI-driven legal gatekeeper. A federated network architecture is a digital setup where separate, independent</w:t>
      </w:r>
      <w:r>
        <w:rPr>
          <w:spacing w:val="-5"/>
        </w:rPr>
        <w:t> </w:t>
      </w:r>
      <w:r>
        <w:rPr/>
        <w:t>local</w:t>
      </w:r>
      <w:r>
        <w:rPr>
          <w:spacing w:val="-4"/>
        </w:rPr>
        <w:t> </w:t>
      </w:r>
      <w:r>
        <w:rPr/>
        <w:t>servers</w:t>
      </w:r>
      <w:r>
        <w:rPr>
          <w:spacing w:val="-2"/>
        </w:rPr>
        <w:t> </w:t>
      </w:r>
      <w:r>
        <w:rPr/>
        <w:t>safely</w:t>
      </w:r>
      <w:r>
        <w:rPr>
          <w:spacing w:val="-2"/>
        </w:rPr>
        <w:t> </w:t>
      </w:r>
      <w:r>
        <w:rPr/>
        <w:t>connect</w:t>
      </w:r>
      <w:r>
        <w:rPr>
          <w:spacing w:val="-5"/>
        </w:rPr>
        <w:t> </w:t>
      </w:r>
      <w:r>
        <w:rPr/>
        <w:t>and</w:t>
      </w:r>
      <w:r>
        <w:rPr>
          <w:spacing w:val="-2"/>
        </w:rPr>
        <w:t> </w:t>
      </w:r>
      <w:r>
        <w:rPr/>
        <w:t>share</w:t>
      </w:r>
      <w:r>
        <w:rPr>
          <w:spacing w:val="-6"/>
        </w:rPr>
        <w:t> </w:t>
      </w:r>
      <w:r>
        <w:rPr/>
        <w:t>data</w:t>
      </w:r>
      <w:r>
        <w:rPr>
          <w:spacing w:val="-2"/>
        </w:rPr>
        <w:t> </w:t>
      </w:r>
      <w:r>
        <w:rPr/>
        <w:t>directly</w:t>
      </w:r>
      <w:r>
        <w:rPr>
          <w:spacing w:val="-2"/>
        </w:rPr>
        <w:t> </w:t>
      </w:r>
      <w:r>
        <w:rPr/>
        <w:t>with</w:t>
      </w:r>
      <w:r>
        <w:rPr>
          <w:spacing w:val="-2"/>
        </w:rPr>
        <w:t> </w:t>
      </w:r>
      <w:r>
        <w:rPr/>
        <w:t>one</w:t>
      </w:r>
      <w:r>
        <w:rPr>
          <w:spacing w:val="-6"/>
        </w:rPr>
        <w:t> </w:t>
      </w:r>
      <w:r>
        <w:rPr/>
        <w:t>another.</w:t>
      </w:r>
      <w:r>
        <w:rPr>
          <w:spacing w:val="-5"/>
        </w:rPr>
        <w:t> </w:t>
      </w:r>
      <w:r>
        <w:rPr/>
        <w:t>By</w:t>
      </w:r>
      <w:r>
        <w:rPr>
          <w:spacing w:val="-2"/>
        </w:rPr>
        <w:t> </w:t>
      </w:r>
      <w:r>
        <w:rPr/>
        <w:t>applying the decentralized and stateless processing principles established in the literature [25], which dictate that patient information is handled strictly in-memory and is completely wiped from the middleman's system the moment</w:t>
      </w:r>
      <w:r>
        <w:rPr>
          <w:spacing w:val="-2"/>
        </w:rPr>
        <w:t> </w:t>
      </w:r>
      <w:r>
        <w:rPr/>
        <w:t>the transfer</w:t>
      </w:r>
      <w:r>
        <w:rPr>
          <w:spacing w:val="-2"/>
        </w:rPr>
        <w:t> </w:t>
      </w:r>
      <w:r>
        <w:rPr/>
        <w:t>is complete,</w:t>
      </w:r>
      <w:r>
        <w:rPr>
          <w:spacing w:val="-2"/>
        </w:rPr>
        <w:t> </w:t>
      </w:r>
      <w:r>
        <w:rPr/>
        <w:t>the WAH4PCE system supports the</w:t>
      </w:r>
    </w:p>
    <w:p>
      <w:pPr>
        <w:pStyle w:val="BodyText"/>
        <w:spacing w:after="0" w:line="480" w:lineRule="auto"/>
        <w:sectPr>
          <w:pgSz w:w="12240" w:h="15840"/>
          <w:pgMar w:header="713" w:footer="0" w:top="1120" w:bottom="280" w:left="1440" w:right="1080"/>
        </w:sectPr>
      </w:pPr>
    </w:p>
    <w:p>
      <w:pPr>
        <w:pStyle w:val="BodyText"/>
        <w:spacing w:before="67"/>
      </w:pPr>
    </w:p>
    <w:p>
      <w:pPr>
        <w:pStyle w:val="BodyText"/>
        <w:spacing w:line="477" w:lineRule="auto" w:before="1"/>
      </w:pPr>
      <w:r>
        <w:rPr/>
        <w:t>secure,</w:t>
      </w:r>
      <w:r>
        <w:rPr>
          <w:spacing w:val="-6"/>
        </w:rPr>
        <w:t> </w:t>
      </w:r>
      <w:r>
        <w:rPr/>
        <w:t>efficient</w:t>
      </w:r>
      <w:r>
        <w:rPr>
          <w:spacing w:val="-6"/>
        </w:rPr>
        <w:t> </w:t>
      </w:r>
      <w:r>
        <w:rPr/>
        <w:t>achievement</w:t>
      </w:r>
      <w:r>
        <w:rPr>
          <w:spacing w:val="-6"/>
        </w:rPr>
        <w:t> </w:t>
      </w:r>
      <w:r>
        <w:rPr/>
        <w:t>of</w:t>
      </w:r>
      <w:r>
        <w:rPr>
          <w:spacing w:val="-6"/>
        </w:rPr>
        <w:t> </w:t>
      </w:r>
      <w:r>
        <w:rPr/>
        <w:t>healthcare</w:t>
      </w:r>
      <w:r>
        <w:rPr>
          <w:spacing w:val="-3"/>
        </w:rPr>
        <w:t> </w:t>
      </w:r>
      <w:r>
        <w:rPr/>
        <w:t>interoperability</w:t>
      </w:r>
      <w:r>
        <w:rPr>
          <w:spacing w:val="-3"/>
        </w:rPr>
        <w:t> </w:t>
      </w:r>
      <w:r>
        <w:rPr/>
        <w:t>in</w:t>
      </w:r>
      <w:r>
        <w:rPr>
          <w:spacing w:val="-3"/>
        </w:rPr>
        <w:t> </w:t>
      </w:r>
      <w:r>
        <w:rPr/>
        <w:t>strict</w:t>
      </w:r>
      <w:r>
        <w:rPr>
          <w:spacing w:val="-6"/>
        </w:rPr>
        <w:t> </w:t>
      </w:r>
      <w:r>
        <w:rPr/>
        <w:t>compliance</w:t>
      </w:r>
      <w:r>
        <w:rPr>
          <w:spacing w:val="-3"/>
        </w:rPr>
        <w:t> </w:t>
      </w:r>
      <w:r>
        <w:rPr/>
        <w:t>with</w:t>
      </w:r>
      <w:r>
        <w:rPr>
          <w:spacing w:val="-3"/>
        </w:rPr>
        <w:t> </w:t>
      </w:r>
      <w:r>
        <w:rPr/>
        <w:t>data</w:t>
      </w:r>
      <w:r>
        <w:rPr>
          <w:spacing w:val="-3"/>
        </w:rPr>
        <w:t> </w:t>
      </w:r>
      <w:r>
        <w:rPr/>
        <w:t>privacy </w:t>
      </w:r>
      <w:r>
        <w:rPr>
          <w:spacing w:val="-2"/>
        </w:rPr>
        <w:t>regulations.</w:t>
      </w:r>
    </w:p>
    <w:p>
      <w:pPr>
        <w:pStyle w:val="BodyText"/>
        <w:spacing w:line="480" w:lineRule="auto" w:before="165"/>
        <w:ind w:right="451" w:firstLine="360"/>
      </w:pPr>
      <w:r>
        <w:rPr/>
        <w:t>The objective to automate health data interoperability and reduce reliance on manual data entry is not solely a technical upgrade, but a necessary step to ensure patient safety and data integrity. According to Abraham et al. [26], patient acceptance of advanced health information systems is heavily influenced by the perceived reliability of the technology; patients frequently express apprehension regarding data inaccuracies, system malfunctions, and human errors when their sensitive information is transferred across networks. By automatically translating medical records between WAH and iHOMIS formats, the WAH4PCE system directly mitigates these socio-technical concerns. Eliminating the need for manual re-encoding significantly reduces the risk of human-introduced transcription errors—often referred to as data</w:t>
      </w:r>
      <w:r>
        <w:rPr>
          <w:spacing w:val="-1"/>
        </w:rPr>
        <w:t> </w:t>
      </w:r>
      <w:r>
        <w:rPr/>
        <w:t>pollution—ensuring that</w:t>
      </w:r>
      <w:r>
        <w:rPr>
          <w:spacing w:val="-3"/>
        </w:rPr>
        <w:t> </w:t>
      </w:r>
      <w:r>
        <w:rPr/>
        <w:t>a patient’s medical</w:t>
      </w:r>
      <w:r>
        <w:rPr>
          <w:spacing w:val="-2"/>
        </w:rPr>
        <w:t> </w:t>
      </w:r>
      <w:r>
        <w:rPr/>
        <w:t>history remains accurate</w:t>
      </w:r>
      <w:r>
        <w:rPr>
          <w:spacing w:val="-4"/>
        </w:rPr>
        <w:t> </w:t>
      </w:r>
      <w:r>
        <w:rPr/>
        <w:t>as it</w:t>
      </w:r>
      <w:r>
        <w:rPr>
          <w:spacing w:val="-3"/>
        </w:rPr>
        <w:t> </w:t>
      </w:r>
      <w:r>
        <w:rPr/>
        <w:t>moves between facilities.</w:t>
      </w:r>
      <w:r>
        <w:rPr>
          <w:spacing w:val="-3"/>
        </w:rPr>
        <w:t> </w:t>
      </w:r>
      <w:r>
        <w:rPr/>
        <w:t>In this context, the automated translation engine functions as the type of built-in "safeguard system" that</w:t>
      </w:r>
      <w:r>
        <w:rPr>
          <w:spacing w:val="-4"/>
        </w:rPr>
        <w:t> </w:t>
      </w:r>
      <w:r>
        <w:rPr/>
        <w:t>Abraham</w:t>
      </w:r>
      <w:r>
        <w:rPr>
          <w:spacing w:val="-2"/>
        </w:rPr>
        <w:t> </w:t>
      </w:r>
      <w:r>
        <w:rPr/>
        <w:t>et</w:t>
      </w:r>
      <w:r>
        <w:rPr>
          <w:spacing w:val="-4"/>
        </w:rPr>
        <w:t> </w:t>
      </w:r>
      <w:r>
        <w:rPr/>
        <w:t>al.</w:t>
      </w:r>
      <w:r>
        <w:rPr>
          <w:spacing w:val="-4"/>
        </w:rPr>
        <w:t> </w:t>
      </w:r>
      <w:r>
        <w:rPr/>
        <w:t>[26]</w:t>
      </w:r>
      <w:r>
        <w:rPr>
          <w:spacing w:val="-4"/>
        </w:rPr>
        <w:t> </w:t>
      </w:r>
      <w:r>
        <w:rPr/>
        <w:t>identify</w:t>
      </w:r>
      <w:r>
        <w:rPr>
          <w:spacing w:val="-1"/>
        </w:rPr>
        <w:t> </w:t>
      </w:r>
      <w:r>
        <w:rPr/>
        <w:t>as</w:t>
      </w:r>
      <w:r>
        <w:rPr>
          <w:spacing w:val="-5"/>
        </w:rPr>
        <w:t> </w:t>
      </w:r>
      <w:r>
        <w:rPr/>
        <w:t>crucial</w:t>
      </w:r>
      <w:r>
        <w:rPr>
          <w:spacing w:val="-7"/>
        </w:rPr>
        <w:t> </w:t>
      </w:r>
      <w:r>
        <w:rPr/>
        <w:t>for</w:t>
      </w:r>
      <w:r>
        <w:rPr>
          <w:spacing w:val="-4"/>
        </w:rPr>
        <w:t> </w:t>
      </w:r>
      <w:r>
        <w:rPr/>
        <w:t>establishing</w:t>
      </w:r>
      <w:r>
        <w:rPr>
          <w:spacing w:val="-1"/>
        </w:rPr>
        <w:t> </w:t>
      </w:r>
      <w:r>
        <w:rPr/>
        <w:t>patient</w:t>
      </w:r>
      <w:r>
        <w:rPr>
          <w:spacing w:val="-4"/>
        </w:rPr>
        <w:t> </w:t>
      </w:r>
      <w:r>
        <w:rPr/>
        <w:t>trust</w:t>
      </w:r>
      <w:r>
        <w:rPr>
          <w:spacing w:val="-4"/>
        </w:rPr>
        <w:t> </w:t>
      </w:r>
      <w:r>
        <w:rPr/>
        <w:t>and</w:t>
      </w:r>
      <w:r>
        <w:rPr>
          <w:spacing w:val="-1"/>
        </w:rPr>
        <w:t> </w:t>
      </w:r>
      <w:r>
        <w:rPr/>
        <w:t>ensuring</w:t>
      </w:r>
      <w:r>
        <w:rPr>
          <w:spacing w:val="-5"/>
        </w:rPr>
        <w:t> </w:t>
      </w:r>
      <w:r>
        <w:rPr/>
        <w:t>the</w:t>
      </w:r>
      <w:r>
        <w:rPr>
          <w:spacing w:val="-1"/>
        </w:rPr>
        <w:t> </w:t>
      </w:r>
      <w:r>
        <w:rPr/>
        <w:t>secure, reliable transfer of health data.</w:t>
      </w:r>
    </w:p>
    <w:p>
      <w:pPr>
        <w:pStyle w:val="BodyText"/>
        <w:spacing w:line="480" w:lineRule="auto" w:before="160"/>
        <w:ind w:right="392" w:firstLine="360"/>
      </w:pPr>
      <w:r>
        <w:rPr/>
        <w:t>The necessity of ensuring data integrity and strict schema compliance prior to network transmission extends beyond operational efficiency; it is a fundamental requirement for maintaining data security in modern medical environments. According to Yadav et al. [27], the deployment of artificial intelligence and digital health repositories requires "fool-proof" prerequisites</w:t>
      </w:r>
      <w:r>
        <w:rPr>
          <w:spacing w:val="-3"/>
        </w:rPr>
        <w:t> </w:t>
      </w:r>
      <w:r>
        <w:rPr/>
        <w:t>to</w:t>
      </w:r>
      <w:r>
        <w:rPr>
          <w:spacing w:val="-3"/>
        </w:rPr>
        <w:t> </w:t>
      </w:r>
      <w:r>
        <w:rPr/>
        <w:t>protect</w:t>
      </w:r>
      <w:r>
        <w:rPr>
          <w:spacing w:val="-6"/>
        </w:rPr>
        <w:t> </w:t>
      </w:r>
      <w:r>
        <w:rPr/>
        <w:t>sensitive</w:t>
      </w:r>
      <w:r>
        <w:rPr>
          <w:spacing w:val="-3"/>
        </w:rPr>
        <w:t> </w:t>
      </w:r>
      <w:r>
        <w:rPr/>
        <w:t>patient</w:t>
      </w:r>
      <w:r>
        <w:rPr>
          <w:spacing w:val="-6"/>
        </w:rPr>
        <w:t> </w:t>
      </w:r>
      <w:r>
        <w:rPr/>
        <w:t>information</w:t>
      </w:r>
      <w:r>
        <w:rPr>
          <w:spacing w:val="-3"/>
        </w:rPr>
        <w:t> </w:t>
      </w:r>
      <w:r>
        <w:rPr/>
        <w:t>from</w:t>
      </w:r>
      <w:r>
        <w:rPr>
          <w:spacing w:val="-4"/>
        </w:rPr>
        <w:t> </w:t>
      </w:r>
      <w:r>
        <w:rPr/>
        <w:t>the</w:t>
      </w:r>
      <w:r>
        <w:rPr>
          <w:spacing w:val="-3"/>
        </w:rPr>
        <w:t> </w:t>
      </w:r>
      <w:r>
        <w:rPr/>
        <w:t>immense</w:t>
      </w:r>
      <w:r>
        <w:rPr>
          <w:spacing w:val="-3"/>
        </w:rPr>
        <w:t> </w:t>
      </w:r>
      <w:r>
        <w:rPr/>
        <w:t>vulnerabilities</w:t>
      </w:r>
      <w:r>
        <w:rPr>
          <w:spacing w:val="-3"/>
        </w:rPr>
        <w:t> </w:t>
      </w:r>
      <w:r>
        <w:rPr/>
        <w:t>inherent</w:t>
      </w:r>
      <w:r>
        <w:rPr>
          <w:spacing w:val="-6"/>
        </w:rPr>
        <w:t> </w:t>
      </w:r>
      <w:r>
        <w:rPr/>
        <w:t>in massive data transfers. When health data is exchanged between disparate systems without stringent formatting checks, the introduction of incomplete, unverified, or anomalous information—commonly referred to as data pollution—can severely compromise the security and privacy protocols of the entire network. By fulfilling the objective to integrate an automated validation tool that verifies translated records for consistency and missing mandatory fields, the</w:t>
      </w:r>
    </w:p>
    <w:p>
      <w:pPr>
        <w:pStyle w:val="BodyText"/>
        <w:spacing w:after="0" w:line="480" w:lineRule="auto"/>
        <w:sectPr>
          <w:pgSz w:w="12240" w:h="15840"/>
          <w:pgMar w:header="713" w:footer="0" w:top="1120" w:bottom="280" w:left="1440" w:right="1080"/>
        </w:sectPr>
      </w:pPr>
    </w:p>
    <w:p>
      <w:pPr>
        <w:pStyle w:val="BodyText"/>
        <w:spacing w:before="67"/>
      </w:pPr>
    </w:p>
    <w:p>
      <w:pPr>
        <w:pStyle w:val="BodyText"/>
        <w:spacing w:line="480" w:lineRule="auto" w:before="1"/>
        <w:ind w:right="353"/>
      </w:pPr>
      <w:r>
        <w:rPr/>
        <w:t>WAH4PCE system establishes the rigorous data governance necessary to safeguard health information. Yadav et al. [27] emphasize that navigating the ethical and legal constraints of healthcare data sharing requires strict oversight. Therefore, by ensuring that only clean, structurally</w:t>
      </w:r>
      <w:r>
        <w:rPr>
          <w:spacing w:val="-3"/>
        </w:rPr>
        <w:t> </w:t>
      </w:r>
      <w:r>
        <w:rPr/>
        <w:t>compliant,</w:t>
      </w:r>
      <w:r>
        <w:rPr>
          <w:spacing w:val="-6"/>
        </w:rPr>
        <w:t> </w:t>
      </w:r>
      <w:r>
        <w:rPr/>
        <w:t>and</w:t>
      </w:r>
      <w:r>
        <w:rPr>
          <w:spacing w:val="-3"/>
        </w:rPr>
        <w:t> </w:t>
      </w:r>
      <w:r>
        <w:rPr/>
        <w:t>fully</w:t>
      </w:r>
      <w:r>
        <w:rPr>
          <w:spacing w:val="-3"/>
        </w:rPr>
        <w:t> </w:t>
      </w:r>
      <w:r>
        <w:rPr/>
        <w:t>verified</w:t>
      </w:r>
      <w:r>
        <w:rPr>
          <w:spacing w:val="-3"/>
        </w:rPr>
        <w:t> </w:t>
      </w:r>
      <w:r>
        <w:rPr/>
        <w:t>data</w:t>
      </w:r>
      <w:r>
        <w:rPr>
          <w:spacing w:val="-3"/>
        </w:rPr>
        <w:t> </w:t>
      </w:r>
      <w:r>
        <w:rPr/>
        <w:t>is</w:t>
      </w:r>
      <w:r>
        <w:rPr>
          <w:spacing w:val="-3"/>
        </w:rPr>
        <w:t> </w:t>
      </w:r>
      <w:r>
        <w:rPr/>
        <w:t>allowed</w:t>
      </w:r>
      <w:r>
        <w:rPr>
          <w:spacing w:val="-3"/>
        </w:rPr>
        <w:t> </w:t>
      </w:r>
      <w:r>
        <w:rPr/>
        <w:t>to</w:t>
      </w:r>
      <w:r>
        <w:rPr>
          <w:spacing w:val="-3"/>
        </w:rPr>
        <w:t> </w:t>
      </w:r>
      <w:r>
        <w:rPr/>
        <w:t>transmit</w:t>
      </w:r>
      <w:r>
        <w:rPr>
          <w:spacing w:val="-6"/>
        </w:rPr>
        <w:t> </w:t>
      </w:r>
      <w:r>
        <w:rPr/>
        <w:t>between</w:t>
      </w:r>
      <w:r>
        <w:rPr>
          <w:spacing w:val="-3"/>
        </w:rPr>
        <w:t> </w:t>
      </w:r>
      <w:r>
        <w:rPr/>
        <w:t>WAH</w:t>
      </w:r>
      <w:r>
        <w:rPr>
          <w:spacing w:val="-4"/>
        </w:rPr>
        <w:t> </w:t>
      </w:r>
      <w:r>
        <w:rPr/>
        <w:t>and</w:t>
      </w:r>
      <w:r>
        <w:rPr>
          <w:spacing w:val="-3"/>
        </w:rPr>
        <w:t> </w:t>
      </w:r>
      <w:r>
        <w:rPr/>
        <w:t>iHOMIS, the system proactively blocks corrupted or incomplete payloads that could lead to privacy breaches or database corruption [27].</w:t>
      </w:r>
    </w:p>
    <w:p>
      <w:pPr>
        <w:pStyle w:val="BodyText"/>
        <w:spacing w:after="0" w:line="480" w:lineRule="auto"/>
        <w:sectPr>
          <w:pgSz w:w="12240" w:h="15840"/>
          <w:pgMar w:header="713" w:footer="0" w:top="1120" w:bottom="280" w:left="1440" w:right="1080"/>
        </w:sectPr>
      </w:pPr>
    </w:p>
    <w:p>
      <w:pPr>
        <w:pStyle w:val="Heading2"/>
        <w:spacing w:before="90"/>
      </w:pPr>
      <w:bookmarkStart w:name="_bookmark7" w:id="8"/>
      <w:bookmarkEnd w:id="8"/>
      <w:r>
        <w:rPr>
          <w:b w:val="0"/>
        </w:rPr>
      </w:r>
      <w:r>
        <w:rPr/>
        <w:t>List</w:t>
      </w:r>
      <w:r>
        <w:rPr>
          <w:spacing w:val="1"/>
        </w:rPr>
        <w:t> </w:t>
      </w:r>
      <w:r>
        <w:rPr/>
        <w:t>of</w:t>
      </w:r>
      <w:r>
        <w:rPr>
          <w:spacing w:val="2"/>
        </w:rPr>
        <w:t> </w:t>
      </w:r>
      <w:r>
        <w:rPr>
          <w:spacing w:val="-2"/>
        </w:rPr>
        <w:t>Processes</w:t>
      </w:r>
    </w:p>
    <w:p>
      <w:pPr>
        <w:pStyle w:val="BodyText"/>
        <w:spacing w:before="69"/>
        <w:rPr>
          <w:rFonts w:ascii="Arial"/>
          <w:b/>
          <w:sz w:val="18"/>
        </w:rPr>
      </w:pPr>
    </w:p>
    <w:p>
      <w:pPr>
        <w:spacing w:before="0"/>
        <w:ind w:left="51" w:right="408" w:firstLine="0"/>
        <w:jc w:val="center"/>
        <w:rPr>
          <w:rFonts w:ascii="Arial"/>
          <w:i/>
          <w:sz w:val="18"/>
        </w:rPr>
      </w:pPr>
      <w:r>
        <w:rPr>
          <w:rFonts w:ascii="Arial"/>
          <w:i/>
          <w:color w:val="44536A"/>
          <w:sz w:val="18"/>
        </w:rPr>
        <w:t>Table</w:t>
      </w:r>
      <w:r>
        <w:rPr>
          <w:rFonts w:ascii="Arial"/>
          <w:i/>
          <w:color w:val="44536A"/>
          <w:spacing w:val="-1"/>
          <w:sz w:val="18"/>
        </w:rPr>
        <w:t> </w:t>
      </w:r>
      <w:r>
        <w:rPr>
          <w:rFonts w:ascii="Arial"/>
          <w:i/>
          <w:color w:val="44536A"/>
          <w:sz w:val="18"/>
        </w:rPr>
        <w:t>1</w:t>
      </w:r>
      <w:r>
        <w:rPr>
          <w:rFonts w:ascii="Arial"/>
          <w:i/>
          <w:color w:val="44536A"/>
          <w:spacing w:val="-2"/>
          <w:sz w:val="18"/>
        </w:rPr>
        <w:t> </w:t>
      </w:r>
      <w:r>
        <w:rPr>
          <w:rFonts w:ascii="Arial"/>
          <w:i/>
          <w:color w:val="44536A"/>
          <w:sz w:val="18"/>
        </w:rPr>
        <w:t>List</w:t>
      </w:r>
      <w:r>
        <w:rPr>
          <w:rFonts w:ascii="Arial"/>
          <w:i/>
          <w:color w:val="44536A"/>
          <w:spacing w:val="-4"/>
          <w:sz w:val="18"/>
        </w:rPr>
        <w:t> </w:t>
      </w:r>
      <w:r>
        <w:rPr>
          <w:rFonts w:ascii="Arial"/>
          <w:i/>
          <w:color w:val="44536A"/>
          <w:sz w:val="18"/>
        </w:rPr>
        <w:t>of</w:t>
      </w:r>
      <w:r>
        <w:rPr>
          <w:rFonts w:ascii="Arial"/>
          <w:i/>
          <w:color w:val="44536A"/>
          <w:spacing w:val="-3"/>
          <w:sz w:val="18"/>
        </w:rPr>
        <w:t> </w:t>
      </w:r>
      <w:r>
        <w:rPr>
          <w:rFonts w:ascii="Arial"/>
          <w:i/>
          <w:color w:val="44536A"/>
          <w:sz w:val="18"/>
        </w:rPr>
        <w:t>Processes</w:t>
      </w:r>
      <w:r>
        <w:rPr>
          <w:rFonts w:ascii="Arial"/>
          <w:i/>
          <w:color w:val="44536A"/>
          <w:spacing w:val="2"/>
          <w:sz w:val="18"/>
        </w:rPr>
        <w:t> </w:t>
      </w:r>
      <w:r>
        <w:rPr>
          <w:rFonts w:ascii="Arial"/>
          <w:i/>
          <w:color w:val="44536A"/>
          <w:sz w:val="18"/>
        </w:rPr>
        <w:t>in</w:t>
      </w:r>
      <w:r>
        <w:rPr>
          <w:rFonts w:ascii="Arial"/>
          <w:i/>
          <w:color w:val="44536A"/>
          <w:spacing w:val="-6"/>
          <w:sz w:val="18"/>
        </w:rPr>
        <w:t> </w:t>
      </w:r>
      <w:r>
        <w:rPr>
          <w:rFonts w:ascii="Arial"/>
          <w:i/>
          <w:color w:val="44536A"/>
          <w:sz w:val="18"/>
        </w:rPr>
        <w:t>the</w:t>
      </w:r>
      <w:r>
        <w:rPr>
          <w:rFonts w:ascii="Arial"/>
          <w:i/>
          <w:color w:val="44536A"/>
          <w:spacing w:val="-6"/>
          <w:sz w:val="18"/>
        </w:rPr>
        <w:t> </w:t>
      </w:r>
      <w:r>
        <w:rPr>
          <w:rFonts w:ascii="Arial"/>
          <w:i/>
          <w:color w:val="44536A"/>
          <w:sz w:val="18"/>
        </w:rPr>
        <w:t>Current</w:t>
      </w:r>
      <w:r>
        <w:rPr>
          <w:rFonts w:ascii="Arial"/>
          <w:i/>
          <w:color w:val="44536A"/>
          <w:spacing w:val="1"/>
          <w:sz w:val="18"/>
        </w:rPr>
        <w:t> </w:t>
      </w:r>
      <w:r>
        <w:rPr>
          <w:rFonts w:ascii="Arial"/>
          <w:i/>
          <w:color w:val="44536A"/>
          <w:spacing w:val="-2"/>
          <w:sz w:val="18"/>
        </w:rPr>
        <w:t>System</w:t>
      </w:r>
    </w:p>
    <w:p>
      <w:pPr>
        <w:pStyle w:val="BodyText"/>
        <w:spacing w:before="180"/>
        <w:rPr>
          <w:rFonts w:ascii="Arial"/>
          <w:i/>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2"/>
        <w:gridCol w:w="2692"/>
        <w:gridCol w:w="5530"/>
      </w:tblGrid>
      <w:tr>
        <w:trPr>
          <w:trHeight w:val="1010" w:hRule="atLeast"/>
        </w:trPr>
        <w:tc>
          <w:tcPr>
            <w:tcW w:w="1132" w:type="dxa"/>
          </w:tcPr>
          <w:p>
            <w:pPr>
              <w:pStyle w:val="TableParagraph"/>
              <w:ind w:left="5" w:right="5"/>
              <w:jc w:val="center"/>
              <w:rPr>
                <w:rFonts w:ascii="Arial"/>
                <w:b/>
                <w:sz w:val="22"/>
              </w:rPr>
            </w:pPr>
            <w:r>
              <w:rPr>
                <w:rFonts w:ascii="Arial"/>
                <w:b/>
                <w:spacing w:val="-2"/>
                <w:sz w:val="22"/>
              </w:rPr>
              <w:t>Process</w:t>
            </w:r>
          </w:p>
          <w:p>
            <w:pPr>
              <w:pStyle w:val="TableParagraph"/>
              <w:spacing w:before="3"/>
              <w:rPr>
                <w:rFonts w:ascii="Arial"/>
                <w:i/>
                <w:sz w:val="22"/>
              </w:rPr>
            </w:pPr>
          </w:p>
          <w:p>
            <w:pPr>
              <w:pStyle w:val="TableParagraph"/>
              <w:ind w:left="5" w:right="5"/>
              <w:jc w:val="center"/>
              <w:rPr>
                <w:rFonts w:ascii="Arial"/>
                <w:b/>
                <w:sz w:val="22"/>
              </w:rPr>
            </w:pPr>
            <w:r>
              <w:rPr>
                <w:rFonts w:ascii="Arial"/>
                <w:b/>
                <w:spacing w:val="-5"/>
                <w:sz w:val="22"/>
              </w:rPr>
              <w:t>ID</w:t>
            </w:r>
          </w:p>
        </w:tc>
        <w:tc>
          <w:tcPr>
            <w:tcW w:w="2692" w:type="dxa"/>
          </w:tcPr>
          <w:p>
            <w:pPr>
              <w:pStyle w:val="TableParagraph"/>
              <w:spacing w:before="3"/>
              <w:rPr>
                <w:rFonts w:ascii="Arial"/>
                <w:i/>
                <w:sz w:val="22"/>
              </w:rPr>
            </w:pPr>
          </w:p>
          <w:p>
            <w:pPr>
              <w:pStyle w:val="TableParagraph"/>
              <w:ind w:left="3"/>
              <w:jc w:val="center"/>
              <w:rPr>
                <w:rFonts w:ascii="Arial"/>
                <w:b/>
                <w:sz w:val="22"/>
              </w:rPr>
            </w:pPr>
            <w:r>
              <w:rPr>
                <w:rFonts w:ascii="Arial"/>
                <w:b/>
                <w:sz w:val="22"/>
              </w:rPr>
              <w:t>Process</w:t>
            </w:r>
            <w:r>
              <w:rPr>
                <w:rFonts w:ascii="Arial"/>
                <w:b/>
                <w:spacing w:val="-2"/>
                <w:sz w:val="22"/>
              </w:rPr>
              <w:t> </w:t>
            </w:r>
            <w:r>
              <w:rPr>
                <w:rFonts w:ascii="Arial"/>
                <w:b/>
                <w:spacing w:val="-4"/>
                <w:sz w:val="22"/>
              </w:rPr>
              <w:t>Name</w:t>
            </w:r>
          </w:p>
        </w:tc>
        <w:tc>
          <w:tcPr>
            <w:tcW w:w="5530" w:type="dxa"/>
          </w:tcPr>
          <w:p>
            <w:pPr>
              <w:pStyle w:val="TableParagraph"/>
              <w:spacing w:before="3"/>
              <w:rPr>
                <w:rFonts w:ascii="Arial"/>
                <w:i/>
                <w:sz w:val="22"/>
              </w:rPr>
            </w:pPr>
          </w:p>
          <w:p>
            <w:pPr>
              <w:pStyle w:val="TableParagraph"/>
              <w:ind w:left="11"/>
              <w:jc w:val="center"/>
              <w:rPr>
                <w:rFonts w:ascii="Arial"/>
                <w:b/>
                <w:sz w:val="22"/>
              </w:rPr>
            </w:pPr>
            <w:r>
              <w:rPr>
                <w:rFonts w:ascii="Arial"/>
                <w:b/>
                <w:sz w:val="22"/>
              </w:rPr>
              <w:t>Process</w:t>
            </w:r>
            <w:r>
              <w:rPr>
                <w:rFonts w:ascii="Arial"/>
                <w:b/>
                <w:spacing w:val="-2"/>
                <w:sz w:val="22"/>
              </w:rPr>
              <w:t> Details</w:t>
            </w:r>
          </w:p>
        </w:tc>
      </w:tr>
      <w:tr>
        <w:trPr>
          <w:trHeight w:val="3038" w:hRule="atLeast"/>
        </w:trPr>
        <w:tc>
          <w:tcPr>
            <w:tcW w:w="1132"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3"/>
              <w:rPr>
                <w:rFonts w:ascii="Arial"/>
                <w:i/>
                <w:sz w:val="22"/>
              </w:rPr>
            </w:pPr>
          </w:p>
          <w:p>
            <w:pPr>
              <w:pStyle w:val="TableParagraph"/>
              <w:ind w:left="5"/>
              <w:jc w:val="center"/>
              <w:rPr>
                <w:rFonts w:ascii="Arial"/>
                <w:b/>
                <w:sz w:val="22"/>
              </w:rPr>
            </w:pPr>
            <w:r>
              <w:rPr>
                <w:rFonts w:ascii="Arial"/>
                <w:b/>
                <w:spacing w:val="-4"/>
                <w:sz w:val="22"/>
              </w:rPr>
              <w:t>P001</w:t>
            </w:r>
          </w:p>
        </w:tc>
        <w:tc>
          <w:tcPr>
            <w:tcW w:w="2692"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4"/>
              <w:rPr>
                <w:rFonts w:ascii="Arial"/>
                <w:i/>
                <w:sz w:val="22"/>
              </w:rPr>
            </w:pPr>
          </w:p>
          <w:p>
            <w:pPr>
              <w:pStyle w:val="TableParagraph"/>
              <w:spacing w:line="477" w:lineRule="auto"/>
              <w:ind w:left="715" w:right="562" w:hanging="152"/>
              <w:rPr>
                <w:rFonts w:ascii="Arial"/>
                <w:b/>
                <w:sz w:val="22"/>
              </w:rPr>
            </w:pPr>
            <w:r>
              <w:rPr>
                <w:rFonts w:ascii="Arial"/>
                <w:b/>
                <w:sz w:val="22"/>
              </w:rPr>
              <w:t>Patient</w:t>
            </w:r>
            <w:r>
              <w:rPr>
                <w:rFonts w:ascii="Arial"/>
                <w:b/>
                <w:spacing w:val="-16"/>
                <w:sz w:val="22"/>
              </w:rPr>
              <w:t> </w:t>
            </w:r>
            <w:r>
              <w:rPr>
                <w:rFonts w:ascii="Arial"/>
                <w:b/>
                <w:sz w:val="22"/>
              </w:rPr>
              <w:t>Record </w:t>
            </w:r>
            <w:r>
              <w:rPr>
                <w:rFonts w:ascii="Arial"/>
                <w:b/>
                <w:spacing w:val="-2"/>
                <w:sz w:val="22"/>
              </w:rPr>
              <w:t>Submission</w:t>
            </w:r>
          </w:p>
        </w:tc>
        <w:tc>
          <w:tcPr>
            <w:tcW w:w="5530" w:type="dxa"/>
          </w:tcPr>
          <w:p>
            <w:pPr>
              <w:pStyle w:val="TableParagraph"/>
              <w:numPr>
                <w:ilvl w:val="0"/>
                <w:numId w:val="5"/>
              </w:numPr>
              <w:tabs>
                <w:tab w:pos="350" w:val="left" w:leader="none"/>
              </w:tabs>
              <w:spacing w:line="240" w:lineRule="auto" w:before="0" w:after="0"/>
              <w:ind w:left="108" w:right="200" w:firstLine="0"/>
              <w:jc w:val="left"/>
              <w:rPr>
                <w:sz w:val="22"/>
              </w:rPr>
            </w:pPr>
            <w:r>
              <w:rPr>
                <w:sz w:val="22"/>
              </w:rPr>
              <w:t>Health</w:t>
            </w:r>
            <w:r>
              <w:rPr>
                <w:spacing w:val="-4"/>
                <w:sz w:val="22"/>
              </w:rPr>
              <w:t> </w:t>
            </w:r>
            <w:r>
              <w:rPr>
                <w:sz w:val="22"/>
              </w:rPr>
              <w:t>Facility</w:t>
            </w:r>
            <w:r>
              <w:rPr>
                <w:spacing w:val="-4"/>
                <w:sz w:val="22"/>
              </w:rPr>
              <w:t> </w:t>
            </w:r>
            <w:r>
              <w:rPr>
                <w:sz w:val="22"/>
              </w:rPr>
              <w:t>Staff</w:t>
            </w:r>
            <w:r>
              <w:rPr>
                <w:spacing w:val="-7"/>
                <w:sz w:val="22"/>
              </w:rPr>
              <w:t> </w:t>
            </w:r>
            <w:r>
              <w:rPr>
                <w:sz w:val="22"/>
              </w:rPr>
              <w:t>enter</w:t>
            </w:r>
            <w:r>
              <w:rPr>
                <w:spacing w:val="-7"/>
                <w:sz w:val="22"/>
              </w:rPr>
              <w:t> </w:t>
            </w:r>
            <w:r>
              <w:rPr>
                <w:sz w:val="22"/>
              </w:rPr>
              <w:t>clinical</w:t>
            </w:r>
            <w:r>
              <w:rPr>
                <w:spacing w:val="-6"/>
                <w:sz w:val="22"/>
              </w:rPr>
              <w:t> </w:t>
            </w:r>
            <w:r>
              <w:rPr>
                <w:sz w:val="22"/>
              </w:rPr>
              <w:t>data</w:t>
            </w:r>
            <w:r>
              <w:rPr>
                <w:spacing w:val="-4"/>
                <w:sz w:val="22"/>
              </w:rPr>
              <w:t> </w:t>
            </w:r>
            <w:r>
              <w:rPr>
                <w:sz w:val="22"/>
              </w:rPr>
              <w:t>into</w:t>
            </w:r>
            <w:r>
              <w:rPr>
                <w:spacing w:val="-4"/>
                <w:sz w:val="22"/>
              </w:rPr>
              <w:t> </w:t>
            </w:r>
            <w:r>
              <w:rPr>
                <w:sz w:val="22"/>
              </w:rPr>
              <w:t>the</w:t>
            </w:r>
            <w:r>
              <w:rPr>
                <w:spacing w:val="-4"/>
                <w:sz w:val="22"/>
              </w:rPr>
              <w:t> </w:t>
            </w:r>
            <w:r>
              <w:rPr>
                <w:sz w:val="22"/>
              </w:rPr>
              <w:t>local electronic medical record (EMR).</w:t>
            </w:r>
          </w:p>
          <w:p>
            <w:pPr>
              <w:pStyle w:val="TableParagraph"/>
              <w:rPr>
                <w:rFonts w:ascii="Arial"/>
                <w:i/>
                <w:sz w:val="22"/>
              </w:rPr>
            </w:pPr>
          </w:p>
          <w:p>
            <w:pPr>
              <w:pStyle w:val="TableParagraph"/>
              <w:rPr>
                <w:rFonts w:ascii="Arial"/>
                <w:i/>
                <w:sz w:val="22"/>
              </w:rPr>
            </w:pPr>
          </w:p>
          <w:p>
            <w:pPr>
              <w:pStyle w:val="TableParagraph"/>
              <w:numPr>
                <w:ilvl w:val="0"/>
                <w:numId w:val="5"/>
              </w:numPr>
              <w:tabs>
                <w:tab w:pos="350" w:val="left" w:leader="none"/>
              </w:tabs>
              <w:spacing w:line="240" w:lineRule="auto" w:before="0" w:after="0"/>
              <w:ind w:left="108" w:right="578" w:firstLine="0"/>
              <w:jc w:val="left"/>
              <w:rPr>
                <w:sz w:val="22"/>
              </w:rPr>
            </w:pPr>
            <w:r>
              <w:rPr>
                <w:sz w:val="22"/>
              </w:rPr>
              <w:t>The</w:t>
            </w:r>
            <w:r>
              <w:rPr>
                <w:spacing w:val="-4"/>
                <w:sz w:val="22"/>
              </w:rPr>
              <w:t> </w:t>
            </w:r>
            <w:r>
              <w:rPr>
                <w:sz w:val="22"/>
              </w:rPr>
              <w:t>system</w:t>
            </w:r>
            <w:r>
              <w:rPr>
                <w:spacing w:val="-5"/>
                <w:sz w:val="22"/>
              </w:rPr>
              <w:t> </w:t>
            </w:r>
            <w:r>
              <w:rPr>
                <w:sz w:val="22"/>
              </w:rPr>
              <w:t>bundles</w:t>
            </w:r>
            <w:r>
              <w:rPr>
                <w:spacing w:val="-4"/>
                <w:sz w:val="22"/>
              </w:rPr>
              <w:t> </w:t>
            </w:r>
            <w:r>
              <w:rPr>
                <w:sz w:val="22"/>
              </w:rPr>
              <w:t>the</w:t>
            </w:r>
            <w:r>
              <w:rPr>
                <w:spacing w:val="-4"/>
                <w:sz w:val="22"/>
              </w:rPr>
              <w:t> </w:t>
            </w:r>
            <w:r>
              <w:rPr>
                <w:sz w:val="22"/>
              </w:rPr>
              <w:t>data</w:t>
            </w:r>
            <w:r>
              <w:rPr>
                <w:spacing w:val="-4"/>
                <w:sz w:val="22"/>
              </w:rPr>
              <w:t> </w:t>
            </w:r>
            <w:r>
              <w:rPr>
                <w:sz w:val="22"/>
              </w:rPr>
              <w:t>into</w:t>
            </w:r>
            <w:r>
              <w:rPr>
                <w:spacing w:val="-4"/>
                <w:sz w:val="22"/>
              </w:rPr>
              <w:t> </w:t>
            </w:r>
            <w:r>
              <w:rPr>
                <w:sz w:val="22"/>
              </w:rPr>
              <w:t>a</w:t>
            </w:r>
            <w:r>
              <w:rPr>
                <w:spacing w:val="-4"/>
                <w:sz w:val="22"/>
              </w:rPr>
              <w:t> </w:t>
            </w:r>
            <w:r>
              <w:rPr>
                <w:sz w:val="22"/>
              </w:rPr>
              <w:t>local</w:t>
            </w:r>
            <w:r>
              <w:rPr>
                <w:spacing w:val="-6"/>
                <w:sz w:val="22"/>
              </w:rPr>
              <w:t> </w:t>
            </w:r>
            <w:r>
              <w:rPr>
                <w:sz w:val="22"/>
              </w:rPr>
              <w:t>JSON </w:t>
            </w:r>
            <w:r>
              <w:rPr>
                <w:spacing w:val="-2"/>
                <w:sz w:val="22"/>
              </w:rPr>
              <w:t>format.</w:t>
            </w:r>
          </w:p>
          <w:p>
            <w:pPr>
              <w:pStyle w:val="TableParagraph"/>
              <w:spacing w:before="11"/>
              <w:rPr>
                <w:rFonts w:ascii="Arial"/>
                <w:i/>
                <w:sz w:val="22"/>
              </w:rPr>
            </w:pPr>
          </w:p>
          <w:p>
            <w:pPr>
              <w:pStyle w:val="TableParagraph"/>
              <w:numPr>
                <w:ilvl w:val="0"/>
                <w:numId w:val="5"/>
              </w:numPr>
              <w:tabs>
                <w:tab w:pos="350" w:val="left" w:leader="none"/>
              </w:tabs>
              <w:spacing w:line="500" w:lineRule="atLeast" w:before="0" w:after="0"/>
              <w:ind w:left="108" w:right="643" w:firstLine="0"/>
              <w:jc w:val="left"/>
              <w:rPr>
                <w:sz w:val="22"/>
              </w:rPr>
            </w:pPr>
            <w:r>
              <w:rPr>
                <w:sz w:val="22"/>
              </w:rPr>
              <w:t>The</w:t>
            </w:r>
            <w:r>
              <w:rPr>
                <w:spacing w:val="-5"/>
                <w:sz w:val="22"/>
              </w:rPr>
              <w:t> </w:t>
            </w:r>
            <w:r>
              <w:rPr>
                <w:sz w:val="22"/>
              </w:rPr>
              <w:t>record</w:t>
            </w:r>
            <w:r>
              <w:rPr>
                <w:spacing w:val="-5"/>
                <w:sz w:val="22"/>
              </w:rPr>
              <w:t> </w:t>
            </w:r>
            <w:r>
              <w:rPr>
                <w:sz w:val="22"/>
              </w:rPr>
              <w:t>is</w:t>
            </w:r>
            <w:r>
              <w:rPr>
                <w:spacing w:val="-5"/>
                <w:sz w:val="22"/>
              </w:rPr>
              <w:t> </w:t>
            </w:r>
            <w:r>
              <w:rPr>
                <w:sz w:val="22"/>
              </w:rPr>
              <w:t>queued</w:t>
            </w:r>
            <w:r>
              <w:rPr>
                <w:spacing w:val="-5"/>
                <w:sz w:val="22"/>
              </w:rPr>
              <w:t> </w:t>
            </w:r>
            <w:r>
              <w:rPr>
                <w:sz w:val="22"/>
              </w:rPr>
              <w:t>for</w:t>
            </w:r>
            <w:r>
              <w:rPr>
                <w:spacing w:val="-8"/>
                <w:sz w:val="22"/>
              </w:rPr>
              <w:t> </w:t>
            </w:r>
            <w:r>
              <w:rPr>
                <w:sz w:val="22"/>
              </w:rPr>
              <w:t>validation</w:t>
            </w:r>
            <w:r>
              <w:rPr>
                <w:spacing w:val="-5"/>
                <w:sz w:val="22"/>
              </w:rPr>
              <w:t> </w:t>
            </w:r>
            <w:r>
              <w:rPr>
                <w:sz w:val="22"/>
              </w:rPr>
              <w:t>against</w:t>
            </w:r>
            <w:r>
              <w:rPr>
                <w:spacing w:val="-8"/>
                <w:sz w:val="22"/>
              </w:rPr>
              <w:t> </w:t>
            </w:r>
            <w:r>
              <w:rPr>
                <w:sz w:val="22"/>
              </w:rPr>
              <w:t>the WAH Format inspired by the PH Core profile.</w:t>
            </w:r>
          </w:p>
        </w:tc>
      </w:tr>
      <w:tr>
        <w:trPr>
          <w:trHeight w:val="3035" w:hRule="atLeast"/>
        </w:trPr>
        <w:tc>
          <w:tcPr>
            <w:tcW w:w="1132"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4"/>
              <w:rPr>
                <w:rFonts w:ascii="Arial"/>
                <w:i/>
                <w:sz w:val="22"/>
              </w:rPr>
            </w:pPr>
          </w:p>
          <w:p>
            <w:pPr>
              <w:pStyle w:val="TableParagraph"/>
              <w:ind w:left="5"/>
              <w:jc w:val="center"/>
              <w:rPr>
                <w:rFonts w:ascii="Arial"/>
                <w:b/>
                <w:sz w:val="22"/>
              </w:rPr>
            </w:pPr>
            <w:r>
              <w:rPr>
                <w:rFonts w:ascii="Arial"/>
                <w:b/>
                <w:spacing w:val="-4"/>
                <w:sz w:val="22"/>
              </w:rPr>
              <w:t>P002</w:t>
            </w:r>
          </w:p>
        </w:tc>
        <w:tc>
          <w:tcPr>
            <w:tcW w:w="2692"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4"/>
              <w:rPr>
                <w:rFonts w:ascii="Arial"/>
                <w:i/>
                <w:sz w:val="22"/>
              </w:rPr>
            </w:pPr>
          </w:p>
          <w:p>
            <w:pPr>
              <w:pStyle w:val="TableParagraph"/>
              <w:ind w:left="3" w:right="2"/>
              <w:jc w:val="center"/>
              <w:rPr>
                <w:rFonts w:ascii="Arial"/>
                <w:b/>
                <w:sz w:val="22"/>
              </w:rPr>
            </w:pPr>
            <w:r>
              <w:rPr>
                <w:rFonts w:ascii="Arial"/>
                <w:b/>
                <w:sz w:val="22"/>
              </w:rPr>
              <w:t>FHIR</w:t>
            </w:r>
            <w:r>
              <w:rPr>
                <w:rFonts w:ascii="Arial"/>
                <w:b/>
                <w:spacing w:val="-2"/>
                <w:sz w:val="22"/>
              </w:rPr>
              <w:t> </w:t>
            </w:r>
            <w:r>
              <w:rPr>
                <w:rFonts w:ascii="Arial"/>
                <w:b/>
                <w:sz w:val="22"/>
              </w:rPr>
              <w:t>Data</w:t>
            </w:r>
            <w:r>
              <w:rPr>
                <w:rFonts w:ascii="Arial"/>
                <w:b/>
                <w:spacing w:val="-1"/>
                <w:sz w:val="22"/>
              </w:rPr>
              <w:t> </w:t>
            </w:r>
            <w:r>
              <w:rPr>
                <w:rFonts w:ascii="Arial"/>
                <w:b/>
                <w:spacing w:val="-2"/>
                <w:sz w:val="22"/>
              </w:rPr>
              <w:t>Validation</w:t>
            </w:r>
          </w:p>
        </w:tc>
        <w:tc>
          <w:tcPr>
            <w:tcW w:w="5530" w:type="dxa"/>
          </w:tcPr>
          <w:p>
            <w:pPr>
              <w:pStyle w:val="TableParagraph"/>
              <w:numPr>
                <w:ilvl w:val="0"/>
                <w:numId w:val="6"/>
              </w:numPr>
              <w:tabs>
                <w:tab w:pos="350" w:val="left" w:leader="none"/>
              </w:tabs>
              <w:spacing w:line="242" w:lineRule="auto" w:before="0" w:after="0"/>
              <w:ind w:left="108" w:right="507" w:firstLine="0"/>
              <w:jc w:val="left"/>
              <w:rPr>
                <w:sz w:val="22"/>
              </w:rPr>
            </w:pPr>
            <w:r>
              <w:rPr>
                <w:sz w:val="22"/>
              </w:rPr>
              <w:t>The</w:t>
            </w:r>
            <w:r>
              <w:rPr>
                <w:spacing w:val="-6"/>
                <w:sz w:val="22"/>
              </w:rPr>
              <w:t> </w:t>
            </w:r>
            <w:r>
              <w:rPr>
                <w:sz w:val="22"/>
              </w:rPr>
              <w:t>AI</w:t>
            </w:r>
            <w:r>
              <w:rPr>
                <w:spacing w:val="-8"/>
                <w:sz w:val="22"/>
              </w:rPr>
              <w:t> </w:t>
            </w:r>
            <w:r>
              <w:rPr>
                <w:sz w:val="22"/>
              </w:rPr>
              <w:t>automation</w:t>
            </w:r>
            <w:r>
              <w:rPr>
                <w:spacing w:val="-6"/>
                <w:sz w:val="22"/>
              </w:rPr>
              <w:t> </w:t>
            </w:r>
            <w:r>
              <w:rPr>
                <w:sz w:val="22"/>
              </w:rPr>
              <w:t>layer</w:t>
            </w:r>
            <w:r>
              <w:rPr>
                <w:spacing w:val="-8"/>
                <w:sz w:val="22"/>
              </w:rPr>
              <w:t> </w:t>
            </w:r>
            <w:r>
              <w:rPr>
                <w:sz w:val="22"/>
              </w:rPr>
              <w:t>intercepts</w:t>
            </w:r>
            <w:r>
              <w:rPr>
                <w:spacing w:val="-6"/>
                <w:sz w:val="22"/>
              </w:rPr>
              <w:t> </w:t>
            </w:r>
            <w:r>
              <w:rPr>
                <w:sz w:val="22"/>
              </w:rPr>
              <w:t>the</w:t>
            </w:r>
            <w:r>
              <w:rPr>
                <w:spacing w:val="-6"/>
                <w:sz w:val="22"/>
              </w:rPr>
              <w:t> </w:t>
            </w:r>
            <w:r>
              <w:rPr>
                <w:sz w:val="22"/>
              </w:rPr>
              <w:t>incoming </w:t>
            </w:r>
            <w:r>
              <w:rPr>
                <w:spacing w:val="-2"/>
                <w:sz w:val="22"/>
              </w:rPr>
              <w:t>record.</w:t>
            </w:r>
          </w:p>
          <w:p>
            <w:pPr>
              <w:pStyle w:val="TableParagraph"/>
              <w:spacing w:before="245"/>
              <w:rPr>
                <w:rFonts w:ascii="Arial"/>
                <w:i/>
                <w:sz w:val="22"/>
              </w:rPr>
            </w:pPr>
          </w:p>
          <w:p>
            <w:pPr>
              <w:pStyle w:val="TableParagraph"/>
              <w:numPr>
                <w:ilvl w:val="0"/>
                <w:numId w:val="6"/>
              </w:numPr>
              <w:tabs>
                <w:tab w:pos="350" w:val="left" w:leader="none"/>
              </w:tabs>
              <w:spacing w:line="240" w:lineRule="auto" w:before="0" w:after="0"/>
              <w:ind w:left="350" w:right="0" w:hanging="242"/>
              <w:jc w:val="left"/>
              <w:rPr>
                <w:rFonts w:ascii="Arial"/>
                <w:b/>
                <w:sz w:val="22"/>
              </w:rPr>
            </w:pPr>
            <w:r>
              <w:rPr>
                <w:sz w:val="22"/>
              </w:rPr>
              <w:t>The</w:t>
            </w:r>
            <w:r>
              <w:rPr>
                <w:spacing w:val="-2"/>
                <w:sz w:val="22"/>
              </w:rPr>
              <w:t> </w:t>
            </w:r>
            <w:r>
              <w:rPr>
                <w:sz w:val="22"/>
              </w:rPr>
              <w:t>system</w:t>
            </w:r>
            <w:r>
              <w:rPr>
                <w:spacing w:val="-2"/>
                <w:sz w:val="22"/>
              </w:rPr>
              <w:t> </w:t>
            </w:r>
            <w:r>
              <w:rPr>
                <w:sz w:val="22"/>
              </w:rPr>
              <w:t>checks</w:t>
            </w:r>
            <w:r>
              <w:rPr>
                <w:spacing w:val="-1"/>
                <w:sz w:val="22"/>
              </w:rPr>
              <w:t> </w:t>
            </w:r>
            <w:r>
              <w:rPr>
                <w:sz w:val="22"/>
              </w:rPr>
              <w:t>the</w:t>
            </w:r>
            <w:r>
              <w:rPr>
                <w:spacing w:val="-6"/>
                <w:sz w:val="22"/>
              </w:rPr>
              <w:t> </w:t>
            </w:r>
            <w:r>
              <w:rPr>
                <w:sz w:val="22"/>
              </w:rPr>
              <w:t>data</w:t>
            </w:r>
            <w:r>
              <w:rPr>
                <w:spacing w:val="-1"/>
                <w:sz w:val="22"/>
              </w:rPr>
              <w:t> </w:t>
            </w:r>
            <w:r>
              <w:rPr>
                <w:sz w:val="22"/>
              </w:rPr>
              <w:t>against</w:t>
            </w:r>
            <w:r>
              <w:rPr>
                <w:spacing w:val="1"/>
                <w:sz w:val="22"/>
              </w:rPr>
              <w:t> </w:t>
            </w:r>
            <w:r>
              <w:rPr>
                <w:rFonts w:ascii="Arial"/>
                <w:b/>
                <w:sz w:val="22"/>
              </w:rPr>
              <w:t>HL7</w:t>
            </w:r>
            <w:r>
              <w:rPr>
                <w:rFonts w:ascii="Arial"/>
                <w:b/>
                <w:spacing w:val="-1"/>
                <w:sz w:val="22"/>
              </w:rPr>
              <w:t> </w:t>
            </w:r>
            <w:r>
              <w:rPr>
                <w:rFonts w:ascii="Arial"/>
                <w:b/>
                <w:spacing w:val="-4"/>
                <w:sz w:val="22"/>
              </w:rPr>
              <w:t>FHIR</w:t>
            </w:r>
          </w:p>
          <w:p>
            <w:pPr>
              <w:pStyle w:val="TableParagraph"/>
              <w:spacing w:before="3"/>
              <w:ind w:left="108"/>
              <w:rPr>
                <w:sz w:val="22"/>
              </w:rPr>
            </w:pPr>
            <w:r>
              <w:rPr>
                <w:sz w:val="22"/>
              </w:rPr>
              <w:t>standards</w:t>
            </w:r>
            <w:r>
              <w:rPr>
                <w:spacing w:val="-8"/>
                <w:sz w:val="22"/>
              </w:rPr>
              <w:t> </w:t>
            </w:r>
            <w:r>
              <w:rPr>
                <w:sz w:val="22"/>
              </w:rPr>
              <w:t>and</w:t>
            </w:r>
            <w:r>
              <w:rPr>
                <w:spacing w:val="-1"/>
                <w:sz w:val="22"/>
              </w:rPr>
              <w:t> </w:t>
            </w:r>
            <w:r>
              <w:rPr>
                <w:sz w:val="22"/>
              </w:rPr>
              <w:t>Philippine</w:t>
            </w:r>
            <w:r>
              <w:rPr>
                <w:spacing w:val="-1"/>
                <w:sz w:val="22"/>
              </w:rPr>
              <w:t> </w:t>
            </w:r>
            <w:r>
              <w:rPr>
                <w:sz w:val="22"/>
              </w:rPr>
              <w:t>legal</w:t>
            </w:r>
            <w:r>
              <w:rPr>
                <w:spacing w:val="-3"/>
                <w:sz w:val="22"/>
              </w:rPr>
              <w:t> </w:t>
            </w:r>
            <w:r>
              <w:rPr>
                <w:sz w:val="22"/>
              </w:rPr>
              <w:t>waiver</w:t>
            </w:r>
            <w:r>
              <w:rPr>
                <w:spacing w:val="-4"/>
                <w:sz w:val="22"/>
              </w:rPr>
              <w:t> </w:t>
            </w:r>
            <w:r>
              <w:rPr>
                <w:spacing w:val="-2"/>
                <w:sz w:val="22"/>
              </w:rPr>
              <w:t>requirements.</w:t>
            </w:r>
          </w:p>
          <w:p>
            <w:pPr>
              <w:pStyle w:val="TableParagraph"/>
              <w:spacing w:before="7"/>
              <w:rPr>
                <w:rFonts w:ascii="Arial"/>
                <w:i/>
                <w:sz w:val="22"/>
              </w:rPr>
            </w:pPr>
          </w:p>
          <w:p>
            <w:pPr>
              <w:pStyle w:val="TableParagraph"/>
              <w:numPr>
                <w:ilvl w:val="0"/>
                <w:numId w:val="6"/>
              </w:numPr>
              <w:tabs>
                <w:tab w:pos="350" w:val="left" w:leader="none"/>
              </w:tabs>
              <w:spacing w:line="500" w:lineRule="atLeast" w:before="0" w:after="0"/>
              <w:ind w:left="108" w:right="240" w:firstLine="0"/>
              <w:jc w:val="left"/>
              <w:rPr>
                <w:sz w:val="22"/>
              </w:rPr>
            </w:pPr>
            <w:r>
              <w:rPr>
                <w:sz w:val="22"/>
              </w:rPr>
              <w:t>If</w:t>
            </w:r>
            <w:r>
              <w:rPr>
                <w:spacing w:val="-8"/>
                <w:sz w:val="22"/>
              </w:rPr>
              <w:t> </w:t>
            </w:r>
            <w:r>
              <w:rPr>
                <w:sz w:val="22"/>
              </w:rPr>
              <w:t>errors</w:t>
            </w:r>
            <w:r>
              <w:rPr>
                <w:spacing w:val="-5"/>
                <w:sz w:val="22"/>
              </w:rPr>
              <w:t> </w:t>
            </w:r>
            <w:r>
              <w:rPr>
                <w:sz w:val="22"/>
              </w:rPr>
              <w:t>are</w:t>
            </w:r>
            <w:r>
              <w:rPr>
                <w:spacing w:val="-5"/>
                <w:sz w:val="22"/>
              </w:rPr>
              <w:t> </w:t>
            </w:r>
            <w:r>
              <w:rPr>
                <w:sz w:val="22"/>
              </w:rPr>
              <w:t>found</w:t>
            </w:r>
            <w:r>
              <w:rPr>
                <w:spacing w:val="-5"/>
                <w:sz w:val="22"/>
              </w:rPr>
              <w:t> </w:t>
            </w:r>
            <w:r>
              <w:rPr>
                <w:sz w:val="22"/>
              </w:rPr>
              <w:t>(e.g.,</w:t>
            </w:r>
            <w:r>
              <w:rPr>
                <w:spacing w:val="-8"/>
                <w:sz w:val="22"/>
              </w:rPr>
              <w:t> </w:t>
            </w:r>
            <w:r>
              <w:rPr>
                <w:sz w:val="22"/>
              </w:rPr>
              <w:t>missing</w:t>
            </w:r>
            <w:r>
              <w:rPr>
                <w:spacing w:val="-5"/>
                <w:sz w:val="22"/>
              </w:rPr>
              <w:t> </w:t>
            </w:r>
            <w:r>
              <w:rPr>
                <w:sz w:val="22"/>
              </w:rPr>
              <w:t>mandatory</w:t>
            </w:r>
            <w:r>
              <w:rPr>
                <w:spacing w:val="-5"/>
                <w:sz w:val="22"/>
              </w:rPr>
              <w:t> </w:t>
            </w:r>
            <w:r>
              <w:rPr>
                <w:sz w:val="22"/>
              </w:rPr>
              <w:t>fields), a</w:t>
            </w:r>
            <w:r>
              <w:rPr>
                <w:spacing w:val="-3"/>
                <w:sz w:val="22"/>
              </w:rPr>
              <w:t> </w:t>
            </w:r>
            <w:r>
              <w:rPr>
                <w:sz w:val="22"/>
              </w:rPr>
              <w:t>notification</w:t>
            </w:r>
            <w:r>
              <w:rPr>
                <w:spacing w:val="-2"/>
                <w:sz w:val="22"/>
              </w:rPr>
              <w:t> </w:t>
            </w:r>
            <w:r>
              <w:rPr>
                <w:sz w:val="22"/>
              </w:rPr>
              <w:t>is</w:t>
            </w:r>
            <w:r>
              <w:rPr>
                <w:spacing w:val="-2"/>
                <w:sz w:val="22"/>
              </w:rPr>
              <w:t> </w:t>
            </w:r>
            <w:r>
              <w:rPr>
                <w:sz w:val="22"/>
              </w:rPr>
              <w:t>sent</w:t>
            </w:r>
            <w:r>
              <w:rPr>
                <w:spacing w:val="-5"/>
                <w:sz w:val="22"/>
              </w:rPr>
              <w:t> </w:t>
            </w:r>
            <w:r>
              <w:rPr>
                <w:sz w:val="22"/>
              </w:rPr>
              <w:t>back</w:t>
            </w:r>
            <w:r>
              <w:rPr>
                <w:spacing w:val="-2"/>
                <w:sz w:val="22"/>
              </w:rPr>
              <w:t> </w:t>
            </w:r>
            <w:r>
              <w:rPr>
                <w:sz w:val="22"/>
              </w:rPr>
              <w:t>to</w:t>
            </w:r>
            <w:r>
              <w:rPr>
                <w:spacing w:val="-2"/>
                <w:sz w:val="22"/>
              </w:rPr>
              <w:t> </w:t>
            </w:r>
            <w:r>
              <w:rPr>
                <w:sz w:val="22"/>
              </w:rPr>
              <w:t>the</w:t>
            </w:r>
            <w:r>
              <w:rPr>
                <w:spacing w:val="-2"/>
                <w:sz w:val="22"/>
              </w:rPr>
              <w:t> </w:t>
            </w:r>
            <w:r>
              <w:rPr>
                <w:sz w:val="22"/>
              </w:rPr>
              <w:t>facility</w:t>
            </w:r>
            <w:r>
              <w:rPr>
                <w:spacing w:val="-2"/>
                <w:sz w:val="22"/>
              </w:rPr>
              <w:t> </w:t>
            </w:r>
            <w:r>
              <w:rPr>
                <w:sz w:val="22"/>
              </w:rPr>
              <w:t>for</w:t>
            </w:r>
            <w:r>
              <w:rPr>
                <w:spacing w:val="-5"/>
                <w:sz w:val="22"/>
              </w:rPr>
              <w:t> </w:t>
            </w:r>
            <w:r>
              <w:rPr>
                <w:spacing w:val="-2"/>
                <w:sz w:val="22"/>
              </w:rPr>
              <w:t>correction.</w:t>
            </w:r>
          </w:p>
        </w:tc>
      </w:tr>
      <w:tr>
        <w:trPr>
          <w:trHeight w:val="2530" w:hRule="atLeast"/>
        </w:trPr>
        <w:tc>
          <w:tcPr>
            <w:tcW w:w="1132"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4"/>
              <w:rPr>
                <w:rFonts w:ascii="Arial"/>
                <w:i/>
                <w:sz w:val="22"/>
              </w:rPr>
            </w:pPr>
          </w:p>
          <w:p>
            <w:pPr>
              <w:pStyle w:val="TableParagraph"/>
              <w:spacing w:before="1"/>
              <w:ind w:left="5"/>
              <w:jc w:val="center"/>
              <w:rPr>
                <w:rFonts w:ascii="Arial"/>
                <w:b/>
                <w:sz w:val="22"/>
              </w:rPr>
            </w:pPr>
            <w:r>
              <w:rPr>
                <w:rFonts w:ascii="Arial"/>
                <w:b/>
                <w:spacing w:val="-4"/>
                <w:sz w:val="22"/>
              </w:rPr>
              <w:t>P003</w:t>
            </w:r>
          </w:p>
        </w:tc>
        <w:tc>
          <w:tcPr>
            <w:tcW w:w="2692" w:type="dxa"/>
          </w:tcPr>
          <w:p>
            <w:pPr>
              <w:pStyle w:val="TableParagraph"/>
              <w:rPr>
                <w:rFonts w:ascii="Arial"/>
                <w:i/>
                <w:sz w:val="22"/>
              </w:rPr>
            </w:pPr>
          </w:p>
          <w:p>
            <w:pPr>
              <w:pStyle w:val="TableParagraph"/>
              <w:rPr>
                <w:rFonts w:ascii="Arial"/>
                <w:i/>
                <w:sz w:val="22"/>
              </w:rPr>
            </w:pPr>
          </w:p>
          <w:p>
            <w:pPr>
              <w:pStyle w:val="TableParagraph"/>
              <w:spacing w:before="5"/>
              <w:rPr>
                <w:rFonts w:ascii="Arial"/>
                <w:i/>
                <w:sz w:val="22"/>
              </w:rPr>
            </w:pPr>
          </w:p>
          <w:p>
            <w:pPr>
              <w:pStyle w:val="TableParagraph"/>
              <w:spacing w:line="477" w:lineRule="auto"/>
              <w:ind w:left="535" w:hanging="28"/>
              <w:rPr>
                <w:rFonts w:ascii="Arial"/>
                <w:b/>
                <w:sz w:val="22"/>
              </w:rPr>
            </w:pPr>
            <w:r>
              <w:rPr>
                <w:rFonts w:ascii="Arial"/>
                <w:b/>
                <w:sz w:val="22"/>
              </w:rPr>
              <w:t>Data</w:t>
            </w:r>
            <w:r>
              <w:rPr>
                <w:rFonts w:ascii="Arial"/>
                <w:b/>
                <w:spacing w:val="-16"/>
                <w:sz w:val="22"/>
              </w:rPr>
              <w:t> </w:t>
            </w:r>
            <w:r>
              <w:rPr>
                <w:rFonts w:ascii="Arial"/>
                <w:b/>
                <w:sz w:val="22"/>
              </w:rPr>
              <w:t>Mapping</w:t>
            </w:r>
            <w:r>
              <w:rPr>
                <w:rFonts w:ascii="Arial"/>
                <w:b/>
                <w:spacing w:val="-15"/>
                <w:sz w:val="22"/>
              </w:rPr>
              <w:t> </w:t>
            </w:r>
            <w:r>
              <w:rPr>
                <w:rFonts w:ascii="Arial"/>
                <w:b/>
                <w:sz w:val="22"/>
              </w:rPr>
              <w:t>&amp; </w:t>
            </w:r>
            <w:r>
              <w:rPr>
                <w:rFonts w:ascii="Arial"/>
                <w:b/>
                <w:spacing w:val="-2"/>
                <w:sz w:val="22"/>
              </w:rPr>
              <w:t>Transformation</w:t>
            </w:r>
          </w:p>
        </w:tc>
        <w:tc>
          <w:tcPr>
            <w:tcW w:w="5530" w:type="dxa"/>
          </w:tcPr>
          <w:p>
            <w:pPr>
              <w:pStyle w:val="TableParagraph"/>
              <w:numPr>
                <w:ilvl w:val="0"/>
                <w:numId w:val="7"/>
              </w:numPr>
              <w:tabs>
                <w:tab w:pos="350" w:val="left" w:leader="none"/>
              </w:tabs>
              <w:spacing w:line="252" w:lineRule="exact" w:before="1" w:after="0"/>
              <w:ind w:left="350" w:right="0" w:hanging="242"/>
              <w:jc w:val="left"/>
              <w:rPr>
                <w:rFonts w:ascii="Arial"/>
                <w:b/>
                <w:sz w:val="22"/>
              </w:rPr>
            </w:pPr>
            <w:r>
              <w:rPr>
                <w:sz w:val="22"/>
              </w:rPr>
              <w:t>Validated</w:t>
            </w:r>
            <w:r>
              <w:rPr>
                <w:spacing w:val="-3"/>
                <w:sz w:val="22"/>
              </w:rPr>
              <w:t> </w:t>
            </w:r>
            <w:r>
              <w:rPr>
                <w:sz w:val="22"/>
              </w:rPr>
              <w:t>local</w:t>
            </w:r>
            <w:r>
              <w:rPr>
                <w:spacing w:val="-4"/>
                <w:sz w:val="22"/>
              </w:rPr>
              <w:t> </w:t>
            </w:r>
            <w:r>
              <w:rPr>
                <w:sz w:val="22"/>
              </w:rPr>
              <w:t>data</w:t>
            </w:r>
            <w:r>
              <w:rPr>
                <w:spacing w:val="-3"/>
                <w:sz w:val="22"/>
              </w:rPr>
              <w:t> </w:t>
            </w:r>
            <w:r>
              <w:rPr>
                <w:sz w:val="22"/>
              </w:rPr>
              <w:t>is</w:t>
            </w:r>
            <w:r>
              <w:rPr>
                <w:spacing w:val="-2"/>
                <w:sz w:val="22"/>
              </w:rPr>
              <w:t> </w:t>
            </w:r>
            <w:r>
              <w:rPr>
                <w:sz w:val="22"/>
              </w:rPr>
              <w:t>mapped</w:t>
            </w:r>
            <w:r>
              <w:rPr>
                <w:spacing w:val="-2"/>
                <w:sz w:val="22"/>
              </w:rPr>
              <w:t> </w:t>
            </w:r>
            <w:r>
              <w:rPr>
                <w:sz w:val="22"/>
              </w:rPr>
              <w:t>to</w:t>
            </w:r>
            <w:r>
              <w:rPr>
                <w:spacing w:val="-3"/>
                <w:sz w:val="22"/>
              </w:rPr>
              <w:t> </w:t>
            </w:r>
            <w:r>
              <w:rPr>
                <w:sz w:val="22"/>
              </w:rPr>
              <w:t>specific</w:t>
            </w:r>
            <w:r>
              <w:rPr>
                <w:spacing w:val="3"/>
                <w:sz w:val="22"/>
              </w:rPr>
              <w:t> </w:t>
            </w:r>
            <w:r>
              <w:rPr>
                <w:rFonts w:ascii="Arial"/>
                <w:b/>
                <w:sz w:val="22"/>
              </w:rPr>
              <w:t>PH</w:t>
            </w:r>
            <w:r>
              <w:rPr>
                <w:rFonts w:ascii="Arial"/>
                <w:b/>
                <w:spacing w:val="-3"/>
                <w:sz w:val="22"/>
              </w:rPr>
              <w:t> </w:t>
            </w:r>
            <w:r>
              <w:rPr>
                <w:rFonts w:ascii="Arial"/>
                <w:b/>
                <w:spacing w:val="-4"/>
                <w:sz w:val="22"/>
              </w:rPr>
              <w:t>Core</w:t>
            </w:r>
          </w:p>
          <w:p>
            <w:pPr>
              <w:pStyle w:val="TableParagraph"/>
              <w:spacing w:line="252" w:lineRule="exact"/>
              <w:ind w:left="108"/>
              <w:rPr>
                <w:sz w:val="22"/>
              </w:rPr>
            </w:pPr>
            <w:r>
              <w:rPr>
                <w:sz w:val="22"/>
              </w:rPr>
              <w:t>profiles</w:t>
            </w:r>
            <w:r>
              <w:rPr>
                <w:spacing w:val="-4"/>
                <w:sz w:val="22"/>
              </w:rPr>
              <w:t> </w:t>
            </w:r>
            <w:r>
              <w:rPr>
                <w:sz w:val="22"/>
              </w:rPr>
              <w:t>(e.g.,</w:t>
            </w:r>
            <w:r>
              <w:rPr>
                <w:spacing w:val="-6"/>
                <w:sz w:val="22"/>
              </w:rPr>
              <w:t> </w:t>
            </w:r>
            <w:r>
              <w:rPr>
                <w:sz w:val="22"/>
              </w:rPr>
              <w:t>Patient,</w:t>
            </w:r>
            <w:r>
              <w:rPr>
                <w:spacing w:val="-6"/>
                <w:sz w:val="22"/>
              </w:rPr>
              <w:t> </w:t>
            </w:r>
            <w:r>
              <w:rPr>
                <w:sz w:val="22"/>
              </w:rPr>
              <w:t>Encounter,</w:t>
            </w:r>
            <w:r>
              <w:rPr>
                <w:spacing w:val="-5"/>
                <w:sz w:val="22"/>
              </w:rPr>
              <w:t> </w:t>
            </w:r>
            <w:r>
              <w:rPr>
                <w:spacing w:val="-2"/>
                <w:sz w:val="22"/>
              </w:rPr>
              <w:t>Observation).</w:t>
            </w:r>
          </w:p>
          <w:p>
            <w:pPr>
              <w:pStyle w:val="TableParagraph"/>
              <w:rPr>
                <w:rFonts w:ascii="Arial"/>
                <w:i/>
                <w:sz w:val="22"/>
              </w:rPr>
            </w:pPr>
          </w:p>
          <w:p>
            <w:pPr>
              <w:pStyle w:val="TableParagraph"/>
              <w:spacing w:before="5"/>
              <w:rPr>
                <w:rFonts w:ascii="Arial"/>
                <w:i/>
                <w:sz w:val="22"/>
              </w:rPr>
            </w:pPr>
          </w:p>
          <w:p>
            <w:pPr>
              <w:pStyle w:val="TableParagraph"/>
              <w:numPr>
                <w:ilvl w:val="0"/>
                <w:numId w:val="7"/>
              </w:numPr>
              <w:tabs>
                <w:tab w:pos="350" w:val="left" w:leader="none"/>
              </w:tabs>
              <w:spacing w:line="477" w:lineRule="auto" w:before="0" w:after="0"/>
              <w:ind w:left="108" w:right="727" w:firstLine="0"/>
              <w:jc w:val="left"/>
              <w:rPr>
                <w:sz w:val="22"/>
              </w:rPr>
            </w:pPr>
            <w:r>
              <w:rPr>
                <w:sz w:val="22"/>
              </w:rPr>
              <w:t>The system transforms local terminology into standardized</w:t>
            </w:r>
            <w:r>
              <w:rPr>
                <w:spacing w:val="-7"/>
                <w:sz w:val="22"/>
              </w:rPr>
              <w:t> </w:t>
            </w:r>
            <w:r>
              <w:rPr>
                <w:sz w:val="22"/>
              </w:rPr>
              <w:t>codes</w:t>
            </w:r>
            <w:r>
              <w:rPr>
                <w:spacing w:val="-7"/>
                <w:sz w:val="22"/>
              </w:rPr>
              <w:t> </w:t>
            </w:r>
            <w:r>
              <w:rPr>
                <w:sz w:val="22"/>
              </w:rPr>
              <w:t>recognized</w:t>
            </w:r>
            <w:r>
              <w:rPr>
                <w:spacing w:val="-7"/>
                <w:sz w:val="22"/>
              </w:rPr>
              <w:t> </w:t>
            </w:r>
            <w:r>
              <w:rPr>
                <w:sz w:val="22"/>
              </w:rPr>
              <w:t>by</w:t>
            </w:r>
            <w:r>
              <w:rPr>
                <w:spacing w:val="-7"/>
                <w:sz w:val="22"/>
              </w:rPr>
              <w:t> </w:t>
            </w:r>
            <w:r>
              <w:rPr>
                <w:sz w:val="22"/>
              </w:rPr>
              <w:t>the</w:t>
            </w:r>
            <w:r>
              <w:rPr>
                <w:spacing w:val="-7"/>
                <w:sz w:val="22"/>
              </w:rPr>
              <w:t> </w:t>
            </w:r>
            <w:r>
              <w:rPr>
                <w:sz w:val="22"/>
              </w:rPr>
              <w:t>DOH</w:t>
            </w:r>
            <w:r>
              <w:rPr>
                <w:spacing w:val="-8"/>
                <w:sz w:val="22"/>
              </w:rPr>
              <w:t> </w:t>
            </w:r>
            <w:r>
              <w:rPr>
                <w:sz w:val="22"/>
              </w:rPr>
              <w:t>and</w:t>
            </w:r>
          </w:p>
          <w:p>
            <w:pPr>
              <w:pStyle w:val="TableParagraph"/>
              <w:spacing w:before="5"/>
              <w:ind w:left="108"/>
              <w:rPr>
                <w:sz w:val="22"/>
              </w:rPr>
            </w:pPr>
            <w:r>
              <w:rPr>
                <w:spacing w:val="-2"/>
                <w:sz w:val="22"/>
              </w:rPr>
              <w:t>PhilHealth.</w:t>
            </w:r>
          </w:p>
        </w:tc>
      </w:tr>
      <w:tr>
        <w:trPr>
          <w:trHeight w:val="2022" w:hRule="atLeast"/>
        </w:trPr>
        <w:tc>
          <w:tcPr>
            <w:tcW w:w="1132" w:type="dxa"/>
          </w:tcPr>
          <w:p>
            <w:pPr>
              <w:pStyle w:val="TableParagraph"/>
              <w:rPr>
                <w:rFonts w:ascii="Arial"/>
                <w:i/>
                <w:sz w:val="22"/>
              </w:rPr>
            </w:pPr>
          </w:p>
          <w:p>
            <w:pPr>
              <w:pStyle w:val="TableParagraph"/>
              <w:rPr>
                <w:rFonts w:ascii="Arial"/>
                <w:i/>
                <w:sz w:val="22"/>
              </w:rPr>
            </w:pPr>
          </w:p>
          <w:p>
            <w:pPr>
              <w:pStyle w:val="TableParagraph"/>
              <w:spacing w:before="1"/>
              <w:rPr>
                <w:rFonts w:ascii="Arial"/>
                <w:i/>
                <w:sz w:val="22"/>
              </w:rPr>
            </w:pPr>
          </w:p>
          <w:p>
            <w:pPr>
              <w:pStyle w:val="TableParagraph"/>
              <w:ind w:left="5"/>
              <w:jc w:val="center"/>
              <w:rPr>
                <w:rFonts w:ascii="Arial"/>
                <w:b/>
                <w:sz w:val="22"/>
              </w:rPr>
            </w:pPr>
            <w:r>
              <w:rPr>
                <w:rFonts w:ascii="Arial"/>
                <w:b/>
                <w:spacing w:val="-4"/>
                <w:sz w:val="22"/>
              </w:rPr>
              <w:t>P004</w:t>
            </w:r>
          </w:p>
        </w:tc>
        <w:tc>
          <w:tcPr>
            <w:tcW w:w="2692" w:type="dxa"/>
          </w:tcPr>
          <w:p>
            <w:pPr>
              <w:pStyle w:val="TableParagraph"/>
              <w:rPr>
                <w:rFonts w:ascii="Arial"/>
                <w:i/>
                <w:sz w:val="22"/>
              </w:rPr>
            </w:pPr>
          </w:p>
          <w:p>
            <w:pPr>
              <w:pStyle w:val="TableParagraph"/>
              <w:spacing w:before="2"/>
              <w:rPr>
                <w:rFonts w:ascii="Arial"/>
                <w:i/>
                <w:sz w:val="22"/>
              </w:rPr>
            </w:pPr>
          </w:p>
          <w:p>
            <w:pPr>
              <w:pStyle w:val="TableParagraph"/>
              <w:spacing w:line="482" w:lineRule="auto"/>
              <w:ind w:left="483" w:firstLine="416"/>
              <w:rPr>
                <w:rFonts w:ascii="Arial"/>
                <w:b/>
                <w:sz w:val="22"/>
              </w:rPr>
            </w:pPr>
            <w:r>
              <w:rPr>
                <w:rFonts w:ascii="Arial"/>
                <w:b/>
                <w:spacing w:val="-2"/>
                <w:sz w:val="22"/>
              </w:rPr>
              <w:t>Registry Synchronization</w:t>
            </w:r>
          </w:p>
        </w:tc>
        <w:tc>
          <w:tcPr>
            <w:tcW w:w="5530" w:type="dxa"/>
          </w:tcPr>
          <w:p>
            <w:pPr>
              <w:pStyle w:val="TableParagraph"/>
              <w:numPr>
                <w:ilvl w:val="0"/>
                <w:numId w:val="8"/>
              </w:numPr>
              <w:tabs>
                <w:tab w:pos="350" w:val="left" w:leader="none"/>
              </w:tabs>
              <w:spacing w:line="240" w:lineRule="auto" w:before="0" w:after="0"/>
              <w:ind w:left="108" w:right="383" w:firstLine="0"/>
              <w:jc w:val="left"/>
              <w:rPr>
                <w:sz w:val="22"/>
              </w:rPr>
            </w:pPr>
            <w:r>
              <w:rPr>
                <w:sz w:val="22"/>
              </w:rPr>
              <w:t>The</w:t>
            </w:r>
            <w:r>
              <w:rPr>
                <w:spacing w:val="-5"/>
                <w:sz w:val="22"/>
              </w:rPr>
              <w:t> </w:t>
            </w:r>
            <w:r>
              <w:rPr>
                <w:sz w:val="22"/>
              </w:rPr>
              <w:t>system</w:t>
            </w:r>
            <w:r>
              <w:rPr>
                <w:spacing w:val="-6"/>
                <w:sz w:val="22"/>
              </w:rPr>
              <w:t> </w:t>
            </w:r>
            <w:r>
              <w:rPr>
                <w:sz w:val="22"/>
              </w:rPr>
              <w:t>establishes</w:t>
            </w:r>
            <w:r>
              <w:rPr>
                <w:spacing w:val="-5"/>
                <w:sz w:val="22"/>
              </w:rPr>
              <w:t> </w:t>
            </w:r>
            <w:r>
              <w:rPr>
                <w:sz w:val="22"/>
              </w:rPr>
              <w:t>a</w:t>
            </w:r>
            <w:r>
              <w:rPr>
                <w:spacing w:val="-9"/>
                <w:sz w:val="22"/>
              </w:rPr>
              <w:t> </w:t>
            </w:r>
            <w:r>
              <w:rPr>
                <w:sz w:val="22"/>
              </w:rPr>
              <w:t>secure</w:t>
            </w:r>
            <w:r>
              <w:rPr>
                <w:spacing w:val="-5"/>
                <w:sz w:val="22"/>
              </w:rPr>
              <w:t> </w:t>
            </w:r>
            <w:r>
              <w:rPr>
                <w:sz w:val="22"/>
              </w:rPr>
              <w:t>connection</w:t>
            </w:r>
            <w:r>
              <w:rPr>
                <w:spacing w:val="-5"/>
                <w:sz w:val="22"/>
              </w:rPr>
              <w:t> </w:t>
            </w:r>
            <w:r>
              <w:rPr>
                <w:sz w:val="22"/>
              </w:rPr>
              <w:t>with national registries (e.g., DOH).</w:t>
            </w:r>
          </w:p>
          <w:p>
            <w:pPr>
              <w:pStyle w:val="TableParagraph"/>
              <w:rPr>
                <w:rFonts w:ascii="Arial"/>
                <w:i/>
                <w:sz w:val="22"/>
              </w:rPr>
            </w:pPr>
          </w:p>
          <w:p>
            <w:pPr>
              <w:pStyle w:val="TableParagraph"/>
              <w:rPr>
                <w:rFonts w:ascii="Arial"/>
                <w:i/>
                <w:sz w:val="22"/>
              </w:rPr>
            </w:pPr>
          </w:p>
          <w:p>
            <w:pPr>
              <w:pStyle w:val="TableParagraph"/>
              <w:numPr>
                <w:ilvl w:val="0"/>
                <w:numId w:val="8"/>
              </w:numPr>
              <w:tabs>
                <w:tab w:pos="350" w:val="left" w:leader="none"/>
              </w:tabs>
              <w:spacing w:line="240" w:lineRule="auto" w:before="0" w:after="0"/>
              <w:ind w:left="108" w:right="299" w:firstLine="0"/>
              <w:jc w:val="left"/>
              <w:rPr>
                <w:sz w:val="22"/>
              </w:rPr>
            </w:pPr>
            <w:r>
              <w:rPr>
                <w:sz w:val="22"/>
              </w:rPr>
              <w:t>Validated</w:t>
            </w:r>
            <w:r>
              <w:rPr>
                <w:spacing w:val="-5"/>
                <w:sz w:val="22"/>
              </w:rPr>
              <w:t> </w:t>
            </w:r>
            <w:r>
              <w:rPr>
                <w:sz w:val="22"/>
              </w:rPr>
              <w:t>and</w:t>
            </w:r>
            <w:r>
              <w:rPr>
                <w:spacing w:val="-9"/>
                <w:sz w:val="22"/>
              </w:rPr>
              <w:t> </w:t>
            </w:r>
            <w:r>
              <w:rPr>
                <w:sz w:val="22"/>
              </w:rPr>
              <w:t>standardized</w:t>
            </w:r>
            <w:r>
              <w:rPr>
                <w:spacing w:val="-5"/>
                <w:sz w:val="22"/>
              </w:rPr>
              <w:t> </w:t>
            </w:r>
            <w:r>
              <w:rPr>
                <w:sz w:val="22"/>
              </w:rPr>
              <w:t>records</w:t>
            </w:r>
            <w:r>
              <w:rPr>
                <w:spacing w:val="-5"/>
                <w:sz w:val="22"/>
              </w:rPr>
              <w:t> </w:t>
            </w:r>
            <w:r>
              <w:rPr>
                <w:sz w:val="22"/>
              </w:rPr>
              <w:t>are</w:t>
            </w:r>
            <w:r>
              <w:rPr>
                <w:spacing w:val="-9"/>
                <w:sz w:val="22"/>
              </w:rPr>
              <w:t> </w:t>
            </w:r>
            <w:r>
              <w:rPr>
                <w:sz w:val="22"/>
              </w:rPr>
              <w:t>pushed</w:t>
            </w:r>
            <w:r>
              <w:rPr>
                <w:spacing w:val="-5"/>
                <w:sz w:val="22"/>
              </w:rPr>
              <w:t> </w:t>
            </w:r>
            <w:r>
              <w:rPr>
                <w:sz w:val="22"/>
              </w:rPr>
              <w:t>to the central registry.</w:t>
            </w:r>
          </w:p>
        </w:tc>
      </w:tr>
    </w:tbl>
    <w:p>
      <w:pPr>
        <w:pStyle w:val="TableParagraph"/>
        <w:spacing w:after="0" w:line="240" w:lineRule="auto"/>
        <w:jc w:val="left"/>
        <w:rPr>
          <w:sz w:val="22"/>
        </w:rPr>
        <w:sectPr>
          <w:pgSz w:w="12240" w:h="15840"/>
          <w:pgMar w:header="713" w:footer="0" w:top="1120" w:bottom="280" w:left="1440" w:right="1080"/>
        </w:sectPr>
      </w:pPr>
    </w:p>
    <w:p>
      <w:pPr>
        <w:pStyle w:val="BodyText"/>
        <w:spacing w:before="10" w:after="1"/>
        <w:rPr>
          <w:rFonts w:ascii="Arial"/>
          <w:i/>
          <w:sz w:val="7"/>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2"/>
        <w:gridCol w:w="2692"/>
        <w:gridCol w:w="5530"/>
      </w:tblGrid>
      <w:tr>
        <w:trPr>
          <w:trHeight w:val="1518" w:hRule="atLeast"/>
        </w:trPr>
        <w:tc>
          <w:tcPr>
            <w:tcW w:w="1132" w:type="dxa"/>
          </w:tcPr>
          <w:p>
            <w:pPr>
              <w:pStyle w:val="TableParagraph"/>
              <w:rPr>
                <w:rFonts w:ascii="Times New Roman"/>
                <w:sz w:val="22"/>
              </w:rPr>
            </w:pPr>
          </w:p>
        </w:tc>
        <w:tc>
          <w:tcPr>
            <w:tcW w:w="2692" w:type="dxa"/>
          </w:tcPr>
          <w:p>
            <w:pPr>
              <w:pStyle w:val="TableParagraph"/>
              <w:rPr>
                <w:rFonts w:ascii="Times New Roman"/>
                <w:sz w:val="22"/>
              </w:rPr>
            </w:pPr>
          </w:p>
        </w:tc>
        <w:tc>
          <w:tcPr>
            <w:tcW w:w="5530" w:type="dxa"/>
          </w:tcPr>
          <w:p>
            <w:pPr>
              <w:pStyle w:val="TableParagraph"/>
              <w:spacing w:line="477" w:lineRule="auto" w:before="4"/>
              <w:ind w:left="108"/>
              <w:rPr>
                <w:sz w:val="22"/>
              </w:rPr>
            </w:pPr>
            <w:r>
              <w:rPr>
                <w:sz w:val="22"/>
              </w:rPr>
              <w:t>3. The system receives and logs a "Success" or "Acknowledgement"</w:t>
            </w:r>
            <w:r>
              <w:rPr>
                <w:spacing w:val="-10"/>
                <w:sz w:val="22"/>
              </w:rPr>
              <w:t> </w:t>
            </w:r>
            <w:r>
              <w:rPr>
                <w:sz w:val="22"/>
              </w:rPr>
              <w:t>receipt</w:t>
            </w:r>
            <w:r>
              <w:rPr>
                <w:spacing w:val="-12"/>
                <w:sz w:val="22"/>
              </w:rPr>
              <w:t> </w:t>
            </w:r>
            <w:r>
              <w:rPr>
                <w:sz w:val="22"/>
              </w:rPr>
              <w:t>from</w:t>
            </w:r>
            <w:r>
              <w:rPr>
                <w:spacing w:val="-10"/>
                <w:sz w:val="22"/>
              </w:rPr>
              <w:t> </w:t>
            </w:r>
            <w:r>
              <w:rPr>
                <w:sz w:val="22"/>
              </w:rPr>
              <w:t>the</w:t>
            </w:r>
            <w:r>
              <w:rPr>
                <w:spacing w:val="-10"/>
                <w:sz w:val="22"/>
              </w:rPr>
              <w:t> </w:t>
            </w:r>
            <w:r>
              <w:rPr>
                <w:sz w:val="22"/>
              </w:rPr>
              <w:t>government</w:t>
            </w:r>
          </w:p>
          <w:p>
            <w:pPr>
              <w:pStyle w:val="TableParagraph"/>
              <w:spacing w:before="5"/>
              <w:ind w:left="108"/>
              <w:rPr>
                <w:sz w:val="22"/>
              </w:rPr>
            </w:pPr>
            <w:r>
              <w:rPr>
                <w:spacing w:val="-2"/>
                <w:sz w:val="22"/>
              </w:rPr>
              <w:t>server.</w:t>
            </w:r>
          </w:p>
        </w:tc>
      </w:tr>
    </w:tbl>
    <w:p>
      <w:pPr>
        <w:pStyle w:val="TableParagraph"/>
        <w:spacing w:after="0"/>
        <w:rPr>
          <w:sz w:val="22"/>
        </w:rPr>
        <w:sectPr>
          <w:pgSz w:w="12240" w:h="15840"/>
          <w:pgMar w:header="713" w:footer="0" w:top="1120" w:bottom="280" w:left="1440" w:right="1080"/>
        </w:sectPr>
      </w:pPr>
    </w:p>
    <w:p>
      <w:pPr>
        <w:pStyle w:val="Heading2"/>
        <w:numPr>
          <w:ilvl w:val="1"/>
          <w:numId w:val="9"/>
        </w:numPr>
        <w:tabs>
          <w:tab w:pos="719" w:val="left" w:leader="none"/>
        </w:tabs>
        <w:spacing w:line="240" w:lineRule="auto" w:before="90" w:after="0"/>
        <w:ind w:left="719" w:right="0" w:hanging="359"/>
        <w:jc w:val="left"/>
      </w:pPr>
      <w:bookmarkStart w:name="_bookmark8" w:id="9"/>
      <w:bookmarkEnd w:id="9"/>
      <w:r>
        <w:rPr>
          <w:b w:val="0"/>
        </w:rPr>
      </w:r>
      <w:r>
        <w:rPr/>
        <w:t>SWOT</w:t>
      </w:r>
      <w:r>
        <w:rPr>
          <w:spacing w:val="4"/>
        </w:rPr>
        <w:t> </w:t>
      </w:r>
      <w:r>
        <w:rPr>
          <w:spacing w:val="-2"/>
        </w:rPr>
        <w:t>Analysis</w:t>
      </w:r>
    </w:p>
    <w:p>
      <w:pPr>
        <w:pStyle w:val="BodyText"/>
        <w:spacing w:before="47"/>
        <w:rPr>
          <w:rFonts w:ascii="Arial"/>
          <w:b/>
          <w:sz w:val="20"/>
        </w:rPr>
      </w:pPr>
    </w:p>
    <w:tbl>
      <w:tblPr>
        <w:tblW w:w="0" w:type="auto"/>
        <w:jc w:val="left"/>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90"/>
        <w:gridCol w:w="4290"/>
      </w:tblGrid>
      <w:tr>
        <w:trPr>
          <w:trHeight w:val="906" w:hRule="atLeast"/>
        </w:trPr>
        <w:tc>
          <w:tcPr>
            <w:tcW w:w="4290" w:type="dxa"/>
          </w:tcPr>
          <w:p>
            <w:pPr>
              <w:pStyle w:val="TableParagraph"/>
              <w:spacing w:before="87"/>
              <w:ind w:left="1395"/>
              <w:rPr>
                <w:rFonts w:ascii="Arial"/>
                <w:b/>
                <w:sz w:val="32"/>
              </w:rPr>
            </w:pPr>
            <w:r>
              <w:rPr>
                <w:rFonts w:ascii="Arial"/>
                <w:b/>
                <w:spacing w:val="-2"/>
                <w:sz w:val="32"/>
              </w:rPr>
              <w:t>Strengths</w:t>
            </w:r>
          </w:p>
        </w:tc>
        <w:tc>
          <w:tcPr>
            <w:tcW w:w="4290" w:type="dxa"/>
          </w:tcPr>
          <w:p>
            <w:pPr>
              <w:pStyle w:val="TableParagraph"/>
              <w:spacing w:before="87"/>
              <w:ind w:left="1183"/>
              <w:rPr>
                <w:rFonts w:ascii="Arial"/>
                <w:b/>
                <w:sz w:val="32"/>
              </w:rPr>
            </w:pPr>
            <w:r>
              <w:rPr>
                <w:rFonts w:ascii="Arial"/>
                <w:b/>
                <w:spacing w:val="-2"/>
                <w:sz w:val="32"/>
              </w:rPr>
              <w:t>Weaknesses</w:t>
            </w:r>
          </w:p>
        </w:tc>
      </w:tr>
      <w:tr>
        <w:trPr>
          <w:trHeight w:val="7163" w:hRule="atLeast"/>
        </w:trPr>
        <w:tc>
          <w:tcPr>
            <w:tcW w:w="4290" w:type="dxa"/>
          </w:tcPr>
          <w:p>
            <w:pPr>
              <w:pStyle w:val="TableParagraph"/>
              <w:numPr>
                <w:ilvl w:val="0"/>
                <w:numId w:val="10"/>
              </w:numPr>
              <w:tabs>
                <w:tab w:pos="827" w:val="left" w:leader="none"/>
              </w:tabs>
              <w:spacing w:line="439" w:lineRule="auto" w:before="0" w:after="0"/>
              <w:ind w:left="827" w:right="194" w:hanging="361"/>
              <w:jc w:val="left"/>
              <w:rPr>
                <w:sz w:val="18"/>
              </w:rPr>
            </w:pPr>
            <w:r>
              <w:rPr>
                <w:rFonts w:ascii="Arial" w:hAnsi="Arial"/>
                <w:b/>
                <w:sz w:val="18"/>
              </w:rPr>
              <w:t>ADAPT</w:t>
            </w:r>
            <w:r>
              <w:rPr>
                <w:rFonts w:ascii="Arial" w:hAnsi="Arial"/>
                <w:b/>
                <w:spacing w:val="-4"/>
                <w:sz w:val="18"/>
              </w:rPr>
              <w:t> </w:t>
            </w:r>
            <w:r>
              <w:rPr>
                <w:rFonts w:ascii="Arial" w:hAnsi="Arial"/>
                <w:b/>
                <w:sz w:val="18"/>
              </w:rPr>
              <w:t>AI</w:t>
            </w:r>
            <w:r>
              <w:rPr>
                <w:rFonts w:ascii="Arial" w:hAnsi="Arial"/>
                <w:b/>
                <w:spacing w:val="-8"/>
                <w:sz w:val="18"/>
              </w:rPr>
              <w:t> </w:t>
            </w:r>
            <w:r>
              <w:rPr>
                <w:rFonts w:ascii="Arial" w:hAnsi="Arial"/>
                <w:b/>
                <w:sz w:val="18"/>
              </w:rPr>
              <w:t>Formatter:</w:t>
            </w:r>
            <w:r>
              <w:rPr>
                <w:rFonts w:ascii="Arial" w:hAnsi="Arial"/>
                <w:b/>
                <w:spacing w:val="-8"/>
                <w:sz w:val="18"/>
              </w:rPr>
              <w:t> </w:t>
            </w:r>
            <w:r>
              <w:rPr>
                <w:sz w:val="18"/>
              </w:rPr>
              <w:t>Uses</w:t>
            </w:r>
            <w:r>
              <w:rPr>
                <w:spacing w:val="-4"/>
                <w:sz w:val="18"/>
              </w:rPr>
              <w:t> </w:t>
            </w:r>
            <w:r>
              <w:rPr>
                <w:sz w:val="18"/>
              </w:rPr>
              <w:t>a</w:t>
            </w:r>
            <w:r>
              <w:rPr>
                <w:spacing w:val="-10"/>
                <w:sz w:val="18"/>
              </w:rPr>
              <w:t> </w:t>
            </w:r>
            <w:r>
              <w:rPr>
                <w:sz w:val="18"/>
              </w:rPr>
              <w:t>Go-based automation layer via an MCP server to</w:t>
            </w:r>
          </w:p>
          <w:p>
            <w:pPr>
              <w:pStyle w:val="TableParagraph"/>
              <w:spacing w:line="482" w:lineRule="auto" w:before="31"/>
              <w:ind w:left="827" w:right="413"/>
              <w:rPr>
                <w:sz w:val="18"/>
              </w:rPr>
            </w:pPr>
            <w:r>
              <w:rPr>
                <w:sz w:val="18"/>
              </w:rPr>
              <w:t>eliminate</w:t>
            </w:r>
            <w:r>
              <w:rPr>
                <w:spacing w:val="-11"/>
                <w:sz w:val="18"/>
              </w:rPr>
              <w:t> </w:t>
            </w:r>
            <w:r>
              <w:rPr>
                <w:sz w:val="18"/>
              </w:rPr>
              <w:t>manual,</w:t>
            </w:r>
            <w:r>
              <w:rPr>
                <w:spacing w:val="-9"/>
                <w:sz w:val="18"/>
              </w:rPr>
              <w:t> </w:t>
            </w:r>
            <w:r>
              <w:rPr>
                <w:sz w:val="18"/>
              </w:rPr>
              <w:t>error-prone</w:t>
            </w:r>
            <w:r>
              <w:rPr>
                <w:spacing w:val="-7"/>
                <w:sz w:val="18"/>
              </w:rPr>
              <w:t> </w:t>
            </w:r>
            <w:r>
              <w:rPr>
                <w:sz w:val="18"/>
              </w:rPr>
              <w:t>data</w:t>
            </w:r>
            <w:r>
              <w:rPr>
                <w:spacing w:val="-7"/>
                <w:sz w:val="18"/>
              </w:rPr>
              <w:t> </w:t>
            </w:r>
            <w:r>
              <w:rPr>
                <w:sz w:val="18"/>
              </w:rPr>
              <w:t>re-</w:t>
            </w:r>
            <w:r>
              <w:rPr>
                <w:spacing w:val="-2"/>
                <w:sz w:val="18"/>
              </w:rPr>
              <w:t>encoding.</w:t>
            </w:r>
          </w:p>
          <w:p>
            <w:pPr>
              <w:pStyle w:val="TableParagraph"/>
              <w:numPr>
                <w:ilvl w:val="0"/>
                <w:numId w:val="10"/>
              </w:numPr>
              <w:tabs>
                <w:tab w:pos="827" w:val="left" w:leader="none"/>
              </w:tabs>
              <w:spacing w:line="439" w:lineRule="auto" w:before="0" w:after="0"/>
              <w:ind w:left="827" w:right="95" w:hanging="361"/>
              <w:jc w:val="left"/>
              <w:rPr>
                <w:sz w:val="18"/>
              </w:rPr>
            </w:pPr>
            <w:r>
              <w:rPr>
                <w:rFonts w:ascii="Arial" w:hAnsi="Arial"/>
                <w:b/>
                <w:sz w:val="18"/>
              </w:rPr>
              <w:t>High-Speed Processing: </w:t>
            </w:r>
            <w:r>
              <w:rPr>
                <w:sz w:val="18"/>
              </w:rPr>
              <w:t>Built on</w:t>
            </w:r>
            <w:r>
              <w:rPr>
                <w:spacing w:val="40"/>
                <w:sz w:val="18"/>
              </w:rPr>
              <w:t> </w:t>
            </w:r>
            <w:r>
              <w:rPr>
                <w:sz w:val="18"/>
              </w:rPr>
              <w:t>Golang</w:t>
            </w:r>
            <w:r>
              <w:rPr>
                <w:spacing w:val="-6"/>
                <w:sz w:val="18"/>
              </w:rPr>
              <w:t> </w:t>
            </w:r>
            <w:r>
              <w:rPr>
                <w:sz w:val="18"/>
              </w:rPr>
              <w:t>for</w:t>
            </w:r>
            <w:r>
              <w:rPr>
                <w:spacing w:val="-9"/>
                <w:sz w:val="18"/>
              </w:rPr>
              <w:t> </w:t>
            </w:r>
            <w:r>
              <w:rPr>
                <w:sz w:val="18"/>
              </w:rPr>
              <w:t>concurrency</w:t>
            </w:r>
            <w:r>
              <w:rPr>
                <w:spacing w:val="-8"/>
                <w:sz w:val="18"/>
              </w:rPr>
              <w:t> </w:t>
            </w:r>
            <w:r>
              <w:rPr>
                <w:sz w:val="18"/>
              </w:rPr>
              <w:t>and</w:t>
            </w:r>
            <w:r>
              <w:rPr>
                <w:spacing w:val="-6"/>
                <w:sz w:val="18"/>
              </w:rPr>
              <w:t> </w:t>
            </w:r>
            <w:r>
              <w:rPr>
                <w:sz w:val="18"/>
              </w:rPr>
              <w:t>leverages</w:t>
            </w:r>
            <w:r>
              <w:rPr>
                <w:spacing w:val="-8"/>
                <w:sz w:val="18"/>
              </w:rPr>
              <w:t> </w:t>
            </w:r>
            <w:r>
              <w:rPr>
                <w:sz w:val="18"/>
              </w:rPr>
              <w:t>the</w:t>
            </w:r>
          </w:p>
          <w:p>
            <w:pPr>
              <w:pStyle w:val="TableParagraph"/>
              <w:spacing w:line="482" w:lineRule="auto" w:before="29"/>
              <w:ind w:left="827" w:right="188"/>
              <w:rPr>
                <w:sz w:val="18"/>
              </w:rPr>
            </w:pPr>
            <w:r>
              <w:rPr>
                <w:sz w:val="18"/>
              </w:rPr>
              <w:t>baseline</w:t>
            </w:r>
            <w:r>
              <w:rPr>
                <w:spacing w:val="-8"/>
                <w:sz w:val="18"/>
              </w:rPr>
              <w:t> </w:t>
            </w:r>
            <w:r>
              <w:rPr>
                <w:sz w:val="18"/>
              </w:rPr>
              <w:t>MongoDB</w:t>
            </w:r>
            <w:r>
              <w:rPr>
                <w:spacing w:val="-8"/>
                <w:sz w:val="18"/>
              </w:rPr>
              <w:t> </w:t>
            </w:r>
            <w:r>
              <w:rPr>
                <w:sz w:val="18"/>
              </w:rPr>
              <w:t>native</w:t>
            </w:r>
            <w:r>
              <w:rPr>
                <w:spacing w:val="-11"/>
                <w:sz w:val="18"/>
              </w:rPr>
              <w:t> </w:t>
            </w:r>
            <w:r>
              <w:rPr>
                <w:sz w:val="18"/>
              </w:rPr>
              <w:t>FHIR</w:t>
            </w:r>
            <w:r>
              <w:rPr>
                <w:spacing w:val="-10"/>
                <w:sz w:val="18"/>
              </w:rPr>
              <w:t> </w:t>
            </w:r>
            <w:r>
              <w:rPr>
                <w:sz w:val="18"/>
              </w:rPr>
              <w:t>storage to achieve data liquidity.</w:t>
            </w:r>
          </w:p>
          <w:p>
            <w:pPr>
              <w:pStyle w:val="TableParagraph"/>
              <w:numPr>
                <w:ilvl w:val="0"/>
                <w:numId w:val="10"/>
              </w:numPr>
              <w:tabs>
                <w:tab w:pos="827" w:val="left" w:leader="none"/>
              </w:tabs>
              <w:spacing w:line="458" w:lineRule="auto" w:before="0" w:after="0"/>
              <w:ind w:left="827" w:right="149" w:hanging="361"/>
              <w:jc w:val="left"/>
              <w:rPr>
                <w:sz w:val="18"/>
              </w:rPr>
            </w:pPr>
            <w:r>
              <w:rPr>
                <w:rFonts w:ascii="Arial" w:hAnsi="Arial"/>
                <w:b/>
                <w:sz w:val="18"/>
              </w:rPr>
              <w:t>Technical Safeguards: </w:t>
            </w:r>
            <w:r>
              <w:rPr>
                <w:sz w:val="18"/>
              </w:rPr>
              <w:t>Includes an automated</w:t>
            </w:r>
            <w:r>
              <w:rPr>
                <w:spacing w:val="-13"/>
                <w:sz w:val="18"/>
              </w:rPr>
              <w:t> </w:t>
            </w:r>
            <w:r>
              <w:rPr>
                <w:sz w:val="18"/>
              </w:rPr>
              <w:t>Consent-as-Code</w:t>
            </w:r>
            <w:r>
              <w:rPr>
                <w:spacing w:val="-12"/>
                <w:sz w:val="18"/>
              </w:rPr>
              <w:t> </w:t>
            </w:r>
            <w:r>
              <w:rPr>
                <w:sz w:val="18"/>
              </w:rPr>
              <w:t>module</w:t>
            </w:r>
            <w:r>
              <w:rPr>
                <w:spacing w:val="-13"/>
                <w:sz w:val="18"/>
              </w:rPr>
              <w:t> </w:t>
            </w:r>
            <w:r>
              <w:rPr>
                <w:sz w:val="18"/>
              </w:rPr>
              <w:t>that blocks unauthorized data exchange by</w:t>
            </w:r>
          </w:p>
          <w:p>
            <w:pPr>
              <w:pStyle w:val="TableParagraph"/>
              <w:spacing w:before="14"/>
              <w:ind w:left="827"/>
              <w:rPr>
                <w:sz w:val="18"/>
              </w:rPr>
            </w:pPr>
            <w:r>
              <w:rPr>
                <w:sz w:val="18"/>
              </w:rPr>
              <w:t>checking</w:t>
            </w:r>
            <w:r>
              <w:rPr>
                <w:spacing w:val="-5"/>
                <w:sz w:val="18"/>
              </w:rPr>
              <w:t> </w:t>
            </w:r>
            <w:r>
              <w:rPr>
                <w:sz w:val="18"/>
              </w:rPr>
              <w:t>metadata</w:t>
            </w:r>
            <w:r>
              <w:rPr>
                <w:spacing w:val="-5"/>
                <w:sz w:val="18"/>
              </w:rPr>
              <w:t> </w:t>
            </w:r>
            <w:r>
              <w:rPr>
                <w:sz w:val="18"/>
              </w:rPr>
              <w:t>for</w:t>
            </w:r>
            <w:r>
              <w:rPr>
                <w:spacing w:val="-4"/>
                <w:sz w:val="18"/>
              </w:rPr>
              <w:t> </w:t>
            </w:r>
            <w:r>
              <w:rPr>
                <w:sz w:val="18"/>
              </w:rPr>
              <w:t>a</w:t>
            </w:r>
            <w:r>
              <w:rPr>
                <w:spacing w:val="-1"/>
                <w:sz w:val="18"/>
              </w:rPr>
              <w:t> </w:t>
            </w:r>
            <w:r>
              <w:rPr>
                <w:sz w:val="18"/>
              </w:rPr>
              <w:t>"Consent</w:t>
            </w:r>
            <w:r>
              <w:rPr>
                <w:spacing w:val="-2"/>
                <w:sz w:val="18"/>
              </w:rPr>
              <w:t> Flag”.</w:t>
            </w:r>
          </w:p>
          <w:p>
            <w:pPr>
              <w:pStyle w:val="TableParagraph"/>
              <w:numPr>
                <w:ilvl w:val="0"/>
                <w:numId w:val="10"/>
              </w:numPr>
              <w:tabs>
                <w:tab w:pos="827" w:val="left" w:leader="none"/>
              </w:tabs>
              <w:spacing w:line="458" w:lineRule="auto" w:before="205" w:after="0"/>
              <w:ind w:left="827" w:right="188" w:hanging="361"/>
              <w:jc w:val="both"/>
              <w:rPr>
                <w:sz w:val="18"/>
              </w:rPr>
            </w:pPr>
            <w:r>
              <w:rPr>
                <w:rFonts w:ascii="Arial" w:hAnsi="Arial"/>
                <w:b/>
                <w:sz w:val="18"/>
              </w:rPr>
              <w:t>Resource</w:t>
            </w:r>
            <w:r>
              <w:rPr>
                <w:rFonts w:ascii="Arial" w:hAnsi="Arial"/>
                <w:b/>
                <w:spacing w:val="-4"/>
                <w:sz w:val="18"/>
              </w:rPr>
              <w:t> </w:t>
            </w:r>
            <w:r>
              <w:rPr>
                <w:rFonts w:ascii="Arial" w:hAnsi="Arial"/>
                <w:b/>
                <w:sz w:val="18"/>
              </w:rPr>
              <w:t>Resilience:</w:t>
            </w:r>
            <w:r>
              <w:rPr>
                <w:rFonts w:ascii="Arial" w:hAnsi="Arial"/>
                <w:b/>
                <w:spacing w:val="-2"/>
                <w:sz w:val="18"/>
              </w:rPr>
              <w:t> </w:t>
            </w:r>
            <w:r>
              <w:rPr>
                <w:sz w:val="18"/>
              </w:rPr>
              <w:t>Features a</w:t>
            </w:r>
            <w:r>
              <w:rPr>
                <w:spacing w:val="-4"/>
                <w:sz w:val="18"/>
              </w:rPr>
              <w:t> </w:t>
            </w:r>
            <w:r>
              <w:rPr>
                <w:sz w:val="18"/>
              </w:rPr>
              <w:t>smart router executing</w:t>
            </w:r>
            <w:r>
              <w:rPr>
                <w:spacing w:val="-3"/>
                <w:sz w:val="18"/>
              </w:rPr>
              <w:t> </w:t>
            </w:r>
            <w:r>
              <w:rPr>
                <w:sz w:val="18"/>
              </w:rPr>
              <w:t>Model</w:t>
            </w:r>
            <w:r>
              <w:rPr>
                <w:spacing w:val="-3"/>
                <w:sz w:val="18"/>
              </w:rPr>
              <w:t> </w:t>
            </w:r>
            <w:r>
              <w:rPr>
                <w:sz w:val="18"/>
              </w:rPr>
              <w:t>Juggling</w:t>
            </w:r>
            <w:r>
              <w:rPr>
                <w:spacing w:val="-3"/>
                <w:sz w:val="18"/>
              </w:rPr>
              <w:t> </w:t>
            </w:r>
            <w:r>
              <w:rPr>
                <w:sz w:val="18"/>
              </w:rPr>
              <w:t>Logic</w:t>
            </w:r>
            <w:r>
              <w:rPr>
                <w:spacing w:val="-1"/>
                <w:sz w:val="18"/>
              </w:rPr>
              <w:t> </w:t>
            </w:r>
            <w:r>
              <w:rPr>
                <w:sz w:val="18"/>
              </w:rPr>
              <w:t>to seamlessly</w:t>
            </w:r>
            <w:r>
              <w:rPr>
                <w:spacing w:val="-7"/>
                <w:sz w:val="18"/>
              </w:rPr>
              <w:t> </w:t>
            </w:r>
            <w:r>
              <w:rPr>
                <w:sz w:val="18"/>
              </w:rPr>
              <w:t>switch</w:t>
            </w:r>
            <w:r>
              <w:rPr>
                <w:spacing w:val="-8"/>
                <w:sz w:val="18"/>
              </w:rPr>
              <w:t> </w:t>
            </w:r>
            <w:r>
              <w:rPr>
                <w:sz w:val="18"/>
              </w:rPr>
              <w:t>from</w:t>
            </w:r>
            <w:r>
              <w:rPr>
                <w:spacing w:val="-7"/>
                <w:sz w:val="18"/>
              </w:rPr>
              <w:t> </w:t>
            </w:r>
            <w:r>
              <w:rPr>
                <w:sz w:val="18"/>
              </w:rPr>
              <w:t>Gemini</w:t>
            </w:r>
            <w:r>
              <w:rPr>
                <w:spacing w:val="-8"/>
                <w:sz w:val="18"/>
              </w:rPr>
              <w:t> </w:t>
            </w:r>
            <w:r>
              <w:rPr>
                <w:sz w:val="18"/>
              </w:rPr>
              <w:t>3.1</w:t>
            </w:r>
            <w:r>
              <w:rPr>
                <w:spacing w:val="-8"/>
                <w:sz w:val="18"/>
              </w:rPr>
              <w:t> </w:t>
            </w:r>
            <w:r>
              <w:rPr>
                <w:sz w:val="18"/>
              </w:rPr>
              <w:t>Flash</w:t>
            </w:r>
          </w:p>
          <w:p>
            <w:pPr>
              <w:pStyle w:val="TableParagraph"/>
              <w:spacing w:before="17"/>
              <w:ind w:left="827"/>
              <w:rPr>
                <w:sz w:val="18"/>
              </w:rPr>
            </w:pPr>
            <w:r>
              <w:rPr>
                <w:sz w:val="18"/>
              </w:rPr>
              <w:t>Lite</w:t>
            </w:r>
            <w:r>
              <w:rPr>
                <w:spacing w:val="-3"/>
                <w:sz w:val="18"/>
              </w:rPr>
              <w:t> </w:t>
            </w:r>
            <w:r>
              <w:rPr>
                <w:sz w:val="18"/>
              </w:rPr>
              <w:t>to</w:t>
            </w:r>
            <w:r>
              <w:rPr>
                <w:spacing w:val="-4"/>
                <w:sz w:val="18"/>
              </w:rPr>
              <w:t> </w:t>
            </w:r>
            <w:r>
              <w:rPr>
                <w:sz w:val="18"/>
              </w:rPr>
              <w:t>Gemini</w:t>
            </w:r>
            <w:r>
              <w:rPr>
                <w:spacing w:val="-3"/>
                <w:sz w:val="18"/>
              </w:rPr>
              <w:t> </w:t>
            </w:r>
            <w:r>
              <w:rPr>
                <w:sz w:val="18"/>
              </w:rPr>
              <w:t>3.1</w:t>
            </w:r>
            <w:r>
              <w:rPr>
                <w:spacing w:val="-4"/>
                <w:sz w:val="18"/>
              </w:rPr>
              <w:t> </w:t>
            </w:r>
            <w:r>
              <w:rPr>
                <w:sz w:val="18"/>
              </w:rPr>
              <w:t>Preview</w:t>
            </w:r>
            <w:r>
              <w:rPr>
                <w:spacing w:val="-2"/>
                <w:sz w:val="18"/>
              </w:rPr>
              <w:t> </w:t>
            </w:r>
            <w:r>
              <w:rPr>
                <w:sz w:val="18"/>
              </w:rPr>
              <w:t>to prevent</w:t>
            </w:r>
            <w:r>
              <w:rPr>
                <w:spacing w:val="-2"/>
                <w:sz w:val="18"/>
              </w:rPr>
              <w:t> </w:t>
            </w:r>
            <w:r>
              <w:rPr>
                <w:spacing w:val="-5"/>
                <w:sz w:val="18"/>
              </w:rPr>
              <w:t>API</w:t>
            </w:r>
          </w:p>
          <w:p>
            <w:pPr>
              <w:pStyle w:val="TableParagraph"/>
              <w:spacing w:before="206"/>
              <w:ind w:left="827"/>
              <w:rPr>
                <w:sz w:val="18"/>
              </w:rPr>
            </w:pPr>
            <w:r>
              <w:rPr>
                <w:sz w:val="18"/>
              </w:rPr>
              <w:t>rate limit</w:t>
            </w:r>
            <w:r>
              <w:rPr>
                <w:spacing w:val="2"/>
                <w:sz w:val="18"/>
              </w:rPr>
              <w:t> </w:t>
            </w:r>
            <w:r>
              <w:rPr>
                <w:spacing w:val="-2"/>
                <w:sz w:val="18"/>
              </w:rPr>
              <w:t>downtime.</w:t>
            </w:r>
          </w:p>
        </w:tc>
        <w:tc>
          <w:tcPr>
            <w:tcW w:w="4290" w:type="dxa"/>
          </w:tcPr>
          <w:p>
            <w:pPr>
              <w:pStyle w:val="TableParagraph"/>
              <w:numPr>
                <w:ilvl w:val="0"/>
                <w:numId w:val="11"/>
              </w:numPr>
              <w:tabs>
                <w:tab w:pos="826" w:val="left" w:leader="none"/>
              </w:tabs>
              <w:spacing w:line="439" w:lineRule="auto" w:before="0" w:after="0"/>
              <w:ind w:left="826" w:right="147" w:hanging="360"/>
              <w:jc w:val="left"/>
              <w:rPr>
                <w:sz w:val="18"/>
              </w:rPr>
            </w:pPr>
            <w:r>
              <w:rPr>
                <w:rFonts w:ascii="Arial" w:hAnsi="Arial"/>
                <w:b/>
                <w:sz w:val="18"/>
              </w:rPr>
              <w:t>Testing</w:t>
            </w:r>
            <w:r>
              <w:rPr>
                <w:rFonts w:ascii="Arial" w:hAnsi="Arial"/>
                <w:b/>
                <w:spacing w:val="-3"/>
                <w:sz w:val="18"/>
              </w:rPr>
              <w:t> </w:t>
            </w:r>
            <w:r>
              <w:rPr>
                <w:rFonts w:ascii="Arial" w:hAnsi="Arial"/>
                <w:b/>
                <w:sz w:val="18"/>
              </w:rPr>
              <w:t>Limitations: </w:t>
            </w:r>
            <w:r>
              <w:rPr>
                <w:sz w:val="18"/>
              </w:rPr>
              <w:t>Relies on</w:t>
            </w:r>
            <w:r>
              <w:rPr>
                <w:spacing w:val="-5"/>
                <w:sz w:val="18"/>
              </w:rPr>
              <w:t> </w:t>
            </w:r>
            <w:r>
              <w:rPr>
                <w:sz w:val="18"/>
              </w:rPr>
              <w:t>synthetic (dummy) data due to legal and privacy</w:t>
            </w:r>
          </w:p>
          <w:p>
            <w:pPr>
              <w:pStyle w:val="TableParagraph"/>
              <w:spacing w:line="482" w:lineRule="auto" w:before="31"/>
              <w:ind w:left="826"/>
              <w:rPr>
                <w:sz w:val="18"/>
              </w:rPr>
            </w:pPr>
            <w:r>
              <w:rPr>
                <w:sz w:val="18"/>
              </w:rPr>
              <w:t>constraints</w:t>
            </w:r>
            <w:r>
              <w:rPr>
                <w:spacing w:val="-8"/>
                <w:sz w:val="18"/>
              </w:rPr>
              <w:t> </w:t>
            </w:r>
            <w:r>
              <w:rPr>
                <w:sz w:val="18"/>
              </w:rPr>
              <w:t>rather</w:t>
            </w:r>
            <w:r>
              <w:rPr>
                <w:spacing w:val="-10"/>
                <w:sz w:val="18"/>
              </w:rPr>
              <w:t> </w:t>
            </w:r>
            <w:r>
              <w:rPr>
                <w:sz w:val="18"/>
              </w:rPr>
              <w:t>than</w:t>
            </w:r>
            <w:r>
              <w:rPr>
                <w:spacing w:val="-10"/>
                <w:sz w:val="18"/>
              </w:rPr>
              <w:t> </w:t>
            </w:r>
            <w:r>
              <w:rPr>
                <w:sz w:val="18"/>
              </w:rPr>
              <w:t>real-world</w:t>
            </w:r>
            <w:r>
              <w:rPr>
                <w:spacing w:val="-10"/>
                <w:sz w:val="18"/>
              </w:rPr>
              <w:t> </w:t>
            </w:r>
            <w:r>
              <w:rPr>
                <w:sz w:val="18"/>
              </w:rPr>
              <w:t>medical </w:t>
            </w:r>
            <w:r>
              <w:rPr>
                <w:spacing w:val="-2"/>
                <w:sz w:val="18"/>
              </w:rPr>
              <w:t>records.</w:t>
            </w:r>
          </w:p>
          <w:p>
            <w:pPr>
              <w:pStyle w:val="TableParagraph"/>
              <w:numPr>
                <w:ilvl w:val="0"/>
                <w:numId w:val="11"/>
              </w:numPr>
              <w:tabs>
                <w:tab w:pos="826" w:val="left" w:leader="none"/>
              </w:tabs>
              <w:spacing w:line="439" w:lineRule="auto" w:before="0" w:after="0"/>
              <w:ind w:left="826" w:right="216" w:hanging="360"/>
              <w:jc w:val="left"/>
              <w:rPr>
                <w:sz w:val="18"/>
              </w:rPr>
            </w:pPr>
            <w:r>
              <w:rPr>
                <w:rFonts w:ascii="Arial" w:hAnsi="Arial"/>
                <w:b/>
                <w:sz w:val="18"/>
              </w:rPr>
              <w:t>External Dependencies: </w:t>
            </w:r>
            <w:r>
              <w:rPr>
                <w:sz w:val="18"/>
              </w:rPr>
              <w:t>Integration testing is entirely contingent on the</w:t>
            </w:r>
          </w:p>
          <w:p>
            <w:pPr>
              <w:pStyle w:val="TableParagraph"/>
              <w:spacing w:line="482" w:lineRule="auto" w:before="29"/>
              <w:ind w:left="826"/>
              <w:rPr>
                <w:sz w:val="18"/>
              </w:rPr>
            </w:pPr>
            <w:r>
              <w:rPr>
                <w:sz w:val="18"/>
              </w:rPr>
              <w:t>availability of mock endpoints for parallel modules</w:t>
            </w:r>
            <w:r>
              <w:rPr>
                <w:spacing w:val="-7"/>
                <w:sz w:val="18"/>
              </w:rPr>
              <w:t> </w:t>
            </w:r>
            <w:r>
              <w:rPr>
                <w:sz w:val="18"/>
              </w:rPr>
              <w:t>(like</w:t>
            </w:r>
            <w:r>
              <w:rPr>
                <w:spacing w:val="-7"/>
                <w:sz w:val="18"/>
              </w:rPr>
              <w:t> </w:t>
            </w:r>
            <w:r>
              <w:rPr>
                <w:sz w:val="18"/>
              </w:rPr>
              <w:t>WAH</w:t>
            </w:r>
            <w:r>
              <w:rPr>
                <w:spacing w:val="-10"/>
                <w:sz w:val="18"/>
              </w:rPr>
              <w:t> </w:t>
            </w:r>
            <w:r>
              <w:rPr>
                <w:sz w:val="18"/>
              </w:rPr>
              <w:t>for</w:t>
            </w:r>
            <w:r>
              <w:rPr>
                <w:spacing w:val="-12"/>
                <w:sz w:val="18"/>
              </w:rPr>
              <w:t> </w:t>
            </w:r>
            <w:r>
              <w:rPr>
                <w:sz w:val="18"/>
              </w:rPr>
              <w:t>Patient</w:t>
            </w:r>
            <w:r>
              <w:rPr>
                <w:spacing w:val="-7"/>
                <w:sz w:val="18"/>
              </w:rPr>
              <w:t> </w:t>
            </w:r>
            <w:r>
              <w:rPr>
                <w:sz w:val="18"/>
              </w:rPr>
              <w:t>(WAH4P)).</w:t>
            </w:r>
          </w:p>
          <w:p>
            <w:pPr>
              <w:pStyle w:val="TableParagraph"/>
              <w:numPr>
                <w:ilvl w:val="0"/>
                <w:numId w:val="11"/>
              </w:numPr>
              <w:tabs>
                <w:tab w:pos="826" w:val="left" w:leader="none"/>
              </w:tabs>
              <w:spacing w:line="458" w:lineRule="auto" w:before="0" w:after="0"/>
              <w:ind w:left="826" w:right="158" w:hanging="360"/>
              <w:jc w:val="left"/>
              <w:rPr>
                <w:sz w:val="18"/>
              </w:rPr>
            </w:pPr>
            <w:r>
              <w:rPr>
                <w:rFonts w:ascii="Arial" w:hAnsi="Arial"/>
                <w:b/>
                <w:sz w:val="18"/>
              </w:rPr>
              <w:t>No Clinical Verification: </w:t>
            </w:r>
            <w:r>
              <w:rPr>
                <w:sz w:val="18"/>
              </w:rPr>
              <w:t>The structural validation tool checks for schema compliance</w:t>
            </w:r>
            <w:r>
              <w:rPr>
                <w:spacing w:val="-10"/>
                <w:sz w:val="18"/>
              </w:rPr>
              <w:t> </w:t>
            </w:r>
            <w:r>
              <w:rPr>
                <w:sz w:val="18"/>
              </w:rPr>
              <w:t>and</w:t>
            </w:r>
            <w:r>
              <w:rPr>
                <w:spacing w:val="-10"/>
                <w:sz w:val="18"/>
              </w:rPr>
              <w:t> </w:t>
            </w:r>
            <w:r>
              <w:rPr>
                <w:sz w:val="18"/>
              </w:rPr>
              <w:t>missing</w:t>
            </w:r>
            <w:r>
              <w:rPr>
                <w:spacing w:val="-10"/>
                <w:sz w:val="18"/>
              </w:rPr>
              <w:t> </w:t>
            </w:r>
            <w:r>
              <w:rPr>
                <w:sz w:val="18"/>
              </w:rPr>
              <w:t>mandatory</w:t>
            </w:r>
            <w:r>
              <w:rPr>
                <w:spacing w:val="-8"/>
                <w:sz w:val="18"/>
              </w:rPr>
              <w:t> </w:t>
            </w:r>
            <w:r>
              <w:rPr>
                <w:sz w:val="18"/>
              </w:rPr>
              <w:t>fields</w:t>
            </w:r>
          </w:p>
          <w:p>
            <w:pPr>
              <w:pStyle w:val="TableParagraph"/>
              <w:spacing w:line="477" w:lineRule="auto" w:before="14"/>
              <w:ind w:left="826"/>
              <w:rPr>
                <w:sz w:val="18"/>
              </w:rPr>
            </w:pPr>
            <w:r>
              <w:rPr>
                <w:sz w:val="18"/>
              </w:rPr>
              <w:t>but</w:t>
            </w:r>
            <w:r>
              <w:rPr>
                <w:spacing w:val="-2"/>
                <w:sz w:val="18"/>
              </w:rPr>
              <w:t> </w:t>
            </w:r>
            <w:r>
              <w:rPr>
                <w:sz w:val="18"/>
              </w:rPr>
              <w:t>cannot</w:t>
            </w:r>
            <w:r>
              <w:rPr>
                <w:spacing w:val="-6"/>
                <w:sz w:val="18"/>
              </w:rPr>
              <w:t> </w:t>
            </w:r>
            <w:r>
              <w:rPr>
                <w:sz w:val="18"/>
              </w:rPr>
              <w:t>verify</w:t>
            </w:r>
            <w:r>
              <w:rPr>
                <w:spacing w:val="-6"/>
                <w:sz w:val="18"/>
              </w:rPr>
              <w:t> </w:t>
            </w:r>
            <w:r>
              <w:rPr>
                <w:sz w:val="18"/>
              </w:rPr>
              <w:t>the</w:t>
            </w:r>
            <w:r>
              <w:rPr>
                <w:spacing w:val="-8"/>
                <w:sz w:val="18"/>
              </w:rPr>
              <w:t> </w:t>
            </w:r>
            <w:r>
              <w:rPr>
                <w:sz w:val="18"/>
              </w:rPr>
              <w:t>clinical</w:t>
            </w:r>
            <w:r>
              <w:rPr>
                <w:spacing w:val="-8"/>
                <w:sz w:val="18"/>
              </w:rPr>
              <w:t> </w:t>
            </w:r>
            <w:r>
              <w:rPr>
                <w:sz w:val="18"/>
              </w:rPr>
              <w:t>truth</w:t>
            </w:r>
            <w:r>
              <w:rPr>
                <w:spacing w:val="-4"/>
                <w:sz w:val="18"/>
              </w:rPr>
              <w:t> </w:t>
            </w:r>
            <w:r>
              <w:rPr>
                <w:sz w:val="18"/>
              </w:rPr>
              <w:t>of</w:t>
            </w:r>
            <w:r>
              <w:rPr>
                <w:spacing w:val="-6"/>
                <w:sz w:val="18"/>
              </w:rPr>
              <w:t> </w:t>
            </w:r>
            <w:r>
              <w:rPr>
                <w:sz w:val="18"/>
              </w:rPr>
              <w:t>the medical data.</w:t>
            </w:r>
          </w:p>
          <w:p>
            <w:pPr>
              <w:pStyle w:val="TableParagraph"/>
              <w:numPr>
                <w:ilvl w:val="0"/>
                <w:numId w:val="11"/>
              </w:numPr>
              <w:tabs>
                <w:tab w:pos="826" w:val="left" w:leader="none"/>
              </w:tabs>
              <w:spacing w:line="458" w:lineRule="auto" w:before="4" w:after="0"/>
              <w:ind w:left="826" w:right="129" w:hanging="360"/>
              <w:jc w:val="left"/>
              <w:rPr>
                <w:sz w:val="18"/>
              </w:rPr>
            </w:pPr>
            <w:r>
              <w:rPr>
                <w:rFonts w:ascii="Arial" w:hAnsi="Arial"/>
                <w:b/>
                <w:sz w:val="18"/>
              </w:rPr>
              <w:t>Middleware</w:t>
            </w:r>
            <w:r>
              <w:rPr>
                <w:rFonts w:ascii="Arial" w:hAnsi="Arial"/>
                <w:b/>
                <w:spacing w:val="-8"/>
                <w:sz w:val="18"/>
              </w:rPr>
              <w:t> </w:t>
            </w:r>
            <w:r>
              <w:rPr>
                <w:rFonts w:ascii="Arial" w:hAnsi="Arial"/>
                <w:b/>
                <w:sz w:val="18"/>
              </w:rPr>
              <w:t>Scope:</w:t>
            </w:r>
            <w:r>
              <w:rPr>
                <w:rFonts w:ascii="Arial" w:hAnsi="Arial"/>
                <w:b/>
                <w:spacing w:val="-8"/>
                <w:sz w:val="18"/>
              </w:rPr>
              <w:t> </w:t>
            </w:r>
            <w:r>
              <w:rPr>
                <w:sz w:val="18"/>
              </w:rPr>
              <w:t>The</w:t>
            </w:r>
            <w:r>
              <w:rPr>
                <w:spacing w:val="-11"/>
                <w:sz w:val="18"/>
              </w:rPr>
              <w:t> </w:t>
            </w:r>
            <w:r>
              <w:rPr>
                <w:sz w:val="18"/>
              </w:rPr>
              <w:t>project</w:t>
            </w:r>
            <w:r>
              <w:rPr>
                <w:spacing w:val="-6"/>
                <w:sz w:val="18"/>
              </w:rPr>
              <w:t> </w:t>
            </w:r>
            <w:r>
              <w:rPr>
                <w:sz w:val="18"/>
              </w:rPr>
              <w:t>does</w:t>
            </w:r>
            <w:r>
              <w:rPr>
                <w:spacing w:val="-6"/>
                <w:sz w:val="18"/>
              </w:rPr>
              <w:t> </w:t>
            </w:r>
            <w:r>
              <w:rPr>
                <w:sz w:val="18"/>
              </w:rPr>
              <w:t>not design new database structures or user interfaces; it functions purely as an</w:t>
            </w:r>
          </w:p>
          <w:p>
            <w:pPr>
              <w:pStyle w:val="TableParagraph"/>
              <w:spacing w:before="14"/>
              <w:ind w:left="826"/>
              <w:rPr>
                <w:sz w:val="18"/>
              </w:rPr>
            </w:pPr>
            <w:r>
              <w:rPr>
                <w:sz w:val="18"/>
              </w:rPr>
              <w:t>Intelligent</w:t>
            </w:r>
            <w:r>
              <w:rPr>
                <w:spacing w:val="-5"/>
                <w:sz w:val="18"/>
              </w:rPr>
              <w:t> </w:t>
            </w:r>
            <w:r>
              <w:rPr>
                <w:sz w:val="18"/>
              </w:rPr>
              <w:t>Middleware</w:t>
            </w:r>
            <w:r>
              <w:rPr>
                <w:spacing w:val="-2"/>
                <w:sz w:val="18"/>
              </w:rPr>
              <w:t> Endpoint.</w:t>
            </w:r>
          </w:p>
        </w:tc>
      </w:tr>
    </w:tbl>
    <w:p>
      <w:pPr>
        <w:pStyle w:val="TableParagraph"/>
        <w:spacing w:after="0"/>
        <w:rPr>
          <w:sz w:val="18"/>
        </w:rPr>
        <w:sectPr>
          <w:pgSz w:w="12240" w:h="15840"/>
          <w:pgMar w:header="713" w:footer="0" w:top="1120" w:bottom="280" w:left="1440" w:right="1080"/>
        </w:sectPr>
      </w:pPr>
    </w:p>
    <w:p>
      <w:pPr>
        <w:pStyle w:val="BodyText"/>
        <w:spacing w:before="10" w:after="1"/>
        <w:rPr>
          <w:rFonts w:ascii="Arial"/>
          <w:b/>
          <w:sz w:val="7"/>
        </w:rPr>
      </w:pPr>
    </w:p>
    <w:tbl>
      <w:tblPr>
        <w:tblW w:w="0" w:type="auto"/>
        <w:jc w:val="left"/>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94"/>
        <w:gridCol w:w="4193"/>
      </w:tblGrid>
      <w:tr>
        <w:trPr>
          <w:trHeight w:val="738" w:hRule="atLeast"/>
        </w:trPr>
        <w:tc>
          <w:tcPr>
            <w:tcW w:w="4194" w:type="dxa"/>
          </w:tcPr>
          <w:p>
            <w:pPr>
              <w:pStyle w:val="TableParagraph"/>
              <w:spacing w:before="2"/>
              <w:ind w:left="1047"/>
              <w:rPr>
                <w:rFonts w:ascii="Arial"/>
                <w:b/>
                <w:sz w:val="32"/>
              </w:rPr>
            </w:pPr>
            <w:r>
              <w:rPr>
                <w:rFonts w:ascii="Arial"/>
                <w:b/>
                <w:spacing w:val="-2"/>
                <w:sz w:val="32"/>
              </w:rPr>
              <w:t>Opportunities</w:t>
            </w:r>
          </w:p>
        </w:tc>
        <w:tc>
          <w:tcPr>
            <w:tcW w:w="4193" w:type="dxa"/>
          </w:tcPr>
          <w:p>
            <w:pPr>
              <w:pStyle w:val="TableParagraph"/>
              <w:spacing w:before="2"/>
              <w:ind w:left="4"/>
              <w:jc w:val="center"/>
              <w:rPr>
                <w:rFonts w:ascii="Arial"/>
                <w:b/>
                <w:sz w:val="32"/>
              </w:rPr>
            </w:pPr>
            <w:r>
              <w:rPr>
                <w:rFonts w:ascii="Arial"/>
                <w:b/>
                <w:spacing w:val="-2"/>
                <w:sz w:val="32"/>
              </w:rPr>
              <w:t>Threats</w:t>
            </w:r>
          </w:p>
        </w:tc>
      </w:tr>
      <w:tr>
        <w:trPr>
          <w:trHeight w:val="6307" w:hRule="atLeast"/>
        </w:trPr>
        <w:tc>
          <w:tcPr>
            <w:tcW w:w="4194" w:type="dxa"/>
          </w:tcPr>
          <w:p>
            <w:pPr>
              <w:pStyle w:val="TableParagraph"/>
              <w:spacing w:before="206"/>
              <w:rPr>
                <w:rFonts w:ascii="Arial"/>
                <w:b/>
                <w:sz w:val="18"/>
              </w:rPr>
            </w:pPr>
          </w:p>
          <w:p>
            <w:pPr>
              <w:pStyle w:val="TableParagraph"/>
              <w:numPr>
                <w:ilvl w:val="0"/>
                <w:numId w:val="12"/>
              </w:numPr>
              <w:tabs>
                <w:tab w:pos="827" w:val="left" w:leader="none"/>
              </w:tabs>
              <w:spacing w:line="439" w:lineRule="auto" w:before="0" w:after="0"/>
              <w:ind w:left="827" w:right="122" w:hanging="360"/>
              <w:jc w:val="both"/>
              <w:rPr>
                <w:sz w:val="18"/>
              </w:rPr>
            </w:pPr>
            <w:r>
              <w:rPr>
                <w:rFonts w:ascii="Arial" w:hAnsi="Arial"/>
                <w:b/>
                <w:sz w:val="18"/>
              </w:rPr>
              <w:t>National Infrastructure Gap: </w:t>
            </w:r>
            <w:r>
              <w:rPr>
                <w:sz w:val="18"/>
              </w:rPr>
              <w:t>Because the National Health Data Repository</w:t>
            </w:r>
          </w:p>
          <w:p>
            <w:pPr>
              <w:pStyle w:val="TableParagraph"/>
              <w:spacing w:line="480" w:lineRule="auto" w:before="34"/>
              <w:ind w:left="827" w:right="122"/>
              <w:jc w:val="both"/>
              <w:rPr>
                <w:sz w:val="18"/>
              </w:rPr>
            </w:pPr>
            <w:r>
              <w:rPr>
                <w:sz w:val="18"/>
              </w:rPr>
              <w:t>(NHDR)</w:t>
            </w:r>
            <w:r>
              <w:rPr>
                <w:spacing w:val="-10"/>
                <w:sz w:val="18"/>
              </w:rPr>
              <w:t> </w:t>
            </w:r>
            <w:r>
              <w:rPr>
                <w:sz w:val="18"/>
              </w:rPr>
              <w:t>deployment</w:t>
            </w:r>
            <w:r>
              <w:rPr>
                <w:spacing w:val="-5"/>
                <w:sz w:val="18"/>
              </w:rPr>
              <w:t> </w:t>
            </w:r>
            <w:r>
              <w:rPr>
                <w:sz w:val="18"/>
              </w:rPr>
              <w:t>is</w:t>
            </w:r>
            <w:r>
              <w:rPr>
                <w:spacing w:val="-8"/>
                <w:sz w:val="18"/>
              </w:rPr>
              <w:t> </w:t>
            </w:r>
            <w:r>
              <w:rPr>
                <w:sz w:val="18"/>
              </w:rPr>
              <w:t>currently</w:t>
            </w:r>
            <w:r>
              <w:rPr>
                <w:spacing w:val="-5"/>
                <w:sz w:val="18"/>
              </w:rPr>
              <w:t> </w:t>
            </w:r>
            <w:r>
              <w:rPr>
                <w:sz w:val="18"/>
              </w:rPr>
              <w:t>on</w:t>
            </w:r>
            <w:r>
              <w:rPr>
                <w:spacing w:val="-10"/>
                <w:sz w:val="18"/>
              </w:rPr>
              <w:t> </w:t>
            </w:r>
            <w:r>
              <w:rPr>
                <w:sz w:val="18"/>
              </w:rPr>
              <w:t>hold, LGUs and</w:t>
            </w:r>
            <w:r>
              <w:rPr>
                <w:spacing w:val="-5"/>
                <w:sz w:val="18"/>
              </w:rPr>
              <w:t> </w:t>
            </w:r>
            <w:r>
              <w:rPr>
                <w:sz w:val="18"/>
              </w:rPr>
              <w:t>networks like</w:t>
            </w:r>
            <w:r>
              <w:rPr>
                <w:spacing w:val="-1"/>
                <w:sz w:val="18"/>
              </w:rPr>
              <w:t> </w:t>
            </w:r>
            <w:r>
              <w:rPr>
                <w:sz w:val="18"/>
              </w:rPr>
              <w:t>WAH</w:t>
            </w:r>
            <w:r>
              <w:rPr>
                <w:spacing w:val="-3"/>
                <w:sz w:val="18"/>
              </w:rPr>
              <w:t> </w:t>
            </w:r>
            <w:r>
              <w:rPr>
                <w:sz w:val="18"/>
              </w:rPr>
              <w:t>must</w:t>
            </w:r>
            <w:r>
              <w:rPr>
                <w:spacing w:val="-3"/>
                <w:sz w:val="18"/>
              </w:rPr>
              <w:t> </w:t>
            </w:r>
            <w:r>
              <w:rPr>
                <w:sz w:val="18"/>
              </w:rPr>
              <w:t>step up with localized platforms.</w:t>
            </w:r>
          </w:p>
          <w:p>
            <w:pPr>
              <w:pStyle w:val="TableParagraph"/>
              <w:numPr>
                <w:ilvl w:val="0"/>
                <w:numId w:val="12"/>
              </w:numPr>
              <w:tabs>
                <w:tab w:pos="827" w:val="left" w:leader="none"/>
              </w:tabs>
              <w:spacing w:line="439" w:lineRule="auto" w:before="0" w:after="0"/>
              <w:ind w:left="827" w:right="110" w:hanging="360"/>
              <w:jc w:val="both"/>
              <w:rPr>
                <w:sz w:val="18"/>
              </w:rPr>
            </w:pPr>
            <w:r>
              <w:rPr>
                <w:rFonts w:ascii="Arial" w:hAnsi="Arial"/>
                <w:b/>
                <w:sz w:val="18"/>
              </w:rPr>
              <w:t>Regulatory</w:t>
            </w:r>
            <w:r>
              <w:rPr>
                <w:rFonts w:ascii="Arial" w:hAnsi="Arial"/>
                <w:b/>
                <w:spacing w:val="-9"/>
                <w:sz w:val="18"/>
              </w:rPr>
              <w:t> </w:t>
            </w:r>
            <w:r>
              <w:rPr>
                <w:rFonts w:ascii="Arial" w:hAnsi="Arial"/>
                <w:b/>
                <w:sz w:val="18"/>
              </w:rPr>
              <w:t>Mandate:</w:t>
            </w:r>
            <w:r>
              <w:rPr>
                <w:rFonts w:ascii="Arial" w:hAnsi="Arial"/>
                <w:b/>
                <w:spacing w:val="-7"/>
                <w:sz w:val="18"/>
              </w:rPr>
              <w:t> </w:t>
            </w:r>
            <w:r>
              <w:rPr>
                <w:sz w:val="18"/>
              </w:rPr>
              <w:t>The</w:t>
            </w:r>
            <w:r>
              <w:rPr>
                <w:spacing w:val="-9"/>
                <w:sz w:val="18"/>
              </w:rPr>
              <w:t> </w:t>
            </w:r>
            <w:r>
              <w:rPr>
                <w:sz w:val="18"/>
              </w:rPr>
              <w:t>UHC</w:t>
            </w:r>
            <w:r>
              <w:rPr>
                <w:spacing w:val="-4"/>
                <w:sz w:val="18"/>
              </w:rPr>
              <w:t> </w:t>
            </w:r>
            <w:r>
              <w:rPr>
                <w:sz w:val="18"/>
              </w:rPr>
              <w:t>Act</w:t>
            </w:r>
            <w:r>
              <w:rPr>
                <w:spacing w:val="-7"/>
                <w:sz w:val="18"/>
              </w:rPr>
              <w:t> </w:t>
            </w:r>
            <w:r>
              <w:rPr>
                <w:sz w:val="18"/>
              </w:rPr>
              <w:t>and JAO 2021-0002 legally mandate</w:t>
            </w:r>
          </w:p>
          <w:p>
            <w:pPr>
              <w:pStyle w:val="TableParagraph"/>
              <w:spacing w:line="477" w:lineRule="auto" w:before="35"/>
              <w:ind w:left="827" w:right="95"/>
              <w:rPr>
                <w:sz w:val="18"/>
              </w:rPr>
            </w:pPr>
            <w:r>
              <w:rPr>
                <w:sz w:val="18"/>
              </w:rPr>
              <w:t>interoperable systems, forcing a transition</w:t>
            </w:r>
            <w:r>
              <w:rPr>
                <w:spacing w:val="-10"/>
                <w:sz w:val="18"/>
              </w:rPr>
              <w:t> </w:t>
            </w:r>
            <w:r>
              <w:rPr>
                <w:sz w:val="18"/>
              </w:rPr>
              <w:t>to</w:t>
            </w:r>
            <w:r>
              <w:rPr>
                <w:spacing w:val="-10"/>
                <w:sz w:val="18"/>
              </w:rPr>
              <w:t> </w:t>
            </w:r>
            <w:r>
              <w:rPr>
                <w:sz w:val="18"/>
              </w:rPr>
              <w:t>a</w:t>
            </w:r>
            <w:r>
              <w:rPr>
                <w:spacing w:val="-10"/>
                <w:sz w:val="18"/>
              </w:rPr>
              <w:t> </w:t>
            </w:r>
            <w:r>
              <w:rPr>
                <w:sz w:val="18"/>
              </w:rPr>
              <w:t>common</w:t>
            </w:r>
            <w:r>
              <w:rPr>
                <w:spacing w:val="-6"/>
                <w:sz w:val="18"/>
              </w:rPr>
              <w:t> </w:t>
            </w:r>
            <w:r>
              <w:rPr>
                <w:sz w:val="18"/>
              </w:rPr>
              <w:t>data</w:t>
            </w:r>
            <w:r>
              <w:rPr>
                <w:spacing w:val="-4"/>
                <w:sz w:val="18"/>
              </w:rPr>
              <w:t> </w:t>
            </w:r>
            <w:r>
              <w:rPr>
                <w:sz w:val="18"/>
              </w:rPr>
              <w:t>language.</w:t>
            </w:r>
          </w:p>
          <w:p>
            <w:pPr>
              <w:pStyle w:val="TableParagraph"/>
              <w:numPr>
                <w:ilvl w:val="0"/>
                <w:numId w:val="12"/>
              </w:numPr>
              <w:tabs>
                <w:tab w:pos="827" w:val="left" w:leader="none"/>
              </w:tabs>
              <w:spacing w:line="458" w:lineRule="auto" w:before="4" w:after="0"/>
              <w:ind w:left="827" w:right="370" w:hanging="360"/>
              <w:jc w:val="left"/>
              <w:rPr>
                <w:sz w:val="18"/>
              </w:rPr>
            </w:pPr>
            <w:r>
              <w:rPr>
                <w:rFonts w:ascii="Arial" w:hAnsi="Arial"/>
                <w:b/>
                <w:sz w:val="18"/>
              </w:rPr>
              <w:t>WAH</w:t>
            </w:r>
            <w:r>
              <w:rPr>
                <w:rFonts w:ascii="Arial" w:hAnsi="Arial"/>
                <w:b/>
                <w:spacing w:val="-12"/>
                <w:sz w:val="18"/>
              </w:rPr>
              <w:t> </w:t>
            </w:r>
            <w:r>
              <w:rPr>
                <w:rFonts w:ascii="Arial" w:hAnsi="Arial"/>
                <w:b/>
                <w:sz w:val="18"/>
              </w:rPr>
              <w:t>Network</w:t>
            </w:r>
            <w:r>
              <w:rPr>
                <w:rFonts w:ascii="Arial" w:hAnsi="Arial"/>
                <w:b/>
                <w:spacing w:val="-11"/>
                <w:sz w:val="18"/>
              </w:rPr>
              <w:t> </w:t>
            </w:r>
            <w:r>
              <w:rPr>
                <w:rFonts w:ascii="Arial" w:hAnsi="Arial"/>
                <w:b/>
                <w:sz w:val="18"/>
              </w:rPr>
              <w:t>Footprint:</w:t>
            </w:r>
            <w:r>
              <w:rPr>
                <w:rFonts w:ascii="Arial" w:hAnsi="Arial"/>
                <w:b/>
                <w:spacing w:val="-12"/>
                <w:sz w:val="18"/>
              </w:rPr>
              <w:t> </w:t>
            </w:r>
            <w:r>
              <w:rPr>
                <w:sz w:val="18"/>
              </w:rPr>
              <w:t>Immediate scaling potential by leveraging an established network of 100+ hospital</w:t>
            </w:r>
          </w:p>
          <w:p>
            <w:pPr>
              <w:pStyle w:val="TableParagraph"/>
              <w:spacing w:before="15"/>
              <w:ind w:left="827"/>
              <w:rPr>
                <w:sz w:val="18"/>
              </w:rPr>
            </w:pPr>
            <w:r>
              <w:rPr>
                <w:sz w:val="18"/>
              </w:rPr>
              <w:t>footprints</w:t>
            </w:r>
            <w:r>
              <w:rPr>
                <w:spacing w:val="-1"/>
                <w:sz w:val="18"/>
              </w:rPr>
              <w:t> </w:t>
            </w:r>
            <w:r>
              <w:rPr>
                <w:sz w:val="18"/>
              </w:rPr>
              <w:t>and</w:t>
            </w:r>
            <w:r>
              <w:rPr>
                <w:spacing w:val="-6"/>
                <w:sz w:val="18"/>
              </w:rPr>
              <w:t> </w:t>
            </w:r>
            <w:r>
              <w:rPr>
                <w:sz w:val="18"/>
              </w:rPr>
              <w:t>rural</w:t>
            </w:r>
            <w:r>
              <w:rPr>
                <w:spacing w:val="-3"/>
                <w:sz w:val="18"/>
              </w:rPr>
              <w:t> </w:t>
            </w:r>
            <w:r>
              <w:rPr>
                <w:sz w:val="18"/>
              </w:rPr>
              <w:t>health</w:t>
            </w:r>
            <w:r>
              <w:rPr>
                <w:spacing w:val="-2"/>
                <w:sz w:val="18"/>
              </w:rPr>
              <w:t> units.</w:t>
            </w:r>
          </w:p>
        </w:tc>
        <w:tc>
          <w:tcPr>
            <w:tcW w:w="4193" w:type="dxa"/>
          </w:tcPr>
          <w:p>
            <w:pPr>
              <w:pStyle w:val="TableParagraph"/>
              <w:numPr>
                <w:ilvl w:val="0"/>
                <w:numId w:val="13"/>
              </w:numPr>
              <w:tabs>
                <w:tab w:pos="826" w:val="left" w:leader="none"/>
              </w:tabs>
              <w:spacing w:line="439" w:lineRule="auto" w:before="0" w:after="0"/>
              <w:ind w:left="826" w:right="217" w:hanging="360"/>
              <w:jc w:val="left"/>
              <w:rPr>
                <w:sz w:val="18"/>
              </w:rPr>
            </w:pPr>
            <w:r>
              <w:rPr>
                <w:rFonts w:ascii="Arial" w:hAnsi="Arial"/>
                <w:b/>
                <w:sz w:val="18"/>
              </w:rPr>
              <w:t>Legal/Privacy Hurdles: </w:t>
            </w:r>
            <w:r>
              <w:rPr>
                <w:sz w:val="18"/>
              </w:rPr>
              <w:t>Full deployment with real data remains</w:t>
            </w:r>
          </w:p>
          <w:p>
            <w:pPr>
              <w:pStyle w:val="TableParagraph"/>
              <w:spacing w:line="477" w:lineRule="auto" w:before="35"/>
              <w:ind w:left="826"/>
              <w:rPr>
                <w:sz w:val="18"/>
              </w:rPr>
            </w:pPr>
            <w:r>
              <w:rPr>
                <w:sz w:val="18"/>
              </w:rPr>
              <w:t>frozen</w:t>
            </w:r>
            <w:r>
              <w:rPr>
                <w:spacing w:val="-10"/>
                <w:sz w:val="18"/>
              </w:rPr>
              <w:t> </w:t>
            </w:r>
            <w:r>
              <w:rPr>
                <w:sz w:val="18"/>
              </w:rPr>
              <w:t>until</w:t>
            </w:r>
            <w:r>
              <w:rPr>
                <w:spacing w:val="-10"/>
                <w:sz w:val="18"/>
              </w:rPr>
              <w:t> </w:t>
            </w:r>
            <w:r>
              <w:rPr>
                <w:sz w:val="18"/>
              </w:rPr>
              <w:t>extensive</w:t>
            </w:r>
            <w:r>
              <w:rPr>
                <w:spacing w:val="-13"/>
                <w:sz w:val="18"/>
              </w:rPr>
              <w:t> </w:t>
            </w:r>
            <w:r>
              <w:rPr>
                <w:sz w:val="18"/>
              </w:rPr>
              <w:t>cross-institutional legal clearances are settled under the Data Privacy Act.</w:t>
            </w:r>
          </w:p>
          <w:p>
            <w:pPr>
              <w:pStyle w:val="TableParagraph"/>
              <w:numPr>
                <w:ilvl w:val="0"/>
                <w:numId w:val="13"/>
              </w:numPr>
              <w:tabs>
                <w:tab w:pos="826" w:val="left" w:leader="none"/>
              </w:tabs>
              <w:spacing w:line="458" w:lineRule="auto" w:before="4" w:after="0"/>
              <w:ind w:left="826" w:right="192" w:hanging="360"/>
              <w:jc w:val="left"/>
              <w:rPr>
                <w:sz w:val="18"/>
              </w:rPr>
            </w:pPr>
            <w:r>
              <w:rPr>
                <w:rFonts w:ascii="Arial" w:hAnsi="Arial"/>
                <w:b/>
                <w:sz w:val="18"/>
              </w:rPr>
              <w:t>Standard</w:t>
            </w:r>
            <w:r>
              <w:rPr>
                <w:rFonts w:ascii="Arial" w:hAnsi="Arial"/>
                <w:b/>
                <w:spacing w:val="-15"/>
                <w:sz w:val="18"/>
              </w:rPr>
              <w:t> </w:t>
            </w:r>
            <w:r>
              <w:rPr>
                <w:rFonts w:ascii="Arial" w:hAnsi="Arial"/>
                <w:b/>
                <w:sz w:val="18"/>
              </w:rPr>
              <w:t>Fragmentation:</w:t>
            </w:r>
            <w:r>
              <w:rPr>
                <w:rFonts w:ascii="Arial" w:hAnsi="Arial"/>
                <w:b/>
                <w:spacing w:val="-12"/>
                <w:sz w:val="18"/>
              </w:rPr>
              <w:t> </w:t>
            </w:r>
            <w:r>
              <w:rPr>
                <w:sz w:val="18"/>
              </w:rPr>
              <w:t>Inconsistent adoption, technical versioning conflicts of</w:t>
            </w:r>
            <w:r>
              <w:rPr>
                <w:spacing w:val="-6"/>
                <w:sz w:val="18"/>
              </w:rPr>
              <w:t> </w:t>
            </w:r>
            <w:r>
              <w:rPr>
                <w:sz w:val="18"/>
              </w:rPr>
              <w:t>FHIR</w:t>
            </w:r>
            <w:r>
              <w:rPr>
                <w:spacing w:val="-6"/>
                <w:sz w:val="18"/>
              </w:rPr>
              <w:t> </w:t>
            </w:r>
            <w:r>
              <w:rPr>
                <w:sz w:val="18"/>
              </w:rPr>
              <w:t>resources,</w:t>
            </w:r>
            <w:r>
              <w:rPr>
                <w:spacing w:val="-9"/>
                <w:sz w:val="18"/>
              </w:rPr>
              <w:t> </w:t>
            </w:r>
            <w:r>
              <w:rPr>
                <w:sz w:val="18"/>
              </w:rPr>
              <w:t>and</w:t>
            </w:r>
            <w:r>
              <w:rPr>
                <w:spacing w:val="-11"/>
                <w:sz w:val="18"/>
              </w:rPr>
              <w:t> </w:t>
            </w:r>
            <w:r>
              <w:rPr>
                <w:sz w:val="18"/>
              </w:rPr>
              <w:t>shifting</w:t>
            </w:r>
            <w:r>
              <w:rPr>
                <w:spacing w:val="-8"/>
                <w:sz w:val="18"/>
              </w:rPr>
              <w:t> </w:t>
            </w:r>
            <w:r>
              <w:rPr>
                <w:sz w:val="18"/>
              </w:rPr>
              <w:t>national</w:t>
            </w:r>
          </w:p>
          <w:p>
            <w:pPr>
              <w:pStyle w:val="TableParagraph"/>
              <w:spacing w:line="477" w:lineRule="auto" w:before="18"/>
              <w:ind w:left="826" w:right="699"/>
              <w:rPr>
                <w:sz w:val="18"/>
              </w:rPr>
            </w:pPr>
            <w:r>
              <w:rPr>
                <w:sz w:val="18"/>
              </w:rPr>
              <w:t>data</w:t>
            </w:r>
            <w:r>
              <w:rPr>
                <w:spacing w:val="-12"/>
                <w:sz w:val="18"/>
              </w:rPr>
              <w:t> </w:t>
            </w:r>
            <w:r>
              <w:rPr>
                <w:sz w:val="18"/>
              </w:rPr>
              <w:t>standards</w:t>
            </w:r>
            <w:r>
              <w:rPr>
                <w:spacing w:val="-13"/>
                <w:sz w:val="18"/>
              </w:rPr>
              <w:t> </w:t>
            </w:r>
            <w:r>
              <w:rPr>
                <w:sz w:val="18"/>
              </w:rPr>
              <w:t>present</w:t>
            </w:r>
            <w:r>
              <w:rPr>
                <w:spacing w:val="-10"/>
                <w:sz w:val="18"/>
              </w:rPr>
              <w:t> </w:t>
            </w:r>
            <w:r>
              <w:rPr>
                <w:sz w:val="18"/>
              </w:rPr>
              <w:t>long-term compliance friction.</w:t>
            </w:r>
          </w:p>
          <w:p>
            <w:pPr>
              <w:pStyle w:val="TableParagraph"/>
              <w:numPr>
                <w:ilvl w:val="0"/>
                <w:numId w:val="13"/>
              </w:numPr>
              <w:tabs>
                <w:tab w:pos="826" w:val="left" w:leader="none"/>
              </w:tabs>
              <w:spacing w:line="458" w:lineRule="auto" w:before="4" w:after="0"/>
              <w:ind w:left="826" w:right="117" w:hanging="360"/>
              <w:jc w:val="left"/>
              <w:rPr>
                <w:sz w:val="18"/>
              </w:rPr>
            </w:pPr>
            <w:r>
              <w:rPr>
                <w:rFonts w:ascii="Arial" w:hAnsi="Arial"/>
                <w:b/>
                <w:sz w:val="18"/>
              </w:rPr>
              <w:t>Data</w:t>
            </w:r>
            <w:r>
              <w:rPr>
                <w:rFonts w:ascii="Arial" w:hAnsi="Arial"/>
                <w:b/>
                <w:spacing w:val="-6"/>
                <w:sz w:val="18"/>
              </w:rPr>
              <w:t> </w:t>
            </w:r>
            <w:r>
              <w:rPr>
                <w:rFonts w:ascii="Arial" w:hAnsi="Arial"/>
                <w:b/>
                <w:sz w:val="18"/>
              </w:rPr>
              <w:t>Pollution:</w:t>
            </w:r>
            <w:r>
              <w:rPr>
                <w:rFonts w:ascii="Arial" w:hAnsi="Arial"/>
                <w:b/>
                <w:spacing w:val="-8"/>
                <w:sz w:val="18"/>
              </w:rPr>
              <w:t> </w:t>
            </w:r>
            <w:r>
              <w:rPr>
                <w:sz w:val="18"/>
              </w:rPr>
              <w:t>High</w:t>
            </w:r>
            <w:r>
              <w:rPr>
                <w:spacing w:val="-6"/>
                <w:sz w:val="18"/>
              </w:rPr>
              <w:t> </w:t>
            </w:r>
            <w:r>
              <w:rPr>
                <w:sz w:val="18"/>
              </w:rPr>
              <w:t>risk</w:t>
            </w:r>
            <w:r>
              <w:rPr>
                <w:spacing w:val="-4"/>
                <w:sz w:val="18"/>
              </w:rPr>
              <w:t> </w:t>
            </w:r>
            <w:r>
              <w:rPr>
                <w:sz w:val="18"/>
              </w:rPr>
              <w:t>of</w:t>
            </w:r>
            <w:r>
              <w:rPr>
                <w:spacing w:val="-4"/>
                <w:sz w:val="18"/>
              </w:rPr>
              <w:t> </w:t>
            </w:r>
            <w:r>
              <w:rPr>
                <w:sz w:val="18"/>
              </w:rPr>
              <w:t>"garbage</w:t>
            </w:r>
            <w:r>
              <w:rPr>
                <w:spacing w:val="-10"/>
                <w:sz w:val="18"/>
              </w:rPr>
              <w:t> </w:t>
            </w:r>
            <w:r>
              <w:rPr>
                <w:sz w:val="18"/>
              </w:rPr>
              <w:t>in, garbage out" scenarios if the source legacy systems pass up poor-quality or</w:t>
            </w:r>
          </w:p>
          <w:p>
            <w:pPr>
              <w:pStyle w:val="TableParagraph"/>
              <w:spacing w:before="14"/>
              <w:ind w:left="826"/>
              <w:rPr>
                <w:sz w:val="18"/>
              </w:rPr>
            </w:pPr>
            <w:r>
              <w:rPr>
                <w:sz w:val="18"/>
              </w:rPr>
              <w:t>structurally</w:t>
            </w:r>
            <w:r>
              <w:rPr>
                <w:spacing w:val="-3"/>
                <w:sz w:val="18"/>
              </w:rPr>
              <w:t> </w:t>
            </w:r>
            <w:r>
              <w:rPr>
                <w:sz w:val="18"/>
              </w:rPr>
              <w:t>sound</w:t>
            </w:r>
            <w:r>
              <w:rPr>
                <w:spacing w:val="-4"/>
                <w:sz w:val="18"/>
              </w:rPr>
              <w:t> </w:t>
            </w:r>
            <w:r>
              <w:rPr>
                <w:sz w:val="18"/>
              </w:rPr>
              <w:t>but</w:t>
            </w:r>
            <w:r>
              <w:rPr>
                <w:spacing w:val="-3"/>
                <w:sz w:val="18"/>
              </w:rPr>
              <w:t> </w:t>
            </w:r>
            <w:r>
              <w:rPr>
                <w:sz w:val="18"/>
              </w:rPr>
              <w:t>clinically</w:t>
            </w:r>
            <w:r>
              <w:rPr>
                <w:spacing w:val="-2"/>
                <w:sz w:val="18"/>
              </w:rPr>
              <w:t> incorrect</w:t>
            </w:r>
          </w:p>
          <w:p>
            <w:pPr>
              <w:pStyle w:val="TableParagraph"/>
              <w:spacing w:before="2"/>
              <w:rPr>
                <w:rFonts w:ascii="Arial"/>
                <w:b/>
                <w:sz w:val="18"/>
              </w:rPr>
            </w:pPr>
          </w:p>
          <w:p>
            <w:pPr>
              <w:pStyle w:val="TableParagraph"/>
              <w:ind w:left="826"/>
              <w:rPr>
                <w:sz w:val="18"/>
              </w:rPr>
            </w:pPr>
            <w:r>
              <w:rPr>
                <w:spacing w:val="-2"/>
                <w:sz w:val="18"/>
              </w:rPr>
              <w:t>data.</w:t>
            </w:r>
          </w:p>
        </w:tc>
      </w:tr>
    </w:tbl>
    <w:p>
      <w:pPr>
        <w:pStyle w:val="TableParagraph"/>
        <w:spacing w:after="0"/>
        <w:rPr>
          <w:sz w:val="18"/>
        </w:rPr>
        <w:sectPr>
          <w:pgSz w:w="12240" w:h="15840"/>
          <w:pgMar w:header="713" w:footer="0" w:top="1120" w:bottom="280" w:left="1440" w:right="1080"/>
        </w:sectPr>
      </w:pPr>
    </w:p>
    <w:p>
      <w:pPr>
        <w:pStyle w:val="Heading1"/>
        <w:spacing w:before="92"/>
      </w:pPr>
      <w:bookmarkStart w:name="_bookmark9" w:id="10"/>
      <w:bookmarkEnd w:id="10"/>
      <w:r>
        <w:rPr>
          <w:b w:val="0"/>
        </w:rPr>
      </w:r>
      <w:r>
        <w:rPr/>
        <w:t>Proposed</w:t>
      </w:r>
      <w:r>
        <w:rPr>
          <w:spacing w:val="-2"/>
        </w:rPr>
        <w:t> Solution</w:t>
      </w:r>
    </w:p>
    <w:p>
      <w:pPr>
        <w:pStyle w:val="BodyText"/>
        <w:spacing w:before="38"/>
        <w:rPr>
          <w:rFonts w:ascii="Arial"/>
          <w:b/>
          <w:sz w:val="28"/>
        </w:rPr>
      </w:pPr>
    </w:p>
    <w:p>
      <w:pPr>
        <w:pStyle w:val="Heading2"/>
      </w:pPr>
      <w:bookmarkStart w:name="_bookmark10" w:id="11"/>
      <w:bookmarkEnd w:id="11"/>
      <w:r>
        <w:rPr>
          <w:b w:val="0"/>
        </w:rPr>
      </w:r>
      <w:r>
        <w:rPr/>
        <w:t>Technical</w:t>
      </w:r>
      <w:r>
        <w:rPr>
          <w:spacing w:val="-2"/>
        </w:rPr>
        <w:t> Background</w:t>
      </w:r>
    </w:p>
    <w:p>
      <w:pPr>
        <w:pStyle w:val="BodyText"/>
        <w:spacing w:before="243"/>
        <w:rPr>
          <w:rFonts w:ascii="Arial"/>
          <w:b/>
          <w:sz w:val="24"/>
        </w:rPr>
      </w:pPr>
    </w:p>
    <w:p>
      <w:pPr>
        <w:pStyle w:val="BodyText"/>
        <w:spacing w:line="480" w:lineRule="auto"/>
        <w:ind w:right="430"/>
      </w:pPr>
      <w:r>
        <w:rPr/>
        <w:t>To</w:t>
      </w:r>
      <w:r>
        <w:rPr>
          <w:spacing w:val="-3"/>
        </w:rPr>
        <w:t> </w:t>
      </w:r>
      <w:r>
        <w:rPr/>
        <w:t>resolve</w:t>
      </w:r>
      <w:r>
        <w:rPr>
          <w:spacing w:val="-3"/>
        </w:rPr>
        <w:t> </w:t>
      </w:r>
      <w:r>
        <w:rPr/>
        <w:t>the</w:t>
      </w:r>
      <w:r>
        <w:rPr>
          <w:spacing w:val="-6"/>
        </w:rPr>
        <w:t> </w:t>
      </w:r>
      <w:r>
        <w:rPr/>
        <w:t>communication</w:t>
      </w:r>
      <w:r>
        <w:rPr>
          <w:spacing w:val="-3"/>
        </w:rPr>
        <w:t> </w:t>
      </w:r>
      <w:r>
        <w:rPr/>
        <w:t>disconnect</w:t>
      </w:r>
      <w:r>
        <w:rPr>
          <w:spacing w:val="-9"/>
        </w:rPr>
        <w:t> </w:t>
      </w:r>
      <w:r>
        <w:rPr/>
        <w:t>between</w:t>
      </w:r>
      <w:r>
        <w:rPr>
          <w:spacing w:val="-3"/>
        </w:rPr>
        <w:t> </w:t>
      </w:r>
      <w:r>
        <w:rPr/>
        <w:t>the</w:t>
      </w:r>
      <w:r>
        <w:rPr>
          <w:spacing w:val="-3"/>
        </w:rPr>
        <w:t> </w:t>
      </w:r>
      <w:r>
        <w:rPr/>
        <w:t>WAH</w:t>
      </w:r>
      <w:r>
        <w:rPr>
          <w:spacing w:val="-7"/>
        </w:rPr>
        <w:t> </w:t>
      </w:r>
      <w:r>
        <w:rPr/>
        <w:t>network</w:t>
      </w:r>
      <w:r>
        <w:rPr>
          <w:spacing w:val="-3"/>
        </w:rPr>
        <w:t> </w:t>
      </w:r>
      <w:r>
        <w:rPr/>
        <w:t>and</w:t>
      </w:r>
      <w:r>
        <w:rPr>
          <w:spacing w:val="-3"/>
        </w:rPr>
        <w:t> </w:t>
      </w:r>
      <w:r>
        <w:rPr/>
        <w:t>government</w:t>
      </w:r>
      <w:r>
        <w:rPr>
          <w:spacing w:val="-5"/>
        </w:rPr>
        <w:t> </w:t>
      </w:r>
      <w:r>
        <w:rPr/>
        <w:t>systems, the proposed solution introduces an intelligent</w:t>
      </w:r>
      <w:r>
        <w:rPr>
          <w:spacing w:val="-2"/>
        </w:rPr>
        <w:t> </w:t>
      </w:r>
      <w:r>
        <w:rPr/>
        <w:t>automation software</w:t>
      </w:r>
      <w:r>
        <w:rPr>
          <w:spacing w:val="-3"/>
        </w:rPr>
        <w:t> </w:t>
      </w:r>
      <w:r>
        <w:rPr/>
        <w:t>named ADAPT</w:t>
      </w:r>
      <w:r>
        <w:rPr>
          <w:spacing w:val="-3"/>
        </w:rPr>
        <w:t> </w:t>
      </w:r>
      <w:r>
        <w:rPr/>
        <w:t>(Automated Data Processing and Transformation). ADAPT acts as a secure middleman between the two networks.</w:t>
      </w:r>
      <w:r>
        <w:rPr>
          <w:spacing w:val="-2"/>
        </w:rPr>
        <w:t> </w:t>
      </w:r>
      <w:r>
        <w:rPr/>
        <w:t>Crucially,</w:t>
      </w:r>
      <w:r>
        <w:rPr>
          <w:spacing w:val="-2"/>
        </w:rPr>
        <w:t> </w:t>
      </w:r>
      <w:r>
        <w:rPr/>
        <w:t>this project</w:t>
      </w:r>
      <w:r>
        <w:rPr>
          <w:spacing w:val="-2"/>
        </w:rPr>
        <w:t> </w:t>
      </w:r>
      <w:r>
        <w:rPr/>
        <w:t>upgrades</w:t>
      </w:r>
      <w:r>
        <w:rPr>
          <w:spacing w:val="-3"/>
        </w:rPr>
        <w:t> </w:t>
      </w:r>
      <w:r>
        <w:rPr/>
        <w:t>the previous WAH4PC baseline system.</w:t>
      </w:r>
      <w:r>
        <w:rPr>
          <w:spacing w:val="-2"/>
        </w:rPr>
        <w:t> </w:t>
      </w:r>
      <w:r>
        <w:rPr/>
        <w:t>It</w:t>
      </w:r>
      <w:r>
        <w:rPr>
          <w:spacing w:val="-2"/>
        </w:rPr>
        <w:t> </w:t>
      </w:r>
      <w:r>
        <w:rPr/>
        <w:t>transforms the original, internal-only background server into a high-speed, external-facing platform equipped</w:t>
      </w:r>
      <w:r>
        <w:rPr>
          <w:spacing w:val="-3"/>
        </w:rPr>
        <w:t> </w:t>
      </w:r>
      <w:r>
        <w:rPr/>
        <w:t>to</w:t>
      </w:r>
      <w:r>
        <w:rPr>
          <w:spacing w:val="-3"/>
        </w:rPr>
        <w:t> </w:t>
      </w:r>
      <w:r>
        <w:rPr/>
        <w:t>securely</w:t>
      </w:r>
      <w:r>
        <w:rPr>
          <w:spacing w:val="-3"/>
        </w:rPr>
        <w:t> </w:t>
      </w:r>
      <w:r>
        <w:rPr/>
        <w:t>route</w:t>
      </w:r>
      <w:r>
        <w:rPr>
          <w:spacing w:val="-3"/>
        </w:rPr>
        <w:t> </w:t>
      </w:r>
      <w:r>
        <w:rPr/>
        <w:t>and</w:t>
      </w:r>
      <w:r>
        <w:rPr>
          <w:spacing w:val="-3"/>
        </w:rPr>
        <w:t> </w:t>
      </w:r>
      <w:r>
        <w:rPr/>
        <w:t>translate</w:t>
      </w:r>
      <w:r>
        <w:rPr>
          <w:spacing w:val="-3"/>
        </w:rPr>
        <w:t> </w:t>
      </w:r>
      <w:r>
        <w:rPr/>
        <w:t>health</w:t>
      </w:r>
      <w:r>
        <w:rPr>
          <w:spacing w:val="-3"/>
        </w:rPr>
        <w:t> </w:t>
      </w:r>
      <w:r>
        <w:rPr/>
        <w:t>records</w:t>
      </w:r>
      <w:r>
        <w:rPr>
          <w:spacing w:val="-7"/>
        </w:rPr>
        <w:t> </w:t>
      </w:r>
      <w:r>
        <w:rPr/>
        <w:t>directly between</w:t>
      </w:r>
      <w:r>
        <w:rPr>
          <w:spacing w:val="-3"/>
        </w:rPr>
        <w:t> </w:t>
      </w:r>
      <w:r>
        <w:rPr/>
        <w:t>WAH-partnered</w:t>
      </w:r>
      <w:r>
        <w:rPr>
          <w:spacing w:val="-7"/>
        </w:rPr>
        <w:t> </w:t>
      </w:r>
      <w:r>
        <w:rPr/>
        <w:t>clinics and iHOMIS Implementing Hospitals.</w:t>
      </w:r>
    </w:p>
    <w:p>
      <w:pPr>
        <w:pStyle w:val="BodyText"/>
      </w:pPr>
    </w:p>
    <w:p>
      <w:pPr>
        <w:pStyle w:val="BodyText"/>
      </w:pPr>
    </w:p>
    <w:p>
      <w:pPr>
        <w:pStyle w:val="BodyText"/>
        <w:spacing w:before="228"/>
      </w:pPr>
    </w:p>
    <w:p>
      <w:pPr>
        <w:pStyle w:val="BodyText"/>
        <w:spacing w:line="480" w:lineRule="auto" w:before="1"/>
        <w:ind w:right="367"/>
      </w:pPr>
      <w:r>
        <w:rPr/>
        <w:t>Establishing</w:t>
      </w:r>
      <w:r>
        <w:rPr>
          <w:spacing w:val="-3"/>
        </w:rPr>
        <w:t> </w:t>
      </w:r>
      <w:r>
        <w:rPr/>
        <w:t>the</w:t>
      </w:r>
      <w:r>
        <w:rPr>
          <w:spacing w:val="-3"/>
        </w:rPr>
        <w:t> </w:t>
      </w:r>
      <w:r>
        <w:rPr/>
        <w:t>actual</w:t>
      </w:r>
      <w:r>
        <w:rPr>
          <w:spacing w:val="-5"/>
        </w:rPr>
        <w:t> </w:t>
      </w:r>
      <w:r>
        <w:rPr/>
        <w:t>network</w:t>
      </w:r>
      <w:r>
        <w:rPr>
          <w:spacing w:val="-3"/>
        </w:rPr>
        <w:t> </w:t>
      </w:r>
      <w:r>
        <w:rPr/>
        <w:t>connections</w:t>
      </w:r>
      <w:r>
        <w:rPr>
          <w:spacing w:val="-3"/>
        </w:rPr>
        <w:t> </w:t>
      </w:r>
      <w:r>
        <w:rPr/>
        <w:t>and</w:t>
      </w:r>
      <w:r>
        <w:rPr>
          <w:spacing w:val="-3"/>
        </w:rPr>
        <w:t> </w:t>
      </w:r>
      <w:r>
        <w:rPr/>
        <w:t>configuring</w:t>
      </w:r>
      <w:r>
        <w:rPr>
          <w:spacing w:val="-3"/>
        </w:rPr>
        <w:t> </w:t>
      </w:r>
      <w:r>
        <w:rPr/>
        <w:t>the</w:t>
      </w:r>
      <w:r>
        <w:rPr>
          <w:spacing w:val="-3"/>
        </w:rPr>
        <w:t> </w:t>
      </w:r>
      <w:r>
        <w:rPr/>
        <w:t>official</w:t>
      </w:r>
      <w:r>
        <w:rPr>
          <w:spacing w:val="-5"/>
        </w:rPr>
        <w:t> </w:t>
      </w:r>
      <w:r>
        <w:rPr/>
        <w:t>government</w:t>
      </w:r>
      <w:r>
        <w:rPr>
          <w:spacing w:val="-10"/>
        </w:rPr>
        <w:t> </w:t>
      </w:r>
      <w:r>
        <w:rPr/>
        <w:t>API</w:t>
      </w:r>
      <w:r>
        <w:rPr>
          <w:spacing w:val="-6"/>
        </w:rPr>
        <w:t> </w:t>
      </w:r>
      <w:r>
        <w:rPr/>
        <w:t>keys</w:t>
      </w:r>
      <w:r>
        <w:rPr>
          <w:spacing w:val="-3"/>
        </w:rPr>
        <w:t> </w:t>
      </w:r>
      <w:r>
        <w:rPr/>
        <w:t>for real-world deployment will remain the operational responsibility of the WAH administrators,</w:t>
      </w:r>
      <w:r>
        <w:rPr>
          <w:spacing w:val="40"/>
        </w:rPr>
        <w:t> </w:t>
      </w:r>
      <w:r>
        <w:rPr/>
        <w:t>while the development team focuses strictly on building this routing and translation layer.</w:t>
      </w:r>
    </w:p>
    <w:p>
      <w:pPr>
        <w:pStyle w:val="ListParagraph"/>
        <w:numPr>
          <w:ilvl w:val="0"/>
          <w:numId w:val="14"/>
        </w:numPr>
        <w:tabs>
          <w:tab w:pos="242" w:val="left" w:leader="none"/>
        </w:tabs>
        <w:spacing w:line="240" w:lineRule="auto" w:before="242" w:after="0"/>
        <w:ind w:left="242" w:right="0" w:hanging="242"/>
        <w:jc w:val="left"/>
        <w:rPr>
          <w:sz w:val="22"/>
        </w:rPr>
      </w:pPr>
      <w:r>
        <w:rPr>
          <w:sz w:val="22"/>
        </w:rPr>
        <w:t>Software</w:t>
      </w:r>
      <w:r>
        <w:rPr>
          <w:spacing w:val="-3"/>
          <w:sz w:val="22"/>
        </w:rPr>
        <w:t> </w:t>
      </w:r>
      <w:r>
        <w:rPr>
          <w:spacing w:val="-2"/>
          <w:sz w:val="22"/>
        </w:rPr>
        <w:t>Technologies</w:t>
      </w:r>
    </w:p>
    <w:p>
      <w:pPr>
        <w:pStyle w:val="BodyText"/>
        <w:spacing w:before="235"/>
      </w:pPr>
    </w:p>
    <w:p>
      <w:pPr>
        <w:pStyle w:val="ListParagraph"/>
        <w:numPr>
          <w:ilvl w:val="1"/>
          <w:numId w:val="14"/>
        </w:numPr>
        <w:tabs>
          <w:tab w:pos="720" w:val="left" w:leader="none"/>
        </w:tabs>
        <w:spacing w:line="477" w:lineRule="auto" w:before="0" w:after="0"/>
        <w:ind w:left="720" w:right="533" w:hanging="360"/>
        <w:jc w:val="left"/>
        <w:rPr>
          <w:sz w:val="22"/>
        </w:rPr>
      </w:pPr>
      <w:r>
        <w:rPr>
          <w:rFonts w:ascii="Arial" w:hAnsi="Arial"/>
          <w:b/>
          <w:sz w:val="22"/>
        </w:rPr>
        <w:t>Automated Format Translation (AI Engine): </w:t>
      </w:r>
      <w:r>
        <w:rPr>
          <w:sz w:val="22"/>
        </w:rPr>
        <w:t>To significantly reduce the reliance on slow, manual data entry, the system utilizes an Artificial Intelligence (AI) model, specifically Google Gemini. Artificial Intelligence refers to software systems trained to perform</w:t>
      </w:r>
      <w:r>
        <w:rPr>
          <w:spacing w:val="-4"/>
          <w:sz w:val="22"/>
        </w:rPr>
        <w:t> </w:t>
      </w:r>
      <w:r>
        <w:rPr>
          <w:sz w:val="22"/>
        </w:rPr>
        <w:t>complex</w:t>
      </w:r>
      <w:r>
        <w:rPr>
          <w:spacing w:val="-3"/>
          <w:sz w:val="22"/>
        </w:rPr>
        <w:t> </w:t>
      </w:r>
      <w:r>
        <w:rPr>
          <w:sz w:val="22"/>
        </w:rPr>
        <w:t>tasks</w:t>
      </w:r>
      <w:r>
        <w:rPr>
          <w:spacing w:val="-3"/>
          <w:sz w:val="22"/>
        </w:rPr>
        <w:t> </w:t>
      </w:r>
      <w:r>
        <w:rPr>
          <w:sz w:val="22"/>
        </w:rPr>
        <w:t>that</w:t>
      </w:r>
      <w:r>
        <w:rPr>
          <w:spacing w:val="-6"/>
          <w:sz w:val="22"/>
        </w:rPr>
        <w:t> </w:t>
      </w:r>
      <w:r>
        <w:rPr>
          <w:sz w:val="22"/>
        </w:rPr>
        <w:t>typically</w:t>
      </w:r>
      <w:r>
        <w:rPr>
          <w:spacing w:val="-3"/>
          <w:sz w:val="22"/>
        </w:rPr>
        <w:t> </w:t>
      </w:r>
      <w:r>
        <w:rPr>
          <w:sz w:val="22"/>
        </w:rPr>
        <w:t>require</w:t>
      </w:r>
      <w:r>
        <w:rPr>
          <w:spacing w:val="-3"/>
          <w:sz w:val="22"/>
        </w:rPr>
        <w:t> </w:t>
      </w:r>
      <w:r>
        <w:rPr>
          <w:sz w:val="22"/>
        </w:rPr>
        <w:t>human</w:t>
      </w:r>
      <w:r>
        <w:rPr>
          <w:spacing w:val="-3"/>
          <w:sz w:val="22"/>
        </w:rPr>
        <w:t> </w:t>
      </w:r>
      <w:r>
        <w:rPr>
          <w:sz w:val="22"/>
        </w:rPr>
        <w:t>intelligence,</w:t>
      </w:r>
      <w:r>
        <w:rPr>
          <w:spacing w:val="-6"/>
          <w:sz w:val="22"/>
        </w:rPr>
        <w:t> </w:t>
      </w:r>
      <w:r>
        <w:rPr>
          <w:sz w:val="22"/>
        </w:rPr>
        <w:t>such</w:t>
      </w:r>
      <w:r>
        <w:rPr>
          <w:spacing w:val="-7"/>
          <w:sz w:val="22"/>
        </w:rPr>
        <w:t> </w:t>
      </w:r>
      <w:r>
        <w:rPr>
          <w:sz w:val="22"/>
        </w:rPr>
        <w:t>as</w:t>
      </w:r>
      <w:r>
        <w:rPr>
          <w:spacing w:val="-3"/>
          <w:sz w:val="22"/>
        </w:rPr>
        <w:t> </w:t>
      </w:r>
      <w:r>
        <w:rPr>
          <w:sz w:val="22"/>
        </w:rPr>
        <w:t>understanding language or patterns. Instead of healthcare workers manually re-typing patient forms, the AI automatically reads the incoming record and translates it to match the required format of the receiving hospital.</w:t>
      </w:r>
    </w:p>
    <w:p>
      <w:pPr>
        <w:pStyle w:val="ListParagraph"/>
        <w:numPr>
          <w:ilvl w:val="1"/>
          <w:numId w:val="14"/>
        </w:numPr>
        <w:tabs>
          <w:tab w:pos="720" w:val="left" w:leader="none"/>
        </w:tabs>
        <w:spacing w:line="472" w:lineRule="auto" w:before="0" w:after="0"/>
        <w:ind w:left="720" w:right="368" w:hanging="360"/>
        <w:jc w:val="left"/>
        <w:rPr>
          <w:sz w:val="22"/>
        </w:rPr>
      </w:pPr>
      <w:r>
        <w:rPr>
          <w:rFonts w:ascii="Arial" w:hAnsi="Arial"/>
          <w:b/>
          <w:sz w:val="22"/>
        </w:rPr>
        <w:t>Secure AI Tooling (Model Context Protocol): </w:t>
      </w:r>
      <w:r>
        <w:rPr>
          <w:sz w:val="22"/>
        </w:rPr>
        <w:t>To support safe operations, the AI functions through the Model Context Protocol (MCP). The Model Context Protocol is a secure,</w:t>
      </w:r>
      <w:r>
        <w:rPr>
          <w:spacing w:val="-8"/>
          <w:sz w:val="22"/>
        </w:rPr>
        <w:t> </w:t>
      </w:r>
      <w:r>
        <w:rPr>
          <w:sz w:val="22"/>
        </w:rPr>
        <w:t>open-standard</w:t>
      </w:r>
      <w:r>
        <w:rPr>
          <w:spacing w:val="-2"/>
          <w:sz w:val="22"/>
        </w:rPr>
        <w:t> </w:t>
      </w:r>
      <w:r>
        <w:rPr>
          <w:sz w:val="22"/>
        </w:rPr>
        <w:t>connector</w:t>
      </w:r>
      <w:r>
        <w:rPr>
          <w:spacing w:val="-5"/>
          <w:sz w:val="22"/>
        </w:rPr>
        <w:t> </w:t>
      </w:r>
      <w:r>
        <w:rPr>
          <w:sz w:val="22"/>
        </w:rPr>
        <w:t>that</w:t>
      </w:r>
      <w:r>
        <w:rPr>
          <w:spacing w:val="-5"/>
          <w:sz w:val="22"/>
        </w:rPr>
        <w:t> </w:t>
      </w:r>
      <w:r>
        <w:rPr>
          <w:sz w:val="22"/>
        </w:rPr>
        <w:t>grants</w:t>
      </w:r>
      <w:r>
        <w:rPr>
          <w:spacing w:val="-2"/>
          <w:sz w:val="22"/>
        </w:rPr>
        <w:t> </w:t>
      </w:r>
      <w:r>
        <w:rPr>
          <w:sz w:val="22"/>
        </w:rPr>
        <w:t>an</w:t>
      </w:r>
      <w:r>
        <w:rPr>
          <w:spacing w:val="-2"/>
          <w:sz w:val="22"/>
        </w:rPr>
        <w:t> </w:t>
      </w:r>
      <w:r>
        <w:rPr>
          <w:sz w:val="22"/>
        </w:rPr>
        <w:t>AI</w:t>
      </w:r>
      <w:r>
        <w:rPr>
          <w:spacing w:val="-6"/>
          <w:sz w:val="22"/>
        </w:rPr>
        <w:t> </w:t>
      </w:r>
      <w:r>
        <w:rPr>
          <w:sz w:val="22"/>
        </w:rPr>
        <w:t>model</w:t>
      </w:r>
      <w:r>
        <w:rPr>
          <w:spacing w:val="-4"/>
          <w:sz w:val="22"/>
        </w:rPr>
        <w:t> </w:t>
      </w:r>
      <w:r>
        <w:rPr>
          <w:sz w:val="22"/>
        </w:rPr>
        <w:t>strict,</w:t>
      </w:r>
      <w:r>
        <w:rPr>
          <w:spacing w:val="-5"/>
          <w:sz w:val="22"/>
        </w:rPr>
        <w:t> </w:t>
      </w:r>
      <w:r>
        <w:rPr>
          <w:sz w:val="22"/>
        </w:rPr>
        <w:t>limited</w:t>
      </w:r>
      <w:r>
        <w:rPr>
          <w:spacing w:val="-2"/>
          <w:sz w:val="22"/>
        </w:rPr>
        <w:t> </w:t>
      </w:r>
      <w:r>
        <w:rPr>
          <w:sz w:val="22"/>
        </w:rPr>
        <w:t>access</w:t>
      </w:r>
      <w:r>
        <w:rPr>
          <w:spacing w:val="-2"/>
          <w:sz w:val="22"/>
        </w:rPr>
        <w:t> </w:t>
      </w:r>
      <w:r>
        <w:rPr>
          <w:sz w:val="22"/>
        </w:rPr>
        <w:t>to</w:t>
      </w:r>
      <w:r>
        <w:rPr>
          <w:spacing w:val="-2"/>
          <w:sz w:val="22"/>
        </w:rPr>
        <w:t> specific</w:t>
      </w:r>
    </w:p>
    <w:p>
      <w:pPr>
        <w:pStyle w:val="ListParagraph"/>
        <w:spacing w:after="0" w:line="472" w:lineRule="auto"/>
        <w:jc w:val="left"/>
        <w:rPr>
          <w:sz w:val="22"/>
        </w:rPr>
        <w:sectPr>
          <w:pgSz w:w="12240" w:h="15840"/>
          <w:pgMar w:header="713" w:footer="0" w:top="1120" w:bottom="280" w:left="1440" w:right="1080"/>
        </w:sectPr>
      </w:pPr>
    </w:p>
    <w:p>
      <w:pPr>
        <w:pStyle w:val="BodyText"/>
        <w:spacing w:line="480" w:lineRule="auto" w:before="93"/>
        <w:ind w:left="720" w:right="353"/>
      </w:pPr>
      <w:r>
        <w:rPr/>
        <w:t>data sources without exposing the rest of a system's database to safety risks. This protocol</w:t>
      </w:r>
      <w:r>
        <w:rPr>
          <w:spacing w:val="-5"/>
        </w:rPr>
        <w:t> </w:t>
      </w:r>
      <w:r>
        <w:rPr/>
        <w:t>allows</w:t>
      </w:r>
      <w:r>
        <w:rPr>
          <w:spacing w:val="-4"/>
        </w:rPr>
        <w:t> </w:t>
      </w:r>
      <w:r>
        <w:rPr/>
        <w:t>the</w:t>
      </w:r>
      <w:r>
        <w:rPr>
          <w:spacing w:val="-7"/>
        </w:rPr>
        <w:t> </w:t>
      </w:r>
      <w:r>
        <w:rPr/>
        <w:t>system</w:t>
      </w:r>
      <w:r>
        <w:rPr>
          <w:spacing w:val="-5"/>
        </w:rPr>
        <w:t> </w:t>
      </w:r>
      <w:r>
        <w:rPr/>
        <w:t>to</w:t>
      </w:r>
      <w:r>
        <w:rPr>
          <w:spacing w:val="-4"/>
        </w:rPr>
        <w:t> </w:t>
      </w:r>
      <w:r>
        <w:rPr/>
        <w:t>read</w:t>
      </w:r>
      <w:r>
        <w:rPr>
          <w:spacing w:val="-4"/>
        </w:rPr>
        <w:t> </w:t>
      </w:r>
      <w:r>
        <w:rPr/>
        <w:t>the</w:t>
      </w:r>
      <w:r>
        <w:rPr>
          <w:spacing w:val="-4"/>
        </w:rPr>
        <w:t> </w:t>
      </w:r>
      <w:r>
        <w:rPr/>
        <w:t>necessary</w:t>
      </w:r>
      <w:r>
        <w:rPr>
          <w:spacing w:val="-4"/>
        </w:rPr>
        <w:t> </w:t>
      </w:r>
      <w:r>
        <w:rPr/>
        <w:t>health</w:t>
      </w:r>
      <w:r>
        <w:rPr>
          <w:spacing w:val="-4"/>
        </w:rPr>
        <w:t> </w:t>
      </w:r>
      <w:r>
        <w:rPr/>
        <w:t>records</w:t>
      </w:r>
      <w:r>
        <w:rPr>
          <w:spacing w:val="-4"/>
        </w:rPr>
        <w:t> </w:t>
      </w:r>
      <w:r>
        <w:rPr/>
        <w:t>and</w:t>
      </w:r>
      <w:r>
        <w:rPr>
          <w:spacing w:val="-4"/>
        </w:rPr>
        <w:t> </w:t>
      </w:r>
      <w:r>
        <w:rPr/>
        <w:t>translate</w:t>
      </w:r>
      <w:r>
        <w:rPr>
          <w:spacing w:val="-4"/>
        </w:rPr>
        <w:t> </w:t>
      </w:r>
      <w:r>
        <w:rPr/>
        <w:t>them </w:t>
      </w:r>
      <w:r>
        <w:rPr>
          <w:spacing w:val="-2"/>
        </w:rPr>
        <w:t>securely.</w:t>
      </w:r>
    </w:p>
    <w:p>
      <w:pPr>
        <w:pStyle w:val="ListParagraph"/>
        <w:numPr>
          <w:ilvl w:val="1"/>
          <w:numId w:val="14"/>
        </w:numPr>
        <w:tabs>
          <w:tab w:pos="720" w:val="left" w:leader="none"/>
        </w:tabs>
        <w:spacing w:line="477" w:lineRule="auto" w:before="0" w:after="0"/>
        <w:ind w:left="720" w:right="467" w:hanging="360"/>
        <w:jc w:val="left"/>
        <w:rPr>
          <w:sz w:val="22"/>
        </w:rPr>
      </w:pPr>
      <w:r>
        <w:rPr>
          <w:rFonts w:ascii="Arial" w:hAnsi="Arial"/>
          <w:b/>
          <w:sz w:val="22"/>
        </w:rPr>
        <w:t>Automated Legal Gatekeeper ("Consent-as-Code"): </w:t>
      </w:r>
      <w:r>
        <w:rPr>
          <w:sz w:val="22"/>
        </w:rPr>
        <w:t>To mitigate the risk of Data Privacy Act violations, this module acts as an automated checkpoint. Consent-as-Code refers</w:t>
      </w:r>
      <w:r>
        <w:rPr>
          <w:spacing w:val="-4"/>
          <w:sz w:val="22"/>
        </w:rPr>
        <w:t> </w:t>
      </w:r>
      <w:r>
        <w:rPr>
          <w:sz w:val="22"/>
        </w:rPr>
        <w:t>to</w:t>
      </w:r>
      <w:r>
        <w:rPr>
          <w:spacing w:val="-4"/>
          <w:sz w:val="22"/>
        </w:rPr>
        <w:t> </w:t>
      </w:r>
      <w:r>
        <w:rPr>
          <w:sz w:val="22"/>
        </w:rPr>
        <w:t>a</w:t>
      </w:r>
      <w:r>
        <w:rPr>
          <w:spacing w:val="-4"/>
          <w:sz w:val="22"/>
        </w:rPr>
        <w:t> </w:t>
      </w:r>
      <w:r>
        <w:rPr>
          <w:sz w:val="22"/>
        </w:rPr>
        <w:t>programming</w:t>
      </w:r>
      <w:r>
        <w:rPr>
          <w:spacing w:val="-4"/>
          <w:sz w:val="22"/>
        </w:rPr>
        <w:t> </w:t>
      </w:r>
      <w:r>
        <w:rPr>
          <w:sz w:val="22"/>
        </w:rPr>
        <w:t>practice</w:t>
      </w:r>
      <w:r>
        <w:rPr>
          <w:spacing w:val="-4"/>
          <w:sz w:val="22"/>
        </w:rPr>
        <w:t> </w:t>
      </w:r>
      <w:r>
        <w:rPr>
          <w:sz w:val="22"/>
        </w:rPr>
        <w:t>where</w:t>
      </w:r>
      <w:r>
        <w:rPr>
          <w:spacing w:val="-4"/>
          <w:sz w:val="22"/>
        </w:rPr>
        <w:t> </w:t>
      </w:r>
      <w:r>
        <w:rPr>
          <w:sz w:val="22"/>
        </w:rPr>
        <w:t>legal</w:t>
      </w:r>
      <w:r>
        <w:rPr>
          <w:spacing w:val="-6"/>
          <w:sz w:val="22"/>
        </w:rPr>
        <w:t> </w:t>
      </w:r>
      <w:r>
        <w:rPr>
          <w:sz w:val="22"/>
        </w:rPr>
        <w:t>rules</w:t>
      </w:r>
      <w:r>
        <w:rPr>
          <w:spacing w:val="-4"/>
          <w:sz w:val="22"/>
        </w:rPr>
        <w:t> </w:t>
      </w:r>
      <w:r>
        <w:rPr>
          <w:sz w:val="22"/>
        </w:rPr>
        <w:t>and</w:t>
      </w:r>
      <w:r>
        <w:rPr>
          <w:spacing w:val="-4"/>
          <w:sz w:val="22"/>
        </w:rPr>
        <w:t> </w:t>
      </w:r>
      <w:r>
        <w:rPr>
          <w:sz w:val="22"/>
        </w:rPr>
        <w:t>user</w:t>
      </w:r>
      <w:r>
        <w:rPr>
          <w:spacing w:val="-6"/>
          <w:sz w:val="22"/>
        </w:rPr>
        <w:t> </w:t>
      </w:r>
      <w:r>
        <w:rPr>
          <w:sz w:val="22"/>
        </w:rPr>
        <w:t>permissions</w:t>
      </w:r>
      <w:r>
        <w:rPr>
          <w:spacing w:val="-4"/>
          <w:sz w:val="22"/>
        </w:rPr>
        <w:t> </w:t>
      </w:r>
      <w:r>
        <w:rPr>
          <w:sz w:val="22"/>
        </w:rPr>
        <w:t>are</w:t>
      </w:r>
      <w:r>
        <w:rPr>
          <w:spacing w:val="-4"/>
          <w:sz w:val="22"/>
        </w:rPr>
        <w:t> </w:t>
      </w:r>
      <w:r>
        <w:rPr>
          <w:sz w:val="22"/>
        </w:rPr>
        <w:t>embedded directly into the software logic to be enforced automatically. The module scans the incoming record for an explicit digital patient consent flag, and if a patient's consent is missing or invalid, the system blocks the transfer before any data leaves the facility.</w:t>
      </w:r>
    </w:p>
    <w:p>
      <w:pPr>
        <w:pStyle w:val="ListParagraph"/>
        <w:numPr>
          <w:ilvl w:val="1"/>
          <w:numId w:val="14"/>
        </w:numPr>
        <w:tabs>
          <w:tab w:pos="720" w:val="left" w:leader="none"/>
        </w:tabs>
        <w:spacing w:line="477" w:lineRule="auto" w:before="0" w:after="0"/>
        <w:ind w:left="720" w:right="393" w:hanging="360"/>
        <w:jc w:val="left"/>
        <w:rPr>
          <w:sz w:val="22"/>
        </w:rPr>
      </w:pPr>
      <w:r>
        <w:rPr>
          <w:rFonts w:ascii="Arial" w:hAnsi="Arial"/>
          <w:b/>
          <w:sz w:val="22"/>
        </w:rPr>
        <w:t>Structural Validation and Quarantine: </w:t>
      </w:r>
      <w:r>
        <w:rPr>
          <w:sz w:val="22"/>
        </w:rPr>
        <w:t>To lower the risk of data pollution from inaccurate or incomplete information, the system automatically checks translated</w:t>
      </w:r>
      <w:r>
        <w:rPr>
          <w:spacing w:val="40"/>
          <w:sz w:val="22"/>
        </w:rPr>
        <w:t> </w:t>
      </w:r>
      <w:r>
        <w:rPr>
          <w:sz w:val="22"/>
        </w:rPr>
        <w:t>records to verify that they are consistent and complete. Structural validation is an automated data-checking process that verifies whether a file contains all mandatory information</w:t>
      </w:r>
      <w:r>
        <w:rPr>
          <w:spacing w:val="-3"/>
          <w:sz w:val="22"/>
        </w:rPr>
        <w:t> </w:t>
      </w:r>
      <w:r>
        <w:rPr>
          <w:sz w:val="22"/>
        </w:rPr>
        <w:t>and</w:t>
      </w:r>
      <w:r>
        <w:rPr>
          <w:spacing w:val="-3"/>
          <w:sz w:val="22"/>
        </w:rPr>
        <w:t> </w:t>
      </w:r>
      <w:r>
        <w:rPr>
          <w:sz w:val="22"/>
        </w:rPr>
        <w:t>adheres</w:t>
      </w:r>
      <w:r>
        <w:rPr>
          <w:spacing w:val="-3"/>
          <w:sz w:val="22"/>
        </w:rPr>
        <w:t> </w:t>
      </w:r>
      <w:r>
        <w:rPr>
          <w:sz w:val="22"/>
        </w:rPr>
        <w:t>to</w:t>
      </w:r>
      <w:r>
        <w:rPr>
          <w:spacing w:val="-3"/>
          <w:sz w:val="22"/>
        </w:rPr>
        <w:t> </w:t>
      </w:r>
      <w:r>
        <w:rPr>
          <w:sz w:val="22"/>
        </w:rPr>
        <w:t>a</w:t>
      </w:r>
      <w:r>
        <w:rPr>
          <w:spacing w:val="-3"/>
          <w:sz w:val="22"/>
        </w:rPr>
        <w:t> </w:t>
      </w:r>
      <w:r>
        <w:rPr>
          <w:sz w:val="22"/>
        </w:rPr>
        <w:t>required</w:t>
      </w:r>
      <w:r>
        <w:rPr>
          <w:spacing w:val="-3"/>
          <w:sz w:val="22"/>
        </w:rPr>
        <w:t> </w:t>
      </w:r>
      <w:r>
        <w:rPr>
          <w:sz w:val="22"/>
        </w:rPr>
        <w:t>layout</w:t>
      </w:r>
      <w:r>
        <w:rPr>
          <w:spacing w:val="-5"/>
          <w:sz w:val="22"/>
        </w:rPr>
        <w:t> </w:t>
      </w:r>
      <w:r>
        <w:rPr>
          <w:sz w:val="22"/>
        </w:rPr>
        <w:t>before</w:t>
      </w:r>
      <w:r>
        <w:rPr>
          <w:spacing w:val="-3"/>
          <w:sz w:val="22"/>
        </w:rPr>
        <w:t> </w:t>
      </w:r>
      <w:r>
        <w:rPr>
          <w:sz w:val="22"/>
        </w:rPr>
        <w:t>it</w:t>
      </w:r>
      <w:r>
        <w:rPr>
          <w:spacing w:val="-5"/>
          <w:sz w:val="22"/>
        </w:rPr>
        <w:t> </w:t>
      </w:r>
      <w:r>
        <w:rPr>
          <w:sz w:val="22"/>
        </w:rPr>
        <w:t>is</w:t>
      </w:r>
      <w:r>
        <w:rPr>
          <w:spacing w:val="-3"/>
          <w:sz w:val="22"/>
        </w:rPr>
        <w:t> </w:t>
      </w:r>
      <w:r>
        <w:rPr>
          <w:sz w:val="22"/>
        </w:rPr>
        <w:t>processed.</w:t>
      </w:r>
      <w:r>
        <w:rPr>
          <w:spacing w:val="-5"/>
          <w:sz w:val="22"/>
        </w:rPr>
        <w:t> </w:t>
      </w:r>
      <w:r>
        <w:rPr>
          <w:sz w:val="22"/>
        </w:rPr>
        <w:t>If</w:t>
      </w:r>
      <w:r>
        <w:rPr>
          <w:spacing w:val="-5"/>
          <w:sz w:val="22"/>
        </w:rPr>
        <w:t> </w:t>
      </w:r>
      <w:r>
        <w:rPr>
          <w:sz w:val="22"/>
        </w:rPr>
        <w:t>a</w:t>
      </w:r>
      <w:r>
        <w:rPr>
          <w:spacing w:val="-3"/>
          <w:sz w:val="22"/>
        </w:rPr>
        <w:t> </w:t>
      </w:r>
      <w:r>
        <w:rPr>
          <w:sz w:val="22"/>
        </w:rPr>
        <w:t>record</w:t>
      </w:r>
      <w:r>
        <w:rPr>
          <w:spacing w:val="-3"/>
          <w:sz w:val="22"/>
        </w:rPr>
        <w:t> </w:t>
      </w:r>
      <w:r>
        <w:rPr>
          <w:sz w:val="22"/>
        </w:rPr>
        <w:t>is</w:t>
      </w:r>
      <w:r>
        <w:rPr>
          <w:spacing w:val="-3"/>
          <w:sz w:val="22"/>
        </w:rPr>
        <w:t> </w:t>
      </w:r>
      <w:r>
        <w:rPr>
          <w:sz w:val="22"/>
        </w:rPr>
        <w:t>missing required fields, such as a Philippine Health Insurance Corporation identification (PhilHealth ID) number, the system pauses the transfer and isolates the file in a quarantine queue so hospital staff can review and correct it.</w:t>
      </w:r>
    </w:p>
    <w:p>
      <w:pPr>
        <w:pStyle w:val="BodyText"/>
      </w:pPr>
    </w:p>
    <w:p>
      <w:pPr>
        <w:pStyle w:val="BodyText"/>
      </w:pPr>
    </w:p>
    <w:p>
      <w:pPr>
        <w:pStyle w:val="BodyText"/>
        <w:spacing w:before="231"/>
      </w:pPr>
    </w:p>
    <w:p>
      <w:pPr>
        <w:pStyle w:val="ListParagraph"/>
        <w:numPr>
          <w:ilvl w:val="0"/>
          <w:numId w:val="14"/>
        </w:numPr>
        <w:tabs>
          <w:tab w:pos="242" w:val="left" w:leader="none"/>
        </w:tabs>
        <w:spacing w:line="240" w:lineRule="auto" w:before="0" w:after="0"/>
        <w:ind w:left="242" w:right="0" w:hanging="242"/>
        <w:jc w:val="left"/>
        <w:rPr>
          <w:sz w:val="22"/>
        </w:rPr>
      </w:pPr>
      <w:r>
        <w:rPr>
          <w:sz w:val="22"/>
        </w:rPr>
        <w:t>Technology</w:t>
      </w:r>
      <w:r>
        <w:rPr>
          <w:spacing w:val="-4"/>
          <w:sz w:val="22"/>
        </w:rPr>
        <w:t> </w:t>
      </w:r>
      <w:r>
        <w:rPr>
          <w:sz w:val="22"/>
        </w:rPr>
        <w:t>Stack</w:t>
      </w:r>
      <w:r>
        <w:rPr>
          <w:spacing w:val="-3"/>
          <w:sz w:val="22"/>
        </w:rPr>
        <w:t> </w:t>
      </w:r>
      <w:r>
        <w:rPr>
          <w:sz w:val="22"/>
        </w:rPr>
        <w:t>(The</w:t>
      </w:r>
      <w:r>
        <w:rPr>
          <w:spacing w:val="-4"/>
          <w:sz w:val="22"/>
        </w:rPr>
        <w:t> </w:t>
      </w:r>
      <w:r>
        <w:rPr>
          <w:sz w:val="22"/>
        </w:rPr>
        <w:t>Processing</w:t>
      </w:r>
      <w:r>
        <w:rPr>
          <w:spacing w:val="-3"/>
          <w:sz w:val="22"/>
        </w:rPr>
        <w:t> </w:t>
      </w:r>
      <w:r>
        <w:rPr>
          <w:spacing w:val="-2"/>
          <w:sz w:val="22"/>
        </w:rPr>
        <w:t>Engine)</w:t>
      </w:r>
    </w:p>
    <w:p>
      <w:pPr>
        <w:pStyle w:val="BodyText"/>
        <w:spacing w:before="236"/>
      </w:pPr>
    </w:p>
    <w:p>
      <w:pPr>
        <w:pStyle w:val="ListParagraph"/>
        <w:numPr>
          <w:ilvl w:val="1"/>
          <w:numId w:val="14"/>
        </w:numPr>
        <w:tabs>
          <w:tab w:pos="720" w:val="left" w:leader="none"/>
        </w:tabs>
        <w:spacing w:line="477" w:lineRule="auto" w:before="0" w:after="0"/>
        <w:ind w:left="720" w:right="517" w:hanging="360"/>
        <w:jc w:val="left"/>
        <w:rPr>
          <w:sz w:val="22"/>
        </w:rPr>
      </w:pPr>
      <w:r>
        <w:rPr>
          <w:rFonts w:ascii="Arial" w:hAnsi="Arial"/>
          <w:b/>
          <w:sz w:val="22"/>
        </w:rPr>
        <w:t>High-Speed Traffic Management (Golang): </w:t>
      </w:r>
      <w:r>
        <w:rPr>
          <w:sz w:val="22"/>
        </w:rPr>
        <w:t>To directly optimize the traffic management</w:t>
      </w:r>
      <w:r>
        <w:rPr>
          <w:spacing w:val="-6"/>
          <w:sz w:val="22"/>
        </w:rPr>
        <w:t> </w:t>
      </w:r>
      <w:r>
        <w:rPr>
          <w:sz w:val="22"/>
        </w:rPr>
        <w:t>capabilities</w:t>
      </w:r>
      <w:r>
        <w:rPr>
          <w:spacing w:val="-3"/>
          <w:sz w:val="22"/>
        </w:rPr>
        <w:t> </w:t>
      </w:r>
      <w:r>
        <w:rPr>
          <w:sz w:val="22"/>
        </w:rPr>
        <w:t>of</w:t>
      </w:r>
      <w:r>
        <w:rPr>
          <w:spacing w:val="-6"/>
          <w:sz w:val="22"/>
        </w:rPr>
        <w:t> </w:t>
      </w:r>
      <w:r>
        <w:rPr>
          <w:sz w:val="22"/>
        </w:rPr>
        <w:t>the</w:t>
      </w:r>
      <w:r>
        <w:rPr>
          <w:spacing w:val="-3"/>
          <w:sz w:val="22"/>
        </w:rPr>
        <w:t> </w:t>
      </w:r>
      <w:r>
        <w:rPr>
          <w:sz w:val="22"/>
        </w:rPr>
        <w:t>operational</w:t>
      </w:r>
      <w:r>
        <w:rPr>
          <w:spacing w:val="-5"/>
          <w:sz w:val="22"/>
        </w:rPr>
        <w:t> </w:t>
      </w:r>
      <w:r>
        <w:rPr>
          <w:sz w:val="22"/>
        </w:rPr>
        <w:t>WAH4PC</w:t>
      </w:r>
      <w:r>
        <w:rPr>
          <w:spacing w:val="-4"/>
          <w:sz w:val="22"/>
        </w:rPr>
        <w:t> </w:t>
      </w:r>
      <w:r>
        <w:rPr>
          <w:sz w:val="22"/>
        </w:rPr>
        <w:t>baseline</w:t>
      </w:r>
      <w:r>
        <w:rPr>
          <w:spacing w:val="-7"/>
          <w:sz w:val="22"/>
        </w:rPr>
        <w:t> </w:t>
      </w:r>
      <w:r>
        <w:rPr>
          <w:sz w:val="22"/>
        </w:rPr>
        <w:t>system,</w:t>
      </w:r>
      <w:r>
        <w:rPr>
          <w:spacing w:val="-6"/>
          <w:sz w:val="22"/>
        </w:rPr>
        <w:t> </w:t>
      </w:r>
      <w:r>
        <w:rPr>
          <w:sz w:val="22"/>
        </w:rPr>
        <w:t>the</w:t>
      </w:r>
      <w:r>
        <w:rPr>
          <w:spacing w:val="-3"/>
          <w:sz w:val="22"/>
        </w:rPr>
        <w:t> </w:t>
      </w:r>
      <w:r>
        <w:rPr>
          <w:sz w:val="22"/>
        </w:rPr>
        <w:t>core</w:t>
      </w:r>
      <w:r>
        <w:rPr>
          <w:spacing w:val="-3"/>
          <w:sz w:val="22"/>
        </w:rPr>
        <w:t> </w:t>
      </w:r>
      <w:r>
        <w:rPr>
          <w:sz w:val="22"/>
        </w:rPr>
        <w:t>routing software is built using Go, also known as Golang. Golang is a high-performance programming language developed by Google that is specifically designed for high concurrency. High concurrency refers to the ability of a software application to process</w:t>
      </w:r>
    </w:p>
    <w:p>
      <w:pPr>
        <w:pStyle w:val="ListParagraph"/>
        <w:spacing w:after="0" w:line="477" w:lineRule="auto"/>
        <w:jc w:val="left"/>
        <w:rPr>
          <w:sz w:val="22"/>
        </w:rPr>
        <w:sectPr>
          <w:pgSz w:w="12240" w:h="15840"/>
          <w:pgMar w:header="713" w:footer="0" w:top="1120" w:bottom="280" w:left="1440" w:right="1080"/>
        </w:sectPr>
      </w:pPr>
    </w:p>
    <w:p>
      <w:pPr>
        <w:pStyle w:val="BodyText"/>
        <w:spacing w:line="482" w:lineRule="auto" w:before="93"/>
        <w:ind w:left="720" w:right="353"/>
      </w:pPr>
      <w:r>
        <w:rPr/>
        <w:t>heavy,</w:t>
      </w:r>
      <w:r>
        <w:rPr>
          <w:spacing w:val="-6"/>
        </w:rPr>
        <w:t> </w:t>
      </w:r>
      <w:r>
        <w:rPr/>
        <w:t>simultaneous</w:t>
      </w:r>
      <w:r>
        <w:rPr>
          <w:spacing w:val="-3"/>
        </w:rPr>
        <w:t> </w:t>
      </w:r>
      <w:r>
        <w:rPr/>
        <w:t>data</w:t>
      </w:r>
      <w:r>
        <w:rPr>
          <w:spacing w:val="-3"/>
        </w:rPr>
        <w:t> </w:t>
      </w:r>
      <w:r>
        <w:rPr/>
        <w:t>traffic</w:t>
      </w:r>
      <w:r>
        <w:rPr>
          <w:spacing w:val="-3"/>
        </w:rPr>
        <w:t> </w:t>
      </w:r>
      <w:r>
        <w:rPr/>
        <w:t>from</w:t>
      </w:r>
      <w:r>
        <w:rPr>
          <w:spacing w:val="-4"/>
        </w:rPr>
        <w:t> </w:t>
      </w:r>
      <w:r>
        <w:rPr/>
        <w:t>multiple</w:t>
      </w:r>
      <w:r>
        <w:rPr>
          <w:spacing w:val="-3"/>
        </w:rPr>
        <w:t> </w:t>
      </w:r>
      <w:r>
        <w:rPr/>
        <w:t>independent</w:t>
      </w:r>
      <w:r>
        <w:rPr>
          <w:spacing w:val="-6"/>
        </w:rPr>
        <w:t> </w:t>
      </w:r>
      <w:r>
        <w:rPr/>
        <w:t>network</w:t>
      </w:r>
      <w:r>
        <w:rPr>
          <w:spacing w:val="-7"/>
        </w:rPr>
        <w:t> </w:t>
      </w:r>
      <w:r>
        <w:rPr/>
        <w:t>connections</w:t>
      </w:r>
      <w:r>
        <w:rPr>
          <w:spacing w:val="-3"/>
        </w:rPr>
        <w:t> </w:t>
      </w:r>
      <w:r>
        <w:rPr/>
        <w:t>at</w:t>
      </w:r>
      <w:r>
        <w:rPr>
          <w:spacing w:val="-6"/>
        </w:rPr>
        <w:t> </w:t>
      </w:r>
      <w:r>
        <w:rPr/>
        <w:t>the same time without slowing down.</w:t>
      </w:r>
    </w:p>
    <w:p>
      <w:pPr>
        <w:pStyle w:val="ListParagraph"/>
        <w:numPr>
          <w:ilvl w:val="1"/>
          <w:numId w:val="14"/>
        </w:numPr>
        <w:tabs>
          <w:tab w:pos="720" w:val="left" w:leader="none"/>
        </w:tabs>
        <w:spacing w:line="477" w:lineRule="auto" w:before="0" w:after="0"/>
        <w:ind w:left="720" w:right="590" w:hanging="360"/>
        <w:jc w:val="left"/>
        <w:rPr>
          <w:sz w:val="22"/>
        </w:rPr>
      </w:pPr>
      <w:r>
        <w:rPr>
          <w:rFonts w:ascii="Arial" w:hAnsi="Arial"/>
          <w:b/>
          <w:sz w:val="22"/>
        </w:rPr>
        <w:t>Administrative Visibility (Next.js Frontend): </w:t>
      </w:r>
      <w:r>
        <w:rPr>
          <w:sz w:val="22"/>
        </w:rPr>
        <w:t>As an optimization upgrade to the operational WAH4PC system, the project introduces a web-based administrative dashboard</w:t>
      </w:r>
      <w:r>
        <w:rPr>
          <w:spacing w:val="-3"/>
          <w:sz w:val="22"/>
        </w:rPr>
        <w:t> </w:t>
      </w:r>
      <w:r>
        <w:rPr>
          <w:sz w:val="22"/>
        </w:rPr>
        <w:t>built</w:t>
      </w:r>
      <w:r>
        <w:rPr>
          <w:spacing w:val="-6"/>
          <w:sz w:val="22"/>
        </w:rPr>
        <w:t> </w:t>
      </w:r>
      <w:r>
        <w:rPr>
          <w:sz w:val="22"/>
        </w:rPr>
        <w:t>with</w:t>
      </w:r>
      <w:r>
        <w:rPr>
          <w:spacing w:val="-3"/>
          <w:sz w:val="22"/>
        </w:rPr>
        <w:t> </w:t>
      </w:r>
      <w:r>
        <w:rPr>
          <w:sz w:val="22"/>
        </w:rPr>
        <w:t>Next.js.</w:t>
      </w:r>
      <w:r>
        <w:rPr>
          <w:spacing w:val="-6"/>
          <w:sz w:val="22"/>
        </w:rPr>
        <w:t> </w:t>
      </w:r>
      <w:r>
        <w:rPr>
          <w:sz w:val="22"/>
        </w:rPr>
        <w:t>Next.js</w:t>
      </w:r>
      <w:r>
        <w:rPr>
          <w:spacing w:val="-3"/>
          <w:sz w:val="22"/>
        </w:rPr>
        <w:t> </w:t>
      </w:r>
      <w:r>
        <w:rPr>
          <w:sz w:val="22"/>
        </w:rPr>
        <w:t>is</w:t>
      </w:r>
      <w:r>
        <w:rPr>
          <w:spacing w:val="-3"/>
          <w:sz w:val="22"/>
        </w:rPr>
        <w:t> </w:t>
      </w:r>
      <w:r>
        <w:rPr>
          <w:sz w:val="22"/>
        </w:rPr>
        <w:t>a</w:t>
      </w:r>
      <w:r>
        <w:rPr>
          <w:spacing w:val="-7"/>
          <w:sz w:val="22"/>
        </w:rPr>
        <w:t> </w:t>
      </w:r>
      <w:r>
        <w:rPr>
          <w:sz w:val="22"/>
        </w:rPr>
        <w:t>modern</w:t>
      </w:r>
      <w:r>
        <w:rPr>
          <w:spacing w:val="-3"/>
          <w:sz w:val="22"/>
        </w:rPr>
        <w:t> </w:t>
      </w:r>
      <w:r>
        <w:rPr>
          <w:sz w:val="22"/>
        </w:rPr>
        <w:t>development</w:t>
      </w:r>
      <w:r>
        <w:rPr>
          <w:spacing w:val="-6"/>
          <w:sz w:val="22"/>
        </w:rPr>
        <w:t> </w:t>
      </w:r>
      <w:r>
        <w:rPr>
          <w:sz w:val="22"/>
        </w:rPr>
        <w:t>framework</w:t>
      </w:r>
      <w:r>
        <w:rPr>
          <w:spacing w:val="-3"/>
          <w:sz w:val="22"/>
        </w:rPr>
        <w:t> </w:t>
      </w:r>
      <w:r>
        <w:rPr>
          <w:sz w:val="22"/>
        </w:rPr>
        <w:t>used</w:t>
      </w:r>
      <w:r>
        <w:rPr>
          <w:spacing w:val="-3"/>
          <w:sz w:val="22"/>
        </w:rPr>
        <w:t> </w:t>
      </w:r>
      <w:r>
        <w:rPr>
          <w:sz w:val="22"/>
        </w:rPr>
        <w:t>to</w:t>
      </w:r>
      <w:r>
        <w:rPr>
          <w:spacing w:val="-3"/>
          <w:sz w:val="22"/>
        </w:rPr>
        <w:t> </w:t>
      </w:r>
      <w:r>
        <w:rPr>
          <w:sz w:val="22"/>
        </w:rPr>
        <w:t>build fast, interactive user interfaces for web applications. This frontend interface provides Information Technology (IT) personnel with visual monitoring tools to track active data transfers,</w:t>
      </w:r>
      <w:r>
        <w:rPr>
          <w:spacing w:val="-3"/>
          <w:sz w:val="22"/>
        </w:rPr>
        <w:t> </w:t>
      </w:r>
      <w:r>
        <w:rPr>
          <w:sz w:val="22"/>
        </w:rPr>
        <w:t>check system</w:t>
      </w:r>
      <w:r>
        <w:rPr>
          <w:spacing w:val="-1"/>
          <w:sz w:val="22"/>
        </w:rPr>
        <w:t> </w:t>
      </w:r>
      <w:r>
        <w:rPr>
          <w:sz w:val="22"/>
        </w:rPr>
        <w:t>health,</w:t>
      </w:r>
      <w:r>
        <w:rPr>
          <w:spacing w:val="-3"/>
          <w:sz w:val="22"/>
        </w:rPr>
        <w:t> </w:t>
      </w:r>
      <w:r>
        <w:rPr>
          <w:sz w:val="22"/>
        </w:rPr>
        <w:t>and manually review</w:t>
      </w:r>
      <w:r>
        <w:rPr>
          <w:spacing w:val="-1"/>
          <w:sz w:val="22"/>
        </w:rPr>
        <w:t> </w:t>
      </w:r>
      <w:r>
        <w:rPr>
          <w:sz w:val="22"/>
        </w:rPr>
        <w:t>any incomplete records</w:t>
      </w:r>
      <w:r>
        <w:rPr>
          <w:spacing w:val="-4"/>
          <w:sz w:val="22"/>
        </w:rPr>
        <w:t> </w:t>
      </w:r>
      <w:r>
        <w:rPr>
          <w:sz w:val="22"/>
        </w:rPr>
        <w:t>caught</w:t>
      </w:r>
      <w:r>
        <w:rPr>
          <w:spacing w:val="-7"/>
          <w:sz w:val="22"/>
        </w:rPr>
        <w:t> </w:t>
      </w:r>
      <w:r>
        <w:rPr>
          <w:sz w:val="22"/>
        </w:rPr>
        <w:t>in the validation quarantine queue.</w:t>
      </w:r>
    </w:p>
    <w:p>
      <w:pPr>
        <w:pStyle w:val="ListParagraph"/>
        <w:numPr>
          <w:ilvl w:val="1"/>
          <w:numId w:val="14"/>
        </w:numPr>
        <w:tabs>
          <w:tab w:pos="720" w:val="left" w:leader="none"/>
        </w:tabs>
        <w:spacing w:line="475" w:lineRule="auto" w:before="0" w:after="0"/>
        <w:ind w:left="720" w:right="378" w:hanging="360"/>
        <w:jc w:val="left"/>
        <w:rPr>
          <w:sz w:val="22"/>
        </w:rPr>
      </w:pPr>
      <w:r>
        <w:rPr>
          <w:rFonts w:ascii="Arial" w:hAnsi="Arial"/>
          <w:b/>
          <w:sz w:val="22"/>
        </w:rPr>
        <w:t>Flexible</w:t>
      </w:r>
      <w:r>
        <w:rPr>
          <w:rFonts w:ascii="Arial" w:hAnsi="Arial"/>
          <w:b/>
          <w:spacing w:val="-3"/>
          <w:sz w:val="22"/>
        </w:rPr>
        <w:t> </w:t>
      </w:r>
      <w:r>
        <w:rPr>
          <w:rFonts w:ascii="Arial" w:hAnsi="Arial"/>
          <w:b/>
          <w:sz w:val="22"/>
        </w:rPr>
        <w:t>Data</w:t>
      </w:r>
      <w:r>
        <w:rPr>
          <w:rFonts w:ascii="Arial" w:hAnsi="Arial"/>
          <w:b/>
          <w:spacing w:val="-3"/>
          <w:sz w:val="22"/>
        </w:rPr>
        <w:t> </w:t>
      </w:r>
      <w:r>
        <w:rPr>
          <w:rFonts w:ascii="Arial" w:hAnsi="Arial"/>
          <w:b/>
          <w:sz w:val="22"/>
        </w:rPr>
        <w:t>Staging</w:t>
      </w:r>
      <w:r>
        <w:rPr>
          <w:rFonts w:ascii="Arial" w:hAnsi="Arial"/>
          <w:b/>
          <w:spacing w:val="-3"/>
          <w:sz w:val="22"/>
        </w:rPr>
        <w:t> </w:t>
      </w:r>
      <w:r>
        <w:rPr>
          <w:rFonts w:ascii="Arial" w:hAnsi="Arial"/>
          <w:b/>
          <w:sz w:val="22"/>
        </w:rPr>
        <w:t>(MongoDB):</w:t>
      </w:r>
      <w:r>
        <w:rPr>
          <w:rFonts w:ascii="Arial" w:hAnsi="Arial"/>
          <w:b/>
          <w:spacing w:val="-1"/>
          <w:sz w:val="22"/>
        </w:rPr>
        <w:t> </w:t>
      </w:r>
      <w:r>
        <w:rPr>
          <w:sz w:val="22"/>
        </w:rPr>
        <w:t>The</w:t>
      </w:r>
      <w:r>
        <w:rPr>
          <w:spacing w:val="-7"/>
          <w:sz w:val="22"/>
        </w:rPr>
        <w:t> </w:t>
      </w:r>
      <w:r>
        <w:rPr>
          <w:sz w:val="22"/>
        </w:rPr>
        <w:t>system</w:t>
      </w:r>
      <w:r>
        <w:rPr>
          <w:spacing w:val="-4"/>
          <w:sz w:val="22"/>
        </w:rPr>
        <w:t> </w:t>
      </w:r>
      <w:r>
        <w:rPr>
          <w:sz w:val="22"/>
        </w:rPr>
        <w:t>utilizes</w:t>
      </w:r>
      <w:r>
        <w:rPr>
          <w:spacing w:val="-3"/>
          <w:sz w:val="22"/>
        </w:rPr>
        <w:t> </w:t>
      </w:r>
      <w:r>
        <w:rPr>
          <w:sz w:val="22"/>
        </w:rPr>
        <w:t>MongoDB,</w:t>
      </w:r>
      <w:r>
        <w:rPr>
          <w:spacing w:val="-6"/>
          <w:sz w:val="22"/>
        </w:rPr>
        <w:t> </w:t>
      </w:r>
      <w:r>
        <w:rPr>
          <w:sz w:val="22"/>
        </w:rPr>
        <w:t>which</w:t>
      </w:r>
      <w:r>
        <w:rPr>
          <w:spacing w:val="-3"/>
          <w:sz w:val="22"/>
        </w:rPr>
        <w:t> </w:t>
      </w:r>
      <w:r>
        <w:rPr>
          <w:sz w:val="22"/>
        </w:rPr>
        <w:t>functions</w:t>
      </w:r>
      <w:r>
        <w:rPr>
          <w:spacing w:val="-3"/>
          <w:sz w:val="22"/>
        </w:rPr>
        <w:t> </w:t>
      </w:r>
      <w:r>
        <w:rPr>
          <w:sz w:val="22"/>
        </w:rPr>
        <w:t>as</w:t>
      </w:r>
      <w:r>
        <w:rPr>
          <w:spacing w:val="-3"/>
          <w:sz w:val="22"/>
        </w:rPr>
        <w:t> </w:t>
      </w:r>
      <w:r>
        <w:rPr>
          <w:sz w:val="22"/>
        </w:rPr>
        <w:t>a flexible, document-oriented database, to temporarily hold incoming health records just long enough to process and translate them. A document-oriented database is a type of storage system that keeps data in flexible, text-based documents rather than rigid rows and tables, allowing it to easily hold diverse medical file formats before translation</w:t>
      </w:r>
    </w:p>
    <w:p>
      <w:pPr>
        <w:pStyle w:val="BodyText"/>
      </w:pPr>
    </w:p>
    <w:p>
      <w:pPr>
        <w:pStyle w:val="BodyText"/>
      </w:pPr>
    </w:p>
    <w:p>
      <w:pPr>
        <w:pStyle w:val="BodyText"/>
        <w:spacing w:before="231"/>
      </w:pPr>
    </w:p>
    <w:p>
      <w:pPr>
        <w:pStyle w:val="ListParagraph"/>
        <w:numPr>
          <w:ilvl w:val="0"/>
          <w:numId w:val="14"/>
        </w:numPr>
        <w:tabs>
          <w:tab w:pos="242" w:val="left" w:leader="none"/>
        </w:tabs>
        <w:spacing w:line="240" w:lineRule="auto" w:before="0" w:after="0"/>
        <w:ind w:left="242" w:right="0" w:hanging="242"/>
        <w:jc w:val="left"/>
        <w:rPr>
          <w:sz w:val="22"/>
        </w:rPr>
      </w:pPr>
      <w:r>
        <w:rPr>
          <w:sz w:val="22"/>
        </w:rPr>
        <w:t>Network </w:t>
      </w:r>
      <w:r>
        <w:rPr>
          <w:spacing w:val="-2"/>
          <w:sz w:val="22"/>
        </w:rPr>
        <w:t>Technologies</w:t>
      </w:r>
    </w:p>
    <w:p>
      <w:pPr>
        <w:pStyle w:val="BodyText"/>
        <w:spacing w:before="239"/>
      </w:pPr>
    </w:p>
    <w:p>
      <w:pPr>
        <w:pStyle w:val="ListParagraph"/>
        <w:numPr>
          <w:ilvl w:val="1"/>
          <w:numId w:val="14"/>
        </w:numPr>
        <w:tabs>
          <w:tab w:pos="720" w:val="left" w:leader="none"/>
        </w:tabs>
        <w:spacing w:line="475" w:lineRule="auto" w:before="1" w:after="0"/>
        <w:ind w:left="720" w:right="772" w:hanging="360"/>
        <w:jc w:val="left"/>
        <w:rPr>
          <w:sz w:val="22"/>
        </w:rPr>
      </w:pPr>
      <w:r>
        <w:rPr>
          <w:rFonts w:ascii="Arial" w:hAnsi="Arial"/>
          <w:b/>
          <w:sz w:val="22"/>
        </w:rPr>
        <w:t>Direct Hospital-to-Hospital Routing: </w:t>
      </w:r>
      <w:r>
        <w:rPr>
          <w:sz w:val="22"/>
        </w:rPr>
        <w:t>To mitigate the security risks associated with storing patient data in a single, centralized database hub, the system uses a direct network</w:t>
      </w:r>
      <w:r>
        <w:rPr>
          <w:spacing w:val="-7"/>
          <w:sz w:val="22"/>
        </w:rPr>
        <w:t> </w:t>
      </w:r>
      <w:r>
        <w:rPr>
          <w:sz w:val="22"/>
        </w:rPr>
        <w:t>design.</w:t>
      </w:r>
      <w:r>
        <w:rPr>
          <w:spacing w:val="-6"/>
          <w:sz w:val="22"/>
        </w:rPr>
        <w:t> </w:t>
      </w:r>
      <w:r>
        <w:rPr>
          <w:sz w:val="22"/>
        </w:rPr>
        <w:t>This</w:t>
      </w:r>
      <w:r>
        <w:rPr>
          <w:spacing w:val="-3"/>
          <w:sz w:val="22"/>
        </w:rPr>
        <w:t> </w:t>
      </w:r>
      <w:r>
        <w:rPr>
          <w:sz w:val="22"/>
        </w:rPr>
        <w:t>approach</w:t>
      </w:r>
      <w:r>
        <w:rPr>
          <w:spacing w:val="-3"/>
          <w:sz w:val="22"/>
        </w:rPr>
        <w:t> </w:t>
      </w:r>
      <w:r>
        <w:rPr>
          <w:sz w:val="22"/>
        </w:rPr>
        <w:t>passes</w:t>
      </w:r>
      <w:r>
        <w:rPr>
          <w:spacing w:val="-7"/>
          <w:sz w:val="22"/>
        </w:rPr>
        <w:t> </w:t>
      </w:r>
      <w:r>
        <w:rPr>
          <w:sz w:val="22"/>
        </w:rPr>
        <w:t>patient</w:t>
      </w:r>
      <w:r>
        <w:rPr>
          <w:spacing w:val="-6"/>
          <w:sz w:val="22"/>
        </w:rPr>
        <w:t> </w:t>
      </w:r>
      <w:r>
        <w:rPr>
          <w:sz w:val="22"/>
        </w:rPr>
        <w:t>records</w:t>
      </w:r>
      <w:r>
        <w:rPr>
          <w:spacing w:val="-3"/>
          <w:sz w:val="22"/>
        </w:rPr>
        <w:t> </w:t>
      </w:r>
      <w:r>
        <w:rPr>
          <w:sz w:val="22"/>
        </w:rPr>
        <w:t>directly</w:t>
      </w:r>
      <w:r>
        <w:rPr>
          <w:spacing w:val="-3"/>
          <w:sz w:val="22"/>
        </w:rPr>
        <w:t> </w:t>
      </w:r>
      <w:r>
        <w:rPr>
          <w:sz w:val="22"/>
        </w:rPr>
        <w:t>from</w:t>
      </w:r>
      <w:r>
        <w:rPr>
          <w:spacing w:val="-4"/>
          <w:sz w:val="22"/>
        </w:rPr>
        <w:t> </w:t>
      </w:r>
      <w:r>
        <w:rPr>
          <w:sz w:val="22"/>
        </w:rPr>
        <w:t>one</w:t>
      </w:r>
      <w:r>
        <w:rPr>
          <w:spacing w:val="-3"/>
          <w:sz w:val="22"/>
        </w:rPr>
        <w:t> </w:t>
      </w:r>
      <w:r>
        <w:rPr>
          <w:sz w:val="22"/>
        </w:rPr>
        <w:t>independent healthcare facility to another, keeping data ownership local.</w:t>
      </w:r>
    </w:p>
    <w:p>
      <w:pPr>
        <w:pStyle w:val="ListParagraph"/>
        <w:numPr>
          <w:ilvl w:val="1"/>
          <w:numId w:val="14"/>
        </w:numPr>
        <w:tabs>
          <w:tab w:pos="720" w:val="left" w:leader="none"/>
        </w:tabs>
        <w:spacing w:line="477" w:lineRule="auto" w:before="0" w:after="0"/>
        <w:ind w:left="720" w:right="582" w:hanging="360"/>
        <w:jc w:val="left"/>
        <w:rPr>
          <w:sz w:val="22"/>
        </w:rPr>
      </w:pPr>
      <w:r>
        <w:rPr>
          <w:rFonts w:ascii="Arial" w:hAnsi="Arial"/>
          <w:b/>
          <w:sz w:val="22"/>
        </w:rPr>
        <w:t>Local</w:t>
      </w:r>
      <w:r>
        <w:rPr>
          <w:rFonts w:ascii="Arial" w:hAnsi="Arial"/>
          <w:b/>
          <w:spacing w:val="-5"/>
          <w:sz w:val="22"/>
        </w:rPr>
        <w:t> </w:t>
      </w:r>
      <w:r>
        <w:rPr>
          <w:rFonts w:ascii="Arial" w:hAnsi="Arial"/>
          <w:b/>
          <w:sz w:val="22"/>
        </w:rPr>
        <w:t>Server</w:t>
      </w:r>
      <w:r>
        <w:rPr>
          <w:rFonts w:ascii="Arial" w:hAnsi="Arial"/>
          <w:b/>
          <w:spacing w:val="-5"/>
          <w:sz w:val="22"/>
        </w:rPr>
        <w:t> </w:t>
      </w:r>
      <w:r>
        <w:rPr>
          <w:rFonts w:ascii="Arial" w:hAnsi="Arial"/>
          <w:b/>
          <w:sz w:val="22"/>
        </w:rPr>
        <w:t>Simulation</w:t>
      </w:r>
      <w:r>
        <w:rPr>
          <w:rFonts w:ascii="Arial" w:hAnsi="Arial"/>
          <w:b/>
          <w:spacing w:val="-2"/>
          <w:sz w:val="22"/>
        </w:rPr>
        <w:t> </w:t>
      </w:r>
      <w:r>
        <w:rPr>
          <w:rFonts w:ascii="Arial" w:hAnsi="Arial"/>
          <w:b/>
          <w:sz w:val="22"/>
        </w:rPr>
        <w:t>(Proxmox):</w:t>
      </w:r>
      <w:r>
        <w:rPr>
          <w:rFonts w:ascii="Arial" w:hAnsi="Arial"/>
          <w:b/>
          <w:spacing w:val="-1"/>
          <w:sz w:val="22"/>
        </w:rPr>
        <w:t> </w:t>
      </w:r>
      <w:r>
        <w:rPr>
          <w:sz w:val="22"/>
        </w:rPr>
        <w:t>To</w:t>
      </w:r>
      <w:r>
        <w:rPr>
          <w:spacing w:val="-6"/>
          <w:sz w:val="22"/>
        </w:rPr>
        <w:t> </w:t>
      </w:r>
      <w:r>
        <w:rPr>
          <w:sz w:val="22"/>
        </w:rPr>
        <w:t>simulate</w:t>
      </w:r>
      <w:r>
        <w:rPr>
          <w:spacing w:val="-2"/>
          <w:sz w:val="22"/>
        </w:rPr>
        <w:t> </w:t>
      </w:r>
      <w:r>
        <w:rPr>
          <w:sz w:val="22"/>
        </w:rPr>
        <w:t>this</w:t>
      </w:r>
      <w:r>
        <w:rPr>
          <w:spacing w:val="-2"/>
          <w:sz w:val="22"/>
        </w:rPr>
        <w:t> </w:t>
      </w:r>
      <w:r>
        <w:rPr>
          <w:sz w:val="22"/>
        </w:rPr>
        <w:t>real-world</w:t>
      </w:r>
      <w:r>
        <w:rPr>
          <w:spacing w:val="-6"/>
          <w:sz w:val="22"/>
        </w:rPr>
        <w:t> </w:t>
      </w:r>
      <w:r>
        <w:rPr>
          <w:sz w:val="22"/>
        </w:rPr>
        <w:t>setup</w:t>
      </w:r>
      <w:r>
        <w:rPr>
          <w:spacing w:val="-2"/>
          <w:sz w:val="22"/>
        </w:rPr>
        <w:t> </w:t>
      </w:r>
      <w:r>
        <w:rPr>
          <w:sz w:val="22"/>
        </w:rPr>
        <w:t>for</w:t>
      </w:r>
      <w:r>
        <w:rPr>
          <w:spacing w:val="-5"/>
          <w:sz w:val="22"/>
        </w:rPr>
        <w:t> </w:t>
      </w:r>
      <w:r>
        <w:rPr>
          <w:sz w:val="22"/>
        </w:rPr>
        <w:t>testing,</w:t>
      </w:r>
      <w:r>
        <w:rPr>
          <w:spacing w:val="-5"/>
          <w:sz w:val="22"/>
        </w:rPr>
        <w:t> </w:t>
      </w:r>
      <w:r>
        <w:rPr>
          <w:sz w:val="22"/>
        </w:rPr>
        <w:t>the system is deployed on local Proxmox servers. Proxmox is a platform that allows developers to run multiple, isolated virtual computers on a single physical machine, which effectively mimics a network of separate, independent hospitals.</w:t>
      </w:r>
    </w:p>
    <w:p>
      <w:pPr>
        <w:pStyle w:val="ListParagraph"/>
        <w:spacing w:after="0" w:line="477" w:lineRule="auto"/>
        <w:jc w:val="left"/>
        <w:rPr>
          <w:sz w:val="22"/>
        </w:rPr>
        <w:sectPr>
          <w:pgSz w:w="12240" w:h="15840"/>
          <w:pgMar w:header="713" w:footer="0" w:top="1120" w:bottom="280" w:left="1440" w:right="1080"/>
        </w:sectPr>
      </w:pPr>
    </w:p>
    <w:p>
      <w:pPr>
        <w:pStyle w:val="ListParagraph"/>
        <w:numPr>
          <w:ilvl w:val="1"/>
          <w:numId w:val="14"/>
        </w:numPr>
        <w:tabs>
          <w:tab w:pos="720" w:val="left" w:leader="none"/>
        </w:tabs>
        <w:spacing w:line="477" w:lineRule="auto" w:before="90" w:after="0"/>
        <w:ind w:left="720" w:right="465" w:hanging="360"/>
        <w:jc w:val="left"/>
        <w:rPr>
          <w:sz w:val="22"/>
        </w:rPr>
      </w:pPr>
      <w:r>
        <w:rPr>
          <w:rFonts w:ascii="Arial" w:hAnsi="Arial"/>
          <w:b/>
          <w:sz w:val="22"/>
        </w:rPr>
        <w:t>Encrypted Connections: </w:t>
      </w:r>
      <w:r>
        <w:rPr>
          <w:sz w:val="22"/>
        </w:rPr>
        <w:t>The system receives raw data and sends the translated files directly to the target system using Transport Layer Security (TLS). Transport Layer Security is a standard security protocol that encrypts digital connections to protect information from being intercepted or read while it travels over a network. Furthermore, the system operates safely inside the secure Virtual Private Network (VPN) tunnels provided by the parallel security team. A virtual private network is a private digital pathway</w:t>
      </w:r>
      <w:r>
        <w:rPr>
          <w:spacing w:val="-2"/>
          <w:sz w:val="22"/>
        </w:rPr>
        <w:t> </w:t>
      </w:r>
      <w:r>
        <w:rPr>
          <w:sz w:val="22"/>
        </w:rPr>
        <w:t>that</w:t>
      </w:r>
      <w:r>
        <w:rPr>
          <w:spacing w:val="-5"/>
          <w:sz w:val="22"/>
        </w:rPr>
        <w:t> </w:t>
      </w:r>
      <w:r>
        <w:rPr>
          <w:sz w:val="22"/>
        </w:rPr>
        <w:t>creates</w:t>
      </w:r>
      <w:r>
        <w:rPr>
          <w:spacing w:val="-6"/>
          <w:sz w:val="22"/>
        </w:rPr>
        <w:t> </w:t>
      </w:r>
      <w:r>
        <w:rPr>
          <w:sz w:val="22"/>
        </w:rPr>
        <w:t>an</w:t>
      </w:r>
      <w:r>
        <w:rPr>
          <w:spacing w:val="-2"/>
          <w:sz w:val="22"/>
        </w:rPr>
        <w:t> </w:t>
      </w:r>
      <w:r>
        <w:rPr>
          <w:sz w:val="22"/>
        </w:rPr>
        <w:t>encrypted</w:t>
      </w:r>
      <w:r>
        <w:rPr>
          <w:spacing w:val="-2"/>
          <w:sz w:val="22"/>
        </w:rPr>
        <w:t> </w:t>
      </w:r>
      <w:r>
        <w:rPr>
          <w:sz w:val="22"/>
        </w:rPr>
        <w:t>tunnel</w:t>
      </w:r>
      <w:r>
        <w:rPr>
          <w:spacing w:val="-8"/>
          <w:sz w:val="22"/>
        </w:rPr>
        <w:t> </w:t>
      </w:r>
      <w:r>
        <w:rPr>
          <w:sz w:val="22"/>
        </w:rPr>
        <w:t>across</w:t>
      </w:r>
      <w:r>
        <w:rPr>
          <w:spacing w:val="-2"/>
          <w:sz w:val="22"/>
        </w:rPr>
        <w:t> </w:t>
      </w:r>
      <w:r>
        <w:rPr>
          <w:sz w:val="22"/>
        </w:rPr>
        <w:t>the</w:t>
      </w:r>
      <w:r>
        <w:rPr>
          <w:spacing w:val="-2"/>
          <w:sz w:val="22"/>
        </w:rPr>
        <w:t> </w:t>
      </w:r>
      <w:r>
        <w:rPr>
          <w:sz w:val="22"/>
        </w:rPr>
        <w:t>internet</w:t>
      </w:r>
      <w:r>
        <w:rPr>
          <w:spacing w:val="-5"/>
          <w:sz w:val="22"/>
        </w:rPr>
        <w:t> </w:t>
      </w:r>
      <w:r>
        <w:rPr>
          <w:sz w:val="22"/>
        </w:rPr>
        <w:t>to</w:t>
      </w:r>
      <w:r>
        <w:rPr>
          <w:spacing w:val="-2"/>
          <w:sz w:val="22"/>
        </w:rPr>
        <w:t> </w:t>
      </w:r>
      <w:r>
        <w:rPr>
          <w:sz w:val="22"/>
        </w:rPr>
        <w:t>shield</w:t>
      </w:r>
      <w:r>
        <w:rPr>
          <w:spacing w:val="-6"/>
          <w:sz w:val="22"/>
        </w:rPr>
        <w:t> </w:t>
      </w:r>
      <w:r>
        <w:rPr>
          <w:sz w:val="22"/>
        </w:rPr>
        <w:t>data</w:t>
      </w:r>
      <w:r>
        <w:rPr>
          <w:spacing w:val="-2"/>
          <w:sz w:val="22"/>
        </w:rPr>
        <w:t> </w:t>
      </w:r>
      <w:r>
        <w:rPr>
          <w:sz w:val="22"/>
        </w:rPr>
        <w:t>from</w:t>
      </w:r>
      <w:r>
        <w:rPr>
          <w:spacing w:val="-3"/>
          <w:sz w:val="22"/>
        </w:rPr>
        <w:t> </w:t>
      </w:r>
      <w:r>
        <w:rPr>
          <w:sz w:val="22"/>
        </w:rPr>
        <w:t>outside </w:t>
      </w:r>
      <w:r>
        <w:rPr>
          <w:spacing w:val="-2"/>
          <w:sz w:val="22"/>
        </w:rPr>
        <w:t>access.</w:t>
      </w:r>
    </w:p>
    <w:p>
      <w:pPr>
        <w:pStyle w:val="BodyText"/>
      </w:pPr>
    </w:p>
    <w:p>
      <w:pPr>
        <w:pStyle w:val="BodyText"/>
        <w:spacing w:before="249"/>
      </w:pPr>
    </w:p>
    <w:p>
      <w:pPr>
        <w:pStyle w:val="ListParagraph"/>
        <w:numPr>
          <w:ilvl w:val="0"/>
          <w:numId w:val="14"/>
        </w:numPr>
        <w:tabs>
          <w:tab w:pos="242" w:val="left" w:leader="none"/>
        </w:tabs>
        <w:spacing w:line="240" w:lineRule="auto" w:before="0" w:after="0"/>
        <w:ind w:left="242" w:right="0" w:hanging="242"/>
        <w:jc w:val="left"/>
        <w:rPr>
          <w:sz w:val="22"/>
        </w:rPr>
      </w:pPr>
      <w:r>
        <w:rPr>
          <w:sz w:val="22"/>
        </w:rPr>
        <w:t>Security</w:t>
      </w:r>
      <w:r>
        <w:rPr>
          <w:spacing w:val="-4"/>
          <w:sz w:val="22"/>
        </w:rPr>
        <w:t> </w:t>
      </w:r>
      <w:r>
        <w:rPr>
          <w:sz w:val="22"/>
        </w:rPr>
        <w:t>and</w:t>
      </w:r>
      <w:r>
        <w:rPr>
          <w:spacing w:val="-3"/>
          <w:sz w:val="22"/>
        </w:rPr>
        <w:t> </w:t>
      </w:r>
      <w:r>
        <w:rPr>
          <w:sz w:val="22"/>
        </w:rPr>
        <w:t>Data</w:t>
      </w:r>
      <w:r>
        <w:rPr>
          <w:spacing w:val="-3"/>
          <w:sz w:val="22"/>
        </w:rPr>
        <w:t> </w:t>
      </w:r>
      <w:r>
        <w:rPr>
          <w:sz w:val="22"/>
        </w:rPr>
        <w:t>Integrity</w:t>
      </w:r>
      <w:r>
        <w:rPr>
          <w:spacing w:val="-3"/>
          <w:sz w:val="22"/>
        </w:rPr>
        <w:t> </w:t>
      </w:r>
      <w:r>
        <w:rPr>
          <w:spacing w:val="-2"/>
          <w:sz w:val="22"/>
        </w:rPr>
        <w:t>Architecture</w:t>
      </w:r>
    </w:p>
    <w:p>
      <w:pPr>
        <w:pStyle w:val="BodyText"/>
        <w:spacing w:before="235"/>
      </w:pPr>
    </w:p>
    <w:p>
      <w:pPr>
        <w:pStyle w:val="ListParagraph"/>
        <w:numPr>
          <w:ilvl w:val="1"/>
          <w:numId w:val="14"/>
        </w:numPr>
        <w:tabs>
          <w:tab w:pos="720" w:val="left" w:leader="none"/>
        </w:tabs>
        <w:spacing w:line="475" w:lineRule="auto" w:before="1" w:after="0"/>
        <w:ind w:left="720" w:right="502" w:hanging="360"/>
        <w:jc w:val="left"/>
        <w:rPr>
          <w:sz w:val="22"/>
        </w:rPr>
      </w:pPr>
      <w:r>
        <w:rPr>
          <w:rFonts w:ascii="Arial" w:hAnsi="Arial"/>
          <w:b/>
          <w:sz w:val="22"/>
        </w:rPr>
        <w:t>Ephemeral Data Processing: </w:t>
      </w:r>
      <w:r>
        <w:rPr>
          <w:sz w:val="22"/>
        </w:rPr>
        <w:t>To support patient privacy, data does not permanently live inside the ADAPT middleman software. Once a patient's record is successfully translated</w:t>
      </w:r>
      <w:r>
        <w:rPr>
          <w:spacing w:val="-7"/>
          <w:sz w:val="22"/>
        </w:rPr>
        <w:t> </w:t>
      </w:r>
      <w:r>
        <w:rPr>
          <w:sz w:val="22"/>
        </w:rPr>
        <w:t>and</w:t>
      </w:r>
      <w:r>
        <w:rPr>
          <w:spacing w:val="-7"/>
          <w:sz w:val="22"/>
        </w:rPr>
        <w:t> </w:t>
      </w:r>
      <w:r>
        <w:rPr>
          <w:sz w:val="22"/>
        </w:rPr>
        <w:t>securely</w:t>
      </w:r>
      <w:r>
        <w:rPr>
          <w:spacing w:val="-3"/>
          <w:sz w:val="22"/>
        </w:rPr>
        <w:t> </w:t>
      </w:r>
      <w:r>
        <w:rPr>
          <w:sz w:val="22"/>
        </w:rPr>
        <w:t>delivered</w:t>
      </w:r>
      <w:r>
        <w:rPr>
          <w:spacing w:val="-3"/>
          <w:sz w:val="22"/>
        </w:rPr>
        <w:t> </w:t>
      </w:r>
      <w:r>
        <w:rPr>
          <w:sz w:val="22"/>
        </w:rPr>
        <w:t>to</w:t>
      </w:r>
      <w:r>
        <w:rPr>
          <w:spacing w:val="-3"/>
          <w:sz w:val="22"/>
        </w:rPr>
        <w:t> </w:t>
      </w:r>
      <w:r>
        <w:rPr>
          <w:sz w:val="22"/>
        </w:rPr>
        <w:t>the</w:t>
      </w:r>
      <w:r>
        <w:rPr>
          <w:spacing w:val="-3"/>
          <w:sz w:val="22"/>
        </w:rPr>
        <w:t> </w:t>
      </w:r>
      <w:r>
        <w:rPr>
          <w:sz w:val="22"/>
        </w:rPr>
        <w:t>receiving</w:t>
      </w:r>
      <w:r>
        <w:rPr>
          <w:spacing w:val="-3"/>
          <w:sz w:val="22"/>
        </w:rPr>
        <w:t> </w:t>
      </w:r>
      <w:r>
        <w:rPr>
          <w:sz w:val="22"/>
        </w:rPr>
        <w:t>hospital,</w:t>
      </w:r>
      <w:r>
        <w:rPr>
          <w:spacing w:val="-6"/>
          <w:sz w:val="22"/>
        </w:rPr>
        <w:t> </w:t>
      </w:r>
      <w:r>
        <w:rPr>
          <w:sz w:val="22"/>
        </w:rPr>
        <w:t>the</w:t>
      </w:r>
      <w:r>
        <w:rPr>
          <w:spacing w:val="-3"/>
          <w:sz w:val="22"/>
        </w:rPr>
        <w:t> </w:t>
      </w:r>
      <w:r>
        <w:rPr>
          <w:sz w:val="22"/>
        </w:rPr>
        <w:t>raw</w:t>
      </w:r>
      <w:r>
        <w:rPr>
          <w:spacing w:val="-4"/>
          <w:sz w:val="22"/>
        </w:rPr>
        <w:t> </w:t>
      </w:r>
      <w:r>
        <w:rPr>
          <w:sz w:val="22"/>
        </w:rPr>
        <w:t>data</w:t>
      </w:r>
      <w:r>
        <w:rPr>
          <w:spacing w:val="-3"/>
          <w:sz w:val="22"/>
        </w:rPr>
        <w:t> </w:t>
      </w:r>
      <w:r>
        <w:rPr>
          <w:sz w:val="22"/>
        </w:rPr>
        <w:t>is</w:t>
      </w:r>
      <w:r>
        <w:rPr>
          <w:spacing w:val="-3"/>
          <w:sz w:val="22"/>
        </w:rPr>
        <w:t> </w:t>
      </w:r>
      <w:r>
        <w:rPr>
          <w:sz w:val="22"/>
        </w:rPr>
        <w:t>automatically purged from the translation engine's active memory.</w:t>
      </w:r>
    </w:p>
    <w:p>
      <w:pPr>
        <w:pStyle w:val="ListParagraph"/>
        <w:numPr>
          <w:ilvl w:val="1"/>
          <w:numId w:val="14"/>
        </w:numPr>
        <w:tabs>
          <w:tab w:pos="720" w:val="left" w:leader="none"/>
        </w:tabs>
        <w:spacing w:line="477" w:lineRule="auto" w:before="4" w:after="0"/>
        <w:ind w:left="720" w:right="391" w:hanging="360"/>
        <w:jc w:val="left"/>
        <w:rPr>
          <w:sz w:val="22"/>
        </w:rPr>
      </w:pPr>
      <w:r>
        <w:rPr>
          <w:rFonts w:ascii="Arial" w:hAnsi="Arial"/>
          <w:b/>
          <w:sz w:val="22"/>
        </w:rPr>
        <w:t>Sanitized Audit Logging: </w:t>
      </w:r>
      <w:r>
        <w:rPr>
          <w:sz w:val="22"/>
        </w:rPr>
        <w:t>The system keeps a permanent log of all transactions so administrators can track network activity via the interactive frontend dashboard. Audit logging is an automated recording process that logs system events, errors, and data transfers for</w:t>
      </w:r>
      <w:r>
        <w:rPr>
          <w:spacing w:val="-2"/>
          <w:sz w:val="22"/>
        </w:rPr>
        <w:t> </w:t>
      </w:r>
      <w:r>
        <w:rPr>
          <w:sz w:val="22"/>
        </w:rPr>
        <w:t>administrative tracking.</w:t>
      </w:r>
      <w:r>
        <w:rPr>
          <w:spacing w:val="-2"/>
          <w:sz w:val="22"/>
        </w:rPr>
        <w:t> </w:t>
      </w:r>
      <w:r>
        <w:rPr>
          <w:sz w:val="22"/>
        </w:rPr>
        <w:t>To maintain privacy,</w:t>
      </w:r>
      <w:r>
        <w:rPr>
          <w:spacing w:val="-2"/>
          <w:sz w:val="22"/>
        </w:rPr>
        <w:t> </w:t>
      </w:r>
      <w:r>
        <w:rPr>
          <w:sz w:val="22"/>
        </w:rPr>
        <w:t>these logs are</w:t>
      </w:r>
      <w:r>
        <w:rPr>
          <w:spacing w:val="-3"/>
          <w:sz w:val="22"/>
        </w:rPr>
        <w:t> </w:t>
      </w:r>
      <w:r>
        <w:rPr>
          <w:sz w:val="22"/>
        </w:rPr>
        <w:t>sanitized,</w:t>
      </w:r>
      <w:r>
        <w:rPr>
          <w:spacing w:val="-2"/>
          <w:sz w:val="22"/>
        </w:rPr>
        <w:t> </w:t>
      </w:r>
      <w:r>
        <w:rPr>
          <w:sz w:val="22"/>
        </w:rPr>
        <w:t>which means they only record non-sensitive details like timestamps, success or failure statuses,</w:t>
      </w:r>
      <w:r>
        <w:rPr>
          <w:spacing w:val="-5"/>
          <w:sz w:val="22"/>
        </w:rPr>
        <w:t> </w:t>
      </w:r>
      <w:r>
        <w:rPr>
          <w:sz w:val="22"/>
        </w:rPr>
        <w:t>and</w:t>
      </w:r>
      <w:r>
        <w:rPr>
          <w:spacing w:val="-2"/>
          <w:sz w:val="22"/>
        </w:rPr>
        <w:t> </w:t>
      </w:r>
      <w:r>
        <w:rPr>
          <w:sz w:val="22"/>
        </w:rPr>
        <w:t>hospital</w:t>
      </w:r>
      <w:r>
        <w:rPr>
          <w:spacing w:val="-4"/>
          <w:sz w:val="22"/>
        </w:rPr>
        <w:t> </w:t>
      </w:r>
      <w:r>
        <w:rPr>
          <w:sz w:val="22"/>
        </w:rPr>
        <w:t>names</w:t>
      </w:r>
      <w:r>
        <w:rPr>
          <w:spacing w:val="-2"/>
          <w:sz w:val="22"/>
        </w:rPr>
        <w:t> </w:t>
      </w:r>
      <w:r>
        <w:rPr>
          <w:sz w:val="22"/>
        </w:rPr>
        <w:t>while</w:t>
      </w:r>
      <w:r>
        <w:rPr>
          <w:spacing w:val="-2"/>
          <w:sz w:val="22"/>
        </w:rPr>
        <w:t> </w:t>
      </w:r>
      <w:r>
        <w:rPr>
          <w:sz w:val="22"/>
        </w:rPr>
        <w:t>completely</w:t>
      </w:r>
      <w:r>
        <w:rPr>
          <w:spacing w:val="-2"/>
          <w:sz w:val="22"/>
        </w:rPr>
        <w:t> </w:t>
      </w:r>
      <w:r>
        <w:rPr>
          <w:sz w:val="22"/>
        </w:rPr>
        <w:t>omitting</w:t>
      </w:r>
      <w:r>
        <w:rPr>
          <w:spacing w:val="-2"/>
          <w:sz w:val="22"/>
        </w:rPr>
        <w:t> </w:t>
      </w:r>
      <w:r>
        <w:rPr>
          <w:sz w:val="22"/>
        </w:rPr>
        <w:t>actual</w:t>
      </w:r>
      <w:r>
        <w:rPr>
          <w:spacing w:val="-4"/>
          <w:sz w:val="22"/>
        </w:rPr>
        <w:t> </w:t>
      </w:r>
      <w:r>
        <w:rPr>
          <w:sz w:val="22"/>
        </w:rPr>
        <w:t>patient</w:t>
      </w:r>
      <w:r>
        <w:rPr>
          <w:spacing w:val="-5"/>
          <w:sz w:val="22"/>
        </w:rPr>
        <w:t> </w:t>
      </w:r>
      <w:r>
        <w:rPr>
          <w:sz w:val="22"/>
        </w:rPr>
        <w:t>health</w:t>
      </w:r>
      <w:r>
        <w:rPr>
          <w:spacing w:val="-2"/>
          <w:sz w:val="22"/>
        </w:rPr>
        <w:t> </w:t>
      </w:r>
      <w:r>
        <w:rPr>
          <w:sz w:val="22"/>
        </w:rPr>
        <w:t>information.</w:t>
      </w:r>
    </w:p>
    <w:p>
      <w:pPr>
        <w:pStyle w:val="ListParagraph"/>
        <w:numPr>
          <w:ilvl w:val="1"/>
          <w:numId w:val="14"/>
        </w:numPr>
        <w:tabs>
          <w:tab w:pos="720" w:val="left" w:leader="none"/>
        </w:tabs>
        <w:spacing w:line="477" w:lineRule="auto" w:before="0" w:after="0"/>
        <w:ind w:left="720" w:right="396" w:hanging="360"/>
        <w:jc w:val="left"/>
        <w:rPr>
          <w:sz w:val="22"/>
        </w:rPr>
      </w:pPr>
      <w:r>
        <w:rPr>
          <w:rFonts w:ascii="Arial" w:hAnsi="Arial"/>
          <w:b/>
          <w:sz w:val="22"/>
        </w:rPr>
        <w:t>Node-to-Node Security (Zero Trust): </w:t>
      </w:r>
      <w:r>
        <w:rPr>
          <w:sz w:val="22"/>
        </w:rPr>
        <w:t>Because the medical data remains safely inside the separate hospital databases, the system focuses security measures strictly on the data travel path. This follows a Zero Trust model, which is a cybersecurity framework requiring continuous verification for every single user and device interacting with the network.</w:t>
      </w:r>
      <w:r>
        <w:rPr>
          <w:spacing w:val="-3"/>
          <w:sz w:val="22"/>
        </w:rPr>
        <w:t> </w:t>
      </w:r>
      <w:r>
        <w:rPr>
          <w:sz w:val="22"/>
        </w:rPr>
        <w:t>The system</w:t>
      </w:r>
      <w:r>
        <w:rPr>
          <w:spacing w:val="-1"/>
          <w:sz w:val="22"/>
        </w:rPr>
        <w:t> </w:t>
      </w:r>
      <w:r>
        <w:rPr>
          <w:sz w:val="22"/>
        </w:rPr>
        <w:t>acts</w:t>
      </w:r>
      <w:r>
        <w:rPr>
          <w:spacing w:val="-4"/>
          <w:sz w:val="22"/>
        </w:rPr>
        <w:t> </w:t>
      </w:r>
      <w:r>
        <w:rPr>
          <w:sz w:val="22"/>
        </w:rPr>
        <w:t>as a strict</w:t>
      </w:r>
      <w:r>
        <w:rPr>
          <w:spacing w:val="-3"/>
          <w:sz w:val="22"/>
        </w:rPr>
        <w:t> </w:t>
      </w:r>
      <w:r>
        <w:rPr>
          <w:sz w:val="22"/>
        </w:rPr>
        <w:t>gateway where every</w:t>
      </w:r>
      <w:r>
        <w:rPr>
          <w:spacing w:val="-4"/>
          <w:sz w:val="22"/>
        </w:rPr>
        <w:t> </w:t>
      </w:r>
      <w:r>
        <w:rPr>
          <w:sz w:val="22"/>
        </w:rPr>
        <w:t>connection requires a verified API</w:t>
      </w:r>
      <w:r>
        <w:rPr>
          <w:spacing w:val="-5"/>
          <w:sz w:val="22"/>
        </w:rPr>
        <w:t> </w:t>
      </w:r>
      <w:r>
        <w:rPr>
          <w:sz w:val="22"/>
        </w:rPr>
        <w:t>key,</w:t>
      </w:r>
      <w:r>
        <w:rPr>
          <w:spacing w:val="-5"/>
          <w:sz w:val="22"/>
        </w:rPr>
        <w:t> </w:t>
      </w:r>
      <w:r>
        <w:rPr>
          <w:sz w:val="22"/>
        </w:rPr>
        <w:t>helping</w:t>
      </w:r>
      <w:r>
        <w:rPr>
          <w:spacing w:val="-2"/>
          <w:sz w:val="22"/>
        </w:rPr>
        <w:t> </w:t>
      </w:r>
      <w:r>
        <w:rPr>
          <w:sz w:val="22"/>
        </w:rPr>
        <w:t>guarantee</w:t>
      </w:r>
      <w:r>
        <w:rPr>
          <w:spacing w:val="-2"/>
          <w:sz w:val="22"/>
        </w:rPr>
        <w:t> </w:t>
      </w:r>
      <w:r>
        <w:rPr>
          <w:sz w:val="22"/>
        </w:rPr>
        <w:t>that</w:t>
      </w:r>
      <w:r>
        <w:rPr>
          <w:spacing w:val="-5"/>
          <w:sz w:val="22"/>
        </w:rPr>
        <w:t> </w:t>
      </w:r>
      <w:r>
        <w:rPr>
          <w:sz w:val="22"/>
        </w:rPr>
        <w:t>a</w:t>
      </w:r>
      <w:r>
        <w:rPr>
          <w:spacing w:val="-2"/>
          <w:sz w:val="22"/>
        </w:rPr>
        <w:t> </w:t>
      </w:r>
      <w:r>
        <w:rPr>
          <w:sz w:val="22"/>
        </w:rPr>
        <w:t>compromised</w:t>
      </w:r>
      <w:r>
        <w:rPr>
          <w:spacing w:val="-6"/>
          <w:sz w:val="22"/>
        </w:rPr>
        <w:t> </w:t>
      </w:r>
      <w:r>
        <w:rPr>
          <w:sz w:val="22"/>
        </w:rPr>
        <w:t>connection</w:t>
      </w:r>
      <w:r>
        <w:rPr>
          <w:spacing w:val="-2"/>
          <w:sz w:val="22"/>
        </w:rPr>
        <w:t> </w:t>
      </w:r>
      <w:r>
        <w:rPr>
          <w:sz w:val="22"/>
        </w:rPr>
        <w:t>at</w:t>
      </w:r>
      <w:r>
        <w:rPr>
          <w:spacing w:val="-5"/>
          <w:sz w:val="22"/>
        </w:rPr>
        <w:t> </w:t>
      </w:r>
      <w:r>
        <w:rPr>
          <w:sz w:val="22"/>
        </w:rPr>
        <w:t>one</w:t>
      </w:r>
      <w:r>
        <w:rPr>
          <w:spacing w:val="-2"/>
          <w:sz w:val="22"/>
        </w:rPr>
        <w:t> </w:t>
      </w:r>
      <w:r>
        <w:rPr>
          <w:sz w:val="22"/>
        </w:rPr>
        <w:t>facility</w:t>
      </w:r>
      <w:r>
        <w:rPr>
          <w:spacing w:val="-2"/>
          <w:sz w:val="22"/>
        </w:rPr>
        <w:t> </w:t>
      </w:r>
      <w:r>
        <w:rPr>
          <w:sz w:val="22"/>
        </w:rPr>
        <w:t>cannot</w:t>
      </w:r>
      <w:r>
        <w:rPr>
          <w:spacing w:val="-5"/>
          <w:sz w:val="22"/>
        </w:rPr>
        <w:t> </w:t>
      </w:r>
      <w:r>
        <w:rPr>
          <w:sz w:val="22"/>
        </w:rPr>
        <w:t>expose</w:t>
      </w:r>
    </w:p>
    <w:p>
      <w:pPr>
        <w:pStyle w:val="ListParagraph"/>
        <w:spacing w:after="0" w:line="477" w:lineRule="auto"/>
        <w:jc w:val="left"/>
        <w:rPr>
          <w:sz w:val="22"/>
        </w:rPr>
        <w:sectPr>
          <w:pgSz w:w="12240" w:h="15840"/>
          <w:pgMar w:header="713" w:footer="0" w:top="1120" w:bottom="280" w:left="1440" w:right="1080"/>
        </w:sectPr>
      </w:pPr>
    </w:p>
    <w:p>
      <w:pPr>
        <w:pStyle w:val="BodyText"/>
        <w:spacing w:line="482" w:lineRule="auto" w:before="93"/>
        <w:ind w:left="720" w:right="478"/>
      </w:pPr>
      <w:r>
        <w:rPr/>
        <w:t>the</w:t>
      </w:r>
      <w:r>
        <w:rPr>
          <w:spacing w:val="-3"/>
        </w:rPr>
        <w:t> </w:t>
      </w:r>
      <w:r>
        <w:rPr/>
        <w:t>broader</w:t>
      </w:r>
      <w:r>
        <w:rPr>
          <w:spacing w:val="-6"/>
        </w:rPr>
        <w:t> </w:t>
      </w:r>
      <w:r>
        <w:rPr/>
        <w:t>network.</w:t>
      </w:r>
      <w:r>
        <w:rPr>
          <w:spacing w:val="-6"/>
        </w:rPr>
        <w:t> </w:t>
      </w:r>
      <w:r>
        <w:rPr/>
        <w:t>An</w:t>
      </w:r>
      <w:r>
        <w:rPr>
          <w:spacing w:val="-3"/>
        </w:rPr>
        <w:t> </w:t>
      </w:r>
      <w:r>
        <w:rPr/>
        <w:t>API</w:t>
      </w:r>
      <w:r>
        <w:rPr>
          <w:spacing w:val="-6"/>
        </w:rPr>
        <w:t> </w:t>
      </w:r>
      <w:r>
        <w:rPr/>
        <w:t>key</w:t>
      </w:r>
      <w:r>
        <w:rPr>
          <w:spacing w:val="-3"/>
        </w:rPr>
        <w:t> </w:t>
      </w:r>
      <w:r>
        <w:rPr/>
        <w:t>is</w:t>
      </w:r>
      <w:r>
        <w:rPr>
          <w:spacing w:val="-3"/>
        </w:rPr>
        <w:t> </w:t>
      </w:r>
      <w:r>
        <w:rPr/>
        <w:t>a</w:t>
      </w:r>
      <w:r>
        <w:rPr>
          <w:spacing w:val="-3"/>
        </w:rPr>
        <w:t> </w:t>
      </w:r>
      <w:r>
        <w:rPr/>
        <w:t>unique</w:t>
      </w:r>
      <w:r>
        <w:rPr>
          <w:spacing w:val="-3"/>
        </w:rPr>
        <w:t> </w:t>
      </w:r>
      <w:r>
        <w:rPr/>
        <w:t>digital</w:t>
      </w:r>
      <w:r>
        <w:rPr>
          <w:spacing w:val="-5"/>
        </w:rPr>
        <w:t> </w:t>
      </w:r>
      <w:r>
        <w:rPr/>
        <w:t>passcode</w:t>
      </w:r>
      <w:r>
        <w:rPr>
          <w:spacing w:val="-3"/>
        </w:rPr>
        <w:t> </w:t>
      </w:r>
      <w:r>
        <w:rPr/>
        <w:t>that</w:t>
      </w:r>
      <w:r>
        <w:rPr>
          <w:spacing w:val="-6"/>
        </w:rPr>
        <w:t> </w:t>
      </w:r>
      <w:r>
        <w:rPr/>
        <w:t>identifies</w:t>
      </w:r>
      <w:r>
        <w:rPr>
          <w:spacing w:val="-3"/>
        </w:rPr>
        <w:t> </w:t>
      </w:r>
      <w:r>
        <w:rPr/>
        <w:t>and</w:t>
      </w:r>
      <w:r>
        <w:rPr>
          <w:spacing w:val="-3"/>
        </w:rPr>
        <w:t> </w:t>
      </w:r>
      <w:r>
        <w:rPr/>
        <w:t>verifies a specific software application attempting to connect to the network.</w:t>
      </w:r>
    </w:p>
    <w:p>
      <w:pPr>
        <w:pStyle w:val="BodyText"/>
      </w:pPr>
    </w:p>
    <w:p>
      <w:pPr>
        <w:pStyle w:val="BodyText"/>
      </w:pPr>
    </w:p>
    <w:p>
      <w:pPr>
        <w:pStyle w:val="BodyText"/>
        <w:spacing w:before="61"/>
      </w:pPr>
    </w:p>
    <w:p>
      <w:pPr>
        <w:pStyle w:val="Heading2"/>
      </w:pPr>
      <w:bookmarkStart w:name="_bookmark11" w:id="12"/>
      <w:bookmarkEnd w:id="12"/>
      <w:r>
        <w:rPr>
          <w:b w:val="0"/>
        </w:rPr>
      </w:r>
      <w:r>
        <w:rPr>
          <w:spacing w:val="-2"/>
        </w:rPr>
        <w:t>Feasibility</w:t>
      </w:r>
    </w:p>
    <w:p>
      <w:pPr>
        <w:pStyle w:val="BodyText"/>
        <w:spacing w:before="40"/>
        <w:rPr>
          <w:rFonts w:ascii="Arial"/>
          <w:b/>
          <w:sz w:val="24"/>
        </w:rPr>
      </w:pPr>
    </w:p>
    <w:p>
      <w:pPr>
        <w:pStyle w:val="Heading3"/>
        <w:spacing w:before="1"/>
      </w:pPr>
      <w:bookmarkStart w:name="_bookmark12" w:id="13"/>
      <w:bookmarkEnd w:id="13"/>
      <w:r>
        <w:rPr/>
      </w:r>
      <w:r>
        <w:rPr/>
        <w:t>Operational</w:t>
      </w:r>
      <w:r>
        <w:rPr>
          <w:spacing w:val="-10"/>
        </w:rPr>
        <w:t> </w:t>
      </w:r>
      <w:r>
        <w:rPr>
          <w:spacing w:val="-2"/>
        </w:rPr>
        <w:t>Feasibility</w:t>
      </w:r>
    </w:p>
    <w:p>
      <w:pPr>
        <w:pStyle w:val="BodyText"/>
        <w:spacing w:before="2"/>
        <w:rPr>
          <w:sz w:val="24"/>
        </w:rPr>
      </w:pPr>
    </w:p>
    <w:p>
      <w:pPr>
        <w:pStyle w:val="BodyText"/>
        <w:spacing w:line="480" w:lineRule="auto"/>
        <w:ind w:right="353" w:firstLine="719"/>
      </w:pPr>
      <w:r>
        <w:rPr/>
        <w:t>The</w:t>
      </w:r>
      <w:r>
        <w:rPr>
          <w:spacing w:val="-3"/>
        </w:rPr>
        <w:t> </w:t>
      </w:r>
      <w:r>
        <w:rPr/>
        <w:t>WAH4PCE</w:t>
      </w:r>
      <w:r>
        <w:rPr>
          <w:spacing w:val="-3"/>
        </w:rPr>
        <w:t> </w:t>
      </w:r>
      <w:r>
        <w:rPr/>
        <w:t>project</w:t>
      </w:r>
      <w:r>
        <w:rPr>
          <w:spacing w:val="-6"/>
        </w:rPr>
        <w:t> </w:t>
      </w:r>
      <w:r>
        <w:rPr/>
        <w:t>rests</w:t>
      </w:r>
      <w:r>
        <w:rPr>
          <w:spacing w:val="-3"/>
        </w:rPr>
        <w:t> </w:t>
      </w:r>
      <w:r>
        <w:rPr/>
        <w:t>on</w:t>
      </w:r>
      <w:r>
        <w:rPr>
          <w:spacing w:val="-3"/>
        </w:rPr>
        <w:t> </w:t>
      </w:r>
      <w:r>
        <w:rPr/>
        <w:t>its</w:t>
      </w:r>
      <w:r>
        <w:rPr>
          <w:spacing w:val="-3"/>
        </w:rPr>
        <w:t> </w:t>
      </w:r>
      <w:r>
        <w:rPr/>
        <w:t>ability</w:t>
      </w:r>
      <w:r>
        <w:rPr>
          <w:spacing w:val="-3"/>
        </w:rPr>
        <w:t> </w:t>
      </w:r>
      <w:r>
        <w:rPr/>
        <w:t>to</w:t>
      </w:r>
      <w:r>
        <w:rPr>
          <w:spacing w:val="-3"/>
        </w:rPr>
        <w:t> </w:t>
      </w:r>
      <w:r>
        <w:rPr/>
        <w:t>seamlessly</w:t>
      </w:r>
      <w:r>
        <w:rPr>
          <w:spacing w:val="-3"/>
        </w:rPr>
        <w:t> </w:t>
      </w:r>
      <w:r>
        <w:rPr/>
        <w:t>integrate</w:t>
      </w:r>
      <w:r>
        <w:rPr>
          <w:spacing w:val="-3"/>
        </w:rPr>
        <w:t> </w:t>
      </w:r>
      <w:r>
        <w:rPr/>
        <w:t>into</w:t>
      </w:r>
      <w:r>
        <w:rPr>
          <w:spacing w:val="-3"/>
        </w:rPr>
        <w:t> </w:t>
      </w:r>
      <w:r>
        <w:rPr/>
        <w:t>the</w:t>
      </w:r>
      <w:r>
        <w:rPr>
          <w:spacing w:val="-3"/>
        </w:rPr>
        <w:t> </w:t>
      </w:r>
      <w:r>
        <w:rPr/>
        <w:t>daily</w:t>
      </w:r>
      <w:r>
        <w:rPr>
          <w:spacing w:val="-3"/>
        </w:rPr>
        <w:t> </w:t>
      </w:r>
      <w:r>
        <w:rPr/>
        <w:t>workflows of rural health units and district hospitals without disrupting patient care. Currently, healthcare workers frequently struggle with the administrative burden of double data entry, manually inputting patient</w:t>
      </w:r>
      <w:r>
        <w:rPr>
          <w:spacing w:val="-3"/>
        </w:rPr>
        <w:t> </w:t>
      </w:r>
      <w:r>
        <w:rPr/>
        <w:t>records into local</w:t>
      </w:r>
      <w:r>
        <w:rPr>
          <w:spacing w:val="-2"/>
        </w:rPr>
        <w:t> </w:t>
      </w:r>
      <w:r>
        <w:rPr/>
        <w:t>WAH-partnered systems and then duplicating that</w:t>
      </w:r>
      <w:r>
        <w:rPr>
          <w:spacing w:val="-3"/>
        </w:rPr>
        <w:t> </w:t>
      </w:r>
      <w:r>
        <w:rPr/>
        <w:t>data within iHOMIS Implementing Hospitals for referrals or admissions.</w:t>
      </w:r>
    </w:p>
    <w:p>
      <w:pPr>
        <w:pStyle w:val="BodyText"/>
        <w:spacing w:line="480" w:lineRule="auto" w:before="159"/>
        <w:ind w:right="370" w:firstLine="719"/>
      </w:pPr>
      <w:r>
        <w:rPr/>
        <w:t>By</w:t>
      </w:r>
      <w:r>
        <w:rPr>
          <w:spacing w:val="-4"/>
        </w:rPr>
        <w:t> </w:t>
      </w:r>
      <w:r>
        <w:rPr/>
        <w:t>establishing</w:t>
      </w:r>
      <w:r>
        <w:rPr>
          <w:spacing w:val="-4"/>
        </w:rPr>
        <w:t> </w:t>
      </w:r>
      <w:r>
        <w:rPr/>
        <w:t>an</w:t>
      </w:r>
      <w:r>
        <w:rPr>
          <w:spacing w:val="-4"/>
        </w:rPr>
        <w:t> </w:t>
      </w:r>
      <w:r>
        <w:rPr/>
        <w:t>automated</w:t>
      </w:r>
      <w:r>
        <w:rPr>
          <w:spacing w:val="-4"/>
        </w:rPr>
        <w:t> </w:t>
      </w:r>
      <w:r>
        <w:rPr/>
        <w:t>interoperability</w:t>
      </w:r>
      <w:r>
        <w:rPr>
          <w:spacing w:val="-4"/>
        </w:rPr>
        <w:t> </w:t>
      </w:r>
      <w:r>
        <w:rPr/>
        <w:t>bridge,</w:t>
      </w:r>
      <w:r>
        <w:rPr>
          <w:spacing w:val="-7"/>
        </w:rPr>
        <w:t> </w:t>
      </w:r>
      <w:r>
        <w:rPr/>
        <w:t>the</w:t>
      </w:r>
      <w:r>
        <w:rPr>
          <w:spacing w:val="-4"/>
        </w:rPr>
        <w:t> </w:t>
      </w:r>
      <w:r>
        <w:rPr/>
        <w:t>system</w:t>
      </w:r>
      <w:r>
        <w:rPr>
          <w:spacing w:val="-5"/>
        </w:rPr>
        <w:t> </w:t>
      </w:r>
      <w:r>
        <w:rPr/>
        <w:t>operates</w:t>
      </w:r>
      <w:r>
        <w:rPr>
          <w:spacing w:val="-4"/>
        </w:rPr>
        <w:t> </w:t>
      </w:r>
      <w:r>
        <w:rPr/>
        <w:t>securely</w:t>
      </w:r>
      <w:r>
        <w:rPr>
          <w:spacing w:val="-4"/>
        </w:rPr>
        <w:t> </w:t>
      </w:r>
      <w:r>
        <w:rPr/>
        <w:t>in</w:t>
      </w:r>
      <w:r>
        <w:rPr>
          <w:spacing w:val="-4"/>
        </w:rPr>
        <w:t> </w:t>
      </w:r>
      <w:r>
        <w:rPr/>
        <w:t>the background, minimizing data entry errors,</w:t>
      </w:r>
      <w:r>
        <w:rPr>
          <w:spacing w:val="-1"/>
        </w:rPr>
        <w:t> </w:t>
      </w:r>
      <w:r>
        <w:rPr/>
        <w:t>significantly reducing redundant administrative tasks, and speeding up client processing times. Because medical staff are already deeply</w:t>
      </w:r>
      <w:r>
        <w:rPr>
          <w:spacing w:val="-1"/>
        </w:rPr>
        <w:t> </w:t>
      </w:r>
      <w:r>
        <w:rPr/>
        <w:t>familiar with their</w:t>
      </w:r>
      <w:r>
        <w:rPr>
          <w:spacing w:val="-1"/>
        </w:rPr>
        <w:t> </w:t>
      </w:r>
      <w:r>
        <w:rPr/>
        <w:t>respective platforms,</w:t>
      </w:r>
      <w:r>
        <w:rPr>
          <w:spacing w:val="-1"/>
        </w:rPr>
        <w:t> </w:t>
      </w:r>
      <w:r>
        <w:rPr/>
        <w:t>user</w:t>
      </w:r>
      <w:r>
        <w:rPr>
          <w:spacing w:val="-1"/>
        </w:rPr>
        <w:t> </w:t>
      </w:r>
      <w:r>
        <w:rPr/>
        <w:t>resistance</w:t>
      </w:r>
      <w:r>
        <w:rPr>
          <w:spacing w:val="-2"/>
        </w:rPr>
        <w:t> </w:t>
      </w:r>
      <w:r>
        <w:rPr/>
        <w:t>will be minimal.</w:t>
      </w:r>
      <w:r>
        <w:rPr>
          <w:spacing w:val="-1"/>
        </w:rPr>
        <w:t> </w:t>
      </w:r>
      <w:r>
        <w:rPr/>
        <w:t>Training will focus</w:t>
      </w:r>
      <w:r>
        <w:rPr>
          <w:spacing w:val="-2"/>
        </w:rPr>
        <w:t> </w:t>
      </w:r>
      <w:r>
        <w:rPr/>
        <w:t>strictly on verifying data-syncing statuses via the Next.js dashboard and processing digital Data Privacy Act</w:t>
      </w:r>
      <w:r>
        <w:rPr>
          <w:spacing w:val="40"/>
        </w:rPr>
        <w:t> </w:t>
      </w:r>
      <w:r>
        <w:rPr/>
        <w:t>consent forms.</w:t>
      </w:r>
    </w:p>
    <w:p>
      <w:pPr>
        <w:pStyle w:val="BodyText"/>
        <w:spacing w:line="480" w:lineRule="auto" w:before="161"/>
        <w:ind w:right="290" w:firstLine="719"/>
      </w:pPr>
      <w:r>
        <w:rPr/>
        <w:t>Furthermore, this initiative directly aligns with the organizational mandates of the UHC Act, ensuring strong backing from local government health boards, hospital administrators, and the</w:t>
      </w:r>
      <w:r>
        <w:rPr>
          <w:spacing w:val="-2"/>
        </w:rPr>
        <w:t> </w:t>
      </w:r>
      <w:r>
        <w:rPr/>
        <w:t>DOH,</w:t>
      </w:r>
      <w:r>
        <w:rPr>
          <w:spacing w:val="-5"/>
        </w:rPr>
        <w:t> </w:t>
      </w:r>
      <w:r>
        <w:rPr/>
        <w:t>provided</w:t>
      </w:r>
      <w:r>
        <w:rPr>
          <w:spacing w:val="-2"/>
        </w:rPr>
        <w:t> </w:t>
      </w:r>
      <w:r>
        <w:rPr/>
        <w:t>strict</w:t>
      </w:r>
      <w:r>
        <w:rPr>
          <w:spacing w:val="-5"/>
        </w:rPr>
        <w:t> </w:t>
      </w:r>
      <w:r>
        <w:rPr/>
        <w:t>protocols</w:t>
      </w:r>
      <w:r>
        <w:rPr>
          <w:spacing w:val="-2"/>
        </w:rPr>
        <w:t> </w:t>
      </w:r>
      <w:r>
        <w:rPr/>
        <w:t>are</w:t>
      </w:r>
      <w:r>
        <w:rPr>
          <w:spacing w:val="-2"/>
        </w:rPr>
        <w:t> </w:t>
      </w:r>
      <w:r>
        <w:rPr/>
        <w:t>established</w:t>
      </w:r>
      <w:r>
        <w:rPr>
          <w:spacing w:val="-2"/>
        </w:rPr>
        <w:t> </w:t>
      </w:r>
      <w:r>
        <w:rPr/>
        <w:t>to</w:t>
      </w:r>
      <w:r>
        <w:rPr>
          <w:spacing w:val="-2"/>
        </w:rPr>
        <w:t> </w:t>
      </w:r>
      <w:r>
        <w:rPr/>
        <w:t>maintain</w:t>
      </w:r>
      <w:r>
        <w:rPr>
          <w:spacing w:val="-2"/>
        </w:rPr>
        <w:t> </w:t>
      </w:r>
      <w:r>
        <w:rPr/>
        <w:t>compliance</w:t>
      </w:r>
      <w:r>
        <w:rPr>
          <w:spacing w:val="-2"/>
        </w:rPr>
        <w:t> </w:t>
      </w:r>
      <w:r>
        <w:rPr/>
        <w:t>with</w:t>
      </w:r>
      <w:r>
        <w:rPr>
          <w:spacing w:val="-2"/>
        </w:rPr>
        <w:t> </w:t>
      </w:r>
      <w:r>
        <w:rPr/>
        <w:t>the</w:t>
      </w:r>
      <w:r>
        <w:rPr>
          <w:spacing w:val="-6"/>
        </w:rPr>
        <w:t> </w:t>
      </w:r>
      <w:r>
        <w:rPr/>
        <w:t>Data</w:t>
      </w:r>
      <w:r>
        <w:rPr>
          <w:spacing w:val="-2"/>
        </w:rPr>
        <w:t> </w:t>
      </w:r>
      <w:r>
        <w:rPr/>
        <w:t>Privacy </w:t>
      </w:r>
      <w:r>
        <w:rPr>
          <w:spacing w:val="-4"/>
        </w:rPr>
        <w:t>Act.</w:t>
      </w:r>
    </w:p>
    <w:p>
      <w:pPr>
        <w:pStyle w:val="BodyText"/>
      </w:pPr>
    </w:p>
    <w:p>
      <w:pPr>
        <w:pStyle w:val="BodyText"/>
      </w:pPr>
    </w:p>
    <w:p>
      <w:pPr>
        <w:pStyle w:val="BodyText"/>
        <w:spacing w:before="67"/>
      </w:pPr>
    </w:p>
    <w:p>
      <w:pPr>
        <w:pStyle w:val="Heading3"/>
      </w:pPr>
      <w:bookmarkStart w:name="_bookmark13" w:id="14"/>
      <w:bookmarkEnd w:id="14"/>
      <w:r>
        <w:rPr/>
      </w:r>
      <w:r>
        <w:rPr/>
        <w:t>Economic</w:t>
      </w:r>
      <w:r>
        <w:rPr>
          <w:spacing w:val="-10"/>
        </w:rPr>
        <w:t> </w:t>
      </w:r>
      <w:r>
        <w:rPr>
          <w:spacing w:val="-2"/>
        </w:rPr>
        <w:t>Feasibility</w:t>
      </w:r>
    </w:p>
    <w:p>
      <w:pPr>
        <w:pStyle w:val="BodyText"/>
        <w:spacing w:before="3"/>
        <w:rPr>
          <w:sz w:val="24"/>
        </w:rPr>
      </w:pPr>
    </w:p>
    <w:p>
      <w:pPr>
        <w:pStyle w:val="BodyText"/>
        <w:spacing w:line="480" w:lineRule="auto" w:before="1"/>
        <w:ind w:right="385" w:firstLine="719"/>
      </w:pPr>
      <w:r>
        <w:rPr/>
        <w:t>From an economic perspective, the financial viability of the project is strong, as WAH</w:t>
      </w:r>
      <w:r>
        <w:rPr>
          <w:spacing w:val="40"/>
        </w:rPr>
        <w:t> </w:t>
      </w:r>
      <w:r>
        <w:rPr/>
        <w:t>has</w:t>
      </w:r>
      <w:r>
        <w:rPr>
          <w:spacing w:val="-2"/>
        </w:rPr>
        <w:t> </w:t>
      </w:r>
      <w:r>
        <w:rPr/>
        <w:t>officially</w:t>
      </w:r>
      <w:r>
        <w:rPr>
          <w:spacing w:val="-6"/>
        </w:rPr>
        <w:t> </w:t>
      </w:r>
      <w:r>
        <w:rPr/>
        <w:t>committed</w:t>
      </w:r>
      <w:r>
        <w:rPr>
          <w:spacing w:val="-2"/>
        </w:rPr>
        <w:t> </w:t>
      </w:r>
      <w:r>
        <w:rPr/>
        <w:t>to</w:t>
      </w:r>
      <w:r>
        <w:rPr>
          <w:spacing w:val="-2"/>
        </w:rPr>
        <w:t> </w:t>
      </w:r>
      <w:r>
        <w:rPr/>
        <w:t>absorbing</w:t>
      </w:r>
      <w:r>
        <w:rPr>
          <w:spacing w:val="-6"/>
        </w:rPr>
        <w:t> </w:t>
      </w:r>
      <w:r>
        <w:rPr/>
        <w:t>core</w:t>
      </w:r>
      <w:r>
        <w:rPr>
          <w:spacing w:val="-6"/>
        </w:rPr>
        <w:t> </w:t>
      </w:r>
      <w:r>
        <w:rPr/>
        <w:t>capital</w:t>
      </w:r>
      <w:r>
        <w:rPr>
          <w:spacing w:val="-4"/>
        </w:rPr>
        <w:t> </w:t>
      </w:r>
      <w:r>
        <w:rPr/>
        <w:t>and</w:t>
      </w:r>
      <w:r>
        <w:rPr>
          <w:spacing w:val="-2"/>
        </w:rPr>
        <w:t> </w:t>
      </w:r>
      <w:r>
        <w:rPr/>
        <w:t>operational</w:t>
      </w:r>
      <w:r>
        <w:rPr>
          <w:spacing w:val="-4"/>
        </w:rPr>
        <w:t> </w:t>
      </w:r>
      <w:r>
        <w:rPr/>
        <w:t>expenses.</w:t>
      </w:r>
      <w:r>
        <w:rPr>
          <w:spacing w:val="-5"/>
        </w:rPr>
        <w:t> </w:t>
      </w:r>
      <w:r>
        <w:rPr/>
        <w:t>A</w:t>
      </w:r>
      <w:r>
        <w:rPr>
          <w:spacing w:val="-2"/>
        </w:rPr>
        <w:t> </w:t>
      </w:r>
      <w:r>
        <w:rPr/>
        <w:t>significant</w:t>
      </w:r>
      <w:r>
        <w:rPr>
          <w:spacing w:val="-5"/>
        </w:rPr>
        <w:t> </w:t>
      </w:r>
      <w:r>
        <w:rPr/>
        <w:t>portion of the upfront infrastructure cost is minimized because WAH is providing the local Proxmox</w:t>
      </w:r>
    </w:p>
    <w:p>
      <w:pPr>
        <w:pStyle w:val="BodyText"/>
        <w:spacing w:after="0" w:line="480" w:lineRule="auto"/>
        <w:sectPr>
          <w:pgSz w:w="12240" w:h="15840"/>
          <w:pgMar w:header="713" w:footer="0" w:top="1120" w:bottom="280" w:left="1440" w:right="1080"/>
        </w:sectPr>
      </w:pPr>
    </w:p>
    <w:p>
      <w:pPr>
        <w:pStyle w:val="BodyText"/>
        <w:spacing w:line="480" w:lineRule="auto" w:before="93"/>
        <w:ind w:right="353"/>
      </w:pPr>
      <w:r>
        <w:rPr/>
        <w:t>servers to host the integration system. Financial planning will therefore focus heavily on predicting, tracking, and optimizing operational expenses, such as API token costs for the AI models,</w:t>
      </w:r>
      <w:r>
        <w:rPr>
          <w:spacing w:val="-4"/>
        </w:rPr>
        <w:t> </w:t>
      </w:r>
      <w:r>
        <w:rPr/>
        <w:t>long-term</w:t>
      </w:r>
      <w:r>
        <w:rPr>
          <w:spacing w:val="-3"/>
        </w:rPr>
        <w:t> </w:t>
      </w:r>
      <w:r>
        <w:rPr/>
        <w:t>data</w:t>
      </w:r>
      <w:r>
        <w:rPr>
          <w:spacing w:val="-2"/>
        </w:rPr>
        <w:t> </w:t>
      </w:r>
      <w:r>
        <w:rPr/>
        <w:t>bandwidth,</w:t>
      </w:r>
      <w:r>
        <w:rPr>
          <w:spacing w:val="-4"/>
        </w:rPr>
        <w:t> </w:t>
      </w:r>
      <w:r>
        <w:rPr/>
        <w:t>local</w:t>
      </w:r>
      <w:r>
        <w:rPr>
          <w:spacing w:val="-3"/>
        </w:rPr>
        <w:t> </w:t>
      </w:r>
      <w:r>
        <w:rPr/>
        <w:t>server</w:t>
      </w:r>
      <w:r>
        <w:rPr>
          <w:spacing w:val="-4"/>
        </w:rPr>
        <w:t> </w:t>
      </w:r>
      <w:r>
        <w:rPr/>
        <w:t>power</w:t>
      </w:r>
      <w:r>
        <w:rPr>
          <w:spacing w:val="-4"/>
        </w:rPr>
        <w:t> </w:t>
      </w:r>
      <w:r>
        <w:rPr/>
        <w:t>efficiency,</w:t>
      </w:r>
      <w:r>
        <w:rPr>
          <w:spacing w:val="-4"/>
        </w:rPr>
        <w:t> </w:t>
      </w:r>
      <w:r>
        <w:rPr/>
        <w:t>hardware</w:t>
      </w:r>
      <w:r>
        <w:rPr>
          <w:spacing w:val="-2"/>
        </w:rPr>
        <w:t> </w:t>
      </w:r>
      <w:r>
        <w:rPr/>
        <w:t>maintenance,</w:t>
      </w:r>
      <w:r>
        <w:rPr>
          <w:spacing w:val="-4"/>
        </w:rPr>
        <w:t> </w:t>
      </w:r>
      <w:r>
        <w:rPr/>
        <w:t>and</w:t>
      </w:r>
      <w:r>
        <w:rPr>
          <w:spacing w:val="-2"/>
        </w:rPr>
        <w:t> </w:t>
      </w:r>
      <w:r>
        <w:rPr/>
        <w:t>IT </w:t>
      </w:r>
      <w:r>
        <w:rPr>
          <w:spacing w:val="-2"/>
        </w:rPr>
        <w:t>support.</w:t>
      </w:r>
    </w:p>
    <w:p>
      <w:pPr>
        <w:pStyle w:val="BodyText"/>
        <w:spacing w:line="480" w:lineRule="auto" w:before="160"/>
        <w:ind w:right="490" w:firstLine="719"/>
      </w:pPr>
      <w:r>
        <w:rPr/>
        <w:t>By bypassing expensive proprietary software licensing fees through the use of open-source tools and flexible cloud-based AI, the financial risks are kept remarkably low. In return, the financial benefits to the public health system remain substantial; automating the data pipeline</w:t>
      </w:r>
      <w:r>
        <w:rPr>
          <w:spacing w:val="-6"/>
        </w:rPr>
        <w:t> </w:t>
      </w:r>
      <w:r>
        <w:rPr/>
        <w:t>saves</w:t>
      </w:r>
      <w:r>
        <w:rPr>
          <w:spacing w:val="-6"/>
        </w:rPr>
        <w:t> </w:t>
      </w:r>
      <w:r>
        <w:rPr/>
        <w:t>hundreds</w:t>
      </w:r>
      <w:r>
        <w:rPr>
          <w:spacing w:val="-2"/>
        </w:rPr>
        <w:t> </w:t>
      </w:r>
      <w:r>
        <w:rPr/>
        <w:t>of</w:t>
      </w:r>
      <w:r>
        <w:rPr>
          <w:spacing w:val="-5"/>
        </w:rPr>
        <w:t> </w:t>
      </w:r>
      <w:r>
        <w:rPr/>
        <w:t>collective</w:t>
      </w:r>
      <w:r>
        <w:rPr>
          <w:spacing w:val="-2"/>
        </w:rPr>
        <w:t> </w:t>
      </w:r>
      <w:r>
        <w:rPr/>
        <w:t>clerical</w:t>
      </w:r>
      <w:r>
        <w:rPr>
          <w:spacing w:val="-4"/>
        </w:rPr>
        <w:t> </w:t>
      </w:r>
      <w:r>
        <w:rPr/>
        <w:t>hours</w:t>
      </w:r>
      <w:r>
        <w:rPr>
          <w:spacing w:val="-2"/>
        </w:rPr>
        <w:t> </w:t>
      </w:r>
      <w:r>
        <w:rPr/>
        <w:t>across</w:t>
      </w:r>
      <w:r>
        <w:rPr>
          <w:spacing w:val="-2"/>
        </w:rPr>
        <w:t> </w:t>
      </w:r>
      <w:r>
        <w:rPr/>
        <w:t>municipal</w:t>
      </w:r>
      <w:r>
        <w:rPr>
          <w:spacing w:val="-4"/>
        </w:rPr>
        <w:t> </w:t>
      </w:r>
      <w:r>
        <w:rPr/>
        <w:t>health</w:t>
      </w:r>
      <w:r>
        <w:rPr>
          <w:spacing w:val="-2"/>
        </w:rPr>
        <w:t> </w:t>
      </w:r>
      <w:r>
        <w:rPr/>
        <w:t>centers,</w:t>
      </w:r>
      <w:r>
        <w:rPr>
          <w:spacing w:val="-5"/>
        </w:rPr>
        <w:t> </w:t>
      </w:r>
      <w:r>
        <w:rPr/>
        <w:t>translating directly</w:t>
      </w:r>
      <w:r>
        <w:rPr>
          <w:spacing w:val="-2"/>
        </w:rPr>
        <w:t> </w:t>
      </w:r>
      <w:r>
        <w:rPr/>
        <w:t>into</w:t>
      </w:r>
      <w:r>
        <w:rPr>
          <w:spacing w:val="-2"/>
        </w:rPr>
        <w:t> </w:t>
      </w:r>
      <w:r>
        <w:rPr/>
        <w:t>optimized</w:t>
      </w:r>
      <w:r>
        <w:rPr>
          <w:spacing w:val="-2"/>
        </w:rPr>
        <w:t> </w:t>
      </w:r>
      <w:r>
        <w:rPr/>
        <w:t>personnel</w:t>
      </w:r>
      <w:r>
        <w:rPr>
          <w:spacing w:val="-4"/>
        </w:rPr>
        <w:t> </w:t>
      </w:r>
      <w:r>
        <w:rPr/>
        <w:t>allocation,</w:t>
      </w:r>
      <w:r>
        <w:rPr>
          <w:spacing w:val="-5"/>
        </w:rPr>
        <w:t> </w:t>
      </w:r>
      <w:r>
        <w:rPr/>
        <w:t>faster</w:t>
      </w:r>
      <w:r>
        <w:rPr>
          <w:spacing w:val="-5"/>
        </w:rPr>
        <w:t> </w:t>
      </w:r>
      <w:r>
        <w:rPr/>
        <w:t>referral</w:t>
      </w:r>
      <w:r>
        <w:rPr>
          <w:spacing w:val="-4"/>
        </w:rPr>
        <w:t> </w:t>
      </w:r>
      <w:r>
        <w:rPr/>
        <w:t>windows,</w:t>
      </w:r>
      <w:r>
        <w:rPr>
          <w:spacing w:val="-5"/>
        </w:rPr>
        <w:t> </w:t>
      </w:r>
      <w:r>
        <w:rPr/>
        <w:t>and</w:t>
      </w:r>
      <w:r>
        <w:rPr>
          <w:spacing w:val="-2"/>
        </w:rPr>
        <w:t> </w:t>
      </w:r>
      <w:r>
        <w:rPr/>
        <w:t>a</w:t>
      </w:r>
      <w:r>
        <w:rPr>
          <w:spacing w:val="-6"/>
        </w:rPr>
        <w:t> </w:t>
      </w:r>
      <w:r>
        <w:rPr/>
        <w:t>potential</w:t>
      </w:r>
      <w:r>
        <w:rPr>
          <w:spacing w:val="-8"/>
        </w:rPr>
        <w:t> </w:t>
      </w:r>
      <w:r>
        <w:rPr/>
        <w:t>reduction</w:t>
      </w:r>
      <w:r>
        <w:rPr>
          <w:spacing w:val="-2"/>
        </w:rPr>
        <w:t> </w:t>
      </w:r>
      <w:r>
        <w:rPr/>
        <w:t>in rejected PhilHealth claims.</w:t>
      </w:r>
    </w:p>
    <w:p>
      <w:pPr>
        <w:pStyle w:val="BodyText"/>
        <w:spacing w:before="245"/>
      </w:pPr>
    </w:p>
    <w:p>
      <w:pPr>
        <w:pStyle w:val="Heading3"/>
      </w:pPr>
      <w:bookmarkStart w:name="_bookmark14" w:id="15"/>
      <w:bookmarkEnd w:id="15"/>
      <w:r>
        <w:rPr/>
      </w:r>
      <w:r>
        <w:rPr/>
        <w:t>Technical</w:t>
      </w:r>
      <w:r>
        <w:rPr>
          <w:spacing w:val="-8"/>
        </w:rPr>
        <w:t> </w:t>
      </w:r>
      <w:r>
        <w:rPr>
          <w:spacing w:val="-2"/>
        </w:rPr>
        <w:t>Feasibility</w:t>
      </w:r>
    </w:p>
    <w:p>
      <w:pPr>
        <w:pStyle w:val="BodyText"/>
        <w:spacing w:line="480" w:lineRule="auto" w:before="24"/>
        <w:ind w:right="430" w:firstLine="719"/>
      </w:pPr>
      <w:r>
        <w:rPr/>
        <w:t>The</w:t>
      </w:r>
      <w:r>
        <w:rPr>
          <w:spacing w:val="-3"/>
        </w:rPr>
        <w:t> </w:t>
      </w:r>
      <w:r>
        <w:rPr/>
        <w:t>technical</w:t>
      </w:r>
      <w:r>
        <w:rPr>
          <w:spacing w:val="-5"/>
        </w:rPr>
        <w:t> </w:t>
      </w:r>
      <w:r>
        <w:rPr/>
        <w:t>feasibility</w:t>
      </w:r>
      <w:r>
        <w:rPr>
          <w:spacing w:val="-3"/>
        </w:rPr>
        <w:t> </w:t>
      </w:r>
      <w:r>
        <w:rPr/>
        <w:t>of</w:t>
      </w:r>
      <w:r>
        <w:rPr>
          <w:spacing w:val="-6"/>
        </w:rPr>
        <w:t> </w:t>
      </w:r>
      <w:r>
        <w:rPr/>
        <w:t>connecting</w:t>
      </w:r>
      <w:r>
        <w:rPr>
          <w:spacing w:val="-3"/>
        </w:rPr>
        <w:t> </w:t>
      </w:r>
      <w:r>
        <w:rPr/>
        <w:t>WAH-partnered</w:t>
      </w:r>
      <w:r>
        <w:rPr>
          <w:spacing w:val="-3"/>
        </w:rPr>
        <w:t> </w:t>
      </w:r>
      <w:r>
        <w:rPr/>
        <w:t>systems</w:t>
      </w:r>
      <w:r>
        <w:rPr>
          <w:spacing w:val="-3"/>
        </w:rPr>
        <w:t> </w:t>
      </w:r>
      <w:r>
        <w:rPr/>
        <w:t>to</w:t>
      </w:r>
      <w:r>
        <w:rPr>
          <w:spacing w:val="-3"/>
        </w:rPr>
        <w:t> </w:t>
      </w:r>
      <w:r>
        <w:rPr/>
        <w:t>iHOMIS</w:t>
      </w:r>
      <w:r>
        <w:rPr>
          <w:spacing w:val="-3"/>
        </w:rPr>
        <w:t> </w:t>
      </w:r>
      <w:r>
        <w:rPr/>
        <w:t>Implementing Hospitals is exceptionally strong,</w:t>
      </w:r>
      <w:r>
        <w:rPr>
          <w:spacing w:val="-1"/>
        </w:rPr>
        <w:t> </w:t>
      </w:r>
      <w:r>
        <w:rPr/>
        <w:t>utilizing</w:t>
      </w:r>
      <w:r>
        <w:rPr>
          <w:spacing w:val="-2"/>
        </w:rPr>
        <w:t> </w:t>
      </w:r>
      <w:r>
        <w:rPr/>
        <w:t>a modern,</w:t>
      </w:r>
      <w:r>
        <w:rPr>
          <w:spacing w:val="-1"/>
        </w:rPr>
        <w:t> </w:t>
      </w:r>
      <w:r>
        <w:rPr/>
        <w:t>scalable technology stack deployed on the decentralized</w:t>
      </w:r>
      <w:r>
        <w:rPr>
          <w:spacing w:val="-3"/>
        </w:rPr>
        <w:t> </w:t>
      </w:r>
      <w:r>
        <w:rPr/>
        <w:t>Proxmox</w:t>
      </w:r>
      <w:r>
        <w:rPr>
          <w:spacing w:val="-3"/>
        </w:rPr>
        <w:t> </w:t>
      </w:r>
      <w:r>
        <w:rPr/>
        <w:t>servers</w:t>
      </w:r>
      <w:r>
        <w:rPr>
          <w:spacing w:val="-3"/>
        </w:rPr>
        <w:t> </w:t>
      </w:r>
      <w:r>
        <w:rPr/>
        <w:t>provided</w:t>
      </w:r>
      <w:r>
        <w:rPr>
          <w:spacing w:val="-3"/>
        </w:rPr>
        <w:t> </w:t>
      </w:r>
      <w:r>
        <w:rPr/>
        <w:t>by</w:t>
      </w:r>
      <w:r>
        <w:rPr>
          <w:spacing w:val="-3"/>
        </w:rPr>
        <w:t> </w:t>
      </w:r>
      <w:r>
        <w:rPr/>
        <w:t>WAH.</w:t>
      </w:r>
      <w:r>
        <w:rPr>
          <w:spacing w:val="-6"/>
        </w:rPr>
        <w:t> </w:t>
      </w:r>
      <w:r>
        <w:rPr/>
        <w:t>The</w:t>
      </w:r>
      <w:r>
        <w:rPr>
          <w:spacing w:val="-3"/>
        </w:rPr>
        <w:t> </w:t>
      </w:r>
      <w:r>
        <w:rPr/>
        <w:t>user-facing</w:t>
      </w:r>
      <w:r>
        <w:rPr>
          <w:spacing w:val="-3"/>
        </w:rPr>
        <w:t> </w:t>
      </w:r>
      <w:r>
        <w:rPr/>
        <w:t>configuration</w:t>
      </w:r>
      <w:r>
        <w:rPr>
          <w:spacing w:val="-7"/>
        </w:rPr>
        <w:t> </w:t>
      </w:r>
      <w:r>
        <w:rPr/>
        <w:t>and</w:t>
      </w:r>
      <w:r>
        <w:rPr>
          <w:spacing w:val="-3"/>
        </w:rPr>
        <w:t> </w:t>
      </w:r>
      <w:r>
        <w:rPr/>
        <w:t>monitoring dashboards will be built using Next.js for a responsive front-end experience, while the core routing and automated translation services will be handled by Golang to efficiently manage heavy, concurrent network traffic. For the data layer, MongoDB will be utilized as a flexible, document-based database capable of efficiently staging semi-structured health records before they are translated. The local server will host this full-stack environment alongside the ADAPT middleman that maps local data to external endpoints.</w:t>
      </w:r>
    </w:p>
    <w:p>
      <w:pPr>
        <w:pStyle w:val="BodyText"/>
        <w:spacing w:line="480" w:lineRule="auto" w:before="163"/>
        <w:ind w:right="372" w:firstLine="719"/>
      </w:pPr>
      <w:r>
        <w:rPr/>
        <w:t>To support national health data standards, the Go backend explicitly references the PH Core</w:t>
      </w:r>
      <w:r>
        <w:rPr>
          <w:spacing w:val="-3"/>
        </w:rPr>
        <w:t> </w:t>
      </w:r>
      <w:r>
        <w:rPr/>
        <w:t>profiles</w:t>
      </w:r>
      <w:r>
        <w:rPr>
          <w:spacing w:val="-3"/>
        </w:rPr>
        <w:t> </w:t>
      </w:r>
      <w:r>
        <w:rPr/>
        <w:t>to</w:t>
      </w:r>
      <w:r>
        <w:rPr>
          <w:spacing w:val="-3"/>
        </w:rPr>
        <w:t> </w:t>
      </w:r>
      <w:r>
        <w:rPr/>
        <w:t>programmatically</w:t>
      </w:r>
      <w:r>
        <w:rPr>
          <w:spacing w:val="-3"/>
        </w:rPr>
        <w:t> </w:t>
      </w:r>
      <w:r>
        <w:rPr/>
        <w:t>format</w:t>
      </w:r>
      <w:r>
        <w:rPr>
          <w:spacing w:val="-6"/>
        </w:rPr>
        <w:t> </w:t>
      </w:r>
      <w:r>
        <w:rPr/>
        <w:t>incoming</w:t>
      </w:r>
      <w:r>
        <w:rPr>
          <w:spacing w:val="-3"/>
        </w:rPr>
        <w:t> </w:t>
      </w:r>
      <w:r>
        <w:rPr/>
        <w:t>data</w:t>
      </w:r>
      <w:r>
        <w:rPr>
          <w:spacing w:val="-3"/>
        </w:rPr>
        <w:t> </w:t>
      </w:r>
      <w:r>
        <w:rPr/>
        <w:t>payloads</w:t>
      </w:r>
      <w:r>
        <w:rPr>
          <w:spacing w:val="-3"/>
        </w:rPr>
        <w:t> </w:t>
      </w:r>
      <w:r>
        <w:rPr/>
        <w:t>into</w:t>
      </w:r>
      <w:r>
        <w:rPr>
          <w:spacing w:val="-7"/>
        </w:rPr>
        <w:t> </w:t>
      </w:r>
      <w:r>
        <w:rPr/>
        <w:t>standardized</w:t>
      </w:r>
      <w:r>
        <w:rPr>
          <w:spacing w:val="-7"/>
        </w:rPr>
        <w:t> </w:t>
      </w:r>
      <w:r>
        <w:rPr/>
        <w:t>JSON</w:t>
      </w:r>
      <w:r>
        <w:rPr>
          <w:spacing w:val="-4"/>
        </w:rPr>
        <w:t> </w:t>
      </w:r>
      <w:r>
        <w:rPr/>
        <w:t>health resources. To address the infrastructure challenges of remote Philippine municipalities, the system utilizes MongoDB to securely queue data when internet connectivity drops, synchronizing it with the target endpoints once the connection is restored. Security is heavily</w:t>
      </w:r>
    </w:p>
    <w:p>
      <w:pPr>
        <w:pStyle w:val="BodyText"/>
        <w:spacing w:after="0" w:line="480" w:lineRule="auto"/>
        <w:sectPr>
          <w:pgSz w:w="12240" w:h="15840"/>
          <w:pgMar w:header="713" w:footer="0" w:top="1120" w:bottom="280" w:left="1440" w:right="1080"/>
        </w:sectPr>
      </w:pPr>
    </w:p>
    <w:p>
      <w:pPr>
        <w:pStyle w:val="BodyText"/>
        <w:spacing w:line="482" w:lineRule="auto" w:before="93"/>
      </w:pPr>
      <w:r>
        <w:rPr/>
        <w:t>integrated,</w:t>
      </w:r>
      <w:r>
        <w:rPr>
          <w:spacing w:val="-5"/>
        </w:rPr>
        <w:t> </w:t>
      </w:r>
      <w:r>
        <w:rPr/>
        <w:t>utilizing</w:t>
      </w:r>
      <w:r>
        <w:rPr>
          <w:spacing w:val="-6"/>
        </w:rPr>
        <w:t> </w:t>
      </w:r>
      <w:r>
        <w:rPr/>
        <w:t>TLS</w:t>
      </w:r>
      <w:r>
        <w:rPr>
          <w:spacing w:val="-2"/>
        </w:rPr>
        <w:t> </w:t>
      </w:r>
      <w:r>
        <w:rPr/>
        <w:t>encryption</w:t>
      </w:r>
      <w:r>
        <w:rPr>
          <w:spacing w:val="-2"/>
        </w:rPr>
        <w:t> </w:t>
      </w:r>
      <w:r>
        <w:rPr/>
        <w:t>for</w:t>
      </w:r>
      <w:r>
        <w:rPr>
          <w:spacing w:val="-5"/>
        </w:rPr>
        <w:t> </w:t>
      </w:r>
      <w:r>
        <w:rPr/>
        <w:t>data</w:t>
      </w:r>
      <w:r>
        <w:rPr>
          <w:spacing w:val="-2"/>
        </w:rPr>
        <w:t> </w:t>
      </w:r>
      <w:r>
        <w:rPr/>
        <w:t>in</w:t>
      </w:r>
      <w:r>
        <w:rPr>
          <w:spacing w:val="-2"/>
        </w:rPr>
        <w:t> </w:t>
      </w:r>
      <w:r>
        <w:rPr/>
        <w:t>transit</w:t>
      </w:r>
      <w:r>
        <w:rPr>
          <w:spacing w:val="-5"/>
        </w:rPr>
        <w:t> </w:t>
      </w:r>
      <w:r>
        <w:rPr/>
        <w:t>and</w:t>
      </w:r>
      <w:r>
        <w:rPr>
          <w:spacing w:val="-2"/>
        </w:rPr>
        <w:t> </w:t>
      </w:r>
      <w:r>
        <w:rPr/>
        <w:t>strict</w:t>
      </w:r>
      <w:r>
        <w:rPr>
          <w:spacing w:val="-5"/>
        </w:rPr>
        <w:t> </w:t>
      </w:r>
      <w:r>
        <w:rPr/>
        <w:t>access</w:t>
      </w:r>
      <w:r>
        <w:rPr>
          <w:spacing w:val="-6"/>
        </w:rPr>
        <w:t> </w:t>
      </w:r>
      <w:r>
        <w:rPr/>
        <w:t>controls</w:t>
      </w:r>
      <w:r>
        <w:rPr>
          <w:spacing w:val="-2"/>
        </w:rPr>
        <w:t> </w:t>
      </w:r>
      <w:r>
        <w:rPr/>
        <w:t>to</w:t>
      </w:r>
      <w:r>
        <w:rPr>
          <w:spacing w:val="-2"/>
        </w:rPr>
        <w:t> </w:t>
      </w:r>
      <w:r>
        <w:rPr/>
        <w:t>protect</w:t>
      </w:r>
      <w:r>
        <w:rPr>
          <w:spacing w:val="-5"/>
        </w:rPr>
        <w:t> </w:t>
      </w:r>
      <w:r>
        <w:rPr/>
        <w:t>patient </w:t>
      </w:r>
      <w:r>
        <w:rPr>
          <w:spacing w:val="-2"/>
        </w:rPr>
        <w:t>privacy.</w:t>
      </w:r>
    </w:p>
    <w:p>
      <w:pPr>
        <w:pStyle w:val="BodyText"/>
      </w:pPr>
    </w:p>
    <w:p>
      <w:pPr>
        <w:pStyle w:val="BodyText"/>
      </w:pPr>
    </w:p>
    <w:p>
      <w:pPr>
        <w:pStyle w:val="BodyText"/>
        <w:spacing w:before="61"/>
      </w:pPr>
    </w:p>
    <w:p>
      <w:pPr>
        <w:pStyle w:val="Heading3"/>
      </w:pPr>
      <w:bookmarkStart w:name="_bookmark15" w:id="16"/>
      <w:bookmarkEnd w:id="16"/>
      <w:r>
        <w:rPr/>
      </w:r>
      <w:r>
        <w:rPr/>
        <w:t>Schedule</w:t>
      </w:r>
      <w:r>
        <w:rPr>
          <w:spacing w:val="-9"/>
        </w:rPr>
        <w:t> </w:t>
      </w:r>
      <w:r>
        <w:rPr>
          <w:spacing w:val="-2"/>
        </w:rPr>
        <w:t>Feasibility</w:t>
      </w:r>
    </w:p>
    <w:p>
      <w:pPr>
        <w:pStyle w:val="BodyText"/>
        <w:spacing w:before="3"/>
        <w:rPr>
          <w:sz w:val="24"/>
        </w:rPr>
      </w:pPr>
    </w:p>
    <w:p>
      <w:pPr>
        <w:pStyle w:val="BodyText"/>
        <w:spacing w:line="480" w:lineRule="auto"/>
        <w:ind w:right="451"/>
      </w:pPr>
      <w:r>
        <w:rPr/>
        <w:t>The schedule feasibility is structured as a one-year project that adheres to the systematic stages outlined in the academic course flowchart. The project lifecycle is divided into clear milestones</w:t>
      </w:r>
      <w:r>
        <w:rPr>
          <w:spacing w:val="-2"/>
        </w:rPr>
        <w:t> </w:t>
      </w:r>
      <w:r>
        <w:rPr/>
        <w:t>across</w:t>
      </w:r>
      <w:r>
        <w:rPr>
          <w:spacing w:val="-2"/>
        </w:rPr>
        <w:t> </w:t>
      </w:r>
      <w:r>
        <w:rPr/>
        <w:t>the</w:t>
      </w:r>
      <w:r>
        <w:rPr>
          <w:spacing w:val="-2"/>
        </w:rPr>
        <w:t> </w:t>
      </w:r>
      <w:r>
        <w:rPr/>
        <w:t>year</w:t>
      </w:r>
      <w:r>
        <w:rPr>
          <w:spacing w:val="-5"/>
        </w:rPr>
        <w:t> </w:t>
      </w:r>
      <w:r>
        <w:rPr/>
        <w:t>to</w:t>
      </w:r>
      <w:r>
        <w:rPr>
          <w:spacing w:val="-2"/>
        </w:rPr>
        <w:t> </w:t>
      </w:r>
      <w:r>
        <w:rPr/>
        <w:t>ensure</w:t>
      </w:r>
      <w:r>
        <w:rPr>
          <w:spacing w:val="-2"/>
        </w:rPr>
        <w:t> </w:t>
      </w:r>
      <w:r>
        <w:rPr/>
        <w:t>a</w:t>
      </w:r>
      <w:r>
        <w:rPr>
          <w:spacing w:val="-2"/>
        </w:rPr>
        <w:t> </w:t>
      </w:r>
      <w:r>
        <w:rPr/>
        <w:t>logical</w:t>
      </w:r>
      <w:r>
        <w:rPr>
          <w:spacing w:val="-4"/>
        </w:rPr>
        <w:t> </w:t>
      </w:r>
      <w:r>
        <w:rPr/>
        <w:t>transition</w:t>
      </w:r>
      <w:r>
        <w:rPr>
          <w:spacing w:val="-2"/>
        </w:rPr>
        <w:t> </w:t>
      </w:r>
      <w:r>
        <w:rPr/>
        <w:t>from</w:t>
      </w:r>
      <w:r>
        <w:rPr>
          <w:spacing w:val="-3"/>
        </w:rPr>
        <w:t> </w:t>
      </w:r>
      <w:r>
        <w:rPr/>
        <w:t>ideation</w:t>
      </w:r>
      <w:r>
        <w:rPr>
          <w:spacing w:val="-2"/>
        </w:rPr>
        <w:t> </w:t>
      </w:r>
      <w:r>
        <w:rPr/>
        <w:t>to</w:t>
      </w:r>
      <w:r>
        <w:rPr>
          <w:spacing w:val="-2"/>
        </w:rPr>
        <w:t> </w:t>
      </w:r>
      <w:r>
        <w:rPr/>
        <w:t>prototype</w:t>
      </w:r>
      <w:r>
        <w:rPr>
          <w:spacing w:val="-6"/>
        </w:rPr>
        <w:t> </w:t>
      </w:r>
      <w:r>
        <w:rPr/>
        <w:t>deployment.</w:t>
      </w:r>
    </w:p>
    <w:p>
      <w:pPr>
        <w:pStyle w:val="ListParagraph"/>
        <w:numPr>
          <w:ilvl w:val="0"/>
          <w:numId w:val="15"/>
        </w:numPr>
        <w:tabs>
          <w:tab w:pos="720" w:val="left" w:leader="none"/>
        </w:tabs>
        <w:spacing w:line="480" w:lineRule="auto" w:before="159" w:after="0"/>
        <w:ind w:left="720" w:right="577" w:hanging="360"/>
        <w:jc w:val="left"/>
        <w:rPr>
          <w:sz w:val="22"/>
        </w:rPr>
      </w:pPr>
      <w:r>
        <w:rPr>
          <w:rFonts w:ascii="Arial" w:hAnsi="Arial"/>
          <w:b/>
          <w:sz w:val="22"/>
        </w:rPr>
        <w:t>Research &amp; Development (Term 1): </w:t>
      </w:r>
      <w:r>
        <w:rPr>
          <w:sz w:val="22"/>
        </w:rPr>
        <w:t>The initial phase is dedicated entirely to core R&amp;D,</w:t>
      </w:r>
      <w:r>
        <w:rPr>
          <w:spacing w:val="-7"/>
          <w:sz w:val="22"/>
        </w:rPr>
        <w:t> </w:t>
      </w:r>
      <w:r>
        <w:rPr>
          <w:sz w:val="22"/>
        </w:rPr>
        <w:t>where</w:t>
      </w:r>
      <w:r>
        <w:rPr>
          <w:spacing w:val="-4"/>
          <w:sz w:val="22"/>
        </w:rPr>
        <w:t> </w:t>
      </w:r>
      <w:r>
        <w:rPr>
          <w:sz w:val="22"/>
        </w:rPr>
        <w:t>the</w:t>
      </w:r>
      <w:r>
        <w:rPr>
          <w:spacing w:val="-4"/>
          <w:sz w:val="22"/>
        </w:rPr>
        <w:t> </w:t>
      </w:r>
      <w:r>
        <w:rPr>
          <w:sz w:val="22"/>
        </w:rPr>
        <w:t>research</w:t>
      </w:r>
      <w:r>
        <w:rPr>
          <w:spacing w:val="-4"/>
          <w:sz w:val="22"/>
        </w:rPr>
        <w:t> </w:t>
      </w:r>
      <w:r>
        <w:rPr>
          <w:sz w:val="22"/>
        </w:rPr>
        <w:t>team</w:t>
      </w:r>
      <w:r>
        <w:rPr>
          <w:spacing w:val="-5"/>
          <w:sz w:val="22"/>
        </w:rPr>
        <w:t> </w:t>
      </w:r>
      <w:r>
        <w:rPr>
          <w:sz w:val="22"/>
        </w:rPr>
        <w:t>conceptualizes</w:t>
      </w:r>
      <w:r>
        <w:rPr>
          <w:spacing w:val="-4"/>
          <w:sz w:val="22"/>
        </w:rPr>
        <w:t> </w:t>
      </w:r>
      <w:r>
        <w:rPr>
          <w:sz w:val="22"/>
        </w:rPr>
        <w:t>the</w:t>
      </w:r>
      <w:r>
        <w:rPr>
          <w:spacing w:val="-4"/>
          <w:sz w:val="22"/>
        </w:rPr>
        <w:t> </w:t>
      </w:r>
      <w:r>
        <w:rPr>
          <w:sz w:val="22"/>
        </w:rPr>
        <w:t>interoperability</w:t>
      </w:r>
      <w:r>
        <w:rPr>
          <w:spacing w:val="-4"/>
          <w:sz w:val="22"/>
        </w:rPr>
        <w:t> </w:t>
      </w:r>
      <w:r>
        <w:rPr>
          <w:sz w:val="22"/>
        </w:rPr>
        <w:t>bridge,</w:t>
      </w:r>
      <w:r>
        <w:rPr>
          <w:spacing w:val="-7"/>
          <w:sz w:val="22"/>
        </w:rPr>
        <w:t> </w:t>
      </w:r>
      <w:r>
        <w:rPr>
          <w:sz w:val="22"/>
        </w:rPr>
        <w:t>analyzes</w:t>
      </w:r>
      <w:r>
        <w:rPr>
          <w:spacing w:val="-8"/>
          <w:sz w:val="22"/>
        </w:rPr>
        <w:t> </w:t>
      </w:r>
      <w:r>
        <w:rPr>
          <w:sz w:val="22"/>
        </w:rPr>
        <w:t>the data schemas of both systems, and formulates a structural blueprint for the decentralized integration architecture.</w:t>
      </w:r>
    </w:p>
    <w:p>
      <w:pPr>
        <w:pStyle w:val="ListParagraph"/>
        <w:numPr>
          <w:ilvl w:val="0"/>
          <w:numId w:val="15"/>
        </w:numPr>
        <w:tabs>
          <w:tab w:pos="720" w:val="left" w:leader="none"/>
        </w:tabs>
        <w:spacing w:line="480" w:lineRule="auto" w:before="161" w:after="0"/>
        <w:ind w:left="720" w:right="454" w:hanging="360"/>
        <w:jc w:val="left"/>
        <w:rPr>
          <w:sz w:val="22"/>
        </w:rPr>
      </w:pPr>
      <w:r>
        <w:rPr>
          <w:rFonts w:ascii="Arial" w:hAnsi="Arial"/>
          <w:b/>
          <w:sz w:val="22"/>
        </w:rPr>
        <w:t>Design &amp; Prototyping (Term 2): </w:t>
      </w:r>
      <w:r>
        <w:rPr>
          <w:sz w:val="22"/>
        </w:rPr>
        <w:t>Building on this conceptual foundation, the team designs</w:t>
      </w:r>
      <w:r>
        <w:rPr>
          <w:spacing w:val="-6"/>
          <w:sz w:val="22"/>
        </w:rPr>
        <w:t> </w:t>
      </w:r>
      <w:r>
        <w:rPr>
          <w:sz w:val="22"/>
        </w:rPr>
        <w:t>detailed</w:t>
      </w:r>
      <w:r>
        <w:rPr>
          <w:spacing w:val="-6"/>
          <w:sz w:val="22"/>
        </w:rPr>
        <w:t> </w:t>
      </w:r>
      <w:r>
        <w:rPr>
          <w:sz w:val="22"/>
        </w:rPr>
        <w:t>system</w:t>
      </w:r>
      <w:r>
        <w:rPr>
          <w:spacing w:val="-3"/>
          <w:sz w:val="22"/>
        </w:rPr>
        <w:t> </w:t>
      </w:r>
      <w:r>
        <w:rPr>
          <w:sz w:val="22"/>
        </w:rPr>
        <w:t>and</w:t>
      </w:r>
      <w:r>
        <w:rPr>
          <w:spacing w:val="-2"/>
          <w:sz w:val="22"/>
        </w:rPr>
        <w:t> </w:t>
      </w:r>
      <w:r>
        <w:rPr>
          <w:sz w:val="22"/>
        </w:rPr>
        <w:t>data-flow</w:t>
      </w:r>
      <w:r>
        <w:rPr>
          <w:spacing w:val="-3"/>
          <w:sz w:val="22"/>
        </w:rPr>
        <w:t> </w:t>
      </w:r>
      <w:r>
        <w:rPr>
          <w:sz w:val="22"/>
        </w:rPr>
        <w:t>diagrams</w:t>
      </w:r>
      <w:r>
        <w:rPr>
          <w:spacing w:val="-2"/>
          <w:sz w:val="22"/>
        </w:rPr>
        <w:t> </w:t>
      </w:r>
      <w:r>
        <w:rPr>
          <w:sz w:val="22"/>
        </w:rPr>
        <w:t>to</w:t>
      </w:r>
      <w:r>
        <w:rPr>
          <w:spacing w:val="-2"/>
          <w:sz w:val="22"/>
        </w:rPr>
        <w:t> </w:t>
      </w:r>
      <w:r>
        <w:rPr>
          <w:sz w:val="22"/>
        </w:rPr>
        <w:t>map</w:t>
      </w:r>
      <w:r>
        <w:rPr>
          <w:spacing w:val="-2"/>
          <w:sz w:val="22"/>
        </w:rPr>
        <w:t> </w:t>
      </w:r>
      <w:r>
        <w:rPr>
          <w:sz w:val="22"/>
        </w:rPr>
        <w:t>WAH</w:t>
      </w:r>
      <w:r>
        <w:rPr>
          <w:spacing w:val="-3"/>
          <w:sz w:val="22"/>
        </w:rPr>
        <w:t> </w:t>
      </w:r>
      <w:r>
        <w:rPr>
          <w:sz w:val="22"/>
        </w:rPr>
        <w:t>structures</w:t>
      </w:r>
      <w:r>
        <w:rPr>
          <w:spacing w:val="-2"/>
          <w:sz w:val="22"/>
        </w:rPr>
        <w:t> </w:t>
      </w:r>
      <w:r>
        <w:rPr>
          <w:sz w:val="22"/>
        </w:rPr>
        <w:t>to</w:t>
      </w:r>
      <w:r>
        <w:rPr>
          <w:spacing w:val="-2"/>
          <w:sz w:val="22"/>
        </w:rPr>
        <w:t> </w:t>
      </w:r>
      <w:r>
        <w:rPr>
          <w:sz w:val="22"/>
        </w:rPr>
        <w:t>the</w:t>
      </w:r>
      <w:r>
        <w:rPr>
          <w:spacing w:val="-2"/>
          <w:sz w:val="22"/>
        </w:rPr>
        <w:t> </w:t>
      </w:r>
      <w:r>
        <w:rPr>
          <w:sz w:val="22"/>
        </w:rPr>
        <w:t>PH</w:t>
      </w:r>
      <w:r>
        <w:rPr>
          <w:spacing w:val="-7"/>
          <w:sz w:val="22"/>
        </w:rPr>
        <w:t> </w:t>
      </w:r>
      <w:r>
        <w:rPr>
          <w:sz w:val="22"/>
        </w:rPr>
        <w:t>Core standards and iHOMIS formats. This phase culminates in the construction of a working prototype to validate the AI translation logic and local server communication.</w:t>
      </w:r>
    </w:p>
    <w:p>
      <w:pPr>
        <w:pStyle w:val="ListParagraph"/>
        <w:numPr>
          <w:ilvl w:val="0"/>
          <w:numId w:val="15"/>
        </w:numPr>
        <w:tabs>
          <w:tab w:pos="720" w:val="left" w:leader="none"/>
        </w:tabs>
        <w:spacing w:line="480" w:lineRule="auto" w:before="0" w:after="0"/>
        <w:ind w:left="720" w:right="508" w:hanging="360"/>
        <w:jc w:val="left"/>
        <w:rPr>
          <w:sz w:val="22"/>
        </w:rPr>
      </w:pPr>
      <w:r>
        <w:rPr>
          <w:rFonts w:ascii="Arial" w:hAnsi="Arial"/>
          <w:b/>
          <w:sz w:val="22"/>
        </w:rPr>
        <w:t>Development</w:t>
      </w:r>
      <w:r>
        <w:rPr>
          <w:rFonts w:ascii="Arial" w:hAnsi="Arial"/>
          <w:b/>
          <w:spacing w:val="-5"/>
          <w:sz w:val="22"/>
        </w:rPr>
        <w:t> </w:t>
      </w:r>
      <w:r>
        <w:rPr>
          <w:rFonts w:ascii="Arial" w:hAnsi="Arial"/>
          <w:b/>
          <w:sz w:val="22"/>
        </w:rPr>
        <w:t>&amp;</w:t>
      </w:r>
      <w:r>
        <w:rPr>
          <w:rFonts w:ascii="Arial" w:hAnsi="Arial"/>
          <w:b/>
          <w:spacing w:val="-3"/>
          <w:sz w:val="22"/>
        </w:rPr>
        <w:t> </w:t>
      </w:r>
      <w:r>
        <w:rPr>
          <w:rFonts w:ascii="Arial" w:hAnsi="Arial"/>
          <w:b/>
          <w:sz w:val="22"/>
        </w:rPr>
        <w:t>Technical</w:t>
      </w:r>
      <w:r>
        <w:rPr>
          <w:rFonts w:ascii="Arial" w:hAnsi="Arial"/>
          <w:b/>
          <w:spacing w:val="-5"/>
          <w:sz w:val="22"/>
        </w:rPr>
        <w:t> </w:t>
      </w:r>
      <w:r>
        <w:rPr>
          <w:rFonts w:ascii="Arial" w:hAnsi="Arial"/>
          <w:b/>
          <w:sz w:val="22"/>
        </w:rPr>
        <w:t>Documentation</w:t>
      </w:r>
      <w:r>
        <w:rPr>
          <w:rFonts w:ascii="Arial" w:hAnsi="Arial"/>
          <w:b/>
          <w:spacing w:val="-2"/>
          <w:sz w:val="22"/>
        </w:rPr>
        <w:t> </w:t>
      </w:r>
      <w:r>
        <w:rPr>
          <w:rFonts w:ascii="Arial" w:hAnsi="Arial"/>
          <w:b/>
          <w:sz w:val="22"/>
        </w:rPr>
        <w:t>(Term</w:t>
      </w:r>
      <w:r>
        <w:rPr>
          <w:rFonts w:ascii="Arial" w:hAnsi="Arial"/>
          <w:b/>
          <w:spacing w:val="-3"/>
          <w:sz w:val="22"/>
        </w:rPr>
        <w:t> </w:t>
      </w:r>
      <w:r>
        <w:rPr>
          <w:rFonts w:ascii="Arial" w:hAnsi="Arial"/>
          <w:b/>
          <w:sz w:val="22"/>
        </w:rPr>
        <w:t>3): </w:t>
      </w:r>
      <w:r>
        <w:rPr>
          <w:sz w:val="22"/>
        </w:rPr>
        <w:t>The</w:t>
      </w:r>
      <w:r>
        <w:rPr>
          <w:spacing w:val="-2"/>
          <w:sz w:val="22"/>
        </w:rPr>
        <w:t> </w:t>
      </w:r>
      <w:r>
        <w:rPr>
          <w:sz w:val="22"/>
        </w:rPr>
        <w:t>final</w:t>
      </w:r>
      <w:r>
        <w:rPr>
          <w:spacing w:val="-4"/>
          <w:sz w:val="22"/>
        </w:rPr>
        <w:t> </w:t>
      </w:r>
      <w:r>
        <w:rPr>
          <w:sz w:val="22"/>
        </w:rPr>
        <w:t>phase</w:t>
      </w:r>
      <w:r>
        <w:rPr>
          <w:spacing w:val="-2"/>
          <w:sz w:val="22"/>
        </w:rPr>
        <w:t> </w:t>
      </w:r>
      <w:r>
        <w:rPr>
          <w:sz w:val="22"/>
        </w:rPr>
        <w:t>focuses</w:t>
      </w:r>
      <w:r>
        <w:rPr>
          <w:spacing w:val="-2"/>
          <w:sz w:val="22"/>
        </w:rPr>
        <w:t> </w:t>
      </w:r>
      <w:r>
        <w:rPr>
          <w:sz w:val="22"/>
        </w:rPr>
        <w:t>heavily on full-scale development, implementing the production-ready Next.js frontend dashboard,</w:t>
      </w:r>
      <w:r>
        <w:rPr>
          <w:spacing w:val="-5"/>
          <w:sz w:val="22"/>
        </w:rPr>
        <w:t> </w:t>
      </w:r>
      <w:r>
        <w:rPr>
          <w:sz w:val="22"/>
        </w:rPr>
        <w:t>the</w:t>
      </w:r>
      <w:r>
        <w:rPr>
          <w:spacing w:val="-2"/>
          <w:sz w:val="22"/>
        </w:rPr>
        <w:t> </w:t>
      </w:r>
      <w:r>
        <w:rPr>
          <w:sz w:val="22"/>
        </w:rPr>
        <w:t>high-speed</w:t>
      </w:r>
      <w:r>
        <w:rPr>
          <w:spacing w:val="-2"/>
          <w:sz w:val="22"/>
        </w:rPr>
        <w:t> </w:t>
      </w:r>
      <w:r>
        <w:rPr>
          <w:sz w:val="22"/>
        </w:rPr>
        <w:t>Go</w:t>
      </w:r>
      <w:r>
        <w:rPr>
          <w:spacing w:val="-2"/>
          <w:sz w:val="22"/>
        </w:rPr>
        <w:t> </w:t>
      </w:r>
      <w:r>
        <w:rPr>
          <w:sz w:val="22"/>
        </w:rPr>
        <w:t>backend,</w:t>
      </w:r>
      <w:r>
        <w:rPr>
          <w:spacing w:val="-5"/>
          <w:sz w:val="22"/>
        </w:rPr>
        <w:t> </w:t>
      </w:r>
      <w:r>
        <w:rPr>
          <w:sz w:val="22"/>
        </w:rPr>
        <w:t>and</w:t>
      </w:r>
      <w:r>
        <w:rPr>
          <w:spacing w:val="-2"/>
          <w:sz w:val="22"/>
        </w:rPr>
        <w:t> </w:t>
      </w:r>
      <w:r>
        <w:rPr>
          <w:sz w:val="22"/>
        </w:rPr>
        <w:t>the</w:t>
      </w:r>
      <w:r>
        <w:rPr>
          <w:spacing w:val="-2"/>
          <w:sz w:val="22"/>
        </w:rPr>
        <w:t> </w:t>
      </w:r>
      <w:r>
        <w:rPr>
          <w:sz w:val="22"/>
        </w:rPr>
        <w:t>MongoDB</w:t>
      </w:r>
      <w:r>
        <w:rPr>
          <w:spacing w:val="-2"/>
          <w:sz w:val="22"/>
        </w:rPr>
        <w:t> </w:t>
      </w:r>
      <w:r>
        <w:rPr>
          <w:sz w:val="22"/>
        </w:rPr>
        <w:t>staging</w:t>
      </w:r>
      <w:r>
        <w:rPr>
          <w:spacing w:val="-2"/>
          <w:sz w:val="22"/>
        </w:rPr>
        <w:t> </w:t>
      </w:r>
      <w:r>
        <w:rPr>
          <w:sz w:val="22"/>
        </w:rPr>
        <w:t>environment</w:t>
      </w:r>
      <w:r>
        <w:rPr>
          <w:spacing w:val="-5"/>
          <w:sz w:val="22"/>
        </w:rPr>
        <w:t> </w:t>
      </w:r>
      <w:r>
        <w:rPr>
          <w:sz w:val="22"/>
        </w:rPr>
        <w:t>on</w:t>
      </w:r>
      <w:r>
        <w:rPr>
          <w:spacing w:val="-2"/>
          <w:sz w:val="22"/>
        </w:rPr>
        <w:t> </w:t>
      </w:r>
      <w:r>
        <w:rPr>
          <w:sz w:val="22"/>
        </w:rPr>
        <w:t>the local</w:t>
      </w:r>
      <w:r>
        <w:rPr>
          <w:spacing w:val="-5"/>
          <w:sz w:val="22"/>
        </w:rPr>
        <w:t> </w:t>
      </w:r>
      <w:r>
        <w:rPr>
          <w:sz w:val="22"/>
        </w:rPr>
        <w:t>server.</w:t>
      </w:r>
      <w:r>
        <w:rPr>
          <w:spacing w:val="-6"/>
          <w:sz w:val="22"/>
        </w:rPr>
        <w:t> </w:t>
      </w:r>
      <w:r>
        <w:rPr>
          <w:sz w:val="22"/>
        </w:rPr>
        <w:t>Parallel</w:t>
      </w:r>
      <w:r>
        <w:rPr>
          <w:spacing w:val="-5"/>
          <w:sz w:val="22"/>
        </w:rPr>
        <w:t> </w:t>
      </w:r>
      <w:r>
        <w:rPr>
          <w:sz w:val="22"/>
        </w:rPr>
        <w:t>to</w:t>
      </w:r>
      <w:r>
        <w:rPr>
          <w:spacing w:val="-3"/>
          <w:sz w:val="22"/>
        </w:rPr>
        <w:t> </w:t>
      </w:r>
      <w:r>
        <w:rPr>
          <w:sz w:val="22"/>
        </w:rPr>
        <w:t>code</w:t>
      </w:r>
      <w:r>
        <w:rPr>
          <w:spacing w:val="-3"/>
          <w:sz w:val="22"/>
        </w:rPr>
        <w:t> </w:t>
      </w:r>
      <w:r>
        <w:rPr>
          <w:sz w:val="22"/>
        </w:rPr>
        <w:t>development,</w:t>
      </w:r>
      <w:r>
        <w:rPr>
          <w:spacing w:val="-6"/>
          <w:sz w:val="22"/>
        </w:rPr>
        <w:t> </w:t>
      </w:r>
      <w:r>
        <w:rPr>
          <w:sz w:val="22"/>
        </w:rPr>
        <w:t>rigorous</w:t>
      </w:r>
      <w:r>
        <w:rPr>
          <w:spacing w:val="-3"/>
          <w:sz w:val="22"/>
        </w:rPr>
        <w:t> </w:t>
      </w:r>
      <w:r>
        <w:rPr>
          <w:sz w:val="22"/>
        </w:rPr>
        <w:t>system</w:t>
      </w:r>
      <w:r>
        <w:rPr>
          <w:spacing w:val="-4"/>
          <w:sz w:val="22"/>
        </w:rPr>
        <w:t> </w:t>
      </w:r>
      <w:r>
        <w:rPr>
          <w:sz w:val="22"/>
        </w:rPr>
        <w:t>documentation</w:t>
      </w:r>
      <w:r>
        <w:rPr>
          <w:spacing w:val="-3"/>
          <w:sz w:val="22"/>
        </w:rPr>
        <w:t> </w:t>
      </w:r>
      <w:r>
        <w:rPr>
          <w:sz w:val="22"/>
        </w:rPr>
        <w:t>is</w:t>
      </w:r>
      <w:r>
        <w:rPr>
          <w:spacing w:val="-3"/>
          <w:sz w:val="22"/>
        </w:rPr>
        <w:t> </w:t>
      </w:r>
      <w:r>
        <w:rPr>
          <w:sz w:val="22"/>
        </w:rPr>
        <w:t>compiled, covering API endpoints, data transformation pipelines, security configurations, and deployment guides to ensure system sustainability.</w:t>
      </w:r>
    </w:p>
    <w:p>
      <w:pPr>
        <w:pStyle w:val="ListParagraph"/>
        <w:spacing w:after="0" w:line="480" w:lineRule="auto"/>
        <w:jc w:val="left"/>
        <w:rPr>
          <w:sz w:val="22"/>
        </w:rPr>
        <w:sectPr>
          <w:pgSz w:w="12240" w:h="15840"/>
          <w:pgMar w:header="713" w:footer="0" w:top="1120" w:bottom="280" w:left="1440" w:right="1080"/>
        </w:sectPr>
      </w:pPr>
    </w:p>
    <w:p>
      <w:pPr>
        <w:pStyle w:val="Heading1"/>
        <w:spacing w:before="92"/>
      </w:pPr>
      <w:bookmarkStart w:name="_bookmark16" w:id="17"/>
      <w:bookmarkEnd w:id="17"/>
      <w:r>
        <w:rPr>
          <w:b w:val="0"/>
        </w:rPr>
      </w:r>
      <w:r>
        <w:rPr/>
        <w:t>Requirements</w:t>
      </w:r>
      <w:r>
        <w:rPr>
          <w:spacing w:val="-10"/>
        </w:rPr>
        <w:t> </w:t>
      </w:r>
      <w:r>
        <w:rPr>
          <w:spacing w:val="-2"/>
        </w:rPr>
        <w:t>Analysis</w:t>
      </w:r>
    </w:p>
    <w:p>
      <w:pPr>
        <w:spacing w:line="480" w:lineRule="auto" w:before="320"/>
        <w:ind w:left="0" w:right="353" w:firstLine="0"/>
        <w:jc w:val="left"/>
        <w:rPr>
          <w:sz w:val="24"/>
        </w:rPr>
      </w:pPr>
      <w:r>
        <w:rPr>
          <w:sz w:val="24"/>
        </w:rPr>
        <w:t>This section outlines the Vision and Mission of the system. These statements serve as the strategic foundation of the project and summarize its intended impact on the healthcare network by introducing smart data translation, direct hospital-to-hospital connections,</w:t>
      </w:r>
      <w:r>
        <w:rPr>
          <w:spacing w:val="-4"/>
          <w:sz w:val="24"/>
        </w:rPr>
        <w:t> </w:t>
      </w:r>
      <w:r>
        <w:rPr>
          <w:sz w:val="24"/>
        </w:rPr>
        <w:t>and</w:t>
      </w:r>
      <w:r>
        <w:rPr>
          <w:spacing w:val="-7"/>
          <w:sz w:val="24"/>
        </w:rPr>
        <w:t> </w:t>
      </w:r>
      <w:r>
        <w:rPr>
          <w:sz w:val="24"/>
        </w:rPr>
        <w:t>a</w:t>
      </w:r>
      <w:r>
        <w:rPr>
          <w:spacing w:val="-7"/>
          <w:sz w:val="24"/>
        </w:rPr>
        <w:t> </w:t>
      </w:r>
      <w:r>
        <w:rPr>
          <w:sz w:val="24"/>
        </w:rPr>
        <w:t>completely</w:t>
      </w:r>
      <w:r>
        <w:rPr>
          <w:spacing w:val="-5"/>
          <w:sz w:val="24"/>
        </w:rPr>
        <w:t> </w:t>
      </w:r>
      <w:r>
        <w:rPr>
          <w:sz w:val="24"/>
        </w:rPr>
        <w:t>upgraded</w:t>
      </w:r>
      <w:r>
        <w:rPr>
          <w:spacing w:val="-7"/>
          <w:sz w:val="24"/>
        </w:rPr>
        <w:t> </w:t>
      </w:r>
      <w:r>
        <w:rPr>
          <w:sz w:val="24"/>
        </w:rPr>
        <w:t>management</w:t>
      </w:r>
      <w:r>
        <w:rPr>
          <w:spacing w:val="-4"/>
          <w:sz w:val="24"/>
        </w:rPr>
        <w:t> </w:t>
      </w:r>
      <w:r>
        <w:rPr>
          <w:sz w:val="24"/>
        </w:rPr>
        <w:t>platform.</w:t>
      </w:r>
      <w:r>
        <w:rPr>
          <w:spacing w:val="-4"/>
          <w:sz w:val="24"/>
        </w:rPr>
        <w:t> </w:t>
      </w:r>
      <w:r>
        <w:rPr>
          <w:sz w:val="24"/>
        </w:rPr>
        <w:t>They</w:t>
      </w:r>
      <w:r>
        <w:rPr>
          <w:spacing w:val="-5"/>
          <w:sz w:val="24"/>
        </w:rPr>
        <w:t> </w:t>
      </w:r>
      <w:r>
        <w:rPr>
          <w:sz w:val="24"/>
        </w:rPr>
        <w:t>reflect</w:t>
      </w:r>
      <w:r>
        <w:rPr>
          <w:spacing w:val="-1"/>
          <w:sz w:val="24"/>
        </w:rPr>
        <w:t> </w:t>
      </w:r>
      <w:r>
        <w:rPr>
          <w:sz w:val="24"/>
        </w:rPr>
        <w:t>the</w:t>
      </w:r>
      <w:r>
        <w:rPr>
          <w:spacing w:val="-7"/>
          <w:sz w:val="24"/>
        </w:rPr>
        <w:t> </w:t>
      </w:r>
      <w:r>
        <w:rPr>
          <w:sz w:val="24"/>
        </w:rPr>
        <w:t>guiding principles that shaped the system's design as an intelligent middleman that connects independent hospital systems directly without relying on a risky central data hub.</w:t>
      </w:r>
    </w:p>
    <w:p>
      <w:pPr>
        <w:pStyle w:val="Heading2"/>
        <w:spacing w:before="161"/>
      </w:pPr>
      <w:r>
        <w:rPr>
          <w:spacing w:val="-2"/>
        </w:rPr>
        <w:t>Vision</w:t>
      </w:r>
    </w:p>
    <w:p>
      <w:pPr>
        <w:pStyle w:val="BodyText"/>
        <w:spacing w:before="160"/>
        <w:rPr>
          <w:rFonts w:ascii="Arial"/>
          <w:b/>
          <w:sz w:val="24"/>
        </w:rPr>
      </w:pPr>
    </w:p>
    <w:p>
      <w:pPr>
        <w:spacing w:line="480" w:lineRule="auto" w:before="0"/>
        <w:ind w:left="0" w:right="709" w:firstLine="0"/>
        <w:jc w:val="left"/>
        <w:rPr>
          <w:sz w:val="24"/>
        </w:rPr>
      </w:pPr>
      <w:r>
        <w:rPr>
          <w:sz w:val="24"/>
        </w:rPr>
        <w:t>To establish a secure, automated communication bridge that resolves health data fragmentation, enabling an efficient, accurate, and automated exchange of patient information</w:t>
      </w:r>
      <w:r>
        <w:rPr>
          <w:spacing w:val="-7"/>
          <w:sz w:val="24"/>
        </w:rPr>
        <w:t> </w:t>
      </w:r>
      <w:r>
        <w:rPr>
          <w:sz w:val="24"/>
        </w:rPr>
        <w:t>directly</w:t>
      </w:r>
      <w:r>
        <w:rPr>
          <w:spacing w:val="-5"/>
          <w:sz w:val="24"/>
        </w:rPr>
        <w:t> </w:t>
      </w:r>
      <w:r>
        <w:rPr>
          <w:sz w:val="24"/>
        </w:rPr>
        <w:t>between</w:t>
      </w:r>
      <w:r>
        <w:rPr>
          <w:spacing w:val="-7"/>
          <w:sz w:val="24"/>
        </w:rPr>
        <w:t> </w:t>
      </w:r>
      <w:r>
        <w:rPr>
          <w:sz w:val="24"/>
        </w:rPr>
        <w:t>local</w:t>
      </w:r>
      <w:r>
        <w:rPr>
          <w:spacing w:val="-7"/>
          <w:sz w:val="24"/>
        </w:rPr>
        <w:t> </w:t>
      </w:r>
      <w:r>
        <w:rPr>
          <w:sz w:val="24"/>
        </w:rPr>
        <w:t>facilities</w:t>
      </w:r>
      <w:r>
        <w:rPr>
          <w:spacing w:val="-5"/>
          <w:sz w:val="24"/>
        </w:rPr>
        <w:t> </w:t>
      </w:r>
      <w:r>
        <w:rPr>
          <w:sz w:val="24"/>
        </w:rPr>
        <w:t>and</w:t>
      </w:r>
      <w:r>
        <w:rPr>
          <w:spacing w:val="-3"/>
          <w:sz w:val="24"/>
        </w:rPr>
        <w:t> </w:t>
      </w:r>
      <w:r>
        <w:rPr>
          <w:sz w:val="24"/>
        </w:rPr>
        <w:t>government</w:t>
      </w:r>
      <w:r>
        <w:rPr>
          <w:spacing w:val="-4"/>
          <w:sz w:val="24"/>
        </w:rPr>
        <w:t> </w:t>
      </w:r>
      <w:r>
        <w:rPr>
          <w:sz w:val="24"/>
        </w:rPr>
        <w:t>systems</w:t>
      </w:r>
      <w:r>
        <w:rPr>
          <w:spacing w:val="-5"/>
          <w:sz w:val="24"/>
        </w:rPr>
        <w:t> </w:t>
      </w:r>
      <w:r>
        <w:rPr>
          <w:sz w:val="24"/>
        </w:rPr>
        <w:t>through</w:t>
      </w:r>
      <w:r>
        <w:rPr>
          <w:spacing w:val="-3"/>
          <w:sz w:val="24"/>
        </w:rPr>
        <w:t> </w:t>
      </w:r>
      <w:r>
        <w:rPr>
          <w:sz w:val="24"/>
        </w:rPr>
        <w:t>a</w:t>
      </w:r>
      <w:r>
        <w:rPr>
          <w:spacing w:val="-7"/>
          <w:sz w:val="24"/>
        </w:rPr>
        <w:t> </w:t>
      </w:r>
      <w:r>
        <w:rPr>
          <w:sz w:val="24"/>
        </w:rPr>
        <w:t>direct, hospital-to-hospital network that protects patient privacy.</w:t>
      </w:r>
    </w:p>
    <w:p>
      <w:pPr>
        <w:pStyle w:val="Heading2"/>
        <w:spacing w:before="161"/>
      </w:pPr>
      <w:r>
        <w:rPr>
          <w:spacing w:val="-2"/>
        </w:rPr>
        <w:t>Mission</w:t>
      </w:r>
    </w:p>
    <w:p>
      <w:pPr>
        <w:pStyle w:val="BodyText"/>
        <w:spacing w:before="160"/>
        <w:rPr>
          <w:rFonts w:ascii="Arial"/>
          <w:b/>
          <w:sz w:val="24"/>
        </w:rPr>
      </w:pPr>
    </w:p>
    <w:p>
      <w:pPr>
        <w:pStyle w:val="Heading3"/>
      </w:pPr>
      <w:r>
        <w:rPr/>
        <w:t>This</w:t>
      </w:r>
      <w:r>
        <w:rPr>
          <w:spacing w:val="-5"/>
        </w:rPr>
        <w:t> </w:t>
      </w:r>
      <w:r>
        <w:rPr/>
        <w:t>project</w:t>
      </w:r>
      <w:r>
        <w:rPr>
          <w:spacing w:val="-2"/>
        </w:rPr>
        <w:t> </w:t>
      </w:r>
      <w:r>
        <w:rPr/>
        <w:t>aims</w:t>
      </w:r>
      <w:r>
        <w:rPr>
          <w:spacing w:val="-4"/>
        </w:rPr>
        <w:t> </w:t>
      </w:r>
      <w:r>
        <w:rPr>
          <w:spacing w:val="-5"/>
        </w:rPr>
        <w:t>to:</w:t>
      </w:r>
    </w:p>
    <w:p>
      <w:pPr>
        <w:pStyle w:val="BodyText"/>
        <w:spacing w:before="160"/>
        <w:rPr>
          <w:sz w:val="24"/>
        </w:rPr>
      </w:pPr>
    </w:p>
    <w:p>
      <w:pPr>
        <w:pStyle w:val="ListParagraph"/>
        <w:numPr>
          <w:ilvl w:val="0"/>
          <w:numId w:val="15"/>
        </w:numPr>
        <w:tabs>
          <w:tab w:pos="720" w:val="left" w:leader="none"/>
        </w:tabs>
        <w:spacing w:line="480" w:lineRule="auto" w:before="0" w:after="0"/>
        <w:ind w:left="720" w:right="739" w:hanging="360"/>
        <w:jc w:val="left"/>
        <w:rPr>
          <w:sz w:val="24"/>
        </w:rPr>
      </w:pPr>
      <w:r>
        <w:rPr>
          <w:rFonts w:ascii="Arial" w:hAnsi="Arial"/>
          <w:b/>
          <w:sz w:val="24"/>
        </w:rPr>
        <w:t>Upgrade</w:t>
      </w:r>
      <w:r>
        <w:rPr>
          <w:rFonts w:ascii="Arial" w:hAnsi="Arial"/>
          <w:b/>
          <w:spacing w:val="-5"/>
          <w:sz w:val="24"/>
        </w:rPr>
        <w:t> </w:t>
      </w:r>
      <w:r>
        <w:rPr>
          <w:rFonts w:ascii="Arial" w:hAnsi="Arial"/>
          <w:b/>
          <w:sz w:val="24"/>
        </w:rPr>
        <w:t>the</w:t>
      </w:r>
      <w:r>
        <w:rPr>
          <w:rFonts w:ascii="Arial" w:hAnsi="Arial"/>
          <w:b/>
          <w:spacing w:val="-5"/>
          <w:sz w:val="24"/>
        </w:rPr>
        <w:t> </w:t>
      </w:r>
      <w:r>
        <w:rPr>
          <w:rFonts w:ascii="Arial" w:hAnsi="Arial"/>
          <w:b/>
          <w:sz w:val="24"/>
        </w:rPr>
        <w:t>baseline</w:t>
      </w:r>
      <w:r>
        <w:rPr>
          <w:rFonts w:ascii="Arial" w:hAnsi="Arial"/>
          <w:b/>
          <w:spacing w:val="-5"/>
          <w:sz w:val="24"/>
        </w:rPr>
        <w:t> </w:t>
      </w:r>
      <w:r>
        <w:rPr>
          <w:rFonts w:ascii="Arial" w:hAnsi="Arial"/>
          <w:b/>
          <w:sz w:val="24"/>
        </w:rPr>
        <w:t>platform</w:t>
      </w:r>
      <w:r>
        <w:rPr>
          <w:rFonts w:ascii="Arial" w:hAnsi="Arial"/>
          <w:b/>
          <w:spacing w:val="-5"/>
          <w:sz w:val="24"/>
        </w:rPr>
        <w:t> </w:t>
      </w:r>
      <w:r>
        <w:rPr>
          <w:rFonts w:ascii="Arial" w:hAnsi="Arial"/>
          <w:b/>
          <w:sz w:val="24"/>
        </w:rPr>
        <w:t>with</w:t>
      </w:r>
      <w:r>
        <w:rPr>
          <w:rFonts w:ascii="Arial" w:hAnsi="Arial"/>
          <w:b/>
          <w:spacing w:val="-6"/>
          <w:sz w:val="24"/>
        </w:rPr>
        <w:t> </w:t>
      </w:r>
      <w:r>
        <w:rPr>
          <w:rFonts w:ascii="Arial" w:hAnsi="Arial"/>
          <w:b/>
          <w:sz w:val="24"/>
        </w:rPr>
        <w:t>visual</w:t>
      </w:r>
      <w:r>
        <w:rPr>
          <w:rFonts w:ascii="Arial" w:hAnsi="Arial"/>
          <w:b/>
          <w:spacing w:val="-3"/>
          <w:sz w:val="24"/>
        </w:rPr>
        <w:t> </w:t>
      </w:r>
      <w:r>
        <w:rPr>
          <w:rFonts w:ascii="Arial" w:hAnsi="Arial"/>
          <w:b/>
          <w:sz w:val="24"/>
        </w:rPr>
        <w:t>control: </w:t>
      </w:r>
      <w:r>
        <w:rPr>
          <w:sz w:val="24"/>
        </w:rPr>
        <w:t>Transform</w:t>
      </w:r>
      <w:r>
        <w:rPr>
          <w:spacing w:val="-3"/>
          <w:sz w:val="24"/>
        </w:rPr>
        <w:t> </w:t>
      </w:r>
      <w:r>
        <w:rPr>
          <w:sz w:val="24"/>
        </w:rPr>
        <w:t>the</w:t>
      </w:r>
      <w:r>
        <w:rPr>
          <w:spacing w:val="-5"/>
          <w:sz w:val="24"/>
        </w:rPr>
        <w:t> </w:t>
      </w:r>
      <w:r>
        <w:rPr>
          <w:sz w:val="24"/>
        </w:rPr>
        <w:t>inherited background server into a high-speed, external-facing platform by adding an interactive administrative dashboard, giving local IT staff full visibility over network traffic and control over quarantined files.</w:t>
      </w:r>
    </w:p>
    <w:p>
      <w:pPr>
        <w:pStyle w:val="ListParagraph"/>
        <w:numPr>
          <w:ilvl w:val="0"/>
          <w:numId w:val="15"/>
        </w:numPr>
        <w:tabs>
          <w:tab w:pos="720" w:val="left" w:leader="none"/>
        </w:tabs>
        <w:spacing w:line="480" w:lineRule="auto" w:before="161" w:after="0"/>
        <w:ind w:left="720" w:right="768" w:hanging="360"/>
        <w:jc w:val="left"/>
        <w:rPr>
          <w:sz w:val="24"/>
        </w:rPr>
      </w:pPr>
      <w:r>
        <w:rPr>
          <w:rFonts w:ascii="Arial" w:hAnsi="Arial"/>
          <w:b/>
          <w:sz w:val="24"/>
        </w:rPr>
        <w:t>Automate</w:t>
      </w:r>
      <w:r>
        <w:rPr>
          <w:rFonts w:ascii="Arial" w:hAnsi="Arial"/>
          <w:b/>
          <w:spacing w:val="-7"/>
          <w:sz w:val="24"/>
        </w:rPr>
        <w:t> </w:t>
      </w:r>
      <w:r>
        <w:rPr>
          <w:rFonts w:ascii="Arial" w:hAnsi="Arial"/>
          <w:b/>
          <w:sz w:val="24"/>
        </w:rPr>
        <w:t>data</w:t>
      </w:r>
      <w:r>
        <w:rPr>
          <w:rFonts w:ascii="Arial" w:hAnsi="Arial"/>
          <w:b/>
          <w:spacing w:val="-7"/>
          <w:sz w:val="24"/>
        </w:rPr>
        <w:t> </w:t>
      </w:r>
      <w:r>
        <w:rPr>
          <w:rFonts w:ascii="Arial" w:hAnsi="Arial"/>
          <w:b/>
          <w:sz w:val="24"/>
        </w:rPr>
        <w:t>translation</w:t>
      </w:r>
      <w:r>
        <w:rPr>
          <w:rFonts w:ascii="Arial" w:hAnsi="Arial"/>
          <w:b/>
          <w:spacing w:val="-4"/>
          <w:sz w:val="24"/>
        </w:rPr>
        <w:t> </w:t>
      </w:r>
      <w:r>
        <w:rPr>
          <w:rFonts w:ascii="Arial" w:hAnsi="Arial"/>
          <w:b/>
          <w:sz w:val="24"/>
        </w:rPr>
        <w:t>between</w:t>
      </w:r>
      <w:r>
        <w:rPr>
          <w:rFonts w:ascii="Arial" w:hAnsi="Arial"/>
          <w:b/>
          <w:spacing w:val="-8"/>
          <w:sz w:val="24"/>
        </w:rPr>
        <w:t> </w:t>
      </w:r>
      <w:r>
        <w:rPr>
          <w:rFonts w:ascii="Arial" w:hAnsi="Arial"/>
          <w:b/>
          <w:sz w:val="24"/>
        </w:rPr>
        <w:t>separate</w:t>
      </w:r>
      <w:r>
        <w:rPr>
          <w:rFonts w:ascii="Arial" w:hAnsi="Arial"/>
          <w:b/>
          <w:spacing w:val="-7"/>
          <w:sz w:val="24"/>
        </w:rPr>
        <w:t> </w:t>
      </w:r>
      <w:r>
        <w:rPr>
          <w:rFonts w:ascii="Arial" w:hAnsi="Arial"/>
          <w:b/>
          <w:sz w:val="24"/>
        </w:rPr>
        <w:t>systems: </w:t>
      </w:r>
      <w:r>
        <w:rPr>
          <w:sz w:val="24"/>
        </w:rPr>
        <w:t>Venture</w:t>
      </w:r>
      <w:r>
        <w:rPr>
          <w:spacing w:val="-3"/>
          <w:sz w:val="24"/>
        </w:rPr>
        <w:t> </w:t>
      </w:r>
      <w:r>
        <w:rPr>
          <w:sz w:val="24"/>
        </w:rPr>
        <w:t>away</w:t>
      </w:r>
      <w:r>
        <w:rPr>
          <w:spacing w:val="-5"/>
          <w:sz w:val="24"/>
        </w:rPr>
        <w:t> </w:t>
      </w:r>
      <w:r>
        <w:rPr>
          <w:sz w:val="24"/>
        </w:rPr>
        <w:t>from slow, manual data entry by automatically converting health records back and forth between the formats used by WAH-partnered hospitals and iHOMIS Implementing Hospitals.</w:t>
      </w:r>
    </w:p>
    <w:p>
      <w:pPr>
        <w:pStyle w:val="ListParagraph"/>
        <w:spacing w:after="0" w:line="480" w:lineRule="auto"/>
        <w:jc w:val="left"/>
        <w:rPr>
          <w:sz w:val="24"/>
        </w:rPr>
        <w:sectPr>
          <w:pgSz w:w="12240" w:h="15840"/>
          <w:pgMar w:header="713" w:footer="0" w:top="1120" w:bottom="280" w:left="1440" w:right="1080"/>
        </w:sectPr>
      </w:pPr>
    </w:p>
    <w:p>
      <w:pPr>
        <w:pStyle w:val="Heading3"/>
        <w:numPr>
          <w:ilvl w:val="0"/>
          <w:numId w:val="15"/>
        </w:numPr>
        <w:tabs>
          <w:tab w:pos="720" w:val="left" w:leader="none"/>
        </w:tabs>
        <w:spacing w:line="480" w:lineRule="auto" w:before="90" w:after="0"/>
        <w:ind w:left="720" w:right="583" w:hanging="360"/>
        <w:jc w:val="left"/>
      </w:pPr>
      <w:r>
        <w:rPr>
          <w:rFonts w:ascii="Arial" w:hAnsi="Arial"/>
          <w:b/>
        </w:rPr>
        <w:t>Establish</w:t>
      </w:r>
      <w:r>
        <w:rPr>
          <w:rFonts w:ascii="Arial" w:hAnsi="Arial"/>
          <w:b/>
          <w:spacing w:val="-5"/>
        </w:rPr>
        <w:t> </w:t>
      </w:r>
      <w:r>
        <w:rPr>
          <w:rFonts w:ascii="Arial" w:hAnsi="Arial"/>
          <w:b/>
        </w:rPr>
        <w:t>a</w:t>
      </w:r>
      <w:r>
        <w:rPr>
          <w:rFonts w:ascii="Arial" w:hAnsi="Arial"/>
          <w:b/>
          <w:spacing w:val="-8"/>
        </w:rPr>
        <w:t> </w:t>
      </w:r>
      <w:r>
        <w:rPr>
          <w:rFonts w:ascii="Arial" w:hAnsi="Arial"/>
          <w:b/>
        </w:rPr>
        <w:t>direct</w:t>
      </w:r>
      <w:r>
        <w:rPr>
          <w:rFonts w:ascii="Arial" w:hAnsi="Arial"/>
          <w:b/>
          <w:spacing w:val="-6"/>
        </w:rPr>
        <w:t> </w:t>
      </w:r>
      <w:r>
        <w:rPr>
          <w:rFonts w:ascii="Arial" w:hAnsi="Arial"/>
          <w:b/>
        </w:rPr>
        <w:t>hospital-to-hospital</w:t>
      </w:r>
      <w:r>
        <w:rPr>
          <w:rFonts w:ascii="Arial" w:hAnsi="Arial"/>
          <w:b/>
          <w:spacing w:val="-5"/>
        </w:rPr>
        <w:t> </w:t>
      </w:r>
      <w:r>
        <w:rPr>
          <w:rFonts w:ascii="Arial" w:hAnsi="Arial"/>
          <w:b/>
        </w:rPr>
        <w:t>network:</w:t>
      </w:r>
      <w:r>
        <w:rPr>
          <w:rFonts w:ascii="Arial" w:hAnsi="Arial"/>
          <w:b/>
          <w:spacing w:val="-3"/>
        </w:rPr>
        <w:t> </w:t>
      </w:r>
      <w:r>
        <w:rPr/>
        <w:t>Build</w:t>
      </w:r>
      <w:r>
        <w:rPr>
          <w:spacing w:val="-8"/>
        </w:rPr>
        <w:t> </w:t>
      </w:r>
      <w:r>
        <w:rPr/>
        <w:t>secure</w:t>
      </w:r>
      <w:r>
        <w:rPr>
          <w:spacing w:val="-8"/>
        </w:rPr>
        <w:t> </w:t>
      </w:r>
      <w:r>
        <w:rPr/>
        <w:t>communication pathways that pass patient records directly between independent facilities, removing the security risks and system-wide downtime of a single, vulnerable central database hub.</w:t>
      </w:r>
    </w:p>
    <w:p>
      <w:pPr>
        <w:pStyle w:val="ListParagraph"/>
        <w:numPr>
          <w:ilvl w:val="0"/>
          <w:numId w:val="15"/>
        </w:numPr>
        <w:tabs>
          <w:tab w:pos="720" w:val="left" w:leader="none"/>
        </w:tabs>
        <w:spacing w:line="480" w:lineRule="auto" w:before="1" w:after="0"/>
        <w:ind w:left="720" w:right="504" w:hanging="360"/>
        <w:jc w:val="left"/>
        <w:rPr>
          <w:sz w:val="24"/>
        </w:rPr>
      </w:pPr>
      <w:r>
        <w:rPr>
          <w:rFonts w:ascii="Arial" w:hAnsi="Arial"/>
          <w:b/>
          <w:sz w:val="24"/>
        </w:rPr>
        <w:t>Protect</w:t>
      </w:r>
      <w:r>
        <w:rPr>
          <w:rFonts w:ascii="Arial" w:hAnsi="Arial"/>
          <w:b/>
          <w:spacing w:val="-5"/>
          <w:sz w:val="24"/>
        </w:rPr>
        <w:t> </w:t>
      </w:r>
      <w:r>
        <w:rPr>
          <w:rFonts w:ascii="Arial" w:hAnsi="Arial"/>
          <w:b/>
          <w:sz w:val="24"/>
        </w:rPr>
        <w:t>data</w:t>
      </w:r>
      <w:r>
        <w:rPr>
          <w:rFonts w:ascii="Arial" w:hAnsi="Arial"/>
          <w:b/>
          <w:spacing w:val="-7"/>
          <w:sz w:val="24"/>
        </w:rPr>
        <w:t> </w:t>
      </w:r>
      <w:r>
        <w:rPr>
          <w:rFonts w:ascii="Arial" w:hAnsi="Arial"/>
          <w:b/>
          <w:sz w:val="24"/>
        </w:rPr>
        <w:t>quality</w:t>
      </w:r>
      <w:r>
        <w:rPr>
          <w:rFonts w:ascii="Arial" w:hAnsi="Arial"/>
          <w:b/>
          <w:spacing w:val="-7"/>
          <w:sz w:val="24"/>
        </w:rPr>
        <w:t> </w:t>
      </w:r>
      <w:r>
        <w:rPr>
          <w:rFonts w:ascii="Arial" w:hAnsi="Arial"/>
          <w:b/>
          <w:sz w:val="24"/>
        </w:rPr>
        <w:t>through</w:t>
      </w:r>
      <w:r>
        <w:rPr>
          <w:rFonts w:ascii="Arial" w:hAnsi="Arial"/>
          <w:b/>
          <w:spacing w:val="-4"/>
          <w:sz w:val="24"/>
        </w:rPr>
        <w:t> </w:t>
      </w:r>
      <w:r>
        <w:rPr>
          <w:rFonts w:ascii="Arial" w:hAnsi="Arial"/>
          <w:b/>
          <w:sz w:val="24"/>
        </w:rPr>
        <w:t>automated</w:t>
      </w:r>
      <w:r>
        <w:rPr>
          <w:rFonts w:ascii="Arial" w:hAnsi="Arial"/>
          <w:b/>
          <w:spacing w:val="-4"/>
          <w:sz w:val="24"/>
        </w:rPr>
        <w:t> </w:t>
      </w:r>
      <w:r>
        <w:rPr>
          <w:rFonts w:ascii="Arial" w:hAnsi="Arial"/>
          <w:b/>
          <w:sz w:val="24"/>
        </w:rPr>
        <w:t>checks: </w:t>
      </w:r>
      <w:r>
        <w:rPr>
          <w:sz w:val="24"/>
        </w:rPr>
        <w:t>Lower</w:t>
      </w:r>
      <w:r>
        <w:rPr>
          <w:spacing w:val="-5"/>
          <w:sz w:val="24"/>
        </w:rPr>
        <w:t> </w:t>
      </w:r>
      <w:r>
        <w:rPr>
          <w:sz w:val="24"/>
        </w:rPr>
        <w:t>the</w:t>
      </w:r>
      <w:r>
        <w:rPr>
          <w:spacing w:val="-7"/>
          <w:sz w:val="24"/>
        </w:rPr>
        <w:t> </w:t>
      </w:r>
      <w:r>
        <w:rPr>
          <w:sz w:val="24"/>
        </w:rPr>
        <w:t>risk</w:t>
      </w:r>
      <w:r>
        <w:rPr>
          <w:spacing w:val="-5"/>
          <w:sz w:val="24"/>
        </w:rPr>
        <w:t> </w:t>
      </w:r>
      <w:r>
        <w:rPr>
          <w:sz w:val="24"/>
        </w:rPr>
        <w:t>of</w:t>
      </w:r>
      <w:r>
        <w:rPr>
          <w:spacing w:val="-4"/>
          <w:sz w:val="24"/>
        </w:rPr>
        <w:t> </w:t>
      </w:r>
      <w:r>
        <w:rPr>
          <w:sz w:val="24"/>
        </w:rPr>
        <w:t>incomplete or inaccurate information entering the network by automatically isolating files missing mandatory details (such as PhilHealth numbers) into a review queue before transmission.</w:t>
      </w:r>
    </w:p>
    <w:p>
      <w:pPr>
        <w:pStyle w:val="ListParagraph"/>
        <w:numPr>
          <w:ilvl w:val="0"/>
          <w:numId w:val="15"/>
        </w:numPr>
        <w:tabs>
          <w:tab w:pos="720" w:val="left" w:leader="none"/>
        </w:tabs>
        <w:spacing w:line="480" w:lineRule="auto" w:before="0" w:after="0"/>
        <w:ind w:left="720" w:right="613" w:hanging="360"/>
        <w:jc w:val="left"/>
        <w:rPr>
          <w:sz w:val="24"/>
        </w:rPr>
      </w:pPr>
      <w:r>
        <w:rPr>
          <w:rFonts w:ascii="Arial" w:hAnsi="Arial"/>
          <w:b/>
          <w:sz w:val="24"/>
        </w:rPr>
        <w:t>Enforce</w:t>
      </w:r>
      <w:r>
        <w:rPr>
          <w:rFonts w:ascii="Arial" w:hAnsi="Arial"/>
          <w:b/>
          <w:spacing w:val="-7"/>
          <w:sz w:val="24"/>
        </w:rPr>
        <w:t> </w:t>
      </w:r>
      <w:r>
        <w:rPr>
          <w:rFonts w:ascii="Arial" w:hAnsi="Arial"/>
          <w:b/>
          <w:sz w:val="24"/>
        </w:rPr>
        <w:t>automated</w:t>
      </w:r>
      <w:r>
        <w:rPr>
          <w:rFonts w:ascii="Arial" w:hAnsi="Arial"/>
          <w:b/>
          <w:spacing w:val="-4"/>
          <w:sz w:val="24"/>
        </w:rPr>
        <w:t> </w:t>
      </w:r>
      <w:r>
        <w:rPr>
          <w:rFonts w:ascii="Arial" w:hAnsi="Arial"/>
          <w:b/>
          <w:sz w:val="24"/>
        </w:rPr>
        <w:t>data</w:t>
      </w:r>
      <w:r>
        <w:rPr>
          <w:rFonts w:ascii="Arial" w:hAnsi="Arial"/>
          <w:b/>
          <w:spacing w:val="-7"/>
          <w:sz w:val="24"/>
        </w:rPr>
        <w:t> </w:t>
      </w:r>
      <w:r>
        <w:rPr>
          <w:rFonts w:ascii="Arial" w:hAnsi="Arial"/>
          <w:b/>
          <w:sz w:val="24"/>
        </w:rPr>
        <w:t>privacy</w:t>
      </w:r>
      <w:r>
        <w:rPr>
          <w:rFonts w:ascii="Arial" w:hAnsi="Arial"/>
          <w:b/>
          <w:spacing w:val="-7"/>
          <w:sz w:val="24"/>
        </w:rPr>
        <w:t> </w:t>
      </w:r>
      <w:r>
        <w:rPr>
          <w:rFonts w:ascii="Arial" w:hAnsi="Arial"/>
          <w:b/>
          <w:sz w:val="24"/>
        </w:rPr>
        <w:t>protection: </w:t>
      </w:r>
      <w:r>
        <w:rPr>
          <w:sz w:val="24"/>
        </w:rPr>
        <w:t>Act</w:t>
      </w:r>
      <w:r>
        <w:rPr>
          <w:spacing w:val="-8"/>
          <w:sz w:val="24"/>
        </w:rPr>
        <w:t> </w:t>
      </w:r>
      <w:r>
        <w:rPr>
          <w:sz w:val="24"/>
        </w:rPr>
        <w:t>as</w:t>
      </w:r>
      <w:r>
        <w:rPr>
          <w:spacing w:val="-5"/>
          <w:sz w:val="24"/>
        </w:rPr>
        <w:t> </w:t>
      </w:r>
      <w:r>
        <w:rPr>
          <w:sz w:val="24"/>
        </w:rPr>
        <w:t>an</w:t>
      </w:r>
      <w:r>
        <w:rPr>
          <w:spacing w:val="-7"/>
          <w:sz w:val="24"/>
        </w:rPr>
        <w:t> </w:t>
      </w:r>
      <w:r>
        <w:rPr>
          <w:sz w:val="24"/>
        </w:rPr>
        <w:t>electronic</w:t>
      </w:r>
      <w:r>
        <w:rPr>
          <w:spacing w:val="-5"/>
          <w:sz w:val="24"/>
        </w:rPr>
        <w:t> </w:t>
      </w:r>
      <w:r>
        <w:rPr>
          <w:sz w:val="24"/>
        </w:rPr>
        <w:t>gatekeeper that supports data privacy laws by automatically verifying patient consent flags before allowing any cross-facility data transfer.</w:t>
      </w:r>
    </w:p>
    <w:p>
      <w:pPr>
        <w:pStyle w:val="BodyText"/>
        <w:rPr>
          <w:sz w:val="24"/>
        </w:rPr>
      </w:pPr>
    </w:p>
    <w:p>
      <w:pPr>
        <w:pStyle w:val="BodyText"/>
        <w:rPr>
          <w:sz w:val="24"/>
        </w:rPr>
      </w:pPr>
    </w:p>
    <w:p>
      <w:pPr>
        <w:pStyle w:val="BodyText"/>
        <w:spacing w:before="45"/>
        <w:rPr>
          <w:sz w:val="24"/>
        </w:rPr>
      </w:pPr>
    </w:p>
    <w:p>
      <w:pPr>
        <w:pStyle w:val="Heading2"/>
      </w:pPr>
      <w:bookmarkStart w:name="_bookmark17" w:id="18"/>
      <w:bookmarkEnd w:id="18"/>
      <w:r>
        <w:rPr>
          <w:b w:val="0"/>
        </w:rPr>
      </w:r>
      <w:r>
        <w:rPr/>
        <w:t>Prototype</w:t>
      </w:r>
      <w:r>
        <w:rPr>
          <w:spacing w:val="-3"/>
        </w:rPr>
        <w:t> </w:t>
      </w:r>
      <w:r>
        <w:rPr/>
        <w:t>(Mock</w:t>
      </w:r>
      <w:r>
        <w:rPr>
          <w:spacing w:val="-2"/>
        </w:rPr>
        <w:t> </w:t>
      </w:r>
      <w:r>
        <w:rPr/>
        <w:t>Flow</w:t>
      </w:r>
      <w:r>
        <w:rPr>
          <w:spacing w:val="1"/>
        </w:rPr>
        <w:t> </w:t>
      </w:r>
      <w:r>
        <w:rPr/>
        <w:t>/</w:t>
      </w:r>
      <w:r>
        <w:rPr>
          <w:spacing w:val="-3"/>
        </w:rPr>
        <w:t> </w:t>
      </w:r>
      <w:r>
        <w:rPr>
          <w:spacing w:val="-2"/>
        </w:rPr>
        <w:t>Wireframe)</w:t>
      </w:r>
    </w:p>
    <w:p>
      <w:pPr>
        <w:pStyle w:val="BodyText"/>
        <w:spacing w:before="22"/>
        <w:rPr>
          <w:rFonts w:ascii="Arial"/>
          <w:b/>
          <w:sz w:val="20"/>
        </w:rPr>
      </w:pPr>
      <w:r>
        <w:rPr>
          <w:rFonts w:ascii="Arial"/>
          <w:b/>
          <w:sz w:val="20"/>
        </w:rPr>
        <w:drawing>
          <wp:anchor distT="0" distB="0" distL="0" distR="0" allowOverlap="1" layoutInCell="1" locked="0" behindDoc="1" simplePos="0" relativeHeight="487590400">
            <wp:simplePos x="0" y="0"/>
            <wp:positionH relativeFrom="page">
              <wp:posOffset>914400</wp:posOffset>
            </wp:positionH>
            <wp:positionV relativeFrom="paragraph">
              <wp:posOffset>175724</wp:posOffset>
            </wp:positionV>
            <wp:extent cx="5332904" cy="345576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5332904" cy="3455765"/>
                    </a:xfrm>
                    <a:prstGeom prst="rect">
                      <a:avLst/>
                    </a:prstGeom>
                  </pic:spPr>
                </pic:pic>
              </a:graphicData>
            </a:graphic>
          </wp:anchor>
        </w:drawing>
      </w:r>
    </w:p>
    <w:p>
      <w:pPr>
        <w:pStyle w:val="BodyText"/>
        <w:spacing w:after="0"/>
        <w:rPr>
          <w:rFonts w:ascii="Arial"/>
          <w:b/>
          <w:sz w:val="20"/>
        </w:rPr>
        <w:sectPr>
          <w:pgSz w:w="12240" w:h="15840"/>
          <w:pgMar w:header="713" w:footer="0" w:top="1120" w:bottom="280" w:left="1440" w:right="1080"/>
        </w:sectPr>
      </w:pPr>
    </w:p>
    <w:p>
      <w:pPr>
        <w:pStyle w:val="BodyText"/>
        <w:rPr>
          <w:rFonts w:ascii="Arial"/>
          <w:b/>
          <w:sz w:val="8"/>
        </w:rPr>
      </w:pPr>
    </w:p>
    <w:p>
      <w:pPr>
        <w:spacing w:line="240" w:lineRule="auto"/>
        <w:ind w:left="0" w:right="0" w:firstLine="0"/>
        <w:rPr>
          <w:rFonts w:ascii="Arial"/>
          <w:sz w:val="20"/>
        </w:rPr>
      </w:pPr>
      <w:r>
        <w:rPr>
          <w:rFonts w:ascii="Arial"/>
          <w:sz w:val="20"/>
        </w:rPr>
        <w:drawing>
          <wp:inline distT="0" distB="0" distL="0" distR="0">
            <wp:extent cx="5708747" cy="345376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5708747" cy="3453765"/>
                    </a:xfrm>
                    <a:prstGeom prst="rect">
                      <a:avLst/>
                    </a:prstGeom>
                  </pic:spPr>
                </pic:pic>
              </a:graphicData>
            </a:graphic>
          </wp:inline>
        </w:drawing>
      </w:r>
      <w:r>
        <w:rPr>
          <w:rFonts w:ascii="Arial"/>
          <w:sz w:val="20"/>
        </w:rPr>
      </w:r>
    </w:p>
    <w:p>
      <w:pPr>
        <w:pStyle w:val="BodyText"/>
        <w:spacing w:before="129"/>
        <w:rPr>
          <w:rFonts w:ascii="Arial"/>
          <w:b/>
          <w:sz w:val="20"/>
        </w:rPr>
      </w:pPr>
      <w:r>
        <w:rPr>
          <w:rFonts w:ascii="Arial"/>
          <w:b/>
          <w:sz w:val="20"/>
        </w:rPr>
        <w:drawing>
          <wp:anchor distT="0" distB="0" distL="0" distR="0" allowOverlap="1" layoutInCell="1" locked="0" behindDoc="1" simplePos="0" relativeHeight="487590912">
            <wp:simplePos x="0" y="0"/>
            <wp:positionH relativeFrom="page">
              <wp:posOffset>914400</wp:posOffset>
            </wp:positionH>
            <wp:positionV relativeFrom="paragraph">
              <wp:posOffset>243204</wp:posOffset>
            </wp:positionV>
            <wp:extent cx="5596768" cy="345576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5596768" cy="3455765"/>
                    </a:xfrm>
                    <a:prstGeom prst="rect">
                      <a:avLst/>
                    </a:prstGeom>
                  </pic:spPr>
                </pic:pic>
              </a:graphicData>
            </a:graphic>
          </wp:anchor>
        </w:drawing>
      </w:r>
    </w:p>
    <w:p>
      <w:pPr>
        <w:pStyle w:val="BodyText"/>
        <w:spacing w:after="0"/>
        <w:rPr>
          <w:rFonts w:ascii="Arial"/>
          <w:b/>
          <w:sz w:val="20"/>
        </w:rPr>
        <w:sectPr>
          <w:pgSz w:w="12240" w:h="15840"/>
          <w:pgMar w:header="713" w:footer="0" w:top="1120" w:bottom="280" w:left="1440" w:right="1080"/>
        </w:sectPr>
      </w:pPr>
    </w:p>
    <w:p>
      <w:pPr>
        <w:pStyle w:val="Heading2"/>
        <w:spacing w:before="90"/>
      </w:pPr>
      <w:bookmarkStart w:name="_bookmark18" w:id="19"/>
      <w:bookmarkEnd w:id="19"/>
      <w:r>
        <w:rPr>
          <w:b w:val="0"/>
        </w:rPr>
      </w:r>
      <w:r>
        <w:rPr/>
        <w:t>Project</w:t>
      </w:r>
      <w:r>
        <w:rPr>
          <w:spacing w:val="-5"/>
        </w:rPr>
        <w:t> </w:t>
      </w:r>
      <w:r>
        <w:rPr/>
        <w:t>Lean</w:t>
      </w:r>
      <w:r>
        <w:rPr>
          <w:spacing w:val="-2"/>
        </w:rPr>
        <w:t> Canvas</w:t>
      </w:r>
    </w:p>
    <w:p>
      <w:pPr>
        <w:pStyle w:val="BodyText"/>
        <w:spacing w:before="24"/>
        <w:rPr>
          <w:rFonts w:ascii="Arial"/>
          <w:b/>
          <w:sz w:val="20"/>
        </w:rPr>
      </w:pPr>
      <w:r>
        <w:rPr>
          <w:rFonts w:ascii="Arial"/>
          <w:b/>
          <w:sz w:val="20"/>
        </w:rPr>
        <w:drawing>
          <wp:anchor distT="0" distB="0" distL="0" distR="0" allowOverlap="1" layoutInCell="1" locked="0" behindDoc="1" simplePos="0" relativeHeight="487591424">
            <wp:simplePos x="0" y="0"/>
            <wp:positionH relativeFrom="page">
              <wp:posOffset>914400</wp:posOffset>
            </wp:positionH>
            <wp:positionV relativeFrom="paragraph">
              <wp:posOffset>176914</wp:posOffset>
            </wp:positionV>
            <wp:extent cx="5999735" cy="424129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5999735" cy="4241292"/>
                    </a:xfrm>
                    <a:prstGeom prst="rect">
                      <a:avLst/>
                    </a:prstGeom>
                  </pic:spPr>
                </pic:pic>
              </a:graphicData>
            </a:graphic>
          </wp:anchor>
        </w:drawing>
      </w:r>
    </w:p>
    <w:p>
      <w:pPr>
        <w:pStyle w:val="BodyText"/>
        <w:spacing w:before="157"/>
        <w:rPr>
          <w:rFonts w:ascii="Arial"/>
          <w:b/>
          <w:sz w:val="18"/>
        </w:rPr>
      </w:pPr>
    </w:p>
    <w:p>
      <w:pPr>
        <w:spacing w:before="0"/>
        <w:ind w:left="55" w:right="408" w:firstLine="0"/>
        <w:jc w:val="center"/>
        <w:rPr>
          <w:rFonts w:ascii="Arial"/>
          <w:i/>
          <w:sz w:val="18"/>
        </w:rPr>
      </w:pPr>
      <w:r>
        <w:rPr>
          <w:rFonts w:ascii="Arial"/>
          <w:i/>
          <w:color w:val="44536A"/>
          <w:sz w:val="18"/>
        </w:rPr>
        <w:t>Figure 1.0</w:t>
      </w:r>
      <w:r>
        <w:rPr>
          <w:rFonts w:ascii="Arial"/>
          <w:i/>
          <w:color w:val="44536A"/>
          <w:spacing w:val="-5"/>
          <w:sz w:val="18"/>
        </w:rPr>
        <w:t> </w:t>
      </w:r>
      <w:r>
        <w:rPr>
          <w:rFonts w:ascii="Arial"/>
          <w:i/>
          <w:color w:val="44536A"/>
          <w:sz w:val="18"/>
        </w:rPr>
        <w:t>Lean</w:t>
      </w:r>
      <w:r>
        <w:rPr>
          <w:rFonts w:ascii="Arial"/>
          <w:i/>
          <w:color w:val="44536A"/>
          <w:spacing w:val="-4"/>
          <w:sz w:val="18"/>
        </w:rPr>
        <w:t> </w:t>
      </w:r>
      <w:r>
        <w:rPr>
          <w:rFonts w:ascii="Arial"/>
          <w:i/>
          <w:color w:val="44536A"/>
          <w:spacing w:val="-2"/>
          <w:sz w:val="18"/>
        </w:rPr>
        <w:t>Canvas</w:t>
      </w:r>
    </w:p>
    <w:p>
      <w:pPr>
        <w:spacing w:line="477" w:lineRule="auto" w:before="201"/>
        <w:ind w:left="41" w:right="408" w:firstLine="0"/>
        <w:jc w:val="center"/>
        <w:rPr>
          <w:sz w:val="18"/>
        </w:rPr>
      </w:pPr>
      <w:r>
        <w:rPr>
          <w:sz w:val="18"/>
        </w:rPr>
        <w:t>Maps</w:t>
      </w:r>
      <w:r>
        <w:rPr>
          <w:spacing w:val="-4"/>
          <w:sz w:val="18"/>
        </w:rPr>
        <w:t> </w:t>
      </w:r>
      <w:r>
        <w:rPr>
          <w:sz w:val="18"/>
        </w:rPr>
        <w:t>the</w:t>
      </w:r>
      <w:r>
        <w:rPr>
          <w:spacing w:val="-2"/>
          <w:sz w:val="18"/>
        </w:rPr>
        <w:t> </w:t>
      </w:r>
      <w:r>
        <w:rPr>
          <w:sz w:val="18"/>
        </w:rPr>
        <w:t>project’s business</w:t>
      </w:r>
      <w:r>
        <w:rPr>
          <w:spacing w:val="-4"/>
          <w:sz w:val="18"/>
        </w:rPr>
        <w:t> </w:t>
      </w:r>
      <w:r>
        <w:rPr>
          <w:sz w:val="18"/>
        </w:rPr>
        <w:t>strategy, highlighting</w:t>
      </w:r>
      <w:r>
        <w:rPr>
          <w:spacing w:val="-2"/>
          <w:sz w:val="18"/>
        </w:rPr>
        <w:t> </w:t>
      </w:r>
      <w:r>
        <w:rPr>
          <w:sz w:val="18"/>
        </w:rPr>
        <w:t>how the</w:t>
      </w:r>
      <w:r>
        <w:rPr>
          <w:spacing w:val="-6"/>
          <w:sz w:val="18"/>
        </w:rPr>
        <w:t> </w:t>
      </w:r>
      <w:r>
        <w:rPr>
          <w:sz w:val="18"/>
        </w:rPr>
        <w:t>middleware</w:t>
      </w:r>
      <w:r>
        <w:rPr>
          <w:spacing w:val="-6"/>
          <w:sz w:val="18"/>
        </w:rPr>
        <w:t> </w:t>
      </w:r>
      <w:r>
        <w:rPr>
          <w:sz w:val="18"/>
        </w:rPr>
        <w:t>solves legacy</w:t>
      </w:r>
      <w:r>
        <w:rPr>
          <w:spacing w:val="-4"/>
          <w:sz w:val="18"/>
        </w:rPr>
        <w:t> </w:t>
      </w:r>
      <w:r>
        <w:rPr>
          <w:sz w:val="18"/>
        </w:rPr>
        <w:t>data</w:t>
      </w:r>
      <w:r>
        <w:rPr>
          <w:spacing w:val="-6"/>
          <w:sz w:val="18"/>
        </w:rPr>
        <w:t> </w:t>
      </w:r>
      <w:r>
        <w:rPr>
          <w:sz w:val="18"/>
        </w:rPr>
        <w:t>silo</w:t>
      </w:r>
      <w:r>
        <w:rPr>
          <w:spacing w:val="-6"/>
          <w:sz w:val="18"/>
        </w:rPr>
        <w:t> </w:t>
      </w:r>
      <w:r>
        <w:rPr>
          <w:sz w:val="18"/>
        </w:rPr>
        <w:t>problems by</w:t>
      </w:r>
      <w:r>
        <w:rPr>
          <w:spacing w:val="-4"/>
          <w:sz w:val="18"/>
        </w:rPr>
        <w:t> </w:t>
      </w:r>
      <w:r>
        <w:rPr>
          <w:sz w:val="18"/>
        </w:rPr>
        <w:t>utilizing the existing WAH network to deliver a plug-and-play FHIR compliance solution.</w:t>
      </w:r>
    </w:p>
    <w:p>
      <w:pPr>
        <w:spacing w:after="0" w:line="477" w:lineRule="auto"/>
        <w:jc w:val="center"/>
        <w:rPr>
          <w:sz w:val="18"/>
        </w:rPr>
        <w:sectPr>
          <w:pgSz w:w="12240" w:h="15840"/>
          <w:pgMar w:header="713" w:footer="0" w:top="1120" w:bottom="280" w:left="1440" w:right="1080"/>
        </w:sectPr>
      </w:pPr>
    </w:p>
    <w:p>
      <w:pPr>
        <w:pStyle w:val="Heading2"/>
        <w:spacing w:before="90"/>
      </w:pPr>
      <w:bookmarkStart w:name="_bookmark19" w:id="20"/>
      <w:bookmarkEnd w:id="20"/>
      <w:r>
        <w:rPr>
          <w:b w:val="0"/>
        </w:rPr>
      </w:r>
      <w:r>
        <w:rPr/>
        <w:t>Product</w:t>
      </w:r>
      <w:r>
        <w:rPr>
          <w:spacing w:val="-1"/>
        </w:rPr>
        <w:t> </w:t>
      </w:r>
      <w:r>
        <w:rPr>
          <w:spacing w:val="-2"/>
        </w:rPr>
        <w:t>Backlog</w:t>
      </w:r>
    </w:p>
    <w:p>
      <w:pPr>
        <w:pStyle w:val="BodyText"/>
        <w:spacing w:before="2"/>
        <w:rPr>
          <w:rFonts w:ascii="Arial"/>
          <w:b/>
          <w:sz w:val="24"/>
        </w:rPr>
      </w:pPr>
    </w:p>
    <w:p>
      <w:pPr>
        <w:pStyle w:val="BodyText"/>
        <w:spacing w:before="1"/>
      </w:pPr>
      <w:r>
        <w:rPr/>
        <w:t>WAH4PCE</w:t>
      </w:r>
      <w:r>
        <w:rPr>
          <w:spacing w:val="-4"/>
        </w:rPr>
        <w:t> </w:t>
      </w:r>
      <w:r>
        <w:rPr/>
        <w:t>-</w:t>
      </w:r>
      <w:r>
        <w:rPr>
          <w:spacing w:val="-6"/>
        </w:rPr>
        <w:t> </w:t>
      </w:r>
      <w:r>
        <w:rPr/>
        <w:t>ADAPT</w:t>
      </w:r>
      <w:r>
        <w:rPr>
          <w:spacing w:val="-3"/>
        </w:rPr>
        <w:t> </w:t>
      </w:r>
      <w:r>
        <w:rPr/>
        <w:t>Interoperability</w:t>
      </w:r>
      <w:r>
        <w:rPr>
          <w:spacing w:val="-3"/>
        </w:rPr>
        <w:t> </w:t>
      </w:r>
      <w:r>
        <w:rPr/>
        <w:t>Middleware</w:t>
      </w:r>
      <w:r>
        <w:rPr>
          <w:spacing w:val="-3"/>
        </w:rPr>
        <w:t> </w:t>
      </w:r>
      <w:r>
        <w:rPr/>
        <w:t>Product</w:t>
      </w:r>
      <w:r>
        <w:rPr>
          <w:spacing w:val="-5"/>
        </w:rPr>
        <w:t> </w:t>
      </w:r>
      <w:r>
        <w:rPr>
          <w:spacing w:val="-2"/>
        </w:rPr>
        <w:t>Backlog</w:t>
      </w:r>
    </w:p>
    <w:p>
      <w:pPr>
        <w:pStyle w:val="BodyText"/>
        <w:spacing w:before="8"/>
        <w:rPr>
          <w:sz w:val="15"/>
        </w:rPr>
      </w:pPr>
    </w:p>
    <w:tbl>
      <w:tblPr>
        <w:tblW w:w="0" w:type="auto"/>
        <w:jc w:val="left"/>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77"/>
        <w:gridCol w:w="1621"/>
        <w:gridCol w:w="1721"/>
        <w:gridCol w:w="2037"/>
        <w:gridCol w:w="2049"/>
        <w:gridCol w:w="1101"/>
      </w:tblGrid>
      <w:tr>
        <w:trPr>
          <w:trHeight w:val="745" w:hRule="atLeast"/>
        </w:trPr>
        <w:tc>
          <w:tcPr>
            <w:tcW w:w="977" w:type="dxa"/>
          </w:tcPr>
          <w:p>
            <w:pPr>
              <w:pStyle w:val="TableParagraph"/>
              <w:spacing w:before="244"/>
              <w:ind w:left="8"/>
              <w:jc w:val="center"/>
              <w:rPr>
                <w:rFonts w:ascii="Arial"/>
                <w:b/>
                <w:sz w:val="22"/>
              </w:rPr>
            </w:pPr>
            <w:r>
              <w:rPr>
                <w:rFonts w:ascii="Arial"/>
                <w:b/>
                <w:spacing w:val="-5"/>
                <w:sz w:val="22"/>
              </w:rPr>
              <w:t>ID</w:t>
            </w:r>
          </w:p>
        </w:tc>
        <w:tc>
          <w:tcPr>
            <w:tcW w:w="1621" w:type="dxa"/>
          </w:tcPr>
          <w:p>
            <w:pPr>
              <w:pStyle w:val="TableParagraph"/>
              <w:spacing w:before="244"/>
              <w:ind w:left="18" w:right="8"/>
              <w:jc w:val="center"/>
              <w:rPr>
                <w:rFonts w:ascii="Arial"/>
                <w:b/>
                <w:sz w:val="22"/>
              </w:rPr>
            </w:pPr>
            <w:r>
              <w:rPr>
                <w:rFonts w:ascii="Arial"/>
                <w:b/>
                <w:sz w:val="22"/>
              </w:rPr>
              <w:t>As </w:t>
            </w:r>
            <w:r>
              <w:rPr>
                <w:rFonts w:ascii="Arial"/>
                <w:b/>
                <w:spacing w:val="-4"/>
                <w:sz w:val="22"/>
              </w:rPr>
              <w:t>a...</w:t>
            </w:r>
          </w:p>
        </w:tc>
        <w:tc>
          <w:tcPr>
            <w:tcW w:w="1721" w:type="dxa"/>
          </w:tcPr>
          <w:p>
            <w:pPr>
              <w:pStyle w:val="TableParagraph"/>
              <w:spacing w:line="242" w:lineRule="auto" w:before="116"/>
              <w:ind w:left="415" w:right="120" w:hanging="160"/>
              <w:rPr>
                <w:rFonts w:ascii="Arial"/>
                <w:b/>
                <w:sz w:val="22"/>
              </w:rPr>
            </w:pPr>
            <w:r>
              <w:rPr>
                <w:rFonts w:ascii="Arial"/>
                <w:b/>
                <w:sz w:val="22"/>
              </w:rPr>
              <w:t>I</w:t>
            </w:r>
            <w:r>
              <w:rPr>
                <w:rFonts w:ascii="Arial"/>
                <w:b/>
                <w:spacing w:val="-14"/>
                <w:sz w:val="22"/>
              </w:rPr>
              <w:t> </w:t>
            </w:r>
            <w:r>
              <w:rPr>
                <w:rFonts w:ascii="Arial"/>
                <w:b/>
                <w:sz w:val="22"/>
              </w:rPr>
              <w:t>want</w:t>
            </w:r>
            <w:r>
              <w:rPr>
                <w:rFonts w:ascii="Arial"/>
                <w:b/>
                <w:spacing w:val="-14"/>
                <w:sz w:val="22"/>
              </w:rPr>
              <w:t> </w:t>
            </w:r>
            <w:r>
              <w:rPr>
                <w:rFonts w:ascii="Arial"/>
                <w:b/>
                <w:sz w:val="22"/>
              </w:rPr>
              <w:t>to</w:t>
            </w:r>
            <w:r>
              <w:rPr>
                <w:rFonts w:ascii="Arial"/>
                <w:b/>
                <w:spacing w:val="-12"/>
                <w:sz w:val="22"/>
              </w:rPr>
              <w:t> </w:t>
            </w:r>
            <w:r>
              <w:rPr>
                <w:rFonts w:ascii="Arial"/>
                <w:b/>
                <w:sz w:val="22"/>
              </w:rPr>
              <w:t>be able to...</w:t>
            </w:r>
          </w:p>
        </w:tc>
        <w:tc>
          <w:tcPr>
            <w:tcW w:w="2037" w:type="dxa"/>
          </w:tcPr>
          <w:p>
            <w:pPr>
              <w:pStyle w:val="TableParagraph"/>
              <w:spacing w:before="244"/>
              <w:ind w:left="551"/>
              <w:rPr>
                <w:rFonts w:ascii="Arial"/>
                <w:b/>
                <w:sz w:val="22"/>
              </w:rPr>
            </w:pPr>
            <w:r>
              <w:rPr>
                <w:rFonts w:ascii="Arial"/>
                <w:b/>
                <w:sz w:val="22"/>
              </w:rPr>
              <w:t>So</w:t>
            </w:r>
            <w:r>
              <w:rPr>
                <w:rFonts w:ascii="Arial"/>
                <w:b/>
                <w:spacing w:val="1"/>
                <w:sz w:val="22"/>
              </w:rPr>
              <w:t> </w:t>
            </w:r>
            <w:r>
              <w:rPr>
                <w:rFonts w:ascii="Arial"/>
                <w:b/>
                <w:spacing w:val="-2"/>
                <w:sz w:val="22"/>
              </w:rPr>
              <w:t>that...</w:t>
            </w:r>
          </w:p>
        </w:tc>
        <w:tc>
          <w:tcPr>
            <w:tcW w:w="2049" w:type="dxa"/>
          </w:tcPr>
          <w:p>
            <w:pPr>
              <w:pStyle w:val="TableParagraph"/>
              <w:spacing w:line="242" w:lineRule="auto" w:before="116"/>
              <w:ind w:left="634" w:right="191" w:hanging="236"/>
              <w:rPr>
                <w:rFonts w:ascii="Arial"/>
                <w:b/>
                <w:sz w:val="22"/>
              </w:rPr>
            </w:pPr>
            <w:r>
              <w:rPr>
                <w:rFonts w:ascii="Arial"/>
                <w:b/>
                <w:spacing w:val="-2"/>
                <w:sz w:val="22"/>
              </w:rPr>
              <w:t>Acceptance Criteria</w:t>
            </w:r>
          </w:p>
        </w:tc>
        <w:tc>
          <w:tcPr>
            <w:tcW w:w="1101" w:type="dxa"/>
          </w:tcPr>
          <w:p>
            <w:pPr>
              <w:pStyle w:val="TableParagraph"/>
              <w:spacing w:before="244"/>
              <w:ind w:left="14" w:right="7"/>
              <w:jc w:val="center"/>
              <w:rPr>
                <w:rFonts w:ascii="Arial"/>
                <w:b/>
                <w:sz w:val="22"/>
              </w:rPr>
            </w:pPr>
            <w:r>
              <w:rPr>
                <w:rFonts w:ascii="Arial"/>
                <w:b/>
                <w:spacing w:val="-2"/>
                <w:sz w:val="22"/>
              </w:rPr>
              <w:t>Priority</w:t>
            </w:r>
          </w:p>
        </w:tc>
      </w:tr>
      <w:tr>
        <w:trPr>
          <w:trHeight w:val="3529" w:hRule="atLeast"/>
        </w:trPr>
        <w:tc>
          <w:tcPr>
            <w:tcW w:w="977"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8"/>
              <w:rPr>
                <w:sz w:val="22"/>
              </w:rPr>
            </w:pPr>
          </w:p>
          <w:p>
            <w:pPr>
              <w:pStyle w:val="TableParagraph"/>
              <w:spacing w:before="1"/>
              <w:ind w:left="13"/>
              <w:jc w:val="center"/>
              <w:rPr>
                <w:sz w:val="22"/>
              </w:rPr>
            </w:pPr>
            <w:r>
              <w:rPr>
                <w:sz w:val="22"/>
              </w:rPr>
              <w:t>US-</w:t>
            </w:r>
            <w:r>
              <w:rPr>
                <w:spacing w:val="-5"/>
                <w:sz w:val="22"/>
              </w:rPr>
              <w:t>1.1</w:t>
            </w:r>
          </w:p>
        </w:tc>
        <w:tc>
          <w:tcPr>
            <w:tcW w:w="162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8"/>
              <w:rPr>
                <w:sz w:val="22"/>
              </w:rPr>
            </w:pPr>
          </w:p>
          <w:p>
            <w:pPr>
              <w:pStyle w:val="TableParagraph"/>
              <w:spacing w:before="1"/>
              <w:ind w:left="18" w:right="3"/>
              <w:jc w:val="center"/>
              <w:rPr>
                <w:sz w:val="22"/>
              </w:rPr>
            </w:pPr>
            <w:r>
              <w:rPr>
                <w:sz w:val="22"/>
              </w:rPr>
              <w:t>WAH</w:t>
            </w:r>
            <w:r>
              <w:rPr>
                <w:spacing w:val="-2"/>
                <w:sz w:val="22"/>
              </w:rPr>
              <w:t> Admin</w:t>
            </w:r>
          </w:p>
        </w:tc>
        <w:tc>
          <w:tcPr>
            <w:tcW w:w="1721" w:type="dxa"/>
          </w:tcPr>
          <w:p>
            <w:pPr>
              <w:pStyle w:val="TableParagraph"/>
              <w:rPr>
                <w:sz w:val="22"/>
              </w:rPr>
            </w:pPr>
          </w:p>
          <w:p>
            <w:pPr>
              <w:pStyle w:val="TableParagraph"/>
              <w:rPr>
                <w:sz w:val="22"/>
              </w:rPr>
            </w:pPr>
          </w:p>
          <w:p>
            <w:pPr>
              <w:pStyle w:val="TableParagraph"/>
              <w:rPr>
                <w:sz w:val="22"/>
              </w:rPr>
            </w:pPr>
          </w:p>
          <w:p>
            <w:pPr>
              <w:pStyle w:val="TableParagraph"/>
              <w:spacing w:before="244"/>
              <w:rPr>
                <w:sz w:val="22"/>
              </w:rPr>
            </w:pPr>
          </w:p>
          <w:p>
            <w:pPr>
              <w:pStyle w:val="TableParagraph"/>
              <w:spacing w:before="1"/>
              <w:ind w:left="119" w:right="120"/>
              <w:rPr>
                <w:sz w:val="22"/>
              </w:rPr>
            </w:pPr>
            <w:r>
              <w:rPr>
                <w:spacing w:val="-2"/>
                <w:sz w:val="22"/>
              </w:rPr>
              <w:t>Securely </w:t>
            </w:r>
            <w:r>
              <w:rPr>
                <w:sz w:val="22"/>
              </w:rPr>
              <w:t>manage and queue local health</w:t>
            </w:r>
            <w:r>
              <w:rPr>
                <w:spacing w:val="-16"/>
                <w:sz w:val="22"/>
              </w:rPr>
              <w:t> </w:t>
            </w:r>
            <w:r>
              <w:rPr>
                <w:sz w:val="22"/>
              </w:rPr>
              <w:t>records.</w:t>
            </w:r>
          </w:p>
        </w:tc>
        <w:tc>
          <w:tcPr>
            <w:tcW w:w="2037" w:type="dxa"/>
          </w:tcPr>
          <w:p>
            <w:pPr>
              <w:pStyle w:val="TableParagraph"/>
              <w:rPr>
                <w:sz w:val="22"/>
              </w:rPr>
            </w:pPr>
          </w:p>
          <w:p>
            <w:pPr>
              <w:pStyle w:val="TableParagraph"/>
              <w:rPr>
                <w:sz w:val="22"/>
              </w:rPr>
            </w:pPr>
          </w:p>
          <w:p>
            <w:pPr>
              <w:pStyle w:val="TableParagraph"/>
              <w:rPr>
                <w:sz w:val="22"/>
              </w:rPr>
            </w:pPr>
          </w:p>
          <w:p>
            <w:pPr>
              <w:pStyle w:val="TableParagraph"/>
              <w:spacing w:before="244"/>
              <w:rPr>
                <w:sz w:val="22"/>
              </w:rPr>
            </w:pPr>
          </w:p>
          <w:p>
            <w:pPr>
              <w:pStyle w:val="TableParagraph"/>
              <w:spacing w:before="1"/>
              <w:ind w:left="119" w:right="186"/>
              <w:rPr>
                <w:sz w:val="22"/>
              </w:rPr>
            </w:pPr>
            <w:r>
              <w:rPr>
                <w:sz w:val="22"/>
              </w:rPr>
              <w:t>They are ready for</w:t>
            </w:r>
            <w:r>
              <w:rPr>
                <w:spacing w:val="-16"/>
                <w:sz w:val="22"/>
              </w:rPr>
              <w:t> </w:t>
            </w:r>
            <w:r>
              <w:rPr>
                <w:sz w:val="22"/>
              </w:rPr>
              <w:t>validation</w:t>
            </w:r>
            <w:r>
              <w:rPr>
                <w:spacing w:val="-15"/>
                <w:sz w:val="22"/>
              </w:rPr>
              <w:t> </w:t>
            </w:r>
            <w:r>
              <w:rPr>
                <w:sz w:val="22"/>
              </w:rPr>
              <w:t>and mapping to the PH Core profile.</w:t>
            </w:r>
          </w:p>
        </w:tc>
        <w:tc>
          <w:tcPr>
            <w:tcW w:w="2049" w:type="dxa"/>
          </w:tcPr>
          <w:p>
            <w:pPr>
              <w:pStyle w:val="TableParagraph"/>
              <w:spacing w:before="120"/>
              <w:ind w:left="114" w:right="191"/>
              <w:rPr>
                <w:sz w:val="22"/>
              </w:rPr>
            </w:pPr>
            <w:r>
              <w:rPr>
                <w:sz w:val="22"/>
              </w:rPr>
              <w:t>Given a batch of local health records is received, When the system queues the data, Then the admin can view the pending records in the ADAPT </w:t>
            </w:r>
            <w:r>
              <w:rPr>
                <w:spacing w:val="-2"/>
                <w:sz w:val="22"/>
              </w:rPr>
              <w:t>dashboard </w:t>
            </w:r>
            <w:r>
              <w:rPr>
                <w:sz w:val="22"/>
              </w:rPr>
              <w:t>awaiting</w:t>
            </w:r>
            <w:r>
              <w:rPr>
                <w:spacing w:val="-16"/>
                <w:sz w:val="22"/>
              </w:rPr>
              <w:t> </w:t>
            </w:r>
            <w:r>
              <w:rPr>
                <w:sz w:val="22"/>
              </w:rPr>
              <w:t>PH</w:t>
            </w:r>
            <w:r>
              <w:rPr>
                <w:spacing w:val="-15"/>
                <w:sz w:val="22"/>
              </w:rPr>
              <w:t> </w:t>
            </w:r>
            <w:r>
              <w:rPr>
                <w:sz w:val="22"/>
              </w:rPr>
              <w:t>Core </w:t>
            </w:r>
            <w:r>
              <w:rPr>
                <w:spacing w:val="-2"/>
                <w:sz w:val="22"/>
              </w:rPr>
              <w:t>mapping.</w:t>
            </w:r>
          </w:p>
        </w:tc>
        <w:tc>
          <w:tcPr>
            <w:tcW w:w="110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8"/>
              <w:rPr>
                <w:sz w:val="22"/>
              </w:rPr>
            </w:pPr>
          </w:p>
          <w:p>
            <w:pPr>
              <w:pStyle w:val="TableParagraph"/>
              <w:spacing w:before="1"/>
              <w:ind w:left="14"/>
              <w:jc w:val="center"/>
              <w:rPr>
                <w:sz w:val="22"/>
              </w:rPr>
            </w:pPr>
            <w:r>
              <w:rPr>
                <w:spacing w:val="-4"/>
                <w:sz w:val="22"/>
              </w:rPr>
              <w:t>Must</w:t>
            </w:r>
          </w:p>
        </w:tc>
      </w:tr>
      <w:tr>
        <w:trPr>
          <w:trHeight w:val="3782" w:hRule="atLeast"/>
        </w:trPr>
        <w:tc>
          <w:tcPr>
            <w:tcW w:w="977"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6"/>
              <w:rPr>
                <w:sz w:val="22"/>
              </w:rPr>
            </w:pPr>
          </w:p>
          <w:p>
            <w:pPr>
              <w:pStyle w:val="TableParagraph"/>
              <w:spacing w:before="1"/>
              <w:ind w:left="13"/>
              <w:jc w:val="center"/>
              <w:rPr>
                <w:sz w:val="22"/>
              </w:rPr>
            </w:pPr>
            <w:r>
              <w:rPr>
                <w:sz w:val="22"/>
              </w:rPr>
              <w:t>US-</w:t>
            </w:r>
            <w:r>
              <w:rPr>
                <w:spacing w:val="-5"/>
                <w:sz w:val="22"/>
              </w:rPr>
              <w:t>1.2</w:t>
            </w:r>
          </w:p>
        </w:tc>
        <w:tc>
          <w:tcPr>
            <w:tcW w:w="162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6"/>
              <w:rPr>
                <w:sz w:val="22"/>
              </w:rPr>
            </w:pPr>
          </w:p>
          <w:p>
            <w:pPr>
              <w:pStyle w:val="TableParagraph"/>
              <w:spacing w:before="1"/>
              <w:ind w:left="18" w:right="3"/>
              <w:jc w:val="center"/>
              <w:rPr>
                <w:sz w:val="22"/>
              </w:rPr>
            </w:pPr>
            <w:r>
              <w:rPr>
                <w:sz w:val="22"/>
              </w:rPr>
              <w:t>WAH</w:t>
            </w:r>
            <w:r>
              <w:rPr>
                <w:spacing w:val="-2"/>
                <w:sz w:val="22"/>
              </w:rPr>
              <w:t> Admin</w:t>
            </w:r>
          </w:p>
        </w:tc>
        <w:tc>
          <w:tcPr>
            <w:tcW w:w="172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3"/>
              <w:rPr>
                <w:sz w:val="22"/>
              </w:rPr>
            </w:pPr>
          </w:p>
          <w:p>
            <w:pPr>
              <w:pStyle w:val="TableParagraph"/>
              <w:spacing w:before="1"/>
              <w:ind w:left="119" w:right="120"/>
              <w:rPr>
                <w:sz w:val="22"/>
              </w:rPr>
            </w:pPr>
            <w:r>
              <w:rPr>
                <w:sz w:val="22"/>
              </w:rPr>
              <w:t>Oversee the </w:t>
            </w:r>
            <w:r>
              <w:rPr>
                <w:spacing w:val="-2"/>
                <w:sz w:val="22"/>
              </w:rPr>
              <w:t>interoperability pipeline.</w:t>
            </w:r>
          </w:p>
        </w:tc>
        <w:tc>
          <w:tcPr>
            <w:tcW w:w="2037" w:type="dxa"/>
          </w:tcPr>
          <w:p>
            <w:pPr>
              <w:pStyle w:val="TableParagraph"/>
              <w:spacing w:before="247"/>
              <w:rPr>
                <w:sz w:val="22"/>
              </w:rPr>
            </w:pPr>
          </w:p>
          <w:p>
            <w:pPr>
              <w:pStyle w:val="TableParagraph"/>
              <w:ind w:left="119"/>
              <w:rPr>
                <w:sz w:val="22"/>
              </w:rPr>
            </w:pPr>
            <w:r>
              <w:rPr>
                <w:spacing w:val="-2"/>
                <w:sz w:val="22"/>
              </w:rPr>
              <w:t>Legacy WAHTERMELON</w:t>
            </w:r>
          </w:p>
          <w:p>
            <w:pPr>
              <w:pStyle w:val="TableParagraph"/>
              <w:ind w:left="119" w:right="223"/>
              <w:rPr>
                <w:sz w:val="22"/>
              </w:rPr>
            </w:pPr>
            <w:r>
              <w:rPr>
                <w:sz w:val="22"/>
              </w:rPr>
              <w:t>systems can establish a functional Local </w:t>
            </w:r>
            <w:r>
              <w:rPr>
                <w:spacing w:val="-2"/>
                <w:sz w:val="22"/>
              </w:rPr>
              <w:t>Health Information </w:t>
            </w:r>
            <w:r>
              <w:rPr>
                <w:sz w:val="22"/>
              </w:rPr>
              <w:t>Exchange</w:t>
            </w:r>
            <w:r>
              <w:rPr>
                <w:spacing w:val="-16"/>
                <w:sz w:val="22"/>
              </w:rPr>
              <w:t> </w:t>
            </w:r>
            <w:r>
              <w:rPr>
                <w:sz w:val="22"/>
              </w:rPr>
              <w:t>(LHIE) with DOH </w:t>
            </w:r>
            <w:r>
              <w:rPr>
                <w:spacing w:val="-2"/>
                <w:sz w:val="22"/>
              </w:rPr>
              <w:t>standardized systems.</w:t>
            </w:r>
          </w:p>
        </w:tc>
        <w:tc>
          <w:tcPr>
            <w:tcW w:w="2049" w:type="dxa"/>
          </w:tcPr>
          <w:p>
            <w:pPr>
              <w:pStyle w:val="TableParagraph"/>
              <w:spacing w:before="120"/>
              <w:ind w:left="114" w:right="108"/>
              <w:rPr>
                <w:sz w:val="22"/>
              </w:rPr>
            </w:pPr>
            <w:r>
              <w:rPr>
                <w:sz w:val="22"/>
              </w:rPr>
              <w:t>Given the system is actively </w:t>
            </w:r>
            <w:r>
              <w:rPr>
                <w:spacing w:val="-2"/>
                <w:sz w:val="22"/>
              </w:rPr>
              <w:t>processing </w:t>
            </w:r>
            <w:r>
              <w:rPr>
                <w:sz w:val="22"/>
              </w:rPr>
              <w:t>records,</w:t>
            </w:r>
            <w:r>
              <w:rPr>
                <w:spacing w:val="-16"/>
                <w:sz w:val="22"/>
              </w:rPr>
              <w:t> </w:t>
            </w:r>
            <w:r>
              <w:rPr>
                <w:sz w:val="22"/>
              </w:rPr>
              <w:t>When</w:t>
            </w:r>
            <w:r>
              <w:rPr>
                <w:spacing w:val="-15"/>
                <w:sz w:val="22"/>
              </w:rPr>
              <w:t> </w:t>
            </w:r>
            <w:r>
              <w:rPr>
                <w:sz w:val="22"/>
              </w:rPr>
              <w:t>the admin accesses the pipeline overview, then they can view</w:t>
            </w:r>
          </w:p>
          <w:p>
            <w:pPr>
              <w:pStyle w:val="TableParagraph"/>
              <w:spacing w:before="1"/>
              <w:ind w:left="114" w:right="290"/>
              <w:rPr>
                <w:sz w:val="22"/>
              </w:rPr>
            </w:pPr>
            <w:r>
              <w:rPr>
                <w:sz w:val="22"/>
              </w:rPr>
              <w:t>real-time</w:t>
            </w:r>
            <w:r>
              <w:rPr>
                <w:spacing w:val="-16"/>
                <w:sz w:val="22"/>
              </w:rPr>
              <w:t> </w:t>
            </w:r>
            <w:r>
              <w:rPr>
                <w:sz w:val="22"/>
              </w:rPr>
              <w:t>metrics of successful LHIE transfers, pending queue sizes, and mapping errors.</w:t>
            </w:r>
          </w:p>
        </w:tc>
        <w:tc>
          <w:tcPr>
            <w:tcW w:w="110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6"/>
              <w:rPr>
                <w:sz w:val="22"/>
              </w:rPr>
            </w:pPr>
          </w:p>
          <w:p>
            <w:pPr>
              <w:pStyle w:val="TableParagraph"/>
              <w:spacing w:before="1"/>
              <w:ind w:left="14"/>
              <w:jc w:val="center"/>
              <w:rPr>
                <w:sz w:val="22"/>
              </w:rPr>
            </w:pPr>
            <w:r>
              <w:rPr>
                <w:spacing w:val="-4"/>
                <w:sz w:val="22"/>
              </w:rPr>
              <w:t>Must</w:t>
            </w:r>
          </w:p>
        </w:tc>
      </w:tr>
      <w:tr>
        <w:trPr>
          <w:trHeight w:val="3529" w:hRule="atLeast"/>
        </w:trPr>
        <w:tc>
          <w:tcPr>
            <w:tcW w:w="977"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8"/>
              <w:rPr>
                <w:sz w:val="22"/>
              </w:rPr>
            </w:pPr>
          </w:p>
          <w:p>
            <w:pPr>
              <w:pStyle w:val="TableParagraph"/>
              <w:ind w:left="13"/>
              <w:jc w:val="center"/>
              <w:rPr>
                <w:sz w:val="22"/>
              </w:rPr>
            </w:pPr>
            <w:r>
              <w:rPr>
                <w:sz w:val="22"/>
              </w:rPr>
              <w:t>US-</w:t>
            </w:r>
            <w:r>
              <w:rPr>
                <w:spacing w:val="-5"/>
                <w:sz w:val="22"/>
              </w:rPr>
              <w:t>1.3</w:t>
            </w:r>
          </w:p>
        </w:tc>
        <w:tc>
          <w:tcPr>
            <w:tcW w:w="162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8"/>
              <w:rPr>
                <w:sz w:val="22"/>
              </w:rPr>
            </w:pPr>
          </w:p>
          <w:p>
            <w:pPr>
              <w:pStyle w:val="TableParagraph"/>
              <w:ind w:left="18" w:right="7"/>
              <w:jc w:val="center"/>
              <w:rPr>
                <w:sz w:val="22"/>
              </w:rPr>
            </w:pPr>
            <w:r>
              <w:rPr>
                <w:spacing w:val="-2"/>
                <w:sz w:val="22"/>
              </w:rPr>
              <w:t>iHOMIS</w:t>
            </w:r>
          </w:p>
        </w:tc>
        <w:tc>
          <w:tcPr>
            <w:tcW w:w="1721" w:type="dxa"/>
          </w:tcPr>
          <w:p>
            <w:pPr>
              <w:pStyle w:val="TableParagraph"/>
              <w:rPr>
                <w:sz w:val="22"/>
              </w:rPr>
            </w:pPr>
          </w:p>
          <w:p>
            <w:pPr>
              <w:pStyle w:val="TableParagraph"/>
              <w:rPr>
                <w:sz w:val="22"/>
              </w:rPr>
            </w:pPr>
          </w:p>
          <w:p>
            <w:pPr>
              <w:pStyle w:val="TableParagraph"/>
              <w:rPr>
                <w:sz w:val="22"/>
              </w:rPr>
            </w:pPr>
          </w:p>
          <w:p>
            <w:pPr>
              <w:pStyle w:val="TableParagraph"/>
              <w:spacing w:before="244"/>
              <w:rPr>
                <w:sz w:val="22"/>
              </w:rPr>
            </w:pPr>
          </w:p>
          <w:p>
            <w:pPr>
              <w:pStyle w:val="TableParagraph"/>
              <w:ind w:left="119" w:right="120"/>
              <w:rPr>
                <w:sz w:val="22"/>
              </w:rPr>
            </w:pPr>
            <w:r>
              <w:rPr>
                <w:spacing w:val="-2"/>
                <w:sz w:val="22"/>
              </w:rPr>
              <w:t>exchange standardized </w:t>
            </w:r>
            <w:r>
              <w:rPr>
                <w:sz w:val="22"/>
              </w:rPr>
              <w:t>data</w:t>
            </w:r>
            <w:r>
              <w:rPr>
                <w:spacing w:val="-16"/>
                <w:sz w:val="22"/>
              </w:rPr>
              <w:t> </w:t>
            </w:r>
            <w:r>
              <w:rPr>
                <w:sz w:val="22"/>
              </w:rPr>
              <w:t>with</w:t>
            </w:r>
            <w:r>
              <w:rPr>
                <w:spacing w:val="-15"/>
                <w:sz w:val="22"/>
              </w:rPr>
              <w:t> </w:t>
            </w:r>
            <w:r>
              <w:rPr>
                <w:sz w:val="22"/>
              </w:rPr>
              <w:t>WAH </w:t>
            </w:r>
            <w:r>
              <w:rPr>
                <w:spacing w:val="-2"/>
                <w:sz w:val="22"/>
              </w:rPr>
              <w:t>facilities</w:t>
            </w:r>
          </w:p>
        </w:tc>
        <w:tc>
          <w:tcPr>
            <w:tcW w:w="2037" w:type="dxa"/>
          </w:tcPr>
          <w:p>
            <w:pPr>
              <w:pStyle w:val="TableParagraph"/>
              <w:rPr>
                <w:sz w:val="22"/>
              </w:rPr>
            </w:pPr>
          </w:p>
          <w:p>
            <w:pPr>
              <w:pStyle w:val="TableParagraph"/>
              <w:rPr>
                <w:sz w:val="22"/>
              </w:rPr>
            </w:pPr>
          </w:p>
          <w:p>
            <w:pPr>
              <w:pStyle w:val="TableParagraph"/>
              <w:spacing w:before="245"/>
              <w:rPr>
                <w:sz w:val="22"/>
              </w:rPr>
            </w:pPr>
          </w:p>
          <w:p>
            <w:pPr>
              <w:pStyle w:val="TableParagraph"/>
              <w:ind w:left="119" w:right="153"/>
              <w:rPr>
                <w:sz w:val="22"/>
              </w:rPr>
            </w:pPr>
            <w:r>
              <w:rPr>
                <w:sz w:val="22"/>
              </w:rPr>
              <w:t>Patient medical history follows them instantly from</w:t>
            </w:r>
            <w:r>
              <w:rPr>
                <w:spacing w:val="-16"/>
                <w:sz w:val="22"/>
              </w:rPr>
              <w:t> </w:t>
            </w:r>
            <w:r>
              <w:rPr>
                <w:sz w:val="22"/>
              </w:rPr>
              <w:t>primary</w:t>
            </w:r>
            <w:r>
              <w:rPr>
                <w:spacing w:val="-15"/>
                <w:sz w:val="22"/>
              </w:rPr>
              <w:t> </w:t>
            </w:r>
            <w:r>
              <w:rPr>
                <w:sz w:val="22"/>
              </w:rPr>
              <w:t>care clinics to tertiary </w:t>
            </w:r>
            <w:r>
              <w:rPr>
                <w:spacing w:val="-2"/>
                <w:sz w:val="22"/>
              </w:rPr>
              <w:t>hospitals.</w:t>
            </w:r>
          </w:p>
        </w:tc>
        <w:tc>
          <w:tcPr>
            <w:tcW w:w="2049" w:type="dxa"/>
          </w:tcPr>
          <w:p>
            <w:pPr>
              <w:pStyle w:val="TableParagraph"/>
              <w:spacing w:before="120"/>
              <w:ind w:left="114" w:right="144"/>
              <w:rPr>
                <w:sz w:val="22"/>
              </w:rPr>
            </w:pPr>
            <w:r>
              <w:rPr>
                <w:sz w:val="22"/>
              </w:rPr>
              <w:t>Given a patient referral from a WAH facility is initiated, When the DOH system queries the intermediary,</w:t>
            </w:r>
            <w:r>
              <w:rPr>
                <w:spacing w:val="-16"/>
                <w:sz w:val="22"/>
              </w:rPr>
              <w:t> </w:t>
            </w:r>
            <w:r>
              <w:rPr>
                <w:sz w:val="22"/>
              </w:rPr>
              <w:t>then it successfully receives the full patient history formatted as standard</w:t>
            </w:r>
            <w:r>
              <w:rPr>
                <w:spacing w:val="-16"/>
                <w:sz w:val="22"/>
              </w:rPr>
              <w:t> </w:t>
            </w:r>
            <w:r>
              <w:rPr>
                <w:sz w:val="22"/>
              </w:rPr>
              <w:t>FHIR</w:t>
            </w:r>
            <w:r>
              <w:rPr>
                <w:spacing w:val="-15"/>
                <w:sz w:val="22"/>
              </w:rPr>
              <w:t> </w:t>
            </w:r>
            <w:r>
              <w:rPr>
                <w:sz w:val="22"/>
              </w:rPr>
              <w:t>R4 </w:t>
            </w:r>
            <w:r>
              <w:rPr>
                <w:spacing w:val="-2"/>
                <w:sz w:val="22"/>
              </w:rPr>
              <w:t>resources.</w:t>
            </w:r>
          </w:p>
        </w:tc>
        <w:tc>
          <w:tcPr>
            <w:tcW w:w="110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8"/>
              <w:rPr>
                <w:sz w:val="22"/>
              </w:rPr>
            </w:pPr>
          </w:p>
          <w:p>
            <w:pPr>
              <w:pStyle w:val="TableParagraph"/>
              <w:ind w:left="14"/>
              <w:jc w:val="center"/>
              <w:rPr>
                <w:sz w:val="22"/>
              </w:rPr>
            </w:pPr>
            <w:r>
              <w:rPr>
                <w:spacing w:val="-4"/>
                <w:sz w:val="22"/>
              </w:rPr>
              <w:t>Must</w:t>
            </w:r>
          </w:p>
        </w:tc>
      </w:tr>
      <w:tr>
        <w:trPr>
          <w:trHeight w:val="1001" w:hRule="atLeast"/>
        </w:trPr>
        <w:tc>
          <w:tcPr>
            <w:tcW w:w="977" w:type="dxa"/>
          </w:tcPr>
          <w:p>
            <w:pPr>
              <w:pStyle w:val="TableParagraph"/>
              <w:spacing w:before="119"/>
              <w:rPr>
                <w:sz w:val="22"/>
              </w:rPr>
            </w:pPr>
          </w:p>
          <w:p>
            <w:pPr>
              <w:pStyle w:val="TableParagraph"/>
              <w:ind w:left="13"/>
              <w:jc w:val="center"/>
              <w:rPr>
                <w:sz w:val="22"/>
              </w:rPr>
            </w:pPr>
            <w:r>
              <w:rPr>
                <w:sz w:val="22"/>
              </w:rPr>
              <w:t>US-</w:t>
            </w:r>
            <w:r>
              <w:rPr>
                <w:spacing w:val="-5"/>
                <w:sz w:val="22"/>
              </w:rPr>
              <w:t>1.4</w:t>
            </w:r>
          </w:p>
        </w:tc>
        <w:tc>
          <w:tcPr>
            <w:tcW w:w="1621" w:type="dxa"/>
          </w:tcPr>
          <w:p>
            <w:pPr>
              <w:pStyle w:val="TableParagraph"/>
              <w:spacing w:line="242" w:lineRule="auto" w:before="244"/>
              <w:ind w:left="584" w:hanging="308"/>
              <w:rPr>
                <w:sz w:val="22"/>
              </w:rPr>
            </w:pPr>
            <w:r>
              <w:rPr>
                <w:spacing w:val="-2"/>
                <w:sz w:val="22"/>
              </w:rPr>
              <w:t>Healthcare Staff</w:t>
            </w:r>
          </w:p>
        </w:tc>
        <w:tc>
          <w:tcPr>
            <w:tcW w:w="1721" w:type="dxa"/>
          </w:tcPr>
          <w:p>
            <w:pPr>
              <w:pStyle w:val="TableParagraph"/>
              <w:spacing w:before="120"/>
              <w:ind w:left="119" w:right="120"/>
              <w:rPr>
                <w:sz w:val="22"/>
              </w:rPr>
            </w:pPr>
            <w:r>
              <w:rPr>
                <w:spacing w:val="-2"/>
                <w:sz w:val="22"/>
              </w:rPr>
              <w:t>receive automatically </w:t>
            </w:r>
            <w:r>
              <w:rPr>
                <w:sz w:val="22"/>
              </w:rPr>
              <w:t>mapped and</w:t>
            </w:r>
          </w:p>
        </w:tc>
        <w:tc>
          <w:tcPr>
            <w:tcW w:w="2037" w:type="dxa"/>
          </w:tcPr>
          <w:p>
            <w:pPr>
              <w:pStyle w:val="TableParagraph"/>
              <w:spacing w:before="120"/>
              <w:ind w:left="119" w:right="153"/>
              <w:rPr>
                <w:sz w:val="22"/>
              </w:rPr>
            </w:pPr>
            <w:r>
              <w:rPr>
                <w:sz w:val="22"/>
              </w:rPr>
              <w:t>I do not have to manually re-encode</w:t>
            </w:r>
            <w:r>
              <w:rPr>
                <w:spacing w:val="-13"/>
                <w:sz w:val="22"/>
              </w:rPr>
              <w:t> </w:t>
            </w:r>
            <w:r>
              <w:rPr>
                <w:sz w:val="22"/>
              </w:rPr>
              <w:t>data</w:t>
            </w:r>
            <w:r>
              <w:rPr>
                <w:spacing w:val="-13"/>
                <w:sz w:val="22"/>
              </w:rPr>
              <w:t> </w:t>
            </w:r>
            <w:r>
              <w:rPr>
                <w:sz w:val="22"/>
              </w:rPr>
              <w:t>or</w:t>
            </w:r>
            <w:r>
              <w:rPr>
                <w:spacing w:val="-15"/>
                <w:sz w:val="22"/>
              </w:rPr>
              <w:t> </w:t>
            </w:r>
            <w:r>
              <w:rPr>
                <w:sz w:val="22"/>
              </w:rPr>
              <w:t>fix</w:t>
            </w:r>
          </w:p>
        </w:tc>
        <w:tc>
          <w:tcPr>
            <w:tcW w:w="2049" w:type="dxa"/>
          </w:tcPr>
          <w:p>
            <w:pPr>
              <w:pStyle w:val="TableParagraph"/>
              <w:spacing w:before="120"/>
              <w:ind w:left="114" w:right="108"/>
              <w:rPr>
                <w:sz w:val="22"/>
              </w:rPr>
            </w:pPr>
            <w:r>
              <w:rPr>
                <w:sz w:val="22"/>
              </w:rPr>
              <w:t>Given a patient record is transferred</w:t>
            </w:r>
            <w:r>
              <w:rPr>
                <w:spacing w:val="-16"/>
                <w:sz w:val="22"/>
              </w:rPr>
              <w:t> </w:t>
            </w:r>
            <w:r>
              <w:rPr>
                <w:sz w:val="22"/>
              </w:rPr>
              <w:t>via</w:t>
            </w:r>
            <w:r>
              <w:rPr>
                <w:spacing w:val="-15"/>
                <w:sz w:val="22"/>
              </w:rPr>
              <w:t> </w:t>
            </w:r>
            <w:r>
              <w:rPr>
                <w:sz w:val="22"/>
              </w:rPr>
              <w:t>the</w:t>
            </w:r>
          </w:p>
        </w:tc>
        <w:tc>
          <w:tcPr>
            <w:tcW w:w="1101" w:type="dxa"/>
          </w:tcPr>
          <w:p>
            <w:pPr>
              <w:pStyle w:val="TableParagraph"/>
              <w:spacing w:before="119"/>
              <w:rPr>
                <w:sz w:val="22"/>
              </w:rPr>
            </w:pPr>
          </w:p>
          <w:p>
            <w:pPr>
              <w:pStyle w:val="TableParagraph"/>
              <w:ind w:left="14"/>
              <w:jc w:val="center"/>
              <w:rPr>
                <w:sz w:val="22"/>
              </w:rPr>
            </w:pPr>
            <w:r>
              <w:rPr>
                <w:spacing w:val="-4"/>
                <w:sz w:val="22"/>
              </w:rPr>
              <w:t>Must</w:t>
            </w:r>
          </w:p>
        </w:tc>
      </w:tr>
    </w:tbl>
    <w:p>
      <w:pPr>
        <w:pStyle w:val="TableParagraph"/>
        <w:spacing w:after="0"/>
        <w:jc w:val="center"/>
        <w:rPr>
          <w:sz w:val="22"/>
        </w:rPr>
        <w:sectPr>
          <w:pgSz w:w="12240" w:h="15840"/>
          <w:pgMar w:header="713" w:footer="0" w:top="1120" w:bottom="280" w:left="1440" w:right="1080"/>
        </w:sectPr>
      </w:pPr>
    </w:p>
    <w:p>
      <w:pPr>
        <w:pStyle w:val="BodyText"/>
        <w:spacing w:before="10"/>
        <w:rPr>
          <w:sz w:val="7"/>
        </w:rPr>
      </w:pPr>
    </w:p>
    <w:tbl>
      <w:tblPr>
        <w:tblW w:w="0" w:type="auto"/>
        <w:jc w:val="left"/>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77"/>
        <w:gridCol w:w="1621"/>
        <w:gridCol w:w="1721"/>
        <w:gridCol w:w="2037"/>
        <w:gridCol w:w="2049"/>
        <w:gridCol w:w="1101"/>
      </w:tblGrid>
      <w:tr>
        <w:trPr>
          <w:trHeight w:val="3529" w:hRule="atLeast"/>
        </w:trPr>
        <w:tc>
          <w:tcPr>
            <w:tcW w:w="977" w:type="dxa"/>
          </w:tcPr>
          <w:p>
            <w:pPr>
              <w:pStyle w:val="TableParagraph"/>
              <w:rPr>
                <w:rFonts w:ascii="Times New Roman"/>
                <w:sz w:val="22"/>
              </w:rPr>
            </w:pPr>
          </w:p>
        </w:tc>
        <w:tc>
          <w:tcPr>
            <w:tcW w:w="1621" w:type="dxa"/>
          </w:tcPr>
          <w:p>
            <w:pPr>
              <w:pStyle w:val="TableParagraph"/>
              <w:rPr>
                <w:rFonts w:ascii="Times New Roman"/>
                <w:sz w:val="22"/>
              </w:rPr>
            </w:pPr>
          </w:p>
        </w:tc>
        <w:tc>
          <w:tcPr>
            <w:tcW w:w="1721" w:type="dxa"/>
          </w:tcPr>
          <w:p>
            <w:pPr>
              <w:pStyle w:val="TableParagraph"/>
              <w:spacing w:before="120"/>
              <w:ind w:left="119" w:right="275"/>
              <w:rPr>
                <w:sz w:val="22"/>
              </w:rPr>
            </w:pPr>
            <w:r>
              <w:rPr>
                <w:spacing w:val="-2"/>
                <w:sz w:val="22"/>
              </w:rPr>
              <w:t>converted </w:t>
            </w:r>
            <w:r>
              <w:rPr>
                <w:sz w:val="22"/>
              </w:rPr>
              <w:t>FHIR</w:t>
            </w:r>
            <w:r>
              <w:rPr>
                <w:spacing w:val="-16"/>
                <w:sz w:val="22"/>
              </w:rPr>
              <w:t> </w:t>
            </w:r>
            <w:r>
              <w:rPr>
                <w:sz w:val="22"/>
              </w:rPr>
              <w:t>records</w:t>
            </w:r>
          </w:p>
        </w:tc>
        <w:tc>
          <w:tcPr>
            <w:tcW w:w="2037" w:type="dxa"/>
          </w:tcPr>
          <w:p>
            <w:pPr>
              <w:pStyle w:val="TableParagraph"/>
              <w:spacing w:before="120"/>
              <w:ind w:left="119" w:right="186"/>
              <w:rPr>
                <w:sz w:val="22"/>
              </w:rPr>
            </w:pPr>
            <w:r>
              <w:rPr>
                <w:spacing w:val="-2"/>
                <w:sz w:val="22"/>
              </w:rPr>
              <w:t>inconsistent </w:t>
            </w:r>
            <w:r>
              <w:rPr>
                <w:sz w:val="22"/>
              </w:rPr>
              <w:t>formats during patient</w:t>
            </w:r>
            <w:r>
              <w:rPr>
                <w:spacing w:val="-16"/>
                <w:sz w:val="22"/>
              </w:rPr>
              <w:t> </w:t>
            </w:r>
            <w:r>
              <w:rPr>
                <w:sz w:val="22"/>
              </w:rPr>
              <w:t>referrals.</w:t>
            </w:r>
          </w:p>
        </w:tc>
        <w:tc>
          <w:tcPr>
            <w:tcW w:w="2049" w:type="dxa"/>
          </w:tcPr>
          <w:p>
            <w:pPr>
              <w:pStyle w:val="TableParagraph"/>
              <w:spacing w:before="120"/>
              <w:ind w:left="114" w:right="168"/>
              <w:rPr>
                <w:sz w:val="22"/>
              </w:rPr>
            </w:pPr>
            <w:r>
              <w:rPr>
                <w:spacing w:val="-2"/>
                <w:sz w:val="22"/>
              </w:rPr>
              <w:t>intermediary, </w:t>
            </w:r>
            <w:r>
              <w:rPr>
                <w:sz w:val="22"/>
              </w:rPr>
              <w:t>When the receiving staff opens the patient's profile in their local EMR, then all mapped data populates correctly without triggering format errors</w:t>
            </w:r>
            <w:r>
              <w:rPr>
                <w:spacing w:val="-16"/>
                <w:sz w:val="22"/>
              </w:rPr>
              <w:t> </w:t>
            </w:r>
            <w:r>
              <w:rPr>
                <w:sz w:val="22"/>
              </w:rPr>
              <w:t>or</w:t>
            </w:r>
            <w:r>
              <w:rPr>
                <w:spacing w:val="-15"/>
                <w:sz w:val="22"/>
              </w:rPr>
              <w:t> </w:t>
            </w:r>
            <w:r>
              <w:rPr>
                <w:sz w:val="22"/>
              </w:rPr>
              <w:t>requiring manual data </w:t>
            </w:r>
            <w:r>
              <w:rPr>
                <w:spacing w:val="-2"/>
                <w:sz w:val="22"/>
              </w:rPr>
              <w:t>entry.</w:t>
            </w:r>
          </w:p>
        </w:tc>
        <w:tc>
          <w:tcPr>
            <w:tcW w:w="1101" w:type="dxa"/>
          </w:tcPr>
          <w:p>
            <w:pPr>
              <w:pStyle w:val="TableParagraph"/>
              <w:rPr>
                <w:rFonts w:ascii="Times New Roman"/>
                <w:sz w:val="22"/>
              </w:rPr>
            </w:pPr>
          </w:p>
        </w:tc>
      </w:tr>
      <w:tr>
        <w:trPr>
          <w:trHeight w:val="3785" w:hRule="atLeast"/>
        </w:trPr>
        <w:tc>
          <w:tcPr>
            <w:tcW w:w="977"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6"/>
              <w:rPr>
                <w:sz w:val="22"/>
              </w:rPr>
            </w:pPr>
          </w:p>
          <w:p>
            <w:pPr>
              <w:pStyle w:val="TableParagraph"/>
              <w:spacing w:before="1"/>
              <w:ind w:left="13"/>
              <w:jc w:val="center"/>
              <w:rPr>
                <w:sz w:val="22"/>
              </w:rPr>
            </w:pPr>
            <w:r>
              <w:rPr>
                <w:sz w:val="22"/>
              </w:rPr>
              <w:t>US-</w:t>
            </w:r>
            <w:r>
              <w:rPr>
                <w:spacing w:val="-5"/>
                <w:sz w:val="22"/>
              </w:rPr>
              <w:t>2.1</w:t>
            </w:r>
          </w:p>
        </w:tc>
        <w:tc>
          <w:tcPr>
            <w:tcW w:w="162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22"/>
              <w:rPr>
                <w:sz w:val="22"/>
              </w:rPr>
            </w:pPr>
          </w:p>
          <w:p>
            <w:pPr>
              <w:pStyle w:val="TableParagraph"/>
              <w:ind w:left="492" w:hanging="108"/>
              <w:rPr>
                <w:sz w:val="22"/>
              </w:rPr>
            </w:pPr>
            <w:r>
              <w:rPr>
                <w:sz w:val="22"/>
              </w:rPr>
              <w:t>AI</w:t>
            </w:r>
            <w:r>
              <w:rPr>
                <w:spacing w:val="-16"/>
                <w:sz w:val="22"/>
              </w:rPr>
              <w:t> </w:t>
            </w:r>
            <w:r>
              <w:rPr>
                <w:sz w:val="22"/>
              </w:rPr>
              <w:t>Agent </w:t>
            </w:r>
            <w:r>
              <w:rPr>
                <w:spacing w:val="-2"/>
                <w:sz w:val="22"/>
              </w:rPr>
              <w:t>(MCP)</w:t>
            </w:r>
          </w:p>
        </w:tc>
        <w:tc>
          <w:tcPr>
            <w:tcW w:w="1721" w:type="dxa"/>
          </w:tcPr>
          <w:p>
            <w:pPr>
              <w:pStyle w:val="TableParagraph"/>
              <w:rPr>
                <w:sz w:val="22"/>
              </w:rPr>
            </w:pPr>
          </w:p>
          <w:p>
            <w:pPr>
              <w:pStyle w:val="TableParagraph"/>
              <w:rPr>
                <w:sz w:val="22"/>
              </w:rPr>
            </w:pPr>
          </w:p>
          <w:p>
            <w:pPr>
              <w:pStyle w:val="TableParagraph"/>
              <w:spacing w:before="249"/>
              <w:rPr>
                <w:sz w:val="22"/>
              </w:rPr>
            </w:pPr>
          </w:p>
          <w:p>
            <w:pPr>
              <w:pStyle w:val="TableParagraph"/>
              <w:ind w:left="119" w:right="120"/>
              <w:rPr>
                <w:sz w:val="22"/>
              </w:rPr>
            </w:pPr>
            <w:r>
              <w:rPr>
                <w:spacing w:val="-2"/>
                <w:sz w:val="22"/>
              </w:rPr>
              <w:t>automatically </w:t>
            </w:r>
            <w:r>
              <w:rPr>
                <w:sz w:val="22"/>
              </w:rPr>
              <w:t>parse legacy records and map them to the PH Core </w:t>
            </w:r>
            <w:r>
              <w:rPr>
                <w:spacing w:val="-4"/>
                <w:sz w:val="22"/>
              </w:rPr>
              <w:t>FHIR</w:t>
            </w:r>
          </w:p>
          <w:p>
            <w:pPr>
              <w:pStyle w:val="TableParagraph"/>
              <w:spacing w:line="252" w:lineRule="exact"/>
              <w:ind w:left="119"/>
              <w:rPr>
                <w:sz w:val="22"/>
              </w:rPr>
            </w:pPr>
            <w:r>
              <w:rPr>
                <w:spacing w:val="-2"/>
                <w:sz w:val="22"/>
              </w:rPr>
              <w:t>standards</w:t>
            </w:r>
          </w:p>
        </w:tc>
        <w:tc>
          <w:tcPr>
            <w:tcW w:w="2037"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9"/>
              <w:rPr>
                <w:sz w:val="22"/>
              </w:rPr>
            </w:pPr>
          </w:p>
          <w:p>
            <w:pPr>
              <w:pStyle w:val="TableParagraph"/>
              <w:spacing w:before="1"/>
              <w:ind w:left="119" w:right="140"/>
              <w:rPr>
                <w:sz w:val="22"/>
              </w:rPr>
            </w:pPr>
            <w:r>
              <w:rPr>
                <w:sz w:val="22"/>
              </w:rPr>
              <w:t>The system removes</w:t>
            </w:r>
            <w:r>
              <w:rPr>
                <w:spacing w:val="-16"/>
                <w:sz w:val="22"/>
              </w:rPr>
              <w:t> </w:t>
            </w:r>
            <w:r>
              <w:rPr>
                <w:sz w:val="22"/>
              </w:rPr>
              <w:t>the</w:t>
            </w:r>
            <w:r>
              <w:rPr>
                <w:spacing w:val="-15"/>
                <w:sz w:val="22"/>
              </w:rPr>
              <w:t> </w:t>
            </w:r>
            <w:r>
              <w:rPr>
                <w:sz w:val="22"/>
              </w:rPr>
              <w:t>need for manual re-</w:t>
            </w:r>
            <w:r>
              <w:rPr>
                <w:spacing w:val="-2"/>
                <w:sz w:val="22"/>
              </w:rPr>
              <w:t>encoding.</w:t>
            </w:r>
          </w:p>
        </w:tc>
        <w:tc>
          <w:tcPr>
            <w:tcW w:w="2049" w:type="dxa"/>
          </w:tcPr>
          <w:p>
            <w:pPr>
              <w:pStyle w:val="TableParagraph"/>
              <w:spacing w:before="120"/>
              <w:ind w:left="114" w:right="133"/>
              <w:rPr>
                <w:sz w:val="22"/>
              </w:rPr>
            </w:pPr>
            <w:r>
              <w:rPr>
                <w:sz w:val="22"/>
              </w:rPr>
              <w:t>Given a legacy data payload is routed</w:t>
            </w:r>
            <w:r>
              <w:rPr>
                <w:spacing w:val="-13"/>
                <w:sz w:val="22"/>
              </w:rPr>
              <w:t> </w:t>
            </w:r>
            <w:r>
              <w:rPr>
                <w:sz w:val="22"/>
              </w:rPr>
              <w:t>to</w:t>
            </w:r>
            <w:r>
              <w:rPr>
                <w:spacing w:val="-13"/>
                <w:sz w:val="22"/>
              </w:rPr>
              <w:t> </w:t>
            </w:r>
            <w:r>
              <w:rPr>
                <w:sz w:val="22"/>
              </w:rPr>
              <w:t>the</w:t>
            </w:r>
            <w:r>
              <w:rPr>
                <w:spacing w:val="-13"/>
                <w:sz w:val="22"/>
              </w:rPr>
              <w:t> </w:t>
            </w:r>
            <w:r>
              <w:rPr>
                <w:sz w:val="22"/>
              </w:rPr>
              <w:t>MCP server, When the AI Agent processes the text, then it outputs a JSON payload where all identified fields strictly map to the equivalent PH Core FHIR data </w:t>
            </w:r>
            <w:r>
              <w:rPr>
                <w:spacing w:val="-2"/>
                <w:sz w:val="22"/>
              </w:rPr>
              <w:t>dictionaries.</w:t>
            </w:r>
          </w:p>
        </w:tc>
        <w:tc>
          <w:tcPr>
            <w:tcW w:w="110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6"/>
              <w:rPr>
                <w:sz w:val="22"/>
              </w:rPr>
            </w:pPr>
          </w:p>
          <w:p>
            <w:pPr>
              <w:pStyle w:val="TableParagraph"/>
              <w:spacing w:before="1"/>
              <w:ind w:left="14"/>
              <w:jc w:val="center"/>
              <w:rPr>
                <w:sz w:val="22"/>
              </w:rPr>
            </w:pPr>
            <w:r>
              <w:rPr>
                <w:spacing w:val="-4"/>
                <w:sz w:val="22"/>
              </w:rPr>
              <w:t>Must</w:t>
            </w:r>
          </w:p>
        </w:tc>
      </w:tr>
      <w:tr>
        <w:trPr>
          <w:trHeight w:val="3274" w:hRule="atLeast"/>
        </w:trPr>
        <w:tc>
          <w:tcPr>
            <w:tcW w:w="977"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3"/>
              <w:rPr>
                <w:sz w:val="22"/>
              </w:rPr>
            </w:pPr>
          </w:p>
          <w:p>
            <w:pPr>
              <w:pStyle w:val="TableParagraph"/>
              <w:spacing w:before="1"/>
              <w:ind w:left="13"/>
              <w:jc w:val="center"/>
              <w:rPr>
                <w:sz w:val="22"/>
              </w:rPr>
            </w:pPr>
            <w:r>
              <w:rPr>
                <w:sz w:val="22"/>
              </w:rPr>
              <w:t>US-</w:t>
            </w:r>
            <w:r>
              <w:rPr>
                <w:spacing w:val="-5"/>
                <w:sz w:val="22"/>
              </w:rPr>
              <w:t>2.2</w:t>
            </w:r>
          </w:p>
        </w:tc>
        <w:tc>
          <w:tcPr>
            <w:tcW w:w="162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9"/>
              <w:rPr>
                <w:sz w:val="22"/>
              </w:rPr>
            </w:pPr>
          </w:p>
          <w:p>
            <w:pPr>
              <w:pStyle w:val="TableParagraph"/>
              <w:ind w:left="492" w:hanging="108"/>
              <w:rPr>
                <w:sz w:val="22"/>
              </w:rPr>
            </w:pPr>
            <w:r>
              <w:rPr>
                <w:sz w:val="22"/>
              </w:rPr>
              <w:t>AI</w:t>
            </w:r>
            <w:r>
              <w:rPr>
                <w:spacing w:val="-16"/>
                <w:sz w:val="22"/>
              </w:rPr>
              <w:t> </w:t>
            </w:r>
            <w:r>
              <w:rPr>
                <w:sz w:val="22"/>
              </w:rPr>
              <w:t>Agent </w:t>
            </w:r>
            <w:r>
              <w:rPr>
                <w:spacing w:val="-2"/>
                <w:sz w:val="22"/>
              </w:rPr>
              <w:t>(MCP)</w:t>
            </w:r>
          </w:p>
        </w:tc>
        <w:tc>
          <w:tcPr>
            <w:tcW w:w="1721" w:type="dxa"/>
          </w:tcPr>
          <w:p>
            <w:pPr>
              <w:pStyle w:val="TableParagraph"/>
              <w:spacing w:before="243"/>
              <w:rPr>
                <w:sz w:val="22"/>
              </w:rPr>
            </w:pPr>
          </w:p>
          <w:p>
            <w:pPr>
              <w:pStyle w:val="TableParagraph"/>
              <w:ind w:left="119" w:right="120"/>
              <w:rPr>
                <w:sz w:val="22"/>
              </w:rPr>
            </w:pPr>
            <w:r>
              <w:rPr>
                <w:spacing w:val="-2"/>
                <w:sz w:val="22"/>
              </w:rPr>
              <w:t>Transform </w:t>
            </w:r>
            <w:r>
              <w:rPr>
                <w:sz w:val="22"/>
              </w:rPr>
              <w:t>current local data formats </w:t>
            </w:r>
            <w:r>
              <w:rPr>
                <w:spacing w:val="-4"/>
                <w:sz w:val="22"/>
              </w:rPr>
              <w:t>into </w:t>
            </w:r>
            <w:r>
              <w:rPr>
                <w:spacing w:val="-2"/>
                <w:sz w:val="22"/>
              </w:rPr>
              <w:t>standardized </w:t>
            </w:r>
            <w:r>
              <w:rPr>
                <w:sz w:val="22"/>
              </w:rPr>
              <w:t>models (such as Patient, </w:t>
            </w:r>
            <w:r>
              <w:rPr>
                <w:spacing w:val="-2"/>
                <w:sz w:val="22"/>
              </w:rPr>
              <w:t>Observation, </w:t>
            </w:r>
            <w:r>
              <w:rPr>
                <w:sz w:val="22"/>
              </w:rPr>
              <w:t>and</w:t>
            </w:r>
            <w:r>
              <w:rPr>
                <w:spacing w:val="-16"/>
                <w:sz w:val="22"/>
              </w:rPr>
              <w:t> </w:t>
            </w:r>
            <w:r>
              <w:rPr>
                <w:sz w:val="22"/>
              </w:rPr>
              <w:t>Condition)</w:t>
            </w:r>
          </w:p>
        </w:tc>
        <w:tc>
          <w:tcPr>
            <w:tcW w:w="2037" w:type="dxa"/>
          </w:tcPr>
          <w:p>
            <w:pPr>
              <w:pStyle w:val="TableParagraph"/>
              <w:rPr>
                <w:sz w:val="22"/>
              </w:rPr>
            </w:pPr>
          </w:p>
          <w:p>
            <w:pPr>
              <w:pStyle w:val="TableParagraph"/>
              <w:spacing w:before="242"/>
              <w:rPr>
                <w:sz w:val="22"/>
              </w:rPr>
            </w:pPr>
          </w:p>
          <w:p>
            <w:pPr>
              <w:pStyle w:val="TableParagraph"/>
              <w:ind w:left="119" w:right="150"/>
              <w:rPr>
                <w:sz w:val="22"/>
              </w:rPr>
            </w:pPr>
            <w:r>
              <w:rPr>
                <w:spacing w:val="-2"/>
                <w:sz w:val="22"/>
              </w:rPr>
              <w:t>Disparate healthcare </w:t>
            </w:r>
            <w:r>
              <w:rPr>
                <w:sz w:val="22"/>
              </w:rPr>
              <w:t>systems can share and interpret</w:t>
            </w:r>
            <w:r>
              <w:rPr>
                <w:spacing w:val="-16"/>
                <w:sz w:val="22"/>
              </w:rPr>
              <w:t> </w:t>
            </w:r>
            <w:r>
              <w:rPr>
                <w:sz w:val="22"/>
              </w:rPr>
              <w:t>data</w:t>
            </w:r>
            <w:r>
              <w:rPr>
                <w:spacing w:val="-15"/>
                <w:sz w:val="22"/>
              </w:rPr>
              <w:t> </w:t>
            </w:r>
            <w:r>
              <w:rPr>
                <w:sz w:val="22"/>
              </w:rPr>
              <w:t>with the same </w:t>
            </w:r>
            <w:r>
              <w:rPr>
                <w:spacing w:val="-2"/>
                <w:sz w:val="22"/>
              </w:rPr>
              <w:t>meaning.</w:t>
            </w:r>
          </w:p>
        </w:tc>
        <w:tc>
          <w:tcPr>
            <w:tcW w:w="2049" w:type="dxa"/>
          </w:tcPr>
          <w:p>
            <w:pPr>
              <w:pStyle w:val="TableParagraph"/>
              <w:spacing w:before="116"/>
              <w:ind w:left="114" w:right="108"/>
              <w:rPr>
                <w:sz w:val="22"/>
              </w:rPr>
            </w:pPr>
            <w:r>
              <w:rPr>
                <w:spacing w:val="-2"/>
                <w:sz w:val="22"/>
              </w:rPr>
              <w:t>Given</w:t>
            </w:r>
            <w:r>
              <w:rPr>
                <w:spacing w:val="40"/>
                <w:sz w:val="22"/>
              </w:rPr>
              <w:t> </w:t>
            </w:r>
            <w:r>
              <w:rPr>
                <w:sz w:val="22"/>
              </w:rPr>
              <w:t>unstructured or uniquely</w:t>
            </w:r>
            <w:r>
              <w:rPr>
                <w:spacing w:val="-16"/>
                <w:sz w:val="22"/>
              </w:rPr>
              <w:t> </w:t>
            </w:r>
            <w:r>
              <w:rPr>
                <w:sz w:val="22"/>
              </w:rPr>
              <w:t>formatted local data, When the AI Agent transforms it,</w:t>
            </w:r>
            <w:r>
              <w:rPr>
                <w:spacing w:val="40"/>
                <w:sz w:val="22"/>
              </w:rPr>
              <w:t> </w:t>
            </w:r>
            <w:r>
              <w:rPr>
                <w:sz w:val="22"/>
              </w:rPr>
              <w:t>Then the resulting output</w:t>
            </w:r>
            <w:r>
              <w:rPr>
                <w:spacing w:val="-16"/>
                <w:sz w:val="22"/>
              </w:rPr>
              <w:t> </w:t>
            </w:r>
            <w:r>
              <w:rPr>
                <w:sz w:val="22"/>
              </w:rPr>
              <w:t>categorizes the information correctly into specific FHIR resource models.</w:t>
            </w:r>
          </w:p>
        </w:tc>
        <w:tc>
          <w:tcPr>
            <w:tcW w:w="110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3"/>
              <w:rPr>
                <w:sz w:val="22"/>
              </w:rPr>
            </w:pPr>
          </w:p>
          <w:p>
            <w:pPr>
              <w:pStyle w:val="TableParagraph"/>
              <w:spacing w:before="1"/>
              <w:ind w:left="14"/>
              <w:jc w:val="center"/>
              <w:rPr>
                <w:sz w:val="22"/>
              </w:rPr>
            </w:pPr>
            <w:r>
              <w:rPr>
                <w:spacing w:val="-4"/>
                <w:sz w:val="22"/>
              </w:rPr>
              <w:t>Must</w:t>
            </w:r>
          </w:p>
        </w:tc>
      </w:tr>
      <w:tr>
        <w:trPr>
          <w:trHeight w:val="2773" w:hRule="atLeast"/>
        </w:trPr>
        <w:tc>
          <w:tcPr>
            <w:tcW w:w="977" w:type="dxa"/>
          </w:tcPr>
          <w:p>
            <w:pPr>
              <w:pStyle w:val="TableParagraph"/>
              <w:rPr>
                <w:sz w:val="22"/>
              </w:rPr>
            </w:pPr>
          </w:p>
          <w:p>
            <w:pPr>
              <w:pStyle w:val="TableParagraph"/>
              <w:rPr>
                <w:sz w:val="22"/>
              </w:rPr>
            </w:pPr>
          </w:p>
          <w:p>
            <w:pPr>
              <w:pStyle w:val="TableParagraph"/>
              <w:rPr>
                <w:sz w:val="22"/>
              </w:rPr>
            </w:pPr>
          </w:p>
          <w:p>
            <w:pPr>
              <w:pStyle w:val="TableParagraph"/>
              <w:spacing w:before="248"/>
              <w:rPr>
                <w:sz w:val="22"/>
              </w:rPr>
            </w:pPr>
          </w:p>
          <w:p>
            <w:pPr>
              <w:pStyle w:val="TableParagraph"/>
              <w:ind w:left="13"/>
              <w:jc w:val="center"/>
              <w:rPr>
                <w:sz w:val="22"/>
              </w:rPr>
            </w:pPr>
            <w:r>
              <w:rPr>
                <w:sz w:val="22"/>
              </w:rPr>
              <w:t>US-</w:t>
            </w:r>
            <w:r>
              <w:rPr>
                <w:spacing w:val="-5"/>
                <w:sz w:val="22"/>
              </w:rPr>
              <w:t>2.3</w:t>
            </w:r>
          </w:p>
        </w:tc>
        <w:tc>
          <w:tcPr>
            <w:tcW w:w="1621" w:type="dxa"/>
          </w:tcPr>
          <w:p>
            <w:pPr>
              <w:pStyle w:val="TableParagraph"/>
              <w:rPr>
                <w:sz w:val="22"/>
              </w:rPr>
            </w:pPr>
          </w:p>
          <w:p>
            <w:pPr>
              <w:pStyle w:val="TableParagraph"/>
              <w:rPr>
                <w:sz w:val="22"/>
              </w:rPr>
            </w:pPr>
          </w:p>
          <w:p>
            <w:pPr>
              <w:pStyle w:val="TableParagraph"/>
              <w:rPr>
                <w:sz w:val="22"/>
              </w:rPr>
            </w:pPr>
          </w:p>
          <w:p>
            <w:pPr>
              <w:pStyle w:val="TableParagraph"/>
              <w:spacing w:before="120"/>
              <w:rPr>
                <w:sz w:val="22"/>
              </w:rPr>
            </w:pPr>
          </w:p>
          <w:p>
            <w:pPr>
              <w:pStyle w:val="TableParagraph"/>
              <w:ind w:left="492" w:hanging="108"/>
              <w:rPr>
                <w:sz w:val="22"/>
              </w:rPr>
            </w:pPr>
            <w:r>
              <w:rPr>
                <w:sz w:val="22"/>
              </w:rPr>
              <w:t>AI</w:t>
            </w:r>
            <w:r>
              <w:rPr>
                <w:spacing w:val="-16"/>
                <w:sz w:val="22"/>
              </w:rPr>
              <w:t> </w:t>
            </w:r>
            <w:r>
              <w:rPr>
                <w:sz w:val="22"/>
              </w:rPr>
              <w:t>Agent </w:t>
            </w:r>
            <w:r>
              <w:rPr>
                <w:spacing w:val="-2"/>
                <w:sz w:val="22"/>
              </w:rPr>
              <w:t>(MCP)</w:t>
            </w:r>
          </w:p>
        </w:tc>
        <w:tc>
          <w:tcPr>
            <w:tcW w:w="1721" w:type="dxa"/>
          </w:tcPr>
          <w:p>
            <w:pPr>
              <w:pStyle w:val="TableParagraph"/>
              <w:rPr>
                <w:sz w:val="22"/>
              </w:rPr>
            </w:pPr>
          </w:p>
          <w:p>
            <w:pPr>
              <w:pStyle w:val="TableParagraph"/>
              <w:spacing w:before="246"/>
              <w:rPr>
                <w:sz w:val="22"/>
              </w:rPr>
            </w:pPr>
          </w:p>
          <w:p>
            <w:pPr>
              <w:pStyle w:val="TableParagraph"/>
              <w:ind w:left="119" w:right="120"/>
              <w:rPr>
                <w:sz w:val="22"/>
              </w:rPr>
            </w:pPr>
            <w:r>
              <w:rPr>
                <w:spacing w:val="-2"/>
                <w:sz w:val="22"/>
              </w:rPr>
              <w:t>Transform </w:t>
            </w:r>
            <w:r>
              <w:rPr>
                <w:sz w:val="22"/>
              </w:rPr>
              <w:t>legacy DOH formats into WAH formats and</w:t>
            </w:r>
            <w:r>
              <w:rPr>
                <w:spacing w:val="-16"/>
                <w:sz w:val="22"/>
              </w:rPr>
              <w:t> </w:t>
            </w:r>
            <w:r>
              <w:rPr>
                <w:sz w:val="22"/>
              </w:rPr>
              <w:t>vice</w:t>
            </w:r>
            <w:r>
              <w:rPr>
                <w:spacing w:val="-15"/>
                <w:sz w:val="22"/>
              </w:rPr>
              <w:t> </w:t>
            </w:r>
            <w:r>
              <w:rPr>
                <w:sz w:val="22"/>
              </w:rPr>
              <w:t>versa</w:t>
            </w:r>
          </w:p>
        </w:tc>
        <w:tc>
          <w:tcPr>
            <w:tcW w:w="2037" w:type="dxa"/>
          </w:tcPr>
          <w:p>
            <w:pPr>
              <w:pStyle w:val="TableParagraph"/>
              <w:rPr>
                <w:sz w:val="22"/>
              </w:rPr>
            </w:pPr>
          </w:p>
          <w:p>
            <w:pPr>
              <w:pStyle w:val="TableParagraph"/>
              <w:rPr>
                <w:sz w:val="22"/>
              </w:rPr>
            </w:pPr>
          </w:p>
          <w:p>
            <w:pPr>
              <w:pStyle w:val="TableParagraph"/>
              <w:spacing w:before="121"/>
              <w:rPr>
                <w:sz w:val="22"/>
              </w:rPr>
            </w:pPr>
          </w:p>
          <w:p>
            <w:pPr>
              <w:pStyle w:val="TableParagraph"/>
              <w:ind w:left="119" w:right="248"/>
              <w:rPr>
                <w:sz w:val="22"/>
              </w:rPr>
            </w:pPr>
            <w:r>
              <w:rPr>
                <w:spacing w:val="-2"/>
                <w:sz w:val="22"/>
              </w:rPr>
              <w:t>Bi-directional semantic </w:t>
            </w:r>
            <w:r>
              <w:rPr>
                <w:sz w:val="22"/>
              </w:rPr>
              <w:t>interoperability</w:t>
            </w:r>
            <w:r>
              <w:rPr>
                <w:spacing w:val="-16"/>
                <w:sz w:val="22"/>
              </w:rPr>
              <w:t> </w:t>
            </w:r>
            <w:r>
              <w:rPr>
                <w:sz w:val="22"/>
              </w:rPr>
              <w:t>is </w:t>
            </w:r>
            <w:r>
              <w:rPr>
                <w:spacing w:val="-2"/>
                <w:sz w:val="22"/>
              </w:rPr>
              <w:t>achieved.</w:t>
            </w:r>
          </w:p>
        </w:tc>
        <w:tc>
          <w:tcPr>
            <w:tcW w:w="2049" w:type="dxa"/>
          </w:tcPr>
          <w:p>
            <w:pPr>
              <w:pStyle w:val="TableParagraph"/>
              <w:spacing w:before="120"/>
              <w:ind w:left="114" w:right="169"/>
              <w:rPr>
                <w:sz w:val="22"/>
              </w:rPr>
            </w:pPr>
            <w:r>
              <w:rPr>
                <w:sz w:val="22"/>
              </w:rPr>
              <w:t>Given a bidirectional-</w:t>
            </w:r>
            <w:r>
              <w:rPr>
                <w:spacing w:val="-2"/>
                <w:sz w:val="22"/>
              </w:rPr>
              <w:t>exchange </w:t>
            </w:r>
            <w:r>
              <w:rPr>
                <w:sz w:val="22"/>
              </w:rPr>
              <w:t>request, when data moves from DOH</w:t>
            </w:r>
            <w:r>
              <w:rPr>
                <w:spacing w:val="-13"/>
                <w:sz w:val="22"/>
              </w:rPr>
              <w:t> </w:t>
            </w:r>
            <w:r>
              <w:rPr>
                <w:sz w:val="22"/>
              </w:rPr>
              <w:t>(R4)</w:t>
            </w:r>
            <w:r>
              <w:rPr>
                <w:spacing w:val="-14"/>
                <w:sz w:val="22"/>
              </w:rPr>
              <w:t> </w:t>
            </w:r>
            <w:r>
              <w:rPr>
                <w:sz w:val="22"/>
              </w:rPr>
              <w:t>back</w:t>
            </w:r>
            <w:r>
              <w:rPr>
                <w:spacing w:val="-12"/>
                <w:sz w:val="22"/>
              </w:rPr>
              <w:t> </w:t>
            </w:r>
            <w:r>
              <w:rPr>
                <w:sz w:val="22"/>
              </w:rPr>
              <w:t>to WAH (R4 or</w:t>
            </w:r>
          </w:p>
          <w:p>
            <w:pPr>
              <w:pStyle w:val="TableParagraph"/>
              <w:spacing w:before="1"/>
              <w:ind w:left="114" w:right="191"/>
              <w:rPr>
                <w:sz w:val="22"/>
              </w:rPr>
            </w:pPr>
            <w:r>
              <w:rPr>
                <w:sz w:val="22"/>
              </w:rPr>
              <w:t>legacy),</w:t>
            </w:r>
            <w:r>
              <w:rPr>
                <w:spacing w:val="-16"/>
                <w:sz w:val="22"/>
              </w:rPr>
              <w:t> </w:t>
            </w:r>
            <w:r>
              <w:rPr>
                <w:sz w:val="22"/>
              </w:rPr>
              <w:t>Then</w:t>
            </w:r>
            <w:r>
              <w:rPr>
                <w:spacing w:val="-15"/>
                <w:sz w:val="22"/>
              </w:rPr>
              <w:t> </w:t>
            </w:r>
            <w:r>
              <w:rPr>
                <w:sz w:val="22"/>
              </w:rPr>
              <w:t>the AI Agent </w:t>
            </w:r>
            <w:r>
              <w:rPr>
                <w:spacing w:val="-2"/>
                <w:sz w:val="22"/>
              </w:rPr>
              <w:t>accurately</w:t>
            </w:r>
          </w:p>
        </w:tc>
        <w:tc>
          <w:tcPr>
            <w:tcW w:w="1101" w:type="dxa"/>
          </w:tcPr>
          <w:p>
            <w:pPr>
              <w:pStyle w:val="TableParagraph"/>
              <w:rPr>
                <w:sz w:val="22"/>
              </w:rPr>
            </w:pPr>
          </w:p>
          <w:p>
            <w:pPr>
              <w:pStyle w:val="TableParagraph"/>
              <w:rPr>
                <w:sz w:val="22"/>
              </w:rPr>
            </w:pPr>
          </w:p>
          <w:p>
            <w:pPr>
              <w:pStyle w:val="TableParagraph"/>
              <w:rPr>
                <w:sz w:val="22"/>
              </w:rPr>
            </w:pPr>
          </w:p>
          <w:p>
            <w:pPr>
              <w:pStyle w:val="TableParagraph"/>
              <w:spacing w:before="248"/>
              <w:rPr>
                <w:sz w:val="22"/>
              </w:rPr>
            </w:pPr>
          </w:p>
          <w:p>
            <w:pPr>
              <w:pStyle w:val="TableParagraph"/>
              <w:ind w:left="14"/>
              <w:jc w:val="center"/>
              <w:rPr>
                <w:sz w:val="22"/>
              </w:rPr>
            </w:pPr>
            <w:r>
              <w:rPr>
                <w:spacing w:val="-4"/>
                <w:sz w:val="22"/>
              </w:rPr>
              <w:t>Must</w:t>
            </w:r>
          </w:p>
        </w:tc>
      </w:tr>
    </w:tbl>
    <w:p>
      <w:pPr>
        <w:pStyle w:val="TableParagraph"/>
        <w:spacing w:after="0"/>
        <w:jc w:val="center"/>
        <w:rPr>
          <w:sz w:val="22"/>
        </w:rPr>
        <w:sectPr>
          <w:pgSz w:w="12240" w:h="15840"/>
          <w:pgMar w:header="713" w:footer="0" w:top="1120" w:bottom="280" w:left="1440" w:right="1080"/>
        </w:sectPr>
      </w:pPr>
    </w:p>
    <w:p>
      <w:pPr>
        <w:pStyle w:val="BodyText"/>
        <w:spacing w:before="10"/>
        <w:rPr>
          <w:sz w:val="7"/>
        </w:rPr>
      </w:pPr>
    </w:p>
    <w:tbl>
      <w:tblPr>
        <w:tblW w:w="0" w:type="auto"/>
        <w:jc w:val="left"/>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77"/>
        <w:gridCol w:w="1621"/>
        <w:gridCol w:w="1721"/>
        <w:gridCol w:w="2037"/>
        <w:gridCol w:w="2049"/>
        <w:gridCol w:w="1101"/>
      </w:tblGrid>
      <w:tr>
        <w:trPr>
          <w:trHeight w:val="2013" w:hRule="atLeast"/>
        </w:trPr>
        <w:tc>
          <w:tcPr>
            <w:tcW w:w="977" w:type="dxa"/>
          </w:tcPr>
          <w:p>
            <w:pPr>
              <w:pStyle w:val="TableParagraph"/>
              <w:rPr>
                <w:rFonts w:ascii="Times New Roman"/>
                <w:sz w:val="22"/>
              </w:rPr>
            </w:pPr>
          </w:p>
        </w:tc>
        <w:tc>
          <w:tcPr>
            <w:tcW w:w="1621" w:type="dxa"/>
          </w:tcPr>
          <w:p>
            <w:pPr>
              <w:pStyle w:val="TableParagraph"/>
              <w:rPr>
                <w:rFonts w:ascii="Times New Roman"/>
                <w:sz w:val="22"/>
              </w:rPr>
            </w:pPr>
          </w:p>
        </w:tc>
        <w:tc>
          <w:tcPr>
            <w:tcW w:w="1721" w:type="dxa"/>
          </w:tcPr>
          <w:p>
            <w:pPr>
              <w:pStyle w:val="TableParagraph"/>
              <w:rPr>
                <w:rFonts w:ascii="Times New Roman"/>
                <w:sz w:val="22"/>
              </w:rPr>
            </w:pPr>
          </w:p>
        </w:tc>
        <w:tc>
          <w:tcPr>
            <w:tcW w:w="2037" w:type="dxa"/>
          </w:tcPr>
          <w:p>
            <w:pPr>
              <w:pStyle w:val="TableParagraph"/>
              <w:rPr>
                <w:rFonts w:ascii="Times New Roman"/>
                <w:sz w:val="22"/>
              </w:rPr>
            </w:pPr>
          </w:p>
        </w:tc>
        <w:tc>
          <w:tcPr>
            <w:tcW w:w="2049" w:type="dxa"/>
          </w:tcPr>
          <w:p>
            <w:pPr>
              <w:pStyle w:val="TableParagraph"/>
              <w:spacing w:before="120"/>
              <w:ind w:left="114" w:right="191"/>
              <w:rPr>
                <w:sz w:val="22"/>
              </w:rPr>
            </w:pPr>
            <w:r>
              <w:rPr>
                <w:sz w:val="22"/>
              </w:rPr>
              <w:t>translates the </w:t>
            </w:r>
            <w:r>
              <w:rPr>
                <w:spacing w:val="-2"/>
                <w:sz w:val="22"/>
              </w:rPr>
              <w:t>semantic </w:t>
            </w:r>
            <w:r>
              <w:rPr>
                <w:sz w:val="22"/>
              </w:rPr>
              <w:t>terminologies, so the clinical meaning is preserved for</w:t>
            </w:r>
            <w:r>
              <w:rPr>
                <w:spacing w:val="-1"/>
                <w:sz w:val="22"/>
              </w:rPr>
              <w:t> </w:t>
            </w:r>
            <w:r>
              <w:rPr>
                <w:sz w:val="22"/>
              </w:rPr>
              <w:t>the receiving</w:t>
            </w:r>
            <w:r>
              <w:rPr>
                <w:spacing w:val="-3"/>
                <w:sz w:val="22"/>
              </w:rPr>
              <w:t> </w:t>
            </w:r>
            <w:r>
              <w:rPr>
                <w:spacing w:val="-2"/>
                <w:sz w:val="22"/>
              </w:rPr>
              <w:t>system.</w:t>
            </w:r>
          </w:p>
        </w:tc>
        <w:tc>
          <w:tcPr>
            <w:tcW w:w="1101" w:type="dxa"/>
          </w:tcPr>
          <w:p>
            <w:pPr>
              <w:pStyle w:val="TableParagraph"/>
              <w:rPr>
                <w:rFonts w:ascii="Times New Roman"/>
                <w:sz w:val="22"/>
              </w:rPr>
            </w:pPr>
          </w:p>
        </w:tc>
      </w:tr>
      <w:tr>
        <w:trPr>
          <w:trHeight w:val="4290" w:hRule="atLeast"/>
        </w:trPr>
        <w:tc>
          <w:tcPr>
            <w:tcW w:w="977"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5"/>
              <w:rPr>
                <w:sz w:val="22"/>
              </w:rPr>
            </w:pPr>
          </w:p>
          <w:p>
            <w:pPr>
              <w:pStyle w:val="TableParagraph"/>
              <w:ind w:left="13"/>
              <w:jc w:val="center"/>
              <w:rPr>
                <w:sz w:val="22"/>
              </w:rPr>
            </w:pPr>
            <w:r>
              <w:rPr>
                <w:sz w:val="22"/>
              </w:rPr>
              <w:t>US-</w:t>
            </w:r>
            <w:r>
              <w:rPr>
                <w:spacing w:val="-5"/>
                <w:sz w:val="22"/>
              </w:rPr>
              <w:t>3.1</w:t>
            </w:r>
          </w:p>
        </w:tc>
        <w:tc>
          <w:tcPr>
            <w:tcW w:w="162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5"/>
              <w:rPr>
                <w:sz w:val="22"/>
              </w:rPr>
            </w:pPr>
          </w:p>
          <w:p>
            <w:pPr>
              <w:pStyle w:val="TableParagraph"/>
              <w:ind w:left="18"/>
              <w:jc w:val="center"/>
              <w:rPr>
                <w:sz w:val="22"/>
              </w:rPr>
            </w:pPr>
            <w:r>
              <w:rPr>
                <w:sz w:val="22"/>
              </w:rPr>
              <w:t>AI</w:t>
            </w:r>
            <w:r>
              <w:rPr>
                <w:spacing w:val="-2"/>
                <w:sz w:val="22"/>
              </w:rPr>
              <w:t> Agent</w:t>
            </w:r>
          </w:p>
        </w:tc>
        <w:tc>
          <w:tcPr>
            <w:tcW w:w="1721" w:type="dxa"/>
          </w:tcPr>
          <w:p>
            <w:pPr>
              <w:pStyle w:val="TableParagraph"/>
              <w:rPr>
                <w:sz w:val="22"/>
              </w:rPr>
            </w:pPr>
          </w:p>
          <w:p>
            <w:pPr>
              <w:pStyle w:val="TableParagraph"/>
              <w:rPr>
                <w:sz w:val="22"/>
              </w:rPr>
            </w:pPr>
          </w:p>
          <w:p>
            <w:pPr>
              <w:pStyle w:val="TableParagraph"/>
              <w:rPr>
                <w:sz w:val="22"/>
              </w:rPr>
            </w:pPr>
          </w:p>
          <w:p>
            <w:pPr>
              <w:pStyle w:val="TableParagraph"/>
              <w:spacing w:before="244"/>
              <w:rPr>
                <w:sz w:val="22"/>
              </w:rPr>
            </w:pPr>
          </w:p>
          <w:p>
            <w:pPr>
              <w:pStyle w:val="TableParagraph"/>
              <w:ind w:left="119" w:right="120"/>
              <w:rPr>
                <w:sz w:val="22"/>
              </w:rPr>
            </w:pPr>
            <w:r>
              <w:rPr>
                <w:sz w:val="22"/>
              </w:rPr>
              <w:t>Scan a</w:t>
            </w:r>
            <w:r>
              <w:rPr>
                <w:spacing w:val="40"/>
                <w:sz w:val="22"/>
              </w:rPr>
              <w:t> </w:t>
            </w:r>
            <w:r>
              <w:rPr>
                <w:spacing w:val="-2"/>
                <w:sz w:val="22"/>
              </w:rPr>
              <w:t>record's </w:t>
            </w:r>
            <w:r>
              <w:rPr>
                <w:sz w:val="22"/>
              </w:rPr>
              <w:t>metadata for a "Consent</w:t>
            </w:r>
            <w:r>
              <w:rPr>
                <w:spacing w:val="-16"/>
                <w:sz w:val="22"/>
              </w:rPr>
              <w:t> </w:t>
            </w:r>
            <w:r>
              <w:rPr>
                <w:sz w:val="22"/>
              </w:rPr>
              <w:t>Flag" Before any </w:t>
            </w:r>
            <w:r>
              <w:rPr>
                <w:spacing w:val="-2"/>
                <w:sz w:val="22"/>
              </w:rPr>
              <w:t>processing begins</w:t>
            </w:r>
          </w:p>
        </w:tc>
        <w:tc>
          <w:tcPr>
            <w:tcW w:w="2037"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9"/>
              <w:rPr>
                <w:sz w:val="22"/>
              </w:rPr>
            </w:pPr>
          </w:p>
          <w:p>
            <w:pPr>
              <w:pStyle w:val="TableParagraph"/>
              <w:ind w:left="119" w:right="175"/>
              <w:rPr>
                <w:sz w:val="22"/>
              </w:rPr>
            </w:pPr>
            <w:r>
              <w:rPr>
                <w:spacing w:val="-2"/>
                <w:sz w:val="22"/>
              </w:rPr>
              <w:t>Unauthorized </w:t>
            </w:r>
            <w:r>
              <w:rPr>
                <w:sz w:val="22"/>
              </w:rPr>
              <w:t>data exchange is blocked,</w:t>
            </w:r>
            <w:r>
              <w:rPr>
                <w:spacing w:val="-16"/>
                <w:sz w:val="22"/>
              </w:rPr>
              <w:t> </w:t>
            </w:r>
            <w:r>
              <w:rPr>
                <w:sz w:val="22"/>
              </w:rPr>
              <w:t>ensuring strict compliance with the Data Privacy Act.</w:t>
            </w:r>
          </w:p>
        </w:tc>
        <w:tc>
          <w:tcPr>
            <w:tcW w:w="2049" w:type="dxa"/>
          </w:tcPr>
          <w:p>
            <w:pPr>
              <w:pStyle w:val="TableParagraph"/>
              <w:spacing w:before="120"/>
              <w:ind w:left="114" w:right="118"/>
              <w:rPr>
                <w:sz w:val="22"/>
              </w:rPr>
            </w:pPr>
            <w:r>
              <w:rPr>
                <w:sz w:val="22"/>
              </w:rPr>
              <w:t>Given a record arrives in the processing</w:t>
            </w:r>
            <w:r>
              <w:rPr>
                <w:spacing w:val="-16"/>
                <w:sz w:val="22"/>
              </w:rPr>
              <w:t> </w:t>
            </w:r>
            <w:r>
              <w:rPr>
                <w:sz w:val="22"/>
              </w:rPr>
              <w:t>queue, When the AI Agent scans the metadata, then it proceeds with </w:t>
            </w:r>
            <w:r>
              <w:rPr>
                <w:spacing w:val="-2"/>
                <w:sz w:val="22"/>
              </w:rPr>
              <w:t>transformation </w:t>
            </w:r>
            <w:r>
              <w:rPr>
                <w:sz w:val="22"/>
              </w:rPr>
              <w:t>ONLY if the Consent_Flag is set to 'True' and </w:t>
            </w:r>
            <w:r>
              <w:rPr>
                <w:spacing w:val="-2"/>
                <w:sz w:val="22"/>
              </w:rPr>
              <w:t>immediately </w:t>
            </w:r>
            <w:r>
              <w:rPr>
                <w:sz w:val="22"/>
              </w:rPr>
              <w:t>rejects/drops the payload if the flag is missing or </w:t>
            </w:r>
            <w:r>
              <w:rPr>
                <w:spacing w:val="-2"/>
                <w:sz w:val="22"/>
              </w:rPr>
              <w:t>'False'.</w:t>
            </w:r>
          </w:p>
        </w:tc>
        <w:tc>
          <w:tcPr>
            <w:tcW w:w="110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5"/>
              <w:rPr>
                <w:sz w:val="22"/>
              </w:rPr>
            </w:pPr>
          </w:p>
          <w:p>
            <w:pPr>
              <w:pStyle w:val="TableParagraph"/>
              <w:ind w:left="14"/>
              <w:jc w:val="center"/>
              <w:rPr>
                <w:sz w:val="22"/>
              </w:rPr>
            </w:pPr>
            <w:r>
              <w:rPr>
                <w:spacing w:val="-4"/>
                <w:sz w:val="22"/>
              </w:rPr>
              <w:t>Must</w:t>
            </w:r>
          </w:p>
        </w:tc>
      </w:tr>
      <w:tr>
        <w:trPr>
          <w:trHeight w:val="4033" w:hRule="atLeast"/>
        </w:trPr>
        <w:tc>
          <w:tcPr>
            <w:tcW w:w="977"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7"/>
              <w:rPr>
                <w:sz w:val="22"/>
              </w:rPr>
            </w:pPr>
          </w:p>
          <w:p>
            <w:pPr>
              <w:pStyle w:val="TableParagraph"/>
              <w:spacing w:before="1"/>
              <w:ind w:left="13"/>
              <w:jc w:val="center"/>
              <w:rPr>
                <w:sz w:val="22"/>
              </w:rPr>
            </w:pPr>
            <w:r>
              <w:rPr>
                <w:sz w:val="22"/>
              </w:rPr>
              <w:t>US-</w:t>
            </w:r>
            <w:r>
              <w:rPr>
                <w:spacing w:val="-5"/>
                <w:sz w:val="22"/>
              </w:rPr>
              <w:t>3.2</w:t>
            </w:r>
          </w:p>
        </w:tc>
        <w:tc>
          <w:tcPr>
            <w:tcW w:w="162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7"/>
              <w:rPr>
                <w:sz w:val="22"/>
              </w:rPr>
            </w:pPr>
          </w:p>
          <w:p>
            <w:pPr>
              <w:pStyle w:val="TableParagraph"/>
              <w:spacing w:before="1"/>
              <w:ind w:left="18"/>
              <w:jc w:val="center"/>
              <w:rPr>
                <w:sz w:val="22"/>
              </w:rPr>
            </w:pPr>
            <w:r>
              <w:rPr>
                <w:sz w:val="22"/>
              </w:rPr>
              <w:t>AI</w:t>
            </w:r>
            <w:r>
              <w:rPr>
                <w:spacing w:val="-2"/>
                <w:sz w:val="22"/>
              </w:rPr>
              <w:t> Agent</w:t>
            </w:r>
          </w:p>
        </w:tc>
        <w:tc>
          <w:tcPr>
            <w:tcW w:w="1721" w:type="dxa"/>
          </w:tcPr>
          <w:p>
            <w:pPr>
              <w:pStyle w:val="TableParagraph"/>
              <w:rPr>
                <w:sz w:val="22"/>
              </w:rPr>
            </w:pPr>
          </w:p>
          <w:p>
            <w:pPr>
              <w:pStyle w:val="TableParagraph"/>
              <w:rPr>
                <w:sz w:val="22"/>
              </w:rPr>
            </w:pPr>
          </w:p>
          <w:p>
            <w:pPr>
              <w:pStyle w:val="TableParagraph"/>
              <w:rPr>
                <w:sz w:val="22"/>
              </w:rPr>
            </w:pPr>
          </w:p>
          <w:p>
            <w:pPr>
              <w:pStyle w:val="TableParagraph"/>
              <w:spacing w:before="244"/>
              <w:rPr>
                <w:sz w:val="22"/>
              </w:rPr>
            </w:pPr>
          </w:p>
          <w:p>
            <w:pPr>
              <w:pStyle w:val="TableParagraph"/>
              <w:ind w:left="119" w:right="275"/>
              <w:rPr>
                <w:sz w:val="22"/>
              </w:rPr>
            </w:pPr>
            <w:r>
              <w:rPr>
                <w:spacing w:val="-2"/>
                <w:sz w:val="22"/>
              </w:rPr>
              <w:t>Validate translated </w:t>
            </w:r>
            <w:r>
              <w:rPr>
                <w:spacing w:val="-4"/>
                <w:sz w:val="22"/>
              </w:rPr>
              <w:t>FHIR</w:t>
            </w:r>
          </w:p>
          <w:p>
            <w:pPr>
              <w:pStyle w:val="TableParagraph"/>
              <w:spacing w:before="1"/>
              <w:ind w:left="119" w:right="120"/>
              <w:rPr>
                <w:sz w:val="22"/>
              </w:rPr>
            </w:pPr>
            <w:r>
              <w:rPr>
                <w:spacing w:val="-2"/>
                <w:sz w:val="22"/>
              </w:rPr>
              <w:t>resources </w:t>
            </w:r>
            <w:r>
              <w:rPr>
                <w:sz w:val="22"/>
              </w:rPr>
              <w:t>against</w:t>
            </w:r>
            <w:r>
              <w:rPr>
                <w:spacing w:val="-16"/>
                <w:sz w:val="22"/>
              </w:rPr>
              <w:t> </w:t>
            </w:r>
            <w:r>
              <w:rPr>
                <w:sz w:val="22"/>
              </w:rPr>
              <w:t>the</w:t>
            </w:r>
            <w:r>
              <w:rPr>
                <w:spacing w:val="-15"/>
                <w:sz w:val="22"/>
              </w:rPr>
              <w:t> </w:t>
            </w:r>
            <w:r>
              <w:rPr>
                <w:sz w:val="22"/>
              </w:rPr>
              <w:t>PH Core schema</w:t>
            </w:r>
          </w:p>
        </w:tc>
        <w:tc>
          <w:tcPr>
            <w:tcW w:w="2037"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9"/>
              <w:rPr>
                <w:sz w:val="22"/>
              </w:rPr>
            </w:pPr>
          </w:p>
          <w:p>
            <w:pPr>
              <w:pStyle w:val="TableParagraph"/>
              <w:ind w:left="119" w:right="113"/>
              <w:rPr>
                <w:sz w:val="22"/>
              </w:rPr>
            </w:pPr>
            <w:r>
              <w:rPr>
                <w:spacing w:val="-2"/>
                <w:sz w:val="22"/>
              </w:rPr>
              <w:t>Structural </w:t>
            </w:r>
            <w:r>
              <w:rPr>
                <w:sz w:val="22"/>
              </w:rPr>
              <w:t>accuracy is verified before transmission to national</w:t>
            </w:r>
            <w:r>
              <w:rPr>
                <w:spacing w:val="-16"/>
                <w:sz w:val="22"/>
              </w:rPr>
              <w:t> </w:t>
            </w:r>
            <w:r>
              <w:rPr>
                <w:sz w:val="22"/>
              </w:rPr>
              <w:t>registries.</w:t>
            </w:r>
          </w:p>
        </w:tc>
        <w:tc>
          <w:tcPr>
            <w:tcW w:w="2049" w:type="dxa"/>
          </w:tcPr>
          <w:p>
            <w:pPr>
              <w:pStyle w:val="TableParagraph"/>
              <w:spacing w:before="116"/>
              <w:ind w:left="114" w:right="157"/>
              <w:rPr>
                <w:sz w:val="22"/>
              </w:rPr>
            </w:pPr>
            <w:r>
              <w:rPr>
                <w:sz w:val="22"/>
              </w:rPr>
              <w:t>Given the AI has finished mapping a record, When the</w:t>
            </w:r>
            <w:r>
              <w:rPr>
                <w:spacing w:val="-5"/>
                <w:sz w:val="22"/>
              </w:rPr>
              <w:t> </w:t>
            </w:r>
            <w:r>
              <w:rPr>
                <w:sz w:val="22"/>
              </w:rPr>
              <w:t>system</w:t>
            </w:r>
            <w:r>
              <w:rPr>
                <w:spacing w:val="-6"/>
                <w:sz w:val="22"/>
              </w:rPr>
              <w:t> </w:t>
            </w:r>
            <w:r>
              <w:rPr>
                <w:sz w:val="22"/>
              </w:rPr>
              <w:t>runs</w:t>
            </w:r>
            <w:r>
              <w:rPr>
                <w:spacing w:val="-5"/>
                <w:sz w:val="22"/>
              </w:rPr>
              <w:t> </w:t>
            </w:r>
            <w:r>
              <w:rPr>
                <w:sz w:val="22"/>
              </w:rPr>
              <w:t>a </w:t>
            </w:r>
            <w:r>
              <w:rPr>
                <w:spacing w:val="-2"/>
                <w:sz w:val="22"/>
              </w:rPr>
              <w:t>pre-transmission </w:t>
            </w:r>
            <w:r>
              <w:rPr>
                <w:sz w:val="22"/>
              </w:rPr>
              <w:t>check, Then the generated FHIR resource must pass a strict schema</w:t>
            </w:r>
            <w:r>
              <w:rPr>
                <w:spacing w:val="-16"/>
                <w:sz w:val="22"/>
              </w:rPr>
              <w:t> </w:t>
            </w:r>
            <w:r>
              <w:rPr>
                <w:sz w:val="22"/>
              </w:rPr>
              <w:t>validation against the PH Core profiles before being cleared for DOH </w:t>
            </w:r>
            <w:r>
              <w:rPr>
                <w:spacing w:val="-2"/>
                <w:sz w:val="22"/>
              </w:rPr>
              <w:t>delivery.</w:t>
            </w:r>
          </w:p>
        </w:tc>
        <w:tc>
          <w:tcPr>
            <w:tcW w:w="110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7"/>
              <w:rPr>
                <w:sz w:val="22"/>
              </w:rPr>
            </w:pPr>
          </w:p>
          <w:p>
            <w:pPr>
              <w:pStyle w:val="TableParagraph"/>
              <w:spacing w:before="1"/>
              <w:ind w:left="14"/>
              <w:jc w:val="center"/>
              <w:rPr>
                <w:sz w:val="22"/>
              </w:rPr>
            </w:pPr>
            <w:r>
              <w:rPr>
                <w:spacing w:val="-4"/>
                <w:sz w:val="22"/>
              </w:rPr>
              <w:t>Must</w:t>
            </w:r>
          </w:p>
        </w:tc>
      </w:tr>
      <w:tr>
        <w:trPr>
          <w:trHeight w:val="3025" w:hRule="atLeast"/>
        </w:trPr>
        <w:tc>
          <w:tcPr>
            <w:tcW w:w="977"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9"/>
              <w:rPr>
                <w:sz w:val="22"/>
              </w:rPr>
            </w:pPr>
          </w:p>
          <w:p>
            <w:pPr>
              <w:pStyle w:val="TableParagraph"/>
              <w:ind w:left="13"/>
              <w:jc w:val="center"/>
              <w:rPr>
                <w:sz w:val="22"/>
              </w:rPr>
            </w:pPr>
            <w:r>
              <w:rPr>
                <w:sz w:val="22"/>
              </w:rPr>
              <w:t>US-</w:t>
            </w:r>
            <w:r>
              <w:rPr>
                <w:spacing w:val="-5"/>
                <w:sz w:val="22"/>
              </w:rPr>
              <w:t>3.3</w:t>
            </w:r>
          </w:p>
        </w:tc>
        <w:tc>
          <w:tcPr>
            <w:tcW w:w="1621" w:type="dxa"/>
          </w:tcPr>
          <w:p>
            <w:pPr>
              <w:pStyle w:val="TableParagraph"/>
              <w:rPr>
                <w:sz w:val="22"/>
              </w:rPr>
            </w:pPr>
          </w:p>
          <w:p>
            <w:pPr>
              <w:pStyle w:val="TableParagraph"/>
              <w:rPr>
                <w:sz w:val="22"/>
              </w:rPr>
            </w:pPr>
          </w:p>
          <w:p>
            <w:pPr>
              <w:pStyle w:val="TableParagraph"/>
              <w:rPr>
                <w:sz w:val="22"/>
              </w:rPr>
            </w:pPr>
          </w:p>
          <w:p>
            <w:pPr>
              <w:pStyle w:val="TableParagraph"/>
              <w:spacing w:before="120"/>
              <w:rPr>
                <w:sz w:val="22"/>
              </w:rPr>
            </w:pPr>
          </w:p>
          <w:p>
            <w:pPr>
              <w:pStyle w:val="TableParagraph"/>
              <w:ind w:left="136" w:right="120" w:firstLine="68"/>
              <w:jc w:val="both"/>
              <w:rPr>
                <w:sz w:val="22"/>
              </w:rPr>
            </w:pPr>
            <w:r>
              <w:rPr>
                <w:sz w:val="22"/>
              </w:rPr>
              <w:t>Data Quality </w:t>
            </w:r>
            <w:r>
              <w:rPr>
                <w:spacing w:val="-2"/>
                <w:sz w:val="22"/>
              </w:rPr>
              <w:t>Administrator </w:t>
            </w:r>
            <w:r>
              <w:rPr>
                <w:sz w:val="22"/>
              </w:rPr>
              <w:t>(WAH</w:t>
            </w:r>
            <w:r>
              <w:rPr>
                <w:spacing w:val="-4"/>
                <w:sz w:val="22"/>
              </w:rPr>
              <w:t> </w:t>
            </w:r>
            <w:r>
              <w:rPr>
                <w:spacing w:val="-2"/>
                <w:sz w:val="22"/>
              </w:rPr>
              <w:t>Admin)</w:t>
            </w:r>
          </w:p>
        </w:tc>
        <w:tc>
          <w:tcPr>
            <w:tcW w:w="1721" w:type="dxa"/>
          </w:tcPr>
          <w:p>
            <w:pPr>
              <w:pStyle w:val="TableParagraph"/>
              <w:rPr>
                <w:sz w:val="22"/>
              </w:rPr>
            </w:pPr>
          </w:p>
          <w:p>
            <w:pPr>
              <w:pStyle w:val="TableParagraph"/>
              <w:spacing w:before="118"/>
              <w:rPr>
                <w:sz w:val="22"/>
              </w:rPr>
            </w:pPr>
          </w:p>
          <w:p>
            <w:pPr>
              <w:pStyle w:val="TableParagraph"/>
              <w:ind w:left="119" w:right="115"/>
              <w:rPr>
                <w:sz w:val="22"/>
              </w:rPr>
            </w:pPr>
            <w:r>
              <w:rPr>
                <w:sz w:val="22"/>
              </w:rPr>
              <w:t>The system to </w:t>
            </w:r>
            <w:r>
              <w:rPr>
                <w:spacing w:val="-2"/>
                <w:sz w:val="22"/>
              </w:rPr>
              <w:t>quarantine </w:t>
            </w:r>
            <w:r>
              <w:rPr>
                <w:sz w:val="22"/>
              </w:rPr>
              <w:t>records that are missing critical fields </w:t>
            </w:r>
            <w:r>
              <w:rPr>
                <w:spacing w:val="-2"/>
                <w:sz w:val="22"/>
              </w:rPr>
              <w:t>(e.g., </w:t>
            </w:r>
            <w:r>
              <w:rPr>
                <w:sz w:val="22"/>
              </w:rPr>
              <w:t>PhilHealth</w:t>
            </w:r>
            <w:r>
              <w:rPr>
                <w:spacing w:val="-16"/>
                <w:sz w:val="22"/>
              </w:rPr>
              <w:t> </w:t>
            </w:r>
            <w:r>
              <w:rPr>
                <w:sz w:val="22"/>
              </w:rPr>
              <w:t>IDs)</w:t>
            </w:r>
          </w:p>
        </w:tc>
        <w:tc>
          <w:tcPr>
            <w:tcW w:w="2037" w:type="dxa"/>
          </w:tcPr>
          <w:p>
            <w:pPr>
              <w:pStyle w:val="TableParagraph"/>
              <w:rPr>
                <w:sz w:val="22"/>
              </w:rPr>
            </w:pPr>
          </w:p>
          <w:p>
            <w:pPr>
              <w:pStyle w:val="TableParagraph"/>
              <w:spacing w:before="246"/>
              <w:rPr>
                <w:sz w:val="22"/>
              </w:rPr>
            </w:pPr>
          </w:p>
          <w:p>
            <w:pPr>
              <w:pStyle w:val="TableParagraph"/>
              <w:ind w:left="119" w:right="153"/>
              <w:rPr>
                <w:sz w:val="22"/>
              </w:rPr>
            </w:pPr>
            <w:r>
              <w:rPr>
                <w:sz w:val="22"/>
              </w:rPr>
              <w:t>I can perform manual reviews and prevent "garbage in, garbage</w:t>
            </w:r>
            <w:r>
              <w:rPr>
                <w:spacing w:val="-16"/>
                <w:sz w:val="22"/>
              </w:rPr>
              <w:t> </w:t>
            </w:r>
            <w:r>
              <w:rPr>
                <w:sz w:val="22"/>
              </w:rPr>
              <w:t>out"</w:t>
            </w:r>
            <w:r>
              <w:rPr>
                <w:spacing w:val="-15"/>
                <w:sz w:val="22"/>
              </w:rPr>
              <w:t> </w:t>
            </w:r>
            <w:r>
              <w:rPr>
                <w:sz w:val="22"/>
              </w:rPr>
              <w:t>data </w:t>
            </w:r>
            <w:r>
              <w:rPr>
                <w:spacing w:val="-2"/>
                <w:sz w:val="22"/>
              </w:rPr>
              <w:t>pollution.</w:t>
            </w:r>
          </w:p>
        </w:tc>
        <w:tc>
          <w:tcPr>
            <w:tcW w:w="2049" w:type="dxa"/>
          </w:tcPr>
          <w:p>
            <w:pPr>
              <w:pStyle w:val="TableParagraph"/>
              <w:spacing w:before="120"/>
              <w:ind w:left="114" w:right="191"/>
              <w:rPr>
                <w:sz w:val="22"/>
              </w:rPr>
            </w:pPr>
            <w:r>
              <w:rPr>
                <w:sz w:val="22"/>
              </w:rPr>
              <w:t>Given a record is processed,</w:t>
            </w:r>
            <w:r>
              <w:rPr>
                <w:spacing w:val="-16"/>
                <w:sz w:val="22"/>
              </w:rPr>
              <w:t> </w:t>
            </w:r>
            <w:r>
              <w:rPr>
                <w:sz w:val="22"/>
              </w:rPr>
              <w:t>When the system detects</w:t>
            </w:r>
            <w:r>
              <w:rPr>
                <w:spacing w:val="-12"/>
                <w:sz w:val="22"/>
              </w:rPr>
              <w:t> </w:t>
            </w:r>
            <w:r>
              <w:rPr>
                <w:sz w:val="22"/>
              </w:rPr>
              <w:t>a</w:t>
            </w:r>
            <w:r>
              <w:rPr>
                <w:spacing w:val="-12"/>
                <w:sz w:val="22"/>
              </w:rPr>
              <w:t> </w:t>
            </w:r>
            <w:r>
              <w:rPr>
                <w:sz w:val="22"/>
              </w:rPr>
              <w:t>missing mandatory field (e.g., PhilHealth ID), Then it redirects the record to a </w:t>
            </w:r>
            <w:r>
              <w:rPr>
                <w:spacing w:val="-2"/>
                <w:sz w:val="22"/>
              </w:rPr>
              <w:t>'Quarantine' </w:t>
            </w:r>
            <w:r>
              <w:rPr>
                <w:sz w:val="22"/>
              </w:rPr>
              <w:t>queue and flags</w:t>
            </w:r>
          </w:p>
        </w:tc>
        <w:tc>
          <w:tcPr>
            <w:tcW w:w="110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9"/>
              <w:rPr>
                <w:sz w:val="22"/>
              </w:rPr>
            </w:pPr>
          </w:p>
          <w:p>
            <w:pPr>
              <w:pStyle w:val="TableParagraph"/>
              <w:ind w:left="14"/>
              <w:jc w:val="center"/>
              <w:rPr>
                <w:sz w:val="22"/>
              </w:rPr>
            </w:pPr>
            <w:r>
              <w:rPr>
                <w:spacing w:val="-4"/>
                <w:sz w:val="22"/>
              </w:rPr>
              <w:t>Must</w:t>
            </w:r>
          </w:p>
        </w:tc>
      </w:tr>
    </w:tbl>
    <w:p>
      <w:pPr>
        <w:pStyle w:val="TableParagraph"/>
        <w:spacing w:after="0"/>
        <w:jc w:val="center"/>
        <w:rPr>
          <w:sz w:val="22"/>
        </w:rPr>
        <w:sectPr>
          <w:pgSz w:w="12240" w:h="15840"/>
          <w:pgMar w:header="713" w:footer="0" w:top="1120" w:bottom="280" w:left="1440" w:right="1080"/>
        </w:sectPr>
      </w:pPr>
    </w:p>
    <w:p>
      <w:pPr>
        <w:pStyle w:val="BodyText"/>
        <w:spacing w:before="10"/>
        <w:rPr>
          <w:sz w:val="7"/>
        </w:rPr>
      </w:pPr>
    </w:p>
    <w:tbl>
      <w:tblPr>
        <w:tblW w:w="0" w:type="auto"/>
        <w:jc w:val="left"/>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77"/>
        <w:gridCol w:w="1621"/>
        <w:gridCol w:w="1721"/>
        <w:gridCol w:w="2037"/>
        <w:gridCol w:w="2049"/>
        <w:gridCol w:w="1101"/>
      </w:tblGrid>
      <w:tr>
        <w:trPr>
          <w:trHeight w:val="1000" w:hRule="atLeast"/>
        </w:trPr>
        <w:tc>
          <w:tcPr>
            <w:tcW w:w="977" w:type="dxa"/>
          </w:tcPr>
          <w:p>
            <w:pPr>
              <w:pStyle w:val="TableParagraph"/>
              <w:rPr>
                <w:rFonts w:ascii="Times New Roman"/>
                <w:sz w:val="22"/>
              </w:rPr>
            </w:pPr>
          </w:p>
        </w:tc>
        <w:tc>
          <w:tcPr>
            <w:tcW w:w="1621" w:type="dxa"/>
          </w:tcPr>
          <w:p>
            <w:pPr>
              <w:pStyle w:val="TableParagraph"/>
              <w:rPr>
                <w:rFonts w:ascii="Times New Roman"/>
                <w:sz w:val="22"/>
              </w:rPr>
            </w:pPr>
          </w:p>
        </w:tc>
        <w:tc>
          <w:tcPr>
            <w:tcW w:w="1721" w:type="dxa"/>
          </w:tcPr>
          <w:p>
            <w:pPr>
              <w:pStyle w:val="TableParagraph"/>
              <w:rPr>
                <w:rFonts w:ascii="Times New Roman"/>
                <w:sz w:val="22"/>
              </w:rPr>
            </w:pPr>
          </w:p>
        </w:tc>
        <w:tc>
          <w:tcPr>
            <w:tcW w:w="2037" w:type="dxa"/>
          </w:tcPr>
          <w:p>
            <w:pPr>
              <w:pStyle w:val="TableParagraph"/>
              <w:rPr>
                <w:rFonts w:ascii="Times New Roman"/>
                <w:sz w:val="22"/>
              </w:rPr>
            </w:pPr>
          </w:p>
        </w:tc>
        <w:tc>
          <w:tcPr>
            <w:tcW w:w="2049" w:type="dxa"/>
          </w:tcPr>
          <w:p>
            <w:pPr>
              <w:pStyle w:val="TableParagraph"/>
              <w:spacing w:before="120"/>
              <w:ind w:left="114" w:right="191"/>
              <w:rPr>
                <w:sz w:val="22"/>
              </w:rPr>
            </w:pPr>
            <w:r>
              <w:rPr>
                <w:sz w:val="22"/>
              </w:rPr>
              <w:t>the</w:t>
            </w:r>
            <w:r>
              <w:rPr>
                <w:spacing w:val="-16"/>
                <w:sz w:val="22"/>
              </w:rPr>
              <w:t> </w:t>
            </w:r>
            <w:r>
              <w:rPr>
                <w:sz w:val="22"/>
              </w:rPr>
              <w:t>admin</w:t>
            </w:r>
            <w:r>
              <w:rPr>
                <w:spacing w:val="-15"/>
                <w:sz w:val="22"/>
              </w:rPr>
              <w:t> </w:t>
            </w:r>
            <w:r>
              <w:rPr>
                <w:sz w:val="22"/>
              </w:rPr>
              <w:t>for </w:t>
            </w:r>
            <w:r>
              <w:rPr>
                <w:spacing w:val="-2"/>
                <w:sz w:val="22"/>
              </w:rPr>
              <w:t>manual intervention.</w:t>
            </w:r>
          </w:p>
        </w:tc>
        <w:tc>
          <w:tcPr>
            <w:tcW w:w="1101" w:type="dxa"/>
          </w:tcPr>
          <w:p>
            <w:pPr>
              <w:pStyle w:val="TableParagraph"/>
              <w:rPr>
                <w:rFonts w:ascii="Times New Roman"/>
                <w:sz w:val="22"/>
              </w:rPr>
            </w:pPr>
          </w:p>
        </w:tc>
      </w:tr>
      <w:tr>
        <w:trPr>
          <w:trHeight w:val="4541" w:hRule="atLeast"/>
        </w:trPr>
        <w:tc>
          <w:tcPr>
            <w:tcW w:w="977"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20"/>
              <w:rPr>
                <w:sz w:val="22"/>
              </w:rPr>
            </w:pPr>
          </w:p>
          <w:p>
            <w:pPr>
              <w:pStyle w:val="TableParagraph"/>
              <w:spacing w:before="1"/>
              <w:ind w:left="13"/>
              <w:jc w:val="center"/>
              <w:rPr>
                <w:sz w:val="22"/>
              </w:rPr>
            </w:pPr>
            <w:r>
              <w:rPr>
                <w:sz w:val="22"/>
              </w:rPr>
              <w:t>US-</w:t>
            </w:r>
            <w:r>
              <w:rPr>
                <w:spacing w:val="-5"/>
                <w:sz w:val="22"/>
              </w:rPr>
              <w:t>4.1</w:t>
            </w:r>
          </w:p>
        </w:tc>
        <w:tc>
          <w:tcPr>
            <w:tcW w:w="162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7"/>
              <w:rPr>
                <w:sz w:val="22"/>
              </w:rPr>
            </w:pPr>
          </w:p>
          <w:p>
            <w:pPr>
              <w:pStyle w:val="TableParagraph"/>
              <w:spacing w:before="1"/>
              <w:ind w:left="224" w:firstLine="436"/>
              <w:rPr>
                <w:sz w:val="22"/>
              </w:rPr>
            </w:pPr>
            <w:r>
              <w:rPr>
                <w:spacing w:val="-6"/>
                <w:sz w:val="22"/>
              </w:rPr>
              <w:t>Go </w:t>
            </w:r>
            <w:r>
              <w:rPr>
                <w:spacing w:val="-2"/>
                <w:sz w:val="22"/>
              </w:rPr>
              <w:t>Middleware orchestrator</w:t>
            </w:r>
          </w:p>
        </w:tc>
        <w:tc>
          <w:tcPr>
            <w:tcW w:w="1721" w:type="dxa"/>
          </w:tcPr>
          <w:p>
            <w:pPr>
              <w:pStyle w:val="TableParagraph"/>
              <w:rPr>
                <w:sz w:val="22"/>
              </w:rPr>
            </w:pPr>
          </w:p>
          <w:p>
            <w:pPr>
              <w:pStyle w:val="TableParagraph"/>
              <w:rPr>
                <w:sz w:val="22"/>
              </w:rPr>
            </w:pPr>
          </w:p>
          <w:p>
            <w:pPr>
              <w:pStyle w:val="TableParagraph"/>
              <w:rPr>
                <w:sz w:val="22"/>
              </w:rPr>
            </w:pPr>
          </w:p>
          <w:p>
            <w:pPr>
              <w:pStyle w:val="TableParagraph"/>
              <w:spacing w:before="120"/>
              <w:rPr>
                <w:sz w:val="22"/>
              </w:rPr>
            </w:pPr>
          </w:p>
          <w:p>
            <w:pPr>
              <w:pStyle w:val="TableParagraph"/>
              <w:spacing w:before="1"/>
              <w:ind w:left="119" w:right="151"/>
              <w:rPr>
                <w:sz w:val="22"/>
              </w:rPr>
            </w:pPr>
            <w:r>
              <w:rPr>
                <w:spacing w:val="-2"/>
                <w:sz w:val="22"/>
              </w:rPr>
              <w:t>Automatically switch</w:t>
            </w:r>
            <w:r>
              <w:rPr>
                <w:sz w:val="22"/>
              </w:rPr>
              <w:t> </w:t>
            </w:r>
            <w:r>
              <w:rPr>
                <w:spacing w:val="-2"/>
                <w:sz w:val="22"/>
              </w:rPr>
              <w:t>between </w:t>
            </w:r>
            <w:r>
              <w:rPr>
                <w:sz w:val="22"/>
              </w:rPr>
              <w:t>Gemini 3.1 Flash Lite and other</w:t>
            </w:r>
            <w:r>
              <w:rPr>
                <w:spacing w:val="-16"/>
                <w:sz w:val="22"/>
              </w:rPr>
              <w:t> </w:t>
            </w:r>
            <w:r>
              <w:rPr>
                <w:sz w:val="22"/>
              </w:rPr>
              <w:t>available models when API rate limits are reached</w:t>
            </w:r>
          </w:p>
        </w:tc>
        <w:tc>
          <w:tcPr>
            <w:tcW w:w="2037"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6"/>
              <w:rPr>
                <w:sz w:val="22"/>
              </w:rPr>
            </w:pPr>
          </w:p>
          <w:p>
            <w:pPr>
              <w:pStyle w:val="TableParagraph"/>
              <w:spacing w:before="1"/>
              <w:ind w:left="119" w:right="186"/>
              <w:rPr>
                <w:sz w:val="22"/>
              </w:rPr>
            </w:pPr>
            <w:r>
              <w:rPr>
                <w:sz w:val="22"/>
              </w:rPr>
              <w:t>The automated </w:t>
            </w:r>
            <w:r>
              <w:rPr>
                <w:spacing w:val="-2"/>
                <w:sz w:val="22"/>
              </w:rPr>
              <w:t>exchange </w:t>
            </w:r>
            <w:r>
              <w:rPr>
                <w:sz w:val="22"/>
              </w:rPr>
              <w:t>continues</w:t>
            </w:r>
            <w:r>
              <w:rPr>
                <w:spacing w:val="-16"/>
                <w:sz w:val="22"/>
              </w:rPr>
              <w:t> </w:t>
            </w:r>
            <w:r>
              <w:rPr>
                <w:sz w:val="22"/>
              </w:rPr>
              <w:t>without </w:t>
            </w:r>
            <w:r>
              <w:rPr>
                <w:spacing w:val="-2"/>
                <w:sz w:val="22"/>
              </w:rPr>
              <w:t>downtime.</w:t>
            </w:r>
          </w:p>
        </w:tc>
        <w:tc>
          <w:tcPr>
            <w:tcW w:w="2049" w:type="dxa"/>
          </w:tcPr>
          <w:p>
            <w:pPr>
              <w:pStyle w:val="TableParagraph"/>
              <w:spacing w:before="120"/>
              <w:ind w:left="114" w:right="167"/>
              <w:rPr>
                <w:sz w:val="22"/>
              </w:rPr>
            </w:pPr>
            <w:r>
              <w:rPr>
                <w:sz w:val="22"/>
              </w:rPr>
              <w:t>Given the orchestrator is routing</w:t>
            </w:r>
            <w:r>
              <w:rPr>
                <w:spacing w:val="-16"/>
                <w:sz w:val="22"/>
              </w:rPr>
              <w:t> </w:t>
            </w:r>
            <w:r>
              <w:rPr>
                <w:sz w:val="22"/>
              </w:rPr>
              <w:t>translation requests, When the primary AI model returns a 429 Rate Limit error</w:t>
            </w:r>
            <w:r>
              <w:rPr>
                <w:spacing w:val="-9"/>
                <w:sz w:val="22"/>
              </w:rPr>
              <w:t> </w:t>
            </w:r>
            <w:r>
              <w:rPr>
                <w:sz w:val="22"/>
              </w:rPr>
              <w:t>or</w:t>
            </w:r>
            <w:r>
              <w:rPr>
                <w:spacing w:val="-9"/>
                <w:sz w:val="22"/>
              </w:rPr>
              <w:t> </w:t>
            </w:r>
            <w:r>
              <w:rPr>
                <w:sz w:val="22"/>
              </w:rPr>
              <w:t>times</w:t>
            </w:r>
            <w:r>
              <w:rPr>
                <w:spacing w:val="-7"/>
                <w:sz w:val="22"/>
              </w:rPr>
              <w:t> </w:t>
            </w:r>
            <w:r>
              <w:rPr>
                <w:sz w:val="22"/>
              </w:rPr>
              <w:t>out, Then the Go </w:t>
            </w:r>
            <w:r>
              <w:rPr>
                <w:spacing w:val="-2"/>
                <w:sz w:val="22"/>
              </w:rPr>
              <w:t>middleware seamlessly </w:t>
            </w:r>
            <w:r>
              <w:rPr>
                <w:sz w:val="22"/>
              </w:rPr>
              <w:t>redirects the queued payloads to the designated fallback model without dropping the connection.</w:t>
            </w:r>
          </w:p>
        </w:tc>
        <w:tc>
          <w:tcPr>
            <w:tcW w:w="110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20"/>
              <w:rPr>
                <w:sz w:val="22"/>
              </w:rPr>
            </w:pPr>
          </w:p>
          <w:p>
            <w:pPr>
              <w:pStyle w:val="TableParagraph"/>
              <w:spacing w:before="1"/>
              <w:ind w:left="14"/>
              <w:jc w:val="center"/>
              <w:rPr>
                <w:sz w:val="22"/>
              </w:rPr>
            </w:pPr>
            <w:r>
              <w:rPr>
                <w:spacing w:val="-4"/>
                <w:sz w:val="22"/>
              </w:rPr>
              <w:t>Must</w:t>
            </w:r>
          </w:p>
        </w:tc>
      </w:tr>
      <w:tr>
        <w:trPr>
          <w:trHeight w:val="4546" w:hRule="atLeast"/>
        </w:trPr>
        <w:tc>
          <w:tcPr>
            <w:tcW w:w="977"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20"/>
              <w:rPr>
                <w:sz w:val="22"/>
              </w:rPr>
            </w:pPr>
          </w:p>
          <w:p>
            <w:pPr>
              <w:pStyle w:val="TableParagraph"/>
              <w:spacing w:before="1"/>
              <w:ind w:left="13"/>
              <w:jc w:val="center"/>
              <w:rPr>
                <w:sz w:val="22"/>
              </w:rPr>
            </w:pPr>
            <w:r>
              <w:rPr>
                <w:sz w:val="22"/>
              </w:rPr>
              <w:t>US-</w:t>
            </w:r>
            <w:r>
              <w:rPr>
                <w:spacing w:val="-5"/>
                <w:sz w:val="22"/>
              </w:rPr>
              <w:t>4.2</w:t>
            </w:r>
          </w:p>
        </w:tc>
        <w:tc>
          <w:tcPr>
            <w:tcW w:w="162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5"/>
              <w:rPr>
                <w:sz w:val="22"/>
              </w:rPr>
            </w:pPr>
          </w:p>
          <w:p>
            <w:pPr>
              <w:pStyle w:val="TableParagraph"/>
              <w:spacing w:before="1"/>
              <w:ind w:left="480" w:right="424" w:hanging="40"/>
              <w:rPr>
                <w:sz w:val="22"/>
              </w:rPr>
            </w:pPr>
            <w:r>
              <w:rPr>
                <w:spacing w:val="-2"/>
                <w:sz w:val="22"/>
              </w:rPr>
              <w:t>System Router</w:t>
            </w:r>
          </w:p>
        </w:tc>
        <w:tc>
          <w:tcPr>
            <w:tcW w:w="172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9"/>
              <w:rPr>
                <w:sz w:val="22"/>
              </w:rPr>
            </w:pPr>
          </w:p>
          <w:p>
            <w:pPr>
              <w:pStyle w:val="TableParagraph"/>
              <w:spacing w:before="1"/>
              <w:ind w:left="119" w:right="176"/>
              <w:rPr>
                <w:sz w:val="22"/>
              </w:rPr>
            </w:pPr>
            <w:r>
              <w:rPr>
                <w:spacing w:val="-2"/>
                <w:sz w:val="22"/>
              </w:rPr>
              <w:t>Establish secure connections using Transport </w:t>
            </w:r>
            <w:r>
              <w:rPr>
                <w:sz w:val="22"/>
              </w:rPr>
              <w:t>Layer</w:t>
            </w:r>
            <w:r>
              <w:rPr>
                <w:spacing w:val="-16"/>
                <w:sz w:val="22"/>
              </w:rPr>
              <w:t> </w:t>
            </w:r>
            <w:r>
              <w:rPr>
                <w:sz w:val="22"/>
              </w:rPr>
              <w:t>Security </w:t>
            </w:r>
            <w:r>
              <w:rPr>
                <w:spacing w:val="-2"/>
                <w:sz w:val="22"/>
              </w:rPr>
              <w:t>(TLS)</w:t>
            </w:r>
          </w:p>
        </w:tc>
        <w:tc>
          <w:tcPr>
            <w:tcW w:w="2037"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3"/>
              <w:rPr>
                <w:sz w:val="22"/>
              </w:rPr>
            </w:pPr>
          </w:p>
          <w:p>
            <w:pPr>
              <w:pStyle w:val="TableParagraph"/>
              <w:spacing w:before="1"/>
              <w:ind w:left="119" w:right="173"/>
              <w:rPr>
                <w:sz w:val="22"/>
              </w:rPr>
            </w:pPr>
            <w:r>
              <w:rPr>
                <w:sz w:val="22"/>
              </w:rPr>
              <w:t>The</w:t>
            </w:r>
            <w:r>
              <w:rPr>
                <w:spacing w:val="-6"/>
                <w:sz w:val="22"/>
              </w:rPr>
              <w:t> </w:t>
            </w:r>
            <w:r>
              <w:rPr>
                <w:sz w:val="22"/>
              </w:rPr>
              <w:t>data</w:t>
            </w:r>
            <w:r>
              <w:rPr>
                <w:spacing w:val="-6"/>
                <w:sz w:val="22"/>
              </w:rPr>
              <w:t> </w:t>
            </w:r>
            <w:r>
              <w:rPr>
                <w:sz w:val="22"/>
              </w:rPr>
              <w:t>payload </w:t>
            </w:r>
            <w:r>
              <w:rPr>
                <w:spacing w:val="-2"/>
                <w:sz w:val="22"/>
              </w:rPr>
              <w:t>remains </w:t>
            </w:r>
            <w:r>
              <w:rPr>
                <w:sz w:val="22"/>
              </w:rPr>
              <w:t>encrypted and protected during model switching and</w:t>
            </w:r>
            <w:r>
              <w:rPr>
                <w:spacing w:val="-16"/>
                <w:sz w:val="22"/>
              </w:rPr>
              <w:t> </w:t>
            </w:r>
            <w:r>
              <w:rPr>
                <w:sz w:val="22"/>
              </w:rPr>
              <w:t>transmission.</w:t>
            </w:r>
          </w:p>
        </w:tc>
        <w:tc>
          <w:tcPr>
            <w:tcW w:w="2049" w:type="dxa"/>
          </w:tcPr>
          <w:p>
            <w:pPr>
              <w:pStyle w:val="TableParagraph"/>
              <w:spacing w:before="120"/>
              <w:ind w:left="114" w:right="126"/>
              <w:rPr>
                <w:sz w:val="22"/>
              </w:rPr>
            </w:pPr>
            <w:r>
              <w:rPr>
                <w:sz w:val="22"/>
              </w:rPr>
              <w:t>Given data is moving between the endpoints, the Go middleware, and the AI</w:t>
            </w:r>
            <w:r>
              <w:rPr>
                <w:spacing w:val="40"/>
                <w:sz w:val="22"/>
              </w:rPr>
              <w:t> </w:t>
            </w:r>
            <w:r>
              <w:rPr>
                <w:sz w:val="22"/>
              </w:rPr>
              <w:t>models, When a connection is established, Then the system enforces</w:t>
            </w:r>
            <w:r>
              <w:rPr>
                <w:spacing w:val="-16"/>
                <w:sz w:val="22"/>
              </w:rPr>
              <w:t> </w:t>
            </w:r>
            <w:r>
              <w:rPr>
                <w:sz w:val="22"/>
              </w:rPr>
              <w:t>TLS</w:t>
            </w:r>
            <w:r>
              <w:rPr>
                <w:spacing w:val="-15"/>
                <w:sz w:val="22"/>
              </w:rPr>
              <w:t> </w:t>
            </w:r>
            <w:r>
              <w:rPr>
                <w:sz w:val="22"/>
              </w:rPr>
              <w:t>1.2+ encryption and </w:t>
            </w:r>
            <w:r>
              <w:rPr>
                <w:spacing w:val="-2"/>
                <w:sz w:val="22"/>
              </w:rPr>
              <w:t>immediately </w:t>
            </w:r>
            <w:r>
              <w:rPr>
                <w:sz w:val="22"/>
              </w:rPr>
              <w:t>terminates any </w:t>
            </w:r>
            <w:r>
              <w:rPr>
                <w:spacing w:val="-2"/>
                <w:sz w:val="22"/>
              </w:rPr>
              <w:t>handshake </w:t>
            </w:r>
            <w:r>
              <w:rPr>
                <w:sz w:val="22"/>
              </w:rPr>
              <w:t>attempts over </w:t>
            </w:r>
            <w:r>
              <w:rPr>
                <w:spacing w:val="-2"/>
                <w:sz w:val="22"/>
              </w:rPr>
              <w:t>unencrypted HTTP.</w:t>
            </w:r>
          </w:p>
        </w:tc>
        <w:tc>
          <w:tcPr>
            <w:tcW w:w="110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20"/>
              <w:rPr>
                <w:sz w:val="22"/>
              </w:rPr>
            </w:pPr>
          </w:p>
          <w:p>
            <w:pPr>
              <w:pStyle w:val="TableParagraph"/>
              <w:spacing w:before="1"/>
              <w:ind w:left="14"/>
              <w:jc w:val="center"/>
              <w:rPr>
                <w:sz w:val="22"/>
              </w:rPr>
            </w:pPr>
            <w:r>
              <w:rPr>
                <w:spacing w:val="-4"/>
                <w:sz w:val="22"/>
              </w:rPr>
              <w:t>Must</w:t>
            </w:r>
          </w:p>
        </w:tc>
      </w:tr>
    </w:tbl>
    <w:p>
      <w:pPr>
        <w:pStyle w:val="TableParagraph"/>
        <w:spacing w:after="0"/>
        <w:jc w:val="center"/>
        <w:rPr>
          <w:sz w:val="22"/>
        </w:rPr>
        <w:sectPr>
          <w:pgSz w:w="12240" w:h="15840"/>
          <w:pgMar w:header="713" w:footer="0" w:top="1120" w:bottom="280" w:left="1440" w:right="1080"/>
        </w:sectPr>
      </w:pPr>
    </w:p>
    <w:p>
      <w:pPr>
        <w:pStyle w:val="Heading2"/>
        <w:spacing w:before="90"/>
      </w:pPr>
      <w:bookmarkStart w:name="_bookmark20" w:id="21"/>
      <w:bookmarkEnd w:id="21"/>
      <w:r>
        <w:rPr>
          <w:b w:val="0"/>
        </w:rPr>
      </w:r>
      <w:r>
        <w:rPr/>
        <w:t>Project</w:t>
      </w:r>
      <w:r>
        <w:rPr>
          <w:spacing w:val="-4"/>
        </w:rPr>
        <w:t> </w:t>
      </w:r>
      <w:r>
        <w:rPr>
          <w:spacing w:val="-2"/>
        </w:rPr>
        <w:t>Roadmap</w:t>
      </w:r>
    </w:p>
    <w:p>
      <w:pPr>
        <w:pStyle w:val="BodyText"/>
        <w:spacing w:before="203"/>
        <w:rPr>
          <w:rFonts w:ascii="Arial"/>
          <w:b/>
          <w:sz w:val="20"/>
        </w:rPr>
      </w:pPr>
      <w:r>
        <w:rPr>
          <w:rFonts w:ascii="Arial"/>
          <w:b/>
          <w:sz w:val="20"/>
        </w:rPr>
        <mc:AlternateContent>
          <mc:Choice Requires="wps">
            <w:drawing>
              <wp:anchor distT="0" distB="0" distL="0" distR="0" allowOverlap="1" layoutInCell="1" locked="0" behindDoc="1" simplePos="0" relativeHeight="487591936">
                <wp:simplePos x="0" y="0"/>
                <wp:positionH relativeFrom="page">
                  <wp:posOffset>1005839</wp:posOffset>
                </wp:positionH>
                <wp:positionV relativeFrom="paragraph">
                  <wp:posOffset>290515</wp:posOffset>
                </wp:positionV>
                <wp:extent cx="5760720" cy="3248025"/>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760720" cy="3248025"/>
                          <a:chExt cx="5760720" cy="3248025"/>
                        </a:xfrm>
                      </wpg:grpSpPr>
                      <pic:pic>
                        <pic:nvPicPr>
                          <pic:cNvPr id="14" name="Image 14"/>
                          <pic:cNvPicPr/>
                        </pic:nvPicPr>
                        <pic:blipFill>
                          <a:blip r:embed="rId15" cstate="print"/>
                          <a:stretch>
                            <a:fillRect/>
                          </a:stretch>
                        </pic:blipFill>
                        <pic:spPr>
                          <a:xfrm>
                            <a:off x="9525" y="9588"/>
                            <a:ext cx="5741416" cy="3228975"/>
                          </a:xfrm>
                          <a:prstGeom prst="rect">
                            <a:avLst/>
                          </a:prstGeom>
                        </pic:spPr>
                      </pic:pic>
                      <wps:wsp>
                        <wps:cNvPr id="15" name="Graphic 15"/>
                        <wps:cNvSpPr/>
                        <wps:spPr>
                          <a:xfrm>
                            <a:off x="4762" y="4762"/>
                            <a:ext cx="5751195" cy="3238500"/>
                          </a:xfrm>
                          <a:custGeom>
                            <a:avLst/>
                            <a:gdLst/>
                            <a:ahLst/>
                            <a:cxnLst/>
                            <a:rect l="l" t="t" r="r" b="b"/>
                            <a:pathLst>
                              <a:path w="5751195" h="3238500">
                                <a:moveTo>
                                  <a:pt x="0" y="3238500"/>
                                </a:moveTo>
                                <a:lnTo>
                                  <a:pt x="5750941" y="3238500"/>
                                </a:lnTo>
                                <a:lnTo>
                                  <a:pt x="5750941" y="0"/>
                                </a:lnTo>
                                <a:lnTo>
                                  <a:pt x="0" y="0"/>
                                </a:lnTo>
                                <a:lnTo>
                                  <a:pt x="0" y="32385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9.199997pt;margin-top:22.875254pt;width:453.6pt;height:255.75pt;mso-position-horizontal-relative:page;mso-position-vertical-relative:paragraph;z-index:-15724544;mso-wrap-distance-left:0;mso-wrap-distance-right:0" id="docshapegroup5" coordorigin="1584,458" coordsize="9072,5115">
                <v:shape style="position:absolute;left:1599;top:472;width:9042;height:5085" type="#_x0000_t75" id="docshape6" stroked="false">
                  <v:imagedata r:id="rId15" o:title=""/>
                </v:shape>
                <v:rect style="position:absolute;left:1591;top:465;width:9057;height:5100" id="docshape7" filled="false" stroked="true" strokeweight=".75pt" strokecolor="#000000">
                  <v:stroke dashstyle="solid"/>
                </v:rect>
                <w10:wrap type="topAndBottom"/>
              </v:group>
            </w:pict>
          </mc:Fallback>
        </mc:AlternateContent>
      </w:r>
    </w:p>
    <w:p>
      <w:pPr>
        <w:pStyle w:val="BodyText"/>
        <w:spacing w:after="0"/>
        <w:rPr>
          <w:rFonts w:ascii="Arial"/>
          <w:b/>
          <w:sz w:val="20"/>
        </w:rPr>
        <w:sectPr>
          <w:pgSz w:w="12240" w:h="15840"/>
          <w:pgMar w:header="713" w:footer="0" w:top="1120" w:bottom="280" w:left="1440" w:right="1080"/>
        </w:sectPr>
      </w:pPr>
    </w:p>
    <w:p>
      <w:pPr>
        <w:pStyle w:val="Heading2"/>
        <w:spacing w:before="90"/>
      </w:pPr>
      <w:bookmarkStart w:name="_bookmark21" w:id="22"/>
      <w:bookmarkEnd w:id="22"/>
      <w:r>
        <w:rPr>
          <w:b w:val="0"/>
        </w:rPr>
      </w:r>
      <w:r>
        <w:rPr/>
        <w:t>Use</w:t>
      </w:r>
      <w:r>
        <w:rPr>
          <w:spacing w:val="-4"/>
        </w:rPr>
        <w:t> </w:t>
      </w:r>
      <w:r>
        <w:rPr/>
        <w:t>Case</w:t>
      </w:r>
      <w:r>
        <w:rPr>
          <w:spacing w:val="-4"/>
        </w:rPr>
        <w:t> </w:t>
      </w:r>
      <w:r>
        <w:rPr>
          <w:spacing w:val="-2"/>
        </w:rPr>
        <w:t>Diagram</w:t>
      </w:r>
    </w:p>
    <w:p>
      <w:pPr>
        <w:pStyle w:val="BodyText"/>
        <w:spacing w:before="24"/>
        <w:rPr>
          <w:rFonts w:ascii="Arial"/>
          <w:b/>
          <w:sz w:val="20"/>
        </w:rPr>
      </w:pPr>
      <w:r>
        <w:rPr>
          <w:rFonts w:ascii="Arial"/>
          <w:b/>
          <w:sz w:val="20"/>
        </w:rPr>
        <w:drawing>
          <wp:anchor distT="0" distB="0" distL="0" distR="0" allowOverlap="1" layoutInCell="1" locked="0" behindDoc="1" simplePos="0" relativeHeight="487592448">
            <wp:simplePos x="0" y="0"/>
            <wp:positionH relativeFrom="page">
              <wp:posOffset>952451</wp:posOffset>
            </wp:positionH>
            <wp:positionV relativeFrom="paragraph">
              <wp:posOffset>177041</wp:posOffset>
            </wp:positionV>
            <wp:extent cx="5913083" cy="495300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5913083" cy="4953000"/>
                    </a:xfrm>
                    <a:prstGeom prst="rect">
                      <a:avLst/>
                    </a:prstGeom>
                  </pic:spPr>
                </pic:pic>
              </a:graphicData>
            </a:graphic>
          </wp:anchor>
        </w:drawing>
      </w:r>
    </w:p>
    <w:p>
      <w:pPr>
        <w:pStyle w:val="BodyText"/>
        <w:rPr>
          <w:rFonts w:ascii="Arial"/>
          <w:b/>
          <w:sz w:val="18"/>
        </w:rPr>
      </w:pPr>
    </w:p>
    <w:p>
      <w:pPr>
        <w:pStyle w:val="BodyText"/>
        <w:spacing w:before="37"/>
        <w:rPr>
          <w:rFonts w:ascii="Arial"/>
          <w:b/>
          <w:sz w:val="18"/>
        </w:rPr>
      </w:pPr>
    </w:p>
    <w:p>
      <w:pPr>
        <w:spacing w:before="0"/>
        <w:ind w:left="51" w:right="408" w:firstLine="0"/>
        <w:jc w:val="center"/>
        <w:rPr>
          <w:rFonts w:ascii="Arial"/>
          <w:i/>
          <w:sz w:val="18"/>
        </w:rPr>
      </w:pPr>
      <w:r>
        <w:rPr>
          <w:rFonts w:ascii="Arial"/>
          <w:i/>
          <w:color w:val="44536A"/>
          <w:sz w:val="18"/>
        </w:rPr>
        <w:t>Figure</w:t>
      </w:r>
      <w:r>
        <w:rPr>
          <w:rFonts w:ascii="Arial"/>
          <w:i/>
          <w:color w:val="44536A"/>
          <w:spacing w:val="1"/>
          <w:sz w:val="18"/>
        </w:rPr>
        <w:t> </w:t>
      </w:r>
      <w:r>
        <w:rPr>
          <w:rFonts w:ascii="Arial"/>
          <w:i/>
          <w:color w:val="44536A"/>
          <w:sz w:val="18"/>
        </w:rPr>
        <w:t>1.1</w:t>
      </w:r>
      <w:r>
        <w:rPr>
          <w:rFonts w:ascii="Arial"/>
          <w:i/>
          <w:color w:val="44536A"/>
          <w:spacing w:val="-3"/>
          <w:sz w:val="18"/>
        </w:rPr>
        <w:t> </w:t>
      </w:r>
      <w:r>
        <w:rPr>
          <w:rFonts w:ascii="Arial"/>
          <w:i/>
          <w:color w:val="44536A"/>
          <w:sz w:val="18"/>
        </w:rPr>
        <w:t>Use</w:t>
      </w:r>
      <w:r>
        <w:rPr>
          <w:rFonts w:ascii="Arial"/>
          <w:i/>
          <w:color w:val="44536A"/>
          <w:spacing w:val="-3"/>
          <w:sz w:val="18"/>
        </w:rPr>
        <w:t> </w:t>
      </w:r>
      <w:r>
        <w:rPr>
          <w:rFonts w:ascii="Arial"/>
          <w:i/>
          <w:color w:val="44536A"/>
          <w:sz w:val="18"/>
        </w:rPr>
        <w:t>Case</w:t>
      </w:r>
      <w:r>
        <w:rPr>
          <w:rFonts w:ascii="Arial"/>
          <w:i/>
          <w:color w:val="44536A"/>
          <w:spacing w:val="-3"/>
          <w:sz w:val="18"/>
        </w:rPr>
        <w:t> </w:t>
      </w:r>
      <w:r>
        <w:rPr>
          <w:rFonts w:ascii="Arial"/>
          <w:i/>
          <w:color w:val="44536A"/>
          <w:spacing w:val="-2"/>
          <w:sz w:val="18"/>
        </w:rPr>
        <w:t>Diagram</w:t>
      </w:r>
    </w:p>
    <w:p>
      <w:pPr>
        <w:spacing w:line="480" w:lineRule="auto" w:before="201"/>
        <w:ind w:left="0" w:right="353" w:firstLine="0"/>
        <w:jc w:val="left"/>
        <w:rPr>
          <w:sz w:val="18"/>
        </w:rPr>
      </w:pPr>
      <w:r>
        <w:rPr>
          <w:sz w:val="18"/>
        </w:rPr>
        <w:t>Illustrates the functional boundaries and interactive relationships between the system administrator (WAH4PCE Admin), external</w:t>
      </w:r>
      <w:r>
        <w:rPr>
          <w:spacing w:val="-4"/>
          <w:sz w:val="18"/>
        </w:rPr>
        <w:t> </w:t>
      </w:r>
      <w:r>
        <w:rPr>
          <w:sz w:val="18"/>
        </w:rPr>
        <w:t>healthcare</w:t>
      </w:r>
      <w:r>
        <w:rPr>
          <w:spacing w:val="-1"/>
          <w:sz w:val="18"/>
        </w:rPr>
        <w:t> </w:t>
      </w:r>
      <w:r>
        <w:rPr>
          <w:sz w:val="18"/>
        </w:rPr>
        <w:t>endpoints</w:t>
      </w:r>
      <w:r>
        <w:rPr>
          <w:spacing w:val="-3"/>
          <w:sz w:val="18"/>
        </w:rPr>
        <w:t> </w:t>
      </w:r>
      <w:r>
        <w:rPr>
          <w:sz w:val="18"/>
        </w:rPr>
        <w:t>(Provider</w:t>
      </w:r>
      <w:r>
        <w:rPr>
          <w:spacing w:val="-1"/>
          <w:sz w:val="18"/>
        </w:rPr>
        <w:t> </w:t>
      </w:r>
      <w:r>
        <w:rPr>
          <w:sz w:val="18"/>
        </w:rPr>
        <w:t>and</w:t>
      </w:r>
      <w:r>
        <w:rPr>
          <w:spacing w:val="-1"/>
          <w:sz w:val="18"/>
        </w:rPr>
        <w:t> </w:t>
      </w:r>
      <w:r>
        <w:rPr>
          <w:sz w:val="18"/>
        </w:rPr>
        <w:t>Requestor), and</w:t>
      </w:r>
      <w:r>
        <w:rPr>
          <w:spacing w:val="-5"/>
          <w:sz w:val="18"/>
        </w:rPr>
        <w:t> </w:t>
      </w:r>
      <w:r>
        <w:rPr>
          <w:sz w:val="18"/>
        </w:rPr>
        <w:t>the</w:t>
      </w:r>
      <w:r>
        <w:rPr>
          <w:spacing w:val="-1"/>
          <w:sz w:val="18"/>
        </w:rPr>
        <w:t> </w:t>
      </w:r>
      <w:r>
        <w:rPr>
          <w:sz w:val="18"/>
        </w:rPr>
        <w:t>ADAPT</w:t>
      </w:r>
      <w:r>
        <w:rPr>
          <w:spacing w:val="-2"/>
          <w:sz w:val="18"/>
        </w:rPr>
        <w:t> </w:t>
      </w:r>
      <w:r>
        <w:rPr>
          <w:sz w:val="18"/>
        </w:rPr>
        <w:t>AI</w:t>
      </w:r>
      <w:r>
        <w:rPr>
          <w:spacing w:val="-3"/>
          <w:sz w:val="18"/>
        </w:rPr>
        <w:t> </w:t>
      </w:r>
      <w:r>
        <w:rPr>
          <w:sz w:val="18"/>
        </w:rPr>
        <w:t>microservice</w:t>
      </w:r>
      <w:r>
        <w:rPr>
          <w:spacing w:val="-5"/>
          <w:sz w:val="18"/>
        </w:rPr>
        <w:t> </w:t>
      </w:r>
      <w:r>
        <w:rPr>
          <w:sz w:val="18"/>
        </w:rPr>
        <w:t>as</w:t>
      </w:r>
      <w:r>
        <w:rPr>
          <w:spacing w:val="-3"/>
          <w:sz w:val="18"/>
        </w:rPr>
        <w:t> </w:t>
      </w:r>
      <w:r>
        <w:rPr>
          <w:sz w:val="18"/>
        </w:rPr>
        <w:t>it</w:t>
      </w:r>
      <w:r>
        <w:rPr>
          <w:spacing w:val="-3"/>
          <w:sz w:val="18"/>
        </w:rPr>
        <w:t> </w:t>
      </w:r>
      <w:r>
        <w:rPr>
          <w:sz w:val="18"/>
        </w:rPr>
        <w:t>extends</w:t>
      </w:r>
      <w:r>
        <w:rPr>
          <w:spacing w:val="-3"/>
          <w:sz w:val="18"/>
        </w:rPr>
        <w:t> </w:t>
      </w:r>
      <w:r>
        <w:rPr>
          <w:sz w:val="18"/>
        </w:rPr>
        <w:t>the core data exchange to perform automated FHIR translation and privacy consent validation.</w:t>
      </w:r>
    </w:p>
    <w:p>
      <w:pPr>
        <w:spacing w:after="0" w:line="480" w:lineRule="auto"/>
        <w:jc w:val="left"/>
        <w:rPr>
          <w:sz w:val="18"/>
        </w:rPr>
        <w:sectPr>
          <w:pgSz w:w="12240" w:h="15840"/>
          <w:pgMar w:header="713" w:footer="0" w:top="1120" w:bottom="280" w:left="1440" w:right="1080"/>
        </w:sectPr>
      </w:pPr>
    </w:p>
    <w:p>
      <w:pPr>
        <w:pStyle w:val="Heading2"/>
        <w:spacing w:before="90"/>
      </w:pPr>
      <w:bookmarkStart w:name="_bookmark22" w:id="23"/>
      <w:bookmarkEnd w:id="23"/>
      <w:r>
        <w:rPr>
          <w:b w:val="0"/>
        </w:rPr>
      </w:r>
      <w:r>
        <w:rPr/>
        <w:t>User</w:t>
      </w:r>
      <w:r>
        <w:rPr>
          <w:spacing w:val="-6"/>
        </w:rPr>
        <w:t> </w:t>
      </w:r>
      <w:r>
        <w:rPr/>
        <w:t>Stories</w:t>
      </w:r>
      <w:r>
        <w:rPr>
          <w:spacing w:val="-3"/>
        </w:rPr>
        <w:t> </w:t>
      </w:r>
      <w:r>
        <w:rPr/>
        <w:t>and</w:t>
      </w:r>
      <w:r>
        <w:rPr>
          <w:spacing w:val="-3"/>
        </w:rPr>
        <w:t> </w:t>
      </w:r>
      <w:r>
        <w:rPr/>
        <w:t>Acceptance</w:t>
      </w:r>
      <w:r>
        <w:rPr>
          <w:spacing w:val="-5"/>
        </w:rPr>
        <w:t> </w:t>
      </w:r>
      <w:r>
        <w:rPr>
          <w:spacing w:val="-2"/>
        </w:rPr>
        <w:t>Criteria</w:t>
      </w:r>
    </w:p>
    <w:p>
      <w:pPr>
        <w:pStyle w:val="BodyText"/>
        <w:spacing w:before="227"/>
        <w:rPr>
          <w:rFonts w:ascii="Arial"/>
          <w:b/>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5"/>
        <w:gridCol w:w="1057"/>
        <w:gridCol w:w="1328"/>
        <w:gridCol w:w="2917"/>
        <w:gridCol w:w="2517"/>
      </w:tblGrid>
      <w:tr>
        <w:trPr>
          <w:trHeight w:val="630" w:hRule="atLeast"/>
        </w:trPr>
        <w:tc>
          <w:tcPr>
            <w:tcW w:w="1645" w:type="dxa"/>
          </w:tcPr>
          <w:p>
            <w:pPr>
              <w:pStyle w:val="TableParagraph"/>
              <w:spacing w:before="199"/>
              <w:ind w:left="39" w:right="32"/>
              <w:jc w:val="center"/>
              <w:rPr>
                <w:sz w:val="20"/>
              </w:rPr>
            </w:pPr>
            <w:r>
              <w:rPr>
                <w:spacing w:val="-4"/>
                <w:sz w:val="20"/>
              </w:rPr>
              <w:t>Epic</w:t>
            </w:r>
          </w:p>
        </w:tc>
        <w:tc>
          <w:tcPr>
            <w:tcW w:w="1057" w:type="dxa"/>
          </w:tcPr>
          <w:p>
            <w:pPr>
              <w:pStyle w:val="TableParagraph"/>
              <w:spacing w:before="199"/>
              <w:ind w:left="1"/>
              <w:jc w:val="center"/>
              <w:rPr>
                <w:sz w:val="20"/>
              </w:rPr>
            </w:pPr>
            <w:r>
              <w:rPr>
                <w:sz w:val="20"/>
              </w:rPr>
              <w:t>Story</w:t>
            </w:r>
            <w:r>
              <w:rPr>
                <w:spacing w:val="-2"/>
                <w:sz w:val="20"/>
              </w:rPr>
              <w:t> </w:t>
            </w:r>
            <w:r>
              <w:rPr>
                <w:spacing w:val="-5"/>
                <w:sz w:val="20"/>
              </w:rPr>
              <w:t>ID</w:t>
            </w:r>
          </w:p>
        </w:tc>
        <w:tc>
          <w:tcPr>
            <w:tcW w:w="1328" w:type="dxa"/>
          </w:tcPr>
          <w:p>
            <w:pPr>
              <w:pStyle w:val="TableParagraph"/>
              <w:spacing w:before="199"/>
              <w:ind w:left="8" w:right="8"/>
              <w:jc w:val="center"/>
              <w:rPr>
                <w:sz w:val="20"/>
              </w:rPr>
            </w:pPr>
            <w:r>
              <w:rPr>
                <w:spacing w:val="-2"/>
                <w:sz w:val="20"/>
              </w:rPr>
              <w:t>Actor</w:t>
            </w:r>
          </w:p>
        </w:tc>
        <w:tc>
          <w:tcPr>
            <w:tcW w:w="2917" w:type="dxa"/>
          </w:tcPr>
          <w:p>
            <w:pPr>
              <w:pStyle w:val="TableParagraph"/>
              <w:spacing w:before="199"/>
              <w:ind w:left="51" w:right="46"/>
              <w:jc w:val="center"/>
              <w:rPr>
                <w:sz w:val="20"/>
              </w:rPr>
            </w:pPr>
            <w:r>
              <w:rPr>
                <w:sz w:val="20"/>
              </w:rPr>
              <w:t>User</w:t>
            </w:r>
            <w:r>
              <w:rPr>
                <w:spacing w:val="1"/>
                <w:sz w:val="20"/>
              </w:rPr>
              <w:t> </w:t>
            </w:r>
            <w:r>
              <w:rPr>
                <w:spacing w:val="-2"/>
                <w:sz w:val="20"/>
              </w:rPr>
              <w:t>Story</w:t>
            </w:r>
          </w:p>
        </w:tc>
        <w:tc>
          <w:tcPr>
            <w:tcW w:w="2517" w:type="dxa"/>
          </w:tcPr>
          <w:p>
            <w:pPr>
              <w:pStyle w:val="TableParagraph"/>
              <w:spacing w:before="199"/>
              <w:ind w:left="382"/>
              <w:rPr>
                <w:sz w:val="20"/>
              </w:rPr>
            </w:pPr>
            <w:r>
              <w:rPr>
                <w:sz w:val="20"/>
              </w:rPr>
              <w:t>Acceptance</w:t>
            </w:r>
            <w:r>
              <w:rPr>
                <w:spacing w:val="-6"/>
                <w:sz w:val="20"/>
              </w:rPr>
              <w:t> </w:t>
            </w:r>
            <w:r>
              <w:rPr>
                <w:spacing w:val="-2"/>
                <w:sz w:val="20"/>
              </w:rPr>
              <w:t>Criteria</w:t>
            </w:r>
          </w:p>
        </w:tc>
      </w:tr>
      <w:tr>
        <w:trPr>
          <w:trHeight w:val="7052" w:hRule="atLeast"/>
        </w:trPr>
        <w:tc>
          <w:tcPr>
            <w:tcW w:w="1645" w:type="dxa"/>
            <w:vMerge w:val="restart"/>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7"/>
              <w:rPr>
                <w:rFonts w:ascii="Arial"/>
                <w:b/>
                <w:sz w:val="20"/>
              </w:rPr>
            </w:pPr>
          </w:p>
          <w:p>
            <w:pPr>
              <w:pStyle w:val="TableParagraph"/>
              <w:spacing w:line="259" w:lineRule="auto"/>
              <w:ind w:left="35" w:right="32"/>
              <w:jc w:val="center"/>
              <w:rPr>
                <w:sz w:val="20"/>
              </w:rPr>
            </w:pPr>
            <w:r>
              <w:rPr>
                <w:sz w:val="20"/>
              </w:rPr>
              <w:t>1:</w:t>
            </w:r>
            <w:r>
              <w:rPr>
                <w:spacing w:val="-14"/>
                <w:sz w:val="20"/>
              </w:rPr>
              <w:t> </w:t>
            </w:r>
            <w:r>
              <w:rPr>
                <w:sz w:val="20"/>
              </w:rPr>
              <w:t>Health</w:t>
            </w:r>
            <w:r>
              <w:rPr>
                <w:spacing w:val="-14"/>
                <w:sz w:val="20"/>
              </w:rPr>
              <w:t> </w:t>
            </w:r>
            <w:r>
              <w:rPr>
                <w:sz w:val="20"/>
              </w:rPr>
              <w:t>Record &amp; Data </w:t>
            </w:r>
            <w:r>
              <w:rPr>
                <w:spacing w:val="-2"/>
                <w:sz w:val="20"/>
              </w:rPr>
              <w:t>Interoperability</w:t>
            </w:r>
          </w:p>
        </w:tc>
        <w:tc>
          <w:tcPr>
            <w:tcW w:w="105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92"/>
              <w:rPr>
                <w:rFonts w:ascii="Arial"/>
                <w:b/>
                <w:sz w:val="20"/>
              </w:rPr>
            </w:pPr>
          </w:p>
          <w:p>
            <w:pPr>
              <w:pStyle w:val="TableParagraph"/>
              <w:ind w:left="1" w:right="1"/>
              <w:jc w:val="center"/>
              <w:rPr>
                <w:sz w:val="20"/>
              </w:rPr>
            </w:pPr>
            <w:r>
              <w:rPr>
                <w:spacing w:val="-4"/>
                <w:sz w:val="20"/>
              </w:rPr>
              <w:t>US1.1</w:t>
            </w:r>
          </w:p>
        </w:tc>
        <w:tc>
          <w:tcPr>
            <w:tcW w:w="1328"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68"/>
              <w:rPr>
                <w:rFonts w:ascii="Arial"/>
                <w:b/>
                <w:sz w:val="20"/>
              </w:rPr>
            </w:pPr>
          </w:p>
          <w:p>
            <w:pPr>
              <w:pStyle w:val="TableParagraph"/>
              <w:spacing w:before="1"/>
              <w:ind w:left="8"/>
              <w:jc w:val="center"/>
              <w:rPr>
                <w:sz w:val="20"/>
              </w:rPr>
            </w:pPr>
            <w:r>
              <w:rPr>
                <w:spacing w:val="-2"/>
                <w:sz w:val="20"/>
              </w:rPr>
              <w:t>WAH4PCE</w:t>
            </w:r>
          </w:p>
          <w:p>
            <w:pPr>
              <w:pStyle w:val="TableParagraph"/>
              <w:spacing w:before="17"/>
              <w:ind w:left="8" w:right="3"/>
              <w:jc w:val="center"/>
              <w:rPr>
                <w:sz w:val="20"/>
              </w:rPr>
            </w:pPr>
            <w:r>
              <w:rPr>
                <w:spacing w:val="-4"/>
                <w:sz w:val="20"/>
              </w:rPr>
              <w:t>Admin</w:t>
            </w:r>
          </w:p>
        </w:tc>
        <w:tc>
          <w:tcPr>
            <w:tcW w:w="291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56"/>
              <w:rPr>
                <w:rFonts w:ascii="Arial"/>
                <w:b/>
                <w:sz w:val="20"/>
              </w:rPr>
            </w:pPr>
          </w:p>
          <w:p>
            <w:pPr>
              <w:pStyle w:val="TableParagraph"/>
              <w:spacing w:line="259" w:lineRule="auto"/>
              <w:ind w:left="38" w:right="42" w:firstLine="6"/>
              <w:jc w:val="center"/>
              <w:rPr>
                <w:sz w:val="20"/>
              </w:rPr>
            </w:pPr>
            <w:r>
              <w:rPr>
                <w:sz w:val="20"/>
              </w:rPr>
              <w:t>As a WAH4PCE Admin, I want to securely manage and queue local</w:t>
            </w:r>
            <w:r>
              <w:rPr>
                <w:spacing w:val="-6"/>
                <w:sz w:val="20"/>
              </w:rPr>
              <w:t> </w:t>
            </w:r>
            <w:r>
              <w:rPr>
                <w:sz w:val="20"/>
              </w:rPr>
              <w:t>health</w:t>
            </w:r>
            <w:r>
              <w:rPr>
                <w:spacing w:val="-9"/>
                <w:sz w:val="20"/>
              </w:rPr>
              <w:t> </w:t>
            </w:r>
            <w:r>
              <w:rPr>
                <w:sz w:val="20"/>
              </w:rPr>
              <w:t>records</w:t>
            </w:r>
            <w:r>
              <w:rPr>
                <w:spacing w:val="-10"/>
                <w:sz w:val="20"/>
              </w:rPr>
              <w:t> </w:t>
            </w:r>
            <w:r>
              <w:rPr>
                <w:sz w:val="20"/>
              </w:rPr>
              <w:t>so</w:t>
            </w:r>
            <w:r>
              <w:rPr>
                <w:spacing w:val="-5"/>
                <w:sz w:val="20"/>
              </w:rPr>
              <w:t> </w:t>
            </w:r>
            <w:r>
              <w:rPr>
                <w:sz w:val="20"/>
              </w:rPr>
              <w:t>that</w:t>
            </w:r>
            <w:r>
              <w:rPr>
                <w:spacing w:val="-10"/>
                <w:sz w:val="20"/>
              </w:rPr>
              <w:t> </w:t>
            </w:r>
            <w:r>
              <w:rPr>
                <w:sz w:val="20"/>
              </w:rPr>
              <w:t>they are ready for validation and mapping</w:t>
            </w:r>
            <w:r>
              <w:rPr>
                <w:spacing w:val="-3"/>
                <w:sz w:val="20"/>
              </w:rPr>
              <w:t> </w:t>
            </w:r>
            <w:r>
              <w:rPr>
                <w:sz w:val="20"/>
              </w:rPr>
              <w:t>to</w:t>
            </w:r>
            <w:r>
              <w:rPr>
                <w:spacing w:val="-4"/>
                <w:sz w:val="20"/>
              </w:rPr>
              <w:t> </w:t>
            </w:r>
            <w:r>
              <w:rPr>
                <w:sz w:val="20"/>
              </w:rPr>
              <w:t>the</w:t>
            </w:r>
            <w:r>
              <w:rPr>
                <w:spacing w:val="-4"/>
                <w:sz w:val="20"/>
              </w:rPr>
              <w:t> </w:t>
            </w:r>
            <w:r>
              <w:rPr>
                <w:sz w:val="20"/>
              </w:rPr>
              <w:t>PH</w:t>
            </w:r>
            <w:r>
              <w:rPr>
                <w:spacing w:val="-4"/>
                <w:sz w:val="20"/>
              </w:rPr>
              <w:t> </w:t>
            </w:r>
            <w:r>
              <w:rPr>
                <w:sz w:val="20"/>
              </w:rPr>
              <w:t>Core</w:t>
            </w:r>
            <w:r>
              <w:rPr>
                <w:spacing w:val="-4"/>
                <w:sz w:val="20"/>
              </w:rPr>
              <w:t> </w:t>
            </w:r>
            <w:r>
              <w:rPr>
                <w:sz w:val="20"/>
              </w:rPr>
              <w:t>profile.</w:t>
            </w:r>
          </w:p>
        </w:tc>
        <w:tc>
          <w:tcPr>
            <w:tcW w:w="251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
              <w:rPr>
                <w:rFonts w:ascii="Arial"/>
                <w:b/>
                <w:sz w:val="20"/>
              </w:rPr>
            </w:pPr>
          </w:p>
          <w:p>
            <w:pPr>
              <w:pStyle w:val="TableParagraph"/>
              <w:spacing w:line="259" w:lineRule="auto" w:before="1"/>
              <w:ind w:left="82" w:right="86" w:firstLine="5"/>
              <w:jc w:val="center"/>
              <w:rPr>
                <w:sz w:val="20"/>
              </w:rPr>
            </w:pPr>
            <w:r>
              <w:rPr>
                <w:sz w:val="20"/>
              </w:rPr>
              <w:t>Given a batch of local health</w:t>
            </w:r>
            <w:r>
              <w:rPr>
                <w:spacing w:val="-11"/>
                <w:sz w:val="20"/>
              </w:rPr>
              <w:t> </w:t>
            </w:r>
            <w:r>
              <w:rPr>
                <w:sz w:val="20"/>
              </w:rPr>
              <w:t>records</w:t>
            </w:r>
            <w:r>
              <w:rPr>
                <w:spacing w:val="-11"/>
                <w:sz w:val="20"/>
              </w:rPr>
              <w:t> </w:t>
            </w:r>
            <w:r>
              <w:rPr>
                <w:sz w:val="20"/>
              </w:rPr>
              <w:t>is</w:t>
            </w:r>
            <w:r>
              <w:rPr>
                <w:spacing w:val="-14"/>
                <w:sz w:val="20"/>
              </w:rPr>
              <w:t> </w:t>
            </w:r>
            <w:r>
              <w:rPr>
                <w:sz w:val="20"/>
              </w:rPr>
              <w:t>received, When the system queues the data, Then the admin can view the pending records in the ADAPT dashboard awaiting PH Core mapping.</w:t>
            </w:r>
          </w:p>
        </w:tc>
      </w:tr>
      <w:tr>
        <w:trPr>
          <w:trHeight w:val="2002" w:hRule="atLeast"/>
        </w:trPr>
        <w:tc>
          <w:tcPr>
            <w:tcW w:w="1645" w:type="dxa"/>
            <w:vMerge/>
            <w:tcBorders>
              <w:top w:val="nil"/>
            </w:tcBorders>
          </w:tcPr>
          <w:p>
            <w:pPr>
              <w:rPr>
                <w:sz w:val="2"/>
                <w:szCs w:val="2"/>
              </w:rPr>
            </w:pPr>
          </w:p>
        </w:tc>
        <w:tc>
          <w:tcPr>
            <w:tcW w:w="1057" w:type="dxa"/>
          </w:tcPr>
          <w:p>
            <w:pPr>
              <w:pStyle w:val="TableParagraph"/>
              <w:rPr>
                <w:rFonts w:ascii="Arial"/>
                <w:b/>
                <w:sz w:val="20"/>
              </w:rPr>
            </w:pPr>
          </w:p>
          <w:p>
            <w:pPr>
              <w:pStyle w:val="TableParagraph"/>
              <w:rPr>
                <w:rFonts w:ascii="Arial"/>
                <w:b/>
                <w:sz w:val="20"/>
              </w:rPr>
            </w:pPr>
          </w:p>
          <w:p>
            <w:pPr>
              <w:pStyle w:val="TableParagraph"/>
              <w:spacing w:before="197"/>
              <w:rPr>
                <w:rFonts w:ascii="Arial"/>
                <w:b/>
                <w:sz w:val="20"/>
              </w:rPr>
            </w:pPr>
          </w:p>
          <w:p>
            <w:pPr>
              <w:pStyle w:val="TableParagraph"/>
              <w:ind w:left="1" w:right="1"/>
              <w:jc w:val="center"/>
              <w:rPr>
                <w:sz w:val="20"/>
              </w:rPr>
            </w:pPr>
            <w:r>
              <w:rPr>
                <w:spacing w:val="-4"/>
                <w:sz w:val="20"/>
              </w:rPr>
              <w:t>US1.2</w:t>
            </w:r>
          </w:p>
        </w:tc>
        <w:tc>
          <w:tcPr>
            <w:tcW w:w="1328" w:type="dxa"/>
          </w:tcPr>
          <w:p>
            <w:pPr>
              <w:pStyle w:val="TableParagraph"/>
              <w:rPr>
                <w:rFonts w:ascii="Arial"/>
                <w:b/>
                <w:sz w:val="20"/>
              </w:rPr>
            </w:pPr>
          </w:p>
          <w:p>
            <w:pPr>
              <w:pStyle w:val="TableParagraph"/>
              <w:rPr>
                <w:rFonts w:ascii="Arial"/>
                <w:b/>
                <w:sz w:val="20"/>
              </w:rPr>
            </w:pPr>
          </w:p>
          <w:p>
            <w:pPr>
              <w:pStyle w:val="TableParagraph"/>
              <w:spacing w:before="73"/>
              <w:rPr>
                <w:rFonts w:ascii="Arial"/>
                <w:b/>
                <w:sz w:val="20"/>
              </w:rPr>
            </w:pPr>
          </w:p>
          <w:p>
            <w:pPr>
              <w:pStyle w:val="TableParagraph"/>
              <w:ind w:left="8"/>
              <w:jc w:val="center"/>
              <w:rPr>
                <w:sz w:val="20"/>
              </w:rPr>
            </w:pPr>
            <w:r>
              <w:rPr>
                <w:spacing w:val="-2"/>
                <w:sz w:val="20"/>
              </w:rPr>
              <w:t>WAH4PCE</w:t>
            </w:r>
          </w:p>
          <w:p>
            <w:pPr>
              <w:pStyle w:val="TableParagraph"/>
              <w:spacing w:before="18"/>
              <w:ind w:left="8" w:right="3"/>
              <w:jc w:val="center"/>
              <w:rPr>
                <w:sz w:val="20"/>
              </w:rPr>
            </w:pPr>
            <w:r>
              <w:rPr>
                <w:spacing w:val="-4"/>
                <w:sz w:val="20"/>
              </w:rPr>
              <w:t>Admin</w:t>
            </w:r>
          </w:p>
        </w:tc>
        <w:tc>
          <w:tcPr>
            <w:tcW w:w="2917" w:type="dxa"/>
          </w:tcPr>
          <w:p>
            <w:pPr>
              <w:pStyle w:val="TableParagraph"/>
              <w:spacing w:line="259" w:lineRule="auto" w:before="15"/>
              <w:ind w:left="77" w:right="81" w:firstLine="5"/>
              <w:jc w:val="center"/>
              <w:rPr>
                <w:sz w:val="20"/>
              </w:rPr>
            </w:pPr>
            <w:r>
              <w:rPr>
                <w:sz w:val="20"/>
              </w:rPr>
              <w:t>As</w:t>
            </w:r>
            <w:r>
              <w:rPr>
                <w:spacing w:val="-2"/>
                <w:sz w:val="20"/>
              </w:rPr>
              <w:t> </w:t>
            </w:r>
            <w:r>
              <w:rPr>
                <w:sz w:val="20"/>
              </w:rPr>
              <w:t>a</w:t>
            </w:r>
            <w:r>
              <w:rPr>
                <w:spacing w:val="-1"/>
                <w:sz w:val="20"/>
              </w:rPr>
              <w:t> </w:t>
            </w:r>
            <w:r>
              <w:rPr>
                <w:sz w:val="20"/>
              </w:rPr>
              <w:t>WAH4PCE</w:t>
            </w:r>
            <w:r>
              <w:rPr>
                <w:spacing w:val="-4"/>
                <w:sz w:val="20"/>
              </w:rPr>
              <w:t> </w:t>
            </w:r>
            <w:r>
              <w:rPr>
                <w:sz w:val="20"/>
              </w:rPr>
              <w:t>Admin,</w:t>
            </w:r>
            <w:r>
              <w:rPr>
                <w:spacing w:val="-2"/>
                <w:sz w:val="20"/>
              </w:rPr>
              <w:t> </w:t>
            </w:r>
            <w:r>
              <w:rPr>
                <w:sz w:val="20"/>
              </w:rPr>
              <w:t>I</w:t>
            </w:r>
            <w:r>
              <w:rPr>
                <w:spacing w:val="-2"/>
                <w:sz w:val="20"/>
              </w:rPr>
              <w:t> </w:t>
            </w:r>
            <w:r>
              <w:rPr>
                <w:sz w:val="20"/>
              </w:rPr>
              <w:t>want to oversee the interoperability pipeline so that legacy WAHTERMELON</w:t>
            </w:r>
            <w:r>
              <w:rPr>
                <w:spacing w:val="-14"/>
                <w:sz w:val="20"/>
              </w:rPr>
              <w:t> </w:t>
            </w:r>
            <w:r>
              <w:rPr>
                <w:sz w:val="20"/>
              </w:rPr>
              <w:t>systems</w:t>
            </w:r>
            <w:r>
              <w:rPr>
                <w:spacing w:val="-14"/>
                <w:sz w:val="20"/>
              </w:rPr>
              <w:t> </w:t>
            </w:r>
            <w:r>
              <w:rPr>
                <w:sz w:val="20"/>
              </w:rPr>
              <w:t>can establish a functional Local Health Information Exchange (LHIE) with DOH standardized</w:t>
            </w:r>
          </w:p>
          <w:p>
            <w:pPr>
              <w:pStyle w:val="TableParagraph"/>
              <w:spacing w:line="227" w:lineRule="exact" w:before="2"/>
              <w:ind w:left="47" w:right="46"/>
              <w:jc w:val="center"/>
              <w:rPr>
                <w:sz w:val="20"/>
              </w:rPr>
            </w:pPr>
            <w:r>
              <w:rPr>
                <w:spacing w:val="-2"/>
                <w:sz w:val="20"/>
              </w:rPr>
              <w:t>systems.</w:t>
            </w:r>
          </w:p>
        </w:tc>
        <w:tc>
          <w:tcPr>
            <w:tcW w:w="2517" w:type="dxa"/>
          </w:tcPr>
          <w:p>
            <w:pPr>
              <w:pStyle w:val="TableParagraph"/>
              <w:spacing w:line="259" w:lineRule="auto" w:before="15"/>
              <w:ind w:left="4" w:right="3"/>
              <w:jc w:val="center"/>
              <w:rPr>
                <w:sz w:val="20"/>
              </w:rPr>
            </w:pPr>
            <w:r>
              <w:rPr>
                <w:sz w:val="20"/>
              </w:rPr>
              <w:t>Given</w:t>
            </w:r>
            <w:r>
              <w:rPr>
                <w:spacing w:val="-9"/>
                <w:sz w:val="20"/>
              </w:rPr>
              <w:t> </w:t>
            </w:r>
            <w:r>
              <w:rPr>
                <w:sz w:val="20"/>
              </w:rPr>
              <w:t>the</w:t>
            </w:r>
            <w:r>
              <w:rPr>
                <w:spacing w:val="-9"/>
                <w:sz w:val="20"/>
              </w:rPr>
              <w:t> </w:t>
            </w:r>
            <w:r>
              <w:rPr>
                <w:sz w:val="20"/>
              </w:rPr>
              <w:t>system</w:t>
            </w:r>
            <w:r>
              <w:rPr>
                <w:spacing w:val="-8"/>
                <w:sz w:val="20"/>
              </w:rPr>
              <w:t> </w:t>
            </w:r>
            <w:r>
              <w:rPr>
                <w:sz w:val="20"/>
              </w:rPr>
              <w:t>is</w:t>
            </w:r>
            <w:r>
              <w:rPr>
                <w:spacing w:val="-9"/>
                <w:sz w:val="20"/>
              </w:rPr>
              <w:t> </w:t>
            </w:r>
            <w:r>
              <w:rPr>
                <w:sz w:val="20"/>
              </w:rPr>
              <w:t>actively processing records, When the admin accesses the pipeline dashboard, Then they can view real-time metrics for successful LHIE transfers, pending queue</w:t>
            </w:r>
          </w:p>
          <w:p>
            <w:pPr>
              <w:pStyle w:val="TableParagraph"/>
              <w:spacing w:line="227" w:lineRule="exact" w:before="2"/>
              <w:ind w:left="4" w:right="5"/>
              <w:jc w:val="center"/>
              <w:rPr>
                <w:sz w:val="20"/>
              </w:rPr>
            </w:pPr>
            <w:r>
              <w:rPr>
                <w:sz w:val="20"/>
              </w:rPr>
              <w:t>sizes,</w:t>
            </w:r>
            <w:r>
              <w:rPr>
                <w:spacing w:val="-2"/>
                <w:sz w:val="20"/>
              </w:rPr>
              <w:t> </w:t>
            </w:r>
            <w:r>
              <w:rPr>
                <w:sz w:val="20"/>
              </w:rPr>
              <w:t>and</w:t>
            </w:r>
            <w:r>
              <w:rPr>
                <w:spacing w:val="-2"/>
                <w:sz w:val="20"/>
              </w:rPr>
              <w:t> </w:t>
            </w:r>
            <w:r>
              <w:rPr>
                <w:sz w:val="20"/>
              </w:rPr>
              <w:t>mapping </w:t>
            </w:r>
            <w:r>
              <w:rPr>
                <w:spacing w:val="-2"/>
                <w:sz w:val="20"/>
              </w:rPr>
              <w:t>errors.</w:t>
            </w:r>
          </w:p>
        </w:tc>
      </w:tr>
      <w:tr>
        <w:trPr>
          <w:trHeight w:val="2250" w:hRule="atLeast"/>
        </w:trPr>
        <w:tc>
          <w:tcPr>
            <w:tcW w:w="1645" w:type="dxa"/>
            <w:vMerge/>
            <w:tcBorders>
              <w:top w:val="nil"/>
            </w:tcBorders>
          </w:tcPr>
          <w:p>
            <w:pPr>
              <w:rPr>
                <w:sz w:val="2"/>
                <w:szCs w:val="2"/>
              </w:rPr>
            </w:pPr>
          </w:p>
        </w:tc>
        <w:tc>
          <w:tcPr>
            <w:tcW w:w="105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87"/>
              <w:rPr>
                <w:rFonts w:ascii="Arial"/>
                <w:b/>
                <w:sz w:val="20"/>
              </w:rPr>
            </w:pPr>
          </w:p>
          <w:p>
            <w:pPr>
              <w:pStyle w:val="TableParagraph"/>
              <w:ind w:left="1" w:right="1"/>
              <w:jc w:val="center"/>
              <w:rPr>
                <w:sz w:val="20"/>
              </w:rPr>
            </w:pPr>
            <w:r>
              <w:rPr>
                <w:spacing w:val="-4"/>
                <w:sz w:val="20"/>
              </w:rPr>
              <w:t>US1.3</w:t>
            </w:r>
          </w:p>
        </w:tc>
        <w:tc>
          <w:tcPr>
            <w:tcW w:w="1328"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87"/>
              <w:rPr>
                <w:rFonts w:ascii="Arial"/>
                <w:b/>
                <w:sz w:val="20"/>
              </w:rPr>
            </w:pPr>
          </w:p>
          <w:p>
            <w:pPr>
              <w:pStyle w:val="TableParagraph"/>
              <w:ind w:left="8" w:right="5"/>
              <w:jc w:val="center"/>
              <w:rPr>
                <w:sz w:val="20"/>
              </w:rPr>
            </w:pPr>
            <w:r>
              <w:rPr>
                <w:spacing w:val="-2"/>
                <w:sz w:val="20"/>
              </w:rPr>
              <w:t>Requester</w:t>
            </w:r>
          </w:p>
        </w:tc>
        <w:tc>
          <w:tcPr>
            <w:tcW w:w="2917" w:type="dxa"/>
          </w:tcPr>
          <w:p>
            <w:pPr>
              <w:pStyle w:val="TableParagraph"/>
              <w:spacing w:before="157"/>
              <w:rPr>
                <w:rFonts w:ascii="Arial"/>
                <w:b/>
                <w:sz w:val="20"/>
              </w:rPr>
            </w:pPr>
          </w:p>
          <w:p>
            <w:pPr>
              <w:pStyle w:val="TableParagraph"/>
              <w:spacing w:line="259" w:lineRule="auto"/>
              <w:ind w:left="22" w:right="26" w:firstLine="7"/>
              <w:jc w:val="center"/>
              <w:rPr>
                <w:sz w:val="20"/>
              </w:rPr>
            </w:pPr>
            <w:r>
              <w:rPr>
                <w:sz w:val="20"/>
              </w:rPr>
              <w:t>As</w:t>
            </w:r>
            <w:r>
              <w:rPr>
                <w:spacing w:val="-6"/>
                <w:sz w:val="20"/>
              </w:rPr>
              <w:t> </w:t>
            </w:r>
            <w:r>
              <w:rPr>
                <w:sz w:val="20"/>
              </w:rPr>
              <w:t>a</w:t>
            </w:r>
            <w:r>
              <w:rPr>
                <w:spacing w:val="-6"/>
                <w:sz w:val="20"/>
              </w:rPr>
              <w:t> </w:t>
            </w:r>
            <w:r>
              <w:rPr>
                <w:sz w:val="20"/>
              </w:rPr>
              <w:t>Requester</w:t>
            </w:r>
            <w:r>
              <w:rPr>
                <w:spacing w:val="-10"/>
                <w:sz w:val="20"/>
              </w:rPr>
              <w:t> </w:t>
            </w:r>
            <w:r>
              <w:rPr>
                <w:sz w:val="20"/>
              </w:rPr>
              <w:t>endpoint,</w:t>
            </w:r>
            <w:r>
              <w:rPr>
                <w:spacing w:val="-7"/>
                <w:sz w:val="20"/>
              </w:rPr>
              <w:t> </w:t>
            </w:r>
            <w:r>
              <w:rPr>
                <w:sz w:val="20"/>
              </w:rPr>
              <w:t>I</w:t>
            </w:r>
            <w:r>
              <w:rPr>
                <w:spacing w:val="-7"/>
                <w:sz w:val="20"/>
              </w:rPr>
              <w:t> </w:t>
            </w:r>
            <w:r>
              <w:rPr>
                <w:sz w:val="20"/>
              </w:rPr>
              <w:t>want to exchange standardized data with WAH facilities so that patient medical history follows them</w:t>
            </w:r>
            <w:r>
              <w:rPr>
                <w:spacing w:val="-9"/>
                <w:sz w:val="20"/>
              </w:rPr>
              <w:t> </w:t>
            </w:r>
            <w:r>
              <w:rPr>
                <w:sz w:val="20"/>
              </w:rPr>
              <w:t>instantly</w:t>
            </w:r>
            <w:r>
              <w:rPr>
                <w:spacing w:val="-10"/>
                <w:sz w:val="20"/>
              </w:rPr>
              <w:t> </w:t>
            </w:r>
            <w:r>
              <w:rPr>
                <w:sz w:val="20"/>
              </w:rPr>
              <w:t>from</w:t>
            </w:r>
            <w:r>
              <w:rPr>
                <w:spacing w:val="-9"/>
                <w:sz w:val="20"/>
              </w:rPr>
              <w:t> </w:t>
            </w:r>
            <w:r>
              <w:rPr>
                <w:sz w:val="20"/>
              </w:rPr>
              <w:t>primary</w:t>
            </w:r>
            <w:r>
              <w:rPr>
                <w:spacing w:val="-10"/>
                <w:sz w:val="20"/>
              </w:rPr>
              <w:t> </w:t>
            </w:r>
            <w:r>
              <w:rPr>
                <w:sz w:val="20"/>
              </w:rPr>
              <w:t>care clinics to tertiary hospitals.</w:t>
            </w:r>
          </w:p>
        </w:tc>
        <w:tc>
          <w:tcPr>
            <w:tcW w:w="2517" w:type="dxa"/>
          </w:tcPr>
          <w:p>
            <w:pPr>
              <w:pStyle w:val="TableParagraph"/>
              <w:spacing w:line="259" w:lineRule="auto" w:before="15"/>
              <w:ind w:left="17" w:right="18" w:hanging="3"/>
              <w:jc w:val="center"/>
              <w:rPr>
                <w:sz w:val="20"/>
              </w:rPr>
            </w:pPr>
            <w:r>
              <w:rPr>
                <w:sz w:val="20"/>
              </w:rPr>
              <w:t>Given a patient referral</w:t>
            </w:r>
            <w:r>
              <w:rPr>
                <w:spacing w:val="40"/>
                <w:sz w:val="20"/>
              </w:rPr>
              <w:t> </w:t>
            </w:r>
            <w:r>
              <w:rPr>
                <w:sz w:val="20"/>
              </w:rPr>
              <w:t>from a WAH facility is initiated, When the DOH system queries the intermediary</w:t>
            </w:r>
            <w:r>
              <w:rPr>
                <w:spacing w:val="-14"/>
                <w:sz w:val="20"/>
              </w:rPr>
              <w:t> </w:t>
            </w:r>
            <w:r>
              <w:rPr>
                <w:sz w:val="20"/>
              </w:rPr>
              <w:t>gateway,</w:t>
            </w:r>
            <w:r>
              <w:rPr>
                <w:spacing w:val="-14"/>
                <w:sz w:val="20"/>
              </w:rPr>
              <w:t> </w:t>
            </w:r>
            <w:r>
              <w:rPr>
                <w:sz w:val="20"/>
              </w:rPr>
              <w:t>Then it successfully receives the full</w:t>
            </w:r>
            <w:r>
              <w:rPr>
                <w:spacing w:val="-9"/>
                <w:sz w:val="20"/>
              </w:rPr>
              <w:t> </w:t>
            </w:r>
            <w:r>
              <w:rPr>
                <w:sz w:val="20"/>
              </w:rPr>
              <w:t>patient</w:t>
            </w:r>
            <w:r>
              <w:rPr>
                <w:spacing w:val="-9"/>
                <w:sz w:val="20"/>
              </w:rPr>
              <w:t> </w:t>
            </w:r>
            <w:r>
              <w:rPr>
                <w:sz w:val="20"/>
              </w:rPr>
              <w:t>history</w:t>
            </w:r>
            <w:r>
              <w:rPr>
                <w:spacing w:val="-9"/>
                <w:sz w:val="20"/>
              </w:rPr>
              <w:t> </w:t>
            </w:r>
            <w:r>
              <w:rPr>
                <w:sz w:val="20"/>
              </w:rPr>
              <w:t>formatted as standard FHIR R4</w:t>
            </w:r>
          </w:p>
          <w:p>
            <w:pPr>
              <w:pStyle w:val="TableParagraph"/>
              <w:spacing w:line="227" w:lineRule="exact"/>
              <w:ind w:left="4" w:right="4"/>
              <w:jc w:val="center"/>
              <w:rPr>
                <w:sz w:val="20"/>
              </w:rPr>
            </w:pPr>
            <w:r>
              <w:rPr>
                <w:spacing w:val="-2"/>
                <w:sz w:val="20"/>
              </w:rPr>
              <w:t>resources.</w:t>
            </w:r>
          </w:p>
        </w:tc>
      </w:tr>
    </w:tbl>
    <w:p>
      <w:pPr>
        <w:pStyle w:val="TableParagraph"/>
        <w:spacing w:after="0" w:line="227" w:lineRule="exact"/>
        <w:jc w:val="center"/>
        <w:rPr>
          <w:sz w:val="20"/>
        </w:rPr>
        <w:sectPr>
          <w:pgSz w:w="12240" w:h="15840"/>
          <w:pgMar w:header="713" w:footer="0" w:top="1120" w:bottom="280" w:left="1440" w:right="1080"/>
        </w:sectPr>
      </w:pPr>
    </w:p>
    <w:p>
      <w:pPr>
        <w:pStyle w:val="BodyText"/>
        <w:spacing w:before="10" w:after="1"/>
        <w:rPr>
          <w:rFonts w:ascii="Arial"/>
          <w:b/>
          <w:sz w:val="7"/>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5"/>
        <w:gridCol w:w="1057"/>
        <w:gridCol w:w="1328"/>
        <w:gridCol w:w="2917"/>
        <w:gridCol w:w="2517"/>
      </w:tblGrid>
      <w:tr>
        <w:trPr>
          <w:trHeight w:val="2250" w:hRule="atLeast"/>
        </w:trPr>
        <w:tc>
          <w:tcPr>
            <w:tcW w:w="1645" w:type="dxa"/>
          </w:tcPr>
          <w:p>
            <w:pPr>
              <w:pStyle w:val="TableParagraph"/>
              <w:rPr>
                <w:rFonts w:ascii="Times New Roman"/>
                <w:sz w:val="20"/>
              </w:rPr>
            </w:pPr>
          </w:p>
        </w:tc>
        <w:tc>
          <w:tcPr>
            <w:tcW w:w="105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1"/>
              <w:rPr>
                <w:rFonts w:ascii="Arial"/>
                <w:b/>
                <w:sz w:val="20"/>
              </w:rPr>
            </w:pPr>
          </w:p>
          <w:p>
            <w:pPr>
              <w:pStyle w:val="TableParagraph"/>
              <w:ind w:left="1" w:right="1"/>
              <w:jc w:val="center"/>
              <w:rPr>
                <w:sz w:val="20"/>
              </w:rPr>
            </w:pPr>
            <w:r>
              <w:rPr>
                <w:spacing w:val="-4"/>
                <w:sz w:val="20"/>
              </w:rPr>
              <w:t>US1.4</w:t>
            </w:r>
          </w:p>
        </w:tc>
        <w:tc>
          <w:tcPr>
            <w:tcW w:w="1328"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91"/>
              <w:rPr>
                <w:rFonts w:ascii="Arial"/>
                <w:b/>
                <w:sz w:val="20"/>
              </w:rPr>
            </w:pPr>
          </w:p>
          <w:p>
            <w:pPr>
              <w:pStyle w:val="TableParagraph"/>
              <w:ind w:left="8"/>
              <w:jc w:val="center"/>
              <w:rPr>
                <w:sz w:val="20"/>
              </w:rPr>
            </w:pPr>
            <w:r>
              <w:rPr>
                <w:spacing w:val="-2"/>
                <w:sz w:val="20"/>
              </w:rPr>
              <w:t>Provider</w:t>
            </w:r>
          </w:p>
        </w:tc>
        <w:tc>
          <w:tcPr>
            <w:tcW w:w="2917" w:type="dxa"/>
          </w:tcPr>
          <w:p>
            <w:pPr>
              <w:pStyle w:val="TableParagraph"/>
              <w:spacing w:before="161"/>
              <w:rPr>
                <w:rFonts w:ascii="Arial"/>
                <w:b/>
                <w:sz w:val="20"/>
              </w:rPr>
            </w:pPr>
          </w:p>
          <w:p>
            <w:pPr>
              <w:pStyle w:val="TableParagraph"/>
              <w:spacing w:line="259" w:lineRule="auto"/>
              <w:ind w:left="62" w:right="62" w:hanging="4"/>
              <w:jc w:val="center"/>
              <w:rPr>
                <w:sz w:val="20"/>
              </w:rPr>
            </w:pPr>
            <w:r>
              <w:rPr>
                <w:sz w:val="20"/>
              </w:rPr>
              <w:t>As</w:t>
            </w:r>
            <w:r>
              <w:rPr>
                <w:spacing w:val="-4"/>
                <w:sz w:val="20"/>
              </w:rPr>
              <w:t> </w:t>
            </w:r>
            <w:r>
              <w:rPr>
                <w:sz w:val="20"/>
              </w:rPr>
              <w:t>a</w:t>
            </w:r>
            <w:r>
              <w:rPr>
                <w:spacing w:val="-3"/>
                <w:sz w:val="20"/>
              </w:rPr>
              <w:t> </w:t>
            </w:r>
            <w:r>
              <w:rPr>
                <w:sz w:val="20"/>
              </w:rPr>
              <w:t>Provider,</w:t>
            </w:r>
            <w:r>
              <w:rPr>
                <w:spacing w:val="-4"/>
                <w:sz w:val="20"/>
              </w:rPr>
              <w:t> </w:t>
            </w:r>
            <w:r>
              <w:rPr>
                <w:sz w:val="20"/>
              </w:rPr>
              <w:t>I</w:t>
            </w:r>
            <w:r>
              <w:rPr>
                <w:spacing w:val="-4"/>
                <w:sz w:val="20"/>
              </w:rPr>
              <w:t> </w:t>
            </w:r>
            <w:r>
              <w:rPr>
                <w:sz w:val="20"/>
              </w:rPr>
              <w:t>want</w:t>
            </w:r>
            <w:r>
              <w:rPr>
                <w:spacing w:val="-4"/>
                <w:sz w:val="20"/>
              </w:rPr>
              <w:t> </w:t>
            </w:r>
            <w:r>
              <w:rPr>
                <w:sz w:val="20"/>
              </w:rPr>
              <w:t>to</w:t>
            </w:r>
            <w:r>
              <w:rPr>
                <w:spacing w:val="-7"/>
                <w:sz w:val="20"/>
              </w:rPr>
              <w:t> </w:t>
            </w:r>
            <w:r>
              <w:rPr>
                <w:sz w:val="20"/>
              </w:rPr>
              <w:t>receive automatically mapped and converted</w:t>
            </w:r>
            <w:r>
              <w:rPr>
                <w:spacing w:val="-12"/>
                <w:sz w:val="20"/>
              </w:rPr>
              <w:t> </w:t>
            </w:r>
            <w:r>
              <w:rPr>
                <w:sz w:val="20"/>
              </w:rPr>
              <w:t>FHIR</w:t>
            </w:r>
            <w:r>
              <w:rPr>
                <w:spacing w:val="-9"/>
                <w:sz w:val="20"/>
              </w:rPr>
              <w:t> </w:t>
            </w:r>
            <w:r>
              <w:rPr>
                <w:sz w:val="20"/>
              </w:rPr>
              <w:t>records</w:t>
            </w:r>
            <w:r>
              <w:rPr>
                <w:spacing w:val="-9"/>
                <w:sz w:val="20"/>
              </w:rPr>
              <w:t> </w:t>
            </w:r>
            <w:r>
              <w:rPr>
                <w:sz w:val="20"/>
              </w:rPr>
              <w:t>so</w:t>
            </w:r>
            <w:r>
              <w:rPr>
                <w:spacing w:val="-9"/>
                <w:sz w:val="20"/>
              </w:rPr>
              <w:t> </w:t>
            </w:r>
            <w:r>
              <w:rPr>
                <w:sz w:val="20"/>
              </w:rPr>
              <w:t>that I do not have to manually re-encode data or fix inconsistent formats</w:t>
            </w:r>
            <w:r>
              <w:rPr>
                <w:spacing w:val="-13"/>
                <w:sz w:val="20"/>
              </w:rPr>
              <w:t> </w:t>
            </w:r>
            <w:r>
              <w:rPr>
                <w:sz w:val="20"/>
              </w:rPr>
              <w:t>during</w:t>
            </w:r>
            <w:r>
              <w:rPr>
                <w:spacing w:val="-12"/>
                <w:sz w:val="20"/>
              </w:rPr>
              <w:t> </w:t>
            </w:r>
            <w:r>
              <w:rPr>
                <w:sz w:val="20"/>
              </w:rPr>
              <w:t>patient</w:t>
            </w:r>
            <w:r>
              <w:rPr>
                <w:spacing w:val="-13"/>
                <w:sz w:val="20"/>
              </w:rPr>
              <w:t> </w:t>
            </w:r>
            <w:r>
              <w:rPr>
                <w:sz w:val="20"/>
              </w:rPr>
              <w:t>referrals.</w:t>
            </w:r>
          </w:p>
        </w:tc>
        <w:tc>
          <w:tcPr>
            <w:tcW w:w="2517" w:type="dxa"/>
          </w:tcPr>
          <w:p>
            <w:pPr>
              <w:pStyle w:val="TableParagraph"/>
              <w:spacing w:line="259" w:lineRule="auto" w:before="19"/>
              <w:ind w:left="22" w:right="21" w:hanging="5"/>
              <w:jc w:val="center"/>
              <w:rPr>
                <w:sz w:val="20"/>
              </w:rPr>
            </w:pPr>
            <w:r>
              <w:rPr>
                <w:sz w:val="20"/>
              </w:rPr>
              <w:t>Given a patient record is transferred via the intermediary, When the receiving staff opens the patient's</w:t>
            </w:r>
            <w:r>
              <w:rPr>
                <w:spacing w:val="-12"/>
                <w:sz w:val="20"/>
              </w:rPr>
              <w:t> </w:t>
            </w:r>
            <w:r>
              <w:rPr>
                <w:sz w:val="20"/>
              </w:rPr>
              <w:t>profile</w:t>
            </w:r>
            <w:r>
              <w:rPr>
                <w:spacing w:val="-8"/>
                <w:sz w:val="20"/>
              </w:rPr>
              <w:t> </w:t>
            </w:r>
            <w:r>
              <w:rPr>
                <w:sz w:val="20"/>
              </w:rPr>
              <w:t>in</w:t>
            </w:r>
            <w:r>
              <w:rPr>
                <w:spacing w:val="-12"/>
                <w:sz w:val="20"/>
              </w:rPr>
              <w:t> </w:t>
            </w:r>
            <w:r>
              <w:rPr>
                <w:sz w:val="20"/>
              </w:rPr>
              <w:t>their</w:t>
            </w:r>
            <w:r>
              <w:rPr>
                <w:spacing w:val="-8"/>
                <w:sz w:val="20"/>
              </w:rPr>
              <w:t> </w:t>
            </w:r>
            <w:r>
              <w:rPr>
                <w:sz w:val="20"/>
              </w:rPr>
              <w:t>local EMR, Then all mapped</w:t>
            </w:r>
            <w:r>
              <w:rPr>
                <w:spacing w:val="40"/>
                <w:sz w:val="20"/>
              </w:rPr>
              <w:t> </w:t>
            </w:r>
            <w:r>
              <w:rPr>
                <w:sz w:val="20"/>
              </w:rPr>
              <w:t>data populates correctly without triggering format</w:t>
            </w:r>
          </w:p>
          <w:p>
            <w:pPr>
              <w:pStyle w:val="TableParagraph"/>
              <w:spacing w:line="224" w:lineRule="exact"/>
              <w:ind w:left="5" w:right="1"/>
              <w:jc w:val="center"/>
              <w:rPr>
                <w:sz w:val="20"/>
              </w:rPr>
            </w:pPr>
            <w:r>
              <w:rPr>
                <w:spacing w:val="-2"/>
                <w:sz w:val="20"/>
              </w:rPr>
              <w:t>errors.</w:t>
            </w:r>
          </w:p>
        </w:tc>
      </w:tr>
      <w:tr>
        <w:trPr>
          <w:trHeight w:val="6183" w:hRule="atLeast"/>
        </w:trPr>
        <w:tc>
          <w:tcPr>
            <w:tcW w:w="1645" w:type="dxa"/>
            <w:vMerge w:val="restart"/>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08"/>
              <w:rPr>
                <w:rFonts w:ascii="Arial"/>
                <w:b/>
                <w:sz w:val="20"/>
              </w:rPr>
            </w:pPr>
          </w:p>
          <w:p>
            <w:pPr>
              <w:pStyle w:val="TableParagraph"/>
              <w:spacing w:line="259" w:lineRule="auto" w:before="1"/>
              <w:ind w:left="147" w:hanging="96"/>
              <w:rPr>
                <w:sz w:val="20"/>
              </w:rPr>
            </w:pPr>
            <w:r>
              <w:rPr>
                <w:sz w:val="20"/>
              </w:rPr>
              <w:t>2:</w:t>
            </w:r>
            <w:r>
              <w:rPr>
                <w:spacing w:val="-14"/>
                <w:sz w:val="20"/>
              </w:rPr>
              <w:t> </w:t>
            </w:r>
            <w:r>
              <w:rPr>
                <w:sz w:val="20"/>
              </w:rPr>
              <w:t>AI-Driven</w:t>
            </w:r>
            <w:r>
              <w:rPr>
                <w:spacing w:val="-14"/>
                <w:sz w:val="20"/>
              </w:rPr>
              <w:t> </w:t>
            </w:r>
            <w:r>
              <w:rPr>
                <w:sz w:val="20"/>
              </w:rPr>
              <w:t>Data </w:t>
            </w:r>
            <w:r>
              <w:rPr>
                <w:spacing w:val="-2"/>
                <w:sz w:val="20"/>
              </w:rPr>
              <w:t>Transformation</w:t>
            </w:r>
          </w:p>
        </w:tc>
        <w:tc>
          <w:tcPr>
            <w:tcW w:w="105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16"/>
              <w:rPr>
                <w:rFonts w:ascii="Arial"/>
                <w:b/>
                <w:sz w:val="20"/>
              </w:rPr>
            </w:pPr>
          </w:p>
          <w:p>
            <w:pPr>
              <w:pStyle w:val="TableParagraph"/>
              <w:ind w:left="1" w:right="1"/>
              <w:jc w:val="center"/>
              <w:rPr>
                <w:sz w:val="20"/>
              </w:rPr>
            </w:pPr>
            <w:r>
              <w:rPr>
                <w:spacing w:val="-4"/>
                <w:sz w:val="20"/>
              </w:rPr>
              <w:t>US2.1</w:t>
            </w:r>
          </w:p>
        </w:tc>
        <w:tc>
          <w:tcPr>
            <w:tcW w:w="1328"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16"/>
              <w:rPr>
                <w:rFonts w:ascii="Arial"/>
                <w:b/>
                <w:sz w:val="20"/>
              </w:rPr>
            </w:pPr>
          </w:p>
          <w:p>
            <w:pPr>
              <w:pStyle w:val="TableParagraph"/>
              <w:ind w:left="8" w:right="3"/>
              <w:jc w:val="center"/>
              <w:rPr>
                <w:sz w:val="20"/>
              </w:rPr>
            </w:pPr>
            <w:r>
              <w:rPr>
                <w:sz w:val="20"/>
              </w:rPr>
              <w:t>WAH4PCE</w:t>
            </w:r>
            <w:r>
              <w:rPr>
                <w:spacing w:val="-2"/>
                <w:sz w:val="20"/>
              </w:rPr>
              <w:t> </w:t>
            </w:r>
            <w:r>
              <w:rPr>
                <w:spacing w:val="-5"/>
                <w:sz w:val="20"/>
              </w:rPr>
              <w:t>AI</w:t>
            </w:r>
          </w:p>
        </w:tc>
        <w:tc>
          <w:tcPr>
            <w:tcW w:w="291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56"/>
              <w:rPr>
                <w:rFonts w:ascii="Arial"/>
                <w:b/>
                <w:sz w:val="20"/>
              </w:rPr>
            </w:pPr>
          </w:p>
          <w:p>
            <w:pPr>
              <w:pStyle w:val="TableParagraph"/>
              <w:spacing w:line="259" w:lineRule="auto"/>
              <w:ind w:left="9" w:right="14" w:firstLine="1"/>
              <w:jc w:val="center"/>
              <w:rPr>
                <w:sz w:val="20"/>
              </w:rPr>
            </w:pPr>
            <w:r>
              <w:rPr>
                <w:sz w:val="20"/>
              </w:rPr>
              <w:t>As the WAH4PCE AI, I want to automatically parse legacy records and map them to the</w:t>
            </w:r>
            <w:r>
              <w:rPr>
                <w:spacing w:val="40"/>
                <w:sz w:val="20"/>
              </w:rPr>
              <w:t> </w:t>
            </w:r>
            <w:r>
              <w:rPr>
                <w:sz w:val="20"/>
              </w:rPr>
              <w:t>PH</w:t>
            </w:r>
            <w:r>
              <w:rPr>
                <w:spacing w:val="-8"/>
                <w:sz w:val="20"/>
              </w:rPr>
              <w:t> </w:t>
            </w:r>
            <w:r>
              <w:rPr>
                <w:sz w:val="20"/>
              </w:rPr>
              <w:t>Core</w:t>
            </w:r>
            <w:r>
              <w:rPr>
                <w:spacing w:val="-8"/>
                <w:sz w:val="20"/>
              </w:rPr>
              <w:t> </w:t>
            </w:r>
            <w:r>
              <w:rPr>
                <w:sz w:val="20"/>
              </w:rPr>
              <w:t>FHIR</w:t>
            </w:r>
            <w:r>
              <w:rPr>
                <w:spacing w:val="-8"/>
                <w:sz w:val="20"/>
              </w:rPr>
              <w:t> </w:t>
            </w:r>
            <w:r>
              <w:rPr>
                <w:sz w:val="20"/>
              </w:rPr>
              <w:t>standards</w:t>
            </w:r>
            <w:r>
              <w:rPr>
                <w:spacing w:val="-8"/>
                <w:sz w:val="20"/>
              </w:rPr>
              <w:t> </w:t>
            </w:r>
            <w:r>
              <w:rPr>
                <w:sz w:val="20"/>
              </w:rPr>
              <w:t>so</w:t>
            </w:r>
            <w:r>
              <w:rPr>
                <w:spacing w:val="-8"/>
                <w:sz w:val="20"/>
              </w:rPr>
              <w:t> </w:t>
            </w:r>
            <w:r>
              <w:rPr>
                <w:sz w:val="20"/>
              </w:rPr>
              <w:t>that the system removes the need</w:t>
            </w:r>
            <w:r>
              <w:rPr>
                <w:spacing w:val="40"/>
                <w:sz w:val="20"/>
              </w:rPr>
              <w:t> </w:t>
            </w:r>
            <w:r>
              <w:rPr>
                <w:sz w:val="20"/>
              </w:rPr>
              <w:t>for manual re-encoding.</w:t>
            </w:r>
          </w:p>
        </w:tc>
        <w:tc>
          <w:tcPr>
            <w:tcW w:w="251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9"/>
              <w:rPr>
                <w:rFonts w:ascii="Arial"/>
                <w:b/>
                <w:sz w:val="20"/>
              </w:rPr>
            </w:pPr>
          </w:p>
          <w:p>
            <w:pPr>
              <w:pStyle w:val="TableParagraph"/>
              <w:spacing w:line="259" w:lineRule="auto" w:before="1"/>
              <w:ind w:left="45" w:right="46" w:hanging="3"/>
              <w:jc w:val="center"/>
              <w:rPr>
                <w:sz w:val="20"/>
              </w:rPr>
            </w:pPr>
            <w:r>
              <w:rPr>
                <w:sz w:val="20"/>
              </w:rPr>
              <w:t>Given a legacy data payload is routed to the MCP server, When the WAH4PCE AI processes the payload text, Then it outputs a valid JSON payload</w:t>
            </w:r>
            <w:r>
              <w:rPr>
                <w:spacing w:val="-13"/>
                <w:sz w:val="20"/>
              </w:rPr>
              <w:t> </w:t>
            </w:r>
            <w:r>
              <w:rPr>
                <w:sz w:val="20"/>
              </w:rPr>
              <w:t>where</w:t>
            </w:r>
            <w:r>
              <w:rPr>
                <w:spacing w:val="-13"/>
                <w:sz w:val="20"/>
              </w:rPr>
              <w:t> </w:t>
            </w:r>
            <w:r>
              <w:rPr>
                <w:sz w:val="20"/>
              </w:rPr>
              <w:t>all</w:t>
            </w:r>
            <w:r>
              <w:rPr>
                <w:spacing w:val="-13"/>
                <w:sz w:val="20"/>
              </w:rPr>
              <w:t> </w:t>
            </w:r>
            <w:r>
              <w:rPr>
                <w:sz w:val="20"/>
              </w:rPr>
              <w:t>identified fields strictly map to the equivalent PH Core FHIR data dictionaries.</w:t>
            </w:r>
          </w:p>
        </w:tc>
      </w:tr>
      <w:tr>
        <w:trPr>
          <w:trHeight w:val="2742" w:hRule="atLeast"/>
        </w:trPr>
        <w:tc>
          <w:tcPr>
            <w:tcW w:w="1645" w:type="dxa"/>
            <w:vMerge/>
            <w:tcBorders>
              <w:top w:val="nil"/>
            </w:tcBorders>
          </w:tcPr>
          <w:p>
            <w:pPr>
              <w:rPr>
                <w:sz w:val="2"/>
                <w:szCs w:val="2"/>
              </w:rPr>
            </w:pPr>
          </w:p>
        </w:tc>
        <w:tc>
          <w:tcPr>
            <w:tcW w:w="105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05"/>
              <w:rPr>
                <w:rFonts w:ascii="Arial"/>
                <w:b/>
                <w:sz w:val="20"/>
              </w:rPr>
            </w:pPr>
          </w:p>
          <w:p>
            <w:pPr>
              <w:pStyle w:val="TableParagraph"/>
              <w:ind w:left="1" w:right="1"/>
              <w:jc w:val="center"/>
              <w:rPr>
                <w:sz w:val="20"/>
              </w:rPr>
            </w:pPr>
            <w:r>
              <w:rPr>
                <w:spacing w:val="-4"/>
                <w:sz w:val="20"/>
              </w:rPr>
              <w:t>US2.2</w:t>
            </w:r>
          </w:p>
        </w:tc>
        <w:tc>
          <w:tcPr>
            <w:tcW w:w="1328"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05"/>
              <w:rPr>
                <w:rFonts w:ascii="Arial"/>
                <w:b/>
                <w:sz w:val="20"/>
              </w:rPr>
            </w:pPr>
          </w:p>
          <w:p>
            <w:pPr>
              <w:pStyle w:val="TableParagraph"/>
              <w:ind w:left="8" w:right="3"/>
              <w:jc w:val="center"/>
              <w:rPr>
                <w:sz w:val="20"/>
              </w:rPr>
            </w:pPr>
            <w:r>
              <w:rPr>
                <w:sz w:val="20"/>
              </w:rPr>
              <w:t>WAH4PCE</w:t>
            </w:r>
            <w:r>
              <w:rPr>
                <w:spacing w:val="-2"/>
                <w:sz w:val="20"/>
              </w:rPr>
              <w:t> </w:t>
            </w:r>
            <w:r>
              <w:rPr>
                <w:spacing w:val="-5"/>
                <w:sz w:val="20"/>
              </w:rPr>
              <w:t>AI</w:t>
            </w:r>
          </w:p>
        </w:tc>
        <w:tc>
          <w:tcPr>
            <w:tcW w:w="2917" w:type="dxa"/>
          </w:tcPr>
          <w:p>
            <w:pPr>
              <w:pStyle w:val="TableParagraph"/>
              <w:rPr>
                <w:rFonts w:ascii="Arial"/>
                <w:b/>
                <w:sz w:val="20"/>
              </w:rPr>
            </w:pPr>
          </w:p>
          <w:p>
            <w:pPr>
              <w:pStyle w:val="TableParagraph"/>
              <w:spacing w:before="51"/>
              <w:rPr>
                <w:rFonts w:ascii="Arial"/>
                <w:b/>
                <w:sz w:val="20"/>
              </w:rPr>
            </w:pPr>
          </w:p>
          <w:p>
            <w:pPr>
              <w:pStyle w:val="TableParagraph"/>
              <w:spacing w:line="259" w:lineRule="auto"/>
              <w:ind w:left="69" w:right="65" w:hanging="7"/>
              <w:jc w:val="center"/>
              <w:rPr>
                <w:sz w:val="20"/>
              </w:rPr>
            </w:pPr>
            <w:r>
              <w:rPr>
                <w:sz w:val="20"/>
              </w:rPr>
              <w:t>As the WAH4PCE AI, I want to transform current local data formats into standardized resource models so that disparate healthcare systems can share and interpret data with</w:t>
            </w:r>
            <w:r>
              <w:rPr>
                <w:spacing w:val="-9"/>
                <w:sz w:val="20"/>
              </w:rPr>
              <w:t> </w:t>
            </w:r>
            <w:r>
              <w:rPr>
                <w:sz w:val="20"/>
              </w:rPr>
              <w:t>the</w:t>
            </w:r>
            <w:r>
              <w:rPr>
                <w:spacing w:val="-9"/>
                <w:sz w:val="20"/>
              </w:rPr>
              <w:t> </w:t>
            </w:r>
            <w:r>
              <w:rPr>
                <w:sz w:val="20"/>
              </w:rPr>
              <w:t>same</w:t>
            </w:r>
            <w:r>
              <w:rPr>
                <w:spacing w:val="-9"/>
                <w:sz w:val="20"/>
              </w:rPr>
              <w:t> </w:t>
            </w:r>
            <w:r>
              <w:rPr>
                <w:sz w:val="20"/>
              </w:rPr>
              <w:t>clinical</w:t>
            </w:r>
            <w:r>
              <w:rPr>
                <w:spacing w:val="-9"/>
                <w:sz w:val="20"/>
              </w:rPr>
              <w:t> </w:t>
            </w:r>
            <w:r>
              <w:rPr>
                <w:sz w:val="20"/>
              </w:rPr>
              <w:t>meaning.</w:t>
            </w:r>
          </w:p>
        </w:tc>
        <w:tc>
          <w:tcPr>
            <w:tcW w:w="2517" w:type="dxa"/>
          </w:tcPr>
          <w:p>
            <w:pPr>
              <w:pStyle w:val="TableParagraph"/>
              <w:spacing w:line="259" w:lineRule="auto" w:before="15"/>
              <w:ind w:left="30" w:right="29" w:hanging="1"/>
              <w:jc w:val="center"/>
              <w:rPr>
                <w:sz w:val="20"/>
              </w:rPr>
            </w:pPr>
            <w:r>
              <w:rPr>
                <w:sz w:val="20"/>
              </w:rPr>
              <w:t>Given unstructured or uniquely formatted local data, When the WAH4PCE AI transforms it, Then the resulting</w:t>
            </w:r>
            <w:r>
              <w:rPr>
                <w:spacing w:val="-14"/>
                <w:sz w:val="20"/>
              </w:rPr>
              <w:t> </w:t>
            </w:r>
            <w:r>
              <w:rPr>
                <w:sz w:val="20"/>
              </w:rPr>
              <w:t>output</w:t>
            </w:r>
            <w:r>
              <w:rPr>
                <w:spacing w:val="-14"/>
                <w:sz w:val="20"/>
              </w:rPr>
              <w:t> </w:t>
            </w:r>
            <w:r>
              <w:rPr>
                <w:sz w:val="20"/>
              </w:rPr>
              <w:t>categorizes the information correctly into specific FHIR</w:t>
            </w:r>
            <w:r>
              <w:rPr>
                <w:spacing w:val="-1"/>
                <w:sz w:val="20"/>
              </w:rPr>
              <w:t> </w:t>
            </w:r>
            <w:r>
              <w:rPr>
                <w:sz w:val="20"/>
              </w:rPr>
              <w:t>resource models (e.g., separating symptoms into 'Condition' and vitals into</w:t>
            </w:r>
          </w:p>
          <w:p>
            <w:pPr>
              <w:pStyle w:val="TableParagraph"/>
              <w:spacing w:line="223" w:lineRule="exact"/>
              <w:ind w:left="4" w:right="3"/>
              <w:jc w:val="center"/>
              <w:rPr>
                <w:sz w:val="20"/>
              </w:rPr>
            </w:pPr>
            <w:r>
              <w:rPr>
                <w:spacing w:val="-2"/>
                <w:sz w:val="20"/>
              </w:rPr>
              <w:t>'Observation').</w:t>
            </w:r>
          </w:p>
        </w:tc>
      </w:tr>
      <w:tr>
        <w:trPr>
          <w:trHeight w:val="2074" w:hRule="atLeast"/>
        </w:trPr>
        <w:tc>
          <w:tcPr>
            <w:tcW w:w="1645" w:type="dxa"/>
            <w:vMerge/>
            <w:tcBorders>
              <w:top w:val="nil"/>
            </w:tcBorders>
          </w:tcPr>
          <w:p>
            <w:pPr>
              <w:rPr>
                <w:sz w:val="2"/>
                <w:szCs w:val="2"/>
              </w:rPr>
            </w:pPr>
          </w:p>
        </w:tc>
        <w:tc>
          <w:tcPr>
            <w:tcW w:w="105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3"/>
              <w:rPr>
                <w:rFonts w:ascii="Arial"/>
                <w:b/>
                <w:sz w:val="20"/>
              </w:rPr>
            </w:pPr>
          </w:p>
          <w:p>
            <w:pPr>
              <w:pStyle w:val="TableParagraph"/>
              <w:ind w:left="1" w:right="1"/>
              <w:jc w:val="center"/>
              <w:rPr>
                <w:sz w:val="20"/>
              </w:rPr>
            </w:pPr>
            <w:r>
              <w:rPr>
                <w:spacing w:val="-4"/>
                <w:sz w:val="20"/>
              </w:rPr>
              <w:t>US2.3</w:t>
            </w:r>
          </w:p>
        </w:tc>
        <w:tc>
          <w:tcPr>
            <w:tcW w:w="1328"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3"/>
              <w:rPr>
                <w:rFonts w:ascii="Arial"/>
                <w:b/>
                <w:sz w:val="20"/>
              </w:rPr>
            </w:pPr>
          </w:p>
          <w:p>
            <w:pPr>
              <w:pStyle w:val="TableParagraph"/>
              <w:ind w:left="8" w:right="3"/>
              <w:jc w:val="center"/>
              <w:rPr>
                <w:sz w:val="20"/>
              </w:rPr>
            </w:pPr>
            <w:r>
              <w:rPr>
                <w:sz w:val="20"/>
              </w:rPr>
              <w:t>WAH4PCE</w:t>
            </w:r>
            <w:r>
              <w:rPr>
                <w:spacing w:val="-2"/>
                <w:sz w:val="20"/>
              </w:rPr>
              <w:t> </w:t>
            </w:r>
            <w:r>
              <w:rPr>
                <w:spacing w:val="-5"/>
                <w:sz w:val="20"/>
              </w:rPr>
              <w:t>AI</w:t>
            </w:r>
          </w:p>
        </w:tc>
        <w:tc>
          <w:tcPr>
            <w:tcW w:w="2917" w:type="dxa"/>
          </w:tcPr>
          <w:p>
            <w:pPr>
              <w:pStyle w:val="TableParagraph"/>
              <w:spacing w:before="69"/>
              <w:rPr>
                <w:rFonts w:ascii="Arial"/>
                <w:b/>
                <w:sz w:val="20"/>
              </w:rPr>
            </w:pPr>
          </w:p>
          <w:p>
            <w:pPr>
              <w:pStyle w:val="TableParagraph"/>
              <w:spacing w:line="259" w:lineRule="auto"/>
              <w:ind w:left="43" w:right="46"/>
              <w:jc w:val="center"/>
              <w:rPr>
                <w:sz w:val="20"/>
              </w:rPr>
            </w:pPr>
            <w:r>
              <w:rPr>
                <w:sz w:val="20"/>
              </w:rPr>
              <w:t>As</w:t>
            </w:r>
            <w:r>
              <w:rPr>
                <w:spacing w:val="-7"/>
                <w:sz w:val="20"/>
              </w:rPr>
              <w:t> </w:t>
            </w:r>
            <w:r>
              <w:rPr>
                <w:sz w:val="20"/>
              </w:rPr>
              <w:t>the</w:t>
            </w:r>
            <w:r>
              <w:rPr>
                <w:spacing w:val="-7"/>
                <w:sz w:val="20"/>
              </w:rPr>
              <w:t> </w:t>
            </w:r>
            <w:r>
              <w:rPr>
                <w:sz w:val="20"/>
              </w:rPr>
              <w:t>WAH4PCE</w:t>
            </w:r>
            <w:r>
              <w:rPr>
                <w:spacing w:val="-9"/>
                <w:sz w:val="20"/>
              </w:rPr>
              <w:t> </w:t>
            </w:r>
            <w:r>
              <w:rPr>
                <w:sz w:val="20"/>
              </w:rPr>
              <w:t>AI,</w:t>
            </w:r>
            <w:r>
              <w:rPr>
                <w:spacing w:val="-7"/>
                <w:sz w:val="20"/>
              </w:rPr>
              <w:t> </w:t>
            </w:r>
            <w:r>
              <w:rPr>
                <w:sz w:val="20"/>
              </w:rPr>
              <w:t>I</w:t>
            </w:r>
            <w:r>
              <w:rPr>
                <w:spacing w:val="-7"/>
                <w:sz w:val="20"/>
              </w:rPr>
              <w:t> </w:t>
            </w:r>
            <w:r>
              <w:rPr>
                <w:sz w:val="20"/>
              </w:rPr>
              <w:t>want</w:t>
            </w:r>
            <w:r>
              <w:rPr>
                <w:spacing w:val="-7"/>
                <w:sz w:val="20"/>
              </w:rPr>
              <w:t> </w:t>
            </w:r>
            <w:r>
              <w:rPr>
                <w:sz w:val="20"/>
              </w:rPr>
              <w:t>to transform</w:t>
            </w:r>
            <w:r>
              <w:rPr>
                <w:spacing w:val="-4"/>
                <w:sz w:val="20"/>
              </w:rPr>
              <w:t> </w:t>
            </w:r>
            <w:r>
              <w:rPr>
                <w:sz w:val="20"/>
              </w:rPr>
              <w:t>legacy</w:t>
            </w:r>
            <w:r>
              <w:rPr>
                <w:spacing w:val="-9"/>
                <w:sz w:val="20"/>
              </w:rPr>
              <w:t> </w:t>
            </w:r>
            <w:r>
              <w:rPr>
                <w:sz w:val="20"/>
              </w:rPr>
              <w:t>DOH</w:t>
            </w:r>
            <w:r>
              <w:rPr>
                <w:spacing w:val="-5"/>
                <w:sz w:val="20"/>
              </w:rPr>
              <w:t> </w:t>
            </w:r>
            <w:r>
              <w:rPr>
                <w:sz w:val="20"/>
              </w:rPr>
              <w:t>formats into WAH formats and vice versa so that bi-directional semantic interoperability is </w:t>
            </w:r>
            <w:r>
              <w:rPr>
                <w:spacing w:val="-2"/>
                <w:sz w:val="20"/>
              </w:rPr>
              <w:t>achieved.</w:t>
            </w:r>
          </w:p>
        </w:tc>
        <w:tc>
          <w:tcPr>
            <w:tcW w:w="2517" w:type="dxa"/>
          </w:tcPr>
          <w:p>
            <w:pPr>
              <w:pStyle w:val="TableParagraph"/>
              <w:spacing w:line="259" w:lineRule="auto" w:before="51"/>
              <w:ind w:left="34" w:right="38" w:firstLine="3"/>
              <w:jc w:val="center"/>
              <w:rPr>
                <w:sz w:val="20"/>
              </w:rPr>
            </w:pPr>
            <w:r>
              <w:rPr>
                <w:sz w:val="20"/>
              </w:rPr>
              <w:t>Given a bi-directional exchange request, When data</w:t>
            </w:r>
            <w:r>
              <w:rPr>
                <w:spacing w:val="-10"/>
                <w:sz w:val="20"/>
              </w:rPr>
              <w:t> </w:t>
            </w:r>
            <w:r>
              <w:rPr>
                <w:sz w:val="20"/>
              </w:rPr>
              <w:t>moves</w:t>
            </w:r>
            <w:r>
              <w:rPr>
                <w:spacing w:val="-11"/>
                <w:sz w:val="20"/>
              </w:rPr>
              <w:t> </w:t>
            </w:r>
            <w:r>
              <w:rPr>
                <w:sz w:val="20"/>
              </w:rPr>
              <w:t>from</w:t>
            </w:r>
            <w:r>
              <w:rPr>
                <w:spacing w:val="-10"/>
                <w:sz w:val="20"/>
              </w:rPr>
              <w:t> </w:t>
            </w:r>
            <w:r>
              <w:rPr>
                <w:sz w:val="20"/>
              </w:rPr>
              <w:t>DOH</w:t>
            </w:r>
            <w:r>
              <w:rPr>
                <w:spacing w:val="-11"/>
                <w:sz w:val="20"/>
              </w:rPr>
              <w:t> </w:t>
            </w:r>
            <w:r>
              <w:rPr>
                <w:sz w:val="20"/>
              </w:rPr>
              <w:t>(R4) back to WAH (legacy), Then the WAH4PCE AI accurately translates the semantic terminologies so the clinical meaning is</w:t>
            </w:r>
          </w:p>
        </w:tc>
      </w:tr>
    </w:tbl>
    <w:p>
      <w:pPr>
        <w:pStyle w:val="TableParagraph"/>
        <w:spacing w:after="0" w:line="259" w:lineRule="auto"/>
        <w:jc w:val="center"/>
        <w:rPr>
          <w:sz w:val="20"/>
        </w:rPr>
        <w:sectPr>
          <w:pgSz w:w="12240" w:h="15840"/>
          <w:pgMar w:header="713" w:footer="0" w:top="1120" w:bottom="280" w:left="1440" w:right="1080"/>
        </w:sectPr>
      </w:pPr>
    </w:p>
    <w:p>
      <w:pPr>
        <w:pStyle w:val="BodyText"/>
        <w:spacing w:before="10" w:after="1"/>
        <w:rPr>
          <w:rFonts w:ascii="Arial"/>
          <w:b/>
          <w:sz w:val="7"/>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5"/>
        <w:gridCol w:w="1057"/>
        <w:gridCol w:w="1328"/>
        <w:gridCol w:w="2917"/>
        <w:gridCol w:w="2517"/>
      </w:tblGrid>
      <w:tr>
        <w:trPr>
          <w:trHeight w:val="2070" w:hRule="atLeast"/>
        </w:trPr>
        <w:tc>
          <w:tcPr>
            <w:tcW w:w="1645" w:type="dxa"/>
          </w:tcPr>
          <w:p>
            <w:pPr>
              <w:pStyle w:val="TableParagraph"/>
              <w:rPr>
                <w:rFonts w:ascii="Times New Roman"/>
                <w:sz w:val="20"/>
              </w:rPr>
            </w:pPr>
          </w:p>
        </w:tc>
        <w:tc>
          <w:tcPr>
            <w:tcW w:w="1057" w:type="dxa"/>
          </w:tcPr>
          <w:p>
            <w:pPr>
              <w:pStyle w:val="TableParagraph"/>
              <w:rPr>
                <w:rFonts w:ascii="Times New Roman"/>
                <w:sz w:val="20"/>
              </w:rPr>
            </w:pPr>
          </w:p>
        </w:tc>
        <w:tc>
          <w:tcPr>
            <w:tcW w:w="1328" w:type="dxa"/>
          </w:tcPr>
          <w:p>
            <w:pPr>
              <w:pStyle w:val="TableParagraph"/>
              <w:rPr>
                <w:rFonts w:ascii="Times New Roman"/>
                <w:sz w:val="20"/>
              </w:rPr>
            </w:pPr>
          </w:p>
        </w:tc>
        <w:tc>
          <w:tcPr>
            <w:tcW w:w="2917" w:type="dxa"/>
          </w:tcPr>
          <w:p>
            <w:pPr>
              <w:pStyle w:val="TableParagraph"/>
              <w:rPr>
                <w:rFonts w:ascii="Times New Roman"/>
                <w:sz w:val="20"/>
              </w:rPr>
            </w:pPr>
          </w:p>
        </w:tc>
        <w:tc>
          <w:tcPr>
            <w:tcW w:w="2517" w:type="dxa"/>
          </w:tcPr>
          <w:p>
            <w:pPr>
              <w:pStyle w:val="TableParagraph"/>
              <w:spacing w:line="259" w:lineRule="auto" w:before="19"/>
              <w:ind w:left="910" w:hanging="845"/>
              <w:rPr>
                <w:sz w:val="20"/>
              </w:rPr>
            </w:pPr>
            <w:r>
              <w:rPr>
                <w:sz w:val="20"/>
              </w:rPr>
              <w:t>preserved</w:t>
            </w:r>
            <w:r>
              <w:rPr>
                <w:spacing w:val="-12"/>
                <w:sz w:val="20"/>
              </w:rPr>
              <w:t> </w:t>
            </w:r>
            <w:r>
              <w:rPr>
                <w:sz w:val="20"/>
              </w:rPr>
              <w:t>for</w:t>
            </w:r>
            <w:r>
              <w:rPr>
                <w:spacing w:val="-14"/>
                <w:sz w:val="20"/>
              </w:rPr>
              <w:t> </w:t>
            </w:r>
            <w:r>
              <w:rPr>
                <w:sz w:val="20"/>
              </w:rPr>
              <w:t>the</w:t>
            </w:r>
            <w:r>
              <w:rPr>
                <w:spacing w:val="-12"/>
                <w:sz w:val="20"/>
              </w:rPr>
              <w:t> </w:t>
            </w:r>
            <w:r>
              <w:rPr>
                <w:sz w:val="20"/>
              </w:rPr>
              <w:t>receiving </w:t>
            </w:r>
            <w:r>
              <w:rPr>
                <w:spacing w:val="-2"/>
                <w:sz w:val="20"/>
              </w:rPr>
              <w:t>system.</w:t>
            </w:r>
          </w:p>
        </w:tc>
      </w:tr>
      <w:tr>
        <w:trPr>
          <w:trHeight w:val="5883" w:hRule="atLeast"/>
        </w:trPr>
        <w:tc>
          <w:tcPr>
            <w:tcW w:w="1645" w:type="dxa"/>
            <w:vMerge w:val="restart"/>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6"/>
              <w:rPr>
                <w:rFonts w:ascii="Arial"/>
                <w:b/>
                <w:sz w:val="20"/>
              </w:rPr>
            </w:pPr>
          </w:p>
          <w:p>
            <w:pPr>
              <w:pStyle w:val="TableParagraph"/>
              <w:spacing w:line="261" w:lineRule="auto" w:before="1"/>
              <w:ind w:left="175" w:right="167" w:firstLine="4"/>
              <w:jc w:val="both"/>
              <w:rPr>
                <w:rFonts w:ascii="Arial"/>
                <w:b/>
                <w:sz w:val="20"/>
              </w:rPr>
            </w:pPr>
            <w:r>
              <w:rPr>
                <w:rFonts w:ascii="Arial"/>
                <w:b/>
                <w:sz w:val="20"/>
              </w:rPr>
              <w:t>3:</w:t>
            </w:r>
            <w:r>
              <w:rPr>
                <w:rFonts w:ascii="Arial"/>
                <w:b/>
                <w:spacing w:val="-14"/>
                <w:sz w:val="20"/>
              </w:rPr>
              <w:t> </w:t>
            </w:r>
            <w:r>
              <w:rPr>
                <w:rFonts w:ascii="Arial"/>
                <w:b/>
                <w:sz w:val="20"/>
              </w:rPr>
              <w:t>Automated Verification</w:t>
            </w:r>
            <w:r>
              <w:rPr>
                <w:rFonts w:ascii="Arial"/>
                <w:b/>
                <w:spacing w:val="-14"/>
                <w:sz w:val="20"/>
              </w:rPr>
              <w:t> </w:t>
            </w:r>
            <w:r>
              <w:rPr>
                <w:rFonts w:ascii="Arial"/>
                <w:b/>
                <w:sz w:val="20"/>
              </w:rPr>
              <w:t>&amp; </w:t>
            </w:r>
            <w:r>
              <w:rPr>
                <w:rFonts w:ascii="Arial"/>
                <w:b/>
                <w:spacing w:val="-2"/>
                <w:sz w:val="20"/>
              </w:rPr>
              <w:t>Compliance</w:t>
            </w:r>
          </w:p>
        </w:tc>
        <w:tc>
          <w:tcPr>
            <w:tcW w:w="105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68"/>
              <w:rPr>
                <w:rFonts w:ascii="Arial"/>
                <w:b/>
                <w:sz w:val="20"/>
              </w:rPr>
            </w:pPr>
          </w:p>
          <w:p>
            <w:pPr>
              <w:pStyle w:val="TableParagraph"/>
              <w:ind w:left="1" w:right="1"/>
              <w:jc w:val="center"/>
              <w:rPr>
                <w:sz w:val="20"/>
              </w:rPr>
            </w:pPr>
            <w:r>
              <w:rPr>
                <w:spacing w:val="-4"/>
                <w:sz w:val="20"/>
              </w:rPr>
              <w:t>US3.1</w:t>
            </w:r>
          </w:p>
        </w:tc>
        <w:tc>
          <w:tcPr>
            <w:tcW w:w="1328"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68"/>
              <w:rPr>
                <w:rFonts w:ascii="Arial"/>
                <w:b/>
                <w:sz w:val="20"/>
              </w:rPr>
            </w:pPr>
          </w:p>
          <w:p>
            <w:pPr>
              <w:pStyle w:val="TableParagraph"/>
              <w:ind w:left="8" w:right="3"/>
              <w:jc w:val="center"/>
              <w:rPr>
                <w:sz w:val="20"/>
              </w:rPr>
            </w:pPr>
            <w:r>
              <w:rPr>
                <w:sz w:val="20"/>
              </w:rPr>
              <w:t>WAH4PCE</w:t>
            </w:r>
            <w:r>
              <w:rPr>
                <w:spacing w:val="-2"/>
                <w:sz w:val="20"/>
              </w:rPr>
              <w:t> </w:t>
            </w:r>
            <w:r>
              <w:rPr>
                <w:spacing w:val="-5"/>
                <w:sz w:val="20"/>
              </w:rPr>
              <w:t>AI</w:t>
            </w:r>
          </w:p>
        </w:tc>
        <w:tc>
          <w:tcPr>
            <w:tcW w:w="291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7"/>
              <w:rPr>
                <w:rFonts w:ascii="Arial"/>
                <w:b/>
                <w:sz w:val="20"/>
              </w:rPr>
            </w:pPr>
          </w:p>
          <w:p>
            <w:pPr>
              <w:pStyle w:val="TableParagraph"/>
              <w:spacing w:line="259" w:lineRule="auto" w:before="1"/>
              <w:ind w:left="90" w:right="89" w:hanging="4"/>
              <w:jc w:val="center"/>
              <w:rPr>
                <w:sz w:val="20"/>
              </w:rPr>
            </w:pPr>
            <w:r>
              <w:rPr>
                <w:sz w:val="20"/>
              </w:rPr>
              <w:t>As</w:t>
            </w:r>
            <w:r>
              <w:rPr>
                <w:spacing w:val="-5"/>
                <w:sz w:val="20"/>
              </w:rPr>
              <w:t> </w:t>
            </w:r>
            <w:r>
              <w:rPr>
                <w:sz w:val="20"/>
              </w:rPr>
              <w:t>the</w:t>
            </w:r>
            <w:r>
              <w:rPr>
                <w:spacing w:val="-5"/>
                <w:sz w:val="20"/>
              </w:rPr>
              <w:t> </w:t>
            </w:r>
            <w:r>
              <w:rPr>
                <w:sz w:val="20"/>
              </w:rPr>
              <w:t>WAH4PCE</w:t>
            </w:r>
            <w:r>
              <w:rPr>
                <w:spacing w:val="-7"/>
                <w:sz w:val="20"/>
              </w:rPr>
              <w:t> </w:t>
            </w:r>
            <w:r>
              <w:rPr>
                <w:sz w:val="20"/>
              </w:rPr>
              <w:t>AI,</w:t>
            </w:r>
            <w:r>
              <w:rPr>
                <w:spacing w:val="-5"/>
                <w:sz w:val="20"/>
              </w:rPr>
              <w:t> </w:t>
            </w:r>
            <w:r>
              <w:rPr>
                <w:sz w:val="20"/>
              </w:rPr>
              <w:t>I</w:t>
            </w:r>
            <w:r>
              <w:rPr>
                <w:spacing w:val="-5"/>
                <w:sz w:val="20"/>
              </w:rPr>
              <w:t> </w:t>
            </w:r>
            <w:r>
              <w:rPr>
                <w:sz w:val="20"/>
              </w:rPr>
              <w:t>want</w:t>
            </w:r>
            <w:r>
              <w:rPr>
                <w:spacing w:val="-5"/>
                <w:sz w:val="20"/>
              </w:rPr>
              <w:t> </w:t>
            </w:r>
            <w:r>
              <w:rPr>
                <w:sz w:val="20"/>
              </w:rPr>
              <w:t>to scan</w:t>
            </w:r>
            <w:r>
              <w:rPr>
                <w:spacing w:val="-3"/>
                <w:sz w:val="20"/>
              </w:rPr>
              <w:t> </w:t>
            </w:r>
            <w:r>
              <w:rPr>
                <w:sz w:val="20"/>
              </w:rPr>
              <w:t>a</w:t>
            </w:r>
            <w:r>
              <w:rPr>
                <w:spacing w:val="-2"/>
                <w:sz w:val="20"/>
              </w:rPr>
              <w:t> </w:t>
            </w:r>
            <w:r>
              <w:rPr>
                <w:sz w:val="20"/>
              </w:rPr>
              <w:t>record's</w:t>
            </w:r>
            <w:r>
              <w:rPr>
                <w:spacing w:val="-3"/>
                <w:sz w:val="20"/>
              </w:rPr>
              <w:t> </w:t>
            </w:r>
            <w:r>
              <w:rPr>
                <w:sz w:val="20"/>
              </w:rPr>
              <w:t>metadata</w:t>
            </w:r>
            <w:r>
              <w:rPr>
                <w:spacing w:val="-2"/>
                <w:sz w:val="20"/>
              </w:rPr>
              <w:t> </w:t>
            </w:r>
            <w:r>
              <w:rPr>
                <w:sz w:val="20"/>
              </w:rPr>
              <w:t>for</w:t>
            </w:r>
            <w:r>
              <w:rPr>
                <w:spacing w:val="-2"/>
                <w:sz w:val="20"/>
              </w:rPr>
              <w:t> </w:t>
            </w:r>
            <w:r>
              <w:rPr>
                <w:sz w:val="20"/>
              </w:rPr>
              <w:t>a privacy consent flag before processing begins so that unauthorized</w:t>
            </w:r>
            <w:r>
              <w:rPr>
                <w:spacing w:val="-12"/>
                <w:sz w:val="20"/>
              </w:rPr>
              <w:t> </w:t>
            </w:r>
            <w:r>
              <w:rPr>
                <w:sz w:val="20"/>
              </w:rPr>
              <w:t>data</w:t>
            </w:r>
            <w:r>
              <w:rPr>
                <w:spacing w:val="-13"/>
                <w:sz w:val="20"/>
              </w:rPr>
              <w:t> </w:t>
            </w:r>
            <w:r>
              <w:rPr>
                <w:sz w:val="20"/>
              </w:rPr>
              <w:t>exchange</w:t>
            </w:r>
            <w:r>
              <w:rPr>
                <w:spacing w:val="-13"/>
                <w:sz w:val="20"/>
              </w:rPr>
              <w:t> </w:t>
            </w:r>
            <w:r>
              <w:rPr>
                <w:sz w:val="20"/>
              </w:rPr>
              <w:t>is </w:t>
            </w:r>
            <w:r>
              <w:rPr>
                <w:spacing w:val="-2"/>
                <w:sz w:val="20"/>
              </w:rPr>
              <w:t>blocked.</w:t>
            </w:r>
          </w:p>
        </w:tc>
        <w:tc>
          <w:tcPr>
            <w:tcW w:w="251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02"/>
              <w:rPr>
                <w:rFonts w:ascii="Arial"/>
                <w:b/>
                <w:sz w:val="20"/>
              </w:rPr>
            </w:pPr>
          </w:p>
          <w:p>
            <w:pPr>
              <w:pStyle w:val="TableParagraph"/>
              <w:spacing w:line="259" w:lineRule="auto"/>
              <w:ind w:left="17" w:right="18" w:firstLine="1"/>
              <w:jc w:val="center"/>
              <w:rPr>
                <w:sz w:val="20"/>
              </w:rPr>
            </w:pPr>
            <w:r>
              <w:rPr>
                <w:sz w:val="20"/>
              </w:rPr>
              <w:t>Given a record arrives in the processing queue, When the WAH4PCE AI scans</w:t>
            </w:r>
            <w:r>
              <w:rPr>
                <w:spacing w:val="-10"/>
                <w:sz w:val="20"/>
              </w:rPr>
              <w:t> </w:t>
            </w:r>
            <w:r>
              <w:rPr>
                <w:sz w:val="20"/>
              </w:rPr>
              <w:t>the</w:t>
            </w:r>
            <w:r>
              <w:rPr>
                <w:spacing w:val="-10"/>
                <w:sz w:val="20"/>
              </w:rPr>
              <w:t> </w:t>
            </w:r>
            <w:r>
              <w:rPr>
                <w:sz w:val="20"/>
              </w:rPr>
              <w:t>metadata,</w:t>
            </w:r>
            <w:r>
              <w:rPr>
                <w:spacing w:val="-10"/>
                <w:sz w:val="20"/>
              </w:rPr>
              <w:t> </w:t>
            </w:r>
            <w:r>
              <w:rPr>
                <w:sz w:val="20"/>
              </w:rPr>
              <w:t>Then</w:t>
            </w:r>
            <w:r>
              <w:rPr>
                <w:spacing w:val="-10"/>
                <w:sz w:val="20"/>
              </w:rPr>
              <w:t> </w:t>
            </w:r>
            <w:r>
              <w:rPr>
                <w:sz w:val="20"/>
              </w:rPr>
              <w:t>it proceeds with transformation ONLY if Consent_Flag is set to True, and immediately rejects the payload if the flag is missing or False.</w:t>
            </w:r>
          </w:p>
        </w:tc>
      </w:tr>
      <w:tr>
        <w:trPr>
          <w:trHeight w:val="2250" w:hRule="atLeast"/>
        </w:trPr>
        <w:tc>
          <w:tcPr>
            <w:tcW w:w="1645" w:type="dxa"/>
            <w:vMerge/>
            <w:tcBorders>
              <w:top w:val="nil"/>
            </w:tcBorders>
          </w:tcPr>
          <w:p>
            <w:pPr>
              <w:rPr>
                <w:sz w:val="2"/>
                <w:szCs w:val="2"/>
              </w:rPr>
            </w:pPr>
          </w:p>
        </w:tc>
        <w:tc>
          <w:tcPr>
            <w:tcW w:w="105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87"/>
              <w:rPr>
                <w:rFonts w:ascii="Arial"/>
                <w:b/>
                <w:sz w:val="20"/>
              </w:rPr>
            </w:pPr>
          </w:p>
          <w:p>
            <w:pPr>
              <w:pStyle w:val="TableParagraph"/>
              <w:spacing w:before="1"/>
              <w:ind w:left="1" w:right="1"/>
              <w:jc w:val="center"/>
              <w:rPr>
                <w:sz w:val="20"/>
              </w:rPr>
            </w:pPr>
            <w:r>
              <w:rPr>
                <w:spacing w:val="-4"/>
                <w:sz w:val="20"/>
              </w:rPr>
              <w:t>US3.2</w:t>
            </w:r>
          </w:p>
        </w:tc>
        <w:tc>
          <w:tcPr>
            <w:tcW w:w="1328"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87"/>
              <w:rPr>
                <w:rFonts w:ascii="Arial"/>
                <w:b/>
                <w:sz w:val="20"/>
              </w:rPr>
            </w:pPr>
          </w:p>
          <w:p>
            <w:pPr>
              <w:pStyle w:val="TableParagraph"/>
              <w:spacing w:before="1"/>
              <w:ind w:left="8" w:right="3"/>
              <w:jc w:val="center"/>
              <w:rPr>
                <w:sz w:val="20"/>
              </w:rPr>
            </w:pPr>
            <w:r>
              <w:rPr>
                <w:sz w:val="20"/>
              </w:rPr>
              <w:t>WAH4PCE</w:t>
            </w:r>
            <w:r>
              <w:rPr>
                <w:spacing w:val="-2"/>
                <w:sz w:val="20"/>
              </w:rPr>
              <w:t> </w:t>
            </w:r>
            <w:r>
              <w:rPr>
                <w:spacing w:val="-5"/>
                <w:sz w:val="20"/>
              </w:rPr>
              <w:t>AI</w:t>
            </w:r>
          </w:p>
        </w:tc>
        <w:tc>
          <w:tcPr>
            <w:tcW w:w="2917" w:type="dxa"/>
          </w:tcPr>
          <w:p>
            <w:pPr>
              <w:pStyle w:val="TableParagraph"/>
              <w:spacing w:before="34"/>
              <w:rPr>
                <w:rFonts w:ascii="Arial"/>
                <w:b/>
                <w:sz w:val="20"/>
              </w:rPr>
            </w:pPr>
          </w:p>
          <w:p>
            <w:pPr>
              <w:pStyle w:val="TableParagraph"/>
              <w:spacing w:line="259" w:lineRule="auto"/>
              <w:ind w:left="43" w:right="46"/>
              <w:jc w:val="center"/>
              <w:rPr>
                <w:sz w:val="20"/>
              </w:rPr>
            </w:pPr>
            <w:r>
              <w:rPr>
                <w:sz w:val="20"/>
              </w:rPr>
              <w:t>As</w:t>
            </w:r>
            <w:r>
              <w:rPr>
                <w:spacing w:val="-4"/>
                <w:sz w:val="20"/>
              </w:rPr>
              <w:t> </w:t>
            </w:r>
            <w:r>
              <w:rPr>
                <w:sz w:val="20"/>
              </w:rPr>
              <w:t>the</w:t>
            </w:r>
            <w:r>
              <w:rPr>
                <w:spacing w:val="-4"/>
                <w:sz w:val="20"/>
              </w:rPr>
              <w:t> </w:t>
            </w:r>
            <w:r>
              <w:rPr>
                <w:sz w:val="20"/>
              </w:rPr>
              <w:t>WAH4PCE</w:t>
            </w:r>
            <w:r>
              <w:rPr>
                <w:spacing w:val="-6"/>
                <w:sz w:val="20"/>
              </w:rPr>
              <w:t> </w:t>
            </w:r>
            <w:r>
              <w:rPr>
                <w:sz w:val="20"/>
              </w:rPr>
              <w:t>AI,</w:t>
            </w:r>
            <w:r>
              <w:rPr>
                <w:spacing w:val="-4"/>
                <w:sz w:val="20"/>
              </w:rPr>
              <w:t> </w:t>
            </w:r>
            <w:r>
              <w:rPr>
                <w:sz w:val="20"/>
              </w:rPr>
              <w:t>I</w:t>
            </w:r>
            <w:r>
              <w:rPr>
                <w:spacing w:val="-4"/>
                <w:sz w:val="20"/>
              </w:rPr>
              <w:t> </w:t>
            </w:r>
            <w:r>
              <w:rPr>
                <w:sz w:val="20"/>
              </w:rPr>
              <w:t>want</w:t>
            </w:r>
            <w:r>
              <w:rPr>
                <w:spacing w:val="-4"/>
                <w:sz w:val="20"/>
              </w:rPr>
              <w:t> </w:t>
            </w:r>
            <w:r>
              <w:rPr>
                <w:sz w:val="20"/>
              </w:rPr>
              <w:t>to validate translated FHIR resources</w:t>
            </w:r>
            <w:r>
              <w:rPr>
                <w:spacing w:val="-11"/>
                <w:sz w:val="20"/>
              </w:rPr>
              <w:t> </w:t>
            </w:r>
            <w:r>
              <w:rPr>
                <w:sz w:val="20"/>
              </w:rPr>
              <w:t>against</w:t>
            </w:r>
            <w:r>
              <w:rPr>
                <w:spacing w:val="-10"/>
                <w:sz w:val="20"/>
              </w:rPr>
              <w:t> </w:t>
            </w:r>
            <w:r>
              <w:rPr>
                <w:sz w:val="20"/>
              </w:rPr>
              <w:t>the</w:t>
            </w:r>
            <w:r>
              <w:rPr>
                <w:spacing w:val="-8"/>
                <w:sz w:val="20"/>
              </w:rPr>
              <w:t> </w:t>
            </w:r>
            <w:r>
              <w:rPr>
                <w:sz w:val="20"/>
              </w:rPr>
              <w:t>PH</w:t>
            </w:r>
            <w:r>
              <w:rPr>
                <w:spacing w:val="-8"/>
                <w:sz w:val="20"/>
              </w:rPr>
              <w:t> </w:t>
            </w:r>
            <w:r>
              <w:rPr>
                <w:sz w:val="20"/>
              </w:rPr>
              <w:t>Core schema so that structural accuracy is verified before transmission to national </w:t>
            </w:r>
            <w:r>
              <w:rPr>
                <w:spacing w:val="-2"/>
                <w:sz w:val="20"/>
              </w:rPr>
              <w:t>registries.</w:t>
            </w:r>
          </w:p>
        </w:tc>
        <w:tc>
          <w:tcPr>
            <w:tcW w:w="2517" w:type="dxa"/>
          </w:tcPr>
          <w:p>
            <w:pPr>
              <w:pStyle w:val="TableParagraph"/>
              <w:spacing w:line="259" w:lineRule="auto" w:before="16"/>
              <w:ind w:left="38" w:right="41" w:hanging="1"/>
              <w:jc w:val="center"/>
              <w:rPr>
                <w:sz w:val="20"/>
              </w:rPr>
            </w:pPr>
            <w:r>
              <w:rPr>
                <w:sz w:val="20"/>
              </w:rPr>
              <w:t>Given the AI has finished mapping a record, When the system runs a pre-transmission check, Then the generated FHIR resource</w:t>
            </w:r>
            <w:r>
              <w:rPr>
                <w:spacing w:val="-3"/>
                <w:sz w:val="20"/>
              </w:rPr>
              <w:t> </w:t>
            </w:r>
            <w:r>
              <w:rPr>
                <w:sz w:val="20"/>
              </w:rPr>
              <w:t>must</w:t>
            </w:r>
            <w:r>
              <w:rPr>
                <w:spacing w:val="-3"/>
                <w:sz w:val="20"/>
              </w:rPr>
              <w:t> </w:t>
            </w:r>
            <w:r>
              <w:rPr>
                <w:sz w:val="20"/>
              </w:rPr>
              <w:t>pass a strict schema validation against the</w:t>
            </w:r>
            <w:r>
              <w:rPr>
                <w:spacing w:val="-9"/>
                <w:sz w:val="20"/>
              </w:rPr>
              <w:t> </w:t>
            </w:r>
            <w:r>
              <w:rPr>
                <w:sz w:val="20"/>
              </w:rPr>
              <w:t>PH</w:t>
            </w:r>
            <w:r>
              <w:rPr>
                <w:spacing w:val="-9"/>
                <w:sz w:val="20"/>
              </w:rPr>
              <w:t> </w:t>
            </w:r>
            <w:r>
              <w:rPr>
                <w:sz w:val="20"/>
              </w:rPr>
              <w:t>Core</w:t>
            </w:r>
            <w:r>
              <w:rPr>
                <w:spacing w:val="-9"/>
                <w:sz w:val="20"/>
              </w:rPr>
              <w:t> </w:t>
            </w:r>
            <w:r>
              <w:rPr>
                <w:sz w:val="20"/>
              </w:rPr>
              <w:t>profiles</w:t>
            </w:r>
            <w:r>
              <w:rPr>
                <w:spacing w:val="-9"/>
                <w:sz w:val="20"/>
              </w:rPr>
              <w:t> </w:t>
            </w:r>
            <w:r>
              <w:rPr>
                <w:sz w:val="20"/>
              </w:rPr>
              <w:t>before</w:t>
            </w:r>
          </w:p>
          <w:p>
            <w:pPr>
              <w:pStyle w:val="TableParagraph"/>
              <w:spacing w:line="227" w:lineRule="exact" w:before="1"/>
              <w:ind w:left="4" w:right="5"/>
              <w:jc w:val="center"/>
              <w:rPr>
                <w:sz w:val="20"/>
              </w:rPr>
            </w:pPr>
            <w:r>
              <w:rPr>
                <w:sz w:val="20"/>
              </w:rPr>
              <w:t>being</w:t>
            </w:r>
            <w:r>
              <w:rPr>
                <w:spacing w:val="-3"/>
                <w:sz w:val="20"/>
              </w:rPr>
              <w:t> </w:t>
            </w:r>
            <w:r>
              <w:rPr>
                <w:sz w:val="20"/>
              </w:rPr>
              <w:t>cleared</w:t>
            </w:r>
            <w:r>
              <w:rPr>
                <w:spacing w:val="-4"/>
                <w:sz w:val="20"/>
              </w:rPr>
              <w:t> </w:t>
            </w:r>
            <w:r>
              <w:rPr>
                <w:sz w:val="20"/>
              </w:rPr>
              <w:t>for</w:t>
            </w:r>
            <w:r>
              <w:rPr>
                <w:spacing w:val="-2"/>
                <w:sz w:val="20"/>
              </w:rPr>
              <w:t> delivery.</w:t>
            </w:r>
          </w:p>
        </w:tc>
      </w:tr>
      <w:tr>
        <w:trPr>
          <w:trHeight w:val="2251" w:hRule="atLeast"/>
        </w:trPr>
        <w:tc>
          <w:tcPr>
            <w:tcW w:w="1645" w:type="dxa"/>
            <w:vMerge/>
            <w:tcBorders>
              <w:top w:val="nil"/>
            </w:tcBorders>
          </w:tcPr>
          <w:p>
            <w:pPr>
              <w:rPr>
                <w:sz w:val="2"/>
                <w:szCs w:val="2"/>
              </w:rPr>
            </w:pPr>
          </w:p>
        </w:tc>
        <w:tc>
          <w:tcPr>
            <w:tcW w:w="1057"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87"/>
              <w:rPr>
                <w:rFonts w:ascii="Arial"/>
                <w:b/>
                <w:sz w:val="20"/>
              </w:rPr>
            </w:pPr>
          </w:p>
          <w:p>
            <w:pPr>
              <w:pStyle w:val="TableParagraph"/>
              <w:spacing w:before="1"/>
              <w:ind w:left="1" w:right="1"/>
              <w:jc w:val="center"/>
              <w:rPr>
                <w:sz w:val="20"/>
              </w:rPr>
            </w:pPr>
            <w:r>
              <w:rPr>
                <w:spacing w:val="-4"/>
                <w:sz w:val="20"/>
              </w:rPr>
              <w:t>US3.3</w:t>
            </w:r>
          </w:p>
        </w:tc>
        <w:tc>
          <w:tcPr>
            <w:tcW w:w="1328" w:type="dxa"/>
          </w:tcPr>
          <w:p>
            <w:pPr>
              <w:pStyle w:val="TableParagraph"/>
              <w:rPr>
                <w:rFonts w:ascii="Arial"/>
                <w:b/>
                <w:sz w:val="20"/>
              </w:rPr>
            </w:pPr>
          </w:p>
          <w:p>
            <w:pPr>
              <w:pStyle w:val="TableParagraph"/>
              <w:rPr>
                <w:rFonts w:ascii="Arial"/>
                <w:b/>
                <w:sz w:val="20"/>
              </w:rPr>
            </w:pPr>
          </w:p>
          <w:p>
            <w:pPr>
              <w:pStyle w:val="TableParagraph"/>
              <w:spacing w:before="193"/>
              <w:rPr>
                <w:rFonts w:ascii="Arial"/>
                <w:b/>
                <w:sz w:val="20"/>
              </w:rPr>
            </w:pPr>
          </w:p>
          <w:p>
            <w:pPr>
              <w:pStyle w:val="TableParagraph"/>
              <w:spacing w:before="1"/>
              <w:ind w:left="8"/>
              <w:jc w:val="center"/>
              <w:rPr>
                <w:sz w:val="20"/>
              </w:rPr>
            </w:pPr>
            <w:r>
              <w:rPr>
                <w:spacing w:val="-2"/>
                <w:sz w:val="20"/>
              </w:rPr>
              <w:t>WAH4PCE</w:t>
            </w:r>
          </w:p>
          <w:p>
            <w:pPr>
              <w:pStyle w:val="TableParagraph"/>
              <w:spacing w:before="18"/>
              <w:ind w:left="8" w:right="3"/>
              <w:jc w:val="center"/>
              <w:rPr>
                <w:sz w:val="20"/>
              </w:rPr>
            </w:pPr>
            <w:r>
              <w:rPr>
                <w:spacing w:val="-4"/>
                <w:sz w:val="20"/>
              </w:rPr>
              <w:t>Admin</w:t>
            </w:r>
          </w:p>
        </w:tc>
        <w:tc>
          <w:tcPr>
            <w:tcW w:w="2917" w:type="dxa"/>
          </w:tcPr>
          <w:p>
            <w:pPr>
              <w:pStyle w:val="TableParagraph"/>
              <w:spacing w:before="33"/>
              <w:rPr>
                <w:rFonts w:ascii="Arial"/>
                <w:b/>
                <w:sz w:val="20"/>
              </w:rPr>
            </w:pPr>
          </w:p>
          <w:p>
            <w:pPr>
              <w:pStyle w:val="TableParagraph"/>
              <w:spacing w:line="259" w:lineRule="auto" w:before="1"/>
              <w:ind w:left="74" w:right="73" w:firstLine="2"/>
              <w:jc w:val="center"/>
              <w:rPr>
                <w:sz w:val="20"/>
              </w:rPr>
            </w:pPr>
            <w:r>
              <w:rPr>
                <w:sz w:val="20"/>
              </w:rPr>
              <w:t>As a WAH4PCE</w:t>
            </w:r>
            <w:r>
              <w:rPr>
                <w:spacing w:val="-1"/>
                <w:sz w:val="20"/>
              </w:rPr>
              <w:t> </w:t>
            </w:r>
            <w:r>
              <w:rPr>
                <w:sz w:val="20"/>
              </w:rPr>
              <w:t>Admin, I want the system to quarantine records</w:t>
            </w:r>
            <w:r>
              <w:rPr>
                <w:spacing w:val="-9"/>
                <w:sz w:val="20"/>
              </w:rPr>
              <w:t> </w:t>
            </w:r>
            <w:r>
              <w:rPr>
                <w:sz w:val="20"/>
              </w:rPr>
              <w:t>that</w:t>
            </w:r>
            <w:r>
              <w:rPr>
                <w:spacing w:val="-9"/>
                <w:sz w:val="20"/>
              </w:rPr>
              <w:t> </w:t>
            </w:r>
            <w:r>
              <w:rPr>
                <w:sz w:val="20"/>
              </w:rPr>
              <w:t>are</w:t>
            </w:r>
            <w:r>
              <w:rPr>
                <w:spacing w:val="-9"/>
                <w:sz w:val="20"/>
              </w:rPr>
              <w:t> </w:t>
            </w:r>
            <w:r>
              <w:rPr>
                <w:sz w:val="20"/>
              </w:rPr>
              <w:t>missing</w:t>
            </w:r>
            <w:r>
              <w:rPr>
                <w:spacing w:val="-12"/>
                <w:sz w:val="20"/>
              </w:rPr>
              <w:t> </w:t>
            </w:r>
            <w:r>
              <w:rPr>
                <w:sz w:val="20"/>
              </w:rPr>
              <w:t>critical fields so that I can perform manual reviews and prevent "garbage in, garbage out" data </w:t>
            </w:r>
            <w:r>
              <w:rPr>
                <w:spacing w:val="-2"/>
                <w:sz w:val="20"/>
              </w:rPr>
              <w:t>pollution.</w:t>
            </w:r>
          </w:p>
        </w:tc>
        <w:tc>
          <w:tcPr>
            <w:tcW w:w="2517" w:type="dxa"/>
          </w:tcPr>
          <w:p>
            <w:pPr>
              <w:pStyle w:val="TableParagraph"/>
              <w:spacing w:line="259" w:lineRule="auto" w:before="16"/>
              <w:ind w:left="121" w:right="125" w:firstLine="1"/>
              <w:jc w:val="center"/>
              <w:rPr>
                <w:sz w:val="20"/>
              </w:rPr>
            </w:pPr>
            <w:r>
              <w:rPr>
                <w:sz w:val="20"/>
              </w:rPr>
              <w:t>Given a record is processed, When the system</w:t>
            </w:r>
            <w:r>
              <w:rPr>
                <w:spacing w:val="-4"/>
                <w:sz w:val="20"/>
              </w:rPr>
              <w:t> </w:t>
            </w:r>
            <w:r>
              <w:rPr>
                <w:sz w:val="20"/>
              </w:rPr>
              <w:t>detects</w:t>
            </w:r>
            <w:r>
              <w:rPr>
                <w:spacing w:val="-5"/>
                <w:sz w:val="20"/>
              </w:rPr>
              <w:t> </w:t>
            </w:r>
            <w:r>
              <w:rPr>
                <w:sz w:val="20"/>
              </w:rPr>
              <w:t>a</w:t>
            </w:r>
            <w:r>
              <w:rPr>
                <w:spacing w:val="-5"/>
                <w:sz w:val="20"/>
              </w:rPr>
              <w:t> </w:t>
            </w:r>
            <w:r>
              <w:rPr>
                <w:sz w:val="20"/>
              </w:rPr>
              <w:t>missing mandatory field (e.g., PhilHealth ID), Then it redirects the record to a 'Quarantine' queue and flags</w:t>
            </w:r>
            <w:r>
              <w:rPr>
                <w:spacing w:val="-10"/>
                <w:sz w:val="20"/>
              </w:rPr>
              <w:t> </w:t>
            </w:r>
            <w:r>
              <w:rPr>
                <w:sz w:val="20"/>
              </w:rPr>
              <w:t>the</w:t>
            </w:r>
            <w:r>
              <w:rPr>
                <w:spacing w:val="-10"/>
                <w:sz w:val="20"/>
              </w:rPr>
              <w:t> </w:t>
            </w:r>
            <w:r>
              <w:rPr>
                <w:sz w:val="20"/>
              </w:rPr>
              <w:t>entry</w:t>
            </w:r>
            <w:r>
              <w:rPr>
                <w:spacing w:val="-10"/>
                <w:sz w:val="20"/>
              </w:rPr>
              <w:t> </w:t>
            </w:r>
            <w:r>
              <w:rPr>
                <w:sz w:val="20"/>
              </w:rPr>
              <w:t>for</w:t>
            </w:r>
            <w:r>
              <w:rPr>
                <w:spacing w:val="-9"/>
                <w:sz w:val="20"/>
              </w:rPr>
              <w:t> </w:t>
            </w:r>
            <w:r>
              <w:rPr>
                <w:sz w:val="20"/>
              </w:rPr>
              <w:t>manual</w:t>
            </w:r>
          </w:p>
          <w:p>
            <w:pPr>
              <w:pStyle w:val="TableParagraph"/>
              <w:spacing w:line="228" w:lineRule="exact"/>
              <w:ind w:left="4" w:right="1"/>
              <w:jc w:val="center"/>
              <w:rPr>
                <w:sz w:val="20"/>
              </w:rPr>
            </w:pPr>
            <w:r>
              <w:rPr>
                <w:sz w:val="20"/>
              </w:rPr>
              <w:t>admin </w:t>
            </w:r>
            <w:r>
              <w:rPr>
                <w:spacing w:val="-2"/>
                <w:sz w:val="20"/>
              </w:rPr>
              <w:t>intervention.</w:t>
            </w:r>
          </w:p>
        </w:tc>
      </w:tr>
    </w:tbl>
    <w:p>
      <w:pPr>
        <w:pStyle w:val="TableParagraph"/>
        <w:spacing w:after="0" w:line="228" w:lineRule="exact"/>
        <w:jc w:val="center"/>
        <w:rPr>
          <w:sz w:val="20"/>
        </w:rPr>
        <w:sectPr>
          <w:pgSz w:w="12240" w:h="15840"/>
          <w:pgMar w:header="713" w:footer="0" w:top="1120" w:bottom="280" w:left="1440" w:right="1080"/>
        </w:sectPr>
      </w:pPr>
    </w:p>
    <w:p>
      <w:pPr>
        <w:pStyle w:val="BodyText"/>
        <w:spacing w:before="78"/>
        <w:rPr>
          <w:rFonts w:ascii="Arial"/>
          <w:b/>
          <w:sz w:val="28"/>
        </w:rPr>
      </w:pPr>
    </w:p>
    <w:p>
      <w:pPr>
        <w:pStyle w:val="Heading1"/>
        <w:spacing w:before="0"/>
      </w:pPr>
      <w:bookmarkStart w:name="_bookmark23" w:id="24"/>
      <w:bookmarkEnd w:id="24"/>
      <w:r>
        <w:rPr>
          <w:b w:val="0"/>
        </w:rPr>
      </w:r>
      <w:r>
        <w:rPr>
          <w:spacing w:val="-2"/>
        </w:rPr>
        <w:t>Conclusion</w:t>
      </w:r>
    </w:p>
    <w:p>
      <w:pPr>
        <w:pStyle w:val="BodyText"/>
        <w:rPr>
          <w:rFonts w:ascii="Arial"/>
          <w:b/>
          <w:sz w:val="28"/>
        </w:rPr>
      </w:pPr>
    </w:p>
    <w:p>
      <w:pPr>
        <w:pStyle w:val="BodyText"/>
        <w:spacing w:line="480" w:lineRule="auto" w:before="1"/>
        <w:ind w:right="429" w:firstLine="360"/>
      </w:pPr>
      <w:r>
        <w:rPr/>
        <w:t>Based on the research, design, and prototyping conducted in this development cycle, this study</w:t>
      </w:r>
      <w:r>
        <w:rPr>
          <w:spacing w:val="-3"/>
        </w:rPr>
        <w:t> </w:t>
      </w:r>
      <w:r>
        <w:rPr/>
        <w:t>confirms</w:t>
      </w:r>
      <w:r>
        <w:rPr>
          <w:spacing w:val="-3"/>
        </w:rPr>
        <w:t> </w:t>
      </w:r>
      <w:r>
        <w:rPr/>
        <w:t>that</w:t>
      </w:r>
      <w:r>
        <w:rPr>
          <w:spacing w:val="-6"/>
        </w:rPr>
        <w:t> </w:t>
      </w:r>
      <w:r>
        <w:rPr/>
        <w:t>building</w:t>
      </w:r>
      <w:r>
        <w:rPr>
          <w:spacing w:val="-3"/>
        </w:rPr>
        <w:t> </w:t>
      </w:r>
      <w:r>
        <w:rPr/>
        <w:t>and</w:t>
      </w:r>
      <w:r>
        <w:rPr>
          <w:spacing w:val="-3"/>
        </w:rPr>
        <w:t> </w:t>
      </w:r>
      <w:r>
        <w:rPr/>
        <w:t>deploying</w:t>
      </w:r>
      <w:r>
        <w:rPr>
          <w:spacing w:val="-3"/>
        </w:rPr>
        <w:t> </w:t>
      </w:r>
      <w:r>
        <w:rPr/>
        <w:t>an</w:t>
      </w:r>
      <w:r>
        <w:rPr>
          <w:spacing w:val="-3"/>
        </w:rPr>
        <w:t> </w:t>
      </w:r>
      <w:r>
        <w:rPr/>
        <w:t>AI-driven</w:t>
      </w:r>
      <w:r>
        <w:rPr>
          <w:spacing w:val="-3"/>
        </w:rPr>
        <w:t> </w:t>
      </w:r>
      <w:r>
        <w:rPr/>
        <w:t>interoperability</w:t>
      </w:r>
      <w:r>
        <w:rPr>
          <w:spacing w:val="-3"/>
        </w:rPr>
        <w:t> </w:t>
      </w:r>
      <w:r>
        <w:rPr/>
        <w:t>layer</w:t>
      </w:r>
      <w:r>
        <w:rPr>
          <w:spacing w:val="-6"/>
        </w:rPr>
        <w:t> </w:t>
      </w:r>
      <w:r>
        <w:rPr/>
        <w:t>over</w:t>
      </w:r>
      <w:r>
        <w:rPr>
          <w:spacing w:val="-6"/>
        </w:rPr>
        <w:t> </w:t>
      </w:r>
      <w:r>
        <w:rPr/>
        <w:t>independent hospital networks is entirely viable.</w:t>
      </w:r>
    </w:p>
    <w:p>
      <w:pPr>
        <w:pStyle w:val="BodyText"/>
        <w:spacing w:line="480" w:lineRule="auto" w:before="158"/>
        <w:ind w:right="372" w:firstLine="360"/>
      </w:pPr>
      <w:r>
        <w:rPr/>
        <w:t>The core finding proves that the system successfully optimizes the existing, operational WAH4PC baseline. Rather than replacing the infrastructure, the project directly resolves the previous</w:t>
      </w:r>
      <w:r>
        <w:rPr>
          <w:spacing w:val="-1"/>
        </w:rPr>
        <w:t> </w:t>
      </w:r>
      <w:r>
        <w:rPr/>
        <w:t>system's</w:t>
      </w:r>
      <w:r>
        <w:rPr>
          <w:spacing w:val="-1"/>
        </w:rPr>
        <w:t> </w:t>
      </w:r>
      <w:r>
        <w:rPr/>
        <w:t>primary</w:t>
      </w:r>
      <w:r>
        <w:rPr>
          <w:spacing w:val="-1"/>
        </w:rPr>
        <w:t> </w:t>
      </w:r>
      <w:r>
        <w:rPr/>
        <w:t>traffic</w:t>
      </w:r>
      <w:r>
        <w:rPr>
          <w:spacing w:val="-1"/>
        </w:rPr>
        <w:t> </w:t>
      </w:r>
      <w:r>
        <w:rPr/>
        <w:t>management</w:t>
      </w:r>
      <w:r>
        <w:rPr>
          <w:spacing w:val="-4"/>
        </w:rPr>
        <w:t> </w:t>
      </w:r>
      <w:r>
        <w:rPr/>
        <w:t>constraints</w:t>
      </w:r>
      <w:r>
        <w:rPr>
          <w:spacing w:val="-5"/>
        </w:rPr>
        <w:t> </w:t>
      </w:r>
      <w:r>
        <w:rPr/>
        <w:t>by</w:t>
      </w:r>
      <w:r>
        <w:rPr>
          <w:spacing w:val="-1"/>
        </w:rPr>
        <w:t> </w:t>
      </w:r>
      <w:r>
        <w:rPr/>
        <w:t>introducing</w:t>
      </w:r>
      <w:r>
        <w:rPr>
          <w:spacing w:val="-1"/>
        </w:rPr>
        <w:t> </w:t>
      </w:r>
      <w:r>
        <w:rPr/>
        <w:t>high-speed</w:t>
      </w:r>
      <w:r>
        <w:rPr>
          <w:spacing w:val="-1"/>
        </w:rPr>
        <w:t> </w:t>
      </w:r>
      <w:r>
        <w:rPr/>
        <w:t>concurrent processing capable of handling heavy, simultaneous data traffic across external networks without system slow-downs. Furthermore, the integration platform successfully bridges the communication gap between the structured PH Core FHIR standard and the open-source iHOMIS</w:t>
      </w:r>
      <w:r>
        <w:rPr>
          <w:spacing w:val="-3"/>
        </w:rPr>
        <w:t> </w:t>
      </w:r>
      <w:r>
        <w:rPr/>
        <w:t>schema,</w:t>
      </w:r>
      <w:r>
        <w:rPr>
          <w:spacing w:val="-6"/>
        </w:rPr>
        <w:t> </w:t>
      </w:r>
      <w:r>
        <w:rPr/>
        <w:t>significantly</w:t>
      </w:r>
      <w:r>
        <w:rPr>
          <w:spacing w:val="-3"/>
        </w:rPr>
        <w:t> </w:t>
      </w:r>
      <w:r>
        <w:rPr/>
        <w:t>reducing</w:t>
      </w:r>
      <w:r>
        <w:rPr>
          <w:spacing w:val="-3"/>
        </w:rPr>
        <w:t> </w:t>
      </w:r>
      <w:r>
        <w:rPr/>
        <w:t>the</w:t>
      </w:r>
      <w:r>
        <w:rPr>
          <w:spacing w:val="-3"/>
        </w:rPr>
        <w:t> </w:t>
      </w:r>
      <w:r>
        <w:rPr/>
        <w:t>reliance</w:t>
      </w:r>
      <w:r>
        <w:rPr>
          <w:spacing w:val="-3"/>
        </w:rPr>
        <w:t> </w:t>
      </w:r>
      <w:r>
        <w:rPr/>
        <w:t>on</w:t>
      </w:r>
      <w:r>
        <w:rPr>
          <w:spacing w:val="-3"/>
        </w:rPr>
        <w:t> </w:t>
      </w:r>
      <w:r>
        <w:rPr/>
        <w:t>manual</w:t>
      </w:r>
      <w:r>
        <w:rPr>
          <w:spacing w:val="-5"/>
        </w:rPr>
        <w:t> </w:t>
      </w:r>
      <w:r>
        <w:rPr/>
        <w:t>data</w:t>
      </w:r>
      <w:r>
        <w:rPr>
          <w:spacing w:val="-3"/>
        </w:rPr>
        <w:t> </w:t>
      </w:r>
      <w:r>
        <w:rPr/>
        <w:t>re-encoding</w:t>
      </w:r>
      <w:r>
        <w:rPr>
          <w:spacing w:val="-3"/>
        </w:rPr>
        <w:t> </w:t>
      </w:r>
      <w:r>
        <w:rPr/>
        <w:t>without</w:t>
      </w:r>
      <w:r>
        <w:rPr>
          <w:spacing w:val="-6"/>
        </w:rPr>
        <w:t> </w:t>
      </w:r>
      <w:r>
        <w:rPr/>
        <w:t>the</w:t>
      </w:r>
      <w:r>
        <w:rPr>
          <w:spacing w:val="-3"/>
        </w:rPr>
        <w:t> </w:t>
      </w:r>
      <w:r>
        <w:rPr/>
        <w:t>use of rigid, hardcoded mapping scripts.</w:t>
      </w:r>
    </w:p>
    <w:p>
      <w:pPr>
        <w:pStyle w:val="BodyText"/>
        <w:spacing w:line="480" w:lineRule="auto" w:before="162"/>
        <w:ind w:right="429" w:firstLine="360"/>
      </w:pPr>
      <w:r>
        <w:rPr/>
        <w:t>By operating as an embedded intelligent middleman software, this routing and translation engine</w:t>
      </w:r>
      <w:r>
        <w:rPr>
          <w:spacing w:val="-5"/>
        </w:rPr>
        <w:t> </w:t>
      </w:r>
      <w:r>
        <w:rPr/>
        <w:t>directly</w:t>
      </w:r>
      <w:r>
        <w:rPr>
          <w:spacing w:val="-5"/>
        </w:rPr>
        <w:t> </w:t>
      </w:r>
      <w:r>
        <w:rPr/>
        <w:t>addresses</w:t>
      </w:r>
      <w:r>
        <w:rPr>
          <w:spacing w:val="-5"/>
        </w:rPr>
        <w:t> </w:t>
      </w:r>
      <w:r>
        <w:rPr/>
        <w:t>the</w:t>
      </w:r>
      <w:r>
        <w:rPr>
          <w:spacing w:val="-5"/>
        </w:rPr>
        <w:t> </w:t>
      </w:r>
      <w:r>
        <w:rPr/>
        <w:t>study's</w:t>
      </w:r>
      <w:r>
        <w:rPr>
          <w:spacing w:val="-5"/>
        </w:rPr>
        <w:t> </w:t>
      </w:r>
      <w:r>
        <w:rPr/>
        <w:t>primary</w:t>
      </w:r>
      <w:r>
        <w:rPr>
          <w:spacing w:val="-5"/>
        </w:rPr>
        <w:t> </w:t>
      </w:r>
      <w:r>
        <w:rPr/>
        <w:t>problem</w:t>
      </w:r>
      <w:r>
        <w:rPr>
          <w:spacing w:val="-6"/>
        </w:rPr>
        <w:t> </w:t>
      </w:r>
      <w:r>
        <w:rPr/>
        <w:t>statements.</w:t>
      </w:r>
      <w:r>
        <w:rPr>
          <w:spacing w:val="-7"/>
        </w:rPr>
        <w:t> </w:t>
      </w:r>
      <w:r>
        <w:rPr/>
        <w:t>Initial</w:t>
      </w:r>
      <w:r>
        <w:rPr>
          <w:spacing w:val="-6"/>
        </w:rPr>
        <w:t> </w:t>
      </w:r>
      <w:r>
        <w:rPr/>
        <w:t>testing</w:t>
      </w:r>
      <w:r>
        <w:rPr>
          <w:spacing w:val="-5"/>
        </w:rPr>
        <w:t> </w:t>
      </w:r>
      <w:r>
        <w:rPr/>
        <w:t>demonstrates that the system can:</w:t>
      </w:r>
    </w:p>
    <w:p>
      <w:pPr>
        <w:pStyle w:val="ListParagraph"/>
        <w:numPr>
          <w:ilvl w:val="0"/>
          <w:numId w:val="16"/>
        </w:numPr>
        <w:tabs>
          <w:tab w:pos="720" w:val="left" w:leader="none"/>
        </w:tabs>
        <w:spacing w:line="480" w:lineRule="auto" w:before="162" w:after="0"/>
        <w:ind w:left="720" w:right="547" w:hanging="360"/>
        <w:jc w:val="left"/>
        <w:rPr>
          <w:sz w:val="22"/>
        </w:rPr>
      </w:pPr>
      <w:r>
        <w:rPr>
          <w:rFonts w:ascii="Arial" w:hAnsi="Arial"/>
          <w:b/>
          <w:sz w:val="22"/>
        </w:rPr>
        <w:t>Optimize WAH4PC Traffic and Visibility: </w:t>
      </w:r>
      <w:r>
        <w:rPr>
          <w:sz w:val="22"/>
        </w:rPr>
        <w:t>Directly resolve the traffic processing limitations</w:t>
      </w:r>
      <w:r>
        <w:rPr>
          <w:spacing w:val="-3"/>
          <w:sz w:val="22"/>
        </w:rPr>
        <w:t> </w:t>
      </w:r>
      <w:r>
        <w:rPr>
          <w:sz w:val="22"/>
        </w:rPr>
        <w:t>of</w:t>
      </w:r>
      <w:r>
        <w:rPr>
          <w:spacing w:val="-6"/>
          <w:sz w:val="22"/>
        </w:rPr>
        <w:t> </w:t>
      </w:r>
      <w:r>
        <w:rPr>
          <w:sz w:val="22"/>
        </w:rPr>
        <w:t>the</w:t>
      </w:r>
      <w:r>
        <w:rPr>
          <w:spacing w:val="-3"/>
          <w:sz w:val="22"/>
        </w:rPr>
        <w:t> </w:t>
      </w:r>
      <w:r>
        <w:rPr>
          <w:sz w:val="22"/>
        </w:rPr>
        <w:t>existing</w:t>
      </w:r>
      <w:r>
        <w:rPr>
          <w:spacing w:val="-3"/>
          <w:sz w:val="22"/>
        </w:rPr>
        <w:t> </w:t>
      </w:r>
      <w:r>
        <w:rPr>
          <w:sz w:val="22"/>
        </w:rPr>
        <w:t>baseline</w:t>
      </w:r>
      <w:r>
        <w:rPr>
          <w:spacing w:val="-3"/>
          <w:sz w:val="22"/>
        </w:rPr>
        <w:t> </w:t>
      </w:r>
      <w:r>
        <w:rPr>
          <w:sz w:val="22"/>
        </w:rPr>
        <w:t>system</w:t>
      </w:r>
      <w:r>
        <w:rPr>
          <w:spacing w:val="-8"/>
          <w:sz w:val="22"/>
        </w:rPr>
        <w:t> </w:t>
      </w:r>
      <w:r>
        <w:rPr>
          <w:sz w:val="22"/>
        </w:rPr>
        <w:t>through</w:t>
      </w:r>
      <w:r>
        <w:rPr>
          <w:spacing w:val="-3"/>
          <w:sz w:val="22"/>
        </w:rPr>
        <w:t> </w:t>
      </w:r>
      <w:r>
        <w:rPr>
          <w:sz w:val="22"/>
        </w:rPr>
        <w:t>high-speed</w:t>
      </w:r>
      <w:r>
        <w:rPr>
          <w:spacing w:val="-3"/>
          <w:sz w:val="22"/>
        </w:rPr>
        <w:t> </w:t>
      </w:r>
      <w:r>
        <w:rPr>
          <w:sz w:val="22"/>
        </w:rPr>
        <w:t>concurrent</w:t>
      </w:r>
      <w:r>
        <w:rPr>
          <w:spacing w:val="-6"/>
          <w:sz w:val="22"/>
        </w:rPr>
        <w:t> </w:t>
      </w:r>
      <w:r>
        <w:rPr>
          <w:sz w:val="22"/>
        </w:rPr>
        <w:t>routing,</w:t>
      </w:r>
      <w:r>
        <w:rPr>
          <w:spacing w:val="-6"/>
          <w:sz w:val="22"/>
        </w:rPr>
        <w:t> </w:t>
      </w:r>
      <w:r>
        <w:rPr>
          <w:sz w:val="22"/>
        </w:rPr>
        <w:t>while adding an interactive frontend dashboard to provide visual monitoring over the newly integrated translation pipeline and quarantined files.</w:t>
      </w:r>
    </w:p>
    <w:p>
      <w:pPr>
        <w:pStyle w:val="ListParagraph"/>
        <w:numPr>
          <w:ilvl w:val="0"/>
          <w:numId w:val="16"/>
        </w:numPr>
        <w:tabs>
          <w:tab w:pos="720" w:val="left" w:leader="none"/>
        </w:tabs>
        <w:spacing w:line="477" w:lineRule="auto" w:before="1" w:after="0"/>
        <w:ind w:left="720" w:right="388" w:hanging="360"/>
        <w:jc w:val="left"/>
        <w:rPr>
          <w:sz w:val="22"/>
        </w:rPr>
      </w:pPr>
      <w:r>
        <w:rPr>
          <w:rFonts w:ascii="Arial" w:hAnsi="Arial"/>
          <w:b/>
          <w:sz w:val="22"/>
        </w:rPr>
        <w:t>Automate</w:t>
      </w:r>
      <w:r>
        <w:rPr>
          <w:rFonts w:ascii="Arial" w:hAnsi="Arial"/>
          <w:b/>
          <w:spacing w:val="-4"/>
          <w:sz w:val="22"/>
        </w:rPr>
        <w:t> </w:t>
      </w:r>
      <w:r>
        <w:rPr>
          <w:rFonts w:ascii="Arial" w:hAnsi="Arial"/>
          <w:b/>
          <w:sz w:val="22"/>
        </w:rPr>
        <w:t>Format</w:t>
      </w:r>
      <w:r>
        <w:rPr>
          <w:rFonts w:ascii="Arial" w:hAnsi="Arial"/>
          <w:b/>
          <w:spacing w:val="-7"/>
          <w:sz w:val="22"/>
        </w:rPr>
        <w:t> </w:t>
      </w:r>
      <w:r>
        <w:rPr>
          <w:rFonts w:ascii="Arial" w:hAnsi="Arial"/>
          <w:b/>
          <w:sz w:val="22"/>
        </w:rPr>
        <w:t>Translation:</w:t>
      </w:r>
      <w:r>
        <w:rPr>
          <w:rFonts w:ascii="Arial" w:hAnsi="Arial"/>
          <w:b/>
          <w:spacing w:val="-3"/>
          <w:sz w:val="22"/>
        </w:rPr>
        <w:t> </w:t>
      </w:r>
      <w:r>
        <w:rPr>
          <w:sz w:val="22"/>
        </w:rPr>
        <w:t>Resolve</w:t>
      </w:r>
      <w:r>
        <w:rPr>
          <w:spacing w:val="-4"/>
          <w:sz w:val="22"/>
        </w:rPr>
        <w:t> </w:t>
      </w:r>
      <w:r>
        <w:rPr>
          <w:sz w:val="22"/>
        </w:rPr>
        <w:t>data</w:t>
      </w:r>
      <w:r>
        <w:rPr>
          <w:spacing w:val="-4"/>
          <w:sz w:val="22"/>
        </w:rPr>
        <w:t> </w:t>
      </w:r>
      <w:r>
        <w:rPr>
          <w:sz w:val="22"/>
        </w:rPr>
        <w:t>format</w:t>
      </w:r>
      <w:r>
        <w:rPr>
          <w:spacing w:val="-7"/>
          <w:sz w:val="22"/>
        </w:rPr>
        <w:t> </w:t>
      </w:r>
      <w:r>
        <w:rPr>
          <w:sz w:val="22"/>
        </w:rPr>
        <w:t>mismatches</w:t>
      </w:r>
      <w:r>
        <w:rPr>
          <w:spacing w:val="-4"/>
          <w:sz w:val="22"/>
        </w:rPr>
        <w:t> </w:t>
      </w:r>
      <w:r>
        <w:rPr>
          <w:sz w:val="22"/>
        </w:rPr>
        <w:t>automatically</w:t>
      </w:r>
      <w:r>
        <w:rPr>
          <w:spacing w:val="-4"/>
          <w:sz w:val="22"/>
        </w:rPr>
        <w:t> </w:t>
      </w:r>
      <w:r>
        <w:rPr>
          <w:sz w:val="22"/>
        </w:rPr>
        <w:t>using</w:t>
      </w:r>
      <w:r>
        <w:rPr>
          <w:spacing w:val="-4"/>
          <w:sz w:val="22"/>
        </w:rPr>
        <w:t> </w:t>
      </w:r>
      <w:r>
        <w:rPr>
          <w:sz w:val="22"/>
        </w:rPr>
        <w:t>AI logic instead of slow, manual text entry.</w:t>
      </w:r>
    </w:p>
    <w:p>
      <w:pPr>
        <w:pStyle w:val="ListParagraph"/>
        <w:numPr>
          <w:ilvl w:val="0"/>
          <w:numId w:val="16"/>
        </w:numPr>
        <w:tabs>
          <w:tab w:pos="720" w:val="left" w:leader="none"/>
        </w:tabs>
        <w:spacing w:line="480" w:lineRule="auto" w:before="5" w:after="0"/>
        <w:ind w:left="720" w:right="394" w:hanging="360"/>
        <w:jc w:val="left"/>
        <w:rPr>
          <w:sz w:val="22"/>
        </w:rPr>
      </w:pPr>
      <w:r>
        <w:rPr>
          <w:rFonts w:ascii="Arial" w:hAnsi="Arial"/>
          <w:b/>
          <w:sz w:val="22"/>
        </w:rPr>
        <w:t>Enable Bidirectional Data Movement: </w:t>
      </w:r>
      <w:r>
        <w:rPr>
          <w:sz w:val="22"/>
        </w:rPr>
        <w:t>Facilitate the secure, automated transfer of patient</w:t>
      </w:r>
      <w:r>
        <w:rPr>
          <w:spacing w:val="-6"/>
          <w:sz w:val="22"/>
        </w:rPr>
        <w:t> </w:t>
      </w:r>
      <w:r>
        <w:rPr>
          <w:sz w:val="22"/>
        </w:rPr>
        <w:t>records</w:t>
      </w:r>
      <w:r>
        <w:rPr>
          <w:spacing w:val="-4"/>
          <w:sz w:val="22"/>
        </w:rPr>
        <w:t> </w:t>
      </w:r>
      <w:r>
        <w:rPr>
          <w:sz w:val="22"/>
        </w:rPr>
        <w:t>directly</w:t>
      </w:r>
      <w:r>
        <w:rPr>
          <w:spacing w:val="-4"/>
          <w:sz w:val="22"/>
        </w:rPr>
        <w:t> </w:t>
      </w:r>
      <w:r>
        <w:rPr>
          <w:sz w:val="22"/>
        </w:rPr>
        <w:t>between</w:t>
      </w:r>
      <w:r>
        <w:rPr>
          <w:spacing w:val="-4"/>
          <w:sz w:val="22"/>
        </w:rPr>
        <w:t> </w:t>
      </w:r>
      <w:r>
        <w:rPr>
          <w:sz w:val="22"/>
        </w:rPr>
        <w:t>independent</w:t>
      </w:r>
      <w:r>
        <w:rPr>
          <w:spacing w:val="-6"/>
          <w:sz w:val="22"/>
        </w:rPr>
        <w:t> </w:t>
      </w:r>
      <w:r>
        <w:rPr>
          <w:sz w:val="22"/>
        </w:rPr>
        <w:t>clinics</w:t>
      </w:r>
      <w:r>
        <w:rPr>
          <w:spacing w:val="-4"/>
          <w:sz w:val="22"/>
        </w:rPr>
        <w:t> </w:t>
      </w:r>
      <w:r>
        <w:rPr>
          <w:sz w:val="22"/>
        </w:rPr>
        <w:t>and</w:t>
      </w:r>
      <w:r>
        <w:rPr>
          <w:spacing w:val="-7"/>
          <w:sz w:val="22"/>
        </w:rPr>
        <w:t> </w:t>
      </w:r>
      <w:r>
        <w:rPr>
          <w:sz w:val="22"/>
        </w:rPr>
        <w:t>hospitals,</w:t>
      </w:r>
      <w:r>
        <w:rPr>
          <w:spacing w:val="-6"/>
          <w:sz w:val="22"/>
        </w:rPr>
        <w:t> </w:t>
      </w:r>
      <w:r>
        <w:rPr>
          <w:sz w:val="22"/>
        </w:rPr>
        <w:t>removing</w:t>
      </w:r>
      <w:r>
        <w:rPr>
          <w:spacing w:val="-4"/>
          <w:sz w:val="22"/>
        </w:rPr>
        <w:t> </w:t>
      </w:r>
      <w:r>
        <w:rPr>
          <w:sz w:val="22"/>
        </w:rPr>
        <w:t>the</w:t>
      </w:r>
      <w:r>
        <w:rPr>
          <w:spacing w:val="-4"/>
          <w:sz w:val="22"/>
        </w:rPr>
        <w:t> </w:t>
      </w:r>
      <w:r>
        <w:rPr>
          <w:sz w:val="22"/>
        </w:rPr>
        <w:t>security risks and system-wide downtime of a single, vulnerable central database hub.</w:t>
      </w:r>
    </w:p>
    <w:p>
      <w:pPr>
        <w:pStyle w:val="ListParagraph"/>
        <w:spacing w:after="0" w:line="480" w:lineRule="auto"/>
        <w:jc w:val="left"/>
        <w:rPr>
          <w:sz w:val="22"/>
        </w:rPr>
        <w:sectPr>
          <w:pgSz w:w="12240" w:h="15840"/>
          <w:pgMar w:header="713" w:footer="0" w:top="1120" w:bottom="280" w:left="1440" w:right="1080"/>
        </w:sectPr>
      </w:pPr>
    </w:p>
    <w:p>
      <w:pPr>
        <w:pStyle w:val="BodyText"/>
        <w:spacing w:before="67"/>
      </w:pPr>
    </w:p>
    <w:p>
      <w:pPr>
        <w:pStyle w:val="ListParagraph"/>
        <w:numPr>
          <w:ilvl w:val="0"/>
          <w:numId w:val="16"/>
        </w:numPr>
        <w:tabs>
          <w:tab w:pos="720" w:val="left" w:leader="none"/>
        </w:tabs>
        <w:spacing w:line="480" w:lineRule="auto" w:before="1" w:after="0"/>
        <w:ind w:left="720" w:right="438" w:hanging="360"/>
        <w:jc w:val="left"/>
        <w:rPr>
          <w:sz w:val="22"/>
        </w:rPr>
      </w:pPr>
      <w:r>
        <w:rPr>
          <w:rFonts w:ascii="Arial" w:hAnsi="Arial"/>
          <w:b/>
          <w:sz w:val="22"/>
        </w:rPr>
        <w:t>Enforce Compliance and Validation: </w:t>
      </w:r>
      <w:r>
        <w:rPr>
          <w:sz w:val="22"/>
        </w:rPr>
        <w:t>Use structural data validation to isolate incomplete</w:t>
      </w:r>
      <w:r>
        <w:rPr>
          <w:spacing w:val="-3"/>
          <w:sz w:val="22"/>
        </w:rPr>
        <w:t> </w:t>
      </w:r>
      <w:r>
        <w:rPr>
          <w:sz w:val="22"/>
        </w:rPr>
        <w:t>records</w:t>
      </w:r>
      <w:r>
        <w:rPr>
          <w:spacing w:val="-3"/>
          <w:sz w:val="22"/>
        </w:rPr>
        <w:t> </w:t>
      </w:r>
      <w:r>
        <w:rPr>
          <w:sz w:val="22"/>
        </w:rPr>
        <w:t>and</w:t>
      </w:r>
      <w:r>
        <w:rPr>
          <w:spacing w:val="-3"/>
          <w:sz w:val="22"/>
        </w:rPr>
        <w:t> </w:t>
      </w:r>
      <w:r>
        <w:rPr>
          <w:sz w:val="22"/>
        </w:rPr>
        <w:t>implement</w:t>
      </w:r>
      <w:r>
        <w:rPr>
          <w:spacing w:val="-6"/>
          <w:sz w:val="22"/>
        </w:rPr>
        <w:t> </w:t>
      </w:r>
      <w:r>
        <w:rPr>
          <w:sz w:val="22"/>
        </w:rPr>
        <w:t>automated</w:t>
      </w:r>
      <w:r>
        <w:rPr>
          <w:spacing w:val="-3"/>
          <w:sz w:val="22"/>
        </w:rPr>
        <w:t> </w:t>
      </w:r>
      <w:r>
        <w:rPr>
          <w:sz w:val="22"/>
        </w:rPr>
        <w:t>consent</w:t>
      </w:r>
      <w:r>
        <w:rPr>
          <w:spacing w:val="-6"/>
          <w:sz w:val="22"/>
        </w:rPr>
        <w:t> </w:t>
      </w:r>
      <w:r>
        <w:rPr>
          <w:sz w:val="22"/>
        </w:rPr>
        <w:t>checks</w:t>
      </w:r>
      <w:r>
        <w:rPr>
          <w:spacing w:val="-3"/>
          <w:sz w:val="22"/>
        </w:rPr>
        <w:t> </w:t>
      </w:r>
      <w:r>
        <w:rPr>
          <w:sz w:val="22"/>
        </w:rPr>
        <w:t>to</w:t>
      </w:r>
      <w:r>
        <w:rPr>
          <w:spacing w:val="-3"/>
          <w:sz w:val="22"/>
        </w:rPr>
        <w:t> </w:t>
      </w:r>
      <w:r>
        <w:rPr>
          <w:sz w:val="22"/>
        </w:rPr>
        <w:t>protect</w:t>
      </w:r>
      <w:r>
        <w:rPr>
          <w:spacing w:val="-6"/>
          <w:sz w:val="22"/>
        </w:rPr>
        <w:t> </w:t>
      </w:r>
      <w:r>
        <w:rPr>
          <w:sz w:val="22"/>
        </w:rPr>
        <w:t>patient</w:t>
      </w:r>
      <w:r>
        <w:rPr>
          <w:spacing w:val="-6"/>
          <w:sz w:val="22"/>
        </w:rPr>
        <w:t> </w:t>
      </w:r>
      <w:r>
        <w:rPr>
          <w:sz w:val="22"/>
        </w:rPr>
        <w:t>privacy, ensuring strict adherence to the Data Privacy Act.</w:t>
      </w:r>
    </w:p>
    <w:p>
      <w:pPr>
        <w:pStyle w:val="BodyText"/>
        <w:spacing w:line="480" w:lineRule="auto" w:before="158"/>
        <w:ind w:right="353" w:firstLine="360"/>
      </w:pPr>
      <w:r>
        <w:rPr/>
        <w:t>Consequently, this architecture provides a practical, deployable software upgrade that directly enhances the capabilities of the existing WAH4PC ecosystem. It serves as a vital platform,</w:t>
      </w:r>
      <w:r>
        <w:rPr>
          <w:spacing w:val="-6"/>
        </w:rPr>
        <w:t> </w:t>
      </w:r>
      <w:r>
        <w:rPr/>
        <w:t>proving</w:t>
      </w:r>
      <w:r>
        <w:rPr>
          <w:spacing w:val="-3"/>
        </w:rPr>
        <w:t> </w:t>
      </w:r>
      <w:r>
        <w:rPr/>
        <w:t>that</w:t>
      </w:r>
      <w:r>
        <w:rPr>
          <w:spacing w:val="-6"/>
        </w:rPr>
        <w:t> </w:t>
      </w:r>
      <w:r>
        <w:rPr/>
        <w:t>local</w:t>
      </w:r>
      <w:r>
        <w:rPr>
          <w:spacing w:val="-5"/>
        </w:rPr>
        <w:t> </w:t>
      </w:r>
      <w:r>
        <w:rPr/>
        <w:t>health</w:t>
      </w:r>
      <w:r>
        <w:rPr>
          <w:spacing w:val="-3"/>
        </w:rPr>
        <w:t> </w:t>
      </w:r>
      <w:r>
        <w:rPr/>
        <w:t>information</w:t>
      </w:r>
      <w:r>
        <w:rPr>
          <w:spacing w:val="-3"/>
        </w:rPr>
        <w:t> </w:t>
      </w:r>
      <w:r>
        <w:rPr/>
        <w:t>exchanges</w:t>
      </w:r>
      <w:r>
        <w:rPr>
          <w:spacing w:val="-3"/>
        </w:rPr>
        <w:t> </w:t>
      </w:r>
      <w:r>
        <w:rPr/>
        <w:t>can</w:t>
      </w:r>
      <w:r>
        <w:rPr>
          <w:spacing w:val="-3"/>
        </w:rPr>
        <w:t> </w:t>
      </w:r>
      <w:r>
        <w:rPr/>
        <w:t>achieve</w:t>
      </w:r>
      <w:r>
        <w:rPr>
          <w:spacing w:val="-3"/>
        </w:rPr>
        <w:t> </w:t>
      </w:r>
      <w:r>
        <w:rPr/>
        <w:t>smooth,</w:t>
      </w:r>
      <w:r>
        <w:rPr>
          <w:spacing w:val="-6"/>
        </w:rPr>
        <w:t> </w:t>
      </w:r>
      <w:r>
        <w:rPr/>
        <w:t>high-speed</w:t>
      </w:r>
      <w:r>
        <w:rPr>
          <w:spacing w:val="-3"/>
        </w:rPr>
        <w:t> </w:t>
      </w:r>
      <w:r>
        <w:rPr/>
        <w:t>data mobility even while national health IT infrastructures are still maturing.</w:t>
      </w:r>
    </w:p>
    <w:p>
      <w:pPr>
        <w:pStyle w:val="BodyText"/>
        <w:spacing w:after="0" w:line="480" w:lineRule="auto"/>
        <w:sectPr>
          <w:pgSz w:w="12240" w:h="15840"/>
          <w:pgMar w:header="713" w:footer="0" w:top="1120" w:bottom="280" w:left="1440" w:right="1080"/>
        </w:sectPr>
      </w:pPr>
    </w:p>
    <w:p>
      <w:pPr>
        <w:pStyle w:val="BodyText"/>
        <w:spacing w:before="78"/>
        <w:rPr>
          <w:sz w:val="28"/>
        </w:rPr>
      </w:pPr>
    </w:p>
    <w:p>
      <w:pPr>
        <w:pStyle w:val="Heading1"/>
        <w:spacing w:before="0"/>
      </w:pPr>
      <w:bookmarkStart w:name="_bookmark24" w:id="25"/>
      <w:bookmarkEnd w:id="25"/>
      <w:r>
        <w:rPr>
          <w:b w:val="0"/>
        </w:rPr>
      </w:r>
      <w:r>
        <w:rPr>
          <w:spacing w:val="-2"/>
        </w:rPr>
        <w:t>References</w:t>
      </w:r>
    </w:p>
    <w:p>
      <w:pPr>
        <w:pStyle w:val="BodyText"/>
        <w:rPr>
          <w:rFonts w:ascii="Arial"/>
          <w:b/>
          <w:sz w:val="28"/>
        </w:rPr>
      </w:pPr>
    </w:p>
    <w:p>
      <w:pPr>
        <w:pStyle w:val="ListParagraph"/>
        <w:numPr>
          <w:ilvl w:val="0"/>
          <w:numId w:val="17"/>
        </w:numPr>
        <w:tabs>
          <w:tab w:pos="301" w:val="left" w:leader="none"/>
        </w:tabs>
        <w:spacing w:line="259" w:lineRule="auto" w:before="1" w:after="0"/>
        <w:ind w:left="0" w:right="524" w:firstLine="0"/>
        <w:jc w:val="left"/>
        <w:rPr>
          <w:sz w:val="22"/>
        </w:rPr>
      </w:pPr>
      <w:r>
        <w:rPr>
          <w:sz w:val="22"/>
        </w:rPr>
        <w:t>K. Adegoke </w:t>
      </w:r>
      <w:r>
        <w:rPr>
          <w:rFonts w:ascii="Arial" w:hAnsi="Arial"/>
          <w:i/>
          <w:sz w:val="22"/>
        </w:rPr>
        <w:t>et al.</w:t>
      </w:r>
      <w:r>
        <w:rPr>
          <w:sz w:val="22"/>
        </w:rPr>
        <w:t>, "Interoperability as a Catalyst for Digital Health and Therapeutics: A Scoping</w:t>
      </w:r>
      <w:r>
        <w:rPr>
          <w:spacing w:val="-4"/>
          <w:sz w:val="22"/>
        </w:rPr>
        <w:t> </w:t>
      </w:r>
      <w:r>
        <w:rPr>
          <w:sz w:val="22"/>
        </w:rPr>
        <w:t>Review</w:t>
      </w:r>
      <w:r>
        <w:rPr>
          <w:spacing w:val="-5"/>
          <w:sz w:val="22"/>
        </w:rPr>
        <w:t> </w:t>
      </w:r>
      <w:r>
        <w:rPr>
          <w:sz w:val="22"/>
        </w:rPr>
        <w:t>of</w:t>
      </w:r>
      <w:r>
        <w:rPr>
          <w:spacing w:val="-7"/>
          <w:sz w:val="22"/>
        </w:rPr>
        <w:t> </w:t>
      </w:r>
      <w:r>
        <w:rPr>
          <w:sz w:val="22"/>
        </w:rPr>
        <w:t>Emerging</w:t>
      </w:r>
      <w:r>
        <w:rPr>
          <w:spacing w:val="-4"/>
          <w:sz w:val="22"/>
        </w:rPr>
        <w:t> </w:t>
      </w:r>
      <w:r>
        <w:rPr>
          <w:sz w:val="22"/>
        </w:rPr>
        <w:t>Technologies</w:t>
      </w:r>
      <w:r>
        <w:rPr>
          <w:spacing w:val="-4"/>
          <w:sz w:val="22"/>
        </w:rPr>
        <w:t> </w:t>
      </w:r>
      <w:r>
        <w:rPr>
          <w:sz w:val="22"/>
        </w:rPr>
        <w:t>and</w:t>
      </w:r>
      <w:r>
        <w:rPr>
          <w:spacing w:val="-4"/>
          <w:sz w:val="22"/>
        </w:rPr>
        <w:t> </w:t>
      </w:r>
      <w:r>
        <w:rPr>
          <w:sz w:val="22"/>
        </w:rPr>
        <w:t>Standards</w:t>
      </w:r>
      <w:r>
        <w:rPr>
          <w:spacing w:val="-4"/>
          <w:sz w:val="22"/>
        </w:rPr>
        <w:t> </w:t>
      </w:r>
      <w:r>
        <w:rPr>
          <w:sz w:val="22"/>
        </w:rPr>
        <w:t>(2015–2025),"</w:t>
      </w:r>
      <w:r>
        <w:rPr>
          <w:spacing w:val="-3"/>
          <w:sz w:val="22"/>
        </w:rPr>
        <w:t> </w:t>
      </w:r>
      <w:r>
        <w:rPr>
          <w:rFonts w:ascii="Arial" w:hAnsi="Arial"/>
          <w:i/>
          <w:sz w:val="22"/>
        </w:rPr>
        <w:t>International</w:t>
      </w:r>
      <w:r>
        <w:rPr>
          <w:rFonts w:ascii="Arial" w:hAnsi="Arial"/>
          <w:i/>
          <w:spacing w:val="-6"/>
          <w:sz w:val="22"/>
        </w:rPr>
        <w:t> </w:t>
      </w:r>
      <w:r>
        <w:rPr>
          <w:rFonts w:ascii="Arial" w:hAnsi="Arial"/>
          <w:i/>
          <w:sz w:val="22"/>
        </w:rPr>
        <w:t>Journal of Environmental Research and Public Health</w:t>
      </w:r>
      <w:r>
        <w:rPr>
          <w:sz w:val="22"/>
        </w:rPr>
        <w:t>, vol. 22, no. 10, p. 1535, 2025, doi: </w:t>
      </w:r>
      <w:r>
        <w:rPr>
          <w:spacing w:val="-2"/>
          <w:sz w:val="22"/>
        </w:rPr>
        <w:t>10.3390/ijerph22101535.</w:t>
      </w:r>
    </w:p>
    <w:p>
      <w:pPr>
        <w:pStyle w:val="ListParagraph"/>
        <w:numPr>
          <w:ilvl w:val="0"/>
          <w:numId w:val="17"/>
        </w:numPr>
        <w:tabs>
          <w:tab w:pos="301" w:val="left" w:leader="none"/>
        </w:tabs>
        <w:spacing w:line="259" w:lineRule="auto" w:before="159" w:after="0"/>
        <w:ind w:left="0" w:right="371" w:firstLine="0"/>
        <w:jc w:val="left"/>
        <w:rPr>
          <w:sz w:val="22"/>
        </w:rPr>
      </w:pPr>
      <w:r>
        <w:rPr>
          <w:sz w:val="22"/>
        </w:rPr>
        <w:t>M.</w:t>
      </w:r>
      <w:r>
        <w:rPr>
          <w:spacing w:val="-5"/>
          <w:sz w:val="22"/>
        </w:rPr>
        <w:t> </w:t>
      </w:r>
      <w:r>
        <w:rPr>
          <w:sz w:val="22"/>
        </w:rPr>
        <w:t>Alshurideh </w:t>
      </w:r>
      <w:r>
        <w:rPr>
          <w:rFonts w:ascii="Arial"/>
          <w:i/>
          <w:sz w:val="22"/>
        </w:rPr>
        <w:t>et</w:t>
      </w:r>
      <w:r>
        <w:rPr>
          <w:rFonts w:ascii="Arial"/>
          <w:i/>
          <w:spacing w:val="-5"/>
          <w:sz w:val="22"/>
        </w:rPr>
        <w:t> </w:t>
      </w:r>
      <w:r>
        <w:rPr>
          <w:rFonts w:ascii="Arial"/>
          <w:i/>
          <w:sz w:val="22"/>
        </w:rPr>
        <w:t>al.</w:t>
      </w:r>
      <w:r>
        <w:rPr>
          <w:sz w:val="22"/>
        </w:rPr>
        <w:t>,</w:t>
      </w:r>
      <w:r>
        <w:rPr>
          <w:spacing w:val="-5"/>
          <w:sz w:val="22"/>
        </w:rPr>
        <w:t> </w:t>
      </w:r>
      <w:r>
        <w:rPr>
          <w:sz w:val="22"/>
        </w:rPr>
        <w:t>"Assessing</w:t>
      </w:r>
      <w:r>
        <w:rPr>
          <w:spacing w:val="-2"/>
          <w:sz w:val="22"/>
        </w:rPr>
        <w:t> </w:t>
      </w:r>
      <w:r>
        <w:rPr>
          <w:sz w:val="22"/>
        </w:rPr>
        <w:t>the</w:t>
      </w:r>
      <w:r>
        <w:rPr>
          <w:spacing w:val="-2"/>
          <w:sz w:val="22"/>
        </w:rPr>
        <w:t> </w:t>
      </w:r>
      <w:r>
        <w:rPr>
          <w:sz w:val="22"/>
        </w:rPr>
        <w:t>impact</w:t>
      </w:r>
      <w:r>
        <w:rPr>
          <w:spacing w:val="-5"/>
          <w:sz w:val="22"/>
        </w:rPr>
        <w:t> </w:t>
      </w:r>
      <w:r>
        <w:rPr>
          <w:sz w:val="22"/>
        </w:rPr>
        <w:t>of</w:t>
      </w:r>
      <w:r>
        <w:rPr>
          <w:spacing w:val="-5"/>
          <w:sz w:val="22"/>
        </w:rPr>
        <w:t> </w:t>
      </w:r>
      <w:r>
        <w:rPr>
          <w:sz w:val="22"/>
        </w:rPr>
        <w:t>digital</w:t>
      </w:r>
      <w:r>
        <w:rPr>
          <w:spacing w:val="-4"/>
          <w:sz w:val="22"/>
        </w:rPr>
        <w:t> </w:t>
      </w:r>
      <w:r>
        <w:rPr>
          <w:sz w:val="22"/>
        </w:rPr>
        <w:t>transformation</w:t>
      </w:r>
      <w:r>
        <w:rPr>
          <w:spacing w:val="-2"/>
          <w:sz w:val="22"/>
        </w:rPr>
        <w:t> </w:t>
      </w:r>
      <w:r>
        <w:rPr>
          <w:sz w:val="22"/>
        </w:rPr>
        <w:t>on</w:t>
      </w:r>
      <w:r>
        <w:rPr>
          <w:spacing w:val="-2"/>
          <w:sz w:val="22"/>
        </w:rPr>
        <w:t> </w:t>
      </w:r>
      <w:r>
        <w:rPr>
          <w:sz w:val="22"/>
        </w:rPr>
        <w:t>healthcare</w:t>
      </w:r>
      <w:r>
        <w:rPr>
          <w:spacing w:val="-2"/>
          <w:sz w:val="22"/>
        </w:rPr>
        <w:t> </w:t>
      </w:r>
      <w:r>
        <w:rPr>
          <w:sz w:val="22"/>
        </w:rPr>
        <w:t>services:</w:t>
      </w:r>
      <w:r>
        <w:rPr>
          <w:spacing w:val="-5"/>
          <w:sz w:val="22"/>
        </w:rPr>
        <w:t> </w:t>
      </w:r>
      <w:r>
        <w:rPr>
          <w:sz w:val="22"/>
        </w:rPr>
        <w:t>A focus on quality and safety," </w:t>
      </w:r>
      <w:r>
        <w:rPr>
          <w:rFonts w:ascii="Arial"/>
          <w:i/>
          <w:sz w:val="22"/>
        </w:rPr>
        <w:t>BMJ Open Quality</w:t>
      </w:r>
      <w:r>
        <w:rPr>
          <w:sz w:val="22"/>
        </w:rPr>
        <w:t>, vol. 13, no. 2, p. e002621, 2024, doi: </w:t>
      </w:r>
      <w:r>
        <w:rPr>
          <w:spacing w:val="-2"/>
          <w:sz w:val="22"/>
        </w:rPr>
        <w:t>10.1136/bmjoq-2023-002621.</w:t>
      </w:r>
    </w:p>
    <w:p>
      <w:pPr>
        <w:pStyle w:val="ListParagraph"/>
        <w:numPr>
          <w:ilvl w:val="0"/>
          <w:numId w:val="17"/>
        </w:numPr>
        <w:tabs>
          <w:tab w:pos="301" w:val="left" w:leader="none"/>
        </w:tabs>
        <w:spacing w:line="259" w:lineRule="auto" w:before="161" w:after="0"/>
        <w:ind w:left="0" w:right="440" w:firstLine="0"/>
        <w:jc w:val="left"/>
        <w:rPr>
          <w:sz w:val="22"/>
        </w:rPr>
      </w:pPr>
      <w:r>
        <w:rPr>
          <w:sz w:val="22"/>
        </w:rPr>
        <w:t>F. Amar, A. April, and A. Abran, "Electronic health record and semantic issues using Fast Healthcare</w:t>
      </w:r>
      <w:r>
        <w:rPr>
          <w:spacing w:val="-4"/>
          <w:sz w:val="22"/>
        </w:rPr>
        <w:t> </w:t>
      </w:r>
      <w:r>
        <w:rPr>
          <w:sz w:val="22"/>
        </w:rPr>
        <w:t>Interoperability</w:t>
      </w:r>
      <w:r>
        <w:rPr>
          <w:spacing w:val="-4"/>
          <w:sz w:val="22"/>
        </w:rPr>
        <w:t> </w:t>
      </w:r>
      <w:r>
        <w:rPr>
          <w:sz w:val="22"/>
        </w:rPr>
        <w:t>Resources:</w:t>
      </w:r>
      <w:r>
        <w:rPr>
          <w:spacing w:val="-7"/>
          <w:sz w:val="22"/>
        </w:rPr>
        <w:t> </w:t>
      </w:r>
      <w:r>
        <w:rPr>
          <w:sz w:val="22"/>
        </w:rPr>
        <w:t>Systematic</w:t>
      </w:r>
      <w:r>
        <w:rPr>
          <w:spacing w:val="-4"/>
          <w:sz w:val="22"/>
        </w:rPr>
        <w:t> </w:t>
      </w:r>
      <w:r>
        <w:rPr>
          <w:sz w:val="22"/>
        </w:rPr>
        <w:t>mapping</w:t>
      </w:r>
      <w:r>
        <w:rPr>
          <w:spacing w:val="-4"/>
          <w:sz w:val="22"/>
        </w:rPr>
        <w:t> </w:t>
      </w:r>
      <w:r>
        <w:rPr>
          <w:sz w:val="22"/>
        </w:rPr>
        <w:t>review," </w:t>
      </w:r>
      <w:r>
        <w:rPr>
          <w:rFonts w:ascii="Arial"/>
          <w:i/>
          <w:sz w:val="22"/>
        </w:rPr>
        <w:t>Journal</w:t>
      </w:r>
      <w:r>
        <w:rPr>
          <w:rFonts w:ascii="Arial"/>
          <w:i/>
          <w:spacing w:val="-6"/>
          <w:sz w:val="22"/>
        </w:rPr>
        <w:t> </w:t>
      </w:r>
      <w:r>
        <w:rPr>
          <w:rFonts w:ascii="Arial"/>
          <w:i/>
          <w:sz w:val="22"/>
        </w:rPr>
        <w:t>of</w:t>
      </w:r>
      <w:r>
        <w:rPr>
          <w:rFonts w:ascii="Arial"/>
          <w:i/>
          <w:spacing w:val="-7"/>
          <w:sz w:val="22"/>
        </w:rPr>
        <w:t> </w:t>
      </w:r>
      <w:r>
        <w:rPr>
          <w:rFonts w:ascii="Arial"/>
          <w:i/>
          <w:sz w:val="22"/>
        </w:rPr>
        <w:t>Medical</w:t>
      </w:r>
      <w:r>
        <w:rPr>
          <w:rFonts w:ascii="Arial"/>
          <w:i/>
          <w:spacing w:val="-6"/>
          <w:sz w:val="22"/>
        </w:rPr>
        <w:t> </w:t>
      </w:r>
      <w:r>
        <w:rPr>
          <w:rFonts w:ascii="Arial"/>
          <w:i/>
          <w:sz w:val="22"/>
        </w:rPr>
        <w:t>Internet Research</w:t>
      </w:r>
      <w:r>
        <w:rPr>
          <w:sz w:val="22"/>
        </w:rPr>
        <w:t>, vol. 26, p. e45209, 2024, doi: 10.2196/45209.</w:t>
      </w:r>
    </w:p>
    <w:p>
      <w:pPr>
        <w:pStyle w:val="ListParagraph"/>
        <w:numPr>
          <w:ilvl w:val="0"/>
          <w:numId w:val="17"/>
        </w:numPr>
        <w:tabs>
          <w:tab w:pos="301" w:val="left" w:leader="none"/>
        </w:tabs>
        <w:spacing w:line="259" w:lineRule="auto" w:before="161" w:after="0"/>
        <w:ind w:left="0" w:right="649" w:firstLine="0"/>
        <w:jc w:val="left"/>
        <w:rPr>
          <w:sz w:val="22"/>
        </w:rPr>
      </w:pPr>
      <w:r>
        <w:rPr>
          <w:sz w:val="22"/>
        </w:rPr>
        <w:t>S. Arnaout, N. Jeanty, H. Keane, and G. Mkemwa, "The Effect of the Wireless Access for Health Electronic Health Record System on Rural Health Units in the Philippines," Wireless Access</w:t>
      </w:r>
      <w:r>
        <w:rPr>
          <w:spacing w:val="-4"/>
          <w:sz w:val="22"/>
        </w:rPr>
        <w:t> </w:t>
      </w:r>
      <w:r>
        <w:rPr>
          <w:sz w:val="22"/>
        </w:rPr>
        <w:t>for</w:t>
      </w:r>
      <w:r>
        <w:rPr>
          <w:spacing w:val="-7"/>
          <w:sz w:val="22"/>
        </w:rPr>
        <w:t> </w:t>
      </w:r>
      <w:r>
        <w:rPr>
          <w:sz w:val="22"/>
        </w:rPr>
        <w:t>Health,</w:t>
      </w:r>
      <w:r>
        <w:rPr>
          <w:spacing w:val="-7"/>
          <w:sz w:val="22"/>
        </w:rPr>
        <w:t> </w:t>
      </w:r>
      <w:r>
        <w:rPr>
          <w:sz w:val="22"/>
        </w:rPr>
        <w:t>2014.</w:t>
      </w:r>
      <w:r>
        <w:rPr>
          <w:spacing w:val="-4"/>
          <w:sz w:val="22"/>
        </w:rPr>
        <w:t> </w:t>
      </w:r>
      <w:r>
        <w:rPr>
          <w:sz w:val="22"/>
        </w:rPr>
        <w:t>[Online].</w:t>
      </w:r>
      <w:r>
        <w:rPr>
          <w:spacing w:val="-7"/>
          <w:sz w:val="22"/>
        </w:rPr>
        <w:t> </w:t>
      </w:r>
      <w:r>
        <w:rPr>
          <w:sz w:val="22"/>
        </w:rPr>
        <w:t>Available:</w:t>
      </w:r>
      <w:r>
        <w:rPr>
          <w:spacing w:val="-5"/>
          <w:sz w:val="22"/>
        </w:rPr>
        <w:t> </w:t>
      </w:r>
      <w:hyperlink r:id="rId17">
        <w:r>
          <w:rPr>
            <w:color w:val="0462C1"/>
            <w:sz w:val="22"/>
            <w:u w:val="single" w:color="0462C1"/>
          </w:rPr>
          <w:t>https://wah.ph/wp-content/uploads/2023/07/The-</w:t>
        </w:r>
      </w:hyperlink>
      <w:hyperlink r:id="rId17">
        <w:r>
          <w:rPr>
            <w:color w:val="0462C1"/>
            <w:sz w:val="22"/>
            <w:u w:val="single" w:color="0462C1"/>
          </w:rPr>
          <w:t>Effect-of-the-Wireless-Access-for-Health-Electronic-Health-Record-System-on-Rural-Health-</w:t>
        </w:r>
      </w:hyperlink>
    </w:p>
    <w:p>
      <w:pPr>
        <w:pStyle w:val="BodyText"/>
        <w:spacing w:line="252" w:lineRule="exact"/>
      </w:pPr>
      <w:hyperlink r:id="rId17">
        <w:r>
          <w:rPr>
            <w:color w:val="0462C1"/>
            <w:spacing w:val="-2"/>
            <w:u w:val="single" w:color="0462C1"/>
          </w:rPr>
          <w:t>Units-in-the-Philippines.pdf</w:t>
        </w:r>
      </w:hyperlink>
    </w:p>
    <w:p>
      <w:pPr>
        <w:pStyle w:val="ListParagraph"/>
        <w:numPr>
          <w:ilvl w:val="0"/>
          <w:numId w:val="17"/>
        </w:numPr>
        <w:tabs>
          <w:tab w:pos="301" w:val="left" w:leader="none"/>
        </w:tabs>
        <w:spacing w:line="259" w:lineRule="auto" w:before="179" w:after="0"/>
        <w:ind w:left="0" w:right="1139" w:firstLine="0"/>
        <w:jc w:val="left"/>
        <w:rPr>
          <w:sz w:val="22"/>
        </w:rPr>
      </w:pPr>
      <w:r>
        <w:rPr>
          <w:sz w:val="22"/>
        </w:rPr>
        <w:t>J.</w:t>
      </w:r>
      <w:r>
        <w:rPr>
          <w:spacing w:val="-5"/>
          <w:sz w:val="22"/>
        </w:rPr>
        <w:t> </w:t>
      </w:r>
      <w:r>
        <w:rPr>
          <w:sz w:val="22"/>
        </w:rPr>
        <w:t>A.</w:t>
      </w:r>
      <w:r>
        <w:rPr>
          <w:spacing w:val="-5"/>
          <w:sz w:val="22"/>
        </w:rPr>
        <w:t> </w:t>
      </w:r>
      <w:r>
        <w:rPr>
          <w:sz w:val="22"/>
        </w:rPr>
        <w:t>Balch</w:t>
      </w:r>
      <w:r>
        <w:rPr>
          <w:spacing w:val="-1"/>
          <w:sz w:val="22"/>
        </w:rPr>
        <w:t> </w:t>
      </w:r>
      <w:r>
        <w:rPr>
          <w:rFonts w:ascii="Arial" w:hAnsi="Arial"/>
          <w:i/>
          <w:sz w:val="22"/>
        </w:rPr>
        <w:t>et</w:t>
      </w:r>
      <w:r>
        <w:rPr>
          <w:rFonts w:ascii="Arial" w:hAnsi="Arial"/>
          <w:i/>
          <w:spacing w:val="-5"/>
          <w:sz w:val="22"/>
        </w:rPr>
        <w:t> </w:t>
      </w:r>
      <w:r>
        <w:rPr>
          <w:rFonts w:ascii="Arial" w:hAnsi="Arial"/>
          <w:i/>
          <w:sz w:val="22"/>
        </w:rPr>
        <w:t>al.</w:t>
      </w:r>
      <w:r>
        <w:rPr>
          <w:sz w:val="22"/>
        </w:rPr>
        <w:t>,</w:t>
      </w:r>
      <w:r>
        <w:rPr>
          <w:spacing w:val="-5"/>
          <w:sz w:val="22"/>
        </w:rPr>
        <w:t> </w:t>
      </w:r>
      <w:r>
        <w:rPr>
          <w:sz w:val="22"/>
        </w:rPr>
        <w:t>"Machine</w:t>
      </w:r>
      <w:r>
        <w:rPr>
          <w:spacing w:val="-2"/>
          <w:sz w:val="22"/>
        </w:rPr>
        <w:t> </w:t>
      </w:r>
      <w:r>
        <w:rPr>
          <w:sz w:val="22"/>
        </w:rPr>
        <w:t>Learning–Enabled</w:t>
      </w:r>
      <w:r>
        <w:rPr>
          <w:spacing w:val="-2"/>
          <w:sz w:val="22"/>
        </w:rPr>
        <w:t> </w:t>
      </w:r>
      <w:r>
        <w:rPr>
          <w:sz w:val="22"/>
        </w:rPr>
        <w:t>Clinical</w:t>
      </w:r>
      <w:r>
        <w:rPr>
          <w:spacing w:val="-4"/>
          <w:sz w:val="22"/>
        </w:rPr>
        <w:t> </w:t>
      </w:r>
      <w:r>
        <w:rPr>
          <w:sz w:val="22"/>
        </w:rPr>
        <w:t>Information</w:t>
      </w:r>
      <w:r>
        <w:rPr>
          <w:spacing w:val="-2"/>
          <w:sz w:val="22"/>
        </w:rPr>
        <w:t> </w:t>
      </w:r>
      <w:r>
        <w:rPr>
          <w:sz w:val="22"/>
        </w:rPr>
        <w:t>systems</w:t>
      </w:r>
      <w:r>
        <w:rPr>
          <w:spacing w:val="-2"/>
          <w:sz w:val="22"/>
        </w:rPr>
        <w:t> </w:t>
      </w:r>
      <w:r>
        <w:rPr>
          <w:sz w:val="22"/>
        </w:rPr>
        <w:t>using</w:t>
      </w:r>
      <w:r>
        <w:rPr>
          <w:spacing w:val="-2"/>
          <w:sz w:val="22"/>
        </w:rPr>
        <w:t> </w:t>
      </w:r>
      <w:r>
        <w:rPr>
          <w:sz w:val="22"/>
        </w:rPr>
        <w:t>fast healthcare interoperability Resources Data Standards: Scoping review," </w:t>
      </w:r>
      <w:r>
        <w:rPr>
          <w:rFonts w:ascii="Arial" w:hAnsi="Arial"/>
          <w:i/>
          <w:sz w:val="22"/>
        </w:rPr>
        <w:t>JMIR Medical Informatics</w:t>
      </w:r>
      <w:r>
        <w:rPr>
          <w:sz w:val="22"/>
        </w:rPr>
        <w:t>, vol. 11, p. e48297, 2023, doi: 10.2196/48297.</w:t>
      </w:r>
    </w:p>
    <w:p>
      <w:pPr>
        <w:pStyle w:val="ListParagraph"/>
        <w:numPr>
          <w:ilvl w:val="0"/>
          <w:numId w:val="17"/>
        </w:numPr>
        <w:tabs>
          <w:tab w:pos="301" w:val="left" w:leader="none"/>
        </w:tabs>
        <w:spacing w:line="259" w:lineRule="auto" w:before="161" w:after="0"/>
        <w:ind w:left="0" w:right="365" w:firstLine="0"/>
        <w:jc w:val="left"/>
        <w:rPr>
          <w:sz w:val="22"/>
        </w:rPr>
      </w:pPr>
      <w:r>
        <w:rPr>
          <w:sz w:val="22"/>
        </w:rPr>
        <w:t>I. Bossenko, R. Randmaa, G. Piho, and P. Ross, "Interoperability of health data using FHIR Mapping</w:t>
      </w:r>
      <w:r>
        <w:rPr>
          <w:spacing w:val="-4"/>
          <w:sz w:val="22"/>
        </w:rPr>
        <w:t> </w:t>
      </w:r>
      <w:r>
        <w:rPr>
          <w:sz w:val="22"/>
        </w:rPr>
        <w:t>Language:</w:t>
      </w:r>
      <w:r>
        <w:rPr>
          <w:spacing w:val="-7"/>
          <w:sz w:val="22"/>
        </w:rPr>
        <w:t> </w:t>
      </w:r>
      <w:r>
        <w:rPr>
          <w:sz w:val="22"/>
        </w:rPr>
        <w:t>transforming</w:t>
      </w:r>
      <w:r>
        <w:rPr>
          <w:spacing w:val="-4"/>
          <w:sz w:val="22"/>
        </w:rPr>
        <w:t> </w:t>
      </w:r>
      <w:r>
        <w:rPr>
          <w:sz w:val="22"/>
        </w:rPr>
        <w:t>HL7</w:t>
      </w:r>
      <w:r>
        <w:rPr>
          <w:spacing w:val="-4"/>
          <w:sz w:val="22"/>
        </w:rPr>
        <w:t> </w:t>
      </w:r>
      <w:r>
        <w:rPr>
          <w:sz w:val="22"/>
        </w:rPr>
        <w:t>CDA</w:t>
      </w:r>
      <w:r>
        <w:rPr>
          <w:spacing w:val="-4"/>
          <w:sz w:val="22"/>
        </w:rPr>
        <w:t> </w:t>
      </w:r>
      <w:r>
        <w:rPr>
          <w:sz w:val="22"/>
        </w:rPr>
        <w:t>to</w:t>
      </w:r>
      <w:r>
        <w:rPr>
          <w:spacing w:val="-4"/>
          <w:sz w:val="22"/>
        </w:rPr>
        <w:t> </w:t>
      </w:r>
      <w:r>
        <w:rPr>
          <w:sz w:val="22"/>
        </w:rPr>
        <w:t>FHIR</w:t>
      </w:r>
      <w:r>
        <w:rPr>
          <w:spacing w:val="-5"/>
          <w:sz w:val="22"/>
        </w:rPr>
        <w:t> </w:t>
      </w:r>
      <w:r>
        <w:rPr>
          <w:sz w:val="22"/>
        </w:rPr>
        <w:t>with</w:t>
      </w:r>
      <w:r>
        <w:rPr>
          <w:spacing w:val="-4"/>
          <w:sz w:val="22"/>
        </w:rPr>
        <w:t> </w:t>
      </w:r>
      <w:r>
        <w:rPr>
          <w:sz w:val="22"/>
        </w:rPr>
        <w:t>reusable</w:t>
      </w:r>
      <w:r>
        <w:rPr>
          <w:spacing w:val="-4"/>
          <w:sz w:val="22"/>
        </w:rPr>
        <w:t> </w:t>
      </w:r>
      <w:r>
        <w:rPr>
          <w:sz w:val="22"/>
        </w:rPr>
        <w:t>visual</w:t>
      </w:r>
      <w:r>
        <w:rPr>
          <w:spacing w:val="-6"/>
          <w:sz w:val="22"/>
        </w:rPr>
        <w:t> </w:t>
      </w:r>
      <w:r>
        <w:rPr>
          <w:sz w:val="22"/>
        </w:rPr>
        <w:t>components," </w:t>
      </w:r>
      <w:r>
        <w:rPr>
          <w:rFonts w:ascii="Arial"/>
          <w:i/>
          <w:sz w:val="22"/>
        </w:rPr>
        <w:t>Frontiers in Digital Health</w:t>
      </w:r>
      <w:r>
        <w:rPr>
          <w:sz w:val="22"/>
        </w:rPr>
        <w:t>, vol. 6, p. 1480600, 2024, doi: 10.3389/fdgth.2024.1480600.</w:t>
      </w:r>
    </w:p>
    <w:p>
      <w:pPr>
        <w:pStyle w:val="ListParagraph"/>
        <w:numPr>
          <w:ilvl w:val="0"/>
          <w:numId w:val="17"/>
        </w:numPr>
        <w:tabs>
          <w:tab w:pos="301" w:val="left" w:leader="none"/>
        </w:tabs>
        <w:spacing w:line="259" w:lineRule="auto" w:before="156" w:after="0"/>
        <w:ind w:left="0" w:right="528" w:firstLine="0"/>
        <w:jc w:val="left"/>
        <w:rPr>
          <w:sz w:val="22"/>
        </w:rPr>
      </w:pPr>
      <w:r>
        <w:rPr>
          <w:sz w:val="22"/>
        </w:rPr>
        <w:t>M. C. T. Cecilio, C. A. Garcia, and J. R. B. Tengco, "Wireless access for health for interoperability,"</w:t>
      </w:r>
      <w:r>
        <w:rPr>
          <w:spacing w:val="-3"/>
          <w:sz w:val="22"/>
        </w:rPr>
        <w:t> </w:t>
      </w:r>
      <w:r>
        <w:rPr>
          <w:sz w:val="22"/>
        </w:rPr>
        <w:t>School</w:t>
      </w:r>
      <w:r>
        <w:rPr>
          <w:spacing w:val="-5"/>
          <w:sz w:val="22"/>
        </w:rPr>
        <w:t> </w:t>
      </w:r>
      <w:r>
        <w:rPr>
          <w:sz w:val="22"/>
        </w:rPr>
        <w:t>of</w:t>
      </w:r>
      <w:r>
        <w:rPr>
          <w:spacing w:val="-6"/>
          <w:sz w:val="22"/>
        </w:rPr>
        <w:t> </w:t>
      </w:r>
      <w:r>
        <w:rPr>
          <w:sz w:val="22"/>
        </w:rPr>
        <w:t>Computing</w:t>
      </w:r>
      <w:r>
        <w:rPr>
          <w:spacing w:val="-3"/>
          <w:sz w:val="22"/>
        </w:rPr>
        <w:t> </w:t>
      </w:r>
      <w:r>
        <w:rPr>
          <w:sz w:val="22"/>
        </w:rPr>
        <w:t>and</w:t>
      </w:r>
      <w:r>
        <w:rPr>
          <w:spacing w:val="-3"/>
          <w:sz w:val="22"/>
        </w:rPr>
        <w:t> </w:t>
      </w:r>
      <w:r>
        <w:rPr>
          <w:sz w:val="22"/>
        </w:rPr>
        <w:t>Information</w:t>
      </w:r>
      <w:r>
        <w:rPr>
          <w:spacing w:val="-3"/>
          <w:sz w:val="22"/>
        </w:rPr>
        <w:t> </w:t>
      </w:r>
      <w:r>
        <w:rPr>
          <w:sz w:val="22"/>
        </w:rPr>
        <w:t>Technologies,</w:t>
      </w:r>
      <w:r>
        <w:rPr>
          <w:spacing w:val="-6"/>
          <w:sz w:val="22"/>
        </w:rPr>
        <w:t> </w:t>
      </w:r>
      <w:r>
        <w:rPr>
          <w:sz w:val="22"/>
        </w:rPr>
        <w:t>Asia</w:t>
      </w:r>
      <w:r>
        <w:rPr>
          <w:spacing w:val="-3"/>
          <w:sz w:val="22"/>
        </w:rPr>
        <w:t> </w:t>
      </w:r>
      <w:r>
        <w:rPr>
          <w:sz w:val="22"/>
        </w:rPr>
        <w:t>Pacific</w:t>
      </w:r>
      <w:r>
        <w:rPr>
          <w:spacing w:val="-3"/>
          <w:sz w:val="22"/>
        </w:rPr>
        <w:t> </w:t>
      </w:r>
      <w:r>
        <w:rPr>
          <w:sz w:val="22"/>
        </w:rPr>
        <w:t>College,</w:t>
      </w:r>
      <w:r>
        <w:rPr>
          <w:spacing w:val="-6"/>
          <w:sz w:val="22"/>
        </w:rPr>
        <w:t> </w:t>
      </w:r>
      <w:r>
        <w:rPr>
          <w:sz w:val="22"/>
        </w:rPr>
        <w:t>n.d. [Unpublished project documentation].</w:t>
      </w:r>
    </w:p>
    <w:p>
      <w:pPr>
        <w:pStyle w:val="ListParagraph"/>
        <w:numPr>
          <w:ilvl w:val="0"/>
          <w:numId w:val="17"/>
        </w:numPr>
        <w:tabs>
          <w:tab w:pos="301" w:val="left" w:leader="none"/>
        </w:tabs>
        <w:spacing w:line="259" w:lineRule="auto" w:before="161" w:after="0"/>
        <w:ind w:left="0" w:right="677" w:firstLine="0"/>
        <w:jc w:val="left"/>
        <w:rPr>
          <w:sz w:val="22"/>
        </w:rPr>
      </w:pPr>
      <w:r>
        <w:rPr>
          <w:sz w:val="22"/>
        </w:rPr>
        <w:t>A.</w:t>
      </w:r>
      <w:r>
        <w:rPr>
          <w:spacing w:val="-5"/>
          <w:sz w:val="22"/>
        </w:rPr>
        <w:t> </w:t>
      </w:r>
      <w:r>
        <w:rPr>
          <w:sz w:val="22"/>
        </w:rPr>
        <w:t>Charalambous,</w:t>
      </w:r>
      <w:r>
        <w:rPr>
          <w:spacing w:val="-5"/>
          <w:sz w:val="22"/>
        </w:rPr>
        <w:t> </w:t>
      </w:r>
      <w:r>
        <w:rPr>
          <w:sz w:val="22"/>
        </w:rPr>
        <w:t>"Digital</w:t>
      </w:r>
      <w:r>
        <w:rPr>
          <w:spacing w:val="-4"/>
          <w:sz w:val="22"/>
        </w:rPr>
        <w:t> </w:t>
      </w:r>
      <w:r>
        <w:rPr>
          <w:sz w:val="22"/>
        </w:rPr>
        <w:t>transformation</w:t>
      </w:r>
      <w:r>
        <w:rPr>
          <w:spacing w:val="-2"/>
          <w:sz w:val="22"/>
        </w:rPr>
        <w:t> </w:t>
      </w:r>
      <w:r>
        <w:rPr>
          <w:sz w:val="22"/>
        </w:rPr>
        <w:t>in</w:t>
      </w:r>
      <w:r>
        <w:rPr>
          <w:spacing w:val="-2"/>
          <w:sz w:val="22"/>
        </w:rPr>
        <w:t> </w:t>
      </w:r>
      <w:r>
        <w:rPr>
          <w:sz w:val="22"/>
        </w:rPr>
        <w:t>healthcare:</w:t>
      </w:r>
      <w:r>
        <w:rPr>
          <w:spacing w:val="-5"/>
          <w:sz w:val="22"/>
        </w:rPr>
        <w:t> </w:t>
      </w:r>
      <w:r>
        <w:rPr>
          <w:sz w:val="22"/>
        </w:rPr>
        <w:t>Have</w:t>
      </w:r>
      <w:r>
        <w:rPr>
          <w:spacing w:val="-2"/>
          <w:sz w:val="22"/>
        </w:rPr>
        <w:t> </w:t>
      </w:r>
      <w:r>
        <w:rPr>
          <w:sz w:val="22"/>
        </w:rPr>
        <w:t>we</w:t>
      </w:r>
      <w:r>
        <w:rPr>
          <w:spacing w:val="-2"/>
          <w:sz w:val="22"/>
        </w:rPr>
        <w:t> </w:t>
      </w:r>
      <w:r>
        <w:rPr>
          <w:sz w:val="22"/>
        </w:rPr>
        <w:t>gone</w:t>
      </w:r>
      <w:r>
        <w:rPr>
          <w:spacing w:val="-6"/>
          <w:sz w:val="22"/>
        </w:rPr>
        <w:t> </w:t>
      </w:r>
      <w:r>
        <w:rPr>
          <w:sz w:val="22"/>
        </w:rPr>
        <w:t>off</w:t>
      </w:r>
      <w:r>
        <w:rPr>
          <w:spacing w:val="-5"/>
          <w:sz w:val="22"/>
        </w:rPr>
        <w:t> </w:t>
      </w:r>
      <w:r>
        <w:rPr>
          <w:sz w:val="22"/>
        </w:rPr>
        <w:t>the</w:t>
      </w:r>
      <w:r>
        <w:rPr>
          <w:spacing w:val="-2"/>
          <w:sz w:val="22"/>
        </w:rPr>
        <w:t> </w:t>
      </w:r>
      <w:r>
        <w:rPr>
          <w:sz w:val="22"/>
        </w:rPr>
        <w:t>rails?" </w:t>
      </w:r>
      <w:r>
        <w:rPr>
          <w:rFonts w:ascii="Arial"/>
          <w:i/>
          <w:sz w:val="22"/>
        </w:rPr>
        <w:t>Asia-Pacific Journal of Oncology Nursing</w:t>
      </w:r>
      <w:r>
        <w:rPr>
          <w:sz w:val="22"/>
        </w:rPr>
        <w:t>, vol. 11, no. 5, p. 100481, 2024, doi: </w:t>
      </w:r>
      <w:r>
        <w:rPr>
          <w:spacing w:val="-2"/>
          <w:sz w:val="22"/>
        </w:rPr>
        <w:t>10.1016/j.apjon.2024.100481.</w:t>
      </w:r>
    </w:p>
    <w:p>
      <w:pPr>
        <w:pStyle w:val="ListParagraph"/>
        <w:numPr>
          <w:ilvl w:val="0"/>
          <w:numId w:val="17"/>
        </w:numPr>
        <w:tabs>
          <w:tab w:pos="301" w:val="left" w:leader="none"/>
        </w:tabs>
        <w:spacing w:line="259" w:lineRule="auto" w:before="160" w:after="0"/>
        <w:ind w:left="0" w:right="594" w:firstLine="0"/>
        <w:jc w:val="left"/>
        <w:rPr>
          <w:sz w:val="22"/>
        </w:rPr>
      </w:pPr>
      <w:r>
        <w:rPr>
          <w:sz w:val="22"/>
        </w:rPr>
        <w:t>Department</w:t>
      </w:r>
      <w:r>
        <w:rPr>
          <w:spacing w:val="-6"/>
          <w:sz w:val="22"/>
        </w:rPr>
        <w:t> </w:t>
      </w:r>
      <w:r>
        <w:rPr>
          <w:sz w:val="22"/>
        </w:rPr>
        <w:t>of</w:t>
      </w:r>
      <w:r>
        <w:rPr>
          <w:spacing w:val="-6"/>
          <w:sz w:val="22"/>
        </w:rPr>
        <w:t> </w:t>
      </w:r>
      <w:r>
        <w:rPr>
          <w:sz w:val="22"/>
        </w:rPr>
        <w:t>Health</w:t>
      </w:r>
      <w:r>
        <w:rPr>
          <w:spacing w:val="-3"/>
          <w:sz w:val="22"/>
        </w:rPr>
        <w:t> </w:t>
      </w:r>
      <w:r>
        <w:rPr>
          <w:sz w:val="22"/>
        </w:rPr>
        <w:t>&amp;</w:t>
      </w:r>
      <w:r>
        <w:rPr>
          <w:spacing w:val="-3"/>
          <w:sz w:val="22"/>
        </w:rPr>
        <w:t> </w:t>
      </w:r>
      <w:r>
        <w:rPr>
          <w:sz w:val="22"/>
        </w:rPr>
        <w:t>Philippine</w:t>
      </w:r>
      <w:r>
        <w:rPr>
          <w:spacing w:val="-3"/>
          <w:sz w:val="22"/>
        </w:rPr>
        <w:t> </w:t>
      </w:r>
      <w:r>
        <w:rPr>
          <w:sz w:val="22"/>
        </w:rPr>
        <w:t>Health</w:t>
      </w:r>
      <w:r>
        <w:rPr>
          <w:spacing w:val="-3"/>
          <w:sz w:val="22"/>
        </w:rPr>
        <w:t> </w:t>
      </w:r>
      <w:r>
        <w:rPr>
          <w:sz w:val="22"/>
        </w:rPr>
        <w:t>Insurance</w:t>
      </w:r>
      <w:r>
        <w:rPr>
          <w:spacing w:val="-3"/>
          <w:sz w:val="22"/>
        </w:rPr>
        <w:t> </w:t>
      </w:r>
      <w:r>
        <w:rPr>
          <w:sz w:val="22"/>
        </w:rPr>
        <w:t>Corporation,</w:t>
      </w:r>
      <w:r>
        <w:rPr>
          <w:spacing w:val="-6"/>
          <w:sz w:val="22"/>
        </w:rPr>
        <w:t> </w:t>
      </w:r>
      <w:r>
        <w:rPr>
          <w:sz w:val="22"/>
        </w:rPr>
        <w:t>"Mandatory</w:t>
      </w:r>
      <w:r>
        <w:rPr>
          <w:spacing w:val="-7"/>
          <w:sz w:val="22"/>
        </w:rPr>
        <w:t> </w:t>
      </w:r>
      <w:r>
        <w:rPr>
          <w:sz w:val="22"/>
        </w:rPr>
        <w:t>adoption</w:t>
      </w:r>
      <w:r>
        <w:rPr>
          <w:spacing w:val="-3"/>
          <w:sz w:val="22"/>
        </w:rPr>
        <w:t> </w:t>
      </w:r>
      <w:r>
        <w:rPr>
          <w:sz w:val="22"/>
        </w:rPr>
        <w:t>and use</w:t>
      </w:r>
      <w:r>
        <w:rPr>
          <w:spacing w:val="-1"/>
          <w:sz w:val="22"/>
        </w:rPr>
        <w:t> </w:t>
      </w:r>
      <w:r>
        <w:rPr>
          <w:sz w:val="22"/>
        </w:rPr>
        <w:t>of</w:t>
      </w:r>
      <w:r>
        <w:rPr>
          <w:spacing w:val="-4"/>
          <w:sz w:val="22"/>
        </w:rPr>
        <w:t> </w:t>
      </w:r>
      <w:r>
        <w:rPr>
          <w:sz w:val="22"/>
        </w:rPr>
        <w:t>national</w:t>
      </w:r>
      <w:r>
        <w:rPr>
          <w:spacing w:val="-3"/>
          <w:sz w:val="22"/>
        </w:rPr>
        <w:t> </w:t>
      </w:r>
      <w:r>
        <w:rPr>
          <w:sz w:val="22"/>
        </w:rPr>
        <w:t>health</w:t>
      </w:r>
      <w:r>
        <w:rPr>
          <w:spacing w:val="-1"/>
          <w:sz w:val="22"/>
        </w:rPr>
        <w:t> </w:t>
      </w:r>
      <w:r>
        <w:rPr>
          <w:sz w:val="22"/>
        </w:rPr>
        <w:t>data</w:t>
      </w:r>
      <w:r>
        <w:rPr>
          <w:spacing w:val="-1"/>
          <w:sz w:val="22"/>
        </w:rPr>
        <w:t> </w:t>
      </w:r>
      <w:r>
        <w:rPr>
          <w:sz w:val="22"/>
        </w:rPr>
        <w:t>standards</w:t>
      </w:r>
      <w:r>
        <w:rPr>
          <w:spacing w:val="-1"/>
          <w:sz w:val="22"/>
        </w:rPr>
        <w:t> </w:t>
      </w:r>
      <w:r>
        <w:rPr>
          <w:sz w:val="22"/>
        </w:rPr>
        <w:t>for</w:t>
      </w:r>
      <w:r>
        <w:rPr>
          <w:spacing w:val="-4"/>
          <w:sz w:val="22"/>
        </w:rPr>
        <w:t> </w:t>
      </w:r>
      <w:r>
        <w:rPr>
          <w:sz w:val="22"/>
        </w:rPr>
        <w:t>interoperability</w:t>
      </w:r>
      <w:r>
        <w:rPr>
          <w:spacing w:val="-1"/>
          <w:sz w:val="22"/>
        </w:rPr>
        <w:t> </w:t>
      </w:r>
      <w:r>
        <w:rPr>
          <w:sz w:val="22"/>
        </w:rPr>
        <w:t>(Joint</w:t>
      </w:r>
      <w:r>
        <w:rPr>
          <w:spacing w:val="-4"/>
          <w:sz w:val="22"/>
        </w:rPr>
        <w:t> </w:t>
      </w:r>
      <w:r>
        <w:rPr>
          <w:sz w:val="22"/>
        </w:rPr>
        <w:t>Administrative</w:t>
      </w:r>
      <w:r>
        <w:rPr>
          <w:spacing w:val="-1"/>
          <w:sz w:val="22"/>
        </w:rPr>
        <w:t> </w:t>
      </w:r>
      <w:r>
        <w:rPr>
          <w:sz w:val="22"/>
        </w:rPr>
        <w:t>Order</w:t>
      </w:r>
      <w:r>
        <w:rPr>
          <w:spacing w:val="-4"/>
          <w:sz w:val="22"/>
        </w:rPr>
        <w:t> </w:t>
      </w:r>
      <w:r>
        <w:rPr>
          <w:sz w:val="22"/>
        </w:rPr>
        <w:t>No.</w:t>
      </w:r>
      <w:r>
        <w:rPr>
          <w:spacing w:val="-4"/>
          <w:sz w:val="22"/>
        </w:rPr>
        <w:t> </w:t>
      </w:r>
      <w:r>
        <w:rPr>
          <w:sz w:val="22"/>
        </w:rPr>
        <w:t>2021-0002)," Apr. 21, 2021. [Online]. Available: </w:t>
      </w:r>
      <w:hyperlink r:id="rId18">
        <w:r>
          <w:rPr>
            <w:color w:val="0462C1"/>
            <w:sz w:val="22"/>
            <w:u w:val="single" w:color="0462C1"/>
          </w:rPr>
          <w:t>https://law.upd.edu.ph/wp-</w:t>
        </w:r>
      </w:hyperlink>
      <w:hyperlink r:id="rId18">
        <w:r>
          <w:rPr>
            <w:color w:val="0462C1"/>
            <w:spacing w:val="-2"/>
            <w:sz w:val="22"/>
            <w:u w:val="single" w:color="0462C1"/>
          </w:rPr>
          <w:t>content/uploads/2021/06/DOH-PHIC-JAO-No-2021-002.pdf</w:t>
        </w:r>
      </w:hyperlink>
    </w:p>
    <w:p>
      <w:pPr>
        <w:pStyle w:val="ListParagraph"/>
        <w:numPr>
          <w:ilvl w:val="0"/>
          <w:numId w:val="17"/>
        </w:numPr>
        <w:tabs>
          <w:tab w:pos="425" w:val="left" w:leader="none"/>
        </w:tabs>
        <w:spacing w:line="259" w:lineRule="auto" w:before="160" w:after="0"/>
        <w:ind w:left="0" w:right="362" w:firstLine="0"/>
        <w:jc w:val="left"/>
        <w:rPr>
          <w:sz w:val="22"/>
        </w:rPr>
      </w:pPr>
      <w:r>
        <w:rPr>
          <w:sz w:val="22"/>
        </w:rPr>
        <w:t>Inquirer</w:t>
      </w:r>
      <w:r>
        <w:rPr>
          <w:spacing w:val="-5"/>
          <w:sz w:val="22"/>
        </w:rPr>
        <w:t> </w:t>
      </w:r>
      <w:r>
        <w:rPr>
          <w:sz w:val="22"/>
        </w:rPr>
        <w:t>Business,</w:t>
      </w:r>
      <w:r>
        <w:rPr>
          <w:spacing w:val="-5"/>
          <w:sz w:val="22"/>
        </w:rPr>
        <w:t> </w:t>
      </w:r>
      <w:r>
        <w:rPr>
          <w:sz w:val="22"/>
        </w:rPr>
        <w:t>"Enabling</w:t>
      </w:r>
      <w:r>
        <w:rPr>
          <w:spacing w:val="-2"/>
          <w:sz w:val="22"/>
        </w:rPr>
        <w:t> </w:t>
      </w:r>
      <w:r>
        <w:rPr>
          <w:sz w:val="22"/>
        </w:rPr>
        <w:t>universal</w:t>
      </w:r>
      <w:r>
        <w:rPr>
          <w:spacing w:val="-4"/>
          <w:sz w:val="22"/>
        </w:rPr>
        <w:t> </w:t>
      </w:r>
      <w:r>
        <w:rPr>
          <w:sz w:val="22"/>
        </w:rPr>
        <w:t>health</w:t>
      </w:r>
      <w:r>
        <w:rPr>
          <w:spacing w:val="-2"/>
          <w:sz w:val="22"/>
        </w:rPr>
        <w:t> </w:t>
      </w:r>
      <w:r>
        <w:rPr>
          <w:sz w:val="22"/>
        </w:rPr>
        <w:t>care</w:t>
      </w:r>
      <w:r>
        <w:rPr>
          <w:spacing w:val="-2"/>
          <w:sz w:val="22"/>
        </w:rPr>
        <w:t> </w:t>
      </w:r>
      <w:r>
        <w:rPr>
          <w:sz w:val="22"/>
        </w:rPr>
        <w:t>in</w:t>
      </w:r>
      <w:r>
        <w:rPr>
          <w:spacing w:val="-2"/>
          <w:sz w:val="22"/>
        </w:rPr>
        <w:t> </w:t>
      </w:r>
      <w:r>
        <w:rPr>
          <w:sz w:val="22"/>
        </w:rPr>
        <w:t>the</w:t>
      </w:r>
      <w:r>
        <w:rPr>
          <w:spacing w:val="-2"/>
          <w:sz w:val="22"/>
        </w:rPr>
        <w:t> </w:t>
      </w:r>
      <w:r>
        <w:rPr>
          <w:sz w:val="22"/>
        </w:rPr>
        <w:t>Philippines,"</w:t>
      </w:r>
      <w:r>
        <w:rPr>
          <w:spacing w:val="-6"/>
          <w:sz w:val="22"/>
        </w:rPr>
        <w:t> </w:t>
      </w:r>
      <w:r>
        <w:rPr>
          <w:sz w:val="22"/>
        </w:rPr>
        <w:t>Jun.</w:t>
      </w:r>
      <w:r>
        <w:rPr>
          <w:spacing w:val="-5"/>
          <w:sz w:val="22"/>
        </w:rPr>
        <w:t> </w:t>
      </w:r>
      <w:r>
        <w:rPr>
          <w:sz w:val="22"/>
        </w:rPr>
        <w:t>9,</w:t>
      </w:r>
      <w:r>
        <w:rPr>
          <w:spacing w:val="-5"/>
          <w:sz w:val="22"/>
        </w:rPr>
        <w:t> </w:t>
      </w:r>
      <w:r>
        <w:rPr>
          <w:sz w:val="22"/>
        </w:rPr>
        <w:t>2025. [Online]. Available: </w:t>
      </w:r>
      <w:hyperlink r:id="rId19">
        <w:r>
          <w:rPr>
            <w:color w:val="0462C1"/>
            <w:sz w:val="22"/>
            <w:u w:val="single" w:color="0462C1"/>
          </w:rPr>
          <w:t>https://business.inquirer.net/529621/enabling-universal-health-care-in-the-philippines</w:t>
        </w:r>
      </w:hyperlink>
    </w:p>
    <w:p>
      <w:pPr>
        <w:pStyle w:val="ListParagraph"/>
        <w:numPr>
          <w:ilvl w:val="0"/>
          <w:numId w:val="17"/>
        </w:numPr>
        <w:tabs>
          <w:tab w:pos="425" w:val="left" w:leader="none"/>
        </w:tabs>
        <w:spacing w:line="259" w:lineRule="auto" w:before="157" w:after="0"/>
        <w:ind w:left="0" w:right="534" w:firstLine="0"/>
        <w:jc w:val="left"/>
        <w:rPr>
          <w:sz w:val="22"/>
        </w:rPr>
      </w:pPr>
      <w:r>
        <w:rPr>
          <w:sz w:val="22"/>
        </w:rPr>
        <w:t>J.</w:t>
      </w:r>
      <w:r>
        <w:rPr>
          <w:spacing w:val="-5"/>
          <w:sz w:val="22"/>
        </w:rPr>
        <w:t> </w:t>
      </w:r>
      <w:r>
        <w:rPr>
          <w:sz w:val="22"/>
        </w:rPr>
        <w:t>Nan</w:t>
      </w:r>
      <w:r>
        <w:rPr>
          <w:spacing w:val="-2"/>
          <w:sz w:val="22"/>
        </w:rPr>
        <w:t> </w:t>
      </w:r>
      <w:r>
        <w:rPr>
          <w:sz w:val="22"/>
        </w:rPr>
        <w:t>and</w:t>
      </w:r>
      <w:r>
        <w:rPr>
          <w:spacing w:val="-2"/>
          <w:sz w:val="22"/>
        </w:rPr>
        <w:t> </w:t>
      </w:r>
      <w:r>
        <w:rPr>
          <w:sz w:val="22"/>
        </w:rPr>
        <w:t>X.</w:t>
      </w:r>
      <w:r>
        <w:rPr>
          <w:spacing w:val="-5"/>
          <w:sz w:val="22"/>
        </w:rPr>
        <w:t> </w:t>
      </w:r>
      <w:r>
        <w:rPr>
          <w:sz w:val="22"/>
        </w:rPr>
        <w:t>Xu,</w:t>
      </w:r>
      <w:r>
        <w:rPr>
          <w:spacing w:val="-5"/>
          <w:sz w:val="22"/>
        </w:rPr>
        <w:t> </w:t>
      </w:r>
      <w:r>
        <w:rPr>
          <w:sz w:val="22"/>
        </w:rPr>
        <w:t>"Designing</w:t>
      </w:r>
      <w:r>
        <w:rPr>
          <w:spacing w:val="-2"/>
          <w:sz w:val="22"/>
        </w:rPr>
        <w:t> </w:t>
      </w:r>
      <w:r>
        <w:rPr>
          <w:sz w:val="22"/>
        </w:rPr>
        <w:t>Interoperable</w:t>
      </w:r>
      <w:r>
        <w:rPr>
          <w:spacing w:val="-2"/>
          <w:sz w:val="22"/>
        </w:rPr>
        <w:t> </w:t>
      </w:r>
      <w:r>
        <w:rPr>
          <w:sz w:val="22"/>
        </w:rPr>
        <w:t>health</w:t>
      </w:r>
      <w:r>
        <w:rPr>
          <w:spacing w:val="-2"/>
          <w:sz w:val="22"/>
        </w:rPr>
        <w:t> </w:t>
      </w:r>
      <w:r>
        <w:rPr>
          <w:sz w:val="22"/>
        </w:rPr>
        <w:t>care</w:t>
      </w:r>
      <w:r>
        <w:rPr>
          <w:spacing w:val="-2"/>
          <w:sz w:val="22"/>
        </w:rPr>
        <w:t> </w:t>
      </w:r>
      <w:r>
        <w:rPr>
          <w:sz w:val="22"/>
        </w:rPr>
        <w:t>services</w:t>
      </w:r>
      <w:r>
        <w:rPr>
          <w:spacing w:val="-2"/>
          <w:sz w:val="22"/>
        </w:rPr>
        <w:t> </w:t>
      </w:r>
      <w:r>
        <w:rPr>
          <w:sz w:val="22"/>
        </w:rPr>
        <w:t>based</w:t>
      </w:r>
      <w:r>
        <w:rPr>
          <w:spacing w:val="-2"/>
          <w:sz w:val="22"/>
        </w:rPr>
        <w:t> </w:t>
      </w:r>
      <w:r>
        <w:rPr>
          <w:sz w:val="22"/>
        </w:rPr>
        <w:t>on</w:t>
      </w:r>
      <w:r>
        <w:rPr>
          <w:spacing w:val="-2"/>
          <w:sz w:val="22"/>
        </w:rPr>
        <w:t> </w:t>
      </w:r>
      <w:r>
        <w:rPr>
          <w:sz w:val="22"/>
        </w:rPr>
        <w:t>Fast</w:t>
      </w:r>
      <w:r>
        <w:rPr>
          <w:spacing w:val="-9"/>
          <w:sz w:val="22"/>
        </w:rPr>
        <w:t> </w:t>
      </w:r>
      <w:r>
        <w:rPr>
          <w:sz w:val="22"/>
        </w:rPr>
        <w:t>healthcare Interoperability Resources: Literature review," </w:t>
      </w:r>
      <w:r>
        <w:rPr>
          <w:rFonts w:ascii="Arial"/>
          <w:i/>
          <w:sz w:val="22"/>
        </w:rPr>
        <w:t>JMIR Medical Informatics</w:t>
      </w:r>
      <w:r>
        <w:rPr>
          <w:sz w:val="22"/>
        </w:rPr>
        <w:t>, vol. 11, p. e44842, 2023, doi: 10.2196/44842.</w:t>
      </w:r>
    </w:p>
    <w:p>
      <w:pPr>
        <w:pStyle w:val="ListParagraph"/>
        <w:spacing w:after="0" w:line="259" w:lineRule="auto"/>
        <w:jc w:val="left"/>
        <w:rPr>
          <w:sz w:val="22"/>
        </w:rPr>
        <w:sectPr>
          <w:pgSz w:w="12240" w:h="15840"/>
          <w:pgMar w:header="713" w:footer="0" w:top="1120" w:bottom="280" w:left="1440" w:right="1080"/>
        </w:sectPr>
      </w:pPr>
    </w:p>
    <w:p>
      <w:pPr>
        <w:pStyle w:val="BodyText"/>
        <w:spacing w:before="67"/>
      </w:pPr>
    </w:p>
    <w:p>
      <w:pPr>
        <w:pStyle w:val="ListParagraph"/>
        <w:numPr>
          <w:ilvl w:val="0"/>
          <w:numId w:val="17"/>
        </w:numPr>
        <w:tabs>
          <w:tab w:pos="425" w:val="left" w:leader="none"/>
        </w:tabs>
        <w:spacing w:line="259" w:lineRule="auto" w:before="1" w:after="0"/>
        <w:ind w:left="0" w:right="394" w:firstLine="0"/>
        <w:jc w:val="left"/>
        <w:rPr>
          <w:sz w:val="22"/>
        </w:rPr>
      </w:pPr>
      <w:r>
        <w:rPr>
          <w:sz w:val="22"/>
        </w:rPr>
        <w:t>A.</w:t>
      </w:r>
      <w:r>
        <w:rPr>
          <w:spacing w:val="-3"/>
          <w:sz w:val="22"/>
        </w:rPr>
        <w:t> </w:t>
      </w:r>
      <w:r>
        <w:rPr>
          <w:sz w:val="22"/>
        </w:rPr>
        <w:t>A.</w:t>
      </w:r>
      <w:r>
        <w:rPr>
          <w:spacing w:val="-3"/>
          <w:sz w:val="22"/>
        </w:rPr>
        <w:t> </w:t>
      </w:r>
      <w:r>
        <w:rPr>
          <w:sz w:val="22"/>
        </w:rPr>
        <w:t>Nassr,</w:t>
      </w:r>
      <w:r>
        <w:rPr>
          <w:spacing w:val="-3"/>
          <w:sz w:val="22"/>
        </w:rPr>
        <w:t> </w:t>
      </w:r>
      <w:r>
        <w:rPr>
          <w:sz w:val="22"/>
        </w:rPr>
        <w:t>H.</w:t>
      </w:r>
      <w:r>
        <w:rPr>
          <w:spacing w:val="-3"/>
          <w:sz w:val="22"/>
        </w:rPr>
        <w:t> </w:t>
      </w:r>
      <w:r>
        <w:rPr>
          <w:sz w:val="22"/>
        </w:rPr>
        <w:t>R.</w:t>
      </w:r>
      <w:r>
        <w:rPr>
          <w:spacing w:val="-3"/>
          <w:sz w:val="22"/>
        </w:rPr>
        <w:t> </w:t>
      </w:r>
      <w:r>
        <w:rPr>
          <w:sz w:val="22"/>
        </w:rPr>
        <w:t>Al-Shamayleh,</w:t>
      </w:r>
      <w:r>
        <w:rPr>
          <w:spacing w:val="-3"/>
          <w:sz w:val="22"/>
        </w:rPr>
        <w:t> </w:t>
      </w:r>
      <w:r>
        <w:rPr>
          <w:sz w:val="22"/>
        </w:rPr>
        <w:t>and</w:t>
      </w:r>
      <w:r>
        <w:rPr>
          <w:spacing w:val="-4"/>
          <w:sz w:val="22"/>
        </w:rPr>
        <w:t> </w:t>
      </w:r>
      <w:r>
        <w:rPr>
          <w:sz w:val="22"/>
        </w:rPr>
        <w:t>M.</w:t>
      </w:r>
      <w:r>
        <w:rPr>
          <w:spacing w:val="-3"/>
          <w:sz w:val="22"/>
        </w:rPr>
        <w:t> </w:t>
      </w:r>
      <w:r>
        <w:rPr>
          <w:sz w:val="22"/>
        </w:rPr>
        <w:t>F.</w:t>
      </w:r>
      <w:r>
        <w:rPr>
          <w:spacing w:val="-3"/>
          <w:sz w:val="22"/>
        </w:rPr>
        <w:t> </w:t>
      </w:r>
      <w:r>
        <w:rPr>
          <w:sz w:val="22"/>
        </w:rPr>
        <w:t>Al-Shboul,</w:t>
      </w:r>
      <w:r>
        <w:rPr>
          <w:spacing w:val="-3"/>
          <w:sz w:val="22"/>
        </w:rPr>
        <w:t> </w:t>
      </w:r>
      <w:r>
        <w:rPr>
          <w:sz w:val="22"/>
        </w:rPr>
        <w:t>"Digital</w:t>
      </w:r>
      <w:r>
        <w:rPr>
          <w:spacing w:val="-2"/>
          <w:sz w:val="22"/>
        </w:rPr>
        <w:t> </w:t>
      </w:r>
      <w:r>
        <w:rPr>
          <w:sz w:val="22"/>
        </w:rPr>
        <w:t>transformation in</w:t>
      </w:r>
      <w:r>
        <w:rPr>
          <w:spacing w:val="-4"/>
          <w:sz w:val="22"/>
        </w:rPr>
        <w:t> </w:t>
      </w:r>
      <w:r>
        <w:rPr>
          <w:sz w:val="22"/>
        </w:rPr>
        <w:t>healthcare: Technology acceptance and its applications," </w:t>
      </w:r>
      <w:r>
        <w:rPr>
          <w:rFonts w:ascii="Arial" w:hAnsi="Arial"/>
          <w:i/>
          <w:sz w:val="22"/>
        </w:rPr>
        <w:t>WSEAS Transactions on Systems and Control</w:t>
      </w:r>
      <w:r>
        <w:rPr>
          <w:sz w:val="22"/>
        </w:rPr>
        <w:t>, vol. 18, pp. 86–95, 2023, doi: 10.37394/23203.2023.18.10.</w:t>
      </w:r>
    </w:p>
    <w:p>
      <w:pPr>
        <w:pStyle w:val="ListParagraph"/>
        <w:numPr>
          <w:ilvl w:val="0"/>
          <w:numId w:val="17"/>
        </w:numPr>
        <w:tabs>
          <w:tab w:pos="425" w:val="left" w:leader="none"/>
        </w:tabs>
        <w:spacing w:line="259" w:lineRule="auto" w:before="160" w:after="0"/>
        <w:ind w:left="0" w:right="626" w:firstLine="0"/>
        <w:jc w:val="left"/>
        <w:rPr>
          <w:sz w:val="22"/>
        </w:rPr>
      </w:pPr>
      <w:r>
        <w:rPr>
          <w:sz w:val="22"/>
        </w:rPr>
        <w:t>A. M. Ongkeko, Jr. </w:t>
      </w:r>
      <w:r>
        <w:rPr>
          <w:rFonts w:ascii="Arial" w:hAnsi="Arial"/>
          <w:i/>
          <w:sz w:val="22"/>
        </w:rPr>
        <w:t>et al.</w:t>
      </w:r>
      <w:r>
        <w:rPr>
          <w:sz w:val="22"/>
        </w:rPr>
        <w:t>, "Community health information and tracking system (CHITS): Lessons</w:t>
      </w:r>
      <w:r>
        <w:rPr>
          <w:spacing w:val="-3"/>
          <w:sz w:val="22"/>
        </w:rPr>
        <w:t> </w:t>
      </w:r>
      <w:r>
        <w:rPr>
          <w:sz w:val="22"/>
        </w:rPr>
        <w:t>from</w:t>
      </w:r>
      <w:r>
        <w:rPr>
          <w:spacing w:val="-4"/>
          <w:sz w:val="22"/>
        </w:rPr>
        <w:t> </w:t>
      </w:r>
      <w:r>
        <w:rPr>
          <w:sz w:val="22"/>
        </w:rPr>
        <w:t>eight</w:t>
      </w:r>
      <w:r>
        <w:rPr>
          <w:spacing w:val="-5"/>
          <w:sz w:val="22"/>
        </w:rPr>
        <w:t> </w:t>
      </w:r>
      <w:r>
        <w:rPr>
          <w:sz w:val="22"/>
        </w:rPr>
        <w:t>years</w:t>
      </w:r>
      <w:r>
        <w:rPr>
          <w:spacing w:val="-3"/>
          <w:sz w:val="22"/>
        </w:rPr>
        <w:t> </w:t>
      </w:r>
      <w:r>
        <w:rPr>
          <w:sz w:val="22"/>
        </w:rPr>
        <w:t>implementation</w:t>
      </w:r>
      <w:r>
        <w:rPr>
          <w:spacing w:val="-6"/>
          <w:sz w:val="22"/>
        </w:rPr>
        <w:t> </w:t>
      </w:r>
      <w:r>
        <w:rPr>
          <w:sz w:val="22"/>
        </w:rPr>
        <w:t>of</w:t>
      </w:r>
      <w:r>
        <w:rPr>
          <w:spacing w:val="-5"/>
          <w:sz w:val="22"/>
        </w:rPr>
        <w:t> </w:t>
      </w:r>
      <w:r>
        <w:rPr>
          <w:sz w:val="22"/>
        </w:rPr>
        <w:t>a</w:t>
      </w:r>
      <w:r>
        <w:rPr>
          <w:spacing w:val="-3"/>
          <w:sz w:val="22"/>
        </w:rPr>
        <w:t> </w:t>
      </w:r>
      <w:r>
        <w:rPr>
          <w:sz w:val="22"/>
        </w:rPr>
        <w:t>pioneer</w:t>
      </w:r>
      <w:r>
        <w:rPr>
          <w:spacing w:val="-5"/>
          <w:sz w:val="22"/>
        </w:rPr>
        <w:t> </w:t>
      </w:r>
      <w:r>
        <w:rPr>
          <w:sz w:val="22"/>
        </w:rPr>
        <w:t>electronic</w:t>
      </w:r>
      <w:r>
        <w:rPr>
          <w:spacing w:val="-3"/>
          <w:sz w:val="22"/>
        </w:rPr>
        <w:t> </w:t>
      </w:r>
      <w:r>
        <w:rPr>
          <w:sz w:val="22"/>
        </w:rPr>
        <w:t>medical</w:t>
      </w:r>
      <w:r>
        <w:rPr>
          <w:spacing w:val="-5"/>
          <w:sz w:val="22"/>
        </w:rPr>
        <w:t> </w:t>
      </w:r>
      <w:r>
        <w:rPr>
          <w:sz w:val="22"/>
        </w:rPr>
        <w:t>record</w:t>
      </w:r>
      <w:r>
        <w:rPr>
          <w:spacing w:val="-3"/>
          <w:sz w:val="22"/>
        </w:rPr>
        <w:t> </w:t>
      </w:r>
      <w:r>
        <w:rPr>
          <w:sz w:val="22"/>
        </w:rPr>
        <w:t>system</w:t>
      </w:r>
      <w:r>
        <w:rPr>
          <w:spacing w:val="-4"/>
          <w:sz w:val="22"/>
        </w:rPr>
        <w:t> </w:t>
      </w:r>
      <w:r>
        <w:rPr>
          <w:sz w:val="22"/>
        </w:rPr>
        <w:t>in</w:t>
      </w:r>
      <w:r>
        <w:rPr>
          <w:spacing w:val="-3"/>
          <w:sz w:val="22"/>
        </w:rPr>
        <w:t> </w:t>
      </w:r>
      <w:r>
        <w:rPr>
          <w:sz w:val="22"/>
        </w:rPr>
        <w:t>the Philippines," </w:t>
      </w:r>
      <w:r>
        <w:rPr>
          <w:rFonts w:ascii="Arial" w:hAnsi="Arial"/>
          <w:i/>
          <w:sz w:val="22"/>
        </w:rPr>
        <w:t>Acta Medica Philippina</w:t>
      </w:r>
      <w:r>
        <w:rPr>
          <w:sz w:val="22"/>
        </w:rPr>
        <w:t>, vol. 50, no. 4, pp. 265–273, 2016.</w:t>
      </w:r>
    </w:p>
    <w:p>
      <w:pPr>
        <w:pStyle w:val="ListParagraph"/>
        <w:numPr>
          <w:ilvl w:val="0"/>
          <w:numId w:val="17"/>
        </w:numPr>
        <w:tabs>
          <w:tab w:pos="425" w:val="left" w:leader="none"/>
        </w:tabs>
        <w:spacing w:line="259" w:lineRule="auto" w:before="161" w:after="0"/>
        <w:ind w:left="0" w:right="618" w:firstLine="0"/>
        <w:jc w:val="left"/>
        <w:rPr>
          <w:sz w:val="22"/>
        </w:rPr>
      </w:pPr>
      <w:r>
        <w:rPr>
          <w:sz w:val="22"/>
        </w:rPr>
        <w:t>Philippine</w:t>
      </w:r>
      <w:r>
        <w:rPr>
          <w:spacing w:val="-4"/>
          <w:sz w:val="22"/>
        </w:rPr>
        <w:t> </w:t>
      </w:r>
      <w:r>
        <w:rPr>
          <w:sz w:val="22"/>
        </w:rPr>
        <w:t>Council</w:t>
      </w:r>
      <w:r>
        <w:rPr>
          <w:spacing w:val="-6"/>
          <w:sz w:val="22"/>
        </w:rPr>
        <w:t> </w:t>
      </w:r>
      <w:r>
        <w:rPr>
          <w:sz w:val="22"/>
        </w:rPr>
        <w:t>for</w:t>
      </w:r>
      <w:r>
        <w:rPr>
          <w:spacing w:val="-7"/>
          <w:sz w:val="22"/>
        </w:rPr>
        <w:t> </w:t>
      </w:r>
      <w:r>
        <w:rPr>
          <w:sz w:val="22"/>
        </w:rPr>
        <w:t>Health</w:t>
      </w:r>
      <w:r>
        <w:rPr>
          <w:spacing w:val="-4"/>
          <w:sz w:val="22"/>
        </w:rPr>
        <w:t> </w:t>
      </w:r>
      <w:r>
        <w:rPr>
          <w:sz w:val="22"/>
        </w:rPr>
        <w:t>Research</w:t>
      </w:r>
      <w:r>
        <w:rPr>
          <w:spacing w:val="-4"/>
          <w:sz w:val="22"/>
        </w:rPr>
        <w:t> </w:t>
      </w:r>
      <w:r>
        <w:rPr>
          <w:sz w:val="22"/>
        </w:rPr>
        <w:t>and</w:t>
      </w:r>
      <w:r>
        <w:rPr>
          <w:spacing w:val="-4"/>
          <w:sz w:val="22"/>
        </w:rPr>
        <w:t> </w:t>
      </w:r>
      <w:r>
        <w:rPr>
          <w:sz w:val="22"/>
        </w:rPr>
        <w:t>Development,</w:t>
      </w:r>
      <w:r>
        <w:rPr>
          <w:spacing w:val="-7"/>
          <w:sz w:val="22"/>
        </w:rPr>
        <w:t> </w:t>
      </w:r>
      <w:r>
        <w:rPr>
          <w:sz w:val="22"/>
        </w:rPr>
        <w:t>"Community</w:t>
      </w:r>
      <w:r>
        <w:rPr>
          <w:spacing w:val="-4"/>
          <w:sz w:val="22"/>
        </w:rPr>
        <w:t> </w:t>
      </w:r>
      <w:r>
        <w:rPr>
          <w:sz w:val="22"/>
        </w:rPr>
        <w:t>health</w:t>
      </w:r>
      <w:r>
        <w:rPr>
          <w:spacing w:val="-4"/>
          <w:sz w:val="22"/>
        </w:rPr>
        <w:t> </w:t>
      </w:r>
      <w:r>
        <w:rPr>
          <w:sz w:val="22"/>
        </w:rPr>
        <w:t>information tracking system (CHITS)," n.d. [Online]. Available: </w:t>
      </w:r>
      <w:hyperlink r:id="rId20">
        <w:r>
          <w:rPr>
            <w:color w:val="0462C1"/>
            <w:sz w:val="22"/>
            <w:u w:val="single" w:color="0462C1"/>
          </w:rPr>
          <w:t>https://www.pchrd.dost.gov.ph/heartnovation/community-health-information-tracking-system-</w:t>
        </w:r>
      </w:hyperlink>
      <w:hyperlink r:id="rId20">
        <w:r>
          <w:rPr>
            <w:color w:val="0462C1"/>
            <w:spacing w:val="-2"/>
            <w:sz w:val="22"/>
            <w:u w:val="single" w:color="0462C1"/>
          </w:rPr>
          <w:t>chits/</w:t>
        </w:r>
      </w:hyperlink>
    </w:p>
    <w:p>
      <w:pPr>
        <w:pStyle w:val="ListParagraph"/>
        <w:numPr>
          <w:ilvl w:val="0"/>
          <w:numId w:val="17"/>
        </w:numPr>
        <w:tabs>
          <w:tab w:pos="425" w:val="left" w:leader="none"/>
        </w:tabs>
        <w:spacing w:line="259" w:lineRule="auto" w:before="159" w:after="0"/>
        <w:ind w:left="0" w:right="681" w:firstLine="0"/>
        <w:jc w:val="left"/>
        <w:rPr>
          <w:sz w:val="22"/>
        </w:rPr>
      </w:pPr>
      <w:r>
        <w:rPr>
          <w:sz w:val="22"/>
        </w:rPr>
        <w:t>Philippine Information Agency, "DOH launches integrated info system for healthcare improvement,"</w:t>
      </w:r>
      <w:r>
        <w:rPr>
          <w:spacing w:val="-4"/>
          <w:sz w:val="22"/>
        </w:rPr>
        <w:t> </w:t>
      </w:r>
      <w:r>
        <w:rPr>
          <w:sz w:val="22"/>
        </w:rPr>
        <w:t>Feb.</w:t>
      </w:r>
      <w:r>
        <w:rPr>
          <w:spacing w:val="-7"/>
          <w:sz w:val="22"/>
        </w:rPr>
        <w:t> </w:t>
      </w:r>
      <w:r>
        <w:rPr>
          <w:sz w:val="22"/>
        </w:rPr>
        <w:t>28,</w:t>
      </w:r>
      <w:r>
        <w:rPr>
          <w:spacing w:val="-7"/>
          <w:sz w:val="22"/>
        </w:rPr>
        <w:t> </w:t>
      </w:r>
      <w:r>
        <w:rPr>
          <w:sz w:val="22"/>
        </w:rPr>
        <w:t>2024.</w:t>
      </w:r>
      <w:r>
        <w:rPr>
          <w:spacing w:val="-3"/>
          <w:sz w:val="22"/>
        </w:rPr>
        <w:t> </w:t>
      </w:r>
      <w:r>
        <w:rPr>
          <w:sz w:val="22"/>
        </w:rPr>
        <w:t>[Online].</w:t>
      </w:r>
      <w:r>
        <w:rPr>
          <w:spacing w:val="-7"/>
          <w:sz w:val="22"/>
        </w:rPr>
        <w:t> </w:t>
      </w:r>
      <w:r>
        <w:rPr>
          <w:sz w:val="22"/>
        </w:rPr>
        <w:t>Available:</w:t>
      </w:r>
      <w:r>
        <w:rPr>
          <w:spacing w:val="-5"/>
          <w:sz w:val="22"/>
        </w:rPr>
        <w:t> </w:t>
      </w:r>
      <w:hyperlink r:id="rId21">
        <w:r>
          <w:rPr>
            <w:color w:val="0462C1"/>
            <w:sz w:val="22"/>
            <w:u w:val="single" w:color="0462C1"/>
          </w:rPr>
          <w:t>https://pia.gov.ph/doh-launches-integrated-</w:t>
        </w:r>
      </w:hyperlink>
      <w:hyperlink r:id="rId21">
        <w:r>
          <w:rPr>
            <w:color w:val="0462C1"/>
            <w:spacing w:val="-2"/>
            <w:sz w:val="22"/>
            <w:u w:val="single" w:color="0462C1"/>
          </w:rPr>
          <w:t>info-system-for-healthcare-improvement/</w:t>
        </w:r>
      </w:hyperlink>
    </w:p>
    <w:p>
      <w:pPr>
        <w:pStyle w:val="ListParagraph"/>
        <w:numPr>
          <w:ilvl w:val="0"/>
          <w:numId w:val="17"/>
        </w:numPr>
        <w:tabs>
          <w:tab w:pos="425" w:val="left" w:leader="none"/>
        </w:tabs>
        <w:spacing w:line="259" w:lineRule="auto" w:before="157" w:after="0"/>
        <w:ind w:left="0" w:right="643" w:firstLine="0"/>
        <w:jc w:val="left"/>
        <w:rPr>
          <w:sz w:val="22"/>
        </w:rPr>
      </w:pPr>
      <w:r>
        <w:rPr>
          <w:sz w:val="22"/>
        </w:rPr>
        <w:t>Philippine Statistics Authority, "PSA clears the “Evaluation of the Universal Health Care (UHC) health information systems (HIS)” survey, encourages participation for data-driven evaluation</w:t>
      </w:r>
      <w:r>
        <w:rPr>
          <w:spacing w:val="-2"/>
          <w:sz w:val="22"/>
        </w:rPr>
        <w:t> </w:t>
      </w:r>
      <w:r>
        <w:rPr>
          <w:sz w:val="22"/>
        </w:rPr>
        <w:t>by</w:t>
      </w:r>
      <w:r>
        <w:rPr>
          <w:spacing w:val="-2"/>
          <w:sz w:val="22"/>
        </w:rPr>
        <w:t> </w:t>
      </w:r>
      <w:r>
        <w:rPr>
          <w:sz w:val="22"/>
        </w:rPr>
        <w:t>HIS</w:t>
      </w:r>
      <w:r>
        <w:rPr>
          <w:spacing w:val="-2"/>
          <w:sz w:val="22"/>
        </w:rPr>
        <w:t> </w:t>
      </w:r>
      <w:r>
        <w:rPr>
          <w:sz w:val="22"/>
        </w:rPr>
        <w:t>interoperability,</w:t>
      </w:r>
      <w:r>
        <w:rPr>
          <w:spacing w:val="-5"/>
          <w:sz w:val="22"/>
        </w:rPr>
        <w:t> </w:t>
      </w:r>
      <w:r>
        <w:rPr>
          <w:sz w:val="22"/>
        </w:rPr>
        <w:t>functionality,</w:t>
      </w:r>
      <w:r>
        <w:rPr>
          <w:spacing w:val="-5"/>
          <w:sz w:val="22"/>
        </w:rPr>
        <w:t> </w:t>
      </w:r>
      <w:r>
        <w:rPr>
          <w:sz w:val="22"/>
        </w:rPr>
        <w:t>and</w:t>
      </w:r>
      <w:r>
        <w:rPr>
          <w:spacing w:val="-2"/>
          <w:sz w:val="22"/>
        </w:rPr>
        <w:t> </w:t>
      </w:r>
      <w:r>
        <w:rPr>
          <w:sz w:val="22"/>
        </w:rPr>
        <w:t>impact</w:t>
      </w:r>
      <w:r>
        <w:rPr>
          <w:spacing w:val="-5"/>
          <w:sz w:val="22"/>
        </w:rPr>
        <w:t> </w:t>
      </w:r>
      <w:r>
        <w:rPr>
          <w:sz w:val="22"/>
        </w:rPr>
        <w:t>on</w:t>
      </w:r>
      <w:r>
        <w:rPr>
          <w:spacing w:val="-2"/>
          <w:sz w:val="22"/>
        </w:rPr>
        <w:t> </w:t>
      </w:r>
      <w:r>
        <w:rPr>
          <w:sz w:val="22"/>
        </w:rPr>
        <w:t>UHC</w:t>
      </w:r>
      <w:r>
        <w:rPr>
          <w:spacing w:val="-3"/>
          <w:sz w:val="22"/>
        </w:rPr>
        <w:t> </w:t>
      </w:r>
      <w:r>
        <w:rPr>
          <w:sz w:val="22"/>
        </w:rPr>
        <w:t>implementation,"</w:t>
      </w:r>
      <w:r>
        <w:rPr>
          <w:spacing w:val="-2"/>
          <w:sz w:val="22"/>
        </w:rPr>
        <w:t> </w:t>
      </w:r>
      <w:r>
        <w:rPr>
          <w:sz w:val="22"/>
        </w:rPr>
        <w:t>Apr.</w:t>
      </w:r>
      <w:r>
        <w:rPr>
          <w:spacing w:val="-5"/>
          <w:sz w:val="22"/>
        </w:rPr>
        <w:t> </w:t>
      </w:r>
      <w:r>
        <w:rPr>
          <w:sz w:val="22"/>
        </w:rPr>
        <w:t>30, 2025. [Online]. Available: </w:t>
      </w:r>
      <w:hyperlink r:id="rId22">
        <w:r>
          <w:rPr>
            <w:color w:val="0462C1"/>
            <w:sz w:val="22"/>
            <w:u w:val="single" w:color="0462C1"/>
          </w:rPr>
          <w:t>https://psa.gov.ph/content/psa-clears-evaluation-universal-health-</w:t>
        </w:r>
      </w:hyperlink>
      <w:hyperlink r:id="rId22">
        <w:r>
          <w:rPr>
            <w:color w:val="0462C1"/>
            <w:spacing w:val="-2"/>
            <w:sz w:val="22"/>
            <w:u w:val="single" w:color="0462C1"/>
          </w:rPr>
          <w:t>care-uhc-health-information-systems-his-survey</w:t>
        </w:r>
      </w:hyperlink>
    </w:p>
    <w:p>
      <w:pPr>
        <w:pStyle w:val="ListParagraph"/>
        <w:numPr>
          <w:ilvl w:val="0"/>
          <w:numId w:val="17"/>
        </w:numPr>
        <w:tabs>
          <w:tab w:pos="425" w:val="left" w:leader="none"/>
        </w:tabs>
        <w:spacing w:line="240" w:lineRule="auto" w:before="162" w:after="0"/>
        <w:ind w:left="425" w:right="0" w:hanging="425"/>
        <w:jc w:val="left"/>
        <w:rPr>
          <w:sz w:val="22"/>
        </w:rPr>
      </w:pPr>
      <w:r>
        <w:rPr>
          <w:rFonts w:ascii="Arial"/>
          <w:i/>
          <w:sz w:val="22"/>
        </w:rPr>
        <w:t>Republic</w:t>
      </w:r>
      <w:r>
        <w:rPr>
          <w:rFonts w:ascii="Arial"/>
          <w:i/>
          <w:spacing w:val="-2"/>
          <w:sz w:val="22"/>
        </w:rPr>
        <w:t> </w:t>
      </w:r>
      <w:r>
        <w:rPr>
          <w:rFonts w:ascii="Arial"/>
          <w:i/>
          <w:sz w:val="22"/>
        </w:rPr>
        <w:t>Act</w:t>
      </w:r>
      <w:r>
        <w:rPr>
          <w:rFonts w:ascii="Arial"/>
          <w:i/>
          <w:spacing w:val="-4"/>
          <w:sz w:val="22"/>
        </w:rPr>
        <w:t> </w:t>
      </w:r>
      <w:r>
        <w:rPr>
          <w:rFonts w:ascii="Arial"/>
          <w:i/>
          <w:sz w:val="22"/>
        </w:rPr>
        <w:t>no.</w:t>
      </w:r>
      <w:r>
        <w:rPr>
          <w:rFonts w:ascii="Arial"/>
          <w:i/>
          <w:spacing w:val="-4"/>
          <w:sz w:val="22"/>
        </w:rPr>
        <w:t> </w:t>
      </w:r>
      <w:r>
        <w:rPr>
          <w:rFonts w:ascii="Arial"/>
          <w:i/>
          <w:sz w:val="22"/>
        </w:rPr>
        <w:t>11223</w:t>
      </w:r>
      <w:r>
        <w:rPr>
          <w:sz w:val="22"/>
        </w:rPr>
        <w:t>,</w:t>
      </w:r>
      <w:r>
        <w:rPr>
          <w:spacing w:val="-5"/>
          <w:sz w:val="22"/>
        </w:rPr>
        <w:t> </w:t>
      </w:r>
      <w:r>
        <w:rPr>
          <w:sz w:val="22"/>
        </w:rPr>
        <w:t>Official</w:t>
      </w:r>
      <w:r>
        <w:rPr>
          <w:spacing w:val="-3"/>
          <w:sz w:val="22"/>
        </w:rPr>
        <w:t> </w:t>
      </w:r>
      <w:r>
        <w:rPr>
          <w:sz w:val="22"/>
        </w:rPr>
        <w:t>Gazette</w:t>
      </w:r>
      <w:r>
        <w:rPr>
          <w:spacing w:val="-1"/>
          <w:sz w:val="22"/>
        </w:rPr>
        <w:t> </w:t>
      </w:r>
      <w:r>
        <w:rPr>
          <w:sz w:val="22"/>
        </w:rPr>
        <w:t>of</w:t>
      </w:r>
      <w:r>
        <w:rPr>
          <w:spacing w:val="-5"/>
          <w:sz w:val="22"/>
        </w:rPr>
        <w:t> </w:t>
      </w:r>
      <w:r>
        <w:rPr>
          <w:sz w:val="22"/>
        </w:rPr>
        <w:t>the</w:t>
      </w:r>
      <w:r>
        <w:rPr>
          <w:spacing w:val="-1"/>
          <w:sz w:val="22"/>
        </w:rPr>
        <w:t> </w:t>
      </w:r>
      <w:r>
        <w:rPr>
          <w:sz w:val="22"/>
        </w:rPr>
        <w:t>Republic</w:t>
      </w:r>
      <w:r>
        <w:rPr>
          <w:spacing w:val="-1"/>
          <w:sz w:val="22"/>
        </w:rPr>
        <w:t> </w:t>
      </w:r>
      <w:r>
        <w:rPr>
          <w:sz w:val="22"/>
        </w:rPr>
        <w:t>of</w:t>
      </w:r>
      <w:r>
        <w:rPr>
          <w:spacing w:val="-4"/>
          <w:sz w:val="22"/>
        </w:rPr>
        <w:t> </w:t>
      </w:r>
      <w:r>
        <w:rPr>
          <w:sz w:val="22"/>
        </w:rPr>
        <w:t>the</w:t>
      </w:r>
      <w:r>
        <w:rPr>
          <w:spacing w:val="-2"/>
          <w:sz w:val="22"/>
        </w:rPr>
        <w:t> </w:t>
      </w:r>
      <w:r>
        <w:rPr>
          <w:sz w:val="22"/>
        </w:rPr>
        <w:t>Philippines,</w:t>
      </w:r>
      <w:r>
        <w:rPr>
          <w:spacing w:val="-4"/>
          <w:sz w:val="22"/>
        </w:rPr>
        <w:t> </w:t>
      </w:r>
      <w:r>
        <w:rPr>
          <w:sz w:val="22"/>
        </w:rPr>
        <w:t>2019.</w:t>
      </w:r>
      <w:r>
        <w:rPr>
          <w:spacing w:val="1"/>
          <w:sz w:val="22"/>
        </w:rPr>
        <w:t> </w:t>
      </w:r>
      <w:r>
        <w:rPr>
          <w:spacing w:val="-2"/>
          <w:sz w:val="22"/>
        </w:rPr>
        <w:t>[Online].</w:t>
      </w:r>
    </w:p>
    <w:p>
      <w:pPr>
        <w:pStyle w:val="BodyText"/>
        <w:spacing w:before="19"/>
      </w:pPr>
      <w:r>
        <w:rPr>
          <w:spacing w:val="-2"/>
        </w:rPr>
        <w:t>Available:</w:t>
      </w:r>
      <w:r>
        <w:rPr>
          <w:spacing w:val="77"/>
          <w:w w:val="150"/>
        </w:rPr>
        <w:t> </w:t>
      </w:r>
      <w:hyperlink r:id="rId23">
        <w:r>
          <w:rPr>
            <w:color w:val="0462C1"/>
            <w:spacing w:val="-2"/>
            <w:u w:val="single" w:color="0462C1"/>
          </w:rPr>
          <w:t>https://www.officialgazette.gov.ph/2019/02/20/republic-act-no-11223/</w:t>
        </w:r>
      </w:hyperlink>
    </w:p>
    <w:p>
      <w:pPr>
        <w:pStyle w:val="ListParagraph"/>
        <w:numPr>
          <w:ilvl w:val="0"/>
          <w:numId w:val="17"/>
        </w:numPr>
        <w:tabs>
          <w:tab w:pos="425" w:val="left" w:leader="none"/>
        </w:tabs>
        <w:spacing w:line="259" w:lineRule="auto" w:before="179" w:after="0"/>
        <w:ind w:left="0" w:right="778" w:firstLine="0"/>
        <w:jc w:val="left"/>
        <w:rPr>
          <w:sz w:val="22"/>
        </w:rPr>
      </w:pPr>
      <w:r>
        <w:rPr>
          <w:sz w:val="22"/>
        </w:rPr>
        <w:t>Scribd,</w:t>
      </w:r>
      <w:r>
        <w:rPr>
          <w:spacing w:val="-8"/>
          <w:sz w:val="22"/>
        </w:rPr>
        <w:t> </w:t>
      </w:r>
      <w:r>
        <w:rPr>
          <w:sz w:val="22"/>
        </w:rPr>
        <w:t>"Integrated</w:t>
      </w:r>
      <w:r>
        <w:rPr>
          <w:spacing w:val="-5"/>
          <w:sz w:val="22"/>
        </w:rPr>
        <w:t> </w:t>
      </w:r>
      <w:r>
        <w:rPr>
          <w:sz w:val="22"/>
        </w:rPr>
        <w:t>hospital</w:t>
      </w:r>
      <w:r>
        <w:rPr>
          <w:spacing w:val="-7"/>
          <w:sz w:val="22"/>
        </w:rPr>
        <w:t> </w:t>
      </w:r>
      <w:r>
        <w:rPr>
          <w:sz w:val="22"/>
        </w:rPr>
        <w:t>operations</w:t>
      </w:r>
      <w:r>
        <w:rPr>
          <w:spacing w:val="-5"/>
          <w:sz w:val="22"/>
        </w:rPr>
        <w:t> </w:t>
      </w:r>
      <w:r>
        <w:rPr>
          <w:sz w:val="22"/>
        </w:rPr>
        <w:t>and</w:t>
      </w:r>
      <w:r>
        <w:rPr>
          <w:spacing w:val="-5"/>
          <w:sz w:val="22"/>
        </w:rPr>
        <w:t> </w:t>
      </w:r>
      <w:r>
        <w:rPr>
          <w:sz w:val="22"/>
        </w:rPr>
        <w:t>management</w:t>
      </w:r>
      <w:r>
        <w:rPr>
          <w:spacing w:val="-8"/>
          <w:sz w:val="22"/>
        </w:rPr>
        <w:t> </w:t>
      </w:r>
      <w:r>
        <w:rPr>
          <w:sz w:val="22"/>
        </w:rPr>
        <w:t>information</w:t>
      </w:r>
      <w:r>
        <w:rPr>
          <w:spacing w:val="-5"/>
          <w:sz w:val="22"/>
        </w:rPr>
        <w:t> </w:t>
      </w:r>
      <w:r>
        <w:rPr>
          <w:sz w:val="22"/>
        </w:rPr>
        <w:t>system</w:t>
      </w:r>
      <w:r>
        <w:rPr>
          <w:spacing w:val="-6"/>
          <w:sz w:val="22"/>
        </w:rPr>
        <w:t> </w:t>
      </w:r>
      <w:r>
        <w:rPr>
          <w:sz w:val="22"/>
        </w:rPr>
        <w:t>(iHOMIS)," Nov. 9, 2021. [Online]. Available: </w:t>
      </w:r>
      <w:hyperlink r:id="rId24">
        <w:r>
          <w:rPr>
            <w:color w:val="0462C1"/>
            <w:sz w:val="22"/>
            <w:u w:val="single" w:color="0462C1"/>
          </w:rPr>
          <w:t>https://www.scribd.com/presentation/543228631/IHOMIS-</w:t>
        </w:r>
      </w:hyperlink>
    </w:p>
    <w:p>
      <w:pPr>
        <w:pStyle w:val="BodyText"/>
        <w:spacing w:before="2"/>
      </w:pPr>
      <w:hyperlink r:id="rId24">
        <w:r>
          <w:rPr>
            <w:color w:val="0462C1"/>
            <w:spacing w:val="-2"/>
            <w:u w:val="single" w:color="0462C1"/>
          </w:rPr>
          <w:t>Presentation</w:t>
        </w:r>
      </w:hyperlink>
    </w:p>
    <w:p>
      <w:pPr>
        <w:pStyle w:val="ListParagraph"/>
        <w:numPr>
          <w:ilvl w:val="0"/>
          <w:numId w:val="17"/>
        </w:numPr>
        <w:tabs>
          <w:tab w:pos="425" w:val="left" w:leader="none"/>
        </w:tabs>
        <w:spacing w:line="259" w:lineRule="auto" w:before="179" w:after="0"/>
        <w:ind w:left="0" w:right="1319" w:firstLine="0"/>
        <w:jc w:val="left"/>
        <w:rPr>
          <w:sz w:val="22"/>
        </w:rPr>
      </w:pPr>
      <w:r>
        <w:rPr>
          <w:sz w:val="22"/>
        </w:rPr>
        <w:t>Simbo.ai, "Understanding electronic health records: Benefits and implementation challenges</w:t>
      </w:r>
      <w:r>
        <w:rPr>
          <w:spacing w:val="-3"/>
          <w:sz w:val="22"/>
        </w:rPr>
        <w:t> </w:t>
      </w:r>
      <w:r>
        <w:rPr>
          <w:sz w:val="22"/>
        </w:rPr>
        <w:t>in</w:t>
      </w:r>
      <w:r>
        <w:rPr>
          <w:spacing w:val="-3"/>
          <w:sz w:val="22"/>
        </w:rPr>
        <w:t> </w:t>
      </w:r>
      <w:r>
        <w:rPr>
          <w:sz w:val="22"/>
        </w:rPr>
        <w:t>modern</w:t>
      </w:r>
      <w:r>
        <w:rPr>
          <w:spacing w:val="-3"/>
          <w:sz w:val="22"/>
        </w:rPr>
        <w:t> </w:t>
      </w:r>
      <w:r>
        <w:rPr>
          <w:sz w:val="22"/>
        </w:rPr>
        <w:t>healthcare</w:t>
      </w:r>
      <w:r>
        <w:rPr>
          <w:spacing w:val="-3"/>
          <w:sz w:val="22"/>
        </w:rPr>
        <w:t> </w:t>
      </w:r>
      <w:r>
        <w:rPr>
          <w:sz w:val="22"/>
        </w:rPr>
        <w:t>delivery</w:t>
      </w:r>
      <w:r>
        <w:rPr>
          <w:spacing w:val="-7"/>
          <w:sz w:val="22"/>
        </w:rPr>
        <w:t> </w:t>
      </w:r>
      <w:r>
        <w:rPr>
          <w:sz w:val="22"/>
        </w:rPr>
        <w:t>systems,"</w:t>
      </w:r>
      <w:r>
        <w:rPr>
          <w:spacing w:val="-3"/>
          <w:sz w:val="22"/>
        </w:rPr>
        <w:t> </w:t>
      </w:r>
      <w:r>
        <w:rPr>
          <w:sz w:val="22"/>
        </w:rPr>
        <w:t>Nov.</w:t>
      </w:r>
      <w:r>
        <w:rPr>
          <w:spacing w:val="-6"/>
          <w:sz w:val="22"/>
        </w:rPr>
        <w:t> </w:t>
      </w:r>
      <w:r>
        <w:rPr>
          <w:sz w:val="22"/>
        </w:rPr>
        <w:t>17,</w:t>
      </w:r>
      <w:r>
        <w:rPr>
          <w:spacing w:val="-6"/>
          <w:sz w:val="22"/>
        </w:rPr>
        <w:t> </w:t>
      </w:r>
      <w:r>
        <w:rPr>
          <w:sz w:val="22"/>
        </w:rPr>
        <w:t>2023. [Online].</w:t>
      </w:r>
      <w:r>
        <w:rPr>
          <w:spacing w:val="-6"/>
          <w:sz w:val="22"/>
        </w:rPr>
        <w:t> </w:t>
      </w:r>
      <w:r>
        <w:rPr>
          <w:sz w:val="22"/>
        </w:rPr>
        <w:t>Available: </w:t>
      </w:r>
      <w:hyperlink r:id="rId25">
        <w:r>
          <w:rPr>
            <w:color w:val="0462C1"/>
            <w:sz w:val="22"/>
            <w:u w:val="single" w:color="0462C1"/>
          </w:rPr>
          <w:t>https://www.simbo.ai/blog/understanding-electronic-health-records-benefits-and-</w:t>
        </w:r>
      </w:hyperlink>
      <w:hyperlink r:id="rId25">
        <w:r>
          <w:rPr>
            <w:color w:val="0462C1"/>
            <w:spacing w:val="-2"/>
            <w:sz w:val="22"/>
            <w:u w:val="single" w:color="0462C1"/>
          </w:rPr>
          <w:t>implementation-challenges-in-modern-healthcare-delivery-systems-1611764/</w:t>
        </w:r>
      </w:hyperlink>
    </w:p>
    <w:p>
      <w:pPr>
        <w:pStyle w:val="ListParagraph"/>
        <w:numPr>
          <w:ilvl w:val="0"/>
          <w:numId w:val="17"/>
        </w:numPr>
        <w:tabs>
          <w:tab w:pos="425" w:val="left" w:leader="none"/>
        </w:tabs>
        <w:spacing w:line="259" w:lineRule="auto" w:before="159" w:after="0"/>
        <w:ind w:left="0" w:right="530" w:firstLine="0"/>
        <w:jc w:val="left"/>
        <w:rPr>
          <w:sz w:val="22"/>
        </w:rPr>
      </w:pPr>
      <w:r>
        <w:rPr>
          <w:sz w:val="22"/>
        </w:rPr>
        <w:t>A. A. Sinaci </w:t>
      </w:r>
      <w:r>
        <w:rPr>
          <w:rFonts w:ascii="Arial"/>
          <w:i/>
          <w:sz w:val="22"/>
        </w:rPr>
        <w:t>et al.</w:t>
      </w:r>
      <w:r>
        <w:rPr>
          <w:sz w:val="22"/>
        </w:rPr>
        <w:t>, "A data transformation methodology to create findable, accessible, interoperable,</w:t>
      </w:r>
      <w:r>
        <w:rPr>
          <w:spacing w:val="-6"/>
          <w:sz w:val="22"/>
        </w:rPr>
        <w:t> </w:t>
      </w:r>
      <w:r>
        <w:rPr>
          <w:sz w:val="22"/>
        </w:rPr>
        <w:t>and</w:t>
      </w:r>
      <w:r>
        <w:rPr>
          <w:spacing w:val="-3"/>
          <w:sz w:val="22"/>
        </w:rPr>
        <w:t> </w:t>
      </w:r>
      <w:r>
        <w:rPr>
          <w:sz w:val="22"/>
        </w:rPr>
        <w:t>reusable</w:t>
      </w:r>
      <w:r>
        <w:rPr>
          <w:spacing w:val="-3"/>
          <w:sz w:val="22"/>
        </w:rPr>
        <w:t> </w:t>
      </w:r>
      <w:r>
        <w:rPr>
          <w:sz w:val="22"/>
        </w:rPr>
        <w:t>health</w:t>
      </w:r>
      <w:r>
        <w:rPr>
          <w:spacing w:val="-3"/>
          <w:sz w:val="22"/>
        </w:rPr>
        <w:t> </w:t>
      </w:r>
      <w:r>
        <w:rPr>
          <w:sz w:val="22"/>
        </w:rPr>
        <w:t>data:</w:t>
      </w:r>
      <w:r>
        <w:rPr>
          <w:spacing w:val="-6"/>
          <w:sz w:val="22"/>
        </w:rPr>
        <w:t> </w:t>
      </w:r>
      <w:r>
        <w:rPr>
          <w:sz w:val="22"/>
        </w:rPr>
        <w:t>Software</w:t>
      </w:r>
      <w:r>
        <w:rPr>
          <w:spacing w:val="-3"/>
          <w:sz w:val="22"/>
        </w:rPr>
        <w:t> </w:t>
      </w:r>
      <w:r>
        <w:rPr>
          <w:sz w:val="22"/>
        </w:rPr>
        <w:t>design,</w:t>
      </w:r>
      <w:r>
        <w:rPr>
          <w:spacing w:val="-6"/>
          <w:sz w:val="22"/>
        </w:rPr>
        <w:t> </w:t>
      </w:r>
      <w:r>
        <w:rPr>
          <w:sz w:val="22"/>
        </w:rPr>
        <w:t>development,</w:t>
      </w:r>
      <w:r>
        <w:rPr>
          <w:spacing w:val="-6"/>
          <w:sz w:val="22"/>
        </w:rPr>
        <w:t> </w:t>
      </w:r>
      <w:r>
        <w:rPr>
          <w:sz w:val="22"/>
        </w:rPr>
        <w:t>and</w:t>
      </w:r>
      <w:r>
        <w:rPr>
          <w:spacing w:val="-3"/>
          <w:sz w:val="22"/>
        </w:rPr>
        <w:t> </w:t>
      </w:r>
      <w:r>
        <w:rPr>
          <w:sz w:val="22"/>
        </w:rPr>
        <w:t>evaluation</w:t>
      </w:r>
      <w:r>
        <w:rPr>
          <w:spacing w:val="-3"/>
          <w:sz w:val="22"/>
        </w:rPr>
        <w:t> </w:t>
      </w:r>
      <w:r>
        <w:rPr>
          <w:sz w:val="22"/>
        </w:rPr>
        <w:t>study," </w:t>
      </w:r>
      <w:r>
        <w:rPr>
          <w:rFonts w:ascii="Arial"/>
          <w:i/>
          <w:sz w:val="22"/>
        </w:rPr>
        <w:t>Journal of Medical Internet Research</w:t>
      </w:r>
      <w:r>
        <w:rPr>
          <w:sz w:val="22"/>
        </w:rPr>
        <w:t>, vol. 25, p. e42822, 2023, doi: 10.2196/42822.</w:t>
      </w:r>
    </w:p>
    <w:p>
      <w:pPr>
        <w:pStyle w:val="ListParagraph"/>
        <w:numPr>
          <w:ilvl w:val="0"/>
          <w:numId w:val="17"/>
        </w:numPr>
        <w:tabs>
          <w:tab w:pos="425" w:val="left" w:leader="none"/>
        </w:tabs>
        <w:spacing w:line="259" w:lineRule="auto" w:before="161" w:after="0"/>
        <w:ind w:left="0" w:right="427" w:firstLine="0"/>
        <w:jc w:val="left"/>
        <w:rPr>
          <w:sz w:val="22"/>
        </w:rPr>
      </w:pPr>
      <w:r>
        <w:rPr>
          <w:sz w:val="22"/>
        </w:rPr>
        <w:t>R. Singh, N. Mathur, A. Singh, S. Sangwan, and A. Pitalia, "Artificial intelligence-guided clinical</w:t>
      </w:r>
      <w:r>
        <w:rPr>
          <w:spacing w:val="-4"/>
          <w:sz w:val="22"/>
        </w:rPr>
        <w:t> </w:t>
      </w:r>
      <w:r>
        <w:rPr>
          <w:sz w:val="22"/>
        </w:rPr>
        <w:t>decision</w:t>
      </w:r>
      <w:r>
        <w:rPr>
          <w:spacing w:val="-3"/>
          <w:sz w:val="22"/>
        </w:rPr>
        <w:t> </w:t>
      </w:r>
      <w:r>
        <w:rPr>
          <w:sz w:val="22"/>
        </w:rPr>
        <w:t>support</w:t>
      </w:r>
      <w:r>
        <w:rPr>
          <w:spacing w:val="-5"/>
          <w:sz w:val="22"/>
        </w:rPr>
        <w:t> </w:t>
      </w:r>
      <w:r>
        <w:rPr>
          <w:sz w:val="22"/>
        </w:rPr>
        <w:t>system</w:t>
      </w:r>
      <w:r>
        <w:rPr>
          <w:spacing w:val="-3"/>
          <w:sz w:val="22"/>
        </w:rPr>
        <w:t> </w:t>
      </w:r>
      <w:r>
        <w:rPr>
          <w:sz w:val="22"/>
        </w:rPr>
        <w:t>for</w:t>
      </w:r>
      <w:r>
        <w:rPr>
          <w:spacing w:val="-5"/>
          <w:sz w:val="22"/>
        </w:rPr>
        <w:t> </w:t>
      </w:r>
      <w:r>
        <w:rPr>
          <w:sz w:val="22"/>
        </w:rPr>
        <w:t>early</w:t>
      </w:r>
      <w:r>
        <w:rPr>
          <w:spacing w:val="-3"/>
          <w:sz w:val="22"/>
        </w:rPr>
        <w:t> </w:t>
      </w:r>
      <w:r>
        <w:rPr>
          <w:sz w:val="22"/>
        </w:rPr>
        <w:t>prediction</w:t>
      </w:r>
      <w:r>
        <w:rPr>
          <w:spacing w:val="-3"/>
          <w:sz w:val="22"/>
        </w:rPr>
        <w:t> </w:t>
      </w:r>
      <w:r>
        <w:rPr>
          <w:sz w:val="22"/>
        </w:rPr>
        <w:t>of</w:t>
      </w:r>
      <w:r>
        <w:rPr>
          <w:spacing w:val="-5"/>
          <w:sz w:val="22"/>
        </w:rPr>
        <w:t> </w:t>
      </w:r>
      <w:r>
        <w:rPr>
          <w:sz w:val="22"/>
        </w:rPr>
        <w:t>neonatal</w:t>
      </w:r>
      <w:r>
        <w:rPr>
          <w:spacing w:val="-4"/>
          <w:sz w:val="22"/>
        </w:rPr>
        <w:t> </w:t>
      </w:r>
      <w:r>
        <w:rPr>
          <w:sz w:val="22"/>
        </w:rPr>
        <w:t>sepsis:</w:t>
      </w:r>
      <w:r>
        <w:rPr>
          <w:spacing w:val="-5"/>
          <w:sz w:val="22"/>
        </w:rPr>
        <w:t> </w:t>
      </w:r>
      <w:r>
        <w:rPr>
          <w:sz w:val="22"/>
        </w:rPr>
        <w:t>A</w:t>
      </w:r>
      <w:r>
        <w:rPr>
          <w:spacing w:val="-3"/>
          <w:sz w:val="22"/>
        </w:rPr>
        <w:t> </w:t>
      </w:r>
      <w:r>
        <w:rPr>
          <w:sz w:val="22"/>
        </w:rPr>
        <w:t>prospective</w:t>
      </w:r>
      <w:r>
        <w:rPr>
          <w:spacing w:val="-3"/>
          <w:sz w:val="22"/>
        </w:rPr>
        <w:t> </w:t>
      </w:r>
      <w:r>
        <w:rPr>
          <w:sz w:val="22"/>
        </w:rPr>
        <w:t>diagnostic validation study," </w:t>
      </w:r>
      <w:r>
        <w:rPr>
          <w:rFonts w:ascii="Arial"/>
          <w:i/>
          <w:sz w:val="22"/>
        </w:rPr>
        <w:t>Asia Pacific Journal</w:t>
      </w:r>
      <w:r>
        <w:rPr>
          <w:rFonts w:ascii="Arial"/>
          <w:i/>
          <w:spacing w:val="-1"/>
          <w:sz w:val="22"/>
        </w:rPr>
        <w:t> </w:t>
      </w:r>
      <w:r>
        <w:rPr>
          <w:rFonts w:ascii="Arial"/>
          <w:i/>
          <w:sz w:val="22"/>
        </w:rPr>
        <w:t>of</w:t>
      </w:r>
      <w:r>
        <w:rPr>
          <w:rFonts w:ascii="Arial"/>
          <w:i/>
          <w:spacing w:val="-2"/>
          <w:sz w:val="22"/>
        </w:rPr>
        <w:t> </w:t>
      </w:r>
      <w:r>
        <w:rPr>
          <w:rFonts w:ascii="Arial"/>
          <w:i/>
          <w:sz w:val="22"/>
        </w:rPr>
        <w:t>Oncology Nursing</w:t>
      </w:r>
      <w:r>
        <w:rPr>
          <w:sz w:val="22"/>
        </w:rPr>
        <w:t>,</w:t>
      </w:r>
      <w:r>
        <w:rPr>
          <w:spacing w:val="-2"/>
          <w:sz w:val="22"/>
        </w:rPr>
        <w:t> </w:t>
      </w:r>
      <w:r>
        <w:rPr>
          <w:sz w:val="22"/>
        </w:rPr>
        <w:t>vol.</w:t>
      </w:r>
      <w:r>
        <w:rPr>
          <w:spacing w:val="-2"/>
          <w:sz w:val="22"/>
        </w:rPr>
        <w:t> </w:t>
      </w:r>
      <w:r>
        <w:rPr>
          <w:sz w:val="22"/>
        </w:rPr>
        <w:t>11,</w:t>
      </w:r>
      <w:r>
        <w:rPr>
          <w:spacing w:val="-2"/>
          <w:sz w:val="22"/>
        </w:rPr>
        <w:t> </w:t>
      </w:r>
      <w:r>
        <w:rPr>
          <w:sz w:val="22"/>
        </w:rPr>
        <w:t>no.</w:t>
      </w:r>
      <w:r>
        <w:rPr>
          <w:spacing w:val="-2"/>
          <w:sz w:val="22"/>
        </w:rPr>
        <w:t> </w:t>
      </w:r>
      <w:r>
        <w:rPr>
          <w:sz w:val="22"/>
        </w:rPr>
        <w:t>4,</w:t>
      </w:r>
      <w:r>
        <w:rPr>
          <w:spacing w:val="-2"/>
          <w:sz w:val="22"/>
        </w:rPr>
        <w:t> </w:t>
      </w:r>
      <w:r>
        <w:rPr>
          <w:sz w:val="22"/>
        </w:rPr>
        <w:t>p.</w:t>
      </w:r>
      <w:r>
        <w:rPr>
          <w:spacing w:val="-2"/>
          <w:sz w:val="22"/>
        </w:rPr>
        <w:t> </w:t>
      </w:r>
      <w:r>
        <w:rPr>
          <w:sz w:val="22"/>
        </w:rPr>
        <w:t>100401,</w:t>
      </w:r>
      <w:r>
        <w:rPr>
          <w:spacing w:val="-2"/>
          <w:sz w:val="22"/>
        </w:rPr>
        <w:t> </w:t>
      </w:r>
      <w:r>
        <w:rPr>
          <w:sz w:val="22"/>
        </w:rPr>
        <w:t>2024,</w:t>
      </w:r>
      <w:r>
        <w:rPr>
          <w:spacing w:val="-2"/>
          <w:sz w:val="22"/>
        </w:rPr>
        <w:t> </w:t>
      </w:r>
      <w:r>
        <w:rPr>
          <w:sz w:val="22"/>
        </w:rPr>
        <w:t>doi: </w:t>
      </w:r>
      <w:r>
        <w:rPr>
          <w:spacing w:val="-2"/>
          <w:sz w:val="22"/>
        </w:rPr>
        <w:t>10.1016/j.apjon.2024.100401.</w:t>
      </w:r>
    </w:p>
    <w:p>
      <w:pPr>
        <w:pStyle w:val="ListParagraph"/>
        <w:numPr>
          <w:ilvl w:val="0"/>
          <w:numId w:val="17"/>
        </w:numPr>
        <w:tabs>
          <w:tab w:pos="425" w:val="left" w:leader="none"/>
        </w:tabs>
        <w:spacing w:line="259" w:lineRule="auto" w:before="159" w:after="0"/>
        <w:ind w:left="0" w:right="1230" w:firstLine="0"/>
        <w:jc w:val="left"/>
        <w:rPr>
          <w:sz w:val="22"/>
        </w:rPr>
      </w:pPr>
      <w:r>
        <w:rPr>
          <w:sz w:val="22"/>
        </w:rPr>
        <w:t>ThinkWell</w:t>
      </w:r>
      <w:r>
        <w:rPr>
          <w:spacing w:val="-4"/>
          <w:sz w:val="22"/>
        </w:rPr>
        <w:t> </w:t>
      </w:r>
      <w:r>
        <w:rPr>
          <w:sz w:val="22"/>
        </w:rPr>
        <w:t>Global,</w:t>
      </w:r>
      <w:r>
        <w:rPr>
          <w:spacing w:val="-5"/>
          <w:sz w:val="22"/>
        </w:rPr>
        <w:t> </w:t>
      </w:r>
      <w:r>
        <w:rPr>
          <w:sz w:val="22"/>
        </w:rPr>
        <w:t>"The</w:t>
      </w:r>
      <w:r>
        <w:rPr>
          <w:spacing w:val="-2"/>
          <w:sz w:val="22"/>
        </w:rPr>
        <w:t> </w:t>
      </w:r>
      <w:r>
        <w:rPr>
          <w:sz w:val="22"/>
        </w:rPr>
        <w:t>Philippine</w:t>
      </w:r>
      <w:r>
        <w:rPr>
          <w:spacing w:val="-2"/>
          <w:sz w:val="22"/>
        </w:rPr>
        <w:t> </w:t>
      </w:r>
      <w:r>
        <w:rPr>
          <w:sz w:val="22"/>
        </w:rPr>
        <w:t>UHC</w:t>
      </w:r>
      <w:r>
        <w:rPr>
          <w:spacing w:val="-3"/>
          <w:sz w:val="22"/>
        </w:rPr>
        <w:t> </w:t>
      </w:r>
      <w:r>
        <w:rPr>
          <w:sz w:val="22"/>
        </w:rPr>
        <w:t>law</w:t>
      </w:r>
      <w:r>
        <w:rPr>
          <w:spacing w:val="-3"/>
          <w:sz w:val="22"/>
        </w:rPr>
        <w:t> </w:t>
      </w:r>
      <w:r>
        <w:rPr>
          <w:sz w:val="22"/>
        </w:rPr>
        <w:t>series:</w:t>
      </w:r>
      <w:r>
        <w:rPr>
          <w:spacing w:val="-5"/>
          <w:sz w:val="22"/>
        </w:rPr>
        <w:t> </w:t>
      </w:r>
      <w:r>
        <w:rPr>
          <w:sz w:val="22"/>
        </w:rPr>
        <w:t>Brief</w:t>
      </w:r>
      <w:r>
        <w:rPr>
          <w:spacing w:val="-5"/>
          <w:sz w:val="22"/>
        </w:rPr>
        <w:t> </w:t>
      </w:r>
      <w:r>
        <w:rPr>
          <w:sz w:val="22"/>
        </w:rPr>
        <w:t>1,"</w:t>
      </w:r>
      <w:r>
        <w:rPr>
          <w:spacing w:val="-2"/>
          <w:sz w:val="22"/>
        </w:rPr>
        <w:t> </w:t>
      </w:r>
      <w:r>
        <w:rPr>
          <w:sz w:val="22"/>
        </w:rPr>
        <w:t>n.d.</w:t>
      </w:r>
      <w:r>
        <w:rPr>
          <w:spacing w:val="-5"/>
          <w:sz w:val="22"/>
        </w:rPr>
        <w:t> </w:t>
      </w:r>
      <w:r>
        <w:rPr>
          <w:sz w:val="22"/>
        </w:rPr>
        <w:t>[Online]. Available: </w:t>
      </w:r>
      <w:hyperlink r:id="rId26">
        <w:r>
          <w:rPr>
            <w:color w:val="0462C1"/>
            <w:spacing w:val="-2"/>
            <w:sz w:val="22"/>
            <w:u w:val="single" w:color="0462C1"/>
          </w:rPr>
          <w:t>https://thinkwell.global/wp-content/uploads/2020/05/PH-UHC-Law-Series_Brief-1.pdf</w:t>
        </w:r>
      </w:hyperlink>
    </w:p>
    <w:p>
      <w:pPr>
        <w:pStyle w:val="ListParagraph"/>
        <w:numPr>
          <w:ilvl w:val="0"/>
          <w:numId w:val="17"/>
        </w:numPr>
        <w:tabs>
          <w:tab w:pos="425" w:val="left" w:leader="none"/>
        </w:tabs>
        <w:spacing w:line="259" w:lineRule="auto" w:before="158" w:after="0"/>
        <w:ind w:left="0" w:right="386" w:firstLine="0"/>
        <w:jc w:val="left"/>
        <w:rPr>
          <w:sz w:val="22"/>
        </w:rPr>
      </w:pPr>
      <w:r>
        <w:rPr>
          <w:sz w:val="22"/>
        </w:rPr>
        <w:t>University of the Philippines Manila Standards and Interoperability Lab, "PH Core implementation</w:t>
      </w:r>
      <w:r>
        <w:rPr>
          <w:spacing w:val="-5"/>
          <w:sz w:val="22"/>
        </w:rPr>
        <w:t> </w:t>
      </w:r>
      <w:r>
        <w:rPr>
          <w:sz w:val="22"/>
        </w:rPr>
        <w:t>guide,"</w:t>
      </w:r>
      <w:r>
        <w:rPr>
          <w:spacing w:val="-9"/>
          <w:sz w:val="22"/>
        </w:rPr>
        <w:t> </w:t>
      </w:r>
      <w:r>
        <w:rPr>
          <w:sz w:val="22"/>
        </w:rPr>
        <w:t>n.d.</w:t>
      </w:r>
      <w:r>
        <w:rPr>
          <w:spacing w:val="-8"/>
          <w:sz w:val="22"/>
        </w:rPr>
        <w:t> </w:t>
      </w:r>
      <w:r>
        <w:rPr>
          <w:sz w:val="22"/>
        </w:rPr>
        <w:t>[Online].</w:t>
      </w:r>
      <w:r>
        <w:rPr>
          <w:spacing w:val="-4"/>
          <w:sz w:val="22"/>
        </w:rPr>
        <w:t> </w:t>
      </w:r>
      <w:r>
        <w:rPr>
          <w:sz w:val="22"/>
        </w:rPr>
        <w:t>Available:</w:t>
      </w:r>
      <w:r>
        <w:rPr>
          <w:spacing w:val="-6"/>
          <w:sz w:val="22"/>
        </w:rPr>
        <w:t> </w:t>
      </w:r>
      <w:hyperlink r:id="rId27">
        <w:r>
          <w:rPr>
            <w:color w:val="0462C1"/>
            <w:sz w:val="22"/>
            <w:u w:val="single" w:color="0462C1"/>
          </w:rPr>
          <w:t>https://build.fhir.org/ig/UP-Manila-SILab/ph-core/</w:t>
        </w:r>
      </w:hyperlink>
    </w:p>
    <w:p>
      <w:pPr>
        <w:pStyle w:val="ListParagraph"/>
        <w:spacing w:after="0" w:line="259" w:lineRule="auto"/>
        <w:jc w:val="left"/>
        <w:rPr>
          <w:sz w:val="22"/>
        </w:rPr>
        <w:sectPr>
          <w:pgSz w:w="12240" w:h="15840"/>
          <w:pgMar w:header="713" w:footer="0" w:top="1120" w:bottom="280" w:left="1440" w:right="1080"/>
        </w:sectPr>
      </w:pPr>
    </w:p>
    <w:p>
      <w:pPr>
        <w:pStyle w:val="BodyText"/>
        <w:spacing w:before="67"/>
      </w:pPr>
    </w:p>
    <w:p>
      <w:pPr>
        <w:pStyle w:val="ListParagraph"/>
        <w:numPr>
          <w:ilvl w:val="0"/>
          <w:numId w:val="17"/>
        </w:numPr>
        <w:tabs>
          <w:tab w:pos="425" w:val="left" w:leader="none"/>
        </w:tabs>
        <w:spacing w:line="259" w:lineRule="auto" w:before="1" w:after="0"/>
        <w:ind w:left="0" w:right="436" w:firstLine="0"/>
        <w:jc w:val="left"/>
        <w:rPr>
          <w:sz w:val="22"/>
        </w:rPr>
      </w:pPr>
      <w:r>
        <w:rPr>
          <w:sz w:val="22"/>
        </w:rPr>
        <w:t>C.</w:t>
      </w:r>
      <w:r>
        <w:rPr>
          <w:spacing w:val="-5"/>
          <w:sz w:val="22"/>
        </w:rPr>
        <w:t> </w:t>
      </w:r>
      <w:r>
        <w:rPr>
          <w:sz w:val="22"/>
        </w:rPr>
        <w:t>N.</w:t>
      </w:r>
      <w:r>
        <w:rPr>
          <w:spacing w:val="-5"/>
          <w:sz w:val="22"/>
        </w:rPr>
        <w:t> </w:t>
      </w:r>
      <w:r>
        <w:rPr>
          <w:sz w:val="22"/>
        </w:rPr>
        <w:t>Vorisek</w:t>
      </w:r>
      <w:r>
        <w:rPr>
          <w:spacing w:val="-1"/>
          <w:sz w:val="22"/>
        </w:rPr>
        <w:t> </w:t>
      </w:r>
      <w:r>
        <w:rPr>
          <w:rFonts w:ascii="Arial"/>
          <w:i/>
          <w:sz w:val="22"/>
        </w:rPr>
        <w:t>et</w:t>
      </w:r>
      <w:r>
        <w:rPr>
          <w:rFonts w:ascii="Arial"/>
          <w:i/>
          <w:spacing w:val="-5"/>
          <w:sz w:val="22"/>
        </w:rPr>
        <w:t> </w:t>
      </w:r>
      <w:r>
        <w:rPr>
          <w:rFonts w:ascii="Arial"/>
          <w:i/>
          <w:sz w:val="22"/>
        </w:rPr>
        <w:t>al.</w:t>
      </w:r>
      <w:r>
        <w:rPr>
          <w:sz w:val="22"/>
        </w:rPr>
        <w:t>,</w:t>
      </w:r>
      <w:r>
        <w:rPr>
          <w:spacing w:val="-5"/>
          <w:sz w:val="22"/>
        </w:rPr>
        <w:t> </w:t>
      </w:r>
      <w:r>
        <w:rPr>
          <w:sz w:val="22"/>
        </w:rPr>
        <w:t>"FaST</w:t>
      </w:r>
      <w:r>
        <w:rPr>
          <w:spacing w:val="-3"/>
          <w:sz w:val="22"/>
        </w:rPr>
        <w:t> </w:t>
      </w:r>
      <w:r>
        <w:rPr>
          <w:sz w:val="22"/>
        </w:rPr>
        <w:t>Healthcare</w:t>
      </w:r>
      <w:r>
        <w:rPr>
          <w:spacing w:val="-3"/>
          <w:sz w:val="22"/>
        </w:rPr>
        <w:t> </w:t>
      </w:r>
      <w:r>
        <w:rPr>
          <w:sz w:val="22"/>
        </w:rPr>
        <w:t>Interoperability</w:t>
      </w:r>
      <w:r>
        <w:rPr>
          <w:spacing w:val="-3"/>
          <w:sz w:val="22"/>
        </w:rPr>
        <w:t> </w:t>
      </w:r>
      <w:r>
        <w:rPr>
          <w:sz w:val="22"/>
        </w:rPr>
        <w:t>Resources</w:t>
      </w:r>
      <w:r>
        <w:rPr>
          <w:spacing w:val="-3"/>
          <w:sz w:val="22"/>
        </w:rPr>
        <w:t> </w:t>
      </w:r>
      <w:r>
        <w:rPr>
          <w:sz w:val="22"/>
        </w:rPr>
        <w:t>(FHIR)</w:t>
      </w:r>
      <w:r>
        <w:rPr>
          <w:spacing w:val="-5"/>
          <w:sz w:val="22"/>
        </w:rPr>
        <w:t> </w:t>
      </w:r>
      <w:r>
        <w:rPr>
          <w:sz w:val="22"/>
        </w:rPr>
        <w:t>for</w:t>
      </w:r>
      <w:r>
        <w:rPr>
          <w:spacing w:val="-5"/>
          <w:sz w:val="22"/>
        </w:rPr>
        <w:t> </w:t>
      </w:r>
      <w:r>
        <w:rPr>
          <w:sz w:val="22"/>
        </w:rPr>
        <w:t>Interoperability in Health Research: Systematic review," </w:t>
      </w:r>
      <w:r>
        <w:rPr>
          <w:rFonts w:ascii="Arial"/>
          <w:i/>
          <w:sz w:val="22"/>
        </w:rPr>
        <w:t>JMIR Medical Informatics</w:t>
      </w:r>
      <w:r>
        <w:rPr>
          <w:sz w:val="22"/>
        </w:rPr>
        <w:t>, vol. 10, no. 7, p. e35724, 2022, doi: 10.2196/35724.</w:t>
      </w:r>
    </w:p>
    <w:p>
      <w:pPr>
        <w:pStyle w:val="ListParagraph"/>
        <w:numPr>
          <w:ilvl w:val="0"/>
          <w:numId w:val="17"/>
        </w:numPr>
        <w:tabs>
          <w:tab w:pos="425" w:val="left" w:leader="none"/>
        </w:tabs>
        <w:spacing w:line="259" w:lineRule="auto" w:before="160" w:after="0"/>
        <w:ind w:left="0" w:right="618" w:firstLine="0"/>
        <w:jc w:val="left"/>
        <w:rPr>
          <w:sz w:val="22"/>
        </w:rPr>
      </w:pPr>
      <w:r>
        <w:rPr>
          <w:sz w:val="22"/>
        </w:rPr>
        <w:t>S. Jayaraman and A. Singh, "Best Practices in Microservices Architecture for Cross-Industry</w:t>
      </w:r>
      <w:r>
        <w:rPr>
          <w:spacing w:val="-2"/>
          <w:sz w:val="22"/>
        </w:rPr>
        <w:t> </w:t>
      </w:r>
      <w:r>
        <w:rPr>
          <w:sz w:val="22"/>
        </w:rPr>
        <w:t>Interoperability," </w:t>
      </w:r>
      <w:r>
        <w:rPr>
          <w:rFonts w:ascii="Arial"/>
          <w:i/>
          <w:sz w:val="22"/>
        </w:rPr>
        <w:t>International</w:t>
      </w:r>
      <w:r>
        <w:rPr>
          <w:rFonts w:ascii="Arial"/>
          <w:i/>
          <w:spacing w:val="-4"/>
          <w:sz w:val="22"/>
        </w:rPr>
        <w:t> </w:t>
      </w:r>
      <w:r>
        <w:rPr>
          <w:rFonts w:ascii="Arial"/>
          <w:i/>
          <w:sz w:val="22"/>
        </w:rPr>
        <w:t>Journal</w:t>
      </w:r>
      <w:r>
        <w:rPr>
          <w:rFonts w:ascii="Arial"/>
          <w:i/>
          <w:spacing w:val="-4"/>
          <w:sz w:val="22"/>
        </w:rPr>
        <w:t> </w:t>
      </w:r>
      <w:r>
        <w:rPr>
          <w:rFonts w:ascii="Arial"/>
          <w:i/>
          <w:sz w:val="22"/>
        </w:rPr>
        <w:t>of</w:t>
      </w:r>
      <w:r>
        <w:rPr>
          <w:rFonts w:ascii="Arial"/>
          <w:i/>
          <w:spacing w:val="-5"/>
          <w:sz w:val="22"/>
        </w:rPr>
        <w:t> </w:t>
      </w:r>
      <w:r>
        <w:rPr>
          <w:rFonts w:ascii="Arial"/>
          <w:i/>
          <w:sz w:val="22"/>
        </w:rPr>
        <w:t>Computer</w:t>
      </w:r>
      <w:r>
        <w:rPr>
          <w:rFonts w:ascii="Arial"/>
          <w:i/>
          <w:spacing w:val="-5"/>
          <w:sz w:val="22"/>
        </w:rPr>
        <w:t> </w:t>
      </w:r>
      <w:r>
        <w:rPr>
          <w:rFonts w:ascii="Arial"/>
          <w:i/>
          <w:sz w:val="22"/>
        </w:rPr>
        <w:t>Science</w:t>
      </w:r>
      <w:r>
        <w:rPr>
          <w:rFonts w:ascii="Arial"/>
          <w:i/>
          <w:spacing w:val="-2"/>
          <w:sz w:val="22"/>
        </w:rPr>
        <w:t> </w:t>
      </w:r>
      <w:r>
        <w:rPr>
          <w:rFonts w:ascii="Arial"/>
          <w:i/>
          <w:sz w:val="22"/>
        </w:rPr>
        <w:t>and</w:t>
      </w:r>
      <w:r>
        <w:rPr>
          <w:rFonts w:ascii="Arial"/>
          <w:i/>
          <w:spacing w:val="-2"/>
          <w:sz w:val="22"/>
        </w:rPr>
        <w:t> </w:t>
      </w:r>
      <w:r>
        <w:rPr>
          <w:rFonts w:ascii="Arial"/>
          <w:i/>
          <w:sz w:val="22"/>
        </w:rPr>
        <w:t>Engineering</w:t>
      </w:r>
      <w:r>
        <w:rPr>
          <w:sz w:val="22"/>
        </w:rPr>
        <w:t>,</w:t>
      </w:r>
      <w:r>
        <w:rPr>
          <w:spacing w:val="-5"/>
          <w:sz w:val="22"/>
        </w:rPr>
        <w:t> </w:t>
      </w:r>
      <w:r>
        <w:rPr>
          <w:sz w:val="22"/>
        </w:rPr>
        <w:t>vol.</w:t>
      </w:r>
      <w:r>
        <w:rPr>
          <w:spacing w:val="-5"/>
          <w:sz w:val="22"/>
        </w:rPr>
        <w:t> </w:t>
      </w:r>
      <w:r>
        <w:rPr>
          <w:sz w:val="22"/>
        </w:rPr>
        <w:t>13, no. 2, pp. 353-398, Nov. 2024.</w:t>
      </w:r>
    </w:p>
    <w:p>
      <w:pPr>
        <w:pStyle w:val="ListParagraph"/>
        <w:numPr>
          <w:ilvl w:val="0"/>
          <w:numId w:val="17"/>
        </w:numPr>
        <w:tabs>
          <w:tab w:pos="425" w:val="left" w:leader="none"/>
        </w:tabs>
        <w:spacing w:line="259" w:lineRule="auto" w:before="161" w:after="0"/>
        <w:ind w:left="0" w:right="810" w:firstLine="0"/>
        <w:jc w:val="left"/>
        <w:rPr>
          <w:sz w:val="22"/>
        </w:rPr>
      </w:pPr>
      <w:r>
        <w:rPr>
          <w:sz w:val="22"/>
        </w:rPr>
        <w:t>J.</w:t>
      </w:r>
      <w:r>
        <w:rPr>
          <w:spacing w:val="-3"/>
          <w:sz w:val="22"/>
        </w:rPr>
        <w:t> </w:t>
      </w:r>
      <w:r>
        <w:rPr>
          <w:sz w:val="22"/>
        </w:rPr>
        <w:t>Abraham,</w:t>
      </w:r>
      <w:r>
        <w:rPr>
          <w:spacing w:val="-3"/>
          <w:sz w:val="22"/>
        </w:rPr>
        <w:t> </w:t>
      </w:r>
      <w:r>
        <w:rPr>
          <w:sz w:val="22"/>
        </w:rPr>
        <w:t>A.</w:t>
      </w:r>
      <w:r>
        <w:rPr>
          <w:spacing w:val="-3"/>
          <w:sz w:val="22"/>
        </w:rPr>
        <w:t> </w:t>
      </w:r>
      <w:r>
        <w:rPr>
          <w:sz w:val="22"/>
        </w:rPr>
        <w:t>Meng,</w:t>
      </w:r>
      <w:r>
        <w:rPr>
          <w:spacing w:val="-3"/>
          <w:sz w:val="22"/>
        </w:rPr>
        <w:t> </w:t>
      </w:r>
      <w:r>
        <w:rPr>
          <w:sz w:val="22"/>
        </w:rPr>
        <w:t>K.</w:t>
      </w:r>
      <w:r>
        <w:rPr>
          <w:spacing w:val="-3"/>
          <w:sz w:val="22"/>
        </w:rPr>
        <w:t> </w:t>
      </w:r>
      <w:r>
        <w:rPr>
          <w:sz w:val="22"/>
        </w:rPr>
        <w:t>J.</w:t>
      </w:r>
      <w:r>
        <w:rPr>
          <w:spacing w:val="-3"/>
          <w:sz w:val="22"/>
        </w:rPr>
        <w:t> </w:t>
      </w:r>
      <w:r>
        <w:rPr>
          <w:sz w:val="22"/>
        </w:rPr>
        <w:t>Holzer,</w:t>
      </w:r>
      <w:r>
        <w:rPr>
          <w:spacing w:val="-3"/>
          <w:sz w:val="22"/>
        </w:rPr>
        <w:t> </w:t>
      </w:r>
      <w:r>
        <w:rPr>
          <w:sz w:val="22"/>
        </w:rPr>
        <w:t>L.</w:t>
      </w:r>
      <w:r>
        <w:rPr>
          <w:spacing w:val="-3"/>
          <w:sz w:val="22"/>
        </w:rPr>
        <w:t> </w:t>
      </w:r>
      <w:r>
        <w:rPr>
          <w:sz w:val="22"/>
        </w:rPr>
        <w:t>Brawer,</w:t>
      </w:r>
      <w:r>
        <w:rPr>
          <w:spacing w:val="-3"/>
          <w:sz w:val="22"/>
        </w:rPr>
        <w:t> </w:t>
      </w:r>
      <w:r>
        <w:rPr>
          <w:sz w:val="22"/>
        </w:rPr>
        <w:t>A.</w:t>
      </w:r>
      <w:r>
        <w:rPr>
          <w:spacing w:val="-3"/>
          <w:sz w:val="22"/>
        </w:rPr>
        <w:t> </w:t>
      </w:r>
      <w:r>
        <w:rPr>
          <w:sz w:val="22"/>
        </w:rPr>
        <w:t>Casarella,</w:t>
      </w:r>
      <w:r>
        <w:rPr>
          <w:spacing w:val="-3"/>
          <w:sz w:val="22"/>
        </w:rPr>
        <w:t> </w:t>
      </w:r>
      <w:r>
        <w:rPr>
          <w:sz w:val="22"/>
        </w:rPr>
        <w:t>M.</w:t>
      </w:r>
      <w:r>
        <w:rPr>
          <w:spacing w:val="-3"/>
          <w:sz w:val="22"/>
        </w:rPr>
        <w:t> </w:t>
      </w:r>
      <w:r>
        <w:rPr>
          <w:sz w:val="22"/>
        </w:rPr>
        <w:t>Avidan,</w:t>
      </w:r>
      <w:r>
        <w:rPr>
          <w:spacing w:val="-3"/>
          <w:sz w:val="22"/>
        </w:rPr>
        <w:t> </w:t>
      </w:r>
      <w:r>
        <w:rPr>
          <w:sz w:val="22"/>
        </w:rPr>
        <w:t>and M.</w:t>
      </w:r>
      <w:r>
        <w:rPr>
          <w:spacing w:val="-3"/>
          <w:sz w:val="22"/>
        </w:rPr>
        <w:t> </w:t>
      </w:r>
      <w:r>
        <w:rPr>
          <w:sz w:val="22"/>
        </w:rPr>
        <w:t>C.</w:t>
      </w:r>
      <w:r>
        <w:rPr>
          <w:spacing w:val="-3"/>
          <w:sz w:val="22"/>
        </w:rPr>
        <w:t> </w:t>
      </w:r>
      <w:r>
        <w:rPr>
          <w:sz w:val="22"/>
        </w:rPr>
        <w:t>Politi, "Exploring patient perspectives on telemedicine monitoring within the operating room," </w:t>
      </w:r>
      <w:r>
        <w:rPr>
          <w:rFonts w:ascii="Arial"/>
          <w:i/>
          <w:sz w:val="22"/>
        </w:rPr>
        <w:t>International Journal of Medical Informatics</w:t>
      </w:r>
      <w:r>
        <w:rPr>
          <w:sz w:val="22"/>
        </w:rPr>
        <w:t>, vol. 156, p. 104595, Dec. 2021, doi: </w:t>
      </w:r>
      <w:r>
        <w:rPr>
          <w:spacing w:val="-2"/>
          <w:sz w:val="22"/>
        </w:rPr>
        <w:t>10.1016/j.ijmedinf.2021.104595.</w:t>
      </w:r>
    </w:p>
    <w:p>
      <w:pPr>
        <w:pStyle w:val="ListParagraph"/>
        <w:numPr>
          <w:ilvl w:val="0"/>
          <w:numId w:val="17"/>
        </w:numPr>
        <w:tabs>
          <w:tab w:pos="425" w:val="left" w:leader="none"/>
        </w:tabs>
        <w:spacing w:line="259" w:lineRule="auto" w:before="159" w:after="0"/>
        <w:ind w:left="0" w:right="390" w:firstLine="0"/>
        <w:jc w:val="left"/>
        <w:rPr>
          <w:sz w:val="22"/>
        </w:rPr>
      </w:pPr>
      <w:r>
        <w:rPr>
          <w:sz w:val="22"/>
        </w:rPr>
        <w:t>N. Yadav, S. Pandey, A. Gupta, P. Dudani, S. Gupta, and K. Rangarajan, "Data privacy in healthcare:</w:t>
      </w:r>
      <w:r>
        <w:rPr>
          <w:spacing w:val="-5"/>
          <w:sz w:val="22"/>
        </w:rPr>
        <w:t> </w:t>
      </w:r>
      <w:r>
        <w:rPr>
          <w:sz w:val="22"/>
        </w:rPr>
        <w:t>In</w:t>
      </w:r>
      <w:r>
        <w:rPr>
          <w:spacing w:val="-2"/>
          <w:sz w:val="22"/>
        </w:rPr>
        <w:t> </w:t>
      </w:r>
      <w:r>
        <w:rPr>
          <w:sz w:val="22"/>
        </w:rPr>
        <w:t>the</w:t>
      </w:r>
      <w:r>
        <w:rPr>
          <w:spacing w:val="-2"/>
          <w:sz w:val="22"/>
        </w:rPr>
        <w:t> </w:t>
      </w:r>
      <w:r>
        <w:rPr>
          <w:sz w:val="22"/>
        </w:rPr>
        <w:t>era</w:t>
      </w:r>
      <w:r>
        <w:rPr>
          <w:spacing w:val="-2"/>
          <w:sz w:val="22"/>
        </w:rPr>
        <w:t> </w:t>
      </w:r>
      <w:r>
        <w:rPr>
          <w:sz w:val="22"/>
        </w:rPr>
        <w:t>of</w:t>
      </w:r>
      <w:r>
        <w:rPr>
          <w:spacing w:val="-5"/>
          <w:sz w:val="22"/>
        </w:rPr>
        <w:t> </w:t>
      </w:r>
      <w:r>
        <w:rPr>
          <w:sz w:val="22"/>
        </w:rPr>
        <w:t>artificial</w:t>
      </w:r>
      <w:r>
        <w:rPr>
          <w:spacing w:val="-4"/>
          <w:sz w:val="22"/>
        </w:rPr>
        <w:t> </w:t>
      </w:r>
      <w:r>
        <w:rPr>
          <w:sz w:val="22"/>
        </w:rPr>
        <w:t>intelligence," </w:t>
      </w:r>
      <w:r>
        <w:rPr>
          <w:rFonts w:ascii="Arial"/>
          <w:i/>
          <w:sz w:val="22"/>
        </w:rPr>
        <w:t>Indian</w:t>
      </w:r>
      <w:r>
        <w:rPr>
          <w:rFonts w:ascii="Arial"/>
          <w:i/>
          <w:spacing w:val="-2"/>
          <w:sz w:val="22"/>
        </w:rPr>
        <w:t> </w:t>
      </w:r>
      <w:r>
        <w:rPr>
          <w:rFonts w:ascii="Arial"/>
          <w:i/>
          <w:sz w:val="22"/>
        </w:rPr>
        <w:t>Dermatology</w:t>
      </w:r>
      <w:r>
        <w:rPr>
          <w:rFonts w:ascii="Arial"/>
          <w:i/>
          <w:spacing w:val="-2"/>
          <w:sz w:val="22"/>
        </w:rPr>
        <w:t> </w:t>
      </w:r>
      <w:r>
        <w:rPr>
          <w:rFonts w:ascii="Arial"/>
          <w:i/>
          <w:sz w:val="22"/>
        </w:rPr>
        <w:t>Online</w:t>
      </w:r>
      <w:r>
        <w:rPr>
          <w:rFonts w:ascii="Arial"/>
          <w:i/>
          <w:spacing w:val="-2"/>
          <w:sz w:val="22"/>
        </w:rPr>
        <w:t> </w:t>
      </w:r>
      <w:r>
        <w:rPr>
          <w:rFonts w:ascii="Arial"/>
          <w:i/>
          <w:sz w:val="22"/>
        </w:rPr>
        <w:t>Journal</w:t>
      </w:r>
      <w:r>
        <w:rPr>
          <w:sz w:val="22"/>
        </w:rPr>
        <w:t>,</w:t>
      </w:r>
      <w:r>
        <w:rPr>
          <w:spacing w:val="-5"/>
          <w:sz w:val="22"/>
        </w:rPr>
        <w:t> </w:t>
      </w:r>
      <w:r>
        <w:rPr>
          <w:sz w:val="22"/>
        </w:rPr>
        <w:t>vol.</w:t>
      </w:r>
      <w:r>
        <w:rPr>
          <w:spacing w:val="-5"/>
          <w:sz w:val="22"/>
        </w:rPr>
        <w:t> </w:t>
      </w:r>
      <w:r>
        <w:rPr>
          <w:sz w:val="22"/>
        </w:rPr>
        <w:t>14,</w:t>
      </w:r>
      <w:r>
        <w:rPr>
          <w:spacing w:val="-5"/>
          <w:sz w:val="22"/>
        </w:rPr>
        <w:t> </w:t>
      </w:r>
      <w:r>
        <w:rPr>
          <w:sz w:val="22"/>
        </w:rPr>
        <w:t>no.</w:t>
      </w:r>
      <w:r>
        <w:rPr>
          <w:spacing w:val="-5"/>
          <w:sz w:val="22"/>
        </w:rPr>
        <w:t> </w:t>
      </w:r>
      <w:r>
        <w:rPr>
          <w:sz w:val="22"/>
        </w:rPr>
        <w:t>6,</w:t>
      </w:r>
    </w:p>
    <w:p>
      <w:pPr>
        <w:pStyle w:val="BodyText"/>
        <w:spacing w:line="251" w:lineRule="exact"/>
      </w:pPr>
      <w:r>
        <w:rPr/>
        <w:t>pp.</w:t>
      </w:r>
      <w:r>
        <w:rPr>
          <w:spacing w:val="-3"/>
        </w:rPr>
        <w:t> </w:t>
      </w:r>
      <w:r>
        <w:rPr/>
        <w:t>788–792,</w:t>
      </w:r>
      <w:r>
        <w:rPr>
          <w:spacing w:val="-3"/>
        </w:rPr>
        <w:t> </w:t>
      </w:r>
      <w:r>
        <w:rPr/>
        <w:t>Oct.</w:t>
      </w:r>
      <w:r>
        <w:rPr>
          <w:spacing w:val="-3"/>
        </w:rPr>
        <w:t> </w:t>
      </w:r>
      <w:r>
        <w:rPr/>
        <w:t>2023,</w:t>
      </w:r>
      <w:r>
        <w:rPr>
          <w:spacing w:val="-3"/>
        </w:rPr>
        <w:t> </w:t>
      </w:r>
      <w:r>
        <w:rPr/>
        <w:t>doi:</w:t>
      </w:r>
      <w:r>
        <w:rPr>
          <w:spacing w:val="-2"/>
        </w:rPr>
        <w:t> 10.4103/idoj.idoj_543_23.</w:t>
      </w:r>
    </w:p>
    <w:p>
      <w:pPr>
        <w:pStyle w:val="BodyText"/>
        <w:spacing w:after="0" w:line="251" w:lineRule="exact"/>
        <w:sectPr>
          <w:pgSz w:w="12240" w:h="15840"/>
          <w:pgMar w:header="713" w:footer="0" w:top="1120" w:bottom="280" w:left="1440" w:right="1080"/>
        </w:sectPr>
      </w:pPr>
    </w:p>
    <w:p>
      <w:pPr>
        <w:pStyle w:val="Heading1"/>
        <w:spacing w:before="320"/>
      </w:pPr>
      <w:bookmarkStart w:name="_bookmark25" w:id="26"/>
      <w:bookmarkEnd w:id="26"/>
      <w:r>
        <w:rPr>
          <w:b w:val="0"/>
        </w:rPr>
      </w:r>
      <w:r>
        <w:rPr>
          <w:spacing w:val="-2"/>
        </w:rPr>
        <w:t>Appendices</w:t>
      </w:r>
    </w:p>
    <w:p>
      <w:pPr>
        <w:pStyle w:val="BodyText"/>
        <w:spacing w:before="158"/>
        <w:rPr>
          <w:rFonts w:ascii="Arial"/>
          <w:b/>
          <w:sz w:val="28"/>
        </w:rPr>
      </w:pPr>
    </w:p>
    <w:p>
      <w:pPr>
        <w:pStyle w:val="Heading2"/>
      </w:pPr>
      <w:bookmarkStart w:name="_bookmark26" w:id="27"/>
      <w:bookmarkEnd w:id="27"/>
      <w:r>
        <w:rPr>
          <w:b w:val="0"/>
        </w:rPr>
      </w:r>
      <w:r>
        <w:rPr/>
        <w:t>Appendix</w:t>
      </w:r>
      <w:r>
        <w:rPr>
          <w:spacing w:val="-2"/>
        </w:rPr>
        <w:t> </w:t>
      </w:r>
      <w:r>
        <w:rPr/>
        <w:t>A:</w:t>
      </w:r>
      <w:r>
        <w:rPr>
          <w:spacing w:val="-1"/>
        </w:rPr>
        <w:t> </w:t>
      </w:r>
      <w:r>
        <w:rPr/>
        <w:t>Roles</w:t>
      </w:r>
      <w:r>
        <w:rPr>
          <w:spacing w:val="-2"/>
        </w:rPr>
        <w:t> </w:t>
      </w:r>
      <w:r>
        <w:rPr/>
        <w:t>and</w:t>
      </w:r>
      <w:r>
        <w:rPr>
          <w:spacing w:val="-2"/>
        </w:rPr>
        <w:t> Responsibilities</w:t>
      </w:r>
    </w:p>
    <w:p>
      <w:pPr>
        <w:pStyle w:val="BodyText"/>
        <w:spacing w:before="163"/>
        <w:rPr>
          <w:rFonts w:ascii="Arial"/>
          <w:b/>
          <w:sz w:val="24"/>
        </w:rPr>
      </w:pPr>
    </w:p>
    <w:p>
      <w:pPr>
        <w:pStyle w:val="ListParagraph"/>
        <w:numPr>
          <w:ilvl w:val="0"/>
          <w:numId w:val="18"/>
        </w:numPr>
        <w:tabs>
          <w:tab w:pos="718" w:val="left" w:leader="none"/>
          <w:tab w:pos="720" w:val="left" w:leader="none"/>
        </w:tabs>
        <w:spacing w:line="477" w:lineRule="auto" w:before="0" w:after="0"/>
        <w:ind w:left="720" w:right="975" w:hanging="360"/>
        <w:jc w:val="left"/>
        <w:rPr>
          <w:rFonts w:ascii="Arial"/>
          <w:b/>
          <w:sz w:val="22"/>
        </w:rPr>
      </w:pPr>
      <w:r>
        <w:rPr>
          <w:rFonts w:ascii="Arial"/>
          <w:b/>
          <w:sz w:val="22"/>
        </w:rPr>
        <w:t>Qelvin</w:t>
      </w:r>
      <w:r>
        <w:rPr>
          <w:rFonts w:ascii="Arial"/>
          <w:b/>
          <w:spacing w:val="-3"/>
          <w:sz w:val="22"/>
        </w:rPr>
        <w:t> </w:t>
      </w:r>
      <w:r>
        <w:rPr>
          <w:rFonts w:ascii="Arial"/>
          <w:b/>
          <w:sz w:val="22"/>
        </w:rPr>
        <w:t>Joszeler</w:t>
      </w:r>
      <w:r>
        <w:rPr>
          <w:rFonts w:ascii="Arial"/>
          <w:b/>
          <w:spacing w:val="-5"/>
          <w:sz w:val="22"/>
        </w:rPr>
        <w:t> </w:t>
      </w:r>
      <w:r>
        <w:rPr>
          <w:rFonts w:ascii="Arial"/>
          <w:b/>
          <w:sz w:val="22"/>
        </w:rPr>
        <w:t>D.</w:t>
      </w:r>
      <w:r>
        <w:rPr>
          <w:rFonts w:ascii="Arial"/>
          <w:b/>
          <w:spacing w:val="-5"/>
          <w:sz w:val="22"/>
        </w:rPr>
        <w:t> </w:t>
      </w:r>
      <w:r>
        <w:rPr>
          <w:rFonts w:ascii="Arial"/>
          <w:b/>
          <w:sz w:val="22"/>
        </w:rPr>
        <w:t>Nagales </w:t>
      </w:r>
      <w:r>
        <w:rPr>
          <w:sz w:val="22"/>
        </w:rPr>
        <w:t>-</w:t>
      </w:r>
      <w:r>
        <w:rPr>
          <w:spacing w:val="-5"/>
          <w:sz w:val="22"/>
        </w:rPr>
        <w:t> </w:t>
      </w:r>
      <w:r>
        <w:rPr>
          <w:sz w:val="22"/>
        </w:rPr>
        <w:t>Leader,</w:t>
      </w:r>
      <w:r>
        <w:rPr>
          <w:spacing w:val="-5"/>
          <w:sz w:val="22"/>
        </w:rPr>
        <w:t> </w:t>
      </w:r>
      <w:r>
        <w:rPr>
          <w:sz w:val="22"/>
        </w:rPr>
        <w:t>Researcher,</w:t>
      </w:r>
      <w:r>
        <w:rPr>
          <w:spacing w:val="-5"/>
          <w:sz w:val="22"/>
        </w:rPr>
        <w:t> </w:t>
      </w:r>
      <w:r>
        <w:rPr>
          <w:sz w:val="22"/>
        </w:rPr>
        <w:t>Frontend</w:t>
      </w:r>
      <w:r>
        <w:rPr>
          <w:spacing w:val="-3"/>
          <w:sz w:val="22"/>
        </w:rPr>
        <w:t> </w:t>
      </w:r>
      <w:r>
        <w:rPr>
          <w:sz w:val="22"/>
        </w:rPr>
        <w:t>Developer,</w:t>
      </w:r>
      <w:r>
        <w:rPr>
          <w:spacing w:val="-5"/>
          <w:sz w:val="22"/>
        </w:rPr>
        <w:t> </w:t>
      </w:r>
      <w:r>
        <w:rPr>
          <w:sz w:val="22"/>
        </w:rPr>
        <w:t>&amp;</w:t>
      </w:r>
      <w:r>
        <w:rPr>
          <w:spacing w:val="-3"/>
          <w:sz w:val="22"/>
        </w:rPr>
        <w:t> </w:t>
      </w:r>
      <w:r>
        <w:rPr>
          <w:sz w:val="22"/>
        </w:rPr>
        <w:t>Project </w:t>
      </w:r>
      <w:r>
        <w:rPr>
          <w:spacing w:val="-2"/>
          <w:sz w:val="22"/>
        </w:rPr>
        <w:t>Manager</w:t>
      </w:r>
    </w:p>
    <w:p>
      <w:pPr>
        <w:pStyle w:val="BodyText"/>
        <w:spacing w:line="480" w:lineRule="auto" w:before="5"/>
        <w:ind w:left="720" w:right="353"/>
      </w:pPr>
      <w:r>
        <w:rPr>
          <w:rFonts w:ascii="Arial"/>
          <w:b/>
        </w:rPr>
        <w:t>Core Role: </w:t>
      </w:r>
      <w:r>
        <w:rPr/>
        <w:t>Serves as the primary administrative and technical lead of the project, holding</w:t>
      </w:r>
      <w:r>
        <w:rPr>
          <w:spacing w:val="-3"/>
        </w:rPr>
        <w:t> </w:t>
      </w:r>
      <w:r>
        <w:rPr/>
        <w:t>direct</w:t>
      </w:r>
      <w:r>
        <w:rPr>
          <w:spacing w:val="-6"/>
        </w:rPr>
        <w:t> </w:t>
      </w:r>
      <w:r>
        <w:rPr/>
        <w:t>responsibility</w:t>
      </w:r>
      <w:r>
        <w:rPr>
          <w:spacing w:val="-3"/>
        </w:rPr>
        <w:t> </w:t>
      </w:r>
      <w:r>
        <w:rPr/>
        <w:t>for</w:t>
      </w:r>
      <w:r>
        <w:rPr>
          <w:spacing w:val="-6"/>
        </w:rPr>
        <w:t> </w:t>
      </w:r>
      <w:r>
        <w:rPr/>
        <w:t>team</w:t>
      </w:r>
      <w:r>
        <w:rPr>
          <w:spacing w:val="-4"/>
        </w:rPr>
        <w:t> </w:t>
      </w:r>
      <w:r>
        <w:rPr/>
        <w:t>governance,</w:t>
      </w:r>
      <w:r>
        <w:rPr>
          <w:spacing w:val="-6"/>
        </w:rPr>
        <w:t> </w:t>
      </w:r>
      <w:r>
        <w:rPr/>
        <w:t>strategic</w:t>
      </w:r>
      <w:r>
        <w:rPr>
          <w:spacing w:val="-3"/>
        </w:rPr>
        <w:t> </w:t>
      </w:r>
      <w:r>
        <w:rPr/>
        <w:t>milestone</w:t>
      </w:r>
      <w:r>
        <w:rPr>
          <w:spacing w:val="-3"/>
        </w:rPr>
        <w:t> </w:t>
      </w:r>
      <w:r>
        <w:rPr/>
        <w:t>planning,</w:t>
      </w:r>
      <w:r>
        <w:rPr>
          <w:spacing w:val="-6"/>
        </w:rPr>
        <w:t> </w:t>
      </w:r>
      <w:r>
        <w:rPr/>
        <w:t>and</w:t>
      </w:r>
      <w:r>
        <w:rPr>
          <w:spacing w:val="-7"/>
        </w:rPr>
        <w:t> </w:t>
      </w:r>
      <w:r>
        <w:rPr/>
        <w:t>the equitable delegation of tasks. This involves monitoring overall project health, synchronizing the efforts of both frontend and backend sub-teams, and serving as the final arbiter for architectural and operational decisions to ensure the project meets all academic and technical benchmarks.</w:t>
      </w:r>
    </w:p>
    <w:p>
      <w:pPr>
        <w:pStyle w:val="Heading4"/>
        <w:spacing w:before="1"/>
        <w:ind w:left="720"/>
      </w:pPr>
      <w:r>
        <w:rPr/>
        <w:t>Key</w:t>
      </w:r>
      <w:r>
        <w:rPr>
          <w:spacing w:val="-3"/>
        </w:rPr>
        <w:t> </w:t>
      </w:r>
      <w:r>
        <w:rPr>
          <w:spacing w:val="-2"/>
        </w:rPr>
        <w:t>Responsibilities:</w:t>
      </w:r>
    </w:p>
    <w:p>
      <w:pPr>
        <w:pStyle w:val="ListParagraph"/>
        <w:numPr>
          <w:ilvl w:val="1"/>
          <w:numId w:val="18"/>
        </w:numPr>
        <w:tabs>
          <w:tab w:pos="1081" w:val="left" w:leader="none"/>
        </w:tabs>
        <w:spacing w:line="472" w:lineRule="auto" w:before="249" w:after="0"/>
        <w:ind w:left="1081" w:right="1266" w:hanging="361"/>
        <w:jc w:val="both"/>
        <w:rPr>
          <w:rFonts w:ascii="Symbol" w:hAnsi="Symbol"/>
          <w:sz w:val="22"/>
        </w:rPr>
      </w:pPr>
      <w:r>
        <w:rPr>
          <w:rFonts w:ascii="Arial" w:hAnsi="Arial"/>
          <w:b/>
          <w:sz w:val="22"/>
        </w:rPr>
        <w:t>Project</w:t>
      </w:r>
      <w:r>
        <w:rPr>
          <w:rFonts w:ascii="Arial" w:hAnsi="Arial"/>
          <w:b/>
          <w:spacing w:val="-2"/>
          <w:sz w:val="22"/>
        </w:rPr>
        <w:t> </w:t>
      </w:r>
      <w:r>
        <w:rPr>
          <w:rFonts w:ascii="Arial" w:hAnsi="Arial"/>
          <w:b/>
          <w:sz w:val="22"/>
        </w:rPr>
        <w:t>Oversight</w:t>
      </w:r>
      <w:r>
        <w:rPr>
          <w:rFonts w:ascii="Arial" w:hAnsi="Arial"/>
          <w:b/>
          <w:spacing w:val="-2"/>
          <w:sz w:val="22"/>
        </w:rPr>
        <w:t> </w:t>
      </w:r>
      <w:r>
        <w:rPr>
          <w:rFonts w:ascii="Arial" w:hAnsi="Arial"/>
          <w:b/>
          <w:sz w:val="22"/>
        </w:rPr>
        <w:t>&amp; Delegation: </w:t>
      </w:r>
      <w:r>
        <w:rPr>
          <w:sz w:val="22"/>
        </w:rPr>
        <w:t>Formulate project</w:t>
      </w:r>
      <w:r>
        <w:rPr>
          <w:spacing w:val="-2"/>
          <w:sz w:val="22"/>
        </w:rPr>
        <w:t> </w:t>
      </w:r>
      <w:r>
        <w:rPr>
          <w:sz w:val="22"/>
        </w:rPr>
        <w:t>timelines,</w:t>
      </w:r>
      <w:r>
        <w:rPr>
          <w:spacing w:val="-2"/>
          <w:sz w:val="22"/>
        </w:rPr>
        <w:t> </w:t>
      </w:r>
      <w:r>
        <w:rPr>
          <w:sz w:val="22"/>
        </w:rPr>
        <w:t>define</w:t>
      </w:r>
      <w:r>
        <w:rPr>
          <w:spacing w:val="-3"/>
          <w:sz w:val="22"/>
        </w:rPr>
        <w:t> </w:t>
      </w:r>
      <w:r>
        <w:rPr>
          <w:sz w:val="22"/>
        </w:rPr>
        <w:t>sprint milestones,</w:t>
      </w:r>
      <w:r>
        <w:rPr>
          <w:spacing w:val="-6"/>
          <w:sz w:val="22"/>
        </w:rPr>
        <w:t> </w:t>
      </w:r>
      <w:r>
        <w:rPr>
          <w:sz w:val="22"/>
        </w:rPr>
        <w:t>and</w:t>
      </w:r>
      <w:r>
        <w:rPr>
          <w:spacing w:val="-4"/>
          <w:sz w:val="22"/>
        </w:rPr>
        <w:t> </w:t>
      </w:r>
      <w:r>
        <w:rPr>
          <w:sz w:val="22"/>
        </w:rPr>
        <w:t>distribute</w:t>
      </w:r>
      <w:r>
        <w:rPr>
          <w:spacing w:val="-4"/>
          <w:sz w:val="22"/>
        </w:rPr>
        <w:t> </w:t>
      </w:r>
      <w:r>
        <w:rPr>
          <w:sz w:val="22"/>
        </w:rPr>
        <w:t>technical</w:t>
      </w:r>
      <w:r>
        <w:rPr>
          <w:spacing w:val="-6"/>
          <w:sz w:val="22"/>
        </w:rPr>
        <w:t> </w:t>
      </w:r>
      <w:r>
        <w:rPr>
          <w:sz w:val="22"/>
        </w:rPr>
        <w:t>tasks</w:t>
      </w:r>
      <w:r>
        <w:rPr>
          <w:spacing w:val="-7"/>
          <w:sz w:val="22"/>
        </w:rPr>
        <w:t> </w:t>
      </w:r>
      <w:r>
        <w:rPr>
          <w:sz w:val="22"/>
        </w:rPr>
        <w:t>across</w:t>
      </w:r>
      <w:r>
        <w:rPr>
          <w:spacing w:val="-4"/>
          <w:sz w:val="22"/>
        </w:rPr>
        <w:t> </w:t>
      </w:r>
      <w:r>
        <w:rPr>
          <w:sz w:val="22"/>
        </w:rPr>
        <w:t>the</w:t>
      </w:r>
      <w:r>
        <w:rPr>
          <w:spacing w:val="-4"/>
          <w:sz w:val="22"/>
        </w:rPr>
        <w:t> </w:t>
      </w:r>
      <w:r>
        <w:rPr>
          <w:sz w:val="22"/>
        </w:rPr>
        <w:t>team</w:t>
      </w:r>
      <w:r>
        <w:rPr>
          <w:spacing w:val="-5"/>
          <w:sz w:val="22"/>
        </w:rPr>
        <w:t> </w:t>
      </w:r>
      <w:r>
        <w:rPr>
          <w:sz w:val="22"/>
        </w:rPr>
        <w:t>to</w:t>
      </w:r>
      <w:r>
        <w:rPr>
          <w:spacing w:val="-4"/>
          <w:sz w:val="22"/>
        </w:rPr>
        <w:t> </w:t>
      </w:r>
      <w:r>
        <w:rPr>
          <w:sz w:val="22"/>
        </w:rPr>
        <w:t>ensure</w:t>
      </w:r>
      <w:r>
        <w:rPr>
          <w:spacing w:val="-4"/>
          <w:sz w:val="22"/>
        </w:rPr>
        <w:t> </w:t>
      </w:r>
      <w:r>
        <w:rPr>
          <w:sz w:val="22"/>
        </w:rPr>
        <w:t>optimal productivity and project alignment.</w:t>
      </w:r>
    </w:p>
    <w:p>
      <w:pPr>
        <w:pStyle w:val="ListParagraph"/>
        <w:numPr>
          <w:ilvl w:val="1"/>
          <w:numId w:val="18"/>
        </w:numPr>
        <w:tabs>
          <w:tab w:pos="1081" w:val="left" w:leader="none"/>
        </w:tabs>
        <w:spacing w:line="480" w:lineRule="auto" w:before="171" w:after="0"/>
        <w:ind w:left="1081" w:right="726" w:hanging="361"/>
        <w:jc w:val="both"/>
        <w:rPr>
          <w:rFonts w:ascii="Symbol" w:hAnsi="Symbol"/>
          <w:sz w:val="20"/>
        </w:rPr>
      </w:pPr>
      <w:r>
        <w:rPr>
          <w:rFonts w:ascii="Arial" w:hAnsi="Arial"/>
          <w:b/>
          <w:sz w:val="22"/>
        </w:rPr>
        <w:t>Frontend</w:t>
      </w:r>
      <w:r>
        <w:rPr>
          <w:rFonts w:ascii="Arial" w:hAnsi="Arial"/>
          <w:b/>
          <w:spacing w:val="-1"/>
          <w:sz w:val="22"/>
        </w:rPr>
        <w:t> </w:t>
      </w:r>
      <w:r>
        <w:rPr>
          <w:rFonts w:ascii="Arial" w:hAnsi="Arial"/>
          <w:b/>
          <w:sz w:val="22"/>
        </w:rPr>
        <w:t>Engineering</w:t>
      </w:r>
      <w:r>
        <w:rPr>
          <w:rFonts w:ascii="Arial" w:hAnsi="Arial"/>
          <w:b/>
          <w:spacing w:val="-1"/>
          <w:sz w:val="22"/>
        </w:rPr>
        <w:t> </w:t>
      </w:r>
      <w:r>
        <w:rPr>
          <w:rFonts w:ascii="Arial" w:hAnsi="Arial"/>
          <w:b/>
          <w:sz w:val="22"/>
        </w:rPr>
        <w:t>&amp;</w:t>
      </w:r>
      <w:r>
        <w:rPr>
          <w:rFonts w:ascii="Arial" w:hAnsi="Arial"/>
          <w:b/>
          <w:spacing w:val="-2"/>
          <w:sz w:val="22"/>
        </w:rPr>
        <w:t> </w:t>
      </w:r>
      <w:r>
        <w:rPr>
          <w:rFonts w:ascii="Arial" w:hAnsi="Arial"/>
          <w:b/>
          <w:sz w:val="22"/>
        </w:rPr>
        <w:t>UI/UX</w:t>
      </w:r>
      <w:r>
        <w:rPr>
          <w:rFonts w:ascii="Arial" w:hAnsi="Arial"/>
          <w:b/>
          <w:spacing w:val="-1"/>
          <w:sz w:val="22"/>
        </w:rPr>
        <w:t> </w:t>
      </w:r>
      <w:r>
        <w:rPr>
          <w:rFonts w:ascii="Arial" w:hAnsi="Arial"/>
          <w:b/>
          <w:sz w:val="22"/>
        </w:rPr>
        <w:t>Design: </w:t>
      </w:r>
      <w:r>
        <w:rPr>
          <w:sz w:val="22"/>
        </w:rPr>
        <w:t>Lead</w:t>
      </w:r>
      <w:r>
        <w:rPr>
          <w:spacing w:val="-1"/>
          <w:sz w:val="22"/>
        </w:rPr>
        <w:t> </w:t>
      </w:r>
      <w:r>
        <w:rPr>
          <w:sz w:val="22"/>
        </w:rPr>
        <w:t>the</w:t>
      </w:r>
      <w:r>
        <w:rPr>
          <w:spacing w:val="-1"/>
          <w:sz w:val="22"/>
        </w:rPr>
        <w:t> </w:t>
      </w:r>
      <w:r>
        <w:rPr>
          <w:sz w:val="22"/>
        </w:rPr>
        <w:t>design</w:t>
      </w:r>
      <w:r>
        <w:rPr>
          <w:spacing w:val="-1"/>
          <w:sz w:val="22"/>
        </w:rPr>
        <w:t> </w:t>
      </w:r>
      <w:r>
        <w:rPr>
          <w:sz w:val="22"/>
        </w:rPr>
        <w:t>and</w:t>
      </w:r>
      <w:r>
        <w:rPr>
          <w:spacing w:val="-1"/>
          <w:sz w:val="22"/>
        </w:rPr>
        <w:t> </w:t>
      </w:r>
      <w:r>
        <w:rPr>
          <w:sz w:val="22"/>
        </w:rPr>
        <w:t>implementation</w:t>
      </w:r>
      <w:r>
        <w:rPr>
          <w:spacing w:val="-1"/>
          <w:sz w:val="22"/>
        </w:rPr>
        <w:t> </w:t>
      </w:r>
      <w:r>
        <w:rPr>
          <w:sz w:val="22"/>
        </w:rPr>
        <w:t>of responsive,</w:t>
      </w:r>
      <w:r>
        <w:rPr>
          <w:spacing w:val="-8"/>
          <w:sz w:val="22"/>
        </w:rPr>
        <w:t> </w:t>
      </w:r>
      <w:r>
        <w:rPr>
          <w:sz w:val="22"/>
        </w:rPr>
        <w:t>user-centric</w:t>
      </w:r>
      <w:r>
        <w:rPr>
          <w:spacing w:val="-5"/>
          <w:sz w:val="22"/>
        </w:rPr>
        <w:t> </w:t>
      </w:r>
      <w:r>
        <w:rPr>
          <w:sz w:val="22"/>
        </w:rPr>
        <w:t>client-side</w:t>
      </w:r>
      <w:r>
        <w:rPr>
          <w:spacing w:val="-5"/>
          <w:sz w:val="22"/>
        </w:rPr>
        <w:t> </w:t>
      </w:r>
      <w:r>
        <w:rPr>
          <w:sz w:val="22"/>
        </w:rPr>
        <w:t>interfaces,</w:t>
      </w:r>
      <w:r>
        <w:rPr>
          <w:spacing w:val="-8"/>
          <w:sz w:val="22"/>
        </w:rPr>
        <w:t> </w:t>
      </w:r>
      <w:r>
        <w:rPr>
          <w:sz w:val="22"/>
        </w:rPr>
        <w:t>ensuring</w:t>
      </w:r>
      <w:r>
        <w:rPr>
          <w:spacing w:val="-5"/>
          <w:sz w:val="22"/>
        </w:rPr>
        <w:t> </w:t>
      </w:r>
      <w:r>
        <w:rPr>
          <w:sz w:val="22"/>
        </w:rPr>
        <w:t>intuitive</w:t>
      </w:r>
      <w:r>
        <w:rPr>
          <w:spacing w:val="-5"/>
          <w:sz w:val="22"/>
        </w:rPr>
        <w:t> </w:t>
      </w:r>
      <w:r>
        <w:rPr>
          <w:sz w:val="22"/>
        </w:rPr>
        <w:t>user</w:t>
      </w:r>
      <w:r>
        <w:rPr>
          <w:spacing w:val="-8"/>
          <w:sz w:val="22"/>
        </w:rPr>
        <w:t> </w:t>
      </w:r>
      <w:r>
        <w:rPr>
          <w:sz w:val="22"/>
        </w:rPr>
        <w:t>experiences and seamless navigation.</w:t>
      </w:r>
    </w:p>
    <w:p>
      <w:pPr>
        <w:pStyle w:val="ListParagraph"/>
        <w:numPr>
          <w:ilvl w:val="1"/>
          <w:numId w:val="18"/>
        </w:numPr>
        <w:tabs>
          <w:tab w:pos="1081" w:val="left" w:leader="none"/>
        </w:tabs>
        <w:spacing w:line="480" w:lineRule="auto" w:before="158" w:after="0"/>
        <w:ind w:left="1081" w:right="958" w:hanging="361"/>
        <w:jc w:val="left"/>
        <w:rPr>
          <w:rFonts w:ascii="Symbol" w:hAnsi="Symbol"/>
          <w:sz w:val="20"/>
        </w:rPr>
      </w:pPr>
      <w:r>
        <w:rPr>
          <w:rFonts w:ascii="Arial" w:hAnsi="Arial"/>
          <w:b/>
          <w:sz w:val="22"/>
        </w:rPr>
        <w:t>Research</w:t>
      </w:r>
      <w:r>
        <w:rPr>
          <w:rFonts w:ascii="Arial" w:hAnsi="Arial"/>
          <w:b/>
          <w:spacing w:val="-4"/>
          <w:sz w:val="22"/>
        </w:rPr>
        <w:t> </w:t>
      </w:r>
      <w:r>
        <w:rPr>
          <w:rFonts w:ascii="Arial" w:hAnsi="Arial"/>
          <w:b/>
          <w:sz w:val="22"/>
        </w:rPr>
        <w:t>&amp;</w:t>
      </w:r>
      <w:r>
        <w:rPr>
          <w:rFonts w:ascii="Arial" w:hAnsi="Arial"/>
          <w:b/>
          <w:spacing w:val="-5"/>
          <w:sz w:val="22"/>
        </w:rPr>
        <w:t> </w:t>
      </w:r>
      <w:r>
        <w:rPr>
          <w:rFonts w:ascii="Arial" w:hAnsi="Arial"/>
          <w:b/>
          <w:sz w:val="22"/>
        </w:rPr>
        <w:t>Requirements</w:t>
      </w:r>
      <w:r>
        <w:rPr>
          <w:rFonts w:ascii="Arial" w:hAnsi="Arial"/>
          <w:b/>
          <w:spacing w:val="-4"/>
          <w:sz w:val="22"/>
        </w:rPr>
        <w:t> </w:t>
      </w:r>
      <w:r>
        <w:rPr>
          <w:rFonts w:ascii="Arial" w:hAnsi="Arial"/>
          <w:b/>
          <w:sz w:val="22"/>
        </w:rPr>
        <w:t>Synthesis:</w:t>
      </w:r>
      <w:r>
        <w:rPr>
          <w:rFonts w:ascii="Arial" w:hAnsi="Arial"/>
          <w:b/>
          <w:spacing w:val="-7"/>
          <w:sz w:val="22"/>
        </w:rPr>
        <w:t> </w:t>
      </w:r>
      <w:r>
        <w:rPr>
          <w:sz w:val="22"/>
        </w:rPr>
        <w:t>Direct</w:t>
      </w:r>
      <w:r>
        <w:rPr>
          <w:spacing w:val="-7"/>
          <w:sz w:val="22"/>
        </w:rPr>
        <w:t> </w:t>
      </w:r>
      <w:r>
        <w:rPr>
          <w:sz w:val="22"/>
        </w:rPr>
        <w:t>the</w:t>
      </w:r>
      <w:r>
        <w:rPr>
          <w:spacing w:val="-4"/>
          <w:sz w:val="22"/>
        </w:rPr>
        <w:t> </w:t>
      </w:r>
      <w:r>
        <w:rPr>
          <w:sz w:val="22"/>
        </w:rPr>
        <w:t>conceptual</w:t>
      </w:r>
      <w:r>
        <w:rPr>
          <w:spacing w:val="-6"/>
          <w:sz w:val="22"/>
        </w:rPr>
        <w:t> </w:t>
      </w:r>
      <w:r>
        <w:rPr>
          <w:sz w:val="22"/>
        </w:rPr>
        <w:t>research</w:t>
      </w:r>
      <w:r>
        <w:rPr>
          <w:spacing w:val="-4"/>
          <w:sz w:val="22"/>
        </w:rPr>
        <w:t> </w:t>
      </w:r>
      <w:r>
        <w:rPr>
          <w:sz w:val="22"/>
        </w:rPr>
        <w:t>phase, coordinate documentation, and translate high-level system requirements into actionable development tasks.</w:t>
      </w:r>
    </w:p>
    <w:p>
      <w:pPr>
        <w:pStyle w:val="ListParagraph"/>
        <w:numPr>
          <w:ilvl w:val="0"/>
          <w:numId w:val="18"/>
        </w:numPr>
        <w:tabs>
          <w:tab w:pos="718" w:val="left" w:leader="none"/>
        </w:tabs>
        <w:spacing w:line="240" w:lineRule="auto" w:before="159" w:after="0"/>
        <w:ind w:left="718" w:right="0" w:hanging="358"/>
        <w:jc w:val="left"/>
        <w:rPr>
          <w:rFonts w:ascii="Arial"/>
          <w:b/>
          <w:sz w:val="22"/>
        </w:rPr>
      </w:pPr>
      <w:r>
        <w:rPr>
          <w:rFonts w:ascii="Arial"/>
          <w:b/>
          <w:sz w:val="22"/>
        </w:rPr>
        <w:t>Vince</w:t>
      </w:r>
      <w:r>
        <w:rPr>
          <w:rFonts w:ascii="Arial"/>
          <w:b/>
          <w:spacing w:val="-4"/>
          <w:sz w:val="22"/>
        </w:rPr>
        <w:t> </w:t>
      </w:r>
      <w:r>
        <w:rPr>
          <w:rFonts w:ascii="Arial"/>
          <w:b/>
          <w:sz w:val="22"/>
        </w:rPr>
        <w:t>Nelmar</w:t>
      </w:r>
      <w:r>
        <w:rPr>
          <w:rFonts w:ascii="Arial"/>
          <w:b/>
          <w:spacing w:val="-4"/>
          <w:sz w:val="22"/>
        </w:rPr>
        <w:t> </w:t>
      </w:r>
      <w:r>
        <w:rPr>
          <w:rFonts w:ascii="Arial"/>
          <w:b/>
          <w:sz w:val="22"/>
        </w:rPr>
        <w:t>P.</w:t>
      </w:r>
      <w:r>
        <w:rPr>
          <w:rFonts w:ascii="Arial"/>
          <w:b/>
          <w:spacing w:val="-4"/>
          <w:sz w:val="22"/>
        </w:rPr>
        <w:t> </w:t>
      </w:r>
      <w:r>
        <w:rPr>
          <w:rFonts w:ascii="Arial"/>
          <w:b/>
          <w:sz w:val="22"/>
        </w:rPr>
        <w:t>Alobin</w:t>
      </w:r>
      <w:r>
        <w:rPr>
          <w:rFonts w:ascii="Arial"/>
          <w:b/>
          <w:spacing w:val="2"/>
          <w:sz w:val="22"/>
        </w:rPr>
        <w:t> </w:t>
      </w:r>
      <w:r>
        <w:rPr>
          <w:sz w:val="22"/>
        </w:rPr>
        <w:t>-</w:t>
      </w:r>
      <w:r>
        <w:rPr>
          <w:spacing w:val="-5"/>
          <w:sz w:val="22"/>
        </w:rPr>
        <w:t> </w:t>
      </w:r>
      <w:r>
        <w:rPr>
          <w:sz w:val="22"/>
        </w:rPr>
        <w:t>Co-leader,</w:t>
      </w:r>
      <w:r>
        <w:rPr>
          <w:spacing w:val="-4"/>
          <w:sz w:val="22"/>
        </w:rPr>
        <w:t> </w:t>
      </w:r>
      <w:r>
        <w:rPr>
          <w:sz w:val="22"/>
        </w:rPr>
        <w:t>Researcher,</w:t>
      </w:r>
      <w:r>
        <w:rPr>
          <w:spacing w:val="-4"/>
          <w:sz w:val="22"/>
        </w:rPr>
        <w:t> </w:t>
      </w:r>
      <w:r>
        <w:rPr>
          <w:sz w:val="22"/>
        </w:rPr>
        <w:t>&amp;</w:t>
      </w:r>
      <w:r>
        <w:rPr>
          <w:spacing w:val="-1"/>
          <w:sz w:val="22"/>
        </w:rPr>
        <w:t> </w:t>
      </w:r>
      <w:r>
        <w:rPr>
          <w:sz w:val="22"/>
        </w:rPr>
        <w:t>Full</w:t>
      </w:r>
      <w:r>
        <w:rPr>
          <w:spacing w:val="-3"/>
          <w:sz w:val="22"/>
        </w:rPr>
        <w:t> </w:t>
      </w:r>
      <w:r>
        <w:rPr>
          <w:sz w:val="22"/>
        </w:rPr>
        <w:t>Stack</w:t>
      </w:r>
      <w:r>
        <w:rPr>
          <w:spacing w:val="-1"/>
          <w:sz w:val="22"/>
        </w:rPr>
        <w:t> </w:t>
      </w:r>
      <w:r>
        <w:rPr>
          <w:spacing w:val="-2"/>
          <w:sz w:val="22"/>
        </w:rPr>
        <w:t>Developer</w:t>
      </w:r>
    </w:p>
    <w:p>
      <w:pPr>
        <w:pStyle w:val="BodyText"/>
        <w:spacing w:before="2"/>
      </w:pPr>
    </w:p>
    <w:p>
      <w:pPr>
        <w:pStyle w:val="BodyText"/>
        <w:spacing w:line="480" w:lineRule="auto"/>
        <w:ind w:left="720" w:right="429"/>
      </w:pPr>
      <w:r>
        <w:rPr>
          <w:rFonts w:ascii="Arial"/>
          <w:b/>
        </w:rPr>
        <w:t>Core Role: </w:t>
      </w:r>
      <w:r>
        <w:rPr/>
        <w:t>Acts as the primary bridge between project management and technical execution, taking full ownership of the end-to-end software development lifecycle and comprehensive</w:t>
      </w:r>
      <w:r>
        <w:rPr>
          <w:spacing w:val="-4"/>
        </w:rPr>
        <w:t> </w:t>
      </w:r>
      <w:r>
        <w:rPr/>
        <w:t>system</w:t>
      </w:r>
      <w:r>
        <w:rPr>
          <w:spacing w:val="-5"/>
        </w:rPr>
        <w:t> </w:t>
      </w:r>
      <w:r>
        <w:rPr/>
        <w:t>analysis.</w:t>
      </w:r>
      <w:r>
        <w:rPr>
          <w:spacing w:val="-7"/>
        </w:rPr>
        <w:t> </w:t>
      </w:r>
      <w:r>
        <w:rPr/>
        <w:t>This</w:t>
      </w:r>
      <w:r>
        <w:rPr>
          <w:spacing w:val="-4"/>
        </w:rPr>
        <w:t> </w:t>
      </w:r>
      <w:r>
        <w:rPr/>
        <w:t>entails</w:t>
      </w:r>
      <w:r>
        <w:rPr>
          <w:spacing w:val="-4"/>
        </w:rPr>
        <w:t> </w:t>
      </w:r>
      <w:r>
        <w:rPr/>
        <w:t>examining</w:t>
      </w:r>
      <w:r>
        <w:rPr>
          <w:spacing w:val="-4"/>
        </w:rPr>
        <w:t> </w:t>
      </w:r>
      <w:r>
        <w:rPr/>
        <w:t>the</w:t>
      </w:r>
      <w:r>
        <w:rPr>
          <w:spacing w:val="-4"/>
        </w:rPr>
        <w:t> </w:t>
      </w:r>
      <w:r>
        <w:rPr/>
        <w:t>theoretical</w:t>
      </w:r>
      <w:r>
        <w:rPr>
          <w:spacing w:val="-6"/>
        </w:rPr>
        <w:t> </w:t>
      </w:r>
      <w:r>
        <w:rPr/>
        <w:t>workflows</w:t>
      </w:r>
      <w:r>
        <w:rPr>
          <w:spacing w:val="-4"/>
        </w:rPr>
        <w:t> </w:t>
      </w:r>
      <w:r>
        <w:rPr/>
        <w:t>of</w:t>
      </w:r>
      <w:r>
        <w:rPr>
          <w:spacing w:val="-7"/>
        </w:rPr>
        <w:t> </w:t>
      </w:r>
      <w:r>
        <w:rPr/>
        <w:t>the</w:t>
      </w:r>
    </w:p>
    <w:p>
      <w:pPr>
        <w:pStyle w:val="BodyText"/>
        <w:spacing w:after="0" w:line="480" w:lineRule="auto"/>
        <w:sectPr>
          <w:pgSz w:w="12240" w:h="15840"/>
          <w:pgMar w:header="713" w:footer="0" w:top="1120" w:bottom="280" w:left="1440" w:right="1080"/>
        </w:sectPr>
      </w:pPr>
    </w:p>
    <w:p>
      <w:pPr>
        <w:pStyle w:val="BodyText"/>
        <w:spacing w:before="67"/>
      </w:pPr>
    </w:p>
    <w:p>
      <w:pPr>
        <w:pStyle w:val="BodyText"/>
        <w:spacing w:line="480" w:lineRule="auto" w:before="1"/>
        <w:ind w:left="720" w:right="353"/>
      </w:pPr>
      <w:r>
        <w:rPr/>
        <w:t>system during the research phase, evaluating how different software components interact,</w:t>
      </w:r>
      <w:r>
        <w:rPr>
          <w:spacing w:val="-6"/>
        </w:rPr>
        <w:t> </w:t>
      </w:r>
      <w:r>
        <w:rPr/>
        <w:t>and</w:t>
      </w:r>
      <w:r>
        <w:rPr>
          <w:spacing w:val="-3"/>
        </w:rPr>
        <w:t> </w:t>
      </w:r>
      <w:r>
        <w:rPr/>
        <w:t>executing</w:t>
      </w:r>
      <w:r>
        <w:rPr>
          <w:spacing w:val="-3"/>
        </w:rPr>
        <w:t> </w:t>
      </w:r>
      <w:r>
        <w:rPr/>
        <w:t>code</w:t>
      </w:r>
      <w:r>
        <w:rPr>
          <w:spacing w:val="-3"/>
        </w:rPr>
        <w:t> </w:t>
      </w:r>
      <w:r>
        <w:rPr/>
        <w:t>across</w:t>
      </w:r>
      <w:r>
        <w:rPr>
          <w:spacing w:val="-3"/>
        </w:rPr>
        <w:t> </w:t>
      </w:r>
      <w:r>
        <w:rPr/>
        <w:t>both</w:t>
      </w:r>
      <w:r>
        <w:rPr>
          <w:spacing w:val="-6"/>
        </w:rPr>
        <w:t> </w:t>
      </w:r>
      <w:r>
        <w:rPr/>
        <w:t>client-side</w:t>
      </w:r>
      <w:r>
        <w:rPr>
          <w:spacing w:val="-6"/>
        </w:rPr>
        <w:t> </w:t>
      </w:r>
      <w:r>
        <w:rPr/>
        <w:t>and</w:t>
      </w:r>
      <w:r>
        <w:rPr>
          <w:spacing w:val="-6"/>
        </w:rPr>
        <w:t> </w:t>
      </w:r>
      <w:r>
        <w:rPr/>
        <w:t>server-side</w:t>
      </w:r>
      <w:r>
        <w:rPr>
          <w:spacing w:val="-3"/>
        </w:rPr>
        <w:t> </w:t>
      </w:r>
      <w:r>
        <w:rPr/>
        <w:t>environments</w:t>
      </w:r>
      <w:r>
        <w:rPr>
          <w:spacing w:val="-3"/>
        </w:rPr>
        <w:t> </w:t>
      </w:r>
      <w:r>
        <w:rPr/>
        <w:t>to establish a unified and functional application.</w:t>
      </w:r>
    </w:p>
    <w:p>
      <w:pPr>
        <w:pStyle w:val="Heading4"/>
        <w:spacing w:line="252" w:lineRule="exact"/>
        <w:ind w:left="720"/>
      </w:pPr>
      <w:r>
        <w:rPr/>
        <w:t>Key</w:t>
      </w:r>
      <w:r>
        <w:rPr>
          <w:spacing w:val="-3"/>
        </w:rPr>
        <w:t> </w:t>
      </w:r>
      <w:r>
        <w:rPr>
          <w:spacing w:val="-2"/>
        </w:rPr>
        <w:t>Responsibilities:</w:t>
      </w:r>
    </w:p>
    <w:p>
      <w:pPr>
        <w:pStyle w:val="BodyText"/>
        <w:spacing w:before="161"/>
        <w:rPr>
          <w:rFonts w:ascii="Arial"/>
          <w:b/>
        </w:rPr>
      </w:pPr>
    </w:p>
    <w:p>
      <w:pPr>
        <w:pStyle w:val="ListParagraph"/>
        <w:numPr>
          <w:ilvl w:val="1"/>
          <w:numId w:val="18"/>
        </w:numPr>
        <w:tabs>
          <w:tab w:pos="1081" w:val="left" w:leader="none"/>
        </w:tabs>
        <w:spacing w:line="480" w:lineRule="auto" w:before="1" w:after="0"/>
        <w:ind w:left="1081" w:right="357" w:hanging="361"/>
        <w:jc w:val="left"/>
        <w:rPr>
          <w:rFonts w:ascii="Symbol" w:hAnsi="Symbol"/>
          <w:sz w:val="20"/>
        </w:rPr>
      </w:pPr>
      <w:r>
        <w:rPr>
          <w:rFonts w:ascii="Arial" w:hAnsi="Arial"/>
          <w:b/>
          <w:sz w:val="22"/>
        </w:rPr>
        <w:t>Full-Stack Integration: </w:t>
      </w:r>
      <w:r>
        <w:rPr>
          <w:sz w:val="22"/>
        </w:rPr>
        <w:t>Bridge the gap between user-facing elements and server-side</w:t>
      </w:r>
      <w:r>
        <w:rPr>
          <w:spacing w:val="-3"/>
          <w:sz w:val="22"/>
        </w:rPr>
        <w:t> </w:t>
      </w:r>
      <w:r>
        <w:rPr>
          <w:sz w:val="22"/>
        </w:rPr>
        <w:t>logic,</w:t>
      </w:r>
      <w:r>
        <w:rPr>
          <w:spacing w:val="-6"/>
          <w:sz w:val="22"/>
        </w:rPr>
        <w:t> </w:t>
      </w:r>
      <w:r>
        <w:rPr>
          <w:sz w:val="22"/>
        </w:rPr>
        <w:t>ensuring</w:t>
      </w:r>
      <w:r>
        <w:rPr>
          <w:spacing w:val="-3"/>
          <w:sz w:val="22"/>
        </w:rPr>
        <w:t> </w:t>
      </w:r>
      <w:r>
        <w:rPr>
          <w:sz w:val="22"/>
        </w:rPr>
        <w:t>robust</w:t>
      </w:r>
      <w:r>
        <w:rPr>
          <w:spacing w:val="-6"/>
          <w:sz w:val="22"/>
        </w:rPr>
        <w:t> </w:t>
      </w:r>
      <w:r>
        <w:rPr>
          <w:sz w:val="22"/>
        </w:rPr>
        <w:t>end-to-end</w:t>
      </w:r>
      <w:r>
        <w:rPr>
          <w:spacing w:val="-3"/>
          <w:sz w:val="22"/>
        </w:rPr>
        <w:t> </w:t>
      </w:r>
      <w:r>
        <w:rPr>
          <w:sz w:val="22"/>
        </w:rPr>
        <w:t>functionality</w:t>
      </w:r>
      <w:r>
        <w:rPr>
          <w:spacing w:val="-3"/>
          <w:sz w:val="22"/>
        </w:rPr>
        <w:t> </w:t>
      </w:r>
      <w:r>
        <w:rPr>
          <w:sz w:val="22"/>
        </w:rPr>
        <w:t>and</w:t>
      </w:r>
      <w:r>
        <w:rPr>
          <w:spacing w:val="-3"/>
          <w:sz w:val="22"/>
        </w:rPr>
        <w:t> </w:t>
      </w:r>
      <w:r>
        <w:rPr>
          <w:sz w:val="22"/>
        </w:rPr>
        <w:t>cohesive</w:t>
      </w:r>
      <w:r>
        <w:rPr>
          <w:spacing w:val="-3"/>
          <w:sz w:val="22"/>
        </w:rPr>
        <w:t> </w:t>
      </w:r>
      <w:r>
        <w:rPr>
          <w:sz w:val="22"/>
        </w:rPr>
        <w:t>data</w:t>
      </w:r>
      <w:r>
        <w:rPr>
          <w:spacing w:val="-3"/>
          <w:sz w:val="22"/>
        </w:rPr>
        <w:t> </w:t>
      </w:r>
      <w:r>
        <w:rPr>
          <w:sz w:val="22"/>
        </w:rPr>
        <w:t>flow</w:t>
      </w:r>
      <w:r>
        <w:rPr>
          <w:spacing w:val="-4"/>
          <w:sz w:val="22"/>
        </w:rPr>
        <w:t> </w:t>
      </w:r>
      <w:r>
        <w:rPr>
          <w:sz w:val="22"/>
        </w:rPr>
        <w:t>across</w:t>
      </w:r>
      <w:r>
        <w:rPr>
          <w:spacing w:val="-3"/>
          <w:sz w:val="22"/>
        </w:rPr>
        <w:t> </w:t>
      </w:r>
      <w:r>
        <w:rPr>
          <w:sz w:val="22"/>
        </w:rPr>
        <w:t>the entire software stack.</w:t>
      </w:r>
    </w:p>
    <w:p>
      <w:pPr>
        <w:pStyle w:val="ListParagraph"/>
        <w:numPr>
          <w:ilvl w:val="1"/>
          <w:numId w:val="18"/>
        </w:numPr>
        <w:tabs>
          <w:tab w:pos="1081" w:val="left" w:leader="none"/>
        </w:tabs>
        <w:spacing w:line="480" w:lineRule="auto" w:before="158" w:after="0"/>
        <w:ind w:left="1081" w:right="1044" w:hanging="361"/>
        <w:jc w:val="left"/>
        <w:rPr>
          <w:rFonts w:ascii="Symbol" w:hAnsi="Symbol"/>
          <w:sz w:val="20"/>
        </w:rPr>
      </w:pPr>
      <w:r>
        <w:rPr>
          <w:rFonts w:ascii="Arial" w:hAnsi="Arial"/>
          <w:b/>
          <w:sz w:val="22"/>
        </w:rPr>
        <w:t>System</w:t>
      </w:r>
      <w:r>
        <w:rPr>
          <w:rFonts w:ascii="Arial" w:hAnsi="Arial"/>
          <w:b/>
          <w:spacing w:val="-6"/>
          <w:sz w:val="22"/>
        </w:rPr>
        <w:t> </w:t>
      </w:r>
      <w:r>
        <w:rPr>
          <w:rFonts w:ascii="Arial" w:hAnsi="Arial"/>
          <w:b/>
          <w:sz w:val="22"/>
        </w:rPr>
        <w:t>Analysis</w:t>
      </w:r>
      <w:r>
        <w:rPr>
          <w:rFonts w:ascii="Arial" w:hAnsi="Arial"/>
          <w:b/>
          <w:spacing w:val="-5"/>
          <w:sz w:val="22"/>
        </w:rPr>
        <w:t> </w:t>
      </w:r>
      <w:r>
        <w:rPr>
          <w:rFonts w:ascii="Arial" w:hAnsi="Arial"/>
          <w:b/>
          <w:sz w:val="22"/>
        </w:rPr>
        <w:t>&amp;</w:t>
      </w:r>
      <w:r>
        <w:rPr>
          <w:rFonts w:ascii="Arial" w:hAnsi="Arial"/>
          <w:b/>
          <w:spacing w:val="-6"/>
          <w:sz w:val="22"/>
        </w:rPr>
        <w:t> </w:t>
      </w:r>
      <w:r>
        <w:rPr>
          <w:rFonts w:ascii="Arial" w:hAnsi="Arial"/>
          <w:b/>
          <w:sz w:val="22"/>
        </w:rPr>
        <w:t>Architecture</w:t>
      </w:r>
      <w:r>
        <w:rPr>
          <w:rFonts w:ascii="Arial" w:hAnsi="Arial"/>
          <w:b/>
          <w:spacing w:val="-5"/>
          <w:sz w:val="22"/>
        </w:rPr>
        <w:t> </w:t>
      </w:r>
      <w:r>
        <w:rPr>
          <w:rFonts w:ascii="Arial" w:hAnsi="Arial"/>
          <w:b/>
          <w:sz w:val="22"/>
        </w:rPr>
        <w:t>Design:</w:t>
      </w:r>
      <w:r>
        <w:rPr>
          <w:rFonts w:ascii="Arial" w:hAnsi="Arial"/>
          <w:b/>
          <w:spacing w:val="-3"/>
          <w:sz w:val="22"/>
        </w:rPr>
        <w:t> </w:t>
      </w:r>
      <w:r>
        <w:rPr>
          <w:sz w:val="22"/>
        </w:rPr>
        <w:t>Analyze</w:t>
      </w:r>
      <w:r>
        <w:rPr>
          <w:spacing w:val="-5"/>
          <w:sz w:val="22"/>
        </w:rPr>
        <w:t> </w:t>
      </w:r>
      <w:r>
        <w:rPr>
          <w:sz w:val="22"/>
        </w:rPr>
        <w:t>system</w:t>
      </w:r>
      <w:r>
        <w:rPr>
          <w:spacing w:val="-6"/>
          <w:sz w:val="22"/>
        </w:rPr>
        <w:t> </w:t>
      </w:r>
      <w:r>
        <w:rPr>
          <w:sz w:val="22"/>
        </w:rPr>
        <w:t>workflows,</w:t>
      </w:r>
      <w:r>
        <w:rPr>
          <w:spacing w:val="-8"/>
          <w:sz w:val="22"/>
        </w:rPr>
        <w:t> </w:t>
      </w:r>
      <w:r>
        <w:rPr>
          <w:sz w:val="22"/>
        </w:rPr>
        <w:t>design architectural frameworks, and evaluate technical feasibility during the pre-development research phase.</w:t>
      </w:r>
    </w:p>
    <w:p>
      <w:pPr>
        <w:pStyle w:val="ListParagraph"/>
        <w:numPr>
          <w:ilvl w:val="1"/>
          <w:numId w:val="18"/>
        </w:numPr>
        <w:tabs>
          <w:tab w:pos="1081" w:val="left" w:leader="none"/>
        </w:tabs>
        <w:spacing w:line="480" w:lineRule="auto" w:before="162" w:after="0"/>
        <w:ind w:left="1081" w:right="357" w:hanging="361"/>
        <w:jc w:val="left"/>
        <w:rPr>
          <w:rFonts w:ascii="Symbol" w:hAnsi="Symbol"/>
          <w:sz w:val="20"/>
        </w:rPr>
      </w:pPr>
      <w:r>
        <w:rPr>
          <w:rFonts w:ascii="Arial" w:hAnsi="Arial"/>
          <w:b/>
          <w:sz w:val="22"/>
        </w:rPr>
        <w:t>Cross-Functional</w:t>
      </w:r>
      <w:r>
        <w:rPr>
          <w:rFonts w:ascii="Arial" w:hAnsi="Arial"/>
          <w:b/>
          <w:spacing w:val="-6"/>
          <w:sz w:val="22"/>
        </w:rPr>
        <w:t> </w:t>
      </w:r>
      <w:r>
        <w:rPr>
          <w:rFonts w:ascii="Arial" w:hAnsi="Arial"/>
          <w:b/>
          <w:sz w:val="22"/>
        </w:rPr>
        <w:t>Technical</w:t>
      </w:r>
      <w:r>
        <w:rPr>
          <w:rFonts w:ascii="Arial" w:hAnsi="Arial"/>
          <w:b/>
          <w:spacing w:val="-6"/>
          <w:sz w:val="22"/>
        </w:rPr>
        <w:t> </w:t>
      </w:r>
      <w:r>
        <w:rPr>
          <w:rFonts w:ascii="Arial" w:hAnsi="Arial"/>
          <w:b/>
          <w:sz w:val="22"/>
        </w:rPr>
        <w:t>Support:</w:t>
      </w:r>
      <w:r>
        <w:rPr>
          <w:rFonts w:ascii="Arial" w:hAnsi="Arial"/>
          <w:b/>
          <w:spacing w:val="-3"/>
          <w:sz w:val="22"/>
        </w:rPr>
        <w:t> </w:t>
      </w:r>
      <w:r>
        <w:rPr>
          <w:sz w:val="22"/>
        </w:rPr>
        <w:t>Assist</w:t>
      </w:r>
      <w:r>
        <w:rPr>
          <w:spacing w:val="-6"/>
          <w:sz w:val="22"/>
        </w:rPr>
        <w:t> </w:t>
      </w:r>
      <w:r>
        <w:rPr>
          <w:sz w:val="22"/>
        </w:rPr>
        <w:t>both</w:t>
      </w:r>
      <w:r>
        <w:rPr>
          <w:spacing w:val="-3"/>
          <w:sz w:val="22"/>
        </w:rPr>
        <w:t> </w:t>
      </w:r>
      <w:r>
        <w:rPr>
          <w:sz w:val="22"/>
        </w:rPr>
        <w:t>frontend</w:t>
      </w:r>
      <w:r>
        <w:rPr>
          <w:spacing w:val="-4"/>
          <w:sz w:val="22"/>
        </w:rPr>
        <w:t> </w:t>
      </w:r>
      <w:r>
        <w:rPr>
          <w:sz w:val="22"/>
        </w:rPr>
        <w:t>and</w:t>
      </w:r>
      <w:r>
        <w:rPr>
          <w:spacing w:val="-3"/>
          <w:sz w:val="22"/>
        </w:rPr>
        <w:t> </w:t>
      </w:r>
      <w:r>
        <w:rPr>
          <w:sz w:val="22"/>
        </w:rPr>
        <w:t>backend</w:t>
      </w:r>
      <w:r>
        <w:rPr>
          <w:spacing w:val="-7"/>
          <w:sz w:val="22"/>
        </w:rPr>
        <w:t> </w:t>
      </w:r>
      <w:r>
        <w:rPr>
          <w:sz w:val="22"/>
        </w:rPr>
        <w:t>sub-teams in troubleshooting integration blockers, managing API connections, and maintaining code consistency.</w:t>
      </w:r>
    </w:p>
    <w:p>
      <w:pPr>
        <w:pStyle w:val="ListParagraph"/>
        <w:numPr>
          <w:ilvl w:val="0"/>
          <w:numId w:val="18"/>
        </w:numPr>
        <w:tabs>
          <w:tab w:pos="718" w:val="left" w:leader="none"/>
          <w:tab w:pos="720" w:val="left" w:leader="none"/>
        </w:tabs>
        <w:spacing w:line="480" w:lineRule="auto" w:before="159" w:after="0"/>
        <w:ind w:left="720" w:right="959" w:hanging="360"/>
        <w:jc w:val="left"/>
        <w:rPr>
          <w:sz w:val="22"/>
        </w:rPr>
      </w:pPr>
      <w:r>
        <w:rPr>
          <w:rFonts w:ascii="Arial"/>
          <w:b/>
          <w:sz w:val="22"/>
        </w:rPr>
        <w:t>Rick Francis T. Cruz </w:t>
      </w:r>
      <w:r>
        <w:rPr>
          <w:sz w:val="22"/>
        </w:rPr>
        <w:t>- Backend Developer, Quality Assurance, &amp; Researcher </w:t>
      </w:r>
      <w:r>
        <w:rPr>
          <w:rFonts w:ascii="Arial"/>
          <w:b/>
          <w:sz w:val="22"/>
        </w:rPr>
        <w:t>Core</w:t>
      </w:r>
      <w:r>
        <w:rPr>
          <w:rFonts w:ascii="Arial"/>
          <w:b/>
          <w:spacing w:val="-2"/>
          <w:sz w:val="22"/>
        </w:rPr>
        <w:t> </w:t>
      </w:r>
      <w:r>
        <w:rPr>
          <w:rFonts w:ascii="Arial"/>
          <w:b/>
          <w:sz w:val="22"/>
        </w:rPr>
        <w:t>Role:</w:t>
      </w:r>
      <w:r>
        <w:rPr>
          <w:rFonts w:ascii="Arial"/>
          <w:b/>
          <w:spacing w:val="-3"/>
          <w:sz w:val="22"/>
        </w:rPr>
        <w:t> </w:t>
      </w:r>
      <w:r>
        <w:rPr>
          <w:sz w:val="22"/>
        </w:rPr>
        <w:t>Responsible</w:t>
      </w:r>
      <w:r>
        <w:rPr>
          <w:spacing w:val="-2"/>
          <w:sz w:val="22"/>
        </w:rPr>
        <w:t> </w:t>
      </w:r>
      <w:r>
        <w:rPr>
          <w:sz w:val="22"/>
        </w:rPr>
        <w:t>for</w:t>
      </w:r>
      <w:r>
        <w:rPr>
          <w:spacing w:val="-5"/>
          <w:sz w:val="22"/>
        </w:rPr>
        <w:t> </w:t>
      </w:r>
      <w:r>
        <w:rPr>
          <w:sz w:val="22"/>
        </w:rPr>
        <w:t>the</w:t>
      </w:r>
      <w:r>
        <w:rPr>
          <w:spacing w:val="-2"/>
          <w:sz w:val="22"/>
        </w:rPr>
        <w:t> </w:t>
      </w:r>
      <w:r>
        <w:rPr>
          <w:sz w:val="22"/>
        </w:rPr>
        <w:t>design,</w:t>
      </w:r>
      <w:r>
        <w:rPr>
          <w:spacing w:val="-5"/>
          <w:sz w:val="22"/>
        </w:rPr>
        <w:t> </w:t>
      </w:r>
      <w:r>
        <w:rPr>
          <w:sz w:val="22"/>
        </w:rPr>
        <w:t>stability,</w:t>
      </w:r>
      <w:r>
        <w:rPr>
          <w:spacing w:val="-5"/>
          <w:sz w:val="22"/>
        </w:rPr>
        <w:t> </w:t>
      </w:r>
      <w:r>
        <w:rPr>
          <w:sz w:val="22"/>
        </w:rPr>
        <w:t>and</w:t>
      </w:r>
      <w:r>
        <w:rPr>
          <w:spacing w:val="-2"/>
          <w:sz w:val="22"/>
        </w:rPr>
        <w:t> </w:t>
      </w:r>
      <w:r>
        <w:rPr>
          <w:sz w:val="22"/>
        </w:rPr>
        <w:t>protection</w:t>
      </w:r>
      <w:r>
        <w:rPr>
          <w:spacing w:val="-2"/>
          <w:sz w:val="22"/>
        </w:rPr>
        <w:t> </w:t>
      </w:r>
      <w:r>
        <w:rPr>
          <w:sz w:val="22"/>
        </w:rPr>
        <w:t>of</w:t>
      </w:r>
      <w:r>
        <w:rPr>
          <w:spacing w:val="-5"/>
          <w:sz w:val="22"/>
        </w:rPr>
        <w:t> </w:t>
      </w:r>
      <w:r>
        <w:rPr>
          <w:sz w:val="22"/>
        </w:rPr>
        <w:t>the</w:t>
      </w:r>
      <w:r>
        <w:rPr>
          <w:spacing w:val="-2"/>
          <w:sz w:val="22"/>
        </w:rPr>
        <w:t> </w:t>
      </w:r>
      <w:r>
        <w:rPr>
          <w:sz w:val="22"/>
        </w:rPr>
        <w:t>application's underlying</w:t>
      </w:r>
      <w:r>
        <w:rPr>
          <w:spacing w:val="-4"/>
          <w:sz w:val="22"/>
        </w:rPr>
        <w:t> </w:t>
      </w:r>
      <w:r>
        <w:rPr>
          <w:sz w:val="22"/>
        </w:rPr>
        <w:t>infrastructure</w:t>
      </w:r>
      <w:r>
        <w:rPr>
          <w:spacing w:val="-4"/>
          <w:sz w:val="22"/>
        </w:rPr>
        <w:t> </w:t>
      </w:r>
      <w:r>
        <w:rPr>
          <w:sz w:val="22"/>
        </w:rPr>
        <w:t>by</w:t>
      </w:r>
      <w:r>
        <w:rPr>
          <w:spacing w:val="-4"/>
          <w:sz w:val="22"/>
        </w:rPr>
        <w:t> </w:t>
      </w:r>
      <w:r>
        <w:rPr>
          <w:sz w:val="22"/>
        </w:rPr>
        <w:t>engineering to</w:t>
      </w:r>
      <w:r>
        <w:rPr>
          <w:spacing w:val="-4"/>
          <w:sz w:val="22"/>
        </w:rPr>
        <w:t> </w:t>
      </w:r>
      <w:r>
        <w:rPr>
          <w:sz w:val="22"/>
        </w:rPr>
        <w:t>secure</w:t>
      </w:r>
      <w:r>
        <w:rPr>
          <w:spacing w:val="-4"/>
          <w:sz w:val="22"/>
        </w:rPr>
        <w:t> </w:t>
      </w:r>
      <w:r>
        <w:rPr>
          <w:sz w:val="22"/>
        </w:rPr>
        <w:t>server-side</w:t>
      </w:r>
      <w:r>
        <w:rPr>
          <w:spacing w:val="-4"/>
          <w:sz w:val="22"/>
        </w:rPr>
        <w:t> </w:t>
      </w:r>
      <w:r>
        <w:rPr>
          <w:sz w:val="22"/>
        </w:rPr>
        <w:t>business</w:t>
      </w:r>
      <w:r>
        <w:rPr>
          <w:spacing w:val="-4"/>
          <w:sz w:val="22"/>
        </w:rPr>
        <w:t> </w:t>
      </w:r>
      <w:r>
        <w:rPr>
          <w:sz w:val="22"/>
        </w:rPr>
        <w:t>logic</w:t>
      </w:r>
      <w:r>
        <w:rPr>
          <w:spacing w:val="-4"/>
          <w:sz w:val="22"/>
        </w:rPr>
        <w:t> </w:t>
      </w:r>
      <w:r>
        <w:rPr>
          <w:sz w:val="22"/>
        </w:rPr>
        <w:t>and</w:t>
      </w:r>
      <w:r>
        <w:rPr>
          <w:spacing w:val="-4"/>
          <w:sz w:val="22"/>
        </w:rPr>
        <w:t> </w:t>
      </w:r>
      <w:r>
        <w:rPr>
          <w:sz w:val="22"/>
        </w:rPr>
        <w:t>a</w:t>
      </w:r>
    </w:p>
    <w:p>
      <w:pPr>
        <w:pStyle w:val="BodyText"/>
        <w:spacing w:line="480" w:lineRule="auto" w:before="3"/>
        <w:ind w:left="720" w:right="490"/>
      </w:pPr>
      <w:r>
        <w:rPr/>
        <w:t>highly optimized database architecture. This role focuses heavily on maintaining data integrity,</w:t>
      </w:r>
      <w:r>
        <w:rPr>
          <w:spacing w:val="-5"/>
        </w:rPr>
        <w:t> </w:t>
      </w:r>
      <w:r>
        <w:rPr/>
        <w:t>establishing</w:t>
      </w:r>
      <w:r>
        <w:rPr>
          <w:spacing w:val="-6"/>
        </w:rPr>
        <w:t> </w:t>
      </w:r>
      <w:r>
        <w:rPr/>
        <w:t>strict</w:t>
      </w:r>
      <w:r>
        <w:rPr>
          <w:spacing w:val="-5"/>
        </w:rPr>
        <w:t> </w:t>
      </w:r>
      <w:r>
        <w:rPr/>
        <w:t>security</w:t>
      </w:r>
      <w:r>
        <w:rPr>
          <w:spacing w:val="-3"/>
        </w:rPr>
        <w:t> </w:t>
      </w:r>
      <w:r>
        <w:rPr/>
        <w:t>and</w:t>
      </w:r>
      <w:r>
        <w:rPr>
          <w:spacing w:val="-3"/>
        </w:rPr>
        <w:t> </w:t>
      </w:r>
      <w:r>
        <w:rPr/>
        <w:t>access</w:t>
      </w:r>
      <w:r>
        <w:rPr>
          <w:spacing w:val="-6"/>
        </w:rPr>
        <w:t> </w:t>
      </w:r>
      <w:r>
        <w:rPr/>
        <w:t>control</w:t>
      </w:r>
      <w:r>
        <w:rPr>
          <w:spacing w:val="-4"/>
        </w:rPr>
        <w:t> </w:t>
      </w:r>
      <w:r>
        <w:rPr/>
        <w:t>protocols,</w:t>
      </w:r>
      <w:r>
        <w:rPr>
          <w:spacing w:val="-5"/>
        </w:rPr>
        <w:t> </w:t>
      </w:r>
      <w:r>
        <w:rPr/>
        <w:t>and</w:t>
      </w:r>
      <w:r>
        <w:rPr>
          <w:spacing w:val="-3"/>
        </w:rPr>
        <w:t> </w:t>
      </w:r>
      <w:r>
        <w:rPr/>
        <w:t>running</w:t>
      </w:r>
      <w:r>
        <w:rPr>
          <w:spacing w:val="-3"/>
        </w:rPr>
        <w:t> </w:t>
      </w:r>
      <w:r>
        <w:rPr/>
        <w:t>rigorous quality assurance frameworks to ensure the system is resilient against vulnerabilities and processing bottlenecks.</w:t>
      </w:r>
    </w:p>
    <w:p>
      <w:pPr>
        <w:pStyle w:val="Heading4"/>
        <w:ind w:left="720"/>
      </w:pPr>
      <w:r>
        <w:rPr/>
        <w:t>Key</w:t>
      </w:r>
      <w:r>
        <w:rPr>
          <w:spacing w:val="-3"/>
        </w:rPr>
        <w:t> </w:t>
      </w:r>
      <w:r>
        <w:rPr>
          <w:spacing w:val="-2"/>
        </w:rPr>
        <w:t>Responsibilities:</w:t>
      </w:r>
    </w:p>
    <w:p>
      <w:pPr>
        <w:pStyle w:val="BodyText"/>
        <w:spacing w:before="158"/>
        <w:rPr>
          <w:rFonts w:ascii="Arial"/>
          <w:b/>
        </w:rPr>
      </w:pPr>
    </w:p>
    <w:p>
      <w:pPr>
        <w:pStyle w:val="ListParagraph"/>
        <w:numPr>
          <w:ilvl w:val="1"/>
          <w:numId w:val="18"/>
        </w:numPr>
        <w:tabs>
          <w:tab w:pos="1081" w:val="left" w:leader="none"/>
        </w:tabs>
        <w:spacing w:line="482" w:lineRule="auto" w:before="0" w:after="0"/>
        <w:ind w:left="1081" w:right="410" w:hanging="361"/>
        <w:jc w:val="left"/>
        <w:rPr>
          <w:rFonts w:ascii="Symbol" w:hAnsi="Symbol"/>
          <w:sz w:val="20"/>
        </w:rPr>
      </w:pPr>
      <w:r>
        <w:rPr>
          <w:rFonts w:ascii="Arial" w:hAnsi="Arial"/>
          <w:b/>
          <w:sz w:val="22"/>
        </w:rPr>
        <w:t>Database Design &amp; Management: </w:t>
      </w:r>
      <w:r>
        <w:rPr>
          <w:sz w:val="22"/>
        </w:rPr>
        <w:t>Construct, optimize, and maintain the database schema,</w:t>
      </w:r>
      <w:r>
        <w:rPr>
          <w:spacing w:val="-6"/>
          <w:sz w:val="22"/>
        </w:rPr>
        <w:t> </w:t>
      </w:r>
      <w:r>
        <w:rPr>
          <w:sz w:val="22"/>
        </w:rPr>
        <w:t>ensuring</w:t>
      </w:r>
      <w:r>
        <w:rPr>
          <w:spacing w:val="-3"/>
          <w:sz w:val="22"/>
        </w:rPr>
        <w:t> </w:t>
      </w:r>
      <w:r>
        <w:rPr>
          <w:sz w:val="22"/>
        </w:rPr>
        <w:t>data</w:t>
      </w:r>
      <w:r>
        <w:rPr>
          <w:spacing w:val="-3"/>
          <w:sz w:val="22"/>
        </w:rPr>
        <w:t> </w:t>
      </w:r>
      <w:r>
        <w:rPr>
          <w:sz w:val="22"/>
        </w:rPr>
        <w:t>integrity,</w:t>
      </w:r>
      <w:r>
        <w:rPr>
          <w:spacing w:val="-6"/>
          <w:sz w:val="22"/>
        </w:rPr>
        <w:t> </w:t>
      </w:r>
      <w:r>
        <w:rPr>
          <w:sz w:val="22"/>
        </w:rPr>
        <w:t>efficient</w:t>
      </w:r>
      <w:r>
        <w:rPr>
          <w:spacing w:val="-6"/>
          <w:sz w:val="22"/>
        </w:rPr>
        <w:t> </w:t>
      </w:r>
      <w:r>
        <w:rPr>
          <w:sz w:val="22"/>
        </w:rPr>
        <w:t>query</w:t>
      </w:r>
      <w:r>
        <w:rPr>
          <w:spacing w:val="-7"/>
          <w:sz w:val="22"/>
        </w:rPr>
        <w:t> </w:t>
      </w:r>
      <w:r>
        <w:rPr>
          <w:sz w:val="22"/>
        </w:rPr>
        <w:t>performance,</w:t>
      </w:r>
      <w:r>
        <w:rPr>
          <w:spacing w:val="-6"/>
          <w:sz w:val="22"/>
        </w:rPr>
        <w:t> </w:t>
      </w:r>
      <w:r>
        <w:rPr>
          <w:sz w:val="22"/>
        </w:rPr>
        <w:t>and</w:t>
      </w:r>
      <w:r>
        <w:rPr>
          <w:spacing w:val="-3"/>
          <w:sz w:val="22"/>
        </w:rPr>
        <w:t> </w:t>
      </w:r>
      <w:r>
        <w:rPr>
          <w:sz w:val="22"/>
        </w:rPr>
        <w:t>structured</w:t>
      </w:r>
      <w:r>
        <w:rPr>
          <w:spacing w:val="-3"/>
          <w:sz w:val="22"/>
        </w:rPr>
        <w:t> </w:t>
      </w:r>
      <w:r>
        <w:rPr>
          <w:sz w:val="22"/>
        </w:rPr>
        <w:t>storage.</w:t>
      </w:r>
    </w:p>
    <w:p>
      <w:pPr>
        <w:pStyle w:val="ListParagraph"/>
        <w:spacing w:after="0" w:line="482" w:lineRule="auto"/>
        <w:jc w:val="left"/>
        <w:rPr>
          <w:rFonts w:ascii="Symbol" w:hAnsi="Symbol"/>
          <w:sz w:val="20"/>
        </w:rPr>
        <w:sectPr>
          <w:pgSz w:w="12240" w:h="15840"/>
          <w:pgMar w:header="713" w:footer="0" w:top="1120" w:bottom="280" w:left="1440" w:right="1080"/>
        </w:sectPr>
      </w:pPr>
    </w:p>
    <w:p>
      <w:pPr>
        <w:pStyle w:val="BodyText"/>
        <w:spacing w:before="67"/>
      </w:pPr>
    </w:p>
    <w:p>
      <w:pPr>
        <w:pStyle w:val="ListParagraph"/>
        <w:numPr>
          <w:ilvl w:val="1"/>
          <w:numId w:val="18"/>
        </w:numPr>
        <w:tabs>
          <w:tab w:pos="1081" w:val="left" w:leader="none"/>
        </w:tabs>
        <w:spacing w:line="480" w:lineRule="auto" w:before="1" w:after="0"/>
        <w:ind w:left="1081" w:right="772" w:hanging="361"/>
        <w:jc w:val="left"/>
        <w:rPr>
          <w:rFonts w:ascii="Symbol" w:hAnsi="Symbol"/>
          <w:sz w:val="20"/>
        </w:rPr>
      </w:pPr>
      <w:r>
        <w:rPr>
          <w:rFonts w:ascii="Arial" w:hAnsi="Arial"/>
          <w:b/>
          <w:sz w:val="22"/>
        </w:rPr>
        <w:t>Server-Side</w:t>
      </w:r>
      <w:r>
        <w:rPr>
          <w:rFonts w:ascii="Arial" w:hAnsi="Arial"/>
          <w:b/>
          <w:spacing w:val="-4"/>
          <w:sz w:val="22"/>
        </w:rPr>
        <w:t> </w:t>
      </w:r>
      <w:r>
        <w:rPr>
          <w:rFonts w:ascii="Arial" w:hAnsi="Arial"/>
          <w:b/>
          <w:sz w:val="22"/>
        </w:rPr>
        <w:t>Logic</w:t>
      </w:r>
      <w:r>
        <w:rPr>
          <w:rFonts w:ascii="Arial" w:hAnsi="Arial"/>
          <w:b/>
          <w:spacing w:val="-4"/>
          <w:sz w:val="22"/>
        </w:rPr>
        <w:t> </w:t>
      </w:r>
      <w:r>
        <w:rPr>
          <w:rFonts w:ascii="Arial" w:hAnsi="Arial"/>
          <w:b/>
          <w:sz w:val="22"/>
        </w:rPr>
        <w:t>&amp;</w:t>
      </w:r>
      <w:r>
        <w:rPr>
          <w:rFonts w:ascii="Arial" w:hAnsi="Arial"/>
          <w:b/>
          <w:spacing w:val="-5"/>
          <w:sz w:val="22"/>
        </w:rPr>
        <w:t> </w:t>
      </w:r>
      <w:r>
        <w:rPr>
          <w:rFonts w:ascii="Arial" w:hAnsi="Arial"/>
          <w:b/>
          <w:sz w:val="22"/>
        </w:rPr>
        <w:t>Security</w:t>
      </w:r>
      <w:r>
        <w:rPr>
          <w:rFonts w:ascii="Arial" w:hAnsi="Arial"/>
          <w:b/>
          <w:spacing w:val="-4"/>
          <w:sz w:val="22"/>
        </w:rPr>
        <w:t> </w:t>
      </w:r>
      <w:r>
        <w:rPr>
          <w:rFonts w:ascii="Arial" w:hAnsi="Arial"/>
          <w:b/>
          <w:sz w:val="22"/>
        </w:rPr>
        <w:t>Implementation:</w:t>
      </w:r>
      <w:r>
        <w:rPr>
          <w:rFonts w:ascii="Arial" w:hAnsi="Arial"/>
          <w:b/>
          <w:spacing w:val="-2"/>
          <w:sz w:val="22"/>
        </w:rPr>
        <w:t> </w:t>
      </w:r>
      <w:r>
        <w:rPr>
          <w:sz w:val="22"/>
        </w:rPr>
        <w:t>Develop</w:t>
      </w:r>
      <w:r>
        <w:rPr>
          <w:spacing w:val="-8"/>
          <w:sz w:val="22"/>
        </w:rPr>
        <w:t> </w:t>
      </w:r>
      <w:r>
        <w:rPr>
          <w:sz w:val="22"/>
        </w:rPr>
        <w:t>secure</w:t>
      </w:r>
      <w:r>
        <w:rPr>
          <w:spacing w:val="-4"/>
          <w:sz w:val="22"/>
        </w:rPr>
        <w:t> </w:t>
      </w:r>
      <w:r>
        <w:rPr>
          <w:sz w:val="22"/>
        </w:rPr>
        <w:t>API</w:t>
      </w:r>
      <w:r>
        <w:rPr>
          <w:spacing w:val="-7"/>
          <w:sz w:val="22"/>
        </w:rPr>
        <w:t> </w:t>
      </w:r>
      <w:r>
        <w:rPr>
          <w:sz w:val="22"/>
        </w:rPr>
        <w:t>endpoints, implement robust server-side business logic, and enforce authorization and authentication protocols to safeguard user data.</w:t>
      </w:r>
    </w:p>
    <w:p>
      <w:pPr>
        <w:pStyle w:val="ListParagraph"/>
        <w:numPr>
          <w:ilvl w:val="1"/>
          <w:numId w:val="18"/>
        </w:numPr>
        <w:tabs>
          <w:tab w:pos="1081" w:val="left" w:leader="none"/>
        </w:tabs>
        <w:spacing w:line="480" w:lineRule="auto" w:before="158" w:after="0"/>
        <w:ind w:left="1081" w:right="422" w:hanging="361"/>
        <w:jc w:val="left"/>
        <w:rPr>
          <w:rFonts w:ascii="Symbol" w:hAnsi="Symbol"/>
          <w:sz w:val="20"/>
        </w:rPr>
      </w:pPr>
      <w:r>
        <w:rPr>
          <w:rFonts w:ascii="Arial" w:hAnsi="Arial"/>
          <w:b/>
          <w:sz w:val="22"/>
        </w:rPr>
        <w:t>Quality</w:t>
      </w:r>
      <w:r>
        <w:rPr>
          <w:rFonts w:ascii="Arial" w:hAnsi="Arial"/>
          <w:b/>
          <w:spacing w:val="-7"/>
          <w:sz w:val="22"/>
        </w:rPr>
        <w:t> </w:t>
      </w:r>
      <w:r>
        <w:rPr>
          <w:rFonts w:ascii="Arial" w:hAnsi="Arial"/>
          <w:b/>
          <w:sz w:val="22"/>
        </w:rPr>
        <w:t>Assurance</w:t>
      </w:r>
      <w:r>
        <w:rPr>
          <w:rFonts w:ascii="Arial" w:hAnsi="Arial"/>
          <w:b/>
          <w:spacing w:val="-3"/>
          <w:sz w:val="22"/>
        </w:rPr>
        <w:t> </w:t>
      </w:r>
      <w:r>
        <w:rPr>
          <w:rFonts w:ascii="Arial" w:hAnsi="Arial"/>
          <w:b/>
          <w:sz w:val="22"/>
        </w:rPr>
        <w:t>&amp;</w:t>
      </w:r>
      <w:r>
        <w:rPr>
          <w:rFonts w:ascii="Arial" w:hAnsi="Arial"/>
          <w:b/>
          <w:spacing w:val="-4"/>
          <w:sz w:val="22"/>
        </w:rPr>
        <w:t> </w:t>
      </w:r>
      <w:r>
        <w:rPr>
          <w:rFonts w:ascii="Arial" w:hAnsi="Arial"/>
          <w:b/>
          <w:sz w:val="22"/>
        </w:rPr>
        <w:t>Bug</w:t>
      </w:r>
      <w:r>
        <w:rPr>
          <w:rFonts w:ascii="Arial" w:hAnsi="Arial"/>
          <w:b/>
          <w:spacing w:val="-3"/>
          <w:sz w:val="22"/>
        </w:rPr>
        <w:t> </w:t>
      </w:r>
      <w:r>
        <w:rPr>
          <w:rFonts w:ascii="Arial" w:hAnsi="Arial"/>
          <w:b/>
          <w:sz w:val="22"/>
        </w:rPr>
        <w:t>Testing:</w:t>
      </w:r>
      <w:r>
        <w:rPr>
          <w:rFonts w:ascii="Arial" w:hAnsi="Arial"/>
          <w:b/>
          <w:spacing w:val="-1"/>
          <w:sz w:val="22"/>
        </w:rPr>
        <w:t> </w:t>
      </w:r>
      <w:r>
        <w:rPr>
          <w:sz w:val="22"/>
        </w:rPr>
        <w:t>Conduct</w:t>
      </w:r>
      <w:r>
        <w:rPr>
          <w:spacing w:val="-6"/>
          <w:sz w:val="22"/>
        </w:rPr>
        <w:t> </w:t>
      </w:r>
      <w:r>
        <w:rPr>
          <w:sz w:val="22"/>
        </w:rPr>
        <w:t>systematic</w:t>
      </w:r>
      <w:r>
        <w:rPr>
          <w:spacing w:val="-3"/>
          <w:sz w:val="22"/>
        </w:rPr>
        <w:t> </w:t>
      </w:r>
      <w:r>
        <w:rPr>
          <w:sz w:val="22"/>
        </w:rPr>
        <w:t>debugging,</w:t>
      </w:r>
      <w:r>
        <w:rPr>
          <w:spacing w:val="-6"/>
          <w:sz w:val="22"/>
        </w:rPr>
        <w:t> </w:t>
      </w:r>
      <w:r>
        <w:rPr>
          <w:sz w:val="22"/>
        </w:rPr>
        <w:t>write</w:t>
      </w:r>
      <w:r>
        <w:rPr>
          <w:spacing w:val="-3"/>
          <w:sz w:val="22"/>
        </w:rPr>
        <w:t> </w:t>
      </w:r>
      <w:r>
        <w:rPr>
          <w:sz w:val="22"/>
        </w:rPr>
        <w:t>unit</w:t>
      </w:r>
      <w:r>
        <w:rPr>
          <w:spacing w:val="-6"/>
          <w:sz w:val="22"/>
        </w:rPr>
        <w:t> </w:t>
      </w:r>
      <w:r>
        <w:rPr>
          <w:sz w:val="22"/>
        </w:rPr>
        <w:t>tests, and perform rigorous quality assurance checks to identify and eliminate system vulnerabilities and software bugs.</w:t>
      </w:r>
    </w:p>
    <w:p>
      <w:pPr>
        <w:pStyle w:val="ListParagraph"/>
        <w:numPr>
          <w:ilvl w:val="0"/>
          <w:numId w:val="18"/>
        </w:numPr>
        <w:tabs>
          <w:tab w:pos="718" w:val="left" w:leader="none"/>
        </w:tabs>
        <w:spacing w:line="240" w:lineRule="auto" w:before="162" w:after="0"/>
        <w:ind w:left="718" w:right="0" w:hanging="358"/>
        <w:jc w:val="left"/>
        <w:rPr>
          <w:sz w:val="22"/>
        </w:rPr>
      </w:pPr>
      <w:r>
        <w:rPr>
          <w:rFonts w:ascii="Arial"/>
          <w:b/>
          <w:sz w:val="22"/>
        </w:rPr>
        <w:t>Marwin</w:t>
      </w:r>
      <w:r>
        <w:rPr>
          <w:rFonts w:ascii="Arial"/>
          <w:b/>
          <w:spacing w:val="-4"/>
          <w:sz w:val="22"/>
        </w:rPr>
        <w:t> </w:t>
      </w:r>
      <w:r>
        <w:rPr>
          <w:rFonts w:ascii="Arial"/>
          <w:b/>
          <w:sz w:val="22"/>
        </w:rPr>
        <w:t>John</w:t>
      </w:r>
      <w:r>
        <w:rPr>
          <w:rFonts w:ascii="Arial"/>
          <w:b/>
          <w:spacing w:val="-2"/>
          <w:sz w:val="22"/>
        </w:rPr>
        <w:t> </w:t>
      </w:r>
      <w:r>
        <w:rPr>
          <w:rFonts w:ascii="Arial"/>
          <w:b/>
          <w:sz w:val="22"/>
        </w:rPr>
        <w:t>G.</w:t>
      </w:r>
      <w:r>
        <w:rPr>
          <w:rFonts w:ascii="Arial"/>
          <w:b/>
          <w:spacing w:val="-5"/>
          <w:sz w:val="22"/>
        </w:rPr>
        <w:t> </w:t>
      </w:r>
      <w:r>
        <w:rPr>
          <w:rFonts w:ascii="Arial"/>
          <w:b/>
          <w:sz w:val="22"/>
        </w:rPr>
        <w:t>Gonzales</w:t>
      </w:r>
      <w:r>
        <w:rPr>
          <w:rFonts w:ascii="Arial"/>
          <w:b/>
          <w:spacing w:val="1"/>
          <w:sz w:val="22"/>
        </w:rPr>
        <w:t> </w:t>
      </w:r>
      <w:r>
        <w:rPr>
          <w:sz w:val="22"/>
        </w:rPr>
        <w:t>-</w:t>
      </w:r>
      <w:r>
        <w:rPr>
          <w:spacing w:val="-5"/>
          <w:sz w:val="22"/>
        </w:rPr>
        <w:t> </w:t>
      </w:r>
      <w:r>
        <w:rPr>
          <w:sz w:val="22"/>
        </w:rPr>
        <w:t>Frontend</w:t>
      </w:r>
      <w:r>
        <w:rPr>
          <w:spacing w:val="-2"/>
          <w:sz w:val="22"/>
        </w:rPr>
        <w:t> </w:t>
      </w:r>
      <w:r>
        <w:rPr>
          <w:sz w:val="22"/>
        </w:rPr>
        <w:t>Developer</w:t>
      </w:r>
      <w:r>
        <w:rPr>
          <w:spacing w:val="-5"/>
          <w:sz w:val="22"/>
        </w:rPr>
        <w:t> </w:t>
      </w:r>
      <w:r>
        <w:rPr>
          <w:sz w:val="22"/>
        </w:rPr>
        <w:t>&amp;</w:t>
      </w:r>
      <w:r>
        <w:rPr>
          <w:spacing w:val="-2"/>
          <w:sz w:val="22"/>
        </w:rPr>
        <w:t> </w:t>
      </w:r>
      <w:r>
        <w:rPr>
          <w:sz w:val="22"/>
        </w:rPr>
        <w:t>Project</w:t>
      </w:r>
      <w:r>
        <w:rPr>
          <w:spacing w:val="-4"/>
          <w:sz w:val="22"/>
        </w:rPr>
        <w:t> </w:t>
      </w:r>
      <w:r>
        <w:rPr>
          <w:spacing w:val="-2"/>
          <w:sz w:val="22"/>
        </w:rPr>
        <w:t>Manager</w:t>
      </w:r>
    </w:p>
    <w:p>
      <w:pPr>
        <w:pStyle w:val="BodyText"/>
        <w:spacing w:line="480" w:lineRule="auto" w:before="252"/>
        <w:ind w:left="720" w:right="353"/>
      </w:pPr>
      <w:r>
        <w:rPr>
          <w:rFonts w:ascii="Arial" w:hAnsi="Arial"/>
          <w:b/>
        </w:rPr>
        <w:t>Core Role: </w:t>
      </w:r>
      <w:r>
        <w:rPr/>
        <w:t>Serves as the team’s operations officer, holding primary responsibility for scheduling maintenance, task tracking, and pipeline efficiency. This involves constantly auditing</w:t>
      </w:r>
      <w:r>
        <w:rPr>
          <w:spacing w:val="-4"/>
        </w:rPr>
        <w:t> </w:t>
      </w:r>
      <w:r>
        <w:rPr/>
        <w:t>the</w:t>
      </w:r>
      <w:r>
        <w:rPr>
          <w:spacing w:val="-4"/>
        </w:rPr>
        <w:t> </w:t>
      </w:r>
      <w:r>
        <w:rPr/>
        <w:t>team's</w:t>
      </w:r>
      <w:r>
        <w:rPr>
          <w:spacing w:val="-4"/>
        </w:rPr>
        <w:t> </w:t>
      </w:r>
      <w:r>
        <w:rPr/>
        <w:t>velocity,</w:t>
      </w:r>
      <w:r>
        <w:rPr>
          <w:spacing w:val="-6"/>
        </w:rPr>
        <w:t> </w:t>
      </w:r>
      <w:r>
        <w:rPr/>
        <w:t>identifying</w:t>
      </w:r>
      <w:r>
        <w:rPr>
          <w:spacing w:val="-4"/>
        </w:rPr>
        <w:t> </w:t>
      </w:r>
      <w:r>
        <w:rPr/>
        <w:t>operational</w:t>
      </w:r>
      <w:r>
        <w:rPr>
          <w:spacing w:val="-5"/>
        </w:rPr>
        <w:t> </w:t>
      </w:r>
      <w:r>
        <w:rPr/>
        <w:t>bottlenecks</w:t>
      </w:r>
      <w:r>
        <w:rPr>
          <w:spacing w:val="-4"/>
        </w:rPr>
        <w:t> </w:t>
      </w:r>
      <w:r>
        <w:rPr/>
        <w:t>or</w:t>
      </w:r>
      <w:r>
        <w:rPr>
          <w:spacing w:val="-6"/>
        </w:rPr>
        <w:t> </w:t>
      </w:r>
      <w:r>
        <w:rPr/>
        <w:t>delays,</w:t>
      </w:r>
      <w:r>
        <w:rPr>
          <w:spacing w:val="-6"/>
        </w:rPr>
        <w:t> </w:t>
      </w:r>
      <w:r>
        <w:rPr/>
        <w:t>maintaining</w:t>
      </w:r>
      <w:r>
        <w:rPr>
          <w:spacing w:val="-4"/>
        </w:rPr>
        <w:t> </w:t>
      </w:r>
      <w:r>
        <w:rPr/>
        <w:t>the project management board, and ensuring that every individual deliverable is completed and integrated strictly within the established project roadmap.</w:t>
      </w:r>
    </w:p>
    <w:p>
      <w:pPr>
        <w:pStyle w:val="Heading4"/>
        <w:spacing w:before="3"/>
        <w:ind w:left="720"/>
      </w:pPr>
      <w:r>
        <w:rPr/>
        <w:t>Key</w:t>
      </w:r>
      <w:r>
        <w:rPr>
          <w:spacing w:val="-3"/>
        </w:rPr>
        <w:t> </w:t>
      </w:r>
      <w:r>
        <w:rPr>
          <w:spacing w:val="-2"/>
        </w:rPr>
        <w:t>Responsibilities:</w:t>
      </w:r>
    </w:p>
    <w:p>
      <w:pPr>
        <w:pStyle w:val="BodyText"/>
        <w:spacing w:before="157"/>
        <w:rPr>
          <w:rFonts w:ascii="Arial"/>
          <w:b/>
        </w:rPr>
      </w:pPr>
    </w:p>
    <w:p>
      <w:pPr>
        <w:pStyle w:val="ListParagraph"/>
        <w:numPr>
          <w:ilvl w:val="1"/>
          <w:numId w:val="18"/>
        </w:numPr>
        <w:tabs>
          <w:tab w:pos="1081" w:val="left" w:leader="none"/>
        </w:tabs>
        <w:spacing w:line="480" w:lineRule="auto" w:before="1" w:after="0"/>
        <w:ind w:left="1081" w:right="734" w:hanging="361"/>
        <w:jc w:val="left"/>
        <w:rPr>
          <w:rFonts w:ascii="Symbol" w:hAnsi="Symbol"/>
          <w:sz w:val="20"/>
        </w:rPr>
      </w:pPr>
      <w:r>
        <w:rPr>
          <w:rFonts w:ascii="Arial" w:hAnsi="Arial"/>
          <w:b/>
          <w:sz w:val="22"/>
        </w:rPr>
        <w:t>Timeline &amp; Milestone Tracking: </w:t>
      </w:r>
      <w:r>
        <w:rPr>
          <w:sz w:val="22"/>
        </w:rPr>
        <w:t>Monitor team progress against established deadlines,</w:t>
      </w:r>
      <w:r>
        <w:rPr>
          <w:spacing w:val="-6"/>
          <w:sz w:val="22"/>
        </w:rPr>
        <w:t> </w:t>
      </w:r>
      <w:r>
        <w:rPr>
          <w:sz w:val="22"/>
        </w:rPr>
        <w:t>maintain</w:t>
      </w:r>
      <w:r>
        <w:rPr>
          <w:spacing w:val="-3"/>
          <w:sz w:val="22"/>
        </w:rPr>
        <w:t> </w:t>
      </w:r>
      <w:r>
        <w:rPr>
          <w:sz w:val="22"/>
        </w:rPr>
        <w:t>project</w:t>
      </w:r>
      <w:r>
        <w:rPr>
          <w:spacing w:val="-6"/>
          <w:sz w:val="22"/>
        </w:rPr>
        <w:t> </w:t>
      </w:r>
      <w:r>
        <w:rPr>
          <w:sz w:val="22"/>
        </w:rPr>
        <w:t>roadmaps,</w:t>
      </w:r>
      <w:r>
        <w:rPr>
          <w:spacing w:val="-6"/>
          <w:sz w:val="22"/>
        </w:rPr>
        <w:t> </w:t>
      </w:r>
      <w:r>
        <w:rPr>
          <w:sz w:val="22"/>
        </w:rPr>
        <w:t>and</w:t>
      </w:r>
      <w:r>
        <w:rPr>
          <w:spacing w:val="-3"/>
          <w:sz w:val="22"/>
        </w:rPr>
        <w:t> </w:t>
      </w:r>
      <w:r>
        <w:rPr>
          <w:sz w:val="22"/>
        </w:rPr>
        <w:t>implement</w:t>
      </w:r>
      <w:r>
        <w:rPr>
          <w:spacing w:val="-6"/>
          <w:sz w:val="22"/>
        </w:rPr>
        <w:t> </w:t>
      </w:r>
      <w:r>
        <w:rPr>
          <w:sz w:val="22"/>
        </w:rPr>
        <w:t>risk-mitigation</w:t>
      </w:r>
      <w:r>
        <w:rPr>
          <w:spacing w:val="-3"/>
          <w:sz w:val="22"/>
        </w:rPr>
        <w:t> </w:t>
      </w:r>
      <w:r>
        <w:rPr>
          <w:sz w:val="22"/>
        </w:rPr>
        <w:t>strategies</w:t>
      </w:r>
      <w:r>
        <w:rPr>
          <w:spacing w:val="-3"/>
          <w:sz w:val="22"/>
        </w:rPr>
        <w:t> </w:t>
      </w:r>
      <w:r>
        <w:rPr>
          <w:sz w:val="22"/>
        </w:rPr>
        <w:t>to prevent project delays.</w:t>
      </w:r>
    </w:p>
    <w:p>
      <w:pPr>
        <w:pStyle w:val="ListParagraph"/>
        <w:numPr>
          <w:ilvl w:val="1"/>
          <w:numId w:val="18"/>
        </w:numPr>
        <w:tabs>
          <w:tab w:pos="1081" w:val="left" w:leader="none"/>
        </w:tabs>
        <w:spacing w:line="480" w:lineRule="auto" w:before="162" w:after="0"/>
        <w:ind w:left="1081" w:right="462" w:hanging="361"/>
        <w:jc w:val="left"/>
        <w:rPr>
          <w:rFonts w:ascii="Symbol" w:hAnsi="Symbol"/>
          <w:sz w:val="20"/>
        </w:rPr>
      </w:pPr>
      <w:r>
        <w:rPr>
          <w:rFonts w:ascii="Arial" w:hAnsi="Arial"/>
          <w:b/>
          <w:sz w:val="22"/>
        </w:rPr>
        <w:t>Frontend Implementation &amp; Component Development: </w:t>
      </w:r>
      <w:r>
        <w:rPr>
          <w:sz w:val="22"/>
        </w:rPr>
        <w:t>Collaborate on building reusable,</w:t>
      </w:r>
      <w:r>
        <w:rPr>
          <w:spacing w:val="-6"/>
          <w:sz w:val="22"/>
        </w:rPr>
        <w:t> </w:t>
      </w:r>
      <w:r>
        <w:rPr>
          <w:sz w:val="22"/>
        </w:rPr>
        <w:t>modular</w:t>
      </w:r>
      <w:r>
        <w:rPr>
          <w:spacing w:val="-6"/>
          <w:sz w:val="22"/>
        </w:rPr>
        <w:t> </w:t>
      </w:r>
      <w:r>
        <w:rPr>
          <w:sz w:val="22"/>
        </w:rPr>
        <w:t>UI</w:t>
      </w:r>
      <w:r>
        <w:rPr>
          <w:spacing w:val="-6"/>
          <w:sz w:val="22"/>
        </w:rPr>
        <w:t> </w:t>
      </w:r>
      <w:r>
        <w:rPr>
          <w:sz w:val="22"/>
        </w:rPr>
        <w:t>components,</w:t>
      </w:r>
      <w:r>
        <w:rPr>
          <w:spacing w:val="-6"/>
          <w:sz w:val="22"/>
        </w:rPr>
        <w:t> </w:t>
      </w:r>
      <w:r>
        <w:rPr>
          <w:sz w:val="22"/>
        </w:rPr>
        <w:t>ensuring</w:t>
      </w:r>
      <w:r>
        <w:rPr>
          <w:spacing w:val="-3"/>
          <w:sz w:val="22"/>
        </w:rPr>
        <w:t> </w:t>
      </w:r>
      <w:r>
        <w:rPr>
          <w:sz w:val="22"/>
        </w:rPr>
        <w:t>visual</w:t>
      </w:r>
      <w:r>
        <w:rPr>
          <w:spacing w:val="-5"/>
          <w:sz w:val="22"/>
        </w:rPr>
        <w:t> </w:t>
      </w:r>
      <w:r>
        <w:rPr>
          <w:sz w:val="22"/>
        </w:rPr>
        <w:t>consistency</w:t>
      </w:r>
      <w:r>
        <w:rPr>
          <w:spacing w:val="-3"/>
          <w:sz w:val="22"/>
        </w:rPr>
        <w:t> </w:t>
      </w:r>
      <w:r>
        <w:rPr>
          <w:sz w:val="22"/>
        </w:rPr>
        <w:t>across</w:t>
      </w:r>
      <w:r>
        <w:rPr>
          <w:spacing w:val="-3"/>
          <w:sz w:val="22"/>
        </w:rPr>
        <w:t> </w:t>
      </w:r>
      <w:r>
        <w:rPr>
          <w:sz w:val="22"/>
        </w:rPr>
        <w:t>all</w:t>
      </w:r>
      <w:r>
        <w:rPr>
          <w:spacing w:val="-5"/>
          <w:sz w:val="22"/>
        </w:rPr>
        <w:t> </w:t>
      </w:r>
      <w:r>
        <w:rPr>
          <w:sz w:val="22"/>
        </w:rPr>
        <w:t>pages</w:t>
      </w:r>
      <w:r>
        <w:rPr>
          <w:spacing w:val="-3"/>
          <w:sz w:val="22"/>
        </w:rPr>
        <w:t> </w:t>
      </w:r>
      <w:r>
        <w:rPr>
          <w:sz w:val="22"/>
        </w:rPr>
        <w:t>and adherence to modern frontend standards.</w:t>
      </w:r>
    </w:p>
    <w:p>
      <w:pPr>
        <w:pStyle w:val="ListParagraph"/>
        <w:numPr>
          <w:ilvl w:val="1"/>
          <w:numId w:val="18"/>
        </w:numPr>
        <w:tabs>
          <w:tab w:pos="1081" w:val="left" w:leader="none"/>
        </w:tabs>
        <w:spacing w:line="480" w:lineRule="auto" w:before="159" w:after="0"/>
        <w:ind w:left="1081" w:right="532" w:hanging="361"/>
        <w:jc w:val="both"/>
        <w:rPr>
          <w:rFonts w:ascii="Symbol" w:hAnsi="Symbol"/>
          <w:sz w:val="20"/>
        </w:rPr>
      </w:pPr>
      <w:r>
        <w:rPr>
          <w:rFonts w:ascii="Arial" w:hAnsi="Arial"/>
          <w:b/>
          <w:sz w:val="22"/>
        </w:rPr>
        <w:t>Resource</w:t>
      </w:r>
      <w:r>
        <w:rPr>
          <w:rFonts w:ascii="Arial" w:hAnsi="Arial"/>
          <w:b/>
          <w:spacing w:val="-2"/>
          <w:sz w:val="22"/>
        </w:rPr>
        <w:t> </w:t>
      </w:r>
      <w:r>
        <w:rPr>
          <w:rFonts w:ascii="Arial" w:hAnsi="Arial"/>
          <w:b/>
          <w:sz w:val="22"/>
        </w:rPr>
        <w:t>Coordination</w:t>
      </w:r>
      <w:r>
        <w:rPr>
          <w:rFonts w:ascii="Arial" w:hAnsi="Arial"/>
          <w:b/>
          <w:spacing w:val="-2"/>
          <w:sz w:val="22"/>
        </w:rPr>
        <w:t> </w:t>
      </w:r>
      <w:r>
        <w:rPr>
          <w:rFonts w:ascii="Arial" w:hAnsi="Arial"/>
          <w:b/>
          <w:sz w:val="22"/>
        </w:rPr>
        <w:t>&amp;</w:t>
      </w:r>
      <w:r>
        <w:rPr>
          <w:rFonts w:ascii="Arial" w:hAnsi="Arial"/>
          <w:b/>
          <w:spacing w:val="-3"/>
          <w:sz w:val="22"/>
        </w:rPr>
        <w:t> </w:t>
      </w:r>
      <w:r>
        <w:rPr>
          <w:rFonts w:ascii="Arial" w:hAnsi="Arial"/>
          <w:b/>
          <w:sz w:val="22"/>
        </w:rPr>
        <w:t>Reporting: </w:t>
      </w:r>
      <w:r>
        <w:rPr>
          <w:sz w:val="22"/>
        </w:rPr>
        <w:t>Act</w:t>
      </w:r>
      <w:r>
        <w:rPr>
          <w:spacing w:val="-5"/>
          <w:sz w:val="22"/>
        </w:rPr>
        <w:t> </w:t>
      </w:r>
      <w:r>
        <w:rPr>
          <w:sz w:val="22"/>
        </w:rPr>
        <w:t>as</w:t>
      </w:r>
      <w:r>
        <w:rPr>
          <w:spacing w:val="-2"/>
          <w:sz w:val="22"/>
        </w:rPr>
        <w:t> </w:t>
      </w:r>
      <w:r>
        <w:rPr>
          <w:sz w:val="22"/>
        </w:rPr>
        <w:t>a</w:t>
      </w:r>
      <w:r>
        <w:rPr>
          <w:spacing w:val="-2"/>
          <w:sz w:val="22"/>
        </w:rPr>
        <w:t> </w:t>
      </w:r>
      <w:r>
        <w:rPr>
          <w:sz w:val="22"/>
        </w:rPr>
        <w:t>central</w:t>
      </w:r>
      <w:r>
        <w:rPr>
          <w:spacing w:val="-4"/>
          <w:sz w:val="22"/>
        </w:rPr>
        <w:t> </w:t>
      </w:r>
      <w:r>
        <w:rPr>
          <w:sz w:val="22"/>
        </w:rPr>
        <w:t>point</w:t>
      </w:r>
      <w:r>
        <w:rPr>
          <w:spacing w:val="-5"/>
          <w:sz w:val="22"/>
        </w:rPr>
        <w:t> </w:t>
      </w:r>
      <w:r>
        <w:rPr>
          <w:sz w:val="22"/>
        </w:rPr>
        <w:t>of</w:t>
      </w:r>
      <w:r>
        <w:rPr>
          <w:spacing w:val="-5"/>
          <w:sz w:val="22"/>
        </w:rPr>
        <w:t> </w:t>
      </w:r>
      <w:r>
        <w:rPr>
          <w:sz w:val="22"/>
        </w:rPr>
        <w:t>contact</w:t>
      </w:r>
      <w:r>
        <w:rPr>
          <w:spacing w:val="-5"/>
          <w:sz w:val="22"/>
        </w:rPr>
        <w:t> </w:t>
      </w:r>
      <w:r>
        <w:rPr>
          <w:sz w:val="22"/>
        </w:rPr>
        <w:t>for</w:t>
      </w:r>
      <w:r>
        <w:rPr>
          <w:spacing w:val="-5"/>
          <w:sz w:val="22"/>
        </w:rPr>
        <w:t> </w:t>
      </w:r>
      <w:r>
        <w:rPr>
          <w:sz w:val="22"/>
        </w:rPr>
        <w:t>tracking pending items,</w:t>
      </w:r>
      <w:r>
        <w:rPr>
          <w:spacing w:val="-2"/>
          <w:sz w:val="22"/>
        </w:rPr>
        <w:t> </w:t>
      </w:r>
      <w:r>
        <w:rPr>
          <w:sz w:val="22"/>
        </w:rPr>
        <w:t>organizing internal</w:t>
      </w:r>
      <w:r>
        <w:rPr>
          <w:spacing w:val="-1"/>
          <w:sz w:val="22"/>
        </w:rPr>
        <w:t> </w:t>
      </w:r>
      <w:r>
        <w:rPr>
          <w:sz w:val="22"/>
        </w:rPr>
        <w:t>review</w:t>
      </w:r>
      <w:r>
        <w:rPr>
          <w:spacing w:val="-5"/>
          <w:sz w:val="22"/>
        </w:rPr>
        <w:t> </w:t>
      </w:r>
      <w:r>
        <w:rPr>
          <w:sz w:val="22"/>
        </w:rPr>
        <w:t>meetings,</w:t>
      </w:r>
      <w:r>
        <w:rPr>
          <w:spacing w:val="-2"/>
          <w:sz w:val="22"/>
        </w:rPr>
        <w:t> </w:t>
      </w:r>
      <w:r>
        <w:rPr>
          <w:sz w:val="22"/>
        </w:rPr>
        <w:t>and documenting development progress for final thesis evaluation.</w:t>
      </w:r>
    </w:p>
    <w:p>
      <w:pPr>
        <w:pStyle w:val="ListParagraph"/>
        <w:spacing w:after="0" w:line="480" w:lineRule="auto"/>
        <w:jc w:val="both"/>
        <w:rPr>
          <w:rFonts w:ascii="Symbol" w:hAnsi="Symbol"/>
          <w:sz w:val="20"/>
        </w:rPr>
        <w:sectPr>
          <w:pgSz w:w="12240" w:h="15840"/>
          <w:pgMar w:header="713" w:footer="0" w:top="1120" w:bottom="280" w:left="1440" w:right="1080"/>
        </w:sectPr>
      </w:pPr>
    </w:p>
    <w:p>
      <w:pPr>
        <w:pStyle w:val="BodyText"/>
        <w:spacing w:before="42"/>
        <w:rPr>
          <w:sz w:val="24"/>
        </w:rPr>
      </w:pPr>
    </w:p>
    <w:p>
      <w:pPr>
        <w:pStyle w:val="Heading2"/>
      </w:pPr>
      <w:bookmarkStart w:name="_bookmark27" w:id="28"/>
      <w:bookmarkEnd w:id="28"/>
      <w:r>
        <w:rPr>
          <w:b w:val="0"/>
        </w:rPr>
      </w:r>
      <w:r>
        <w:rPr/>
        <w:t>Appendix</w:t>
      </w:r>
      <w:r>
        <w:rPr>
          <w:spacing w:val="-1"/>
        </w:rPr>
        <w:t> </w:t>
      </w:r>
      <w:r>
        <w:rPr/>
        <w:t>B: Minutes</w:t>
      </w:r>
      <w:r>
        <w:rPr>
          <w:spacing w:val="-3"/>
        </w:rPr>
        <w:t> </w:t>
      </w:r>
      <w:r>
        <w:rPr/>
        <w:t>of the</w:t>
      </w:r>
      <w:r>
        <w:rPr>
          <w:spacing w:val="-2"/>
        </w:rPr>
        <w:t> Meetings</w:t>
      </w:r>
    </w:p>
    <w:p>
      <w:pPr>
        <w:pStyle w:val="BodyText"/>
        <w:spacing w:before="160"/>
        <w:rPr>
          <w:rFonts w:ascii="Arial"/>
          <w:b/>
          <w:sz w:val="24"/>
        </w:rPr>
      </w:pPr>
    </w:p>
    <w:p>
      <w:pPr>
        <w:pStyle w:val="Heading2"/>
      </w:pPr>
      <w:bookmarkStart w:name="_bookmark28" w:id="29"/>
      <w:bookmarkEnd w:id="29"/>
      <w:r>
        <w:rPr>
          <w:b w:val="0"/>
        </w:rPr>
      </w:r>
      <w:r>
        <w:rPr>
          <w:u w:val="single"/>
        </w:rPr>
        <w:t>APC</w:t>
      </w:r>
      <w:r>
        <w:rPr>
          <w:spacing w:val="-3"/>
          <w:u w:val="single"/>
        </w:rPr>
        <w:t> </w:t>
      </w:r>
      <w:r>
        <w:rPr>
          <w:u w:val="single"/>
        </w:rPr>
        <w:t>-</w:t>
      </w:r>
      <w:r>
        <w:rPr>
          <w:spacing w:val="-1"/>
          <w:u w:val="single"/>
        </w:rPr>
        <w:t> </w:t>
      </w:r>
      <w:r>
        <w:rPr>
          <w:u w:val="single"/>
        </w:rPr>
        <w:t>WAH</w:t>
      </w:r>
      <w:r>
        <w:rPr>
          <w:spacing w:val="-2"/>
          <w:u w:val="single"/>
        </w:rPr>
        <w:t> </w:t>
      </w:r>
      <w:r>
        <w:rPr>
          <w:u w:val="single"/>
        </w:rPr>
        <w:t>Kick</w:t>
      </w:r>
      <w:r>
        <w:rPr>
          <w:spacing w:val="-3"/>
          <w:u w:val="single"/>
        </w:rPr>
        <w:t> </w:t>
      </w:r>
      <w:r>
        <w:rPr>
          <w:u w:val="single"/>
        </w:rPr>
        <w:t>Off</w:t>
      </w:r>
      <w:r>
        <w:rPr>
          <w:spacing w:val="-1"/>
          <w:u w:val="single"/>
        </w:rPr>
        <w:t> </w:t>
      </w:r>
      <w:r>
        <w:rPr>
          <w:u w:val="single"/>
        </w:rPr>
        <w:t>Meeting</w:t>
      </w:r>
      <w:r>
        <w:rPr>
          <w:spacing w:val="1"/>
          <w:u w:val="single"/>
        </w:rPr>
        <w:t> </w:t>
      </w:r>
      <w:r>
        <w:rPr>
          <w:u w:val="single"/>
        </w:rPr>
        <w:t>3rd</w:t>
      </w:r>
      <w:r>
        <w:rPr>
          <w:spacing w:val="-4"/>
          <w:u w:val="single"/>
        </w:rPr>
        <w:t> </w:t>
      </w:r>
      <w:r>
        <w:rPr>
          <w:u w:val="single"/>
        </w:rPr>
        <w:t>Term</w:t>
      </w:r>
      <w:r>
        <w:rPr>
          <w:spacing w:val="-2"/>
          <w:u w:val="single"/>
        </w:rPr>
        <w:t> </w:t>
      </w:r>
      <w:r>
        <w:rPr>
          <w:u w:val="single"/>
        </w:rPr>
        <w:t>2025–</w:t>
      </w:r>
      <w:r>
        <w:rPr>
          <w:spacing w:val="-4"/>
          <w:u w:val="single"/>
        </w:rPr>
        <w:t>2026</w:t>
      </w:r>
    </w:p>
    <w:p>
      <w:pPr>
        <w:pStyle w:val="BodyText"/>
        <w:spacing w:before="185"/>
        <w:rPr>
          <w:rFonts w:ascii="Arial"/>
          <w:b/>
        </w:rPr>
      </w:pPr>
    </w:p>
    <w:p>
      <w:pPr>
        <w:pStyle w:val="Heading4"/>
        <w:spacing w:before="1"/>
      </w:pPr>
      <w:r>
        <w:rPr/>
        <w:t>Meeting</w:t>
      </w:r>
      <w:r>
        <w:rPr>
          <w:spacing w:val="-1"/>
        </w:rPr>
        <w:t> </w:t>
      </w:r>
      <w:r>
        <w:rPr>
          <w:spacing w:val="-2"/>
        </w:rPr>
        <w:t>Information</w:t>
      </w:r>
    </w:p>
    <w:p>
      <w:pPr>
        <w:pStyle w:val="BodyText"/>
        <w:spacing w:before="155"/>
        <w:rPr>
          <w:rFonts w:ascii="Arial"/>
          <w:b/>
        </w:rPr>
      </w:pPr>
    </w:p>
    <w:p>
      <w:pPr>
        <w:pStyle w:val="ListParagraph"/>
        <w:numPr>
          <w:ilvl w:val="0"/>
          <w:numId w:val="19"/>
        </w:numPr>
        <w:tabs>
          <w:tab w:pos="720" w:val="left" w:leader="none"/>
        </w:tabs>
        <w:spacing w:line="240" w:lineRule="auto" w:before="0" w:after="0"/>
        <w:ind w:left="720" w:right="0" w:hanging="360"/>
        <w:jc w:val="left"/>
        <w:rPr>
          <w:sz w:val="22"/>
        </w:rPr>
      </w:pPr>
      <w:r>
        <w:rPr>
          <w:rFonts w:ascii="Arial" w:hAnsi="Arial"/>
          <w:b/>
          <w:sz w:val="22"/>
        </w:rPr>
        <w:t>Date:</w:t>
      </w:r>
      <w:r>
        <w:rPr>
          <w:rFonts w:ascii="Arial" w:hAnsi="Arial"/>
          <w:b/>
          <w:spacing w:val="-4"/>
          <w:sz w:val="22"/>
        </w:rPr>
        <w:t> </w:t>
      </w:r>
      <w:r>
        <w:rPr>
          <w:sz w:val="22"/>
        </w:rPr>
        <w:t>March</w:t>
      </w:r>
      <w:r>
        <w:rPr>
          <w:spacing w:val="-3"/>
          <w:sz w:val="22"/>
        </w:rPr>
        <w:t> </w:t>
      </w:r>
      <w:r>
        <w:rPr>
          <w:sz w:val="22"/>
        </w:rPr>
        <w:t>26,</w:t>
      </w:r>
      <w:r>
        <w:rPr>
          <w:spacing w:val="-2"/>
          <w:sz w:val="22"/>
        </w:rPr>
        <w:t> </w:t>
      </w:r>
      <w:r>
        <w:rPr>
          <w:spacing w:val="-4"/>
          <w:sz w:val="22"/>
        </w:rPr>
        <w:t>2026</w:t>
      </w:r>
    </w:p>
    <w:p>
      <w:pPr>
        <w:pStyle w:val="BodyText"/>
        <w:spacing w:before="162"/>
      </w:pPr>
    </w:p>
    <w:p>
      <w:pPr>
        <w:pStyle w:val="ListParagraph"/>
        <w:numPr>
          <w:ilvl w:val="0"/>
          <w:numId w:val="19"/>
        </w:numPr>
        <w:tabs>
          <w:tab w:pos="720" w:val="left" w:leader="none"/>
        </w:tabs>
        <w:spacing w:line="240" w:lineRule="auto" w:before="0" w:after="0"/>
        <w:ind w:left="720" w:right="0" w:hanging="360"/>
        <w:jc w:val="left"/>
        <w:rPr>
          <w:sz w:val="22"/>
        </w:rPr>
      </w:pPr>
      <w:r>
        <w:rPr>
          <w:rFonts w:ascii="Arial" w:hAnsi="Arial"/>
          <w:b/>
          <w:sz w:val="22"/>
        </w:rPr>
        <w:t>Platform/Location:</w:t>
      </w:r>
      <w:r>
        <w:rPr>
          <w:rFonts w:ascii="Arial" w:hAnsi="Arial"/>
          <w:b/>
          <w:spacing w:val="-3"/>
          <w:sz w:val="22"/>
        </w:rPr>
        <w:t> </w:t>
      </w:r>
      <w:r>
        <w:rPr>
          <w:sz w:val="22"/>
        </w:rPr>
        <w:t>Microsoft</w:t>
      </w:r>
      <w:r>
        <w:rPr>
          <w:spacing w:val="-5"/>
          <w:sz w:val="22"/>
        </w:rPr>
        <w:t> </w:t>
      </w:r>
      <w:r>
        <w:rPr>
          <w:sz w:val="22"/>
        </w:rPr>
        <w:t>Teams</w:t>
      </w:r>
      <w:r>
        <w:rPr>
          <w:spacing w:val="1"/>
          <w:sz w:val="22"/>
        </w:rPr>
        <w:t> </w:t>
      </w:r>
      <w:r>
        <w:rPr>
          <w:sz w:val="22"/>
        </w:rPr>
        <w:t>/</w:t>
      </w:r>
      <w:r>
        <w:rPr>
          <w:spacing w:val="-5"/>
          <w:sz w:val="22"/>
        </w:rPr>
        <w:t> </w:t>
      </w:r>
      <w:r>
        <w:rPr>
          <w:sz w:val="22"/>
        </w:rPr>
        <w:t>Asia</w:t>
      </w:r>
      <w:r>
        <w:rPr>
          <w:spacing w:val="-2"/>
          <w:sz w:val="22"/>
        </w:rPr>
        <w:t> </w:t>
      </w:r>
      <w:r>
        <w:rPr>
          <w:sz w:val="22"/>
        </w:rPr>
        <w:t>Pacific</w:t>
      </w:r>
      <w:r>
        <w:rPr>
          <w:spacing w:val="-2"/>
          <w:sz w:val="22"/>
        </w:rPr>
        <w:t> College</w:t>
      </w:r>
    </w:p>
    <w:p>
      <w:pPr>
        <w:pStyle w:val="BodyText"/>
        <w:spacing w:before="157"/>
      </w:pPr>
    </w:p>
    <w:p>
      <w:pPr>
        <w:pStyle w:val="ListParagraph"/>
        <w:numPr>
          <w:ilvl w:val="0"/>
          <w:numId w:val="19"/>
        </w:numPr>
        <w:tabs>
          <w:tab w:pos="720" w:val="left" w:leader="none"/>
        </w:tabs>
        <w:spacing w:line="240" w:lineRule="auto" w:before="0" w:after="0"/>
        <w:ind w:left="720" w:right="0" w:hanging="360"/>
        <w:jc w:val="left"/>
        <w:rPr>
          <w:sz w:val="22"/>
        </w:rPr>
      </w:pPr>
      <w:r>
        <w:rPr>
          <w:rFonts w:ascii="Arial" w:hAnsi="Arial"/>
          <w:b/>
          <w:sz w:val="22"/>
        </w:rPr>
        <w:t>Facilitator:</w:t>
      </w:r>
      <w:r>
        <w:rPr>
          <w:rFonts w:ascii="Arial" w:hAnsi="Arial"/>
          <w:b/>
          <w:spacing w:val="-3"/>
          <w:sz w:val="22"/>
        </w:rPr>
        <w:t> </w:t>
      </w:r>
      <w:r>
        <w:rPr>
          <w:sz w:val="22"/>
        </w:rPr>
        <w:t>Jose</w:t>
      </w:r>
      <w:r>
        <w:rPr>
          <w:spacing w:val="-2"/>
          <w:sz w:val="22"/>
        </w:rPr>
        <w:t> </w:t>
      </w:r>
      <w:r>
        <w:rPr>
          <w:sz w:val="22"/>
        </w:rPr>
        <w:t>Eugenio</w:t>
      </w:r>
      <w:r>
        <w:rPr>
          <w:spacing w:val="-2"/>
          <w:sz w:val="22"/>
        </w:rPr>
        <w:t> </w:t>
      </w:r>
      <w:r>
        <w:rPr>
          <w:sz w:val="22"/>
        </w:rPr>
        <w:t>L.</w:t>
      </w:r>
      <w:r>
        <w:rPr>
          <w:spacing w:val="-4"/>
          <w:sz w:val="22"/>
        </w:rPr>
        <w:t> </w:t>
      </w:r>
      <w:r>
        <w:rPr>
          <w:spacing w:val="-2"/>
          <w:sz w:val="22"/>
        </w:rPr>
        <w:t>Quesada</w:t>
      </w:r>
    </w:p>
    <w:p>
      <w:pPr>
        <w:pStyle w:val="BodyText"/>
        <w:spacing w:before="161"/>
      </w:pPr>
    </w:p>
    <w:p>
      <w:pPr>
        <w:pStyle w:val="Heading4"/>
      </w:pPr>
      <w:r>
        <w:rPr/>
        <w:t>Attendee</w:t>
      </w:r>
      <w:r>
        <w:rPr>
          <w:spacing w:val="-4"/>
        </w:rPr>
        <w:t> List</w:t>
      </w:r>
    </w:p>
    <w:p>
      <w:pPr>
        <w:pStyle w:val="BodyText"/>
        <w:spacing w:before="159"/>
        <w:rPr>
          <w:rFonts w:ascii="Arial"/>
          <w:b/>
        </w:rPr>
      </w:pPr>
    </w:p>
    <w:p>
      <w:pPr>
        <w:pStyle w:val="ListParagraph"/>
        <w:numPr>
          <w:ilvl w:val="0"/>
          <w:numId w:val="19"/>
        </w:numPr>
        <w:tabs>
          <w:tab w:pos="720" w:val="left" w:leader="none"/>
        </w:tabs>
        <w:spacing w:line="240" w:lineRule="auto" w:before="0" w:after="0"/>
        <w:ind w:left="720" w:right="0" w:hanging="360"/>
        <w:jc w:val="left"/>
        <w:rPr>
          <w:sz w:val="22"/>
        </w:rPr>
      </w:pPr>
      <w:r>
        <w:rPr>
          <w:sz w:val="22"/>
        </w:rPr>
        <w:t>Jose</w:t>
      </w:r>
      <w:r>
        <w:rPr>
          <w:spacing w:val="-2"/>
          <w:sz w:val="22"/>
        </w:rPr>
        <w:t> </w:t>
      </w:r>
      <w:r>
        <w:rPr>
          <w:sz w:val="22"/>
        </w:rPr>
        <w:t>Eugenio</w:t>
      </w:r>
      <w:r>
        <w:rPr>
          <w:spacing w:val="-1"/>
          <w:sz w:val="22"/>
        </w:rPr>
        <w:t> </w:t>
      </w:r>
      <w:r>
        <w:rPr>
          <w:sz w:val="22"/>
        </w:rPr>
        <w:t>L.</w:t>
      </w:r>
      <w:r>
        <w:rPr>
          <w:spacing w:val="-3"/>
          <w:sz w:val="22"/>
        </w:rPr>
        <w:t> </w:t>
      </w:r>
      <w:r>
        <w:rPr>
          <w:spacing w:val="-2"/>
          <w:sz w:val="22"/>
        </w:rPr>
        <w:t>Quesada</w:t>
      </w:r>
    </w:p>
    <w:p>
      <w:pPr>
        <w:pStyle w:val="BodyText"/>
        <w:spacing w:before="158"/>
      </w:pPr>
    </w:p>
    <w:p>
      <w:pPr>
        <w:pStyle w:val="ListParagraph"/>
        <w:numPr>
          <w:ilvl w:val="0"/>
          <w:numId w:val="19"/>
        </w:numPr>
        <w:tabs>
          <w:tab w:pos="720" w:val="left" w:leader="none"/>
        </w:tabs>
        <w:spacing w:line="240" w:lineRule="auto" w:before="0" w:after="0"/>
        <w:ind w:left="720" w:right="0" w:hanging="360"/>
        <w:jc w:val="left"/>
        <w:rPr>
          <w:sz w:val="22"/>
        </w:rPr>
      </w:pPr>
      <w:r>
        <w:rPr>
          <w:sz w:val="22"/>
        </w:rPr>
        <w:t>Alijah</w:t>
      </w:r>
      <w:r>
        <w:rPr>
          <w:spacing w:val="-2"/>
          <w:sz w:val="22"/>
        </w:rPr>
        <w:t> </w:t>
      </w:r>
      <w:r>
        <w:rPr>
          <w:sz w:val="22"/>
        </w:rPr>
        <w:t>Miguel</w:t>
      </w:r>
      <w:r>
        <w:rPr>
          <w:spacing w:val="-1"/>
          <w:sz w:val="22"/>
        </w:rPr>
        <w:t> </w:t>
      </w:r>
      <w:r>
        <w:rPr>
          <w:spacing w:val="-4"/>
          <w:sz w:val="22"/>
        </w:rPr>
        <w:t>Fama</w:t>
      </w:r>
    </w:p>
    <w:p>
      <w:pPr>
        <w:pStyle w:val="BodyText"/>
        <w:spacing w:before="158"/>
      </w:pPr>
    </w:p>
    <w:p>
      <w:pPr>
        <w:pStyle w:val="ListParagraph"/>
        <w:numPr>
          <w:ilvl w:val="0"/>
          <w:numId w:val="19"/>
        </w:numPr>
        <w:tabs>
          <w:tab w:pos="720" w:val="left" w:leader="none"/>
        </w:tabs>
        <w:spacing w:line="240" w:lineRule="auto" w:before="0" w:after="0"/>
        <w:ind w:left="720" w:right="0" w:hanging="360"/>
        <w:jc w:val="left"/>
        <w:rPr>
          <w:sz w:val="22"/>
        </w:rPr>
      </w:pPr>
      <w:r>
        <w:rPr>
          <w:sz w:val="22"/>
        </w:rPr>
        <w:t>WAH-MYK</w:t>
      </w:r>
      <w:r>
        <w:rPr>
          <w:spacing w:val="-2"/>
          <w:sz w:val="22"/>
        </w:rPr>
        <w:t> </w:t>
      </w:r>
      <w:r>
        <w:rPr>
          <w:sz w:val="22"/>
        </w:rPr>
        <w:t>(Sir</w:t>
      </w:r>
      <w:r>
        <w:rPr>
          <w:spacing w:val="-3"/>
          <w:sz w:val="22"/>
        </w:rPr>
        <w:t> </w:t>
      </w:r>
      <w:r>
        <w:rPr>
          <w:spacing w:val="-4"/>
          <w:sz w:val="22"/>
        </w:rPr>
        <w:t>Mike)</w:t>
      </w:r>
    </w:p>
    <w:p>
      <w:pPr>
        <w:pStyle w:val="BodyText"/>
        <w:spacing w:before="157"/>
      </w:pPr>
    </w:p>
    <w:p>
      <w:pPr>
        <w:pStyle w:val="ListParagraph"/>
        <w:numPr>
          <w:ilvl w:val="0"/>
          <w:numId w:val="19"/>
        </w:numPr>
        <w:tabs>
          <w:tab w:pos="720" w:val="left" w:leader="none"/>
        </w:tabs>
        <w:spacing w:line="240" w:lineRule="auto" w:before="1" w:after="0"/>
        <w:ind w:left="720" w:right="0" w:hanging="360"/>
        <w:jc w:val="left"/>
        <w:rPr>
          <w:sz w:val="22"/>
        </w:rPr>
      </w:pPr>
      <w:r>
        <w:rPr>
          <w:sz w:val="22"/>
        </w:rPr>
        <w:t>Carl</w:t>
      </w:r>
      <w:r>
        <w:rPr>
          <w:spacing w:val="-6"/>
          <w:sz w:val="22"/>
        </w:rPr>
        <w:t> </w:t>
      </w:r>
      <w:r>
        <w:rPr>
          <w:sz w:val="22"/>
        </w:rPr>
        <w:t>Dominique</w:t>
      </w:r>
      <w:r>
        <w:rPr>
          <w:spacing w:val="-1"/>
          <w:sz w:val="22"/>
        </w:rPr>
        <w:t> </w:t>
      </w:r>
      <w:r>
        <w:rPr>
          <w:spacing w:val="-4"/>
          <w:sz w:val="22"/>
        </w:rPr>
        <w:t>Bueno</w:t>
      </w:r>
    </w:p>
    <w:p>
      <w:pPr>
        <w:pStyle w:val="BodyText"/>
        <w:spacing w:before="157"/>
      </w:pPr>
    </w:p>
    <w:p>
      <w:pPr>
        <w:pStyle w:val="ListParagraph"/>
        <w:numPr>
          <w:ilvl w:val="0"/>
          <w:numId w:val="19"/>
        </w:numPr>
        <w:tabs>
          <w:tab w:pos="720" w:val="left" w:leader="none"/>
        </w:tabs>
        <w:spacing w:line="240" w:lineRule="auto" w:before="0" w:after="0"/>
        <w:ind w:left="720" w:right="0" w:hanging="360"/>
        <w:jc w:val="left"/>
        <w:rPr>
          <w:sz w:val="22"/>
        </w:rPr>
      </w:pPr>
      <w:r>
        <w:rPr>
          <w:sz w:val="22"/>
        </w:rPr>
        <w:t>Jhon</w:t>
      </w:r>
      <w:r>
        <w:rPr>
          <w:spacing w:val="-2"/>
          <w:sz w:val="22"/>
        </w:rPr>
        <w:t> </w:t>
      </w:r>
      <w:r>
        <w:rPr>
          <w:sz w:val="22"/>
        </w:rPr>
        <w:t>Lloyd</w:t>
      </w:r>
      <w:r>
        <w:rPr>
          <w:spacing w:val="-1"/>
          <w:sz w:val="22"/>
        </w:rPr>
        <w:t> </w:t>
      </w:r>
      <w:r>
        <w:rPr>
          <w:spacing w:val="-2"/>
          <w:sz w:val="22"/>
        </w:rPr>
        <w:t>Nicolas</w:t>
      </w:r>
    </w:p>
    <w:p>
      <w:pPr>
        <w:pStyle w:val="BodyText"/>
        <w:spacing w:before="162"/>
      </w:pPr>
    </w:p>
    <w:p>
      <w:pPr>
        <w:pStyle w:val="ListParagraph"/>
        <w:numPr>
          <w:ilvl w:val="0"/>
          <w:numId w:val="19"/>
        </w:numPr>
        <w:tabs>
          <w:tab w:pos="720" w:val="left" w:leader="none"/>
        </w:tabs>
        <w:spacing w:line="240" w:lineRule="auto" w:before="0" w:after="0"/>
        <w:ind w:left="720" w:right="0" w:hanging="360"/>
        <w:jc w:val="left"/>
        <w:rPr>
          <w:sz w:val="22"/>
        </w:rPr>
      </w:pPr>
      <w:r>
        <w:rPr>
          <w:sz w:val="22"/>
        </w:rPr>
        <w:t>John</w:t>
      </w:r>
      <w:r>
        <w:rPr>
          <w:spacing w:val="-3"/>
          <w:sz w:val="22"/>
        </w:rPr>
        <w:t> </w:t>
      </w:r>
      <w:r>
        <w:rPr>
          <w:spacing w:val="-4"/>
          <w:sz w:val="22"/>
        </w:rPr>
        <w:t>Kate</w:t>
      </w:r>
    </w:p>
    <w:p>
      <w:pPr>
        <w:pStyle w:val="BodyText"/>
        <w:spacing w:before="157"/>
      </w:pPr>
    </w:p>
    <w:p>
      <w:pPr>
        <w:pStyle w:val="ListParagraph"/>
        <w:numPr>
          <w:ilvl w:val="0"/>
          <w:numId w:val="19"/>
        </w:numPr>
        <w:tabs>
          <w:tab w:pos="720" w:val="left" w:leader="none"/>
        </w:tabs>
        <w:spacing w:line="240" w:lineRule="auto" w:before="1" w:after="0"/>
        <w:ind w:left="720" w:right="0" w:hanging="360"/>
        <w:jc w:val="left"/>
        <w:rPr>
          <w:sz w:val="22"/>
        </w:rPr>
      </w:pPr>
      <w:r>
        <w:rPr>
          <w:sz w:val="22"/>
        </w:rPr>
        <w:t>Mariyah</w:t>
      </w:r>
      <w:r>
        <w:rPr>
          <w:spacing w:val="-3"/>
          <w:sz w:val="22"/>
        </w:rPr>
        <w:t> </w:t>
      </w:r>
      <w:r>
        <w:rPr>
          <w:sz w:val="22"/>
        </w:rPr>
        <w:t>Vanna</w:t>
      </w:r>
      <w:r>
        <w:rPr>
          <w:spacing w:val="-2"/>
          <w:sz w:val="22"/>
        </w:rPr>
        <w:t> </w:t>
      </w:r>
      <w:r>
        <w:rPr>
          <w:sz w:val="22"/>
        </w:rPr>
        <w:t>Monique</w:t>
      </w:r>
      <w:r>
        <w:rPr>
          <w:spacing w:val="-2"/>
          <w:sz w:val="22"/>
        </w:rPr>
        <w:t> </w:t>
      </w:r>
      <w:r>
        <w:rPr>
          <w:sz w:val="22"/>
        </w:rPr>
        <w:t>C.</w:t>
      </w:r>
      <w:r>
        <w:rPr>
          <w:spacing w:val="-4"/>
          <w:sz w:val="22"/>
        </w:rPr>
        <w:t> </w:t>
      </w:r>
      <w:r>
        <w:rPr>
          <w:spacing w:val="-2"/>
          <w:sz w:val="22"/>
        </w:rPr>
        <w:t>Chavez</w:t>
      </w:r>
    </w:p>
    <w:p>
      <w:pPr>
        <w:pStyle w:val="BodyText"/>
        <w:spacing w:before="157"/>
      </w:pPr>
    </w:p>
    <w:p>
      <w:pPr>
        <w:pStyle w:val="ListParagraph"/>
        <w:numPr>
          <w:ilvl w:val="0"/>
          <w:numId w:val="19"/>
        </w:numPr>
        <w:tabs>
          <w:tab w:pos="720" w:val="left" w:leader="none"/>
        </w:tabs>
        <w:spacing w:line="240" w:lineRule="auto" w:before="0" w:after="0"/>
        <w:ind w:left="720" w:right="0" w:hanging="360"/>
        <w:jc w:val="left"/>
        <w:rPr>
          <w:sz w:val="22"/>
        </w:rPr>
      </w:pPr>
      <w:r>
        <w:rPr>
          <w:sz w:val="22"/>
        </w:rPr>
        <w:t>Sergio</w:t>
      </w:r>
      <w:r>
        <w:rPr>
          <w:spacing w:val="-2"/>
          <w:sz w:val="22"/>
        </w:rPr>
        <w:t> </w:t>
      </w:r>
      <w:r>
        <w:rPr>
          <w:sz w:val="22"/>
        </w:rPr>
        <w:t>Jean</w:t>
      </w:r>
      <w:r>
        <w:rPr>
          <w:spacing w:val="-2"/>
          <w:sz w:val="22"/>
        </w:rPr>
        <w:t> </w:t>
      </w:r>
      <w:r>
        <w:rPr>
          <w:sz w:val="22"/>
        </w:rPr>
        <w:t>(Project</w:t>
      </w:r>
      <w:r>
        <w:rPr>
          <w:spacing w:val="-4"/>
          <w:sz w:val="22"/>
        </w:rPr>
        <w:t> </w:t>
      </w:r>
      <w:r>
        <w:rPr>
          <w:spacing w:val="-2"/>
          <w:sz w:val="22"/>
        </w:rPr>
        <w:t>Adviser)</w:t>
      </w:r>
    </w:p>
    <w:p>
      <w:pPr>
        <w:pStyle w:val="BodyText"/>
        <w:spacing w:before="158"/>
      </w:pPr>
    </w:p>
    <w:p>
      <w:pPr>
        <w:pStyle w:val="ListParagraph"/>
        <w:numPr>
          <w:ilvl w:val="0"/>
          <w:numId w:val="19"/>
        </w:numPr>
        <w:tabs>
          <w:tab w:pos="720" w:val="left" w:leader="none"/>
        </w:tabs>
        <w:spacing w:line="240" w:lineRule="auto" w:before="0" w:after="0"/>
        <w:ind w:left="720" w:right="0" w:hanging="360"/>
        <w:jc w:val="left"/>
        <w:rPr>
          <w:sz w:val="22"/>
        </w:rPr>
      </w:pPr>
      <w:r>
        <w:rPr>
          <w:sz w:val="22"/>
        </w:rPr>
        <w:t>Carl</w:t>
      </w:r>
      <w:r>
        <w:rPr>
          <w:spacing w:val="-2"/>
          <w:sz w:val="22"/>
        </w:rPr>
        <w:t> </w:t>
      </w:r>
      <w:r>
        <w:rPr>
          <w:sz w:val="22"/>
        </w:rPr>
        <w:t>Dheyniel</w:t>
      </w:r>
      <w:r>
        <w:rPr>
          <w:spacing w:val="-2"/>
          <w:sz w:val="22"/>
        </w:rPr>
        <w:t> Genova</w:t>
      </w:r>
    </w:p>
    <w:p>
      <w:pPr>
        <w:pStyle w:val="BodyText"/>
        <w:spacing w:before="157"/>
      </w:pPr>
    </w:p>
    <w:p>
      <w:pPr>
        <w:pStyle w:val="ListParagraph"/>
        <w:numPr>
          <w:ilvl w:val="0"/>
          <w:numId w:val="19"/>
        </w:numPr>
        <w:tabs>
          <w:tab w:pos="720" w:val="left" w:leader="none"/>
        </w:tabs>
        <w:spacing w:line="240" w:lineRule="auto" w:before="1" w:after="0"/>
        <w:ind w:left="720" w:right="0" w:hanging="360"/>
        <w:jc w:val="left"/>
        <w:rPr>
          <w:sz w:val="22"/>
        </w:rPr>
      </w:pPr>
      <w:r>
        <w:rPr>
          <w:sz w:val="22"/>
        </w:rPr>
        <w:t>Anthonee</w:t>
      </w:r>
      <w:r>
        <w:rPr>
          <w:spacing w:val="-3"/>
          <w:sz w:val="22"/>
        </w:rPr>
        <w:t> </w:t>
      </w:r>
      <w:r>
        <w:rPr>
          <w:sz w:val="22"/>
        </w:rPr>
        <w:t>Jhel</w:t>
      </w:r>
      <w:r>
        <w:rPr>
          <w:spacing w:val="-4"/>
          <w:sz w:val="22"/>
        </w:rPr>
        <w:t> </w:t>
      </w:r>
      <w:r>
        <w:rPr>
          <w:spacing w:val="-2"/>
          <w:sz w:val="22"/>
        </w:rPr>
        <w:t>Rumbaoa</w:t>
      </w:r>
    </w:p>
    <w:p>
      <w:pPr>
        <w:pStyle w:val="BodyText"/>
        <w:spacing w:before="157"/>
      </w:pPr>
    </w:p>
    <w:p>
      <w:pPr>
        <w:pStyle w:val="ListParagraph"/>
        <w:numPr>
          <w:ilvl w:val="0"/>
          <w:numId w:val="19"/>
        </w:numPr>
        <w:tabs>
          <w:tab w:pos="720" w:val="left" w:leader="none"/>
        </w:tabs>
        <w:spacing w:line="240" w:lineRule="auto" w:before="0" w:after="0"/>
        <w:ind w:left="720" w:right="0" w:hanging="360"/>
        <w:jc w:val="left"/>
        <w:rPr>
          <w:sz w:val="22"/>
        </w:rPr>
      </w:pPr>
      <w:r>
        <w:rPr>
          <w:spacing w:val="-4"/>
          <w:sz w:val="22"/>
        </w:rPr>
        <w:t>Yumi</w:t>
      </w:r>
    </w:p>
    <w:p>
      <w:pPr>
        <w:pStyle w:val="BodyText"/>
        <w:spacing w:before="162"/>
      </w:pPr>
    </w:p>
    <w:p>
      <w:pPr>
        <w:pStyle w:val="ListParagraph"/>
        <w:numPr>
          <w:ilvl w:val="0"/>
          <w:numId w:val="19"/>
        </w:numPr>
        <w:tabs>
          <w:tab w:pos="720" w:val="left" w:leader="none"/>
        </w:tabs>
        <w:spacing w:line="240" w:lineRule="auto" w:before="0" w:after="0"/>
        <w:ind w:left="720" w:right="0" w:hanging="360"/>
        <w:jc w:val="left"/>
        <w:rPr>
          <w:sz w:val="22"/>
        </w:rPr>
      </w:pPr>
      <w:r>
        <w:rPr>
          <w:sz w:val="22"/>
        </w:rPr>
        <w:t>Seann </w:t>
      </w:r>
      <w:r>
        <w:rPr>
          <w:spacing w:val="-2"/>
          <w:sz w:val="22"/>
        </w:rPr>
        <w:t>(Mentioned)</w:t>
      </w:r>
    </w:p>
    <w:p>
      <w:pPr>
        <w:pStyle w:val="ListParagraph"/>
        <w:spacing w:after="0" w:line="240" w:lineRule="auto"/>
        <w:jc w:val="left"/>
        <w:rPr>
          <w:sz w:val="22"/>
        </w:rPr>
        <w:sectPr>
          <w:pgSz w:w="12240" w:h="15840"/>
          <w:pgMar w:header="713" w:footer="0" w:top="1120" w:bottom="280" w:left="1440" w:right="1080"/>
        </w:sectPr>
      </w:pPr>
    </w:p>
    <w:p>
      <w:pPr>
        <w:pStyle w:val="BodyText"/>
        <w:spacing w:before="65"/>
      </w:pPr>
    </w:p>
    <w:p>
      <w:pPr>
        <w:pStyle w:val="ListParagraph"/>
        <w:numPr>
          <w:ilvl w:val="0"/>
          <w:numId w:val="19"/>
        </w:numPr>
        <w:tabs>
          <w:tab w:pos="720" w:val="left" w:leader="none"/>
        </w:tabs>
        <w:spacing w:line="240" w:lineRule="auto" w:before="0" w:after="0"/>
        <w:ind w:left="720" w:right="0" w:hanging="360"/>
        <w:jc w:val="left"/>
        <w:rPr>
          <w:sz w:val="22"/>
        </w:rPr>
      </w:pPr>
      <w:r>
        <w:rPr>
          <w:sz w:val="22"/>
        </w:rPr>
        <w:t>Marwin</w:t>
      </w:r>
      <w:r>
        <w:rPr>
          <w:spacing w:val="-2"/>
          <w:sz w:val="22"/>
        </w:rPr>
        <w:t> </w:t>
      </w:r>
      <w:r>
        <w:rPr>
          <w:sz w:val="22"/>
        </w:rPr>
        <w:t>John</w:t>
      </w:r>
      <w:r>
        <w:rPr>
          <w:spacing w:val="-1"/>
          <w:sz w:val="22"/>
        </w:rPr>
        <w:t> </w:t>
      </w:r>
      <w:r>
        <w:rPr>
          <w:spacing w:val="-2"/>
          <w:sz w:val="22"/>
        </w:rPr>
        <w:t>Gonzales</w:t>
      </w:r>
    </w:p>
    <w:p>
      <w:pPr>
        <w:pStyle w:val="BodyText"/>
        <w:spacing w:before="157"/>
      </w:pPr>
    </w:p>
    <w:p>
      <w:pPr>
        <w:pStyle w:val="ListParagraph"/>
        <w:numPr>
          <w:ilvl w:val="0"/>
          <w:numId w:val="19"/>
        </w:numPr>
        <w:tabs>
          <w:tab w:pos="720" w:val="left" w:leader="none"/>
        </w:tabs>
        <w:spacing w:line="240" w:lineRule="auto" w:before="0" w:after="0"/>
        <w:ind w:left="720" w:right="0" w:hanging="360"/>
        <w:jc w:val="left"/>
        <w:rPr>
          <w:sz w:val="22"/>
        </w:rPr>
      </w:pPr>
      <w:r>
        <w:rPr>
          <w:sz w:val="22"/>
        </w:rPr>
        <w:t>Vince Nelmar</w:t>
      </w:r>
      <w:r>
        <w:rPr>
          <w:spacing w:val="-3"/>
          <w:sz w:val="22"/>
        </w:rPr>
        <w:t> </w:t>
      </w:r>
      <w:r>
        <w:rPr>
          <w:spacing w:val="-2"/>
          <w:sz w:val="22"/>
        </w:rPr>
        <w:t>Alobin</w:t>
      </w:r>
    </w:p>
    <w:p>
      <w:pPr>
        <w:pStyle w:val="BodyText"/>
        <w:spacing w:before="158"/>
      </w:pPr>
    </w:p>
    <w:p>
      <w:pPr>
        <w:pStyle w:val="ListParagraph"/>
        <w:numPr>
          <w:ilvl w:val="0"/>
          <w:numId w:val="19"/>
        </w:numPr>
        <w:tabs>
          <w:tab w:pos="720" w:val="left" w:leader="none"/>
        </w:tabs>
        <w:spacing w:line="240" w:lineRule="auto" w:before="0" w:after="0"/>
        <w:ind w:left="720" w:right="0" w:hanging="360"/>
        <w:jc w:val="left"/>
        <w:rPr>
          <w:sz w:val="22"/>
        </w:rPr>
      </w:pPr>
      <w:r>
        <w:rPr>
          <w:sz w:val="22"/>
        </w:rPr>
        <w:t>Qelvin</w:t>
      </w:r>
      <w:r>
        <w:rPr>
          <w:spacing w:val="-1"/>
          <w:sz w:val="22"/>
        </w:rPr>
        <w:t> </w:t>
      </w:r>
      <w:r>
        <w:rPr>
          <w:sz w:val="22"/>
        </w:rPr>
        <w:t>Joszeler</w:t>
      </w:r>
      <w:r>
        <w:rPr>
          <w:spacing w:val="-3"/>
          <w:sz w:val="22"/>
        </w:rPr>
        <w:t> </w:t>
      </w:r>
      <w:r>
        <w:rPr>
          <w:spacing w:val="-2"/>
          <w:sz w:val="22"/>
        </w:rPr>
        <w:t>Nagales</w:t>
      </w:r>
    </w:p>
    <w:p>
      <w:pPr>
        <w:pStyle w:val="BodyText"/>
        <w:spacing w:before="162"/>
      </w:pPr>
    </w:p>
    <w:p>
      <w:pPr>
        <w:pStyle w:val="ListParagraph"/>
        <w:numPr>
          <w:ilvl w:val="0"/>
          <w:numId w:val="19"/>
        </w:numPr>
        <w:tabs>
          <w:tab w:pos="720" w:val="left" w:leader="none"/>
        </w:tabs>
        <w:spacing w:line="240" w:lineRule="auto" w:before="0" w:after="0"/>
        <w:ind w:left="720" w:right="0" w:hanging="360"/>
        <w:jc w:val="left"/>
        <w:rPr>
          <w:sz w:val="22"/>
        </w:rPr>
      </w:pPr>
      <w:r>
        <w:rPr>
          <w:sz w:val="22"/>
        </w:rPr>
        <w:t>Rick</w:t>
      </w:r>
      <w:r>
        <w:rPr>
          <w:spacing w:val="-2"/>
          <w:sz w:val="22"/>
        </w:rPr>
        <w:t> </w:t>
      </w:r>
      <w:r>
        <w:rPr>
          <w:sz w:val="22"/>
        </w:rPr>
        <w:t>Francis</w:t>
      </w:r>
      <w:r>
        <w:rPr>
          <w:spacing w:val="-1"/>
          <w:sz w:val="22"/>
        </w:rPr>
        <w:t> </w:t>
      </w:r>
      <w:r>
        <w:rPr>
          <w:spacing w:val="-4"/>
          <w:sz w:val="22"/>
        </w:rPr>
        <w:t>Cruz</w:t>
      </w:r>
    </w:p>
    <w:p>
      <w:pPr>
        <w:pStyle w:val="BodyText"/>
        <w:spacing w:before="160"/>
      </w:pPr>
    </w:p>
    <w:p>
      <w:pPr>
        <w:pStyle w:val="Heading4"/>
      </w:pPr>
      <w:r>
        <w:rPr/>
        <w:t>Meeting</w:t>
      </w:r>
      <w:r>
        <w:rPr>
          <w:spacing w:val="-1"/>
        </w:rPr>
        <w:t> </w:t>
      </w:r>
      <w:r>
        <w:rPr>
          <w:spacing w:val="-2"/>
        </w:rPr>
        <w:t>Objective</w:t>
      </w:r>
    </w:p>
    <w:p>
      <w:pPr>
        <w:pStyle w:val="BodyText"/>
        <w:spacing w:before="155"/>
        <w:rPr>
          <w:rFonts w:ascii="Arial"/>
          <w:b/>
        </w:rPr>
      </w:pPr>
    </w:p>
    <w:p>
      <w:pPr>
        <w:pStyle w:val="ListParagraph"/>
        <w:numPr>
          <w:ilvl w:val="0"/>
          <w:numId w:val="19"/>
        </w:numPr>
        <w:tabs>
          <w:tab w:pos="720" w:val="left" w:leader="none"/>
        </w:tabs>
        <w:spacing w:line="240" w:lineRule="auto" w:before="0" w:after="0"/>
        <w:ind w:left="720" w:right="0" w:hanging="360"/>
        <w:jc w:val="left"/>
        <w:rPr>
          <w:sz w:val="22"/>
        </w:rPr>
      </w:pPr>
      <w:r>
        <w:rPr>
          <w:sz w:val="22"/>
        </w:rPr>
        <w:t>Introduce</w:t>
      </w:r>
      <w:r>
        <w:rPr>
          <w:spacing w:val="-5"/>
          <w:sz w:val="22"/>
        </w:rPr>
        <w:t> </w:t>
      </w:r>
      <w:r>
        <w:rPr>
          <w:sz w:val="22"/>
        </w:rPr>
        <w:t>the</w:t>
      </w:r>
      <w:r>
        <w:rPr>
          <w:spacing w:val="-2"/>
          <w:sz w:val="22"/>
        </w:rPr>
        <w:t> </w:t>
      </w:r>
      <w:r>
        <w:rPr>
          <w:sz w:val="22"/>
        </w:rPr>
        <w:t>new</w:t>
      </w:r>
      <w:r>
        <w:rPr>
          <w:spacing w:val="-3"/>
          <w:sz w:val="22"/>
        </w:rPr>
        <w:t> </w:t>
      </w:r>
      <w:r>
        <w:rPr>
          <w:sz w:val="22"/>
        </w:rPr>
        <w:t>groups</w:t>
      </w:r>
      <w:r>
        <w:rPr>
          <w:spacing w:val="-2"/>
          <w:sz w:val="22"/>
        </w:rPr>
        <w:t> </w:t>
      </w:r>
      <w:r>
        <w:rPr>
          <w:sz w:val="22"/>
        </w:rPr>
        <w:t>and</w:t>
      </w:r>
      <w:r>
        <w:rPr>
          <w:spacing w:val="-2"/>
          <w:sz w:val="22"/>
        </w:rPr>
        <w:t> </w:t>
      </w:r>
      <w:r>
        <w:rPr>
          <w:sz w:val="22"/>
        </w:rPr>
        <w:t>students</w:t>
      </w:r>
      <w:r>
        <w:rPr>
          <w:spacing w:val="-3"/>
          <w:sz w:val="22"/>
        </w:rPr>
        <w:t> </w:t>
      </w:r>
      <w:r>
        <w:rPr>
          <w:sz w:val="22"/>
        </w:rPr>
        <w:t>for</w:t>
      </w:r>
      <w:r>
        <w:rPr>
          <w:spacing w:val="-5"/>
          <w:sz w:val="22"/>
        </w:rPr>
        <w:t> </w:t>
      </w:r>
      <w:r>
        <w:rPr>
          <w:sz w:val="22"/>
        </w:rPr>
        <w:t>the</w:t>
      </w:r>
      <w:r>
        <w:rPr>
          <w:spacing w:val="-2"/>
          <w:sz w:val="22"/>
        </w:rPr>
        <w:t> </w:t>
      </w:r>
      <w:r>
        <w:rPr>
          <w:sz w:val="22"/>
        </w:rPr>
        <w:t>3rd</w:t>
      </w:r>
      <w:r>
        <w:rPr>
          <w:spacing w:val="-2"/>
          <w:sz w:val="22"/>
        </w:rPr>
        <w:t> </w:t>
      </w:r>
      <w:r>
        <w:rPr>
          <w:sz w:val="22"/>
        </w:rPr>
        <w:t>Term</w:t>
      </w:r>
      <w:r>
        <w:rPr>
          <w:spacing w:val="-3"/>
          <w:sz w:val="22"/>
        </w:rPr>
        <w:t> </w:t>
      </w:r>
      <w:r>
        <w:rPr>
          <w:sz w:val="22"/>
        </w:rPr>
        <w:t>WAH</w:t>
      </w:r>
      <w:r>
        <w:rPr>
          <w:spacing w:val="-3"/>
          <w:sz w:val="22"/>
        </w:rPr>
        <w:t> </w:t>
      </w:r>
      <w:r>
        <w:rPr>
          <w:spacing w:val="-2"/>
          <w:sz w:val="22"/>
        </w:rPr>
        <w:t>projects.</w:t>
      </w:r>
    </w:p>
    <w:p>
      <w:pPr>
        <w:pStyle w:val="BodyText"/>
        <w:spacing w:before="158"/>
      </w:pPr>
    </w:p>
    <w:p>
      <w:pPr>
        <w:pStyle w:val="ListParagraph"/>
        <w:numPr>
          <w:ilvl w:val="0"/>
          <w:numId w:val="19"/>
        </w:numPr>
        <w:tabs>
          <w:tab w:pos="720" w:val="left" w:leader="none"/>
        </w:tabs>
        <w:spacing w:line="240" w:lineRule="auto" w:before="0" w:after="0"/>
        <w:ind w:left="720" w:right="0" w:hanging="360"/>
        <w:jc w:val="left"/>
        <w:rPr>
          <w:sz w:val="22"/>
        </w:rPr>
      </w:pPr>
      <w:r>
        <w:rPr>
          <w:sz w:val="22"/>
        </w:rPr>
        <w:t>Discuss</w:t>
      </w:r>
      <w:r>
        <w:rPr>
          <w:spacing w:val="-5"/>
          <w:sz w:val="22"/>
        </w:rPr>
        <w:t> </w:t>
      </w:r>
      <w:r>
        <w:rPr>
          <w:sz w:val="22"/>
        </w:rPr>
        <w:t>the</w:t>
      </w:r>
      <w:r>
        <w:rPr>
          <w:spacing w:val="-3"/>
          <w:sz w:val="22"/>
        </w:rPr>
        <w:t> </w:t>
      </w:r>
      <w:r>
        <w:rPr>
          <w:sz w:val="22"/>
        </w:rPr>
        <w:t>current</w:t>
      </w:r>
      <w:r>
        <w:rPr>
          <w:spacing w:val="-6"/>
          <w:sz w:val="22"/>
        </w:rPr>
        <w:t> </w:t>
      </w:r>
      <w:r>
        <w:rPr>
          <w:sz w:val="22"/>
        </w:rPr>
        <w:t>server</w:t>
      </w:r>
      <w:r>
        <w:rPr>
          <w:spacing w:val="-5"/>
          <w:sz w:val="22"/>
        </w:rPr>
        <w:t> </w:t>
      </w:r>
      <w:r>
        <w:rPr>
          <w:sz w:val="22"/>
        </w:rPr>
        <w:t>architecture</w:t>
      </w:r>
      <w:r>
        <w:rPr>
          <w:spacing w:val="-3"/>
          <w:sz w:val="22"/>
        </w:rPr>
        <w:t> </w:t>
      </w:r>
      <w:r>
        <w:rPr>
          <w:sz w:val="22"/>
        </w:rPr>
        <w:t>and</w:t>
      </w:r>
      <w:r>
        <w:rPr>
          <w:spacing w:val="-3"/>
          <w:sz w:val="22"/>
        </w:rPr>
        <w:t> </w:t>
      </w:r>
      <w:r>
        <w:rPr>
          <w:sz w:val="22"/>
        </w:rPr>
        <w:t>scalability</w:t>
      </w:r>
      <w:r>
        <w:rPr>
          <w:spacing w:val="-3"/>
          <w:sz w:val="22"/>
        </w:rPr>
        <w:t> </w:t>
      </w:r>
      <w:r>
        <w:rPr>
          <w:sz w:val="22"/>
        </w:rPr>
        <w:t>challenges</w:t>
      </w:r>
      <w:r>
        <w:rPr>
          <w:spacing w:val="-2"/>
          <w:sz w:val="22"/>
        </w:rPr>
        <w:t> </w:t>
      </w:r>
      <w:r>
        <w:rPr>
          <w:sz w:val="22"/>
        </w:rPr>
        <w:t>for</w:t>
      </w:r>
      <w:r>
        <w:rPr>
          <w:spacing w:val="-6"/>
          <w:sz w:val="22"/>
        </w:rPr>
        <w:t> </w:t>
      </w:r>
      <w:r>
        <w:rPr>
          <w:sz w:val="22"/>
        </w:rPr>
        <w:t>WAH</w:t>
      </w:r>
      <w:r>
        <w:rPr>
          <w:spacing w:val="-7"/>
          <w:sz w:val="22"/>
        </w:rPr>
        <w:t> </w:t>
      </w:r>
      <w:r>
        <w:rPr>
          <w:spacing w:val="-2"/>
          <w:sz w:val="22"/>
        </w:rPr>
        <w:t>systems.</w:t>
      </w:r>
    </w:p>
    <w:p>
      <w:pPr>
        <w:pStyle w:val="BodyText"/>
        <w:spacing w:before="162"/>
      </w:pPr>
    </w:p>
    <w:p>
      <w:pPr>
        <w:pStyle w:val="ListParagraph"/>
        <w:numPr>
          <w:ilvl w:val="0"/>
          <w:numId w:val="19"/>
        </w:numPr>
        <w:tabs>
          <w:tab w:pos="720" w:val="left" w:leader="none"/>
        </w:tabs>
        <w:spacing w:line="240" w:lineRule="auto" w:before="0" w:after="0"/>
        <w:ind w:left="720" w:right="0" w:hanging="360"/>
        <w:jc w:val="left"/>
        <w:rPr>
          <w:sz w:val="22"/>
        </w:rPr>
      </w:pPr>
      <w:r>
        <w:rPr>
          <w:sz w:val="22"/>
        </w:rPr>
        <w:t>Present</w:t>
      </w:r>
      <w:r>
        <w:rPr>
          <w:spacing w:val="-7"/>
          <w:sz w:val="22"/>
        </w:rPr>
        <w:t> </w:t>
      </w:r>
      <w:r>
        <w:rPr>
          <w:sz w:val="22"/>
        </w:rPr>
        <w:t>updates</w:t>
      </w:r>
      <w:r>
        <w:rPr>
          <w:spacing w:val="-5"/>
          <w:sz w:val="22"/>
        </w:rPr>
        <w:t> </w:t>
      </w:r>
      <w:r>
        <w:rPr>
          <w:sz w:val="22"/>
        </w:rPr>
        <w:t>on</w:t>
      </w:r>
      <w:r>
        <w:rPr>
          <w:spacing w:val="-2"/>
          <w:sz w:val="22"/>
        </w:rPr>
        <w:t> </w:t>
      </w:r>
      <w:r>
        <w:rPr>
          <w:sz w:val="22"/>
        </w:rPr>
        <w:t>the</w:t>
      </w:r>
      <w:r>
        <w:rPr>
          <w:spacing w:val="-2"/>
          <w:sz w:val="22"/>
        </w:rPr>
        <w:t> </w:t>
      </w:r>
      <w:r>
        <w:rPr>
          <w:sz w:val="22"/>
        </w:rPr>
        <w:t>WAH</w:t>
      </w:r>
      <w:r>
        <w:rPr>
          <w:spacing w:val="-2"/>
          <w:sz w:val="22"/>
        </w:rPr>
        <w:t> </w:t>
      </w:r>
      <w:r>
        <w:rPr>
          <w:sz w:val="22"/>
        </w:rPr>
        <w:t>for</w:t>
      </w:r>
      <w:r>
        <w:rPr>
          <w:spacing w:val="-5"/>
          <w:sz w:val="22"/>
        </w:rPr>
        <w:t> </w:t>
      </w:r>
      <w:r>
        <w:rPr>
          <w:sz w:val="22"/>
        </w:rPr>
        <w:t>Hospitals</w:t>
      </w:r>
      <w:r>
        <w:rPr>
          <w:spacing w:val="-1"/>
          <w:sz w:val="22"/>
        </w:rPr>
        <w:t> </w:t>
      </w:r>
      <w:r>
        <w:rPr>
          <w:sz w:val="22"/>
        </w:rPr>
        <w:t>project</w:t>
      </w:r>
      <w:r>
        <w:rPr>
          <w:spacing w:val="-5"/>
          <w:sz w:val="22"/>
        </w:rPr>
        <w:t> </w:t>
      </w:r>
      <w:r>
        <w:rPr>
          <w:sz w:val="22"/>
        </w:rPr>
        <w:t>and</w:t>
      </w:r>
      <w:r>
        <w:rPr>
          <w:spacing w:val="-1"/>
          <w:sz w:val="22"/>
        </w:rPr>
        <w:t> </w:t>
      </w:r>
      <w:r>
        <w:rPr>
          <w:sz w:val="22"/>
        </w:rPr>
        <w:t>its</w:t>
      </w:r>
      <w:r>
        <w:rPr>
          <w:spacing w:val="-2"/>
          <w:sz w:val="22"/>
        </w:rPr>
        <w:t> </w:t>
      </w:r>
      <w:r>
        <w:rPr>
          <w:sz w:val="22"/>
        </w:rPr>
        <w:t>prototype</w:t>
      </w:r>
      <w:r>
        <w:rPr>
          <w:spacing w:val="-1"/>
          <w:sz w:val="22"/>
        </w:rPr>
        <w:t> </w:t>
      </w:r>
      <w:r>
        <w:rPr>
          <w:spacing w:val="-2"/>
          <w:sz w:val="22"/>
        </w:rPr>
        <w:t>deployment.</w:t>
      </w:r>
    </w:p>
    <w:p>
      <w:pPr>
        <w:pStyle w:val="BodyText"/>
        <w:spacing w:before="157"/>
      </w:pPr>
    </w:p>
    <w:p>
      <w:pPr>
        <w:pStyle w:val="ListParagraph"/>
        <w:numPr>
          <w:ilvl w:val="0"/>
          <w:numId w:val="19"/>
        </w:numPr>
        <w:tabs>
          <w:tab w:pos="720" w:val="left" w:leader="none"/>
        </w:tabs>
        <w:spacing w:line="465" w:lineRule="auto" w:before="0" w:after="0"/>
        <w:ind w:left="720" w:right="978" w:hanging="360"/>
        <w:jc w:val="left"/>
        <w:rPr>
          <w:sz w:val="22"/>
        </w:rPr>
      </w:pPr>
      <w:r>
        <w:rPr>
          <w:sz w:val="22"/>
        </w:rPr>
        <w:t>Introduce</w:t>
      </w:r>
      <w:r>
        <w:rPr>
          <w:spacing w:val="-2"/>
          <w:sz w:val="22"/>
        </w:rPr>
        <w:t> </w:t>
      </w:r>
      <w:r>
        <w:rPr>
          <w:sz w:val="22"/>
        </w:rPr>
        <w:t>the</w:t>
      </w:r>
      <w:r>
        <w:rPr>
          <w:spacing w:val="-2"/>
          <w:sz w:val="22"/>
        </w:rPr>
        <w:t> </w:t>
      </w:r>
      <w:r>
        <w:rPr>
          <w:sz w:val="22"/>
        </w:rPr>
        <w:t>WAH</w:t>
      </w:r>
      <w:r>
        <w:rPr>
          <w:spacing w:val="-3"/>
          <w:sz w:val="22"/>
        </w:rPr>
        <w:t> </w:t>
      </w:r>
      <w:r>
        <w:rPr>
          <w:sz w:val="22"/>
        </w:rPr>
        <w:t>for</w:t>
      </w:r>
      <w:r>
        <w:rPr>
          <w:spacing w:val="-5"/>
          <w:sz w:val="22"/>
        </w:rPr>
        <w:t> </w:t>
      </w:r>
      <w:r>
        <w:rPr>
          <w:sz w:val="22"/>
        </w:rPr>
        <w:t>Security</w:t>
      </w:r>
      <w:r>
        <w:rPr>
          <w:spacing w:val="-2"/>
          <w:sz w:val="22"/>
        </w:rPr>
        <w:t> </w:t>
      </w:r>
      <w:r>
        <w:rPr>
          <w:sz w:val="22"/>
        </w:rPr>
        <w:t>team</w:t>
      </w:r>
      <w:r>
        <w:rPr>
          <w:spacing w:val="-7"/>
          <w:sz w:val="22"/>
        </w:rPr>
        <w:t> </w:t>
      </w:r>
      <w:r>
        <w:rPr>
          <w:sz w:val="22"/>
        </w:rPr>
        <w:t>and</w:t>
      </w:r>
      <w:r>
        <w:rPr>
          <w:spacing w:val="-6"/>
          <w:sz w:val="22"/>
        </w:rPr>
        <w:t> </w:t>
      </w:r>
      <w:r>
        <w:rPr>
          <w:sz w:val="22"/>
        </w:rPr>
        <w:t>their</w:t>
      </w:r>
      <w:r>
        <w:rPr>
          <w:spacing w:val="-5"/>
          <w:sz w:val="22"/>
        </w:rPr>
        <w:t> </w:t>
      </w:r>
      <w:r>
        <w:rPr>
          <w:sz w:val="22"/>
        </w:rPr>
        <w:t>role</w:t>
      </w:r>
      <w:r>
        <w:rPr>
          <w:spacing w:val="-2"/>
          <w:sz w:val="22"/>
        </w:rPr>
        <w:t> </w:t>
      </w:r>
      <w:r>
        <w:rPr>
          <w:sz w:val="22"/>
        </w:rPr>
        <w:t>in</w:t>
      </w:r>
      <w:r>
        <w:rPr>
          <w:spacing w:val="-2"/>
          <w:sz w:val="22"/>
        </w:rPr>
        <w:t> </w:t>
      </w:r>
      <w:r>
        <w:rPr>
          <w:sz w:val="22"/>
        </w:rPr>
        <w:t>penetration</w:t>
      </w:r>
      <w:r>
        <w:rPr>
          <w:spacing w:val="-2"/>
          <w:sz w:val="22"/>
        </w:rPr>
        <w:t> </w:t>
      </w:r>
      <w:r>
        <w:rPr>
          <w:sz w:val="22"/>
        </w:rPr>
        <w:t>testing</w:t>
      </w:r>
      <w:r>
        <w:rPr>
          <w:spacing w:val="-2"/>
          <w:sz w:val="22"/>
        </w:rPr>
        <w:t> </w:t>
      </w:r>
      <w:r>
        <w:rPr>
          <w:sz w:val="22"/>
        </w:rPr>
        <w:t>across</w:t>
      </w:r>
      <w:r>
        <w:rPr>
          <w:spacing w:val="-2"/>
          <w:sz w:val="22"/>
        </w:rPr>
        <w:t> </w:t>
      </w:r>
      <w:r>
        <w:rPr>
          <w:sz w:val="22"/>
        </w:rPr>
        <w:t>all developed systems.</w:t>
      </w:r>
    </w:p>
    <w:p>
      <w:pPr>
        <w:pStyle w:val="ListParagraph"/>
        <w:numPr>
          <w:ilvl w:val="0"/>
          <w:numId w:val="19"/>
        </w:numPr>
        <w:tabs>
          <w:tab w:pos="720" w:val="left" w:leader="none"/>
        </w:tabs>
        <w:spacing w:line="240" w:lineRule="auto" w:before="175" w:after="0"/>
        <w:ind w:left="720" w:right="0" w:hanging="360"/>
        <w:jc w:val="left"/>
        <w:rPr>
          <w:sz w:val="22"/>
        </w:rPr>
      </w:pPr>
      <w:r>
        <w:rPr>
          <w:sz w:val="22"/>
        </w:rPr>
        <w:t>Align</w:t>
      </w:r>
      <w:r>
        <w:rPr>
          <w:spacing w:val="-5"/>
          <w:sz w:val="22"/>
        </w:rPr>
        <w:t> </w:t>
      </w:r>
      <w:r>
        <w:rPr>
          <w:sz w:val="22"/>
        </w:rPr>
        <w:t>Batch</w:t>
      </w:r>
      <w:r>
        <w:rPr>
          <w:spacing w:val="-2"/>
          <w:sz w:val="22"/>
        </w:rPr>
        <w:t> </w:t>
      </w:r>
      <w:r>
        <w:rPr>
          <w:sz w:val="22"/>
        </w:rPr>
        <w:t>1</w:t>
      </w:r>
      <w:r>
        <w:rPr>
          <w:spacing w:val="-2"/>
          <w:sz w:val="22"/>
        </w:rPr>
        <w:t> </w:t>
      </w:r>
      <w:r>
        <w:rPr>
          <w:sz w:val="22"/>
        </w:rPr>
        <w:t>and</w:t>
      </w:r>
      <w:r>
        <w:rPr>
          <w:spacing w:val="-2"/>
          <w:sz w:val="22"/>
        </w:rPr>
        <w:t> </w:t>
      </w:r>
      <w:r>
        <w:rPr>
          <w:sz w:val="22"/>
        </w:rPr>
        <w:t>Batch</w:t>
      </w:r>
      <w:r>
        <w:rPr>
          <w:spacing w:val="-2"/>
          <w:sz w:val="22"/>
        </w:rPr>
        <w:t> </w:t>
      </w:r>
      <w:r>
        <w:rPr>
          <w:sz w:val="22"/>
        </w:rPr>
        <w:t>2</w:t>
      </w:r>
      <w:r>
        <w:rPr>
          <w:spacing w:val="-3"/>
          <w:sz w:val="22"/>
        </w:rPr>
        <w:t> </w:t>
      </w:r>
      <w:r>
        <w:rPr>
          <w:sz w:val="22"/>
        </w:rPr>
        <w:t>teams</w:t>
      </w:r>
      <w:r>
        <w:rPr>
          <w:spacing w:val="-2"/>
          <w:sz w:val="22"/>
        </w:rPr>
        <w:t> </w:t>
      </w:r>
      <w:r>
        <w:rPr>
          <w:sz w:val="22"/>
        </w:rPr>
        <w:t>on</w:t>
      </w:r>
      <w:r>
        <w:rPr>
          <w:spacing w:val="-2"/>
          <w:sz w:val="22"/>
        </w:rPr>
        <w:t> </w:t>
      </w:r>
      <w:r>
        <w:rPr>
          <w:sz w:val="22"/>
        </w:rPr>
        <w:t>deployment</w:t>
      </w:r>
      <w:r>
        <w:rPr>
          <w:spacing w:val="-5"/>
          <w:sz w:val="22"/>
        </w:rPr>
        <w:t> </w:t>
      </w:r>
      <w:r>
        <w:rPr>
          <w:sz w:val="22"/>
        </w:rPr>
        <w:t>goals</w:t>
      </w:r>
      <w:r>
        <w:rPr>
          <w:spacing w:val="-2"/>
          <w:sz w:val="22"/>
        </w:rPr>
        <w:t> </w:t>
      </w:r>
      <w:r>
        <w:rPr>
          <w:sz w:val="22"/>
        </w:rPr>
        <w:t>and</w:t>
      </w:r>
      <w:r>
        <w:rPr>
          <w:spacing w:val="-2"/>
          <w:sz w:val="22"/>
        </w:rPr>
        <w:t> </w:t>
      </w:r>
      <w:r>
        <w:rPr>
          <w:sz w:val="22"/>
        </w:rPr>
        <w:t>intergroup</w:t>
      </w:r>
      <w:r>
        <w:rPr>
          <w:spacing w:val="-2"/>
          <w:sz w:val="22"/>
        </w:rPr>
        <w:t> collaboration.</w:t>
      </w:r>
    </w:p>
    <w:p>
      <w:pPr>
        <w:pStyle w:val="BodyText"/>
        <w:spacing w:before="160"/>
      </w:pPr>
    </w:p>
    <w:p>
      <w:pPr>
        <w:pStyle w:val="Heading4"/>
        <w:spacing w:before="1"/>
      </w:pPr>
      <w:r>
        <w:rPr/>
        <w:t>Agenda </w:t>
      </w:r>
      <w:r>
        <w:rPr>
          <w:spacing w:val="-2"/>
        </w:rPr>
        <w:t>Overview</w:t>
      </w:r>
    </w:p>
    <w:p>
      <w:pPr>
        <w:pStyle w:val="BodyText"/>
        <w:spacing w:before="158"/>
        <w:rPr>
          <w:rFonts w:ascii="Arial"/>
          <w:b/>
        </w:rPr>
      </w:pPr>
    </w:p>
    <w:p>
      <w:pPr>
        <w:pStyle w:val="ListParagraph"/>
        <w:numPr>
          <w:ilvl w:val="0"/>
          <w:numId w:val="20"/>
        </w:numPr>
        <w:tabs>
          <w:tab w:pos="718" w:val="left" w:leader="none"/>
        </w:tabs>
        <w:spacing w:line="240" w:lineRule="auto" w:before="0" w:after="0"/>
        <w:ind w:left="718" w:right="0" w:hanging="358"/>
        <w:jc w:val="left"/>
        <w:rPr>
          <w:sz w:val="22"/>
        </w:rPr>
      </w:pPr>
      <w:r>
        <w:rPr>
          <w:sz w:val="22"/>
        </w:rPr>
        <w:t>Introductions</w:t>
      </w:r>
      <w:r>
        <w:rPr>
          <w:spacing w:val="-5"/>
          <w:sz w:val="22"/>
        </w:rPr>
        <w:t> </w:t>
      </w:r>
      <w:r>
        <w:rPr>
          <w:sz w:val="22"/>
        </w:rPr>
        <w:t>and</w:t>
      </w:r>
      <w:r>
        <w:rPr>
          <w:spacing w:val="-4"/>
          <w:sz w:val="22"/>
        </w:rPr>
        <w:t> </w:t>
      </w:r>
      <w:r>
        <w:rPr>
          <w:sz w:val="22"/>
        </w:rPr>
        <w:t>Cloud</w:t>
      </w:r>
      <w:r>
        <w:rPr>
          <w:spacing w:val="-4"/>
          <w:sz w:val="22"/>
        </w:rPr>
        <w:t> </w:t>
      </w:r>
      <w:r>
        <w:rPr>
          <w:sz w:val="22"/>
        </w:rPr>
        <w:t>Architecture</w:t>
      </w:r>
      <w:r>
        <w:rPr>
          <w:spacing w:val="-4"/>
          <w:sz w:val="22"/>
        </w:rPr>
        <w:t> </w:t>
      </w:r>
      <w:r>
        <w:rPr>
          <w:spacing w:val="-2"/>
          <w:sz w:val="22"/>
        </w:rPr>
        <w:t>Discussion</w:t>
      </w:r>
    </w:p>
    <w:p>
      <w:pPr>
        <w:pStyle w:val="BodyText"/>
        <w:spacing w:before="162"/>
      </w:pPr>
    </w:p>
    <w:p>
      <w:pPr>
        <w:pStyle w:val="ListParagraph"/>
        <w:numPr>
          <w:ilvl w:val="0"/>
          <w:numId w:val="20"/>
        </w:numPr>
        <w:tabs>
          <w:tab w:pos="718" w:val="left" w:leader="none"/>
        </w:tabs>
        <w:spacing w:line="240" w:lineRule="auto" w:before="0" w:after="0"/>
        <w:ind w:left="718" w:right="0" w:hanging="358"/>
        <w:jc w:val="left"/>
        <w:rPr>
          <w:sz w:val="22"/>
        </w:rPr>
      </w:pPr>
      <w:r>
        <w:rPr>
          <w:sz w:val="22"/>
        </w:rPr>
        <w:t>WAH</w:t>
      </w:r>
      <w:r>
        <w:rPr>
          <w:spacing w:val="-3"/>
          <w:sz w:val="22"/>
        </w:rPr>
        <w:t> </w:t>
      </w:r>
      <w:r>
        <w:rPr>
          <w:sz w:val="22"/>
        </w:rPr>
        <w:t>for</w:t>
      </w:r>
      <w:r>
        <w:rPr>
          <w:spacing w:val="-4"/>
          <w:sz w:val="22"/>
        </w:rPr>
        <w:t> </w:t>
      </w:r>
      <w:r>
        <w:rPr>
          <w:sz w:val="22"/>
        </w:rPr>
        <w:t>Hospitals</w:t>
      </w:r>
      <w:r>
        <w:rPr>
          <w:spacing w:val="-2"/>
          <w:sz w:val="22"/>
        </w:rPr>
        <w:t> </w:t>
      </w:r>
      <w:r>
        <w:rPr>
          <w:sz w:val="22"/>
        </w:rPr>
        <w:t>Project</w:t>
      </w:r>
      <w:r>
        <w:rPr>
          <w:spacing w:val="-4"/>
          <w:sz w:val="22"/>
        </w:rPr>
        <w:t> </w:t>
      </w:r>
      <w:r>
        <w:rPr>
          <w:spacing w:val="-2"/>
          <w:sz w:val="22"/>
        </w:rPr>
        <w:t>Presentation</w:t>
      </w:r>
    </w:p>
    <w:p>
      <w:pPr>
        <w:pStyle w:val="BodyText"/>
        <w:spacing w:before="158"/>
      </w:pPr>
    </w:p>
    <w:p>
      <w:pPr>
        <w:pStyle w:val="ListParagraph"/>
        <w:numPr>
          <w:ilvl w:val="0"/>
          <w:numId w:val="20"/>
        </w:numPr>
        <w:tabs>
          <w:tab w:pos="718" w:val="left" w:leader="none"/>
        </w:tabs>
        <w:spacing w:line="240" w:lineRule="auto" w:before="0" w:after="0"/>
        <w:ind w:left="718" w:right="0" w:hanging="358"/>
        <w:jc w:val="left"/>
        <w:rPr>
          <w:sz w:val="22"/>
        </w:rPr>
      </w:pPr>
      <w:r>
        <w:rPr>
          <w:sz w:val="22"/>
        </w:rPr>
        <w:t>WA</w:t>
      </w:r>
      <w:r>
        <w:rPr>
          <w:spacing w:val="-1"/>
          <w:sz w:val="22"/>
        </w:rPr>
        <w:t> </w:t>
      </w:r>
      <w:r>
        <w:rPr>
          <w:sz w:val="22"/>
        </w:rPr>
        <w:t>for</w:t>
      </w:r>
      <w:r>
        <w:rPr>
          <w:spacing w:val="-4"/>
          <w:sz w:val="22"/>
        </w:rPr>
        <w:t> </w:t>
      </w:r>
      <w:r>
        <w:rPr>
          <w:sz w:val="22"/>
        </w:rPr>
        <w:t>Security</w:t>
      </w:r>
      <w:r>
        <w:rPr>
          <w:spacing w:val="-1"/>
          <w:sz w:val="22"/>
        </w:rPr>
        <w:t> </w:t>
      </w:r>
      <w:r>
        <w:rPr>
          <w:sz w:val="22"/>
        </w:rPr>
        <w:t>Team</w:t>
      </w:r>
      <w:r>
        <w:rPr>
          <w:spacing w:val="-1"/>
          <w:sz w:val="22"/>
        </w:rPr>
        <w:t> </w:t>
      </w:r>
      <w:r>
        <w:rPr>
          <w:spacing w:val="-2"/>
          <w:sz w:val="22"/>
        </w:rPr>
        <w:t>Introduction</w:t>
      </w:r>
    </w:p>
    <w:p>
      <w:pPr>
        <w:pStyle w:val="BodyText"/>
        <w:spacing w:before="163"/>
      </w:pPr>
    </w:p>
    <w:p>
      <w:pPr>
        <w:pStyle w:val="ListParagraph"/>
        <w:numPr>
          <w:ilvl w:val="0"/>
          <w:numId w:val="20"/>
        </w:numPr>
        <w:tabs>
          <w:tab w:pos="718" w:val="left" w:leader="none"/>
        </w:tabs>
        <w:spacing w:line="240" w:lineRule="auto" w:before="0" w:after="0"/>
        <w:ind w:left="718" w:right="0" w:hanging="358"/>
        <w:jc w:val="left"/>
        <w:rPr>
          <w:sz w:val="22"/>
        </w:rPr>
      </w:pPr>
      <w:r>
        <w:rPr>
          <w:sz w:val="22"/>
        </w:rPr>
        <w:t>Deployment</w:t>
      </w:r>
      <w:r>
        <w:rPr>
          <w:spacing w:val="-7"/>
          <w:sz w:val="22"/>
        </w:rPr>
        <w:t> </w:t>
      </w:r>
      <w:r>
        <w:rPr>
          <w:sz w:val="22"/>
        </w:rPr>
        <w:t>Goals</w:t>
      </w:r>
      <w:r>
        <w:rPr>
          <w:spacing w:val="-4"/>
          <w:sz w:val="22"/>
        </w:rPr>
        <w:t> </w:t>
      </w:r>
      <w:r>
        <w:rPr>
          <w:sz w:val="22"/>
        </w:rPr>
        <w:t>and</w:t>
      </w:r>
      <w:r>
        <w:rPr>
          <w:spacing w:val="-4"/>
          <w:sz w:val="22"/>
        </w:rPr>
        <w:t> </w:t>
      </w:r>
      <w:r>
        <w:rPr>
          <w:sz w:val="22"/>
        </w:rPr>
        <w:t>Intergroup</w:t>
      </w:r>
      <w:r>
        <w:rPr>
          <w:spacing w:val="-3"/>
          <w:sz w:val="22"/>
        </w:rPr>
        <w:t> </w:t>
      </w:r>
      <w:r>
        <w:rPr>
          <w:spacing w:val="-2"/>
          <w:sz w:val="22"/>
        </w:rPr>
        <w:t>Collaboration</w:t>
      </w:r>
    </w:p>
    <w:p>
      <w:pPr>
        <w:pStyle w:val="BodyText"/>
        <w:spacing w:before="158"/>
      </w:pPr>
    </w:p>
    <w:p>
      <w:pPr>
        <w:pStyle w:val="Heading4"/>
      </w:pPr>
      <w:r>
        <w:rPr/>
        <w:t>Executive</w:t>
      </w:r>
      <w:r>
        <w:rPr>
          <w:spacing w:val="-2"/>
        </w:rPr>
        <w:t> Summary</w:t>
      </w:r>
    </w:p>
    <w:p>
      <w:pPr>
        <w:pStyle w:val="BodyText"/>
        <w:spacing w:before="2"/>
        <w:rPr>
          <w:rFonts w:ascii="Arial"/>
          <w:b/>
        </w:rPr>
      </w:pPr>
    </w:p>
    <w:p>
      <w:pPr>
        <w:pStyle w:val="BodyText"/>
        <w:spacing w:line="480" w:lineRule="auto"/>
        <w:ind w:right="353"/>
      </w:pPr>
      <w:r>
        <w:rPr/>
        <w:t>The meeting served as an introductory and alignment session for the APC-WAH collaborative projects.</w:t>
      </w:r>
      <w:r>
        <w:rPr>
          <w:spacing w:val="-6"/>
        </w:rPr>
        <w:t> </w:t>
      </w:r>
      <w:r>
        <w:rPr/>
        <w:t>A</w:t>
      </w:r>
      <w:r>
        <w:rPr>
          <w:spacing w:val="-3"/>
        </w:rPr>
        <w:t> </w:t>
      </w:r>
      <w:r>
        <w:rPr/>
        <w:t>significant</w:t>
      </w:r>
      <w:r>
        <w:rPr>
          <w:spacing w:val="-6"/>
        </w:rPr>
        <w:t> </w:t>
      </w:r>
      <w:r>
        <w:rPr/>
        <w:t>portion</w:t>
      </w:r>
      <w:r>
        <w:rPr>
          <w:spacing w:val="-3"/>
        </w:rPr>
        <w:t> </w:t>
      </w:r>
      <w:r>
        <w:rPr/>
        <w:t>of</w:t>
      </w:r>
      <w:r>
        <w:rPr>
          <w:spacing w:val="-6"/>
        </w:rPr>
        <w:t> </w:t>
      </w:r>
      <w:r>
        <w:rPr/>
        <w:t>the</w:t>
      </w:r>
      <w:r>
        <w:rPr>
          <w:spacing w:val="-3"/>
        </w:rPr>
        <w:t> </w:t>
      </w:r>
      <w:r>
        <w:rPr/>
        <w:t>discussion</w:t>
      </w:r>
      <w:r>
        <w:rPr>
          <w:spacing w:val="-3"/>
        </w:rPr>
        <w:t> </w:t>
      </w:r>
      <w:r>
        <w:rPr/>
        <w:t>centered</w:t>
      </w:r>
      <w:r>
        <w:rPr>
          <w:spacing w:val="-3"/>
        </w:rPr>
        <w:t> </w:t>
      </w:r>
      <w:r>
        <w:rPr/>
        <w:t>on</w:t>
      </w:r>
      <w:r>
        <w:rPr>
          <w:spacing w:val="-3"/>
        </w:rPr>
        <w:t> </w:t>
      </w:r>
      <w:r>
        <w:rPr/>
        <w:t>infrastructure,</w:t>
      </w:r>
      <w:r>
        <w:rPr>
          <w:spacing w:val="-6"/>
        </w:rPr>
        <w:t> </w:t>
      </w:r>
      <w:r>
        <w:rPr/>
        <w:t>with</w:t>
      </w:r>
      <w:r>
        <w:rPr>
          <w:spacing w:val="-3"/>
        </w:rPr>
        <w:t> </w:t>
      </w:r>
      <w:r>
        <w:rPr/>
        <w:t>Carl</w:t>
      </w:r>
      <w:r>
        <w:rPr>
          <w:spacing w:val="-5"/>
        </w:rPr>
        <w:t> </w:t>
      </w:r>
      <w:r>
        <w:rPr/>
        <w:t>Dominique Bueno requesting architectural details from Sir Mike to help design scalable solutions for the growing WAH ecosystem, which currently operates on 13 Linode servers.</w:t>
      </w:r>
    </w:p>
    <w:p>
      <w:pPr>
        <w:pStyle w:val="BodyText"/>
        <w:spacing w:after="0" w:line="480" w:lineRule="auto"/>
        <w:sectPr>
          <w:pgSz w:w="12240" w:h="15840"/>
          <w:pgMar w:header="713" w:footer="0" w:top="1120" w:bottom="280" w:left="1440" w:right="1080"/>
        </w:sectPr>
      </w:pPr>
    </w:p>
    <w:p>
      <w:pPr>
        <w:pStyle w:val="BodyText"/>
        <w:spacing w:before="67"/>
      </w:pPr>
    </w:p>
    <w:p>
      <w:pPr>
        <w:pStyle w:val="BodyText"/>
        <w:spacing w:line="480" w:lineRule="auto" w:before="1"/>
        <w:ind w:right="443"/>
      </w:pPr>
      <w:r>
        <w:rPr/>
        <w:t>Following this, Jhon Lloyd Nicolas presented the WAH for Hospitals project, showcasing a working</w:t>
      </w:r>
      <w:r>
        <w:rPr>
          <w:spacing w:val="-6"/>
        </w:rPr>
        <w:t> </w:t>
      </w:r>
      <w:r>
        <w:rPr/>
        <w:t>prototype</w:t>
      </w:r>
      <w:r>
        <w:rPr>
          <w:spacing w:val="-2"/>
        </w:rPr>
        <w:t> </w:t>
      </w:r>
      <w:r>
        <w:rPr/>
        <w:t>built</w:t>
      </w:r>
      <w:r>
        <w:rPr>
          <w:spacing w:val="-5"/>
        </w:rPr>
        <w:t> </w:t>
      </w:r>
      <w:r>
        <w:rPr/>
        <w:t>with</w:t>
      </w:r>
      <w:r>
        <w:rPr>
          <w:spacing w:val="-2"/>
        </w:rPr>
        <w:t> </w:t>
      </w:r>
      <w:r>
        <w:rPr/>
        <w:t>Django</w:t>
      </w:r>
      <w:r>
        <w:rPr>
          <w:spacing w:val="-2"/>
        </w:rPr>
        <w:t> </w:t>
      </w:r>
      <w:r>
        <w:rPr/>
        <w:t>and</w:t>
      </w:r>
      <w:r>
        <w:rPr>
          <w:spacing w:val="-2"/>
        </w:rPr>
        <w:t> </w:t>
      </w:r>
      <w:r>
        <w:rPr/>
        <w:t>React,</w:t>
      </w:r>
      <w:r>
        <w:rPr>
          <w:spacing w:val="-5"/>
        </w:rPr>
        <w:t> </w:t>
      </w:r>
      <w:r>
        <w:rPr/>
        <w:t>designed</w:t>
      </w:r>
      <w:r>
        <w:rPr>
          <w:spacing w:val="-2"/>
        </w:rPr>
        <w:t> </w:t>
      </w:r>
      <w:r>
        <w:rPr/>
        <w:t>for</w:t>
      </w:r>
      <w:r>
        <w:rPr>
          <w:spacing w:val="-5"/>
        </w:rPr>
        <w:t> </w:t>
      </w:r>
      <w:r>
        <w:rPr/>
        <w:t>LGU</w:t>
      </w:r>
      <w:r>
        <w:rPr>
          <w:spacing w:val="-3"/>
        </w:rPr>
        <w:t> </w:t>
      </w:r>
      <w:r>
        <w:rPr/>
        <w:t>infirmaries</w:t>
      </w:r>
      <w:r>
        <w:rPr>
          <w:spacing w:val="-6"/>
        </w:rPr>
        <w:t> </w:t>
      </w:r>
      <w:r>
        <w:rPr/>
        <w:t>and</w:t>
      </w:r>
      <w:r>
        <w:rPr>
          <w:spacing w:val="-6"/>
        </w:rPr>
        <w:t> </w:t>
      </w:r>
      <w:r>
        <w:rPr/>
        <w:t>compliant</w:t>
      </w:r>
      <w:r>
        <w:rPr>
          <w:spacing w:val="-5"/>
        </w:rPr>
        <w:t> </w:t>
      </w:r>
      <w:r>
        <w:rPr/>
        <w:t>with government FHIR standards. Finally, Alijah Miguel Fama introduced the WA for Security team, which will act as Advanced Persistent Threat (APT) actors to conduct penetration testing on all student-developed systems. The meeting concluded with clear directives for Batch 1 (initial deployment by the end of the term) and Batch 2 (commencing PBL 1).</w:t>
      </w:r>
    </w:p>
    <w:p>
      <w:pPr>
        <w:pStyle w:val="Heading4"/>
        <w:spacing w:before="160"/>
      </w:pPr>
      <w:r>
        <w:rPr/>
        <w:t>Detailed</w:t>
      </w:r>
      <w:r>
        <w:rPr>
          <w:spacing w:val="-5"/>
        </w:rPr>
        <w:t> </w:t>
      </w:r>
      <w:r>
        <w:rPr/>
        <w:t>Discussion</w:t>
      </w:r>
      <w:r>
        <w:rPr>
          <w:spacing w:val="-4"/>
        </w:rPr>
        <w:t> </w:t>
      </w:r>
      <w:r>
        <w:rPr>
          <w:spacing w:val="-2"/>
        </w:rPr>
        <w:t>Points</w:t>
      </w:r>
    </w:p>
    <w:p>
      <w:pPr>
        <w:pStyle w:val="BodyText"/>
        <w:spacing w:before="159"/>
        <w:rPr>
          <w:rFonts w:ascii="Arial"/>
          <w:b/>
        </w:rPr>
      </w:pPr>
    </w:p>
    <w:p>
      <w:pPr>
        <w:pStyle w:val="ListParagraph"/>
        <w:numPr>
          <w:ilvl w:val="0"/>
          <w:numId w:val="21"/>
        </w:numPr>
        <w:tabs>
          <w:tab w:pos="242" w:val="left" w:leader="none"/>
        </w:tabs>
        <w:spacing w:line="240" w:lineRule="auto" w:before="0" w:after="0"/>
        <w:ind w:left="242" w:right="0" w:hanging="242"/>
        <w:jc w:val="left"/>
        <w:rPr>
          <w:rFonts w:ascii="Arial"/>
          <w:b/>
          <w:sz w:val="22"/>
        </w:rPr>
      </w:pPr>
      <w:r>
        <w:rPr>
          <w:rFonts w:ascii="Arial"/>
          <w:b/>
          <w:sz w:val="22"/>
        </w:rPr>
        <w:t>Cloud</w:t>
      </w:r>
      <w:r>
        <w:rPr>
          <w:rFonts w:ascii="Arial"/>
          <w:b/>
          <w:spacing w:val="-5"/>
          <w:sz w:val="22"/>
        </w:rPr>
        <w:t> </w:t>
      </w:r>
      <w:r>
        <w:rPr>
          <w:rFonts w:ascii="Arial"/>
          <w:b/>
          <w:sz w:val="22"/>
        </w:rPr>
        <w:t>Architecture</w:t>
      </w:r>
      <w:r>
        <w:rPr>
          <w:rFonts w:ascii="Arial"/>
          <w:b/>
          <w:spacing w:val="-4"/>
          <w:sz w:val="22"/>
        </w:rPr>
        <w:t> </w:t>
      </w:r>
      <w:r>
        <w:rPr>
          <w:rFonts w:ascii="Arial"/>
          <w:b/>
          <w:sz w:val="22"/>
        </w:rPr>
        <w:t>&amp;</w:t>
      </w:r>
      <w:r>
        <w:rPr>
          <w:rFonts w:ascii="Arial"/>
          <w:b/>
          <w:spacing w:val="-5"/>
          <w:sz w:val="22"/>
        </w:rPr>
        <w:t> </w:t>
      </w:r>
      <w:r>
        <w:rPr>
          <w:rFonts w:ascii="Arial"/>
          <w:b/>
          <w:sz w:val="22"/>
        </w:rPr>
        <w:t>Infrastructure</w:t>
      </w:r>
      <w:r>
        <w:rPr>
          <w:rFonts w:ascii="Arial"/>
          <w:b/>
          <w:spacing w:val="-8"/>
          <w:sz w:val="22"/>
        </w:rPr>
        <w:t> </w:t>
      </w:r>
      <w:r>
        <w:rPr>
          <w:rFonts w:ascii="Arial"/>
          <w:b/>
          <w:spacing w:val="-2"/>
          <w:sz w:val="22"/>
        </w:rPr>
        <w:t>Challenges</w:t>
      </w:r>
    </w:p>
    <w:p>
      <w:pPr>
        <w:pStyle w:val="BodyText"/>
        <w:spacing w:before="159"/>
        <w:rPr>
          <w:rFonts w:ascii="Arial"/>
          <w:b/>
        </w:rPr>
      </w:pPr>
    </w:p>
    <w:p>
      <w:pPr>
        <w:pStyle w:val="ListParagraph"/>
        <w:numPr>
          <w:ilvl w:val="1"/>
          <w:numId w:val="21"/>
        </w:numPr>
        <w:tabs>
          <w:tab w:pos="720" w:val="left" w:leader="none"/>
        </w:tabs>
        <w:spacing w:line="240" w:lineRule="auto" w:before="0" w:after="0"/>
        <w:ind w:left="720" w:right="0" w:hanging="360"/>
        <w:jc w:val="left"/>
        <w:rPr>
          <w:rFonts w:ascii="Symbol" w:hAnsi="Symbol"/>
          <w:sz w:val="22"/>
        </w:rPr>
      </w:pPr>
      <w:r>
        <w:rPr>
          <w:rFonts w:ascii="Arial" w:hAnsi="Arial"/>
          <w:b/>
          <w:sz w:val="22"/>
        </w:rPr>
        <w:t>Speakers:</w:t>
      </w:r>
      <w:r>
        <w:rPr>
          <w:rFonts w:ascii="Arial" w:hAnsi="Arial"/>
          <w:b/>
          <w:spacing w:val="-2"/>
          <w:sz w:val="22"/>
        </w:rPr>
        <w:t> </w:t>
      </w:r>
      <w:r>
        <w:rPr>
          <w:sz w:val="22"/>
        </w:rPr>
        <w:t>Carl</w:t>
      </w:r>
      <w:r>
        <w:rPr>
          <w:spacing w:val="-3"/>
          <w:sz w:val="22"/>
        </w:rPr>
        <w:t> </w:t>
      </w:r>
      <w:r>
        <w:rPr>
          <w:sz w:val="22"/>
        </w:rPr>
        <w:t>Dominique</w:t>
      </w:r>
      <w:r>
        <w:rPr>
          <w:spacing w:val="-1"/>
          <w:sz w:val="22"/>
        </w:rPr>
        <w:t> </w:t>
      </w:r>
      <w:r>
        <w:rPr>
          <w:sz w:val="22"/>
        </w:rPr>
        <w:t>Bueno,</w:t>
      </w:r>
      <w:r>
        <w:rPr>
          <w:spacing w:val="-3"/>
          <w:sz w:val="22"/>
        </w:rPr>
        <w:t> </w:t>
      </w:r>
      <w:r>
        <w:rPr>
          <w:sz w:val="22"/>
        </w:rPr>
        <w:t>Jose</w:t>
      </w:r>
      <w:r>
        <w:rPr>
          <w:spacing w:val="-1"/>
          <w:sz w:val="22"/>
        </w:rPr>
        <w:t> </w:t>
      </w:r>
      <w:r>
        <w:rPr>
          <w:sz w:val="22"/>
        </w:rPr>
        <w:t>Eugenio</w:t>
      </w:r>
      <w:r>
        <w:rPr>
          <w:spacing w:val="-1"/>
          <w:sz w:val="22"/>
        </w:rPr>
        <w:t> </w:t>
      </w:r>
      <w:r>
        <w:rPr>
          <w:sz w:val="22"/>
        </w:rPr>
        <w:t>L.</w:t>
      </w:r>
      <w:r>
        <w:rPr>
          <w:spacing w:val="-4"/>
          <w:sz w:val="22"/>
        </w:rPr>
        <w:t> </w:t>
      </w:r>
      <w:r>
        <w:rPr>
          <w:sz w:val="22"/>
        </w:rPr>
        <w:t>Quesada,</w:t>
      </w:r>
      <w:r>
        <w:rPr>
          <w:spacing w:val="-3"/>
          <w:sz w:val="22"/>
        </w:rPr>
        <w:t> </w:t>
      </w:r>
      <w:r>
        <w:rPr>
          <w:sz w:val="22"/>
        </w:rPr>
        <w:t>WAH-</w:t>
      </w:r>
      <w:r>
        <w:rPr>
          <w:spacing w:val="-5"/>
          <w:sz w:val="22"/>
        </w:rPr>
        <w:t>MYK</w:t>
      </w:r>
    </w:p>
    <w:p>
      <w:pPr>
        <w:pStyle w:val="BodyText"/>
        <w:spacing w:before="157"/>
      </w:pPr>
    </w:p>
    <w:p>
      <w:pPr>
        <w:pStyle w:val="Heading4"/>
        <w:numPr>
          <w:ilvl w:val="1"/>
          <w:numId w:val="21"/>
        </w:numPr>
        <w:tabs>
          <w:tab w:pos="720" w:val="left" w:leader="none"/>
        </w:tabs>
        <w:spacing w:line="240" w:lineRule="auto" w:before="1" w:after="0"/>
        <w:ind w:left="720" w:right="0" w:hanging="360"/>
        <w:jc w:val="left"/>
        <w:rPr>
          <w:rFonts w:ascii="Symbol" w:hAnsi="Symbol"/>
          <w:b w:val="0"/>
        </w:rPr>
      </w:pPr>
      <w:r>
        <w:rPr>
          <w:spacing w:val="-2"/>
        </w:rPr>
        <w:t>Discussion:</w:t>
      </w:r>
    </w:p>
    <w:p>
      <w:pPr>
        <w:pStyle w:val="BodyText"/>
        <w:spacing w:before="160"/>
        <w:rPr>
          <w:rFonts w:ascii="Arial"/>
          <w:b/>
        </w:rPr>
      </w:pPr>
    </w:p>
    <w:p>
      <w:pPr>
        <w:pStyle w:val="BodyText"/>
        <w:spacing w:line="446" w:lineRule="auto"/>
        <w:ind w:left="1441" w:hanging="360"/>
      </w:pPr>
      <w:r>
        <w:rPr>
          <w:rFonts w:ascii="Courier New"/>
        </w:rPr>
        <w:t>o</w:t>
      </w:r>
      <w:r>
        <w:rPr>
          <w:rFonts w:ascii="Courier New"/>
          <w:spacing w:val="40"/>
        </w:rPr>
        <w:t> </w:t>
      </w:r>
      <w:r>
        <w:rPr/>
        <w:t>Carl</w:t>
      </w:r>
      <w:r>
        <w:rPr>
          <w:spacing w:val="-4"/>
        </w:rPr>
        <w:t> </w:t>
      </w:r>
      <w:r>
        <w:rPr/>
        <w:t>Dominique</w:t>
      </w:r>
      <w:r>
        <w:rPr>
          <w:spacing w:val="-2"/>
        </w:rPr>
        <w:t> </w:t>
      </w:r>
      <w:r>
        <w:rPr/>
        <w:t>Bueno</w:t>
      </w:r>
      <w:r>
        <w:rPr>
          <w:spacing w:val="-2"/>
        </w:rPr>
        <w:t> </w:t>
      </w:r>
      <w:r>
        <w:rPr/>
        <w:t>requested</w:t>
      </w:r>
      <w:r>
        <w:rPr>
          <w:spacing w:val="-2"/>
        </w:rPr>
        <w:t> </w:t>
      </w:r>
      <w:r>
        <w:rPr/>
        <w:t>to</w:t>
      </w:r>
      <w:r>
        <w:rPr>
          <w:spacing w:val="-2"/>
        </w:rPr>
        <w:t> </w:t>
      </w:r>
      <w:r>
        <w:rPr/>
        <w:t>review</w:t>
      </w:r>
      <w:r>
        <w:rPr>
          <w:spacing w:val="-3"/>
        </w:rPr>
        <w:t> </w:t>
      </w:r>
      <w:r>
        <w:rPr/>
        <w:t>the</w:t>
      </w:r>
      <w:r>
        <w:rPr>
          <w:spacing w:val="-2"/>
        </w:rPr>
        <w:t> </w:t>
      </w:r>
      <w:r>
        <w:rPr/>
        <w:t>current</w:t>
      </w:r>
      <w:r>
        <w:rPr>
          <w:spacing w:val="-5"/>
        </w:rPr>
        <w:t> </w:t>
      </w:r>
      <w:r>
        <w:rPr/>
        <w:t>WAH</w:t>
      </w:r>
      <w:r>
        <w:rPr>
          <w:spacing w:val="-7"/>
        </w:rPr>
        <w:t> </w:t>
      </w:r>
      <w:r>
        <w:rPr/>
        <w:t>architecture</w:t>
      </w:r>
      <w:r>
        <w:rPr>
          <w:spacing w:val="-2"/>
        </w:rPr>
        <w:t> </w:t>
      </w:r>
      <w:r>
        <w:rPr/>
        <w:t>to</w:t>
      </w:r>
      <w:r>
        <w:rPr>
          <w:spacing w:val="-2"/>
        </w:rPr>
        <w:t> </w:t>
      </w:r>
      <w:r>
        <w:rPr/>
        <w:t>help optimize and strategize for the growing ecosystem of applications.</w:t>
      </w:r>
    </w:p>
    <w:p>
      <w:pPr>
        <w:pStyle w:val="ListParagraph"/>
        <w:numPr>
          <w:ilvl w:val="2"/>
          <w:numId w:val="21"/>
        </w:numPr>
        <w:tabs>
          <w:tab w:pos="1441" w:val="left" w:leader="none"/>
        </w:tabs>
        <w:spacing w:line="446" w:lineRule="auto" w:before="212" w:after="0"/>
        <w:ind w:left="1441" w:right="1008" w:hanging="360"/>
        <w:jc w:val="left"/>
        <w:rPr>
          <w:sz w:val="22"/>
        </w:rPr>
      </w:pPr>
      <w:r>
        <w:rPr>
          <w:sz w:val="22"/>
        </w:rPr>
        <w:t>Jose</w:t>
      </w:r>
      <w:r>
        <w:rPr>
          <w:spacing w:val="-3"/>
          <w:sz w:val="22"/>
        </w:rPr>
        <w:t> </w:t>
      </w:r>
      <w:r>
        <w:rPr>
          <w:sz w:val="22"/>
        </w:rPr>
        <w:t>Eugenio</w:t>
      </w:r>
      <w:r>
        <w:rPr>
          <w:spacing w:val="-3"/>
          <w:sz w:val="22"/>
        </w:rPr>
        <w:t> </w:t>
      </w:r>
      <w:r>
        <w:rPr>
          <w:sz w:val="22"/>
        </w:rPr>
        <w:t>L.</w:t>
      </w:r>
      <w:r>
        <w:rPr>
          <w:spacing w:val="-6"/>
          <w:sz w:val="22"/>
        </w:rPr>
        <w:t> </w:t>
      </w:r>
      <w:r>
        <w:rPr>
          <w:sz w:val="22"/>
        </w:rPr>
        <w:t>Quesada</w:t>
      </w:r>
      <w:r>
        <w:rPr>
          <w:spacing w:val="-3"/>
          <w:sz w:val="22"/>
        </w:rPr>
        <w:t> </w:t>
      </w:r>
      <w:r>
        <w:rPr>
          <w:sz w:val="22"/>
        </w:rPr>
        <w:t>explained</w:t>
      </w:r>
      <w:r>
        <w:rPr>
          <w:spacing w:val="-3"/>
          <w:sz w:val="22"/>
        </w:rPr>
        <w:t> </w:t>
      </w:r>
      <w:r>
        <w:rPr>
          <w:sz w:val="22"/>
        </w:rPr>
        <w:t>that</w:t>
      </w:r>
      <w:r>
        <w:rPr>
          <w:spacing w:val="-6"/>
          <w:sz w:val="22"/>
        </w:rPr>
        <w:t> </w:t>
      </w:r>
      <w:r>
        <w:rPr>
          <w:sz w:val="22"/>
        </w:rPr>
        <w:t>WAH</w:t>
      </w:r>
      <w:r>
        <w:rPr>
          <w:spacing w:val="-4"/>
          <w:sz w:val="22"/>
        </w:rPr>
        <w:t> </w:t>
      </w:r>
      <w:r>
        <w:rPr>
          <w:sz w:val="22"/>
        </w:rPr>
        <w:t>for</w:t>
      </w:r>
      <w:r>
        <w:rPr>
          <w:spacing w:val="-6"/>
          <w:sz w:val="22"/>
        </w:rPr>
        <w:t> </w:t>
      </w:r>
      <w:r>
        <w:rPr>
          <w:sz w:val="22"/>
        </w:rPr>
        <w:t>Clinics</w:t>
      </w:r>
      <w:r>
        <w:rPr>
          <w:spacing w:val="-3"/>
          <w:sz w:val="22"/>
        </w:rPr>
        <w:t> </w:t>
      </w:r>
      <w:r>
        <w:rPr>
          <w:sz w:val="22"/>
        </w:rPr>
        <w:t>currently runs</w:t>
      </w:r>
      <w:r>
        <w:rPr>
          <w:spacing w:val="-2"/>
          <w:sz w:val="22"/>
        </w:rPr>
        <w:t> </w:t>
      </w:r>
      <w:r>
        <w:rPr>
          <w:sz w:val="22"/>
        </w:rPr>
        <w:t>13 Linode servers, with one or two provinces hosted on each server.</w:t>
      </w:r>
    </w:p>
    <w:p>
      <w:pPr>
        <w:pStyle w:val="ListParagraph"/>
        <w:numPr>
          <w:ilvl w:val="2"/>
          <w:numId w:val="21"/>
        </w:numPr>
        <w:tabs>
          <w:tab w:pos="1441" w:val="left" w:leader="none"/>
        </w:tabs>
        <w:spacing w:line="446" w:lineRule="auto" w:before="212" w:after="0"/>
        <w:ind w:left="1441" w:right="504" w:hanging="360"/>
        <w:jc w:val="left"/>
        <w:rPr>
          <w:sz w:val="22"/>
        </w:rPr>
      </w:pPr>
      <w:r>
        <w:rPr>
          <w:sz w:val="22"/>
        </w:rPr>
        <w:t>Noted</w:t>
      </w:r>
      <w:r>
        <w:rPr>
          <w:spacing w:val="-2"/>
          <w:sz w:val="22"/>
        </w:rPr>
        <w:t> </w:t>
      </w:r>
      <w:r>
        <w:rPr>
          <w:sz w:val="22"/>
        </w:rPr>
        <w:t>that</w:t>
      </w:r>
      <w:r>
        <w:rPr>
          <w:spacing w:val="-5"/>
          <w:sz w:val="22"/>
        </w:rPr>
        <w:t> </w:t>
      </w:r>
      <w:r>
        <w:rPr>
          <w:sz w:val="22"/>
        </w:rPr>
        <w:t>the</w:t>
      </w:r>
      <w:r>
        <w:rPr>
          <w:spacing w:val="-6"/>
          <w:sz w:val="22"/>
        </w:rPr>
        <w:t> </w:t>
      </w:r>
      <w:r>
        <w:rPr>
          <w:sz w:val="22"/>
        </w:rPr>
        <w:t>current</w:t>
      </w:r>
      <w:r>
        <w:rPr>
          <w:spacing w:val="-5"/>
          <w:sz w:val="22"/>
        </w:rPr>
        <w:t> </w:t>
      </w:r>
      <w:r>
        <w:rPr>
          <w:sz w:val="22"/>
        </w:rPr>
        <w:t>setup</w:t>
      </w:r>
      <w:r>
        <w:rPr>
          <w:spacing w:val="-2"/>
          <w:sz w:val="22"/>
        </w:rPr>
        <w:t> </w:t>
      </w:r>
      <w:r>
        <w:rPr>
          <w:sz w:val="22"/>
        </w:rPr>
        <w:t>is</w:t>
      </w:r>
      <w:r>
        <w:rPr>
          <w:spacing w:val="-2"/>
          <w:sz w:val="22"/>
        </w:rPr>
        <w:t> </w:t>
      </w:r>
      <w:r>
        <w:rPr>
          <w:sz w:val="22"/>
        </w:rPr>
        <w:t>not</w:t>
      </w:r>
      <w:r>
        <w:rPr>
          <w:spacing w:val="-5"/>
          <w:sz w:val="22"/>
        </w:rPr>
        <w:t> </w:t>
      </w:r>
      <w:r>
        <w:rPr>
          <w:sz w:val="22"/>
        </w:rPr>
        <w:t>architected</w:t>
      </w:r>
      <w:r>
        <w:rPr>
          <w:spacing w:val="-2"/>
          <w:sz w:val="22"/>
        </w:rPr>
        <w:t> </w:t>
      </w:r>
      <w:r>
        <w:rPr>
          <w:sz w:val="22"/>
        </w:rPr>
        <w:t>for</w:t>
      </w:r>
      <w:r>
        <w:rPr>
          <w:spacing w:val="-5"/>
          <w:sz w:val="22"/>
        </w:rPr>
        <w:t> </w:t>
      </w:r>
      <w:r>
        <w:rPr>
          <w:sz w:val="22"/>
        </w:rPr>
        <w:t>massive</w:t>
      </w:r>
      <w:r>
        <w:rPr>
          <w:spacing w:val="-2"/>
          <w:sz w:val="22"/>
        </w:rPr>
        <w:t> </w:t>
      </w:r>
      <w:r>
        <w:rPr>
          <w:sz w:val="22"/>
        </w:rPr>
        <w:t>scale,</w:t>
      </w:r>
      <w:r>
        <w:rPr>
          <w:spacing w:val="-5"/>
          <w:sz w:val="22"/>
        </w:rPr>
        <w:t> </w:t>
      </w:r>
      <w:r>
        <w:rPr>
          <w:sz w:val="22"/>
        </w:rPr>
        <w:t>and</w:t>
      </w:r>
      <w:r>
        <w:rPr>
          <w:spacing w:val="-2"/>
          <w:sz w:val="22"/>
        </w:rPr>
        <w:t> </w:t>
      </w:r>
      <w:r>
        <w:rPr>
          <w:sz w:val="22"/>
        </w:rPr>
        <w:t>Sir</w:t>
      </w:r>
      <w:r>
        <w:rPr>
          <w:spacing w:val="-5"/>
          <w:sz w:val="22"/>
        </w:rPr>
        <w:t> </w:t>
      </w:r>
      <w:r>
        <w:rPr>
          <w:sz w:val="22"/>
        </w:rPr>
        <w:t>Mike</w:t>
      </w:r>
      <w:r>
        <w:rPr>
          <w:spacing w:val="-2"/>
          <w:sz w:val="22"/>
        </w:rPr>
        <w:t> </w:t>
      </w:r>
      <w:r>
        <w:rPr>
          <w:sz w:val="22"/>
        </w:rPr>
        <w:t>is currently handling production as a "one-man army."</w:t>
      </w:r>
    </w:p>
    <w:p>
      <w:pPr>
        <w:pStyle w:val="ListParagraph"/>
        <w:numPr>
          <w:ilvl w:val="2"/>
          <w:numId w:val="21"/>
        </w:numPr>
        <w:tabs>
          <w:tab w:pos="1441" w:val="left" w:leader="none"/>
        </w:tabs>
        <w:spacing w:line="448" w:lineRule="auto" w:before="211" w:after="0"/>
        <w:ind w:left="1441" w:right="1065" w:hanging="360"/>
        <w:jc w:val="left"/>
        <w:rPr>
          <w:sz w:val="22"/>
        </w:rPr>
      </w:pPr>
      <w:r>
        <w:rPr>
          <w:sz w:val="22"/>
        </w:rPr>
        <w:t>The responsibility of designing a scalable architecture and setting up communication</w:t>
      </w:r>
      <w:r>
        <w:rPr>
          <w:spacing w:val="-3"/>
          <w:sz w:val="22"/>
        </w:rPr>
        <w:t> </w:t>
      </w:r>
      <w:r>
        <w:rPr>
          <w:sz w:val="22"/>
        </w:rPr>
        <w:t>between</w:t>
      </w:r>
      <w:r>
        <w:rPr>
          <w:spacing w:val="-3"/>
          <w:sz w:val="22"/>
        </w:rPr>
        <w:t> </w:t>
      </w:r>
      <w:r>
        <w:rPr>
          <w:sz w:val="22"/>
        </w:rPr>
        <w:t>the</w:t>
      </w:r>
      <w:r>
        <w:rPr>
          <w:spacing w:val="-3"/>
          <w:sz w:val="22"/>
        </w:rPr>
        <w:t> </w:t>
      </w:r>
      <w:r>
        <w:rPr>
          <w:sz w:val="22"/>
        </w:rPr>
        <w:t>old</w:t>
      </w:r>
      <w:r>
        <w:rPr>
          <w:spacing w:val="-7"/>
          <w:sz w:val="22"/>
        </w:rPr>
        <w:t> </w:t>
      </w:r>
      <w:r>
        <w:rPr>
          <w:sz w:val="22"/>
        </w:rPr>
        <w:t>and</w:t>
      </w:r>
      <w:r>
        <w:rPr>
          <w:spacing w:val="-7"/>
          <w:sz w:val="22"/>
        </w:rPr>
        <w:t> </w:t>
      </w:r>
      <w:r>
        <w:rPr>
          <w:sz w:val="22"/>
        </w:rPr>
        <w:t>new</w:t>
      </w:r>
      <w:r>
        <w:rPr>
          <w:spacing w:val="-8"/>
          <w:sz w:val="22"/>
        </w:rPr>
        <w:t> </w:t>
      </w:r>
      <w:r>
        <w:rPr>
          <w:sz w:val="22"/>
        </w:rPr>
        <w:t>systems</w:t>
      </w:r>
      <w:r>
        <w:rPr>
          <w:spacing w:val="-3"/>
          <w:sz w:val="22"/>
        </w:rPr>
        <w:t> </w:t>
      </w:r>
      <w:r>
        <w:rPr>
          <w:sz w:val="22"/>
        </w:rPr>
        <w:t>falls</w:t>
      </w:r>
      <w:r>
        <w:rPr>
          <w:spacing w:val="-3"/>
          <w:sz w:val="22"/>
        </w:rPr>
        <w:t> </w:t>
      </w:r>
      <w:r>
        <w:rPr>
          <w:sz w:val="22"/>
        </w:rPr>
        <w:t>on</w:t>
      </w:r>
      <w:r>
        <w:rPr>
          <w:spacing w:val="-3"/>
          <w:sz w:val="22"/>
        </w:rPr>
        <w:t> </w:t>
      </w:r>
      <w:r>
        <w:rPr>
          <w:sz w:val="22"/>
        </w:rPr>
        <w:t>the</w:t>
      </w:r>
      <w:r>
        <w:rPr>
          <w:spacing w:val="-3"/>
          <w:sz w:val="22"/>
        </w:rPr>
        <w:t> </w:t>
      </w:r>
      <w:r>
        <w:rPr>
          <w:sz w:val="22"/>
        </w:rPr>
        <w:t>APC</w:t>
      </w:r>
      <w:r>
        <w:rPr>
          <w:spacing w:val="-4"/>
          <w:sz w:val="22"/>
        </w:rPr>
        <w:t> </w:t>
      </w:r>
      <w:r>
        <w:rPr>
          <w:sz w:val="22"/>
        </w:rPr>
        <w:t>teams.</w:t>
      </w:r>
    </w:p>
    <w:p>
      <w:pPr>
        <w:pStyle w:val="Heading4"/>
        <w:numPr>
          <w:ilvl w:val="1"/>
          <w:numId w:val="21"/>
        </w:numPr>
        <w:tabs>
          <w:tab w:pos="720" w:val="left" w:leader="none"/>
        </w:tabs>
        <w:spacing w:line="240" w:lineRule="auto" w:before="205" w:after="0"/>
        <w:ind w:left="720" w:right="0" w:hanging="360"/>
        <w:jc w:val="left"/>
        <w:rPr>
          <w:rFonts w:ascii="Symbol" w:hAnsi="Symbol"/>
          <w:b w:val="0"/>
        </w:rPr>
      </w:pPr>
      <w:r>
        <w:rPr/>
        <w:t>Key</w:t>
      </w:r>
      <w:r>
        <w:rPr>
          <w:spacing w:val="-3"/>
        </w:rPr>
        <w:t> </w:t>
      </w:r>
      <w:r>
        <w:rPr>
          <w:spacing w:val="-2"/>
        </w:rPr>
        <w:t>Highlights:</w:t>
      </w:r>
    </w:p>
    <w:p>
      <w:pPr>
        <w:pStyle w:val="BodyText"/>
        <w:spacing w:before="160"/>
        <w:rPr>
          <w:rFonts w:ascii="Arial"/>
          <w:b/>
        </w:rPr>
      </w:pPr>
    </w:p>
    <w:p>
      <w:pPr>
        <w:pStyle w:val="ListParagraph"/>
        <w:numPr>
          <w:ilvl w:val="2"/>
          <w:numId w:val="21"/>
        </w:numPr>
        <w:tabs>
          <w:tab w:pos="1441" w:val="left" w:leader="none"/>
        </w:tabs>
        <w:spacing w:line="446" w:lineRule="auto" w:before="0" w:after="0"/>
        <w:ind w:left="1441" w:right="609" w:hanging="360"/>
        <w:jc w:val="left"/>
        <w:rPr>
          <w:sz w:val="22"/>
        </w:rPr>
      </w:pPr>
      <w:r>
        <w:rPr>
          <w:sz w:val="22"/>
        </w:rPr>
        <w:t>The</w:t>
      </w:r>
      <w:r>
        <w:rPr>
          <w:spacing w:val="-3"/>
          <w:sz w:val="22"/>
        </w:rPr>
        <w:t> </w:t>
      </w:r>
      <w:r>
        <w:rPr>
          <w:sz w:val="22"/>
        </w:rPr>
        <w:t>project</w:t>
      </w:r>
      <w:r>
        <w:rPr>
          <w:spacing w:val="-6"/>
          <w:sz w:val="22"/>
        </w:rPr>
        <w:t> </w:t>
      </w:r>
      <w:r>
        <w:rPr>
          <w:sz w:val="22"/>
        </w:rPr>
        <w:t>poses</w:t>
      </w:r>
      <w:r>
        <w:rPr>
          <w:spacing w:val="-3"/>
          <w:sz w:val="22"/>
        </w:rPr>
        <w:t> </w:t>
      </w:r>
      <w:r>
        <w:rPr>
          <w:sz w:val="22"/>
        </w:rPr>
        <w:t>a</w:t>
      </w:r>
      <w:r>
        <w:rPr>
          <w:spacing w:val="-3"/>
          <w:sz w:val="22"/>
        </w:rPr>
        <w:t> </w:t>
      </w:r>
      <w:r>
        <w:rPr>
          <w:sz w:val="22"/>
        </w:rPr>
        <w:t>significant,</w:t>
      </w:r>
      <w:r>
        <w:rPr>
          <w:spacing w:val="-6"/>
          <w:sz w:val="22"/>
        </w:rPr>
        <w:t> </w:t>
      </w:r>
      <w:r>
        <w:rPr>
          <w:sz w:val="22"/>
        </w:rPr>
        <w:t>real-world</w:t>
      </w:r>
      <w:r>
        <w:rPr>
          <w:spacing w:val="-7"/>
          <w:sz w:val="22"/>
        </w:rPr>
        <w:t> </w:t>
      </w:r>
      <w:r>
        <w:rPr>
          <w:sz w:val="22"/>
        </w:rPr>
        <w:t>challenge</w:t>
      </w:r>
      <w:r>
        <w:rPr>
          <w:spacing w:val="-3"/>
          <w:sz w:val="22"/>
        </w:rPr>
        <w:t> </w:t>
      </w:r>
      <w:r>
        <w:rPr>
          <w:sz w:val="22"/>
        </w:rPr>
        <w:t>involving</w:t>
      </w:r>
      <w:r>
        <w:rPr>
          <w:spacing w:val="-3"/>
          <w:sz w:val="22"/>
        </w:rPr>
        <w:t> </w:t>
      </w:r>
      <w:r>
        <w:rPr>
          <w:sz w:val="22"/>
        </w:rPr>
        <w:t>real</w:t>
      </w:r>
      <w:r>
        <w:rPr>
          <w:spacing w:val="-5"/>
          <w:sz w:val="22"/>
        </w:rPr>
        <w:t> </w:t>
      </w:r>
      <w:r>
        <w:rPr>
          <w:sz w:val="22"/>
        </w:rPr>
        <w:t>patients</w:t>
      </w:r>
      <w:r>
        <w:rPr>
          <w:spacing w:val="-3"/>
          <w:sz w:val="22"/>
        </w:rPr>
        <w:t> </w:t>
      </w:r>
      <w:r>
        <w:rPr>
          <w:sz w:val="22"/>
        </w:rPr>
        <w:t>and healthcare services.</w:t>
      </w:r>
    </w:p>
    <w:p>
      <w:pPr>
        <w:pStyle w:val="ListParagraph"/>
        <w:spacing w:after="0" w:line="446" w:lineRule="auto"/>
        <w:jc w:val="left"/>
        <w:rPr>
          <w:sz w:val="22"/>
        </w:rPr>
        <w:sectPr>
          <w:pgSz w:w="12240" w:h="15840"/>
          <w:pgMar w:header="713" w:footer="0" w:top="1120" w:bottom="280" w:left="1440" w:right="1080"/>
        </w:sectPr>
      </w:pPr>
    </w:p>
    <w:p>
      <w:pPr>
        <w:pStyle w:val="BodyText"/>
        <w:spacing w:before="67"/>
      </w:pPr>
    </w:p>
    <w:p>
      <w:pPr>
        <w:pStyle w:val="ListParagraph"/>
        <w:numPr>
          <w:ilvl w:val="2"/>
          <w:numId w:val="21"/>
        </w:numPr>
        <w:tabs>
          <w:tab w:pos="1441" w:val="left" w:leader="none"/>
        </w:tabs>
        <w:spacing w:line="444" w:lineRule="auto" w:before="1" w:after="0"/>
        <w:ind w:left="1441" w:right="600" w:hanging="360"/>
        <w:jc w:val="left"/>
        <w:rPr>
          <w:sz w:val="22"/>
        </w:rPr>
      </w:pPr>
      <w:r>
        <w:rPr>
          <w:sz w:val="22"/>
        </w:rPr>
        <w:t>The</w:t>
      </w:r>
      <w:r>
        <w:rPr>
          <w:spacing w:val="-3"/>
          <w:sz w:val="22"/>
        </w:rPr>
        <w:t> </w:t>
      </w:r>
      <w:r>
        <w:rPr>
          <w:sz w:val="22"/>
        </w:rPr>
        <w:t>end</w:t>
      </w:r>
      <w:r>
        <w:rPr>
          <w:spacing w:val="-3"/>
          <w:sz w:val="22"/>
        </w:rPr>
        <w:t> </w:t>
      </w:r>
      <w:r>
        <w:rPr>
          <w:sz w:val="22"/>
        </w:rPr>
        <w:t>goal</w:t>
      </w:r>
      <w:r>
        <w:rPr>
          <w:spacing w:val="-5"/>
          <w:sz w:val="22"/>
        </w:rPr>
        <w:t> </w:t>
      </w:r>
      <w:r>
        <w:rPr>
          <w:sz w:val="22"/>
        </w:rPr>
        <w:t>is</w:t>
      </w:r>
      <w:r>
        <w:rPr>
          <w:spacing w:val="-3"/>
          <w:sz w:val="22"/>
        </w:rPr>
        <w:t> </w:t>
      </w:r>
      <w:r>
        <w:rPr>
          <w:sz w:val="22"/>
        </w:rPr>
        <w:t>to</w:t>
      </w:r>
      <w:r>
        <w:rPr>
          <w:spacing w:val="-3"/>
          <w:sz w:val="22"/>
        </w:rPr>
        <w:t> </w:t>
      </w:r>
      <w:r>
        <w:rPr>
          <w:sz w:val="22"/>
        </w:rPr>
        <w:t>contribute</w:t>
      </w:r>
      <w:r>
        <w:rPr>
          <w:spacing w:val="-3"/>
          <w:sz w:val="22"/>
        </w:rPr>
        <w:t> </w:t>
      </w:r>
      <w:r>
        <w:rPr>
          <w:sz w:val="22"/>
        </w:rPr>
        <w:t>to</w:t>
      </w:r>
      <w:r>
        <w:rPr>
          <w:spacing w:val="-3"/>
          <w:sz w:val="22"/>
        </w:rPr>
        <w:t> </w:t>
      </w:r>
      <w:r>
        <w:rPr>
          <w:sz w:val="22"/>
        </w:rPr>
        <w:t>providing</w:t>
      </w:r>
      <w:r>
        <w:rPr>
          <w:spacing w:val="-7"/>
          <w:sz w:val="22"/>
        </w:rPr>
        <w:t> </w:t>
      </w:r>
      <w:r>
        <w:rPr>
          <w:sz w:val="22"/>
        </w:rPr>
        <w:t>robust</w:t>
      </w:r>
      <w:r>
        <w:rPr>
          <w:spacing w:val="-6"/>
          <w:sz w:val="22"/>
        </w:rPr>
        <w:t> </w:t>
      </w:r>
      <w:r>
        <w:rPr>
          <w:sz w:val="22"/>
        </w:rPr>
        <w:t>healthcare</w:t>
      </w:r>
      <w:r>
        <w:rPr>
          <w:spacing w:val="-3"/>
          <w:sz w:val="22"/>
        </w:rPr>
        <w:t> </w:t>
      </w:r>
      <w:r>
        <w:rPr>
          <w:sz w:val="22"/>
        </w:rPr>
        <w:t>services</w:t>
      </w:r>
      <w:r>
        <w:rPr>
          <w:spacing w:val="-3"/>
          <w:sz w:val="22"/>
        </w:rPr>
        <w:t> </w:t>
      </w:r>
      <w:r>
        <w:rPr>
          <w:sz w:val="22"/>
        </w:rPr>
        <w:t>across</w:t>
      </w:r>
      <w:r>
        <w:rPr>
          <w:spacing w:val="-3"/>
          <w:sz w:val="22"/>
        </w:rPr>
        <w:t> </w:t>
      </w:r>
      <w:r>
        <w:rPr>
          <w:sz w:val="22"/>
        </w:rPr>
        <w:t>the </w:t>
      </w:r>
      <w:r>
        <w:rPr>
          <w:spacing w:val="-2"/>
          <w:sz w:val="22"/>
        </w:rPr>
        <w:t>Philippines.</w:t>
      </w:r>
    </w:p>
    <w:p>
      <w:pPr>
        <w:pStyle w:val="Heading4"/>
        <w:numPr>
          <w:ilvl w:val="0"/>
          <w:numId w:val="21"/>
        </w:numPr>
        <w:tabs>
          <w:tab w:pos="242" w:val="left" w:leader="none"/>
        </w:tabs>
        <w:spacing w:line="240" w:lineRule="auto" w:before="216" w:after="0"/>
        <w:ind w:left="242" w:right="0" w:hanging="242"/>
        <w:jc w:val="left"/>
      </w:pPr>
      <w:r>
        <w:rPr/>
        <w:t>WAH</w:t>
      </w:r>
      <w:r>
        <w:rPr>
          <w:spacing w:val="-3"/>
        </w:rPr>
        <w:t> </w:t>
      </w:r>
      <w:r>
        <w:rPr/>
        <w:t>for</w:t>
      </w:r>
      <w:r>
        <w:rPr>
          <w:spacing w:val="-5"/>
        </w:rPr>
        <w:t> </w:t>
      </w:r>
      <w:r>
        <w:rPr/>
        <w:t>Hospitals</w:t>
      </w:r>
      <w:r>
        <w:rPr>
          <w:spacing w:val="-2"/>
        </w:rPr>
        <w:t> </w:t>
      </w:r>
      <w:r>
        <w:rPr/>
        <w:t>Project</w:t>
      </w:r>
      <w:r>
        <w:rPr>
          <w:spacing w:val="-4"/>
        </w:rPr>
        <w:t> </w:t>
      </w:r>
      <w:r>
        <w:rPr>
          <w:spacing w:val="-2"/>
        </w:rPr>
        <w:t>Presentation</w:t>
      </w:r>
    </w:p>
    <w:p>
      <w:pPr>
        <w:pStyle w:val="BodyText"/>
        <w:spacing w:before="156"/>
        <w:rPr>
          <w:rFonts w:ascii="Arial"/>
          <w:b/>
        </w:rPr>
      </w:pPr>
    </w:p>
    <w:p>
      <w:pPr>
        <w:pStyle w:val="ListParagraph"/>
        <w:numPr>
          <w:ilvl w:val="1"/>
          <w:numId w:val="21"/>
        </w:numPr>
        <w:tabs>
          <w:tab w:pos="720" w:val="left" w:leader="none"/>
        </w:tabs>
        <w:spacing w:line="240" w:lineRule="auto" w:before="0" w:after="0"/>
        <w:ind w:left="720" w:right="0" w:hanging="360"/>
        <w:jc w:val="left"/>
        <w:rPr>
          <w:rFonts w:ascii="Symbol" w:hAnsi="Symbol"/>
          <w:sz w:val="22"/>
        </w:rPr>
      </w:pPr>
      <w:r>
        <w:rPr>
          <w:rFonts w:ascii="Arial" w:hAnsi="Arial"/>
          <w:b/>
          <w:sz w:val="22"/>
        </w:rPr>
        <w:t>Speaker:</w:t>
      </w:r>
      <w:r>
        <w:rPr>
          <w:rFonts w:ascii="Arial" w:hAnsi="Arial"/>
          <w:b/>
          <w:spacing w:val="-4"/>
          <w:sz w:val="22"/>
        </w:rPr>
        <w:t> </w:t>
      </w:r>
      <w:r>
        <w:rPr>
          <w:sz w:val="22"/>
        </w:rPr>
        <w:t>Jhon</w:t>
      </w:r>
      <w:r>
        <w:rPr>
          <w:spacing w:val="-1"/>
          <w:sz w:val="22"/>
        </w:rPr>
        <w:t> </w:t>
      </w:r>
      <w:r>
        <w:rPr>
          <w:sz w:val="22"/>
        </w:rPr>
        <w:t>Lloyd</w:t>
      </w:r>
      <w:r>
        <w:rPr>
          <w:spacing w:val="-1"/>
          <w:sz w:val="22"/>
        </w:rPr>
        <w:t> </w:t>
      </w:r>
      <w:r>
        <w:rPr>
          <w:spacing w:val="-2"/>
          <w:sz w:val="22"/>
        </w:rPr>
        <w:t>Nicolas</w:t>
      </w:r>
    </w:p>
    <w:p>
      <w:pPr>
        <w:pStyle w:val="BodyText"/>
        <w:spacing w:before="161"/>
      </w:pPr>
    </w:p>
    <w:p>
      <w:pPr>
        <w:pStyle w:val="ListParagraph"/>
        <w:numPr>
          <w:ilvl w:val="1"/>
          <w:numId w:val="21"/>
        </w:numPr>
        <w:tabs>
          <w:tab w:pos="720" w:val="left" w:leader="none"/>
        </w:tabs>
        <w:spacing w:line="465" w:lineRule="auto" w:before="0" w:after="0"/>
        <w:ind w:left="720" w:right="513" w:hanging="360"/>
        <w:jc w:val="left"/>
        <w:rPr>
          <w:rFonts w:ascii="Symbol" w:hAnsi="Symbol"/>
          <w:sz w:val="22"/>
        </w:rPr>
      </w:pPr>
      <w:r>
        <w:rPr>
          <w:rFonts w:ascii="Arial" w:hAnsi="Arial"/>
          <w:b/>
          <w:sz w:val="22"/>
        </w:rPr>
        <w:t>Team:</w:t>
      </w:r>
      <w:r>
        <w:rPr>
          <w:rFonts w:ascii="Arial" w:hAnsi="Arial"/>
          <w:b/>
          <w:spacing w:val="-4"/>
          <w:sz w:val="22"/>
        </w:rPr>
        <w:t> </w:t>
      </w:r>
      <w:r>
        <w:rPr>
          <w:sz w:val="22"/>
        </w:rPr>
        <w:t>John</w:t>
      </w:r>
      <w:r>
        <w:rPr>
          <w:spacing w:val="-3"/>
          <w:sz w:val="22"/>
        </w:rPr>
        <w:t> </w:t>
      </w:r>
      <w:r>
        <w:rPr>
          <w:sz w:val="22"/>
        </w:rPr>
        <w:t>Kate</w:t>
      </w:r>
      <w:r>
        <w:rPr>
          <w:spacing w:val="-3"/>
          <w:sz w:val="22"/>
        </w:rPr>
        <w:t> </w:t>
      </w:r>
      <w:r>
        <w:rPr>
          <w:sz w:val="22"/>
        </w:rPr>
        <w:t>(Frontend),</w:t>
      </w:r>
      <w:r>
        <w:rPr>
          <w:spacing w:val="-6"/>
          <w:sz w:val="22"/>
        </w:rPr>
        <w:t> </w:t>
      </w:r>
      <w:r>
        <w:rPr>
          <w:sz w:val="22"/>
        </w:rPr>
        <w:t>Maria</w:t>
      </w:r>
      <w:r>
        <w:rPr>
          <w:spacing w:val="-3"/>
          <w:sz w:val="22"/>
        </w:rPr>
        <w:t> </w:t>
      </w:r>
      <w:r>
        <w:rPr>
          <w:sz w:val="22"/>
        </w:rPr>
        <w:t>Van</w:t>
      </w:r>
      <w:r>
        <w:rPr>
          <w:spacing w:val="-3"/>
          <w:sz w:val="22"/>
        </w:rPr>
        <w:t> </w:t>
      </w:r>
      <w:r>
        <w:rPr>
          <w:sz w:val="22"/>
        </w:rPr>
        <w:t>Monique</w:t>
      </w:r>
      <w:r>
        <w:rPr>
          <w:spacing w:val="-3"/>
          <w:sz w:val="22"/>
        </w:rPr>
        <w:t> </w:t>
      </w:r>
      <w:r>
        <w:rPr>
          <w:sz w:val="22"/>
        </w:rPr>
        <w:t>C.</w:t>
      </w:r>
      <w:r>
        <w:rPr>
          <w:spacing w:val="-6"/>
          <w:sz w:val="22"/>
        </w:rPr>
        <w:t> </w:t>
      </w:r>
      <w:r>
        <w:rPr>
          <w:sz w:val="22"/>
        </w:rPr>
        <w:t>Chavez</w:t>
      </w:r>
      <w:r>
        <w:rPr>
          <w:spacing w:val="-3"/>
          <w:sz w:val="22"/>
        </w:rPr>
        <w:t> </w:t>
      </w:r>
      <w:r>
        <w:rPr>
          <w:sz w:val="22"/>
        </w:rPr>
        <w:t>(Project</w:t>
      </w:r>
      <w:r>
        <w:rPr>
          <w:spacing w:val="-6"/>
          <w:sz w:val="22"/>
        </w:rPr>
        <w:t> </w:t>
      </w:r>
      <w:r>
        <w:rPr>
          <w:sz w:val="22"/>
        </w:rPr>
        <w:t>Manager),</w:t>
      </w:r>
      <w:r>
        <w:rPr>
          <w:spacing w:val="-6"/>
          <w:sz w:val="22"/>
        </w:rPr>
        <w:t> </w:t>
      </w:r>
      <w:r>
        <w:rPr>
          <w:sz w:val="22"/>
        </w:rPr>
        <w:t>Sergio Jean (Adviser)</w:t>
      </w:r>
    </w:p>
    <w:p>
      <w:pPr>
        <w:pStyle w:val="Heading4"/>
        <w:numPr>
          <w:ilvl w:val="1"/>
          <w:numId w:val="21"/>
        </w:numPr>
        <w:tabs>
          <w:tab w:pos="720" w:val="left" w:leader="none"/>
        </w:tabs>
        <w:spacing w:line="240" w:lineRule="auto" w:before="171" w:after="0"/>
        <w:ind w:left="720" w:right="0" w:hanging="360"/>
        <w:jc w:val="left"/>
        <w:rPr>
          <w:rFonts w:ascii="Symbol" w:hAnsi="Symbol"/>
          <w:b w:val="0"/>
        </w:rPr>
      </w:pPr>
      <w:r>
        <w:rPr>
          <w:spacing w:val="-2"/>
        </w:rPr>
        <w:t>Discussion:</w:t>
      </w:r>
    </w:p>
    <w:p>
      <w:pPr>
        <w:pStyle w:val="BodyText"/>
        <w:spacing w:before="164"/>
        <w:rPr>
          <w:rFonts w:ascii="Arial"/>
          <w:b/>
        </w:rPr>
      </w:pPr>
    </w:p>
    <w:p>
      <w:pPr>
        <w:pStyle w:val="ListParagraph"/>
        <w:numPr>
          <w:ilvl w:val="2"/>
          <w:numId w:val="21"/>
        </w:numPr>
        <w:tabs>
          <w:tab w:pos="1441" w:val="left" w:leader="none"/>
        </w:tabs>
        <w:spacing w:line="444" w:lineRule="auto" w:before="0" w:after="0"/>
        <w:ind w:left="1441" w:right="414" w:hanging="360"/>
        <w:jc w:val="left"/>
        <w:rPr>
          <w:sz w:val="22"/>
        </w:rPr>
      </w:pPr>
      <w:r>
        <w:rPr>
          <w:sz w:val="22"/>
        </w:rPr>
        <w:t>Presented</w:t>
      </w:r>
      <w:r>
        <w:rPr>
          <w:spacing w:val="-3"/>
          <w:sz w:val="22"/>
        </w:rPr>
        <w:t> </w:t>
      </w:r>
      <w:r>
        <w:rPr>
          <w:sz w:val="22"/>
        </w:rPr>
        <w:t>a</w:t>
      </w:r>
      <w:r>
        <w:rPr>
          <w:spacing w:val="-3"/>
          <w:sz w:val="22"/>
        </w:rPr>
        <w:t> </w:t>
      </w:r>
      <w:r>
        <w:rPr>
          <w:sz w:val="22"/>
        </w:rPr>
        <w:t>modular,</w:t>
      </w:r>
      <w:r>
        <w:rPr>
          <w:spacing w:val="-6"/>
          <w:sz w:val="22"/>
        </w:rPr>
        <w:t> </w:t>
      </w:r>
      <w:r>
        <w:rPr>
          <w:sz w:val="22"/>
        </w:rPr>
        <w:t>cloud-based</w:t>
      </w:r>
      <w:r>
        <w:rPr>
          <w:spacing w:val="-3"/>
          <w:sz w:val="22"/>
        </w:rPr>
        <w:t> </w:t>
      </w:r>
      <w:r>
        <w:rPr>
          <w:sz w:val="22"/>
        </w:rPr>
        <w:t>Hospital</w:t>
      </w:r>
      <w:r>
        <w:rPr>
          <w:spacing w:val="-5"/>
          <w:sz w:val="22"/>
        </w:rPr>
        <w:t> </w:t>
      </w:r>
      <w:r>
        <w:rPr>
          <w:sz w:val="22"/>
        </w:rPr>
        <w:t>Information</w:t>
      </w:r>
      <w:r>
        <w:rPr>
          <w:spacing w:val="-3"/>
          <w:sz w:val="22"/>
        </w:rPr>
        <w:t> </w:t>
      </w:r>
      <w:r>
        <w:rPr>
          <w:sz w:val="22"/>
        </w:rPr>
        <w:t>System</w:t>
      </w:r>
      <w:r>
        <w:rPr>
          <w:spacing w:val="-4"/>
          <w:sz w:val="22"/>
        </w:rPr>
        <w:t> </w:t>
      </w:r>
      <w:r>
        <w:rPr>
          <w:sz w:val="22"/>
        </w:rPr>
        <w:t>(HIS)</w:t>
      </w:r>
      <w:r>
        <w:rPr>
          <w:spacing w:val="-6"/>
          <w:sz w:val="22"/>
        </w:rPr>
        <w:t> </w:t>
      </w:r>
      <w:r>
        <w:rPr>
          <w:sz w:val="22"/>
        </w:rPr>
        <w:t>targeted</w:t>
      </w:r>
      <w:r>
        <w:rPr>
          <w:spacing w:val="-7"/>
          <w:sz w:val="22"/>
        </w:rPr>
        <w:t> </w:t>
      </w:r>
      <w:r>
        <w:rPr>
          <w:sz w:val="22"/>
        </w:rPr>
        <w:t>at small to mid-sized LGU hospitals.</w:t>
      </w:r>
    </w:p>
    <w:p>
      <w:pPr>
        <w:pStyle w:val="ListParagraph"/>
        <w:numPr>
          <w:ilvl w:val="2"/>
          <w:numId w:val="21"/>
        </w:numPr>
        <w:tabs>
          <w:tab w:pos="1441" w:val="left" w:leader="none"/>
        </w:tabs>
        <w:spacing w:line="444" w:lineRule="auto" w:before="217" w:after="0"/>
        <w:ind w:left="1441" w:right="574" w:hanging="360"/>
        <w:jc w:val="left"/>
        <w:rPr>
          <w:sz w:val="22"/>
        </w:rPr>
      </w:pPr>
      <w:r>
        <w:rPr>
          <w:sz w:val="22"/>
        </w:rPr>
        <w:t>The</w:t>
      </w:r>
      <w:r>
        <w:rPr>
          <w:spacing w:val="-4"/>
          <w:sz w:val="22"/>
        </w:rPr>
        <w:t> </w:t>
      </w:r>
      <w:r>
        <w:rPr>
          <w:sz w:val="22"/>
        </w:rPr>
        <w:t>system</w:t>
      </w:r>
      <w:r>
        <w:rPr>
          <w:spacing w:val="-5"/>
          <w:sz w:val="22"/>
        </w:rPr>
        <w:t> </w:t>
      </w:r>
      <w:r>
        <w:rPr>
          <w:sz w:val="22"/>
        </w:rPr>
        <w:t>digitizes</w:t>
      </w:r>
      <w:r>
        <w:rPr>
          <w:spacing w:val="-4"/>
          <w:sz w:val="22"/>
        </w:rPr>
        <w:t> </w:t>
      </w:r>
      <w:r>
        <w:rPr>
          <w:sz w:val="22"/>
        </w:rPr>
        <w:t>patient</w:t>
      </w:r>
      <w:r>
        <w:rPr>
          <w:spacing w:val="-7"/>
          <w:sz w:val="22"/>
        </w:rPr>
        <w:t> </w:t>
      </w:r>
      <w:r>
        <w:rPr>
          <w:sz w:val="22"/>
        </w:rPr>
        <w:t>registration,</w:t>
      </w:r>
      <w:r>
        <w:rPr>
          <w:spacing w:val="-7"/>
          <w:sz w:val="22"/>
        </w:rPr>
        <w:t> </w:t>
      </w:r>
      <w:r>
        <w:rPr>
          <w:sz w:val="22"/>
        </w:rPr>
        <w:t>billing,</w:t>
      </w:r>
      <w:r>
        <w:rPr>
          <w:spacing w:val="-7"/>
          <w:sz w:val="22"/>
        </w:rPr>
        <w:t> </w:t>
      </w:r>
      <w:r>
        <w:rPr>
          <w:sz w:val="22"/>
        </w:rPr>
        <w:t>pharmacy,</w:t>
      </w:r>
      <w:r>
        <w:rPr>
          <w:spacing w:val="-7"/>
          <w:sz w:val="22"/>
        </w:rPr>
        <w:t> </w:t>
      </w:r>
      <w:r>
        <w:rPr>
          <w:sz w:val="22"/>
        </w:rPr>
        <w:t>laboratory</w:t>
      </w:r>
      <w:r>
        <w:rPr>
          <w:spacing w:val="-4"/>
          <w:sz w:val="22"/>
        </w:rPr>
        <w:t> </w:t>
      </w:r>
      <w:r>
        <w:rPr>
          <w:sz w:val="22"/>
        </w:rPr>
        <w:t>requests, and features a role-based dashboard.</w:t>
      </w:r>
    </w:p>
    <w:p>
      <w:pPr>
        <w:pStyle w:val="ListParagraph"/>
        <w:numPr>
          <w:ilvl w:val="2"/>
          <w:numId w:val="21"/>
        </w:numPr>
        <w:tabs>
          <w:tab w:pos="1440" w:val="left" w:leader="none"/>
        </w:tabs>
        <w:spacing w:line="240" w:lineRule="auto" w:before="217" w:after="0"/>
        <w:ind w:left="1440" w:right="0" w:hanging="359"/>
        <w:jc w:val="left"/>
        <w:rPr>
          <w:sz w:val="22"/>
        </w:rPr>
      </w:pPr>
      <w:r>
        <w:rPr>
          <w:sz w:val="22"/>
        </w:rPr>
        <w:t>Tech</w:t>
      </w:r>
      <w:r>
        <w:rPr>
          <w:spacing w:val="-5"/>
          <w:sz w:val="22"/>
        </w:rPr>
        <w:t> </w:t>
      </w:r>
      <w:r>
        <w:rPr>
          <w:sz w:val="22"/>
        </w:rPr>
        <w:t>stack</w:t>
      </w:r>
      <w:r>
        <w:rPr>
          <w:spacing w:val="-3"/>
          <w:sz w:val="22"/>
        </w:rPr>
        <w:t> </w:t>
      </w:r>
      <w:r>
        <w:rPr>
          <w:sz w:val="22"/>
        </w:rPr>
        <w:t>includes</w:t>
      </w:r>
      <w:r>
        <w:rPr>
          <w:spacing w:val="-3"/>
          <w:sz w:val="22"/>
        </w:rPr>
        <w:t> </w:t>
      </w:r>
      <w:r>
        <w:rPr>
          <w:sz w:val="22"/>
        </w:rPr>
        <w:t>the</w:t>
      </w:r>
      <w:r>
        <w:rPr>
          <w:spacing w:val="-3"/>
          <w:sz w:val="22"/>
        </w:rPr>
        <w:t> </w:t>
      </w:r>
      <w:r>
        <w:rPr>
          <w:sz w:val="22"/>
        </w:rPr>
        <w:t>Django</w:t>
      </w:r>
      <w:r>
        <w:rPr>
          <w:spacing w:val="-3"/>
          <w:sz w:val="22"/>
        </w:rPr>
        <w:t> </w:t>
      </w:r>
      <w:r>
        <w:rPr>
          <w:sz w:val="22"/>
        </w:rPr>
        <w:t>framework</w:t>
      </w:r>
      <w:r>
        <w:rPr>
          <w:spacing w:val="-3"/>
          <w:sz w:val="22"/>
        </w:rPr>
        <w:t> </w:t>
      </w:r>
      <w:r>
        <w:rPr>
          <w:sz w:val="22"/>
        </w:rPr>
        <w:t>and</w:t>
      </w:r>
      <w:r>
        <w:rPr>
          <w:spacing w:val="-3"/>
          <w:sz w:val="22"/>
        </w:rPr>
        <w:t> </w:t>
      </w:r>
      <w:r>
        <w:rPr>
          <w:sz w:val="22"/>
        </w:rPr>
        <w:t>React</w:t>
      </w:r>
      <w:r>
        <w:rPr>
          <w:spacing w:val="-5"/>
          <w:sz w:val="22"/>
        </w:rPr>
        <w:t> </w:t>
      </w:r>
      <w:r>
        <w:rPr>
          <w:spacing w:val="-2"/>
          <w:sz w:val="22"/>
        </w:rPr>
        <w:t>framework.</w:t>
      </w:r>
    </w:p>
    <w:p>
      <w:pPr>
        <w:pStyle w:val="BodyText"/>
        <w:spacing w:before="139"/>
      </w:pPr>
    </w:p>
    <w:p>
      <w:pPr>
        <w:pStyle w:val="ListParagraph"/>
        <w:numPr>
          <w:ilvl w:val="2"/>
          <w:numId w:val="21"/>
        </w:numPr>
        <w:tabs>
          <w:tab w:pos="1441" w:val="left" w:leader="none"/>
        </w:tabs>
        <w:spacing w:line="444" w:lineRule="auto" w:before="0" w:after="0"/>
        <w:ind w:left="1441" w:right="414" w:hanging="360"/>
        <w:jc w:val="left"/>
        <w:rPr>
          <w:sz w:val="22"/>
        </w:rPr>
      </w:pPr>
      <w:r>
        <w:rPr>
          <w:sz w:val="22"/>
        </w:rPr>
        <w:t>The</w:t>
      </w:r>
      <w:r>
        <w:rPr>
          <w:spacing w:val="-3"/>
          <w:sz w:val="22"/>
        </w:rPr>
        <w:t> </w:t>
      </w:r>
      <w:r>
        <w:rPr>
          <w:sz w:val="22"/>
        </w:rPr>
        <w:t>system</w:t>
      </w:r>
      <w:r>
        <w:rPr>
          <w:spacing w:val="-4"/>
          <w:sz w:val="22"/>
        </w:rPr>
        <w:t> </w:t>
      </w:r>
      <w:r>
        <w:rPr>
          <w:sz w:val="22"/>
        </w:rPr>
        <w:t>is</w:t>
      </w:r>
      <w:r>
        <w:rPr>
          <w:spacing w:val="-3"/>
          <w:sz w:val="22"/>
        </w:rPr>
        <w:t> </w:t>
      </w:r>
      <w:r>
        <w:rPr>
          <w:sz w:val="22"/>
        </w:rPr>
        <w:t>being</w:t>
      </w:r>
      <w:r>
        <w:rPr>
          <w:spacing w:val="-3"/>
          <w:sz w:val="22"/>
        </w:rPr>
        <w:t> </w:t>
      </w:r>
      <w:r>
        <w:rPr>
          <w:sz w:val="22"/>
        </w:rPr>
        <w:t>built</w:t>
      </w:r>
      <w:r>
        <w:rPr>
          <w:spacing w:val="-6"/>
          <w:sz w:val="22"/>
        </w:rPr>
        <w:t> </w:t>
      </w:r>
      <w:r>
        <w:rPr>
          <w:sz w:val="22"/>
        </w:rPr>
        <w:t>for</w:t>
      </w:r>
      <w:r>
        <w:rPr>
          <w:spacing w:val="-6"/>
          <w:sz w:val="22"/>
        </w:rPr>
        <w:t> </w:t>
      </w:r>
      <w:r>
        <w:rPr>
          <w:sz w:val="22"/>
        </w:rPr>
        <w:t>interoperability</w:t>
      </w:r>
      <w:r>
        <w:rPr>
          <w:spacing w:val="-3"/>
          <w:sz w:val="22"/>
        </w:rPr>
        <w:t> </w:t>
      </w:r>
      <w:r>
        <w:rPr>
          <w:sz w:val="22"/>
        </w:rPr>
        <w:t>with WAH4PC</w:t>
      </w:r>
      <w:r>
        <w:rPr>
          <w:spacing w:val="-3"/>
          <w:sz w:val="22"/>
        </w:rPr>
        <w:t> </w:t>
      </w:r>
      <w:r>
        <w:rPr>
          <w:sz w:val="22"/>
        </w:rPr>
        <w:t>and</w:t>
      </w:r>
      <w:r>
        <w:rPr>
          <w:spacing w:val="-3"/>
          <w:sz w:val="22"/>
        </w:rPr>
        <w:t> </w:t>
      </w:r>
      <w:r>
        <w:rPr>
          <w:sz w:val="22"/>
        </w:rPr>
        <w:t>must</w:t>
      </w:r>
      <w:r>
        <w:rPr>
          <w:spacing w:val="-6"/>
          <w:sz w:val="22"/>
        </w:rPr>
        <w:t> </w:t>
      </w:r>
      <w:r>
        <w:rPr>
          <w:sz w:val="22"/>
        </w:rPr>
        <w:t>comply</w:t>
      </w:r>
      <w:r>
        <w:rPr>
          <w:spacing w:val="-3"/>
          <w:sz w:val="22"/>
        </w:rPr>
        <w:t> </w:t>
      </w:r>
      <w:r>
        <w:rPr>
          <w:sz w:val="22"/>
        </w:rPr>
        <w:t>with government reporting formats (FHIR R4.0.1 and PH Core FHIR).</w:t>
      </w:r>
    </w:p>
    <w:p>
      <w:pPr>
        <w:pStyle w:val="Heading4"/>
        <w:numPr>
          <w:ilvl w:val="1"/>
          <w:numId w:val="21"/>
        </w:numPr>
        <w:tabs>
          <w:tab w:pos="720" w:val="left" w:leader="none"/>
        </w:tabs>
        <w:spacing w:line="240" w:lineRule="auto" w:before="214" w:after="0"/>
        <w:ind w:left="720" w:right="0" w:hanging="360"/>
        <w:jc w:val="left"/>
        <w:rPr>
          <w:rFonts w:ascii="Symbol" w:hAnsi="Symbol"/>
          <w:b w:val="0"/>
        </w:rPr>
      </w:pPr>
      <w:r>
        <w:rPr/>
        <w:t>Key</w:t>
      </w:r>
      <w:r>
        <w:rPr>
          <w:spacing w:val="-3"/>
        </w:rPr>
        <w:t> </w:t>
      </w:r>
      <w:r>
        <w:rPr>
          <w:spacing w:val="-2"/>
        </w:rPr>
        <w:t>Highlights:</w:t>
      </w:r>
    </w:p>
    <w:p>
      <w:pPr>
        <w:pStyle w:val="BodyText"/>
        <w:spacing w:before="160"/>
        <w:rPr>
          <w:rFonts w:ascii="Arial"/>
          <w:b/>
        </w:rPr>
      </w:pPr>
    </w:p>
    <w:p>
      <w:pPr>
        <w:pStyle w:val="ListParagraph"/>
        <w:numPr>
          <w:ilvl w:val="2"/>
          <w:numId w:val="21"/>
        </w:numPr>
        <w:tabs>
          <w:tab w:pos="1441" w:val="left" w:leader="none"/>
        </w:tabs>
        <w:spacing w:line="448" w:lineRule="auto" w:before="0" w:after="0"/>
        <w:ind w:left="1441" w:right="1273" w:hanging="360"/>
        <w:jc w:val="left"/>
        <w:rPr>
          <w:sz w:val="22"/>
        </w:rPr>
      </w:pPr>
      <w:r>
        <w:rPr>
          <w:sz w:val="22"/>
        </w:rPr>
        <w:t>A</w:t>
      </w:r>
      <w:r>
        <w:rPr>
          <w:spacing w:val="-5"/>
          <w:sz w:val="22"/>
        </w:rPr>
        <w:t> </w:t>
      </w:r>
      <w:r>
        <w:rPr>
          <w:sz w:val="22"/>
        </w:rPr>
        <w:t>working</w:t>
      </w:r>
      <w:r>
        <w:rPr>
          <w:spacing w:val="-5"/>
          <w:sz w:val="22"/>
        </w:rPr>
        <w:t> </w:t>
      </w:r>
      <w:r>
        <w:rPr>
          <w:sz w:val="22"/>
        </w:rPr>
        <w:t>prototype</w:t>
      </w:r>
      <w:r>
        <w:rPr>
          <w:spacing w:val="-5"/>
          <w:sz w:val="22"/>
        </w:rPr>
        <w:t> </w:t>
      </w:r>
      <w:r>
        <w:rPr>
          <w:sz w:val="22"/>
        </w:rPr>
        <w:t>has</w:t>
      </w:r>
      <w:r>
        <w:rPr>
          <w:spacing w:val="-5"/>
          <w:sz w:val="22"/>
        </w:rPr>
        <w:t> </w:t>
      </w:r>
      <w:r>
        <w:rPr>
          <w:sz w:val="22"/>
        </w:rPr>
        <w:t>been</w:t>
      </w:r>
      <w:r>
        <w:rPr>
          <w:spacing w:val="-5"/>
          <w:sz w:val="22"/>
        </w:rPr>
        <w:t> </w:t>
      </w:r>
      <w:r>
        <w:rPr>
          <w:sz w:val="22"/>
        </w:rPr>
        <w:t>developed</w:t>
      </w:r>
      <w:r>
        <w:rPr>
          <w:spacing w:val="-8"/>
          <w:sz w:val="22"/>
        </w:rPr>
        <w:t> </w:t>
      </w:r>
      <w:r>
        <w:rPr>
          <w:sz w:val="22"/>
        </w:rPr>
        <w:t>(Frontend</w:t>
      </w:r>
      <w:r>
        <w:rPr>
          <w:spacing w:val="-5"/>
          <w:sz w:val="22"/>
        </w:rPr>
        <w:t> </w:t>
      </w:r>
      <w:r>
        <w:rPr>
          <w:sz w:val="22"/>
        </w:rPr>
        <w:t>deployed</w:t>
      </w:r>
      <w:r>
        <w:rPr>
          <w:spacing w:val="-5"/>
          <w:sz w:val="22"/>
        </w:rPr>
        <w:t> </w:t>
      </w:r>
      <w:r>
        <w:rPr>
          <w:sz w:val="22"/>
        </w:rPr>
        <w:t>on</w:t>
      </w:r>
      <w:r>
        <w:rPr>
          <w:spacing w:val="-5"/>
          <w:sz w:val="22"/>
        </w:rPr>
        <w:t> </w:t>
      </w:r>
      <w:r>
        <w:rPr>
          <w:sz w:val="22"/>
        </w:rPr>
        <w:t>Vercel, Backend on Azure).</w:t>
      </w:r>
    </w:p>
    <w:p>
      <w:pPr>
        <w:pStyle w:val="ListParagraph"/>
        <w:numPr>
          <w:ilvl w:val="2"/>
          <w:numId w:val="21"/>
        </w:numPr>
        <w:tabs>
          <w:tab w:pos="1440" w:val="left" w:leader="none"/>
        </w:tabs>
        <w:spacing w:line="240" w:lineRule="auto" w:before="207" w:after="0"/>
        <w:ind w:left="1440" w:right="0" w:hanging="359"/>
        <w:jc w:val="left"/>
        <w:rPr>
          <w:sz w:val="22"/>
        </w:rPr>
      </w:pPr>
      <w:r>
        <w:rPr>
          <w:sz w:val="22"/>
        </w:rPr>
        <w:t>Pilot</w:t>
      </w:r>
      <w:r>
        <w:rPr>
          <w:spacing w:val="-5"/>
          <w:sz w:val="22"/>
        </w:rPr>
        <w:t> </w:t>
      </w:r>
      <w:r>
        <w:rPr>
          <w:sz w:val="22"/>
        </w:rPr>
        <w:t>deployment</w:t>
      </w:r>
      <w:r>
        <w:rPr>
          <w:spacing w:val="-4"/>
          <w:sz w:val="22"/>
        </w:rPr>
        <w:t> </w:t>
      </w:r>
      <w:r>
        <w:rPr>
          <w:sz w:val="22"/>
        </w:rPr>
        <w:t>is</w:t>
      </w:r>
      <w:r>
        <w:rPr>
          <w:spacing w:val="-1"/>
          <w:sz w:val="22"/>
        </w:rPr>
        <w:t> </w:t>
      </w:r>
      <w:r>
        <w:rPr>
          <w:sz w:val="22"/>
        </w:rPr>
        <w:t>planned</w:t>
      </w:r>
      <w:r>
        <w:rPr>
          <w:spacing w:val="-1"/>
          <w:sz w:val="22"/>
        </w:rPr>
        <w:t> </w:t>
      </w:r>
      <w:r>
        <w:rPr>
          <w:sz w:val="22"/>
        </w:rPr>
        <w:t>for</w:t>
      </w:r>
      <w:r>
        <w:rPr>
          <w:spacing w:val="-4"/>
          <w:sz w:val="22"/>
        </w:rPr>
        <w:t> </w:t>
      </w:r>
      <w:r>
        <w:rPr>
          <w:sz w:val="22"/>
        </w:rPr>
        <w:t>Grapho</w:t>
      </w:r>
      <w:r>
        <w:rPr>
          <w:spacing w:val="-1"/>
          <w:sz w:val="22"/>
        </w:rPr>
        <w:t> </w:t>
      </w:r>
      <w:r>
        <w:rPr>
          <w:spacing w:val="-2"/>
          <w:sz w:val="22"/>
        </w:rPr>
        <w:t>Infirmary.</w:t>
      </w:r>
    </w:p>
    <w:p>
      <w:pPr>
        <w:pStyle w:val="BodyText"/>
        <w:spacing w:before="143"/>
      </w:pPr>
    </w:p>
    <w:p>
      <w:pPr>
        <w:pStyle w:val="Heading4"/>
        <w:numPr>
          <w:ilvl w:val="0"/>
          <w:numId w:val="21"/>
        </w:numPr>
        <w:tabs>
          <w:tab w:pos="242" w:val="left" w:leader="none"/>
        </w:tabs>
        <w:spacing w:line="240" w:lineRule="auto" w:before="0" w:after="0"/>
        <w:ind w:left="242" w:right="0" w:hanging="242"/>
        <w:jc w:val="left"/>
      </w:pPr>
      <w:r>
        <w:rPr/>
        <w:t>WA</w:t>
      </w:r>
      <w:r>
        <w:rPr>
          <w:spacing w:val="-1"/>
        </w:rPr>
        <w:t> </w:t>
      </w:r>
      <w:r>
        <w:rPr/>
        <w:t>for</w:t>
      </w:r>
      <w:r>
        <w:rPr>
          <w:spacing w:val="-3"/>
        </w:rPr>
        <w:t> </w:t>
      </w:r>
      <w:r>
        <w:rPr/>
        <w:t>Security</w:t>
      </w:r>
      <w:r>
        <w:rPr>
          <w:spacing w:val="-4"/>
        </w:rPr>
        <w:t> </w:t>
      </w:r>
      <w:r>
        <w:rPr/>
        <w:t>Team</w:t>
      </w:r>
      <w:r>
        <w:rPr>
          <w:spacing w:val="-1"/>
        </w:rPr>
        <w:t> </w:t>
      </w:r>
      <w:r>
        <w:rPr>
          <w:spacing w:val="-2"/>
        </w:rPr>
        <w:t>Introduction</w:t>
      </w:r>
    </w:p>
    <w:p>
      <w:pPr>
        <w:pStyle w:val="BodyText"/>
        <w:spacing w:before="155"/>
        <w:rPr>
          <w:rFonts w:ascii="Arial"/>
          <w:b/>
        </w:rPr>
      </w:pPr>
    </w:p>
    <w:p>
      <w:pPr>
        <w:pStyle w:val="ListParagraph"/>
        <w:numPr>
          <w:ilvl w:val="1"/>
          <w:numId w:val="21"/>
        </w:numPr>
        <w:tabs>
          <w:tab w:pos="720" w:val="left" w:leader="none"/>
        </w:tabs>
        <w:spacing w:line="240" w:lineRule="auto" w:before="0" w:after="0"/>
        <w:ind w:left="720" w:right="0" w:hanging="360"/>
        <w:jc w:val="left"/>
        <w:rPr>
          <w:rFonts w:ascii="Symbol" w:hAnsi="Symbol"/>
          <w:sz w:val="22"/>
        </w:rPr>
      </w:pPr>
      <w:r>
        <w:rPr>
          <w:rFonts w:ascii="Arial" w:hAnsi="Arial"/>
          <w:b/>
          <w:sz w:val="22"/>
        </w:rPr>
        <w:t>Speaker:</w:t>
      </w:r>
      <w:r>
        <w:rPr>
          <w:rFonts w:ascii="Arial" w:hAnsi="Arial"/>
          <w:b/>
          <w:spacing w:val="-2"/>
          <w:sz w:val="22"/>
        </w:rPr>
        <w:t> </w:t>
      </w:r>
      <w:r>
        <w:rPr>
          <w:sz w:val="22"/>
        </w:rPr>
        <w:t>Alijah</w:t>
      </w:r>
      <w:r>
        <w:rPr>
          <w:spacing w:val="-2"/>
          <w:sz w:val="22"/>
        </w:rPr>
        <w:t> </w:t>
      </w:r>
      <w:r>
        <w:rPr>
          <w:sz w:val="22"/>
        </w:rPr>
        <w:t>Miguel</w:t>
      </w:r>
      <w:r>
        <w:rPr>
          <w:spacing w:val="-2"/>
          <w:sz w:val="22"/>
        </w:rPr>
        <w:t> </w:t>
      </w:r>
      <w:r>
        <w:rPr>
          <w:spacing w:val="-4"/>
          <w:sz w:val="22"/>
        </w:rPr>
        <w:t>Fama</w:t>
      </w:r>
    </w:p>
    <w:p>
      <w:pPr>
        <w:pStyle w:val="ListParagraph"/>
        <w:spacing w:after="0" w:line="240" w:lineRule="auto"/>
        <w:jc w:val="left"/>
        <w:rPr>
          <w:rFonts w:ascii="Symbol" w:hAnsi="Symbol"/>
          <w:sz w:val="22"/>
        </w:rPr>
        <w:sectPr>
          <w:pgSz w:w="12240" w:h="15840"/>
          <w:pgMar w:header="713" w:footer="0" w:top="1120" w:bottom="280" w:left="1440" w:right="1080"/>
        </w:sectPr>
      </w:pPr>
    </w:p>
    <w:p>
      <w:pPr>
        <w:pStyle w:val="BodyText"/>
        <w:spacing w:before="65"/>
      </w:pPr>
    </w:p>
    <w:p>
      <w:pPr>
        <w:pStyle w:val="ListParagraph"/>
        <w:numPr>
          <w:ilvl w:val="1"/>
          <w:numId w:val="21"/>
        </w:numPr>
        <w:tabs>
          <w:tab w:pos="720" w:val="left" w:leader="none"/>
        </w:tabs>
        <w:spacing w:line="465" w:lineRule="auto" w:before="0" w:after="0"/>
        <w:ind w:left="720" w:right="1904" w:hanging="360"/>
        <w:jc w:val="left"/>
        <w:rPr>
          <w:rFonts w:ascii="Symbol" w:hAnsi="Symbol"/>
          <w:sz w:val="22"/>
        </w:rPr>
      </w:pPr>
      <w:r>
        <w:rPr>
          <w:rFonts w:ascii="Arial" w:hAnsi="Arial"/>
          <w:b/>
          <w:sz w:val="22"/>
        </w:rPr>
        <w:t>Team:</w:t>
      </w:r>
      <w:r>
        <w:rPr>
          <w:rFonts w:ascii="Arial" w:hAnsi="Arial"/>
          <w:b/>
          <w:spacing w:val="-5"/>
          <w:sz w:val="22"/>
        </w:rPr>
        <w:t> </w:t>
      </w:r>
      <w:r>
        <w:rPr>
          <w:sz w:val="22"/>
        </w:rPr>
        <w:t>Carl</w:t>
      </w:r>
      <w:r>
        <w:rPr>
          <w:spacing w:val="-6"/>
          <w:sz w:val="22"/>
        </w:rPr>
        <w:t> </w:t>
      </w:r>
      <w:r>
        <w:rPr>
          <w:sz w:val="22"/>
        </w:rPr>
        <w:t>Dheyniel</w:t>
      </w:r>
      <w:r>
        <w:rPr>
          <w:spacing w:val="-6"/>
          <w:sz w:val="22"/>
        </w:rPr>
        <w:t> </w:t>
      </w:r>
      <w:r>
        <w:rPr>
          <w:sz w:val="22"/>
        </w:rPr>
        <w:t>Genova</w:t>
      </w:r>
      <w:r>
        <w:rPr>
          <w:spacing w:val="-4"/>
          <w:sz w:val="22"/>
        </w:rPr>
        <w:t> </w:t>
      </w:r>
      <w:r>
        <w:rPr>
          <w:sz w:val="22"/>
        </w:rPr>
        <w:t>(Documentation),</w:t>
      </w:r>
      <w:r>
        <w:rPr>
          <w:spacing w:val="-7"/>
          <w:sz w:val="22"/>
        </w:rPr>
        <w:t> </w:t>
      </w:r>
      <w:r>
        <w:rPr>
          <w:sz w:val="22"/>
        </w:rPr>
        <w:t>Anthonee</w:t>
      </w:r>
      <w:r>
        <w:rPr>
          <w:spacing w:val="-8"/>
          <w:sz w:val="22"/>
        </w:rPr>
        <w:t> </w:t>
      </w:r>
      <w:r>
        <w:rPr>
          <w:sz w:val="22"/>
        </w:rPr>
        <w:t>Jhel</w:t>
      </w:r>
      <w:r>
        <w:rPr>
          <w:spacing w:val="-6"/>
          <w:sz w:val="22"/>
        </w:rPr>
        <w:t> </w:t>
      </w:r>
      <w:r>
        <w:rPr>
          <w:sz w:val="22"/>
        </w:rPr>
        <w:t>Rumbaoa (Documentation), Yumi (Development/Pen-Testing)</w:t>
      </w:r>
    </w:p>
    <w:p>
      <w:pPr>
        <w:pStyle w:val="Heading4"/>
        <w:numPr>
          <w:ilvl w:val="1"/>
          <w:numId w:val="21"/>
        </w:numPr>
        <w:tabs>
          <w:tab w:pos="720" w:val="left" w:leader="none"/>
        </w:tabs>
        <w:spacing w:line="240" w:lineRule="auto" w:before="174" w:after="0"/>
        <w:ind w:left="720" w:right="0" w:hanging="360"/>
        <w:jc w:val="left"/>
        <w:rPr>
          <w:rFonts w:ascii="Symbol" w:hAnsi="Symbol"/>
          <w:b w:val="0"/>
        </w:rPr>
      </w:pPr>
      <w:r>
        <w:rPr>
          <w:spacing w:val="-2"/>
        </w:rPr>
        <w:t>Discussion:</w:t>
      </w:r>
    </w:p>
    <w:p>
      <w:pPr>
        <w:pStyle w:val="BodyText"/>
        <w:spacing w:before="161"/>
        <w:rPr>
          <w:rFonts w:ascii="Arial"/>
          <w:b/>
        </w:rPr>
      </w:pPr>
    </w:p>
    <w:p>
      <w:pPr>
        <w:pStyle w:val="ListParagraph"/>
        <w:numPr>
          <w:ilvl w:val="2"/>
          <w:numId w:val="21"/>
        </w:numPr>
        <w:tabs>
          <w:tab w:pos="1441" w:val="left" w:leader="none"/>
        </w:tabs>
        <w:spacing w:line="444" w:lineRule="auto" w:before="0" w:after="0"/>
        <w:ind w:left="1441" w:right="1176" w:hanging="360"/>
        <w:jc w:val="left"/>
        <w:rPr>
          <w:sz w:val="22"/>
        </w:rPr>
      </w:pPr>
      <w:r>
        <w:rPr>
          <w:sz w:val="22"/>
        </w:rPr>
        <w:t>The</w:t>
      </w:r>
      <w:r>
        <w:rPr>
          <w:spacing w:val="-2"/>
          <w:sz w:val="22"/>
        </w:rPr>
        <w:t> </w:t>
      </w:r>
      <w:r>
        <w:rPr>
          <w:sz w:val="22"/>
        </w:rPr>
        <w:t>team</w:t>
      </w:r>
      <w:r>
        <w:rPr>
          <w:spacing w:val="-3"/>
          <w:sz w:val="22"/>
        </w:rPr>
        <w:t> </w:t>
      </w:r>
      <w:r>
        <w:rPr>
          <w:sz w:val="22"/>
        </w:rPr>
        <w:t>will</w:t>
      </w:r>
      <w:r>
        <w:rPr>
          <w:spacing w:val="-4"/>
          <w:sz w:val="22"/>
        </w:rPr>
        <w:t> </w:t>
      </w:r>
      <w:r>
        <w:rPr>
          <w:sz w:val="22"/>
        </w:rPr>
        <w:t>act</w:t>
      </w:r>
      <w:r>
        <w:rPr>
          <w:spacing w:val="-5"/>
          <w:sz w:val="22"/>
        </w:rPr>
        <w:t> </w:t>
      </w:r>
      <w:r>
        <w:rPr>
          <w:sz w:val="22"/>
        </w:rPr>
        <w:t>as</w:t>
      </w:r>
      <w:r>
        <w:rPr>
          <w:spacing w:val="-2"/>
          <w:sz w:val="22"/>
        </w:rPr>
        <w:t> </w:t>
      </w:r>
      <w:r>
        <w:rPr>
          <w:sz w:val="22"/>
        </w:rPr>
        <w:t>Advanced</w:t>
      </w:r>
      <w:r>
        <w:rPr>
          <w:spacing w:val="-2"/>
          <w:sz w:val="22"/>
        </w:rPr>
        <w:t> </w:t>
      </w:r>
      <w:r>
        <w:rPr>
          <w:sz w:val="22"/>
        </w:rPr>
        <w:t>Persistent</w:t>
      </w:r>
      <w:r>
        <w:rPr>
          <w:spacing w:val="-5"/>
          <w:sz w:val="22"/>
        </w:rPr>
        <w:t> </w:t>
      </w:r>
      <w:r>
        <w:rPr>
          <w:sz w:val="22"/>
        </w:rPr>
        <w:t>Threat</w:t>
      </w:r>
      <w:r>
        <w:rPr>
          <w:spacing w:val="-5"/>
          <w:sz w:val="22"/>
        </w:rPr>
        <w:t> </w:t>
      </w:r>
      <w:r>
        <w:rPr>
          <w:sz w:val="22"/>
        </w:rPr>
        <w:t>(APT)</w:t>
      </w:r>
      <w:r>
        <w:rPr>
          <w:spacing w:val="-5"/>
          <w:sz w:val="22"/>
        </w:rPr>
        <w:t> </w:t>
      </w:r>
      <w:r>
        <w:rPr>
          <w:sz w:val="22"/>
        </w:rPr>
        <w:t>actors</w:t>
      </w:r>
      <w:r>
        <w:rPr>
          <w:spacing w:val="-2"/>
          <w:sz w:val="22"/>
        </w:rPr>
        <w:t> </w:t>
      </w:r>
      <w:r>
        <w:rPr>
          <w:sz w:val="22"/>
        </w:rPr>
        <w:t>to</w:t>
      </w:r>
      <w:r>
        <w:rPr>
          <w:spacing w:val="-2"/>
          <w:sz w:val="22"/>
        </w:rPr>
        <w:t> </w:t>
      </w:r>
      <w:r>
        <w:rPr>
          <w:sz w:val="22"/>
        </w:rPr>
        <w:t>test</w:t>
      </w:r>
      <w:r>
        <w:rPr>
          <w:spacing w:val="-5"/>
          <w:sz w:val="22"/>
        </w:rPr>
        <w:t> </w:t>
      </w:r>
      <w:r>
        <w:rPr>
          <w:sz w:val="22"/>
        </w:rPr>
        <w:t>and validate the security of all systems developed by the other APC teams.</w:t>
      </w:r>
    </w:p>
    <w:p>
      <w:pPr>
        <w:pStyle w:val="ListParagraph"/>
        <w:numPr>
          <w:ilvl w:val="2"/>
          <w:numId w:val="21"/>
        </w:numPr>
        <w:tabs>
          <w:tab w:pos="1441" w:val="left" w:leader="none"/>
        </w:tabs>
        <w:spacing w:line="444" w:lineRule="auto" w:before="217" w:after="0"/>
        <w:ind w:left="1441" w:right="565" w:hanging="360"/>
        <w:jc w:val="left"/>
        <w:rPr>
          <w:sz w:val="22"/>
        </w:rPr>
      </w:pPr>
      <w:r>
        <w:rPr>
          <w:sz w:val="22"/>
        </w:rPr>
        <w:t>Requested</w:t>
      </w:r>
      <w:r>
        <w:rPr>
          <w:spacing w:val="-3"/>
          <w:sz w:val="22"/>
        </w:rPr>
        <w:t> </w:t>
      </w:r>
      <w:r>
        <w:rPr>
          <w:sz w:val="22"/>
        </w:rPr>
        <w:t>a</w:t>
      </w:r>
      <w:r>
        <w:rPr>
          <w:spacing w:val="-3"/>
          <w:sz w:val="22"/>
        </w:rPr>
        <w:t> </w:t>
      </w:r>
      <w:r>
        <w:rPr>
          <w:sz w:val="22"/>
        </w:rPr>
        <w:t>list</w:t>
      </w:r>
      <w:r>
        <w:rPr>
          <w:spacing w:val="-6"/>
          <w:sz w:val="22"/>
        </w:rPr>
        <w:t> </w:t>
      </w:r>
      <w:r>
        <w:rPr>
          <w:sz w:val="22"/>
        </w:rPr>
        <w:t>of</w:t>
      </w:r>
      <w:r>
        <w:rPr>
          <w:spacing w:val="-6"/>
          <w:sz w:val="22"/>
        </w:rPr>
        <w:t> </w:t>
      </w:r>
      <w:r>
        <w:rPr>
          <w:sz w:val="22"/>
        </w:rPr>
        <w:t>current</w:t>
      </w:r>
      <w:r>
        <w:rPr>
          <w:spacing w:val="-6"/>
          <w:sz w:val="22"/>
        </w:rPr>
        <w:t> </w:t>
      </w:r>
      <w:r>
        <w:rPr>
          <w:sz w:val="22"/>
        </w:rPr>
        <w:t>cloud</w:t>
      </w:r>
      <w:r>
        <w:rPr>
          <w:spacing w:val="-3"/>
          <w:sz w:val="22"/>
        </w:rPr>
        <w:t> </w:t>
      </w:r>
      <w:r>
        <w:rPr>
          <w:sz w:val="22"/>
        </w:rPr>
        <w:t>security</w:t>
      </w:r>
      <w:r>
        <w:rPr>
          <w:spacing w:val="-3"/>
          <w:sz w:val="22"/>
        </w:rPr>
        <w:t> </w:t>
      </w:r>
      <w:r>
        <w:rPr>
          <w:sz w:val="22"/>
        </w:rPr>
        <w:t>measures</w:t>
      </w:r>
      <w:r>
        <w:rPr>
          <w:spacing w:val="-3"/>
          <w:sz w:val="22"/>
        </w:rPr>
        <w:t> </w:t>
      </w:r>
      <w:r>
        <w:rPr>
          <w:sz w:val="22"/>
        </w:rPr>
        <w:t>from</w:t>
      </w:r>
      <w:r>
        <w:rPr>
          <w:spacing w:val="-4"/>
          <w:sz w:val="22"/>
        </w:rPr>
        <w:t> </w:t>
      </w:r>
      <w:r>
        <w:rPr>
          <w:sz w:val="22"/>
        </w:rPr>
        <w:t>Sir</w:t>
      </w:r>
      <w:r>
        <w:rPr>
          <w:spacing w:val="-6"/>
          <w:sz w:val="22"/>
        </w:rPr>
        <w:t> </w:t>
      </w:r>
      <w:r>
        <w:rPr>
          <w:sz w:val="22"/>
        </w:rPr>
        <w:t>Mike</w:t>
      </w:r>
      <w:r>
        <w:rPr>
          <w:spacing w:val="-3"/>
          <w:sz w:val="22"/>
        </w:rPr>
        <w:t> </w:t>
      </w:r>
      <w:r>
        <w:rPr>
          <w:sz w:val="22"/>
        </w:rPr>
        <w:t>to</w:t>
      </w:r>
      <w:r>
        <w:rPr>
          <w:spacing w:val="-3"/>
          <w:sz w:val="22"/>
        </w:rPr>
        <w:t> </w:t>
      </w:r>
      <w:r>
        <w:rPr>
          <w:sz w:val="22"/>
        </w:rPr>
        <w:t>establish</w:t>
      </w:r>
      <w:r>
        <w:rPr>
          <w:spacing w:val="-3"/>
          <w:sz w:val="22"/>
        </w:rPr>
        <w:t> </w:t>
      </w:r>
      <w:r>
        <w:rPr>
          <w:sz w:val="22"/>
        </w:rPr>
        <w:t>a baseline for their research and penetration testing.</w:t>
      </w:r>
    </w:p>
    <w:p>
      <w:pPr>
        <w:pStyle w:val="Heading4"/>
        <w:numPr>
          <w:ilvl w:val="1"/>
          <w:numId w:val="21"/>
        </w:numPr>
        <w:tabs>
          <w:tab w:pos="720" w:val="left" w:leader="none"/>
        </w:tabs>
        <w:spacing w:line="240" w:lineRule="auto" w:before="214" w:after="0"/>
        <w:ind w:left="720" w:right="0" w:hanging="360"/>
        <w:jc w:val="left"/>
        <w:rPr>
          <w:rFonts w:ascii="Symbol" w:hAnsi="Symbol"/>
          <w:b w:val="0"/>
        </w:rPr>
      </w:pPr>
      <w:r>
        <w:rPr/>
        <w:t>Key</w:t>
      </w:r>
      <w:r>
        <w:rPr>
          <w:spacing w:val="-3"/>
        </w:rPr>
        <w:t> </w:t>
      </w:r>
      <w:r>
        <w:rPr>
          <w:spacing w:val="-2"/>
        </w:rPr>
        <w:t>Highlights:</w:t>
      </w:r>
    </w:p>
    <w:p>
      <w:pPr>
        <w:pStyle w:val="BodyText"/>
        <w:spacing w:before="160"/>
        <w:rPr>
          <w:rFonts w:ascii="Arial"/>
          <w:b/>
        </w:rPr>
      </w:pPr>
    </w:p>
    <w:p>
      <w:pPr>
        <w:pStyle w:val="ListParagraph"/>
        <w:numPr>
          <w:ilvl w:val="2"/>
          <w:numId w:val="21"/>
        </w:numPr>
        <w:tabs>
          <w:tab w:pos="1441" w:val="left" w:leader="none"/>
        </w:tabs>
        <w:spacing w:line="446" w:lineRule="auto" w:before="0" w:after="0"/>
        <w:ind w:left="1441" w:right="454" w:hanging="360"/>
        <w:jc w:val="left"/>
        <w:rPr>
          <w:sz w:val="22"/>
        </w:rPr>
      </w:pPr>
      <w:r>
        <w:rPr>
          <w:sz w:val="22"/>
        </w:rPr>
        <w:t>Security</w:t>
      </w:r>
      <w:r>
        <w:rPr>
          <w:spacing w:val="-3"/>
          <w:sz w:val="22"/>
        </w:rPr>
        <w:t> </w:t>
      </w:r>
      <w:r>
        <w:rPr>
          <w:sz w:val="22"/>
        </w:rPr>
        <w:t>testing</w:t>
      </w:r>
      <w:r>
        <w:rPr>
          <w:spacing w:val="-3"/>
          <w:sz w:val="22"/>
        </w:rPr>
        <w:t> </w:t>
      </w:r>
      <w:r>
        <w:rPr>
          <w:sz w:val="22"/>
        </w:rPr>
        <w:t>is</w:t>
      </w:r>
      <w:r>
        <w:rPr>
          <w:spacing w:val="-3"/>
          <w:sz w:val="22"/>
        </w:rPr>
        <w:t> </w:t>
      </w:r>
      <w:r>
        <w:rPr>
          <w:sz w:val="22"/>
        </w:rPr>
        <w:t>fully</w:t>
      </w:r>
      <w:r>
        <w:rPr>
          <w:spacing w:val="-3"/>
          <w:sz w:val="22"/>
        </w:rPr>
        <w:t> </w:t>
      </w:r>
      <w:r>
        <w:rPr>
          <w:sz w:val="22"/>
        </w:rPr>
        <w:t>authorized</w:t>
      </w:r>
      <w:r>
        <w:rPr>
          <w:spacing w:val="-3"/>
          <w:sz w:val="22"/>
        </w:rPr>
        <w:t> </w:t>
      </w:r>
      <w:r>
        <w:rPr>
          <w:sz w:val="22"/>
        </w:rPr>
        <w:t>and</w:t>
      </w:r>
      <w:r>
        <w:rPr>
          <w:spacing w:val="-3"/>
          <w:sz w:val="22"/>
        </w:rPr>
        <w:t> </w:t>
      </w:r>
      <w:r>
        <w:rPr>
          <w:sz w:val="22"/>
        </w:rPr>
        <w:t>will</w:t>
      </w:r>
      <w:r>
        <w:rPr>
          <w:spacing w:val="-5"/>
          <w:sz w:val="22"/>
        </w:rPr>
        <w:t> </w:t>
      </w:r>
      <w:r>
        <w:rPr>
          <w:sz w:val="22"/>
        </w:rPr>
        <w:t>be</w:t>
      </w:r>
      <w:r>
        <w:rPr>
          <w:spacing w:val="-3"/>
          <w:sz w:val="22"/>
        </w:rPr>
        <w:t> </w:t>
      </w:r>
      <w:r>
        <w:rPr>
          <w:sz w:val="22"/>
        </w:rPr>
        <w:t>an</w:t>
      </w:r>
      <w:r>
        <w:rPr>
          <w:spacing w:val="-3"/>
          <w:sz w:val="22"/>
        </w:rPr>
        <w:t> </w:t>
      </w:r>
      <w:r>
        <w:rPr>
          <w:sz w:val="22"/>
        </w:rPr>
        <w:t>integral</w:t>
      </w:r>
      <w:r>
        <w:rPr>
          <w:spacing w:val="-5"/>
          <w:sz w:val="22"/>
        </w:rPr>
        <w:t> </w:t>
      </w:r>
      <w:r>
        <w:rPr>
          <w:sz w:val="22"/>
        </w:rPr>
        <w:t>part</w:t>
      </w:r>
      <w:r>
        <w:rPr>
          <w:spacing w:val="-6"/>
          <w:sz w:val="22"/>
        </w:rPr>
        <w:t> </w:t>
      </w:r>
      <w:r>
        <w:rPr>
          <w:sz w:val="22"/>
        </w:rPr>
        <w:t>of</w:t>
      </w:r>
      <w:r>
        <w:rPr>
          <w:spacing w:val="-6"/>
          <w:sz w:val="22"/>
        </w:rPr>
        <w:t> </w:t>
      </w:r>
      <w:r>
        <w:rPr>
          <w:sz w:val="22"/>
        </w:rPr>
        <w:t>the</w:t>
      </w:r>
      <w:r>
        <w:rPr>
          <w:spacing w:val="-3"/>
          <w:sz w:val="22"/>
        </w:rPr>
        <w:t> </w:t>
      </w:r>
      <w:r>
        <w:rPr>
          <w:sz w:val="22"/>
        </w:rPr>
        <w:t>development lifecycle for all groups.</w:t>
      </w:r>
    </w:p>
    <w:p>
      <w:pPr>
        <w:pStyle w:val="Heading4"/>
        <w:numPr>
          <w:ilvl w:val="0"/>
          <w:numId w:val="21"/>
        </w:numPr>
        <w:tabs>
          <w:tab w:pos="242" w:val="left" w:leader="none"/>
        </w:tabs>
        <w:spacing w:line="240" w:lineRule="auto" w:before="212" w:after="0"/>
        <w:ind w:left="242" w:right="0" w:hanging="242"/>
        <w:jc w:val="left"/>
      </w:pPr>
      <w:r>
        <w:rPr/>
        <w:t>Deployment</w:t>
      </w:r>
      <w:r>
        <w:rPr>
          <w:spacing w:val="-6"/>
        </w:rPr>
        <w:t> </w:t>
      </w:r>
      <w:r>
        <w:rPr/>
        <w:t>Goals</w:t>
      </w:r>
      <w:r>
        <w:rPr>
          <w:spacing w:val="-2"/>
        </w:rPr>
        <w:t> </w:t>
      </w:r>
      <w:r>
        <w:rPr/>
        <w:t>and</w:t>
      </w:r>
      <w:r>
        <w:rPr>
          <w:spacing w:val="-2"/>
        </w:rPr>
        <w:t> </w:t>
      </w:r>
      <w:r>
        <w:rPr/>
        <w:t>Next</w:t>
      </w:r>
      <w:r>
        <w:rPr>
          <w:spacing w:val="-5"/>
        </w:rPr>
        <w:t> </w:t>
      </w:r>
      <w:r>
        <w:rPr>
          <w:spacing w:val="-4"/>
        </w:rPr>
        <w:t>Steps</w:t>
      </w:r>
    </w:p>
    <w:p>
      <w:pPr>
        <w:pStyle w:val="BodyText"/>
        <w:spacing w:before="159"/>
        <w:rPr>
          <w:rFonts w:ascii="Arial"/>
          <w:b/>
        </w:rPr>
      </w:pPr>
    </w:p>
    <w:p>
      <w:pPr>
        <w:pStyle w:val="ListParagraph"/>
        <w:numPr>
          <w:ilvl w:val="1"/>
          <w:numId w:val="21"/>
        </w:numPr>
        <w:tabs>
          <w:tab w:pos="720" w:val="left" w:leader="none"/>
        </w:tabs>
        <w:spacing w:line="240" w:lineRule="auto" w:before="0" w:after="0"/>
        <w:ind w:left="720" w:right="0" w:hanging="360"/>
        <w:jc w:val="left"/>
        <w:rPr>
          <w:rFonts w:ascii="Symbol" w:hAnsi="Symbol"/>
          <w:sz w:val="22"/>
        </w:rPr>
      </w:pPr>
      <w:r>
        <w:rPr>
          <w:rFonts w:ascii="Arial" w:hAnsi="Arial"/>
          <w:b/>
          <w:sz w:val="22"/>
        </w:rPr>
        <w:t>Speaker:</w:t>
      </w:r>
      <w:r>
        <w:rPr>
          <w:rFonts w:ascii="Arial" w:hAnsi="Arial"/>
          <w:b/>
          <w:spacing w:val="-2"/>
          <w:sz w:val="22"/>
        </w:rPr>
        <w:t> </w:t>
      </w:r>
      <w:r>
        <w:rPr>
          <w:sz w:val="22"/>
        </w:rPr>
        <w:t>Jose</w:t>
      </w:r>
      <w:r>
        <w:rPr>
          <w:spacing w:val="-2"/>
          <w:sz w:val="22"/>
        </w:rPr>
        <w:t> </w:t>
      </w:r>
      <w:r>
        <w:rPr>
          <w:sz w:val="22"/>
        </w:rPr>
        <w:t>Eugenio</w:t>
      </w:r>
      <w:r>
        <w:rPr>
          <w:spacing w:val="-1"/>
          <w:sz w:val="22"/>
        </w:rPr>
        <w:t> </w:t>
      </w:r>
      <w:r>
        <w:rPr>
          <w:sz w:val="22"/>
        </w:rPr>
        <w:t>L.</w:t>
      </w:r>
      <w:r>
        <w:rPr>
          <w:spacing w:val="-3"/>
          <w:sz w:val="22"/>
        </w:rPr>
        <w:t> </w:t>
      </w:r>
      <w:r>
        <w:rPr>
          <w:spacing w:val="-2"/>
          <w:sz w:val="22"/>
        </w:rPr>
        <w:t>Quesada</w:t>
      </w:r>
    </w:p>
    <w:p>
      <w:pPr>
        <w:pStyle w:val="BodyText"/>
        <w:spacing w:before="158"/>
      </w:pPr>
    </w:p>
    <w:p>
      <w:pPr>
        <w:pStyle w:val="Heading4"/>
        <w:numPr>
          <w:ilvl w:val="1"/>
          <w:numId w:val="21"/>
        </w:numPr>
        <w:tabs>
          <w:tab w:pos="720" w:val="left" w:leader="none"/>
        </w:tabs>
        <w:spacing w:line="240" w:lineRule="auto" w:before="0" w:after="0"/>
        <w:ind w:left="720" w:right="0" w:hanging="360"/>
        <w:jc w:val="left"/>
        <w:rPr>
          <w:rFonts w:ascii="Symbol" w:hAnsi="Symbol"/>
          <w:b w:val="0"/>
        </w:rPr>
      </w:pPr>
      <w:r>
        <w:rPr>
          <w:spacing w:val="-2"/>
        </w:rPr>
        <w:t>Discussion:</w:t>
      </w:r>
    </w:p>
    <w:p>
      <w:pPr>
        <w:pStyle w:val="BodyText"/>
        <w:spacing w:before="160"/>
        <w:rPr>
          <w:rFonts w:ascii="Arial"/>
          <w:b/>
        </w:rPr>
      </w:pPr>
    </w:p>
    <w:p>
      <w:pPr>
        <w:pStyle w:val="ListParagraph"/>
        <w:numPr>
          <w:ilvl w:val="2"/>
          <w:numId w:val="21"/>
        </w:numPr>
        <w:tabs>
          <w:tab w:pos="1440" w:val="left" w:leader="none"/>
        </w:tabs>
        <w:spacing w:line="240" w:lineRule="auto" w:before="0" w:after="0"/>
        <w:ind w:left="1440" w:right="0" w:hanging="359"/>
        <w:jc w:val="left"/>
        <w:rPr>
          <w:sz w:val="22"/>
        </w:rPr>
      </w:pPr>
      <w:r>
        <w:rPr>
          <w:sz w:val="22"/>
        </w:rPr>
        <w:t>Clarified</w:t>
      </w:r>
      <w:r>
        <w:rPr>
          <w:spacing w:val="-1"/>
          <w:sz w:val="22"/>
        </w:rPr>
        <w:t> </w:t>
      </w:r>
      <w:r>
        <w:rPr>
          <w:sz w:val="22"/>
        </w:rPr>
        <w:t>that</w:t>
      </w:r>
      <w:r>
        <w:rPr>
          <w:spacing w:val="-4"/>
          <w:sz w:val="22"/>
        </w:rPr>
        <w:t> </w:t>
      </w:r>
      <w:r>
        <w:rPr>
          <w:sz w:val="22"/>
        </w:rPr>
        <w:t>this</w:t>
      </w:r>
      <w:r>
        <w:rPr>
          <w:spacing w:val="-1"/>
          <w:sz w:val="22"/>
        </w:rPr>
        <w:t> </w:t>
      </w:r>
      <w:r>
        <w:rPr>
          <w:sz w:val="22"/>
        </w:rPr>
        <w:t>is the</w:t>
      </w:r>
      <w:r>
        <w:rPr>
          <w:spacing w:val="-1"/>
          <w:sz w:val="22"/>
        </w:rPr>
        <w:t> </w:t>
      </w:r>
      <w:r>
        <w:rPr>
          <w:sz w:val="22"/>
        </w:rPr>
        <w:t>start</w:t>
      </w:r>
      <w:r>
        <w:rPr>
          <w:spacing w:val="-4"/>
          <w:sz w:val="22"/>
        </w:rPr>
        <w:t> </w:t>
      </w:r>
      <w:r>
        <w:rPr>
          <w:sz w:val="22"/>
        </w:rPr>
        <w:t>of</w:t>
      </w:r>
      <w:r>
        <w:rPr>
          <w:spacing w:val="-3"/>
          <w:sz w:val="22"/>
        </w:rPr>
        <w:t> </w:t>
      </w:r>
      <w:r>
        <w:rPr>
          <w:sz w:val="22"/>
        </w:rPr>
        <w:t>PBL</w:t>
      </w:r>
      <w:r>
        <w:rPr>
          <w:spacing w:val="-1"/>
          <w:sz w:val="22"/>
        </w:rPr>
        <w:t> </w:t>
      </w:r>
      <w:r>
        <w:rPr>
          <w:sz w:val="22"/>
        </w:rPr>
        <w:t>1</w:t>
      </w:r>
      <w:r>
        <w:rPr>
          <w:spacing w:val="-1"/>
          <w:sz w:val="22"/>
        </w:rPr>
        <w:t> </w:t>
      </w:r>
      <w:r>
        <w:rPr>
          <w:sz w:val="22"/>
        </w:rPr>
        <w:t>for</w:t>
      </w:r>
      <w:r>
        <w:rPr>
          <w:spacing w:val="-4"/>
          <w:sz w:val="22"/>
        </w:rPr>
        <w:t> </w:t>
      </w:r>
      <w:r>
        <w:rPr>
          <w:sz w:val="22"/>
        </w:rPr>
        <w:t>Batch 2</w:t>
      </w:r>
      <w:r>
        <w:rPr>
          <w:spacing w:val="-5"/>
          <w:sz w:val="22"/>
        </w:rPr>
        <w:t> </w:t>
      </w:r>
      <w:r>
        <w:rPr>
          <w:sz w:val="22"/>
        </w:rPr>
        <w:t>and</w:t>
      </w:r>
      <w:r>
        <w:rPr>
          <w:spacing w:val="-1"/>
          <w:sz w:val="22"/>
        </w:rPr>
        <w:t> </w:t>
      </w:r>
      <w:r>
        <w:rPr>
          <w:sz w:val="22"/>
        </w:rPr>
        <w:t>PBL 2</w:t>
      </w:r>
      <w:r>
        <w:rPr>
          <w:spacing w:val="-1"/>
          <w:sz w:val="22"/>
        </w:rPr>
        <w:t> </w:t>
      </w:r>
      <w:r>
        <w:rPr>
          <w:sz w:val="22"/>
        </w:rPr>
        <w:t>for</w:t>
      </w:r>
      <w:r>
        <w:rPr>
          <w:spacing w:val="-4"/>
          <w:sz w:val="22"/>
        </w:rPr>
        <w:t> </w:t>
      </w:r>
      <w:r>
        <w:rPr>
          <w:sz w:val="22"/>
        </w:rPr>
        <w:t>Batch </w:t>
      </w:r>
      <w:r>
        <w:rPr>
          <w:spacing w:val="-5"/>
          <w:sz w:val="22"/>
        </w:rPr>
        <w:t>1.</w:t>
      </w:r>
    </w:p>
    <w:p>
      <w:pPr>
        <w:pStyle w:val="BodyText"/>
        <w:spacing w:before="139"/>
      </w:pPr>
    </w:p>
    <w:p>
      <w:pPr>
        <w:pStyle w:val="ListParagraph"/>
        <w:numPr>
          <w:ilvl w:val="2"/>
          <w:numId w:val="21"/>
        </w:numPr>
        <w:tabs>
          <w:tab w:pos="1441" w:val="left" w:leader="none"/>
        </w:tabs>
        <w:spacing w:line="446" w:lineRule="auto" w:before="0" w:after="0"/>
        <w:ind w:left="1441" w:right="747" w:hanging="360"/>
        <w:jc w:val="left"/>
        <w:rPr>
          <w:sz w:val="22"/>
        </w:rPr>
      </w:pPr>
      <w:r>
        <w:rPr>
          <w:sz w:val="22"/>
        </w:rPr>
        <w:t>Set</w:t>
      </w:r>
      <w:r>
        <w:rPr>
          <w:spacing w:val="-5"/>
          <w:sz w:val="22"/>
        </w:rPr>
        <w:t> </w:t>
      </w:r>
      <w:r>
        <w:rPr>
          <w:sz w:val="22"/>
        </w:rPr>
        <w:t>the</w:t>
      </w:r>
      <w:r>
        <w:rPr>
          <w:spacing w:val="-2"/>
          <w:sz w:val="22"/>
        </w:rPr>
        <w:t> </w:t>
      </w:r>
      <w:r>
        <w:rPr>
          <w:sz w:val="22"/>
        </w:rPr>
        <w:t>expectation</w:t>
      </w:r>
      <w:r>
        <w:rPr>
          <w:spacing w:val="-2"/>
          <w:sz w:val="22"/>
        </w:rPr>
        <w:t> </w:t>
      </w:r>
      <w:r>
        <w:rPr>
          <w:sz w:val="22"/>
        </w:rPr>
        <w:t>for</w:t>
      </w:r>
      <w:r>
        <w:rPr>
          <w:spacing w:val="-5"/>
          <w:sz w:val="22"/>
        </w:rPr>
        <w:t> </w:t>
      </w:r>
      <w:r>
        <w:rPr>
          <w:sz w:val="22"/>
        </w:rPr>
        <w:t>Batch</w:t>
      </w:r>
      <w:r>
        <w:rPr>
          <w:spacing w:val="-2"/>
          <w:sz w:val="22"/>
        </w:rPr>
        <w:t> </w:t>
      </w:r>
      <w:r>
        <w:rPr>
          <w:sz w:val="22"/>
        </w:rPr>
        <w:t>1</w:t>
      </w:r>
      <w:r>
        <w:rPr>
          <w:spacing w:val="-2"/>
          <w:sz w:val="22"/>
        </w:rPr>
        <w:t> </w:t>
      </w:r>
      <w:r>
        <w:rPr>
          <w:sz w:val="22"/>
        </w:rPr>
        <w:t>to</w:t>
      </w:r>
      <w:r>
        <w:rPr>
          <w:spacing w:val="-2"/>
          <w:sz w:val="22"/>
        </w:rPr>
        <w:t> </w:t>
      </w:r>
      <w:r>
        <w:rPr>
          <w:sz w:val="22"/>
        </w:rPr>
        <w:t>achieve</w:t>
      </w:r>
      <w:r>
        <w:rPr>
          <w:spacing w:val="-6"/>
          <w:sz w:val="22"/>
        </w:rPr>
        <w:t> </w:t>
      </w:r>
      <w:r>
        <w:rPr>
          <w:sz w:val="22"/>
        </w:rPr>
        <w:t>initial</w:t>
      </w:r>
      <w:r>
        <w:rPr>
          <w:spacing w:val="-4"/>
          <w:sz w:val="22"/>
        </w:rPr>
        <w:t> </w:t>
      </w:r>
      <w:r>
        <w:rPr>
          <w:sz w:val="22"/>
        </w:rPr>
        <w:t>deployment</w:t>
      </w:r>
      <w:r>
        <w:rPr>
          <w:spacing w:val="-5"/>
          <w:sz w:val="22"/>
        </w:rPr>
        <w:t> </w:t>
      </w:r>
      <w:r>
        <w:rPr>
          <w:sz w:val="22"/>
        </w:rPr>
        <w:t>by</w:t>
      </w:r>
      <w:r>
        <w:rPr>
          <w:spacing w:val="-2"/>
          <w:sz w:val="22"/>
        </w:rPr>
        <w:t> </w:t>
      </w:r>
      <w:r>
        <w:rPr>
          <w:sz w:val="22"/>
        </w:rPr>
        <w:t>the</w:t>
      </w:r>
      <w:r>
        <w:rPr>
          <w:spacing w:val="-2"/>
          <w:sz w:val="22"/>
        </w:rPr>
        <w:t> </w:t>
      </w:r>
      <w:r>
        <w:rPr>
          <w:sz w:val="22"/>
        </w:rPr>
        <w:t>end</w:t>
      </w:r>
      <w:r>
        <w:rPr>
          <w:spacing w:val="-2"/>
          <w:sz w:val="22"/>
        </w:rPr>
        <w:t> </w:t>
      </w:r>
      <w:r>
        <w:rPr>
          <w:sz w:val="22"/>
        </w:rPr>
        <w:t>of</w:t>
      </w:r>
      <w:r>
        <w:rPr>
          <w:spacing w:val="-5"/>
          <w:sz w:val="22"/>
        </w:rPr>
        <w:t> </w:t>
      </w:r>
      <w:r>
        <w:rPr>
          <w:sz w:val="22"/>
        </w:rPr>
        <w:t>the </w:t>
      </w:r>
      <w:r>
        <w:rPr>
          <w:spacing w:val="-2"/>
          <w:sz w:val="22"/>
        </w:rPr>
        <w:t>term.</w:t>
      </w:r>
    </w:p>
    <w:p>
      <w:pPr>
        <w:pStyle w:val="Heading4"/>
        <w:numPr>
          <w:ilvl w:val="1"/>
          <w:numId w:val="21"/>
        </w:numPr>
        <w:tabs>
          <w:tab w:pos="720" w:val="left" w:leader="none"/>
        </w:tabs>
        <w:spacing w:line="240" w:lineRule="auto" w:before="209" w:after="0"/>
        <w:ind w:left="720" w:right="0" w:hanging="360"/>
        <w:jc w:val="left"/>
        <w:rPr>
          <w:rFonts w:ascii="Symbol" w:hAnsi="Symbol"/>
          <w:b w:val="0"/>
        </w:rPr>
      </w:pPr>
      <w:r>
        <w:rPr/>
        <w:t>Key</w:t>
      </w:r>
      <w:r>
        <w:rPr>
          <w:spacing w:val="-3"/>
        </w:rPr>
        <w:t> </w:t>
      </w:r>
      <w:r>
        <w:rPr>
          <w:spacing w:val="-2"/>
        </w:rPr>
        <w:t>Highlights:</w:t>
      </w:r>
    </w:p>
    <w:p>
      <w:pPr>
        <w:pStyle w:val="BodyText"/>
        <w:spacing w:before="164"/>
        <w:rPr>
          <w:rFonts w:ascii="Arial"/>
          <w:b/>
        </w:rPr>
      </w:pPr>
    </w:p>
    <w:p>
      <w:pPr>
        <w:pStyle w:val="ListParagraph"/>
        <w:numPr>
          <w:ilvl w:val="2"/>
          <w:numId w:val="21"/>
        </w:numPr>
        <w:tabs>
          <w:tab w:pos="1441" w:val="left" w:leader="none"/>
        </w:tabs>
        <w:spacing w:line="444" w:lineRule="auto" w:before="1" w:after="0"/>
        <w:ind w:left="1441" w:right="920" w:hanging="360"/>
        <w:jc w:val="left"/>
        <w:rPr>
          <w:sz w:val="22"/>
        </w:rPr>
      </w:pPr>
      <w:r>
        <w:rPr>
          <w:sz w:val="22"/>
        </w:rPr>
        <w:t>Immediate</w:t>
      </w:r>
      <w:r>
        <w:rPr>
          <w:spacing w:val="-5"/>
          <w:sz w:val="22"/>
        </w:rPr>
        <w:t> </w:t>
      </w:r>
      <w:r>
        <w:rPr>
          <w:sz w:val="22"/>
        </w:rPr>
        <w:t>next</w:t>
      </w:r>
      <w:r>
        <w:rPr>
          <w:spacing w:val="-7"/>
          <w:sz w:val="22"/>
        </w:rPr>
        <w:t> </w:t>
      </w:r>
      <w:r>
        <w:rPr>
          <w:sz w:val="22"/>
        </w:rPr>
        <w:t>steps</w:t>
      </w:r>
      <w:r>
        <w:rPr>
          <w:spacing w:val="-5"/>
          <w:sz w:val="22"/>
        </w:rPr>
        <w:t> </w:t>
      </w:r>
      <w:r>
        <w:rPr>
          <w:sz w:val="22"/>
        </w:rPr>
        <w:t>involve</w:t>
      </w:r>
      <w:r>
        <w:rPr>
          <w:spacing w:val="-5"/>
          <w:sz w:val="22"/>
        </w:rPr>
        <w:t> </w:t>
      </w:r>
      <w:r>
        <w:rPr>
          <w:sz w:val="22"/>
        </w:rPr>
        <w:t>setting</w:t>
      </w:r>
      <w:r>
        <w:rPr>
          <w:spacing w:val="-8"/>
          <w:sz w:val="22"/>
        </w:rPr>
        <w:t> </w:t>
      </w:r>
      <w:r>
        <w:rPr>
          <w:sz w:val="22"/>
        </w:rPr>
        <w:t>up</w:t>
      </w:r>
      <w:r>
        <w:rPr>
          <w:spacing w:val="-5"/>
          <w:sz w:val="22"/>
        </w:rPr>
        <w:t> </w:t>
      </w:r>
      <w:r>
        <w:rPr>
          <w:sz w:val="22"/>
        </w:rPr>
        <w:t>intergroup</w:t>
      </w:r>
      <w:r>
        <w:rPr>
          <w:spacing w:val="-5"/>
          <w:sz w:val="22"/>
        </w:rPr>
        <w:t> </w:t>
      </w:r>
      <w:r>
        <w:rPr>
          <w:sz w:val="22"/>
        </w:rPr>
        <w:t>collaboration</w:t>
      </w:r>
      <w:r>
        <w:rPr>
          <w:spacing w:val="-5"/>
          <w:sz w:val="22"/>
        </w:rPr>
        <w:t> </w:t>
      </w:r>
      <w:r>
        <w:rPr>
          <w:sz w:val="22"/>
        </w:rPr>
        <w:t>and</w:t>
      </w:r>
      <w:r>
        <w:rPr>
          <w:spacing w:val="-5"/>
          <w:sz w:val="22"/>
        </w:rPr>
        <w:t> </w:t>
      </w:r>
      <w:r>
        <w:rPr>
          <w:sz w:val="22"/>
        </w:rPr>
        <w:t>adding teams to the necessary GitHub repositories.</w:t>
      </w:r>
    </w:p>
    <w:p>
      <w:pPr>
        <w:pStyle w:val="Heading4"/>
        <w:spacing w:before="216"/>
      </w:pPr>
      <w:r>
        <w:rPr/>
        <w:t>Additional</w:t>
      </w:r>
      <w:r>
        <w:rPr>
          <w:spacing w:val="-5"/>
        </w:rPr>
        <w:t> </w:t>
      </w:r>
      <w:r>
        <w:rPr/>
        <w:t>Notes</w:t>
      </w:r>
      <w:r>
        <w:rPr>
          <w:spacing w:val="-1"/>
        </w:rPr>
        <w:t> </w:t>
      </w:r>
      <w:r>
        <w:rPr/>
        <w:t>/</w:t>
      </w:r>
      <w:r>
        <w:rPr>
          <w:spacing w:val="-4"/>
        </w:rPr>
        <w:t> </w:t>
      </w:r>
      <w:r>
        <w:rPr>
          <w:spacing w:val="-2"/>
        </w:rPr>
        <w:t>Observations</w:t>
      </w:r>
    </w:p>
    <w:p>
      <w:pPr>
        <w:pStyle w:val="Heading4"/>
        <w:spacing w:after="0"/>
        <w:sectPr>
          <w:pgSz w:w="12240" w:h="15840"/>
          <w:pgMar w:header="713" w:footer="0" w:top="1120" w:bottom="280" w:left="1440" w:right="1080"/>
        </w:sectPr>
      </w:pPr>
    </w:p>
    <w:p>
      <w:pPr>
        <w:pStyle w:val="BodyText"/>
        <w:spacing w:before="65"/>
        <w:rPr>
          <w:rFonts w:ascii="Arial"/>
          <w:b/>
        </w:rPr>
      </w:pPr>
    </w:p>
    <w:p>
      <w:pPr>
        <w:pStyle w:val="ListParagraph"/>
        <w:numPr>
          <w:ilvl w:val="1"/>
          <w:numId w:val="21"/>
        </w:numPr>
        <w:tabs>
          <w:tab w:pos="720" w:val="left" w:leader="none"/>
        </w:tabs>
        <w:spacing w:line="465" w:lineRule="auto" w:before="0" w:after="0"/>
        <w:ind w:left="720" w:right="974" w:hanging="360"/>
        <w:jc w:val="left"/>
        <w:rPr>
          <w:rFonts w:ascii="Symbol" w:hAnsi="Symbol"/>
          <w:sz w:val="22"/>
        </w:rPr>
      </w:pPr>
      <w:r>
        <w:rPr>
          <w:sz w:val="22"/>
        </w:rPr>
        <w:t>The</w:t>
      </w:r>
      <w:r>
        <w:rPr>
          <w:spacing w:val="-3"/>
          <w:sz w:val="22"/>
        </w:rPr>
        <w:t> </w:t>
      </w:r>
      <w:r>
        <w:rPr>
          <w:sz w:val="22"/>
        </w:rPr>
        <w:t>meeting</w:t>
      </w:r>
      <w:r>
        <w:rPr>
          <w:spacing w:val="-3"/>
          <w:sz w:val="22"/>
        </w:rPr>
        <w:t> </w:t>
      </w:r>
      <w:r>
        <w:rPr>
          <w:sz w:val="22"/>
        </w:rPr>
        <w:t>emphasized</w:t>
      </w:r>
      <w:r>
        <w:rPr>
          <w:spacing w:val="-3"/>
          <w:sz w:val="22"/>
        </w:rPr>
        <w:t> </w:t>
      </w:r>
      <w:r>
        <w:rPr>
          <w:sz w:val="22"/>
        </w:rPr>
        <w:t>the</w:t>
      </w:r>
      <w:r>
        <w:rPr>
          <w:spacing w:val="-3"/>
          <w:sz w:val="22"/>
        </w:rPr>
        <w:t> </w:t>
      </w:r>
      <w:r>
        <w:rPr>
          <w:sz w:val="22"/>
        </w:rPr>
        <w:t>real-world</w:t>
      </w:r>
      <w:r>
        <w:rPr>
          <w:spacing w:val="-3"/>
          <w:sz w:val="22"/>
        </w:rPr>
        <w:t> </w:t>
      </w:r>
      <w:r>
        <w:rPr>
          <w:sz w:val="22"/>
        </w:rPr>
        <w:t>impact</w:t>
      </w:r>
      <w:r>
        <w:rPr>
          <w:spacing w:val="-6"/>
          <w:sz w:val="22"/>
        </w:rPr>
        <w:t> </w:t>
      </w:r>
      <w:r>
        <w:rPr>
          <w:sz w:val="22"/>
        </w:rPr>
        <w:t>of</w:t>
      </w:r>
      <w:r>
        <w:rPr>
          <w:spacing w:val="-6"/>
          <w:sz w:val="22"/>
        </w:rPr>
        <w:t> </w:t>
      </w:r>
      <w:r>
        <w:rPr>
          <w:sz w:val="22"/>
        </w:rPr>
        <w:t>the</w:t>
      </w:r>
      <w:r>
        <w:rPr>
          <w:spacing w:val="-3"/>
          <w:sz w:val="22"/>
        </w:rPr>
        <w:t> </w:t>
      </w:r>
      <w:r>
        <w:rPr>
          <w:sz w:val="22"/>
        </w:rPr>
        <w:t>projects,</w:t>
      </w:r>
      <w:r>
        <w:rPr>
          <w:spacing w:val="-6"/>
          <w:sz w:val="22"/>
        </w:rPr>
        <w:t> </w:t>
      </w:r>
      <w:r>
        <w:rPr>
          <w:sz w:val="22"/>
        </w:rPr>
        <w:t>heavily</w:t>
      </w:r>
      <w:r>
        <w:rPr>
          <w:spacing w:val="-3"/>
          <w:sz w:val="22"/>
        </w:rPr>
        <w:t> </w:t>
      </w:r>
      <w:r>
        <w:rPr>
          <w:sz w:val="22"/>
        </w:rPr>
        <w:t>pushing</w:t>
      </w:r>
      <w:r>
        <w:rPr>
          <w:spacing w:val="-3"/>
          <w:sz w:val="22"/>
        </w:rPr>
        <w:t> </w:t>
      </w:r>
      <w:r>
        <w:rPr>
          <w:sz w:val="22"/>
        </w:rPr>
        <w:t>the narrative of "real learning, real projects, real people, and real patients."</w:t>
      </w:r>
    </w:p>
    <w:p>
      <w:pPr>
        <w:pStyle w:val="ListParagraph"/>
        <w:numPr>
          <w:ilvl w:val="1"/>
          <w:numId w:val="21"/>
        </w:numPr>
        <w:tabs>
          <w:tab w:pos="720" w:val="left" w:leader="none"/>
        </w:tabs>
        <w:spacing w:line="465" w:lineRule="auto" w:before="174" w:after="0"/>
        <w:ind w:left="720" w:right="737" w:hanging="360"/>
        <w:jc w:val="left"/>
        <w:rPr>
          <w:rFonts w:ascii="Symbol" w:hAnsi="Symbol"/>
          <w:sz w:val="22"/>
        </w:rPr>
      </w:pPr>
      <w:r>
        <w:rPr>
          <w:sz w:val="22"/>
        </w:rPr>
        <w:t>There</w:t>
      </w:r>
      <w:r>
        <w:rPr>
          <w:spacing w:val="-3"/>
          <w:sz w:val="22"/>
        </w:rPr>
        <w:t> </w:t>
      </w:r>
      <w:r>
        <w:rPr>
          <w:sz w:val="22"/>
        </w:rPr>
        <w:t>were</w:t>
      </w:r>
      <w:r>
        <w:rPr>
          <w:spacing w:val="-3"/>
          <w:sz w:val="22"/>
        </w:rPr>
        <w:t> </w:t>
      </w:r>
      <w:r>
        <w:rPr>
          <w:sz w:val="22"/>
        </w:rPr>
        <w:t>minor</w:t>
      </w:r>
      <w:r>
        <w:rPr>
          <w:spacing w:val="-6"/>
          <w:sz w:val="22"/>
        </w:rPr>
        <w:t> </w:t>
      </w:r>
      <w:r>
        <w:rPr>
          <w:sz w:val="22"/>
        </w:rPr>
        <w:t>technical</w:t>
      </w:r>
      <w:r>
        <w:rPr>
          <w:spacing w:val="-5"/>
          <w:sz w:val="22"/>
        </w:rPr>
        <w:t> </w:t>
      </w:r>
      <w:r>
        <w:rPr>
          <w:sz w:val="22"/>
        </w:rPr>
        <w:t>difficulties</w:t>
      </w:r>
      <w:r>
        <w:rPr>
          <w:spacing w:val="-3"/>
          <w:sz w:val="22"/>
        </w:rPr>
        <w:t> </w:t>
      </w:r>
      <w:r>
        <w:rPr>
          <w:sz w:val="22"/>
        </w:rPr>
        <w:t>(audio</w:t>
      </w:r>
      <w:r>
        <w:rPr>
          <w:spacing w:val="-3"/>
          <w:sz w:val="22"/>
        </w:rPr>
        <w:t> </w:t>
      </w:r>
      <w:r>
        <w:rPr>
          <w:sz w:val="22"/>
        </w:rPr>
        <w:t>feedback/loudness)</w:t>
      </w:r>
      <w:r>
        <w:rPr>
          <w:spacing w:val="-6"/>
          <w:sz w:val="22"/>
        </w:rPr>
        <w:t> </w:t>
      </w:r>
      <w:r>
        <w:rPr>
          <w:sz w:val="22"/>
        </w:rPr>
        <w:t>during</w:t>
      </w:r>
      <w:r>
        <w:rPr>
          <w:spacing w:val="-3"/>
          <w:sz w:val="22"/>
        </w:rPr>
        <w:t> </w:t>
      </w:r>
      <w:r>
        <w:rPr>
          <w:sz w:val="22"/>
        </w:rPr>
        <w:t>the</w:t>
      </w:r>
      <w:r>
        <w:rPr>
          <w:spacing w:val="-3"/>
          <w:sz w:val="22"/>
        </w:rPr>
        <w:t> </w:t>
      </w:r>
      <w:r>
        <w:rPr>
          <w:sz w:val="22"/>
        </w:rPr>
        <w:t>WAH</w:t>
      </w:r>
      <w:r>
        <w:rPr>
          <w:spacing w:val="-3"/>
          <w:sz w:val="22"/>
        </w:rPr>
        <w:t> </w:t>
      </w:r>
      <w:r>
        <w:rPr>
          <w:sz w:val="22"/>
        </w:rPr>
        <w:t>for Security presentation, which were quickly resolved.</w:t>
      </w:r>
    </w:p>
    <w:p>
      <w:pPr>
        <w:pStyle w:val="ListParagraph"/>
        <w:numPr>
          <w:ilvl w:val="1"/>
          <w:numId w:val="21"/>
        </w:numPr>
        <w:tabs>
          <w:tab w:pos="720" w:val="left" w:leader="none"/>
        </w:tabs>
        <w:spacing w:line="240" w:lineRule="auto" w:before="171" w:after="0"/>
        <w:ind w:left="720" w:right="0" w:hanging="360"/>
        <w:jc w:val="left"/>
        <w:rPr>
          <w:rFonts w:ascii="Symbol" w:hAnsi="Symbol"/>
          <w:sz w:val="22"/>
        </w:rPr>
      </w:pPr>
      <w:r>
        <w:rPr>
          <w:sz w:val="22"/>
        </w:rPr>
        <w:t>The</w:t>
      </w:r>
      <w:r>
        <w:rPr>
          <w:spacing w:val="-5"/>
          <w:sz w:val="22"/>
        </w:rPr>
        <w:t> </w:t>
      </w:r>
      <w:r>
        <w:rPr>
          <w:sz w:val="22"/>
        </w:rPr>
        <w:t>Board</w:t>
      </w:r>
      <w:r>
        <w:rPr>
          <w:spacing w:val="-3"/>
          <w:sz w:val="22"/>
        </w:rPr>
        <w:t> </w:t>
      </w:r>
      <w:r>
        <w:rPr>
          <w:sz w:val="22"/>
        </w:rPr>
        <w:t>of</w:t>
      </w:r>
      <w:r>
        <w:rPr>
          <w:spacing w:val="-5"/>
          <w:sz w:val="22"/>
        </w:rPr>
        <w:t> </w:t>
      </w:r>
      <w:r>
        <w:rPr>
          <w:sz w:val="22"/>
        </w:rPr>
        <w:t>Trustees</w:t>
      </w:r>
      <w:r>
        <w:rPr>
          <w:spacing w:val="-3"/>
          <w:sz w:val="22"/>
        </w:rPr>
        <w:t> </w:t>
      </w:r>
      <w:r>
        <w:rPr>
          <w:sz w:val="22"/>
        </w:rPr>
        <w:t>meeting</w:t>
      </w:r>
      <w:r>
        <w:rPr>
          <w:spacing w:val="-2"/>
          <w:sz w:val="22"/>
        </w:rPr>
        <w:t> </w:t>
      </w:r>
      <w:r>
        <w:rPr>
          <w:sz w:val="22"/>
        </w:rPr>
        <w:t>highlights</w:t>
      </w:r>
      <w:r>
        <w:rPr>
          <w:spacing w:val="-7"/>
          <w:sz w:val="22"/>
        </w:rPr>
        <w:t> </w:t>
      </w:r>
      <w:r>
        <w:rPr>
          <w:sz w:val="22"/>
        </w:rPr>
        <w:t>were</w:t>
      </w:r>
      <w:r>
        <w:rPr>
          <w:spacing w:val="-2"/>
          <w:sz w:val="22"/>
        </w:rPr>
        <w:t> </w:t>
      </w:r>
      <w:r>
        <w:rPr>
          <w:sz w:val="22"/>
        </w:rPr>
        <w:t>deferred</w:t>
      </w:r>
      <w:r>
        <w:rPr>
          <w:spacing w:val="4"/>
          <w:sz w:val="22"/>
        </w:rPr>
        <w:t> </w:t>
      </w:r>
      <w:r>
        <w:rPr>
          <w:sz w:val="22"/>
        </w:rPr>
        <w:t>off</w:t>
      </w:r>
      <w:r>
        <w:rPr>
          <w:spacing w:val="-5"/>
          <w:sz w:val="22"/>
        </w:rPr>
        <w:t> </w:t>
      </w:r>
      <w:r>
        <w:rPr>
          <w:spacing w:val="-2"/>
          <w:sz w:val="22"/>
        </w:rPr>
        <w:t>recording.</w:t>
      </w:r>
    </w:p>
    <w:p>
      <w:pPr>
        <w:pStyle w:val="BodyText"/>
        <w:spacing w:before="164"/>
      </w:pPr>
    </w:p>
    <w:p>
      <w:pPr>
        <w:pStyle w:val="Heading4"/>
      </w:pPr>
      <w:r>
        <w:rPr/>
        <w:t>Action</w:t>
      </w:r>
      <w:r>
        <w:rPr>
          <w:spacing w:val="-5"/>
        </w:rPr>
        <w:t> </w:t>
      </w:r>
      <w:r>
        <w:rPr/>
        <w:t>Items</w:t>
      </w:r>
      <w:r>
        <w:rPr>
          <w:spacing w:val="-1"/>
        </w:rPr>
        <w:t> </w:t>
      </w:r>
      <w:r>
        <w:rPr>
          <w:spacing w:val="-4"/>
        </w:rPr>
        <w:t>Table</w:t>
      </w:r>
    </w:p>
    <w:p>
      <w:pPr>
        <w:pStyle w:val="BodyText"/>
        <w:spacing w:before="180"/>
        <w:rPr>
          <w:rFonts w:ascii="Arial"/>
          <w:b/>
          <w:sz w:val="20"/>
        </w:rPr>
      </w:pPr>
    </w:p>
    <w:tbl>
      <w:tblPr>
        <w:tblW w:w="0" w:type="auto"/>
        <w:jc w:val="left"/>
        <w:tblInd w:w="1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4514"/>
        <w:gridCol w:w="3221"/>
        <w:gridCol w:w="1753"/>
      </w:tblGrid>
      <w:tr>
        <w:trPr>
          <w:trHeight w:val="541" w:hRule="atLeast"/>
        </w:trPr>
        <w:tc>
          <w:tcPr>
            <w:tcW w:w="4514" w:type="dxa"/>
          </w:tcPr>
          <w:p>
            <w:pPr>
              <w:pStyle w:val="TableParagraph"/>
              <w:spacing w:before="144"/>
              <w:ind w:left="180"/>
              <w:rPr>
                <w:rFonts w:ascii="Arial"/>
                <w:b/>
                <w:sz w:val="22"/>
              </w:rPr>
            </w:pPr>
            <w:r>
              <w:rPr>
                <w:rFonts w:ascii="Arial"/>
                <w:b/>
                <w:sz w:val="22"/>
              </w:rPr>
              <w:t>Action</w:t>
            </w:r>
            <w:r>
              <w:rPr>
                <w:rFonts w:ascii="Arial"/>
                <w:b/>
                <w:spacing w:val="-2"/>
                <w:sz w:val="22"/>
              </w:rPr>
              <w:t> </w:t>
            </w:r>
            <w:r>
              <w:rPr>
                <w:rFonts w:ascii="Arial"/>
                <w:b/>
                <w:spacing w:val="-4"/>
                <w:sz w:val="22"/>
              </w:rPr>
              <w:t>Item</w:t>
            </w:r>
          </w:p>
        </w:tc>
        <w:tc>
          <w:tcPr>
            <w:tcW w:w="3221" w:type="dxa"/>
          </w:tcPr>
          <w:p>
            <w:pPr>
              <w:pStyle w:val="TableParagraph"/>
              <w:spacing w:before="144"/>
              <w:ind w:left="176"/>
              <w:rPr>
                <w:rFonts w:ascii="Arial"/>
                <w:b/>
                <w:sz w:val="22"/>
              </w:rPr>
            </w:pPr>
            <w:r>
              <w:rPr>
                <w:rFonts w:ascii="Arial"/>
                <w:b/>
                <w:sz w:val="22"/>
              </w:rPr>
              <w:t>Responsible</w:t>
            </w:r>
            <w:r>
              <w:rPr>
                <w:rFonts w:ascii="Arial"/>
                <w:b/>
                <w:spacing w:val="-5"/>
                <w:sz w:val="22"/>
              </w:rPr>
              <w:t> </w:t>
            </w:r>
            <w:r>
              <w:rPr>
                <w:rFonts w:ascii="Arial"/>
                <w:b/>
                <w:spacing w:val="-2"/>
                <w:sz w:val="22"/>
              </w:rPr>
              <w:t>Party</w:t>
            </w:r>
          </w:p>
        </w:tc>
        <w:tc>
          <w:tcPr>
            <w:tcW w:w="1753" w:type="dxa"/>
          </w:tcPr>
          <w:p>
            <w:pPr>
              <w:pStyle w:val="TableParagraph"/>
              <w:spacing w:before="144"/>
              <w:ind w:left="176"/>
              <w:rPr>
                <w:rFonts w:ascii="Arial"/>
                <w:b/>
                <w:sz w:val="22"/>
              </w:rPr>
            </w:pPr>
            <w:r>
              <w:rPr>
                <w:rFonts w:ascii="Arial"/>
                <w:b/>
                <w:spacing w:val="-2"/>
                <w:sz w:val="22"/>
              </w:rPr>
              <w:t>Deadline</w:t>
            </w:r>
          </w:p>
        </w:tc>
      </w:tr>
      <w:tr>
        <w:trPr>
          <w:trHeight w:val="745" w:hRule="atLeast"/>
        </w:trPr>
        <w:tc>
          <w:tcPr>
            <w:tcW w:w="4514" w:type="dxa"/>
          </w:tcPr>
          <w:p>
            <w:pPr>
              <w:pStyle w:val="TableParagraph"/>
              <w:spacing w:before="120"/>
              <w:ind w:left="180"/>
              <w:rPr>
                <w:sz w:val="22"/>
              </w:rPr>
            </w:pPr>
            <w:r>
              <w:rPr>
                <w:sz w:val="22"/>
              </w:rPr>
              <w:t>Coordinate</w:t>
            </w:r>
            <w:r>
              <w:rPr>
                <w:spacing w:val="-16"/>
                <w:sz w:val="22"/>
              </w:rPr>
              <w:t> </w:t>
            </w:r>
            <w:r>
              <w:rPr>
                <w:sz w:val="22"/>
              </w:rPr>
              <w:t>intergroup</w:t>
            </w:r>
            <w:r>
              <w:rPr>
                <w:spacing w:val="-15"/>
                <w:sz w:val="22"/>
              </w:rPr>
              <w:t> </w:t>
            </w:r>
            <w:r>
              <w:rPr>
                <w:sz w:val="22"/>
              </w:rPr>
              <w:t>collaboration </w:t>
            </w:r>
            <w:r>
              <w:rPr>
                <w:spacing w:val="-2"/>
                <w:sz w:val="22"/>
              </w:rPr>
              <w:t>structures</w:t>
            </w:r>
          </w:p>
        </w:tc>
        <w:tc>
          <w:tcPr>
            <w:tcW w:w="3221" w:type="dxa"/>
          </w:tcPr>
          <w:p>
            <w:pPr>
              <w:pStyle w:val="TableParagraph"/>
              <w:spacing w:before="244"/>
              <w:ind w:left="176"/>
              <w:rPr>
                <w:sz w:val="22"/>
              </w:rPr>
            </w:pPr>
            <w:r>
              <w:rPr>
                <w:sz w:val="22"/>
              </w:rPr>
              <w:t>All</w:t>
            </w:r>
            <w:r>
              <w:rPr>
                <w:spacing w:val="-2"/>
                <w:sz w:val="22"/>
              </w:rPr>
              <w:t> </w:t>
            </w:r>
            <w:r>
              <w:rPr>
                <w:sz w:val="22"/>
              </w:rPr>
              <w:t>project</w:t>
            </w:r>
            <w:r>
              <w:rPr>
                <w:spacing w:val="-2"/>
                <w:sz w:val="22"/>
              </w:rPr>
              <w:t> groups</w:t>
            </w:r>
          </w:p>
        </w:tc>
        <w:tc>
          <w:tcPr>
            <w:tcW w:w="1753" w:type="dxa"/>
          </w:tcPr>
          <w:p>
            <w:pPr>
              <w:pStyle w:val="TableParagraph"/>
              <w:spacing w:before="244"/>
              <w:ind w:left="176"/>
              <w:rPr>
                <w:sz w:val="22"/>
              </w:rPr>
            </w:pPr>
            <w:r>
              <w:rPr>
                <w:spacing w:val="-2"/>
                <w:sz w:val="22"/>
              </w:rPr>
              <w:t>Ongoing</w:t>
            </w:r>
          </w:p>
        </w:tc>
      </w:tr>
      <w:tr>
        <w:trPr>
          <w:trHeight w:val="745" w:hRule="atLeast"/>
        </w:trPr>
        <w:tc>
          <w:tcPr>
            <w:tcW w:w="4514" w:type="dxa"/>
          </w:tcPr>
          <w:p>
            <w:pPr>
              <w:pStyle w:val="TableParagraph"/>
              <w:spacing w:before="120"/>
              <w:ind w:left="180"/>
              <w:rPr>
                <w:sz w:val="22"/>
              </w:rPr>
            </w:pPr>
            <w:r>
              <w:rPr>
                <w:sz w:val="22"/>
              </w:rPr>
              <w:t>Add</w:t>
            </w:r>
            <w:r>
              <w:rPr>
                <w:spacing w:val="-8"/>
                <w:sz w:val="22"/>
              </w:rPr>
              <w:t> </w:t>
            </w:r>
            <w:r>
              <w:rPr>
                <w:sz w:val="22"/>
              </w:rPr>
              <w:t>collaborating</w:t>
            </w:r>
            <w:r>
              <w:rPr>
                <w:spacing w:val="-8"/>
                <w:sz w:val="22"/>
              </w:rPr>
              <w:t> </w:t>
            </w:r>
            <w:r>
              <w:rPr>
                <w:sz w:val="22"/>
              </w:rPr>
              <w:t>teams</w:t>
            </w:r>
            <w:r>
              <w:rPr>
                <w:spacing w:val="-8"/>
                <w:sz w:val="22"/>
              </w:rPr>
              <w:t> </w:t>
            </w:r>
            <w:r>
              <w:rPr>
                <w:sz w:val="22"/>
              </w:rPr>
              <w:t>to</w:t>
            </w:r>
            <w:r>
              <w:rPr>
                <w:spacing w:val="-8"/>
                <w:sz w:val="22"/>
              </w:rPr>
              <w:t> </w:t>
            </w:r>
            <w:r>
              <w:rPr>
                <w:sz w:val="22"/>
              </w:rPr>
              <w:t>shared</w:t>
            </w:r>
            <w:r>
              <w:rPr>
                <w:spacing w:val="-8"/>
                <w:sz w:val="22"/>
              </w:rPr>
              <w:t> </w:t>
            </w:r>
            <w:r>
              <w:rPr>
                <w:sz w:val="22"/>
              </w:rPr>
              <w:t>GitHub </w:t>
            </w:r>
            <w:r>
              <w:rPr>
                <w:spacing w:val="-2"/>
                <w:sz w:val="22"/>
              </w:rPr>
              <w:t>repositories</w:t>
            </w:r>
          </w:p>
        </w:tc>
        <w:tc>
          <w:tcPr>
            <w:tcW w:w="3221" w:type="dxa"/>
          </w:tcPr>
          <w:p>
            <w:pPr>
              <w:pStyle w:val="TableParagraph"/>
              <w:spacing w:before="244"/>
              <w:ind w:left="176"/>
              <w:rPr>
                <w:sz w:val="22"/>
              </w:rPr>
            </w:pPr>
            <w:r>
              <w:rPr>
                <w:sz w:val="22"/>
              </w:rPr>
              <w:t>Student</w:t>
            </w:r>
            <w:r>
              <w:rPr>
                <w:spacing w:val="-4"/>
                <w:sz w:val="22"/>
              </w:rPr>
              <w:t> </w:t>
            </w:r>
            <w:r>
              <w:rPr>
                <w:spacing w:val="-2"/>
                <w:sz w:val="22"/>
              </w:rPr>
              <w:t>Teams</w:t>
            </w:r>
          </w:p>
        </w:tc>
        <w:tc>
          <w:tcPr>
            <w:tcW w:w="1753" w:type="dxa"/>
          </w:tcPr>
          <w:p>
            <w:pPr>
              <w:pStyle w:val="TableParagraph"/>
              <w:spacing w:before="244"/>
              <w:ind w:left="176"/>
              <w:rPr>
                <w:sz w:val="22"/>
              </w:rPr>
            </w:pPr>
            <w:r>
              <w:rPr>
                <w:spacing w:val="-2"/>
                <w:sz w:val="22"/>
              </w:rPr>
              <w:t>Immediate</w:t>
            </w:r>
          </w:p>
        </w:tc>
      </w:tr>
      <w:tr>
        <w:trPr>
          <w:trHeight w:val="749" w:hRule="atLeast"/>
        </w:trPr>
        <w:tc>
          <w:tcPr>
            <w:tcW w:w="4514" w:type="dxa"/>
          </w:tcPr>
          <w:p>
            <w:pPr>
              <w:pStyle w:val="TableParagraph"/>
              <w:spacing w:before="120"/>
              <w:ind w:left="180" w:right="110"/>
              <w:rPr>
                <w:sz w:val="22"/>
              </w:rPr>
            </w:pPr>
            <w:r>
              <w:rPr>
                <w:sz w:val="22"/>
              </w:rPr>
              <w:t>Provide/Discuss</w:t>
            </w:r>
            <w:r>
              <w:rPr>
                <w:spacing w:val="-13"/>
                <w:sz w:val="22"/>
              </w:rPr>
              <w:t> </w:t>
            </w:r>
            <w:r>
              <w:rPr>
                <w:sz w:val="22"/>
              </w:rPr>
              <w:t>cloud</w:t>
            </w:r>
            <w:r>
              <w:rPr>
                <w:spacing w:val="-13"/>
                <w:sz w:val="22"/>
              </w:rPr>
              <w:t> </w:t>
            </w:r>
            <w:r>
              <w:rPr>
                <w:sz w:val="22"/>
              </w:rPr>
              <w:t>security</w:t>
            </w:r>
            <w:r>
              <w:rPr>
                <w:spacing w:val="-13"/>
                <w:sz w:val="22"/>
              </w:rPr>
              <w:t> </w:t>
            </w:r>
            <w:r>
              <w:rPr>
                <w:sz w:val="22"/>
              </w:rPr>
              <w:t>measures for research</w:t>
            </w:r>
          </w:p>
        </w:tc>
        <w:tc>
          <w:tcPr>
            <w:tcW w:w="3221" w:type="dxa"/>
          </w:tcPr>
          <w:p>
            <w:pPr>
              <w:pStyle w:val="TableParagraph"/>
              <w:spacing w:before="248"/>
              <w:ind w:left="176"/>
              <w:rPr>
                <w:sz w:val="22"/>
              </w:rPr>
            </w:pPr>
            <w:r>
              <w:rPr>
                <w:sz w:val="22"/>
              </w:rPr>
              <w:t>WAH-MYK</w:t>
            </w:r>
            <w:r>
              <w:rPr>
                <w:spacing w:val="-2"/>
                <w:sz w:val="22"/>
              </w:rPr>
              <w:t> </w:t>
            </w:r>
            <w:r>
              <w:rPr>
                <w:sz w:val="22"/>
              </w:rPr>
              <w:t>/</w:t>
            </w:r>
            <w:r>
              <w:rPr>
                <w:spacing w:val="-4"/>
                <w:sz w:val="22"/>
              </w:rPr>
              <w:t> </w:t>
            </w:r>
            <w:r>
              <w:rPr>
                <w:sz w:val="22"/>
              </w:rPr>
              <w:t>Security</w:t>
            </w:r>
            <w:r>
              <w:rPr>
                <w:spacing w:val="-1"/>
                <w:sz w:val="22"/>
              </w:rPr>
              <w:t> </w:t>
            </w:r>
            <w:r>
              <w:rPr>
                <w:spacing w:val="-4"/>
                <w:sz w:val="22"/>
              </w:rPr>
              <w:t>Team</w:t>
            </w:r>
          </w:p>
        </w:tc>
        <w:tc>
          <w:tcPr>
            <w:tcW w:w="1753" w:type="dxa"/>
          </w:tcPr>
          <w:p>
            <w:pPr>
              <w:pStyle w:val="TableParagraph"/>
              <w:spacing w:before="248"/>
              <w:ind w:left="176"/>
              <w:rPr>
                <w:sz w:val="22"/>
              </w:rPr>
            </w:pPr>
            <w:r>
              <w:rPr>
                <w:spacing w:val="-2"/>
                <w:sz w:val="22"/>
              </w:rPr>
              <w:t>Ongoing</w:t>
            </w:r>
          </w:p>
        </w:tc>
      </w:tr>
      <w:tr>
        <w:trPr>
          <w:trHeight w:val="745" w:hRule="atLeast"/>
        </w:trPr>
        <w:tc>
          <w:tcPr>
            <w:tcW w:w="4514" w:type="dxa"/>
          </w:tcPr>
          <w:p>
            <w:pPr>
              <w:pStyle w:val="TableParagraph"/>
              <w:spacing w:before="244"/>
              <w:ind w:left="180"/>
              <w:rPr>
                <w:sz w:val="22"/>
              </w:rPr>
            </w:pPr>
            <w:r>
              <w:rPr>
                <w:sz w:val="22"/>
              </w:rPr>
              <w:t>Achieve</w:t>
            </w:r>
            <w:r>
              <w:rPr>
                <w:spacing w:val="-5"/>
                <w:sz w:val="22"/>
              </w:rPr>
              <w:t> </w:t>
            </w:r>
            <w:r>
              <w:rPr>
                <w:sz w:val="22"/>
              </w:rPr>
              <w:t>initial</w:t>
            </w:r>
            <w:r>
              <w:rPr>
                <w:spacing w:val="-4"/>
                <w:sz w:val="22"/>
              </w:rPr>
              <w:t> </w:t>
            </w:r>
            <w:r>
              <w:rPr>
                <w:sz w:val="22"/>
              </w:rPr>
              <w:t>system</w:t>
            </w:r>
            <w:r>
              <w:rPr>
                <w:spacing w:val="-3"/>
                <w:sz w:val="22"/>
              </w:rPr>
              <w:t> </w:t>
            </w:r>
            <w:r>
              <w:rPr>
                <w:sz w:val="22"/>
              </w:rPr>
              <w:t>deployment</w:t>
            </w:r>
            <w:r>
              <w:rPr>
                <w:spacing w:val="-4"/>
                <w:sz w:val="22"/>
              </w:rPr>
              <w:t> </w:t>
            </w:r>
            <w:r>
              <w:rPr>
                <w:sz w:val="22"/>
              </w:rPr>
              <w:t>(PBL</w:t>
            </w:r>
            <w:r>
              <w:rPr>
                <w:spacing w:val="-2"/>
                <w:sz w:val="22"/>
              </w:rPr>
              <w:t> </w:t>
            </w:r>
            <w:r>
              <w:rPr>
                <w:spacing w:val="-5"/>
                <w:sz w:val="22"/>
              </w:rPr>
              <w:t>2)</w:t>
            </w:r>
          </w:p>
        </w:tc>
        <w:tc>
          <w:tcPr>
            <w:tcW w:w="3221" w:type="dxa"/>
          </w:tcPr>
          <w:p>
            <w:pPr>
              <w:pStyle w:val="TableParagraph"/>
              <w:spacing w:before="244"/>
              <w:ind w:left="176"/>
              <w:rPr>
                <w:sz w:val="22"/>
              </w:rPr>
            </w:pPr>
            <w:r>
              <w:rPr>
                <w:sz w:val="22"/>
              </w:rPr>
              <w:t>Batch 1</w:t>
            </w:r>
            <w:r>
              <w:rPr>
                <w:spacing w:val="-3"/>
                <w:sz w:val="22"/>
              </w:rPr>
              <w:t> </w:t>
            </w:r>
            <w:r>
              <w:rPr>
                <w:spacing w:val="-2"/>
                <w:sz w:val="22"/>
              </w:rPr>
              <w:t>Teams</w:t>
            </w:r>
          </w:p>
        </w:tc>
        <w:tc>
          <w:tcPr>
            <w:tcW w:w="1753" w:type="dxa"/>
          </w:tcPr>
          <w:p>
            <w:pPr>
              <w:pStyle w:val="TableParagraph"/>
              <w:spacing w:line="242" w:lineRule="auto" w:before="116"/>
              <w:ind w:left="176"/>
              <w:rPr>
                <w:sz w:val="22"/>
              </w:rPr>
            </w:pPr>
            <w:r>
              <w:rPr>
                <w:sz w:val="22"/>
              </w:rPr>
              <w:t>End</w:t>
            </w:r>
            <w:r>
              <w:rPr>
                <w:spacing w:val="-11"/>
                <w:sz w:val="22"/>
              </w:rPr>
              <w:t> </w:t>
            </w:r>
            <w:r>
              <w:rPr>
                <w:sz w:val="22"/>
              </w:rPr>
              <w:t>of</w:t>
            </w:r>
            <w:r>
              <w:rPr>
                <w:spacing w:val="-14"/>
                <w:sz w:val="22"/>
              </w:rPr>
              <w:t> </w:t>
            </w:r>
            <w:r>
              <w:rPr>
                <w:sz w:val="22"/>
              </w:rPr>
              <w:t>the</w:t>
            </w:r>
            <w:r>
              <w:rPr>
                <w:spacing w:val="-11"/>
                <w:sz w:val="22"/>
              </w:rPr>
              <w:t> </w:t>
            </w:r>
            <w:r>
              <w:rPr>
                <w:sz w:val="22"/>
              </w:rPr>
              <w:t>3rd </w:t>
            </w:r>
            <w:r>
              <w:rPr>
                <w:spacing w:val="-4"/>
                <w:sz w:val="22"/>
              </w:rPr>
              <w:t>Term</w:t>
            </w:r>
          </w:p>
        </w:tc>
      </w:tr>
      <w:tr>
        <w:trPr>
          <w:trHeight w:val="541" w:hRule="atLeast"/>
        </w:trPr>
        <w:tc>
          <w:tcPr>
            <w:tcW w:w="4514" w:type="dxa"/>
          </w:tcPr>
          <w:p>
            <w:pPr>
              <w:pStyle w:val="TableParagraph"/>
              <w:spacing w:before="140"/>
              <w:ind w:left="180"/>
              <w:rPr>
                <w:sz w:val="22"/>
              </w:rPr>
            </w:pPr>
            <w:r>
              <w:rPr>
                <w:sz w:val="22"/>
              </w:rPr>
              <w:t>Continue</w:t>
            </w:r>
            <w:r>
              <w:rPr>
                <w:spacing w:val="-5"/>
                <w:sz w:val="22"/>
              </w:rPr>
              <w:t> </w:t>
            </w:r>
            <w:r>
              <w:rPr>
                <w:sz w:val="22"/>
              </w:rPr>
              <w:t>project</w:t>
            </w:r>
            <w:r>
              <w:rPr>
                <w:spacing w:val="-6"/>
                <w:sz w:val="22"/>
              </w:rPr>
              <w:t> </w:t>
            </w:r>
            <w:r>
              <w:rPr>
                <w:sz w:val="22"/>
              </w:rPr>
              <w:t>development</w:t>
            </w:r>
            <w:r>
              <w:rPr>
                <w:spacing w:val="-6"/>
                <w:sz w:val="22"/>
              </w:rPr>
              <w:t> </w:t>
            </w:r>
            <w:r>
              <w:rPr>
                <w:sz w:val="22"/>
              </w:rPr>
              <w:t>(PBL</w:t>
            </w:r>
            <w:r>
              <w:rPr>
                <w:spacing w:val="-2"/>
                <w:sz w:val="22"/>
              </w:rPr>
              <w:t> </w:t>
            </w:r>
            <w:r>
              <w:rPr>
                <w:spacing w:val="-5"/>
                <w:sz w:val="22"/>
              </w:rPr>
              <w:t>1)</w:t>
            </w:r>
          </w:p>
        </w:tc>
        <w:tc>
          <w:tcPr>
            <w:tcW w:w="3221" w:type="dxa"/>
          </w:tcPr>
          <w:p>
            <w:pPr>
              <w:pStyle w:val="TableParagraph"/>
              <w:spacing w:before="140"/>
              <w:ind w:left="176"/>
              <w:rPr>
                <w:sz w:val="22"/>
              </w:rPr>
            </w:pPr>
            <w:r>
              <w:rPr>
                <w:sz w:val="22"/>
              </w:rPr>
              <w:t>Batch 2</w:t>
            </w:r>
            <w:r>
              <w:rPr>
                <w:spacing w:val="-3"/>
                <w:sz w:val="22"/>
              </w:rPr>
              <w:t> </w:t>
            </w:r>
            <w:r>
              <w:rPr>
                <w:spacing w:val="-2"/>
                <w:sz w:val="22"/>
              </w:rPr>
              <w:t>Teams</w:t>
            </w:r>
          </w:p>
        </w:tc>
        <w:tc>
          <w:tcPr>
            <w:tcW w:w="1753" w:type="dxa"/>
          </w:tcPr>
          <w:p>
            <w:pPr>
              <w:pStyle w:val="TableParagraph"/>
              <w:spacing w:before="140"/>
              <w:ind w:left="176"/>
              <w:rPr>
                <w:sz w:val="22"/>
              </w:rPr>
            </w:pPr>
            <w:r>
              <w:rPr>
                <w:spacing w:val="-2"/>
                <w:sz w:val="22"/>
              </w:rPr>
              <w:t>Ongoing</w:t>
            </w:r>
          </w:p>
        </w:tc>
      </w:tr>
    </w:tbl>
    <w:p>
      <w:pPr>
        <w:pStyle w:val="BodyText"/>
        <w:rPr>
          <w:rFonts w:ascii="Arial"/>
          <w:b/>
        </w:rPr>
      </w:pPr>
    </w:p>
    <w:p>
      <w:pPr>
        <w:pStyle w:val="BodyText"/>
        <w:spacing w:before="162"/>
        <w:rPr>
          <w:rFonts w:ascii="Arial"/>
          <w:b/>
        </w:rPr>
      </w:pPr>
    </w:p>
    <w:p>
      <w:pPr>
        <w:pStyle w:val="Heading4"/>
      </w:pPr>
      <w:r>
        <w:rPr/>
        <w:t>Overall</w:t>
      </w:r>
      <w:r>
        <w:rPr>
          <w:spacing w:val="-6"/>
        </w:rPr>
        <w:t> </w:t>
      </w:r>
      <w:r>
        <w:rPr/>
        <w:t>Sentiment</w:t>
      </w:r>
      <w:r>
        <w:rPr>
          <w:spacing w:val="-5"/>
        </w:rPr>
        <w:t> </w:t>
      </w:r>
      <w:r>
        <w:rPr>
          <w:spacing w:val="-2"/>
        </w:rPr>
        <w:t>Analysis</w:t>
      </w:r>
    </w:p>
    <w:p>
      <w:pPr>
        <w:pStyle w:val="BodyText"/>
        <w:spacing w:before="158"/>
        <w:rPr>
          <w:rFonts w:ascii="Arial"/>
          <w:b/>
        </w:rPr>
      </w:pPr>
    </w:p>
    <w:p>
      <w:pPr>
        <w:pStyle w:val="BodyText"/>
        <w:spacing w:line="480" w:lineRule="auto"/>
        <w:ind w:right="451"/>
      </w:pPr>
      <w:r>
        <w:rPr/>
        <w:t>The tone of the meeting was highly encouraging, collaborative, and grounded in practical application. Faculty heavily emphasized the social impact and gravity of the work, motivating students</w:t>
      </w:r>
      <w:r>
        <w:rPr>
          <w:spacing w:val="-2"/>
        </w:rPr>
        <w:t> </w:t>
      </w:r>
      <w:r>
        <w:rPr/>
        <w:t>to</w:t>
      </w:r>
      <w:r>
        <w:rPr>
          <w:spacing w:val="-2"/>
        </w:rPr>
        <w:t> </w:t>
      </w:r>
      <w:r>
        <w:rPr/>
        <w:t>view</w:t>
      </w:r>
      <w:r>
        <w:rPr>
          <w:spacing w:val="-3"/>
        </w:rPr>
        <w:t> </w:t>
      </w:r>
      <w:r>
        <w:rPr/>
        <w:t>their</w:t>
      </w:r>
      <w:r>
        <w:rPr>
          <w:spacing w:val="-5"/>
        </w:rPr>
        <w:t> </w:t>
      </w:r>
      <w:r>
        <w:rPr/>
        <w:t>assignments</w:t>
      </w:r>
      <w:r>
        <w:rPr>
          <w:spacing w:val="-2"/>
        </w:rPr>
        <w:t> </w:t>
      </w:r>
      <w:r>
        <w:rPr/>
        <w:t>not</w:t>
      </w:r>
      <w:r>
        <w:rPr>
          <w:spacing w:val="-5"/>
        </w:rPr>
        <w:t> </w:t>
      </w:r>
      <w:r>
        <w:rPr/>
        <w:t>just</w:t>
      </w:r>
      <w:r>
        <w:rPr>
          <w:spacing w:val="-5"/>
        </w:rPr>
        <w:t> </w:t>
      </w:r>
      <w:r>
        <w:rPr/>
        <w:t>as</w:t>
      </w:r>
      <w:r>
        <w:rPr>
          <w:spacing w:val="-2"/>
        </w:rPr>
        <w:t> </w:t>
      </w:r>
      <w:r>
        <w:rPr/>
        <w:t>academic</w:t>
      </w:r>
      <w:r>
        <w:rPr>
          <w:spacing w:val="-2"/>
        </w:rPr>
        <w:t> </w:t>
      </w:r>
      <w:r>
        <w:rPr/>
        <w:t>requirements,</w:t>
      </w:r>
      <w:r>
        <w:rPr>
          <w:spacing w:val="-5"/>
        </w:rPr>
        <w:t> </w:t>
      </w:r>
      <w:r>
        <w:rPr/>
        <w:t>but as</w:t>
      </w:r>
      <w:r>
        <w:rPr>
          <w:spacing w:val="-2"/>
        </w:rPr>
        <w:t> </w:t>
      </w:r>
      <w:r>
        <w:rPr/>
        <w:t>vital</w:t>
      </w:r>
      <w:r>
        <w:rPr>
          <w:spacing w:val="-4"/>
        </w:rPr>
        <w:t> </w:t>
      </w:r>
      <w:r>
        <w:rPr/>
        <w:t>contributions to the Philippine healthcare system. The student teams presented their progress with confidence and readiness to tackle complex architectural and security challenges.</w:t>
      </w:r>
    </w:p>
    <w:p>
      <w:pPr>
        <w:pStyle w:val="BodyText"/>
        <w:spacing w:after="0" w:line="480" w:lineRule="auto"/>
        <w:sectPr>
          <w:pgSz w:w="12240" w:h="15840"/>
          <w:pgMar w:header="713" w:footer="0" w:top="1120" w:bottom="280" w:left="1440" w:right="1080"/>
        </w:sectPr>
      </w:pPr>
    </w:p>
    <w:p>
      <w:pPr>
        <w:pStyle w:val="BodyText"/>
        <w:spacing w:before="42"/>
        <w:rPr>
          <w:sz w:val="24"/>
        </w:rPr>
      </w:pPr>
    </w:p>
    <w:p>
      <w:pPr>
        <w:spacing w:before="0"/>
        <w:ind w:left="0" w:right="0" w:firstLine="0"/>
        <w:jc w:val="left"/>
        <w:rPr>
          <w:rFonts w:ascii="Arial"/>
          <w:b/>
          <w:sz w:val="24"/>
        </w:rPr>
      </w:pPr>
      <w:bookmarkStart w:name="_bookmark29" w:id="30"/>
      <w:bookmarkEnd w:id="30"/>
      <w:r>
        <w:rPr/>
      </w:r>
      <w:r>
        <w:rPr>
          <w:rFonts w:ascii="Arial"/>
          <w:b/>
          <w:sz w:val="24"/>
          <w:u w:val="single"/>
        </w:rPr>
        <w:t>TCG</w:t>
      </w:r>
      <w:r>
        <w:rPr>
          <w:rFonts w:ascii="Arial"/>
          <w:b/>
          <w:spacing w:val="-10"/>
          <w:sz w:val="24"/>
          <w:u w:val="single"/>
        </w:rPr>
        <w:t> </w:t>
      </w:r>
      <w:r>
        <w:rPr>
          <w:rFonts w:ascii="Arial"/>
          <w:b/>
          <w:sz w:val="24"/>
          <w:u w:val="single"/>
        </w:rPr>
        <w:t>Trio</w:t>
      </w:r>
      <w:r>
        <w:rPr>
          <w:rFonts w:ascii="Arial"/>
          <w:b/>
          <w:spacing w:val="-5"/>
          <w:sz w:val="24"/>
          <w:u w:val="single"/>
        </w:rPr>
        <w:t> </w:t>
      </w:r>
      <w:r>
        <w:rPr>
          <w:rFonts w:ascii="Arial"/>
          <w:b/>
          <w:sz w:val="24"/>
          <w:u w:val="single"/>
        </w:rPr>
        <w:t>WAH</w:t>
      </w:r>
      <w:r>
        <w:rPr>
          <w:rFonts w:ascii="Arial"/>
          <w:b/>
          <w:spacing w:val="-3"/>
          <w:sz w:val="24"/>
          <w:u w:val="single"/>
        </w:rPr>
        <w:t> </w:t>
      </w:r>
      <w:r>
        <w:rPr>
          <w:rFonts w:ascii="Arial"/>
          <w:b/>
          <w:sz w:val="24"/>
          <w:u w:val="single"/>
        </w:rPr>
        <w:t>for</w:t>
      </w:r>
      <w:r>
        <w:rPr>
          <w:rFonts w:ascii="Arial"/>
          <w:b/>
          <w:spacing w:val="-3"/>
          <w:sz w:val="24"/>
          <w:u w:val="single"/>
        </w:rPr>
        <w:t> </w:t>
      </w:r>
      <w:r>
        <w:rPr>
          <w:rFonts w:ascii="Arial"/>
          <w:b/>
          <w:sz w:val="24"/>
          <w:u w:val="single"/>
        </w:rPr>
        <w:t>Interoperability</w:t>
      </w:r>
      <w:r>
        <w:rPr>
          <w:rFonts w:ascii="Arial"/>
          <w:b/>
          <w:spacing w:val="-3"/>
          <w:sz w:val="24"/>
          <w:u w:val="single"/>
        </w:rPr>
        <w:t> </w:t>
      </w:r>
      <w:r>
        <w:rPr>
          <w:rFonts w:ascii="Arial"/>
          <w:b/>
          <w:sz w:val="24"/>
          <w:u w:val="single"/>
        </w:rPr>
        <w:t>(WAH4PC)</w:t>
      </w:r>
      <w:r>
        <w:rPr>
          <w:rFonts w:ascii="Arial"/>
          <w:b/>
          <w:spacing w:val="-1"/>
          <w:sz w:val="24"/>
          <w:u w:val="single"/>
        </w:rPr>
        <w:t> </w:t>
      </w:r>
      <w:r>
        <w:rPr>
          <w:rFonts w:ascii="Arial"/>
          <w:b/>
          <w:sz w:val="24"/>
          <w:u w:val="single"/>
        </w:rPr>
        <w:t>B1</w:t>
      </w:r>
      <w:r>
        <w:rPr>
          <w:rFonts w:ascii="Arial"/>
          <w:b/>
          <w:spacing w:val="-4"/>
          <w:sz w:val="24"/>
          <w:u w:val="single"/>
        </w:rPr>
        <w:t> </w:t>
      </w:r>
      <w:r>
        <w:rPr>
          <w:rFonts w:ascii="Arial"/>
          <w:b/>
          <w:sz w:val="24"/>
          <w:u w:val="single"/>
        </w:rPr>
        <w:t>and Merge</w:t>
      </w:r>
      <w:r>
        <w:rPr>
          <w:rFonts w:ascii="Arial"/>
          <w:b/>
          <w:spacing w:val="-3"/>
          <w:sz w:val="24"/>
          <w:u w:val="single"/>
        </w:rPr>
        <w:t> </w:t>
      </w:r>
      <w:r>
        <w:rPr>
          <w:rFonts w:ascii="Arial"/>
          <w:b/>
          <w:sz w:val="24"/>
          <w:u w:val="single"/>
        </w:rPr>
        <w:t>Conflict</w:t>
      </w:r>
      <w:r>
        <w:rPr>
          <w:rFonts w:ascii="Arial"/>
          <w:b/>
          <w:spacing w:val="-1"/>
          <w:sz w:val="24"/>
          <w:u w:val="single"/>
        </w:rPr>
        <w:t> </w:t>
      </w:r>
      <w:r>
        <w:rPr>
          <w:rFonts w:ascii="Arial"/>
          <w:b/>
          <w:sz w:val="24"/>
          <w:u w:val="single"/>
        </w:rPr>
        <w:t>|</w:t>
      </w:r>
      <w:r>
        <w:rPr>
          <w:rFonts w:ascii="Arial"/>
          <w:b/>
          <w:spacing w:val="-5"/>
          <w:sz w:val="24"/>
          <w:u w:val="single"/>
        </w:rPr>
        <w:t> </w:t>
      </w:r>
      <w:r>
        <w:rPr>
          <w:rFonts w:ascii="Arial"/>
          <w:b/>
          <w:sz w:val="24"/>
          <w:u w:val="single"/>
        </w:rPr>
        <w:t>WAH4PC</w:t>
      </w:r>
      <w:r>
        <w:rPr>
          <w:rFonts w:ascii="Arial"/>
          <w:b/>
          <w:spacing w:val="-3"/>
          <w:sz w:val="24"/>
          <w:u w:val="single"/>
        </w:rPr>
        <w:t> </w:t>
      </w:r>
      <w:r>
        <w:rPr>
          <w:rFonts w:ascii="Arial"/>
          <w:b/>
          <w:spacing w:val="-5"/>
          <w:sz w:val="24"/>
          <w:u w:val="single"/>
        </w:rPr>
        <w:t>B2</w:t>
      </w:r>
    </w:p>
    <w:p>
      <w:pPr>
        <w:pStyle w:val="BodyText"/>
        <w:rPr>
          <w:rFonts w:ascii="Arial"/>
          <w:b/>
          <w:sz w:val="24"/>
        </w:rPr>
      </w:pPr>
    </w:p>
    <w:p>
      <w:pPr>
        <w:pStyle w:val="Heading2"/>
      </w:pPr>
      <w:r>
        <w:rPr>
          <w:spacing w:val="-2"/>
          <w:u w:val="single"/>
        </w:rPr>
        <w:t>Meeting</w:t>
      </w:r>
    </w:p>
    <w:p>
      <w:pPr>
        <w:pStyle w:val="BodyText"/>
        <w:spacing w:before="185"/>
        <w:rPr>
          <w:rFonts w:ascii="Arial"/>
          <w:b/>
        </w:rPr>
      </w:pPr>
    </w:p>
    <w:p>
      <w:pPr>
        <w:pStyle w:val="Heading4"/>
        <w:spacing w:before="1"/>
      </w:pPr>
      <w:r>
        <w:rPr>
          <w:color w:val="1F1F1F"/>
        </w:rPr>
        <w:t>Meeting</w:t>
      </w:r>
      <w:r>
        <w:rPr>
          <w:color w:val="1F1F1F"/>
          <w:spacing w:val="-1"/>
        </w:rPr>
        <w:t> </w:t>
      </w:r>
      <w:r>
        <w:rPr>
          <w:color w:val="1F1F1F"/>
          <w:spacing w:val="-2"/>
        </w:rPr>
        <w:t>Information</w:t>
      </w:r>
    </w:p>
    <w:p>
      <w:pPr>
        <w:pStyle w:val="BodyText"/>
        <w:spacing w:before="155"/>
        <w:rPr>
          <w:rFonts w:ascii="Arial"/>
          <w:b/>
        </w:rPr>
      </w:pPr>
    </w:p>
    <w:p>
      <w:pPr>
        <w:pStyle w:val="ListParagraph"/>
        <w:numPr>
          <w:ilvl w:val="1"/>
          <w:numId w:val="21"/>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Date:</w:t>
      </w:r>
      <w:r>
        <w:rPr>
          <w:rFonts w:ascii="Arial" w:hAnsi="Arial"/>
          <w:b/>
          <w:color w:val="1F1F1F"/>
          <w:spacing w:val="-2"/>
          <w:sz w:val="22"/>
        </w:rPr>
        <w:t> </w:t>
      </w:r>
      <w:r>
        <w:rPr>
          <w:color w:val="1F1F1F"/>
          <w:sz w:val="22"/>
        </w:rPr>
        <w:t>April</w:t>
      </w:r>
      <w:r>
        <w:rPr>
          <w:color w:val="1F1F1F"/>
          <w:spacing w:val="-2"/>
          <w:sz w:val="22"/>
        </w:rPr>
        <w:t> </w:t>
      </w:r>
      <w:r>
        <w:rPr>
          <w:color w:val="1F1F1F"/>
          <w:sz w:val="22"/>
        </w:rPr>
        <w:t>1,</w:t>
      </w:r>
      <w:r>
        <w:rPr>
          <w:color w:val="1F1F1F"/>
          <w:spacing w:val="-3"/>
          <w:sz w:val="22"/>
        </w:rPr>
        <w:t> </w:t>
      </w:r>
      <w:r>
        <w:rPr>
          <w:color w:val="1F1F1F"/>
          <w:spacing w:val="-4"/>
          <w:sz w:val="22"/>
        </w:rPr>
        <w:t>2026</w:t>
      </w:r>
    </w:p>
    <w:p>
      <w:pPr>
        <w:pStyle w:val="BodyText"/>
        <w:spacing w:before="162"/>
      </w:pPr>
    </w:p>
    <w:p>
      <w:pPr>
        <w:pStyle w:val="ListParagraph"/>
        <w:numPr>
          <w:ilvl w:val="1"/>
          <w:numId w:val="21"/>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Platform/Location:</w:t>
      </w:r>
      <w:r>
        <w:rPr>
          <w:rFonts w:ascii="Arial" w:hAnsi="Arial"/>
          <w:b/>
          <w:color w:val="1F1F1F"/>
          <w:spacing w:val="-3"/>
          <w:sz w:val="22"/>
        </w:rPr>
        <w:t> </w:t>
      </w:r>
      <w:r>
        <w:rPr>
          <w:color w:val="1F1F1F"/>
          <w:sz w:val="22"/>
        </w:rPr>
        <w:t>Microsoft</w:t>
      </w:r>
      <w:r>
        <w:rPr>
          <w:color w:val="1F1F1F"/>
          <w:spacing w:val="-5"/>
          <w:sz w:val="22"/>
        </w:rPr>
        <w:t> </w:t>
      </w:r>
      <w:r>
        <w:rPr>
          <w:color w:val="1F1F1F"/>
          <w:sz w:val="22"/>
        </w:rPr>
        <w:t>Teams</w:t>
      </w:r>
      <w:r>
        <w:rPr>
          <w:color w:val="1F1F1F"/>
          <w:spacing w:val="1"/>
          <w:sz w:val="22"/>
        </w:rPr>
        <w:t> </w:t>
      </w:r>
      <w:r>
        <w:rPr>
          <w:color w:val="1F1F1F"/>
          <w:sz w:val="22"/>
        </w:rPr>
        <w:t>/</w:t>
      </w:r>
      <w:r>
        <w:rPr>
          <w:color w:val="1F1F1F"/>
          <w:spacing w:val="-5"/>
          <w:sz w:val="22"/>
        </w:rPr>
        <w:t> </w:t>
      </w:r>
      <w:r>
        <w:rPr>
          <w:color w:val="1F1F1F"/>
          <w:sz w:val="22"/>
        </w:rPr>
        <w:t>Asia</w:t>
      </w:r>
      <w:r>
        <w:rPr>
          <w:color w:val="1F1F1F"/>
          <w:spacing w:val="-2"/>
          <w:sz w:val="22"/>
        </w:rPr>
        <w:t> </w:t>
      </w:r>
      <w:r>
        <w:rPr>
          <w:color w:val="1F1F1F"/>
          <w:sz w:val="22"/>
        </w:rPr>
        <w:t>Pacific</w:t>
      </w:r>
      <w:r>
        <w:rPr>
          <w:color w:val="1F1F1F"/>
          <w:spacing w:val="-2"/>
          <w:sz w:val="22"/>
        </w:rPr>
        <w:t> College</w:t>
      </w:r>
    </w:p>
    <w:p>
      <w:pPr>
        <w:pStyle w:val="BodyText"/>
        <w:spacing w:before="157"/>
      </w:pPr>
    </w:p>
    <w:p>
      <w:pPr>
        <w:pStyle w:val="ListParagraph"/>
        <w:numPr>
          <w:ilvl w:val="1"/>
          <w:numId w:val="21"/>
        </w:numPr>
        <w:tabs>
          <w:tab w:pos="720" w:val="left" w:leader="none"/>
        </w:tabs>
        <w:spacing w:line="240" w:lineRule="auto" w:before="0" w:after="0"/>
        <w:ind w:left="720" w:right="0" w:hanging="360"/>
        <w:jc w:val="left"/>
        <w:rPr>
          <w:rFonts w:ascii="Symbol" w:hAnsi="Symbol"/>
          <w:sz w:val="22"/>
        </w:rPr>
      </w:pPr>
      <w:r>
        <w:rPr>
          <w:rFonts w:ascii="Arial" w:hAnsi="Arial"/>
          <w:b/>
          <w:color w:val="1F1F1F"/>
          <w:sz w:val="22"/>
        </w:rPr>
        <w:t>Facilitator:</w:t>
      </w:r>
      <w:r>
        <w:rPr>
          <w:rFonts w:ascii="Arial" w:hAnsi="Arial"/>
          <w:b/>
          <w:color w:val="1F1F1F"/>
          <w:spacing w:val="-3"/>
          <w:sz w:val="22"/>
        </w:rPr>
        <w:t> </w:t>
      </w:r>
      <w:r>
        <w:rPr>
          <w:color w:val="1F1F1F"/>
          <w:sz w:val="22"/>
        </w:rPr>
        <w:t>Jose</w:t>
      </w:r>
      <w:r>
        <w:rPr>
          <w:color w:val="1F1F1F"/>
          <w:spacing w:val="-2"/>
          <w:sz w:val="22"/>
        </w:rPr>
        <w:t> </w:t>
      </w:r>
      <w:r>
        <w:rPr>
          <w:color w:val="1F1F1F"/>
          <w:sz w:val="22"/>
        </w:rPr>
        <w:t>Eugenio</w:t>
      </w:r>
      <w:r>
        <w:rPr>
          <w:color w:val="1F1F1F"/>
          <w:spacing w:val="-2"/>
          <w:sz w:val="22"/>
        </w:rPr>
        <w:t> </w:t>
      </w:r>
      <w:r>
        <w:rPr>
          <w:color w:val="1F1F1F"/>
          <w:sz w:val="22"/>
        </w:rPr>
        <w:t>L.</w:t>
      </w:r>
      <w:r>
        <w:rPr>
          <w:color w:val="1F1F1F"/>
          <w:spacing w:val="-4"/>
          <w:sz w:val="22"/>
        </w:rPr>
        <w:t> </w:t>
      </w:r>
      <w:r>
        <w:rPr>
          <w:color w:val="1F1F1F"/>
          <w:spacing w:val="-2"/>
          <w:sz w:val="22"/>
        </w:rPr>
        <w:t>Quesada</w:t>
      </w:r>
    </w:p>
    <w:p>
      <w:pPr>
        <w:pStyle w:val="BodyText"/>
        <w:spacing w:before="161"/>
      </w:pPr>
    </w:p>
    <w:p>
      <w:pPr>
        <w:pStyle w:val="Heading4"/>
      </w:pPr>
      <w:r>
        <w:rPr>
          <w:color w:val="1F1F1F"/>
        </w:rPr>
        <w:t>Attendee</w:t>
      </w:r>
      <w:r>
        <w:rPr>
          <w:color w:val="1F1F1F"/>
          <w:spacing w:val="-4"/>
        </w:rPr>
        <w:t> List</w:t>
      </w:r>
    </w:p>
    <w:p>
      <w:pPr>
        <w:pStyle w:val="BodyText"/>
        <w:spacing w:before="159"/>
        <w:rPr>
          <w:rFonts w:ascii="Arial"/>
          <w:b/>
        </w:rPr>
      </w:pPr>
    </w:p>
    <w:p>
      <w:pPr>
        <w:pStyle w:val="ListParagraph"/>
        <w:numPr>
          <w:ilvl w:val="1"/>
          <w:numId w:val="21"/>
        </w:numPr>
        <w:tabs>
          <w:tab w:pos="720" w:val="left" w:leader="none"/>
        </w:tabs>
        <w:spacing w:line="240" w:lineRule="auto" w:before="1" w:after="0"/>
        <w:ind w:left="720" w:right="0" w:hanging="360"/>
        <w:jc w:val="left"/>
        <w:rPr>
          <w:rFonts w:ascii="Symbol" w:hAnsi="Symbol"/>
          <w:color w:val="1F1F1F"/>
          <w:sz w:val="22"/>
        </w:rPr>
      </w:pPr>
      <w:r>
        <w:rPr>
          <w:color w:val="1F1F1F"/>
          <w:sz w:val="22"/>
        </w:rPr>
        <w:t>Jose</w:t>
      </w:r>
      <w:r>
        <w:rPr>
          <w:color w:val="1F1F1F"/>
          <w:spacing w:val="-2"/>
          <w:sz w:val="22"/>
        </w:rPr>
        <w:t> </w:t>
      </w:r>
      <w:r>
        <w:rPr>
          <w:color w:val="1F1F1F"/>
          <w:sz w:val="22"/>
        </w:rPr>
        <w:t>Eugenio</w:t>
      </w:r>
      <w:r>
        <w:rPr>
          <w:color w:val="1F1F1F"/>
          <w:spacing w:val="-1"/>
          <w:sz w:val="22"/>
        </w:rPr>
        <w:t> </w:t>
      </w:r>
      <w:r>
        <w:rPr>
          <w:color w:val="1F1F1F"/>
          <w:sz w:val="22"/>
        </w:rPr>
        <w:t>L.</w:t>
      </w:r>
      <w:r>
        <w:rPr>
          <w:color w:val="1F1F1F"/>
          <w:spacing w:val="-3"/>
          <w:sz w:val="22"/>
        </w:rPr>
        <w:t> </w:t>
      </w:r>
      <w:r>
        <w:rPr>
          <w:color w:val="1F1F1F"/>
          <w:spacing w:val="-2"/>
          <w:sz w:val="22"/>
        </w:rPr>
        <w:t>Quesada</w:t>
      </w:r>
    </w:p>
    <w:p>
      <w:pPr>
        <w:pStyle w:val="BodyText"/>
        <w:spacing w:before="157"/>
      </w:pPr>
    </w:p>
    <w:p>
      <w:pPr>
        <w:pStyle w:val="ListParagraph"/>
        <w:numPr>
          <w:ilvl w:val="1"/>
          <w:numId w:val="21"/>
        </w:numPr>
        <w:tabs>
          <w:tab w:pos="720" w:val="left" w:leader="none"/>
        </w:tabs>
        <w:spacing w:line="240" w:lineRule="auto" w:before="0" w:after="0"/>
        <w:ind w:left="720" w:right="0" w:hanging="360"/>
        <w:jc w:val="left"/>
        <w:rPr>
          <w:rFonts w:ascii="Symbol" w:hAnsi="Symbol"/>
          <w:color w:val="1F1F1F"/>
          <w:sz w:val="22"/>
        </w:rPr>
      </w:pPr>
      <w:r>
        <w:rPr>
          <w:color w:val="1F1F1F"/>
          <w:sz w:val="22"/>
        </w:rPr>
        <w:t>Michael</w:t>
      </w:r>
      <w:r>
        <w:rPr>
          <w:color w:val="1F1F1F"/>
          <w:spacing w:val="-4"/>
          <w:sz w:val="22"/>
        </w:rPr>
        <w:t> </w:t>
      </w:r>
      <w:r>
        <w:rPr>
          <w:color w:val="1F1F1F"/>
          <w:sz w:val="22"/>
        </w:rPr>
        <w:t>Christian</w:t>
      </w:r>
      <w:r>
        <w:rPr>
          <w:color w:val="1F1F1F"/>
          <w:spacing w:val="-2"/>
          <w:sz w:val="22"/>
        </w:rPr>
        <w:t> Cecilio</w:t>
      </w:r>
    </w:p>
    <w:p>
      <w:pPr>
        <w:pStyle w:val="BodyText"/>
        <w:spacing w:before="158"/>
      </w:pPr>
    </w:p>
    <w:p>
      <w:pPr>
        <w:pStyle w:val="ListParagraph"/>
        <w:numPr>
          <w:ilvl w:val="1"/>
          <w:numId w:val="21"/>
        </w:numPr>
        <w:tabs>
          <w:tab w:pos="720" w:val="left" w:leader="none"/>
        </w:tabs>
        <w:spacing w:line="240" w:lineRule="auto" w:before="0" w:after="0"/>
        <w:ind w:left="720" w:right="0" w:hanging="360"/>
        <w:jc w:val="left"/>
        <w:rPr>
          <w:rFonts w:ascii="Symbol" w:hAnsi="Symbol"/>
          <w:color w:val="1F1F1F"/>
          <w:sz w:val="22"/>
        </w:rPr>
      </w:pPr>
      <w:r>
        <w:rPr>
          <w:color w:val="1F1F1F"/>
          <w:sz w:val="22"/>
        </w:rPr>
        <w:t>Qelvin Joszeler</w:t>
      </w:r>
      <w:r>
        <w:rPr>
          <w:color w:val="1F1F1F"/>
          <w:spacing w:val="-3"/>
          <w:sz w:val="22"/>
        </w:rPr>
        <w:t> </w:t>
      </w:r>
      <w:r>
        <w:rPr>
          <w:color w:val="1F1F1F"/>
          <w:spacing w:val="-2"/>
          <w:sz w:val="22"/>
        </w:rPr>
        <w:t>Nagales</w:t>
      </w:r>
    </w:p>
    <w:p>
      <w:pPr>
        <w:pStyle w:val="BodyText"/>
        <w:spacing w:before="157"/>
      </w:pPr>
    </w:p>
    <w:p>
      <w:pPr>
        <w:pStyle w:val="ListParagraph"/>
        <w:numPr>
          <w:ilvl w:val="1"/>
          <w:numId w:val="21"/>
        </w:numPr>
        <w:tabs>
          <w:tab w:pos="720" w:val="left" w:leader="none"/>
        </w:tabs>
        <w:spacing w:line="240" w:lineRule="auto" w:before="1" w:after="0"/>
        <w:ind w:left="720" w:right="0" w:hanging="360"/>
        <w:jc w:val="left"/>
        <w:rPr>
          <w:rFonts w:ascii="Symbol" w:hAnsi="Symbol"/>
          <w:color w:val="1F1F1F"/>
          <w:sz w:val="22"/>
        </w:rPr>
      </w:pPr>
      <w:r>
        <w:rPr>
          <w:color w:val="1F1F1F"/>
          <w:sz w:val="22"/>
        </w:rPr>
        <w:t>Julian</w:t>
      </w:r>
      <w:r>
        <w:rPr>
          <w:color w:val="1F1F1F"/>
          <w:spacing w:val="-2"/>
          <w:sz w:val="22"/>
        </w:rPr>
        <w:t> </w:t>
      </w:r>
      <w:r>
        <w:rPr>
          <w:color w:val="1F1F1F"/>
          <w:sz w:val="22"/>
        </w:rPr>
        <w:t>Rylie</w:t>
      </w:r>
      <w:r>
        <w:rPr>
          <w:color w:val="1F1F1F"/>
          <w:spacing w:val="-1"/>
          <w:sz w:val="22"/>
        </w:rPr>
        <w:t> </w:t>
      </w:r>
      <w:r>
        <w:rPr>
          <w:color w:val="1F1F1F"/>
          <w:spacing w:val="-2"/>
          <w:sz w:val="22"/>
        </w:rPr>
        <w:t>Tengco</w:t>
      </w:r>
    </w:p>
    <w:p>
      <w:pPr>
        <w:pStyle w:val="BodyText"/>
        <w:spacing w:before="157"/>
      </w:pPr>
    </w:p>
    <w:p>
      <w:pPr>
        <w:pStyle w:val="ListParagraph"/>
        <w:numPr>
          <w:ilvl w:val="1"/>
          <w:numId w:val="21"/>
        </w:numPr>
        <w:tabs>
          <w:tab w:pos="720" w:val="left" w:leader="none"/>
        </w:tabs>
        <w:spacing w:line="240" w:lineRule="auto" w:before="0" w:after="0"/>
        <w:ind w:left="720" w:right="0" w:hanging="360"/>
        <w:jc w:val="left"/>
        <w:rPr>
          <w:rFonts w:ascii="Symbol" w:hAnsi="Symbol"/>
          <w:color w:val="1F1F1F"/>
          <w:sz w:val="22"/>
        </w:rPr>
      </w:pPr>
      <w:r>
        <w:rPr>
          <w:color w:val="1F1F1F"/>
          <w:sz w:val="22"/>
        </w:rPr>
        <w:t>Vince Nelmar</w:t>
      </w:r>
      <w:r>
        <w:rPr>
          <w:color w:val="1F1F1F"/>
          <w:spacing w:val="-3"/>
          <w:sz w:val="22"/>
        </w:rPr>
        <w:t> </w:t>
      </w:r>
      <w:r>
        <w:rPr>
          <w:color w:val="1F1F1F"/>
          <w:spacing w:val="-2"/>
          <w:sz w:val="22"/>
        </w:rPr>
        <w:t>Alobin</w:t>
      </w:r>
    </w:p>
    <w:p>
      <w:pPr>
        <w:pStyle w:val="BodyText"/>
        <w:spacing w:before="162"/>
      </w:pPr>
    </w:p>
    <w:p>
      <w:pPr>
        <w:pStyle w:val="ListParagraph"/>
        <w:numPr>
          <w:ilvl w:val="1"/>
          <w:numId w:val="21"/>
        </w:numPr>
        <w:tabs>
          <w:tab w:pos="720" w:val="left" w:leader="none"/>
        </w:tabs>
        <w:spacing w:line="240" w:lineRule="auto" w:before="0" w:after="0"/>
        <w:ind w:left="720" w:right="0" w:hanging="360"/>
        <w:jc w:val="left"/>
        <w:rPr>
          <w:rFonts w:ascii="Symbol" w:hAnsi="Symbol"/>
          <w:color w:val="1F1F1F"/>
          <w:sz w:val="22"/>
        </w:rPr>
      </w:pPr>
      <w:r>
        <w:rPr>
          <w:color w:val="1F1F1F"/>
          <w:sz w:val="22"/>
        </w:rPr>
        <w:t>Rick</w:t>
      </w:r>
      <w:r>
        <w:rPr>
          <w:color w:val="1F1F1F"/>
          <w:spacing w:val="-2"/>
          <w:sz w:val="22"/>
        </w:rPr>
        <w:t> </w:t>
      </w:r>
      <w:r>
        <w:rPr>
          <w:color w:val="1F1F1F"/>
          <w:sz w:val="22"/>
        </w:rPr>
        <w:t>Francis</w:t>
      </w:r>
      <w:r>
        <w:rPr>
          <w:color w:val="1F1F1F"/>
          <w:spacing w:val="-1"/>
          <w:sz w:val="22"/>
        </w:rPr>
        <w:t> </w:t>
      </w:r>
      <w:r>
        <w:rPr>
          <w:color w:val="1F1F1F"/>
          <w:spacing w:val="-4"/>
          <w:sz w:val="22"/>
        </w:rPr>
        <w:t>Cruz</w:t>
      </w:r>
    </w:p>
    <w:p>
      <w:pPr>
        <w:pStyle w:val="BodyText"/>
        <w:spacing w:before="157"/>
      </w:pPr>
    </w:p>
    <w:p>
      <w:pPr>
        <w:pStyle w:val="ListParagraph"/>
        <w:numPr>
          <w:ilvl w:val="1"/>
          <w:numId w:val="21"/>
        </w:numPr>
        <w:tabs>
          <w:tab w:pos="720" w:val="left" w:leader="none"/>
        </w:tabs>
        <w:spacing w:line="240" w:lineRule="auto" w:before="1" w:after="0"/>
        <w:ind w:left="720" w:right="0" w:hanging="360"/>
        <w:jc w:val="left"/>
        <w:rPr>
          <w:rFonts w:ascii="Symbol" w:hAnsi="Symbol"/>
          <w:sz w:val="22"/>
        </w:rPr>
      </w:pPr>
      <w:r>
        <w:rPr>
          <w:color w:val="1F1F1F"/>
          <w:sz w:val="22"/>
        </w:rPr>
        <w:t>Marwin</w:t>
      </w:r>
      <w:r>
        <w:rPr>
          <w:color w:val="1F1F1F"/>
          <w:spacing w:val="-2"/>
          <w:sz w:val="22"/>
        </w:rPr>
        <w:t> </w:t>
      </w:r>
      <w:r>
        <w:rPr>
          <w:color w:val="1F1F1F"/>
          <w:sz w:val="22"/>
        </w:rPr>
        <w:t>John</w:t>
      </w:r>
      <w:r>
        <w:rPr>
          <w:color w:val="1F1F1F"/>
          <w:spacing w:val="-1"/>
          <w:sz w:val="22"/>
        </w:rPr>
        <w:t> </w:t>
      </w:r>
      <w:r>
        <w:rPr>
          <w:color w:val="1F1F1F"/>
          <w:spacing w:val="-2"/>
          <w:sz w:val="22"/>
        </w:rPr>
        <w:t>Gonzales</w:t>
      </w:r>
    </w:p>
    <w:p>
      <w:pPr>
        <w:pStyle w:val="BodyText"/>
        <w:spacing w:before="160"/>
      </w:pPr>
    </w:p>
    <w:p>
      <w:pPr>
        <w:pStyle w:val="Heading4"/>
      </w:pPr>
      <w:r>
        <w:rPr>
          <w:color w:val="1F1F1F"/>
        </w:rPr>
        <w:t>Meeting</w:t>
      </w:r>
      <w:r>
        <w:rPr>
          <w:color w:val="1F1F1F"/>
          <w:spacing w:val="-1"/>
        </w:rPr>
        <w:t> </w:t>
      </w:r>
      <w:r>
        <w:rPr>
          <w:color w:val="1F1F1F"/>
          <w:spacing w:val="-2"/>
        </w:rPr>
        <w:t>Objective</w:t>
      </w:r>
    </w:p>
    <w:p>
      <w:pPr>
        <w:pStyle w:val="BodyText"/>
        <w:spacing w:before="155"/>
        <w:rPr>
          <w:rFonts w:ascii="Arial"/>
          <w:b/>
        </w:rPr>
      </w:pPr>
    </w:p>
    <w:p>
      <w:pPr>
        <w:pStyle w:val="ListParagraph"/>
        <w:numPr>
          <w:ilvl w:val="1"/>
          <w:numId w:val="21"/>
        </w:numPr>
        <w:tabs>
          <w:tab w:pos="720" w:val="left" w:leader="none"/>
        </w:tabs>
        <w:spacing w:line="468" w:lineRule="auto" w:before="1" w:after="0"/>
        <w:ind w:left="720" w:right="1357" w:hanging="360"/>
        <w:jc w:val="left"/>
        <w:rPr>
          <w:rFonts w:ascii="Symbol" w:hAnsi="Symbol"/>
          <w:color w:val="1F1F1F"/>
          <w:sz w:val="22"/>
        </w:rPr>
      </w:pPr>
      <w:r>
        <w:rPr>
          <w:color w:val="1F1F1F"/>
          <w:sz w:val="22"/>
        </w:rPr>
        <w:t>Onboard</w:t>
      </w:r>
      <w:r>
        <w:rPr>
          <w:color w:val="1F1F1F"/>
          <w:spacing w:val="-4"/>
          <w:sz w:val="22"/>
        </w:rPr>
        <w:t> </w:t>
      </w:r>
      <w:r>
        <w:rPr>
          <w:color w:val="1F1F1F"/>
          <w:sz w:val="22"/>
        </w:rPr>
        <w:t>Batch</w:t>
      </w:r>
      <w:r>
        <w:rPr>
          <w:color w:val="1F1F1F"/>
          <w:spacing w:val="-4"/>
          <w:sz w:val="22"/>
        </w:rPr>
        <w:t> </w:t>
      </w:r>
      <w:r>
        <w:rPr>
          <w:color w:val="1F1F1F"/>
          <w:sz w:val="22"/>
        </w:rPr>
        <w:t>2</w:t>
      </w:r>
      <w:r>
        <w:rPr>
          <w:color w:val="1F1F1F"/>
          <w:spacing w:val="-4"/>
          <w:sz w:val="22"/>
        </w:rPr>
        <w:t> </w:t>
      </w:r>
      <w:r>
        <w:rPr>
          <w:color w:val="1F1F1F"/>
          <w:sz w:val="22"/>
        </w:rPr>
        <w:t>students</w:t>
      </w:r>
      <w:r>
        <w:rPr>
          <w:color w:val="1F1F1F"/>
          <w:spacing w:val="-4"/>
          <w:sz w:val="22"/>
        </w:rPr>
        <w:t> </w:t>
      </w:r>
      <w:r>
        <w:rPr>
          <w:color w:val="1F1F1F"/>
          <w:sz w:val="22"/>
        </w:rPr>
        <w:t>and</w:t>
      </w:r>
      <w:r>
        <w:rPr>
          <w:color w:val="1F1F1F"/>
          <w:spacing w:val="-4"/>
          <w:sz w:val="22"/>
        </w:rPr>
        <w:t> </w:t>
      </w:r>
      <w:r>
        <w:rPr>
          <w:color w:val="1F1F1F"/>
          <w:sz w:val="22"/>
        </w:rPr>
        <w:t>ensure</w:t>
      </w:r>
      <w:r>
        <w:rPr>
          <w:color w:val="1F1F1F"/>
          <w:spacing w:val="-7"/>
          <w:sz w:val="22"/>
        </w:rPr>
        <w:t> </w:t>
      </w:r>
      <w:r>
        <w:rPr>
          <w:color w:val="1F1F1F"/>
          <w:sz w:val="22"/>
        </w:rPr>
        <w:t>successful</w:t>
      </w:r>
      <w:r>
        <w:rPr>
          <w:color w:val="1F1F1F"/>
          <w:spacing w:val="-6"/>
          <w:sz w:val="22"/>
        </w:rPr>
        <w:t> </w:t>
      </w:r>
      <w:r>
        <w:rPr>
          <w:color w:val="1F1F1F"/>
          <w:sz w:val="22"/>
        </w:rPr>
        <w:t>access</w:t>
      </w:r>
      <w:r>
        <w:rPr>
          <w:color w:val="1F1F1F"/>
          <w:spacing w:val="-4"/>
          <w:sz w:val="22"/>
        </w:rPr>
        <w:t> </w:t>
      </w:r>
      <w:r>
        <w:rPr>
          <w:color w:val="1F1F1F"/>
          <w:sz w:val="22"/>
        </w:rPr>
        <w:t>to</w:t>
      </w:r>
      <w:r>
        <w:rPr>
          <w:color w:val="1F1F1F"/>
          <w:spacing w:val="-4"/>
          <w:sz w:val="22"/>
        </w:rPr>
        <w:t> </w:t>
      </w:r>
      <w:r>
        <w:rPr>
          <w:color w:val="1F1F1F"/>
          <w:sz w:val="22"/>
        </w:rPr>
        <w:t>the</w:t>
      </w:r>
      <w:r>
        <w:rPr>
          <w:color w:val="1F1F1F"/>
          <w:spacing w:val="-4"/>
          <w:sz w:val="22"/>
        </w:rPr>
        <w:t> </w:t>
      </w:r>
      <w:r>
        <w:rPr>
          <w:color w:val="1F1F1F"/>
          <w:sz w:val="22"/>
        </w:rPr>
        <w:t>shared</w:t>
      </w:r>
      <w:r>
        <w:rPr>
          <w:color w:val="1F1F1F"/>
          <w:spacing w:val="-4"/>
          <w:sz w:val="22"/>
        </w:rPr>
        <w:t> </w:t>
      </w:r>
      <w:r>
        <w:rPr>
          <w:color w:val="1F1F1F"/>
          <w:sz w:val="22"/>
        </w:rPr>
        <w:t>GitHub </w:t>
      </w:r>
      <w:r>
        <w:rPr>
          <w:color w:val="1F1F1F"/>
          <w:spacing w:val="-2"/>
          <w:sz w:val="22"/>
        </w:rPr>
        <w:t>repositories.</w:t>
      </w:r>
    </w:p>
    <w:p>
      <w:pPr>
        <w:pStyle w:val="ListParagraph"/>
        <w:numPr>
          <w:ilvl w:val="1"/>
          <w:numId w:val="21"/>
        </w:numPr>
        <w:tabs>
          <w:tab w:pos="720" w:val="left" w:leader="none"/>
        </w:tabs>
        <w:spacing w:line="240" w:lineRule="auto" w:before="169" w:after="0"/>
        <w:ind w:left="720" w:right="0" w:hanging="360"/>
        <w:jc w:val="left"/>
        <w:rPr>
          <w:rFonts w:ascii="Symbol" w:hAnsi="Symbol"/>
          <w:color w:val="1F1F1F"/>
          <w:sz w:val="22"/>
        </w:rPr>
      </w:pPr>
      <w:r>
        <w:rPr>
          <w:color w:val="1F1F1F"/>
          <w:sz w:val="22"/>
        </w:rPr>
        <w:t>Establish</w:t>
      </w:r>
      <w:r>
        <w:rPr>
          <w:color w:val="1F1F1F"/>
          <w:spacing w:val="-4"/>
          <w:sz w:val="22"/>
        </w:rPr>
        <w:t> </w:t>
      </w:r>
      <w:r>
        <w:rPr>
          <w:color w:val="1F1F1F"/>
          <w:sz w:val="22"/>
        </w:rPr>
        <w:t>folder</w:t>
      </w:r>
      <w:r>
        <w:rPr>
          <w:color w:val="1F1F1F"/>
          <w:spacing w:val="-5"/>
          <w:sz w:val="22"/>
        </w:rPr>
        <w:t> </w:t>
      </w:r>
      <w:r>
        <w:rPr>
          <w:color w:val="1F1F1F"/>
          <w:sz w:val="22"/>
        </w:rPr>
        <w:t>structures</w:t>
      </w:r>
      <w:r>
        <w:rPr>
          <w:color w:val="1F1F1F"/>
          <w:spacing w:val="-4"/>
          <w:sz w:val="22"/>
        </w:rPr>
        <w:t> </w:t>
      </w:r>
      <w:r>
        <w:rPr>
          <w:color w:val="1F1F1F"/>
          <w:sz w:val="22"/>
        </w:rPr>
        <w:t>for</w:t>
      </w:r>
      <w:r>
        <w:rPr>
          <w:color w:val="1F1F1F"/>
          <w:spacing w:val="-5"/>
          <w:sz w:val="22"/>
        </w:rPr>
        <w:t> </w:t>
      </w:r>
      <w:r>
        <w:rPr>
          <w:color w:val="1F1F1F"/>
          <w:sz w:val="22"/>
        </w:rPr>
        <w:t>final</w:t>
      </w:r>
      <w:r>
        <w:rPr>
          <w:color w:val="1F1F1F"/>
          <w:spacing w:val="-5"/>
          <w:sz w:val="22"/>
        </w:rPr>
        <w:t> </w:t>
      </w:r>
      <w:r>
        <w:rPr>
          <w:color w:val="1F1F1F"/>
          <w:sz w:val="22"/>
        </w:rPr>
        <w:t>presentation</w:t>
      </w:r>
      <w:r>
        <w:rPr>
          <w:color w:val="1F1F1F"/>
          <w:spacing w:val="-3"/>
          <w:sz w:val="22"/>
        </w:rPr>
        <w:t> </w:t>
      </w:r>
      <w:r>
        <w:rPr>
          <w:color w:val="1F1F1F"/>
          <w:spacing w:val="-2"/>
          <w:sz w:val="22"/>
        </w:rPr>
        <w:t>documentation.</w:t>
      </w:r>
    </w:p>
    <w:p>
      <w:pPr>
        <w:pStyle w:val="BodyText"/>
        <w:spacing w:before="158"/>
      </w:pPr>
    </w:p>
    <w:p>
      <w:pPr>
        <w:pStyle w:val="ListParagraph"/>
        <w:numPr>
          <w:ilvl w:val="1"/>
          <w:numId w:val="21"/>
        </w:numPr>
        <w:tabs>
          <w:tab w:pos="720" w:val="left" w:leader="none"/>
        </w:tabs>
        <w:spacing w:line="240" w:lineRule="auto" w:before="0" w:after="0"/>
        <w:ind w:left="720" w:right="0" w:hanging="360"/>
        <w:jc w:val="left"/>
        <w:rPr>
          <w:rFonts w:ascii="Symbol" w:hAnsi="Symbol"/>
          <w:sz w:val="22"/>
        </w:rPr>
      </w:pPr>
      <w:r>
        <w:rPr>
          <w:color w:val="1F1F1F"/>
          <w:sz w:val="22"/>
        </w:rPr>
        <w:t>Resolve</w:t>
      </w:r>
      <w:r>
        <w:rPr>
          <w:color w:val="1F1F1F"/>
          <w:spacing w:val="-6"/>
          <w:sz w:val="22"/>
        </w:rPr>
        <w:t> </w:t>
      </w:r>
      <w:r>
        <w:rPr>
          <w:color w:val="1F1F1F"/>
          <w:sz w:val="22"/>
        </w:rPr>
        <w:t>technical</w:t>
      </w:r>
      <w:r>
        <w:rPr>
          <w:color w:val="1F1F1F"/>
          <w:spacing w:val="-6"/>
          <w:sz w:val="22"/>
        </w:rPr>
        <w:t> </w:t>
      </w:r>
      <w:r>
        <w:rPr>
          <w:color w:val="1F1F1F"/>
          <w:sz w:val="22"/>
        </w:rPr>
        <w:t>issues</w:t>
      </w:r>
      <w:r>
        <w:rPr>
          <w:color w:val="1F1F1F"/>
          <w:spacing w:val="-4"/>
          <w:sz w:val="22"/>
        </w:rPr>
        <w:t> </w:t>
      </w:r>
      <w:r>
        <w:rPr>
          <w:color w:val="1F1F1F"/>
          <w:sz w:val="22"/>
        </w:rPr>
        <w:t>regarding</w:t>
      </w:r>
      <w:r>
        <w:rPr>
          <w:color w:val="1F1F1F"/>
          <w:spacing w:val="-4"/>
          <w:sz w:val="22"/>
        </w:rPr>
        <w:t> </w:t>
      </w:r>
      <w:r>
        <w:rPr>
          <w:color w:val="1F1F1F"/>
          <w:sz w:val="22"/>
        </w:rPr>
        <w:t>file</w:t>
      </w:r>
      <w:r>
        <w:rPr>
          <w:color w:val="1F1F1F"/>
          <w:spacing w:val="-3"/>
          <w:sz w:val="22"/>
        </w:rPr>
        <w:t> </w:t>
      </w:r>
      <w:r>
        <w:rPr>
          <w:color w:val="1F1F1F"/>
          <w:sz w:val="22"/>
        </w:rPr>
        <w:t>size</w:t>
      </w:r>
      <w:r>
        <w:rPr>
          <w:color w:val="1F1F1F"/>
          <w:spacing w:val="-4"/>
          <w:sz w:val="22"/>
        </w:rPr>
        <w:t> </w:t>
      </w:r>
      <w:r>
        <w:rPr>
          <w:color w:val="1F1F1F"/>
          <w:sz w:val="22"/>
        </w:rPr>
        <w:t>limitations</w:t>
      </w:r>
      <w:r>
        <w:rPr>
          <w:color w:val="1F1F1F"/>
          <w:spacing w:val="-4"/>
          <w:sz w:val="22"/>
        </w:rPr>
        <w:t> </w:t>
      </w:r>
      <w:r>
        <w:rPr>
          <w:color w:val="1F1F1F"/>
          <w:sz w:val="22"/>
        </w:rPr>
        <w:t>during</w:t>
      </w:r>
      <w:r>
        <w:rPr>
          <w:color w:val="1F1F1F"/>
          <w:spacing w:val="-4"/>
          <w:sz w:val="22"/>
        </w:rPr>
        <w:t> </w:t>
      </w:r>
      <w:r>
        <w:rPr>
          <w:color w:val="1F1F1F"/>
          <w:sz w:val="22"/>
        </w:rPr>
        <w:t>repository</w:t>
      </w:r>
      <w:r>
        <w:rPr>
          <w:color w:val="1F1F1F"/>
          <w:spacing w:val="-3"/>
          <w:sz w:val="22"/>
        </w:rPr>
        <w:t> </w:t>
      </w:r>
      <w:r>
        <w:rPr>
          <w:color w:val="1F1F1F"/>
          <w:spacing w:val="-2"/>
          <w:sz w:val="22"/>
        </w:rPr>
        <w:t>uploads.</w:t>
      </w:r>
    </w:p>
    <w:p>
      <w:pPr>
        <w:pStyle w:val="BodyText"/>
        <w:spacing w:before="160"/>
      </w:pPr>
    </w:p>
    <w:p>
      <w:pPr>
        <w:pStyle w:val="Heading4"/>
      </w:pPr>
      <w:r>
        <w:rPr>
          <w:color w:val="1F1F1F"/>
        </w:rPr>
        <w:t>Agenda </w:t>
      </w:r>
      <w:r>
        <w:rPr>
          <w:color w:val="1F1F1F"/>
          <w:spacing w:val="-2"/>
        </w:rPr>
        <w:t>Overview</w:t>
      </w:r>
    </w:p>
    <w:p>
      <w:pPr>
        <w:pStyle w:val="Heading4"/>
        <w:spacing w:after="0"/>
        <w:sectPr>
          <w:pgSz w:w="12240" w:h="15840"/>
          <w:pgMar w:header="713" w:footer="0" w:top="1120" w:bottom="280" w:left="1440" w:right="1080"/>
        </w:sectPr>
      </w:pPr>
    </w:p>
    <w:p>
      <w:pPr>
        <w:pStyle w:val="BodyText"/>
        <w:spacing w:before="67"/>
        <w:rPr>
          <w:rFonts w:ascii="Arial"/>
          <w:b/>
        </w:rPr>
      </w:pPr>
    </w:p>
    <w:p>
      <w:pPr>
        <w:pStyle w:val="ListParagraph"/>
        <w:numPr>
          <w:ilvl w:val="0"/>
          <w:numId w:val="22"/>
        </w:numPr>
        <w:tabs>
          <w:tab w:pos="718" w:val="left" w:leader="none"/>
        </w:tabs>
        <w:spacing w:line="240" w:lineRule="auto" w:before="1" w:after="0"/>
        <w:ind w:left="718" w:right="0" w:hanging="358"/>
        <w:jc w:val="left"/>
        <w:rPr>
          <w:color w:val="1F1F1F"/>
          <w:sz w:val="22"/>
        </w:rPr>
      </w:pPr>
      <w:r>
        <w:rPr>
          <w:color w:val="1F1F1F"/>
          <w:sz w:val="22"/>
        </w:rPr>
        <w:t>GitHub</w:t>
      </w:r>
      <w:r>
        <w:rPr>
          <w:color w:val="1F1F1F"/>
          <w:spacing w:val="-4"/>
          <w:sz w:val="22"/>
        </w:rPr>
        <w:t> </w:t>
      </w:r>
      <w:r>
        <w:rPr>
          <w:color w:val="1F1F1F"/>
          <w:sz w:val="22"/>
        </w:rPr>
        <w:t>Repository</w:t>
      </w:r>
      <w:r>
        <w:rPr>
          <w:color w:val="1F1F1F"/>
          <w:spacing w:val="-3"/>
          <w:sz w:val="22"/>
        </w:rPr>
        <w:t> </w:t>
      </w:r>
      <w:r>
        <w:rPr>
          <w:color w:val="1F1F1F"/>
          <w:sz w:val="22"/>
        </w:rPr>
        <w:t>Access</w:t>
      </w:r>
      <w:r>
        <w:rPr>
          <w:color w:val="1F1F1F"/>
          <w:spacing w:val="-3"/>
          <w:sz w:val="22"/>
        </w:rPr>
        <w:t> </w:t>
      </w:r>
      <w:r>
        <w:rPr>
          <w:color w:val="1F1F1F"/>
          <w:sz w:val="22"/>
        </w:rPr>
        <w:t>and</w:t>
      </w:r>
      <w:r>
        <w:rPr>
          <w:color w:val="1F1F1F"/>
          <w:spacing w:val="-3"/>
          <w:sz w:val="22"/>
        </w:rPr>
        <w:t> </w:t>
      </w:r>
      <w:r>
        <w:rPr>
          <w:color w:val="1F1F1F"/>
          <w:sz w:val="22"/>
        </w:rPr>
        <w:t>Folder</w:t>
      </w:r>
      <w:r>
        <w:rPr>
          <w:color w:val="1F1F1F"/>
          <w:spacing w:val="-5"/>
          <w:sz w:val="22"/>
        </w:rPr>
        <w:t> </w:t>
      </w:r>
      <w:r>
        <w:rPr>
          <w:color w:val="1F1F1F"/>
          <w:spacing w:val="-2"/>
          <w:sz w:val="22"/>
        </w:rPr>
        <w:t>Organization</w:t>
      </w:r>
    </w:p>
    <w:p>
      <w:pPr>
        <w:pStyle w:val="BodyText"/>
        <w:spacing w:before="157"/>
      </w:pPr>
    </w:p>
    <w:p>
      <w:pPr>
        <w:pStyle w:val="ListParagraph"/>
        <w:numPr>
          <w:ilvl w:val="0"/>
          <w:numId w:val="22"/>
        </w:numPr>
        <w:tabs>
          <w:tab w:pos="718" w:val="left" w:leader="none"/>
        </w:tabs>
        <w:spacing w:line="240" w:lineRule="auto" w:before="1" w:after="0"/>
        <w:ind w:left="718" w:right="0" w:hanging="358"/>
        <w:jc w:val="left"/>
        <w:rPr>
          <w:color w:val="1F1F1F"/>
          <w:sz w:val="22"/>
        </w:rPr>
      </w:pPr>
      <w:r>
        <w:rPr>
          <w:color w:val="1F1F1F"/>
          <w:sz w:val="22"/>
        </w:rPr>
        <w:t>Front-end</w:t>
      </w:r>
      <w:r>
        <w:rPr>
          <w:color w:val="1F1F1F"/>
          <w:spacing w:val="-4"/>
          <w:sz w:val="22"/>
        </w:rPr>
        <w:t> </w:t>
      </w:r>
      <w:r>
        <w:rPr>
          <w:color w:val="1F1F1F"/>
          <w:sz w:val="22"/>
        </w:rPr>
        <w:t>Documentation</w:t>
      </w:r>
      <w:r>
        <w:rPr>
          <w:color w:val="1F1F1F"/>
          <w:spacing w:val="-3"/>
          <w:sz w:val="22"/>
        </w:rPr>
        <w:t> </w:t>
      </w:r>
      <w:r>
        <w:rPr>
          <w:color w:val="1F1F1F"/>
          <w:sz w:val="22"/>
        </w:rPr>
        <w:t>and</w:t>
      </w:r>
      <w:r>
        <w:rPr>
          <w:color w:val="1F1F1F"/>
          <w:spacing w:val="-3"/>
          <w:sz w:val="22"/>
        </w:rPr>
        <w:t> </w:t>
      </w:r>
      <w:r>
        <w:rPr>
          <w:color w:val="1F1F1F"/>
          <w:sz w:val="22"/>
        </w:rPr>
        <w:t>Final</w:t>
      </w:r>
      <w:r>
        <w:rPr>
          <w:color w:val="1F1F1F"/>
          <w:spacing w:val="-5"/>
          <w:sz w:val="22"/>
        </w:rPr>
        <w:t> </w:t>
      </w:r>
      <w:r>
        <w:rPr>
          <w:color w:val="1F1F1F"/>
          <w:sz w:val="22"/>
        </w:rPr>
        <w:t>Output</w:t>
      </w:r>
      <w:r>
        <w:rPr>
          <w:color w:val="1F1F1F"/>
          <w:spacing w:val="-5"/>
          <w:sz w:val="22"/>
        </w:rPr>
        <w:t> </w:t>
      </w:r>
      <w:r>
        <w:rPr>
          <w:color w:val="1F1F1F"/>
          <w:spacing w:val="-2"/>
          <w:sz w:val="22"/>
        </w:rPr>
        <w:t>Submissions</w:t>
      </w:r>
    </w:p>
    <w:p>
      <w:pPr>
        <w:pStyle w:val="BodyText"/>
        <w:spacing w:before="162"/>
      </w:pPr>
    </w:p>
    <w:p>
      <w:pPr>
        <w:pStyle w:val="ListParagraph"/>
        <w:numPr>
          <w:ilvl w:val="0"/>
          <w:numId w:val="22"/>
        </w:numPr>
        <w:tabs>
          <w:tab w:pos="718" w:val="left" w:leader="none"/>
        </w:tabs>
        <w:spacing w:line="240" w:lineRule="auto" w:before="0" w:after="0"/>
        <w:ind w:left="718" w:right="0" w:hanging="358"/>
        <w:jc w:val="left"/>
        <w:rPr>
          <w:sz w:val="22"/>
        </w:rPr>
      </w:pPr>
      <w:r>
        <w:rPr>
          <w:color w:val="1F1F1F"/>
          <w:sz w:val="22"/>
        </w:rPr>
        <w:t>Workarounds</w:t>
      </w:r>
      <w:r>
        <w:rPr>
          <w:color w:val="1F1F1F"/>
          <w:spacing w:val="-6"/>
          <w:sz w:val="22"/>
        </w:rPr>
        <w:t> </w:t>
      </w:r>
      <w:r>
        <w:rPr>
          <w:color w:val="1F1F1F"/>
          <w:sz w:val="22"/>
        </w:rPr>
        <w:t>for</w:t>
      </w:r>
      <w:r>
        <w:rPr>
          <w:color w:val="1F1F1F"/>
          <w:spacing w:val="-6"/>
          <w:sz w:val="22"/>
        </w:rPr>
        <w:t> </w:t>
      </w:r>
      <w:r>
        <w:rPr>
          <w:color w:val="1F1F1F"/>
          <w:sz w:val="22"/>
        </w:rPr>
        <w:t>File</w:t>
      </w:r>
      <w:r>
        <w:rPr>
          <w:color w:val="1F1F1F"/>
          <w:spacing w:val="-3"/>
          <w:sz w:val="22"/>
        </w:rPr>
        <w:t> </w:t>
      </w:r>
      <w:r>
        <w:rPr>
          <w:color w:val="1F1F1F"/>
          <w:sz w:val="22"/>
        </w:rPr>
        <w:t>Upload</w:t>
      </w:r>
      <w:r>
        <w:rPr>
          <w:color w:val="1F1F1F"/>
          <w:spacing w:val="-3"/>
          <w:sz w:val="22"/>
        </w:rPr>
        <w:t> </w:t>
      </w:r>
      <w:r>
        <w:rPr>
          <w:color w:val="1F1F1F"/>
          <w:sz w:val="22"/>
        </w:rPr>
        <w:t>Limitations</w:t>
      </w:r>
      <w:r>
        <w:rPr>
          <w:color w:val="1F1F1F"/>
          <w:spacing w:val="-3"/>
          <w:sz w:val="22"/>
        </w:rPr>
        <w:t> </w:t>
      </w:r>
      <w:r>
        <w:rPr>
          <w:color w:val="1F1F1F"/>
          <w:sz w:val="22"/>
        </w:rPr>
        <w:t>(GitHub</w:t>
      </w:r>
      <w:r>
        <w:rPr>
          <w:color w:val="1F1F1F"/>
          <w:spacing w:val="-3"/>
          <w:sz w:val="22"/>
        </w:rPr>
        <w:t> </w:t>
      </w:r>
      <w:r>
        <w:rPr>
          <w:color w:val="1F1F1F"/>
          <w:sz w:val="22"/>
        </w:rPr>
        <w:t>vs.</w:t>
      </w:r>
      <w:r>
        <w:rPr>
          <w:color w:val="1F1F1F"/>
          <w:spacing w:val="-6"/>
          <w:sz w:val="22"/>
        </w:rPr>
        <w:t> </w:t>
      </w:r>
      <w:r>
        <w:rPr>
          <w:color w:val="1F1F1F"/>
          <w:spacing w:val="-2"/>
          <w:sz w:val="22"/>
        </w:rPr>
        <w:t>SharePoint)</w:t>
      </w:r>
    </w:p>
    <w:p>
      <w:pPr>
        <w:pStyle w:val="BodyText"/>
        <w:spacing w:before="158"/>
      </w:pPr>
    </w:p>
    <w:p>
      <w:pPr>
        <w:pStyle w:val="Heading4"/>
      </w:pPr>
      <w:r>
        <w:rPr>
          <w:color w:val="1F1F1F"/>
        </w:rPr>
        <w:t>Executive</w:t>
      </w:r>
      <w:r>
        <w:rPr>
          <w:color w:val="1F1F1F"/>
          <w:spacing w:val="-2"/>
        </w:rPr>
        <w:t> Summary</w:t>
      </w:r>
    </w:p>
    <w:p>
      <w:pPr>
        <w:pStyle w:val="BodyText"/>
        <w:spacing w:before="162"/>
        <w:rPr>
          <w:rFonts w:ascii="Arial"/>
          <w:b/>
        </w:rPr>
      </w:pPr>
    </w:p>
    <w:p>
      <w:pPr>
        <w:pStyle w:val="BodyText"/>
        <w:spacing w:line="477" w:lineRule="auto"/>
        <w:ind w:right="451"/>
      </w:pPr>
      <w:r>
        <w:rPr>
          <w:color w:val="1F1F1F"/>
        </w:rPr>
        <w:t>The meeting focused on technical onboarding and submission logistics for the project's final documentation. Facilitator Jose Eugenio L. Quesada guided students through accessing their GitHub</w:t>
      </w:r>
      <w:r>
        <w:rPr>
          <w:color w:val="1F1F1F"/>
          <w:spacing w:val="-3"/>
        </w:rPr>
        <w:t> </w:t>
      </w:r>
      <w:r>
        <w:rPr>
          <w:color w:val="1F1F1F"/>
        </w:rPr>
        <w:t>repositories</w:t>
      </w:r>
      <w:r>
        <w:rPr>
          <w:color w:val="1F1F1F"/>
          <w:spacing w:val="-2"/>
        </w:rPr>
        <w:t> </w:t>
      </w:r>
      <w:r>
        <w:rPr>
          <w:color w:val="1F1F1F"/>
        </w:rPr>
        <w:t>and</w:t>
      </w:r>
      <w:r>
        <w:rPr>
          <w:color w:val="1F1F1F"/>
          <w:spacing w:val="-2"/>
        </w:rPr>
        <w:t> </w:t>
      </w:r>
      <w:r>
        <w:rPr>
          <w:color w:val="1F1F1F"/>
        </w:rPr>
        <w:t>establishing</w:t>
      </w:r>
      <w:r>
        <w:rPr>
          <w:color w:val="1F1F1F"/>
          <w:spacing w:val="-6"/>
        </w:rPr>
        <w:t> </w:t>
      </w:r>
      <w:r>
        <w:rPr>
          <w:color w:val="1F1F1F"/>
        </w:rPr>
        <w:t>specific</w:t>
      </w:r>
      <w:r>
        <w:rPr>
          <w:color w:val="1F1F1F"/>
          <w:spacing w:val="-2"/>
        </w:rPr>
        <w:t> </w:t>
      </w:r>
      <w:r>
        <w:rPr>
          <w:color w:val="1F1F1F"/>
        </w:rPr>
        <w:t>folders</w:t>
      </w:r>
      <w:r>
        <w:rPr>
          <w:color w:val="1F1F1F"/>
          <w:spacing w:val="-2"/>
        </w:rPr>
        <w:t> </w:t>
      </w:r>
      <w:r>
        <w:rPr>
          <w:color w:val="1F1F1F"/>
        </w:rPr>
        <w:t>(</w:t>
      </w:r>
      <w:r>
        <w:rPr>
          <w:rFonts w:ascii="Consolas"/>
          <w:color w:val="1F1F1F"/>
        </w:rPr>
        <w:t>MCS</w:t>
      </w:r>
      <w:r>
        <w:rPr>
          <w:rFonts w:ascii="Consolas"/>
          <w:color w:val="1F1F1F"/>
          <w:spacing w:val="-6"/>
        </w:rPr>
        <w:t> </w:t>
      </w:r>
      <w:r>
        <w:rPr>
          <w:rFonts w:ascii="Consolas"/>
          <w:color w:val="1F1F1F"/>
        </w:rPr>
        <w:t>approach</w:t>
      </w:r>
      <w:r>
        <w:rPr>
          <w:rFonts w:ascii="Consolas"/>
          <w:color w:val="1F1F1F"/>
          <w:spacing w:val="-57"/>
        </w:rPr>
        <w:t> </w:t>
      </w:r>
      <w:r>
        <w:rPr>
          <w:color w:val="1F1F1F"/>
        </w:rPr>
        <w:t>/</w:t>
      </w:r>
      <w:r>
        <w:rPr>
          <w:color w:val="1F1F1F"/>
          <w:spacing w:val="-5"/>
        </w:rPr>
        <w:t> </w:t>
      </w:r>
      <w:r>
        <w:rPr>
          <w:rFonts w:ascii="Consolas"/>
          <w:color w:val="1F1F1F"/>
        </w:rPr>
        <w:t>IMCS</w:t>
      </w:r>
      <w:r>
        <w:rPr>
          <w:rFonts w:ascii="Consolas"/>
          <w:color w:val="1F1F1F"/>
          <w:spacing w:val="-6"/>
        </w:rPr>
        <w:t> </w:t>
      </w:r>
      <w:r>
        <w:rPr>
          <w:rFonts w:ascii="Consolas"/>
          <w:color w:val="1F1F1F"/>
        </w:rPr>
        <w:t>Proj</w:t>
      </w:r>
      <w:r>
        <w:rPr>
          <w:color w:val="1F1F1F"/>
        </w:rPr>
        <w:t>)</w:t>
      </w:r>
      <w:r>
        <w:rPr>
          <w:color w:val="1F1F1F"/>
          <w:spacing w:val="-1"/>
        </w:rPr>
        <w:t> </w:t>
      </w:r>
      <w:r>
        <w:rPr>
          <w:color w:val="1F1F1F"/>
        </w:rPr>
        <w:t>for</w:t>
      </w:r>
      <w:r>
        <w:rPr>
          <w:color w:val="1F1F1F"/>
          <w:spacing w:val="-5"/>
        </w:rPr>
        <w:t> </w:t>
      </w:r>
      <w:r>
        <w:rPr>
          <w:color w:val="1F1F1F"/>
        </w:rPr>
        <w:t>their</w:t>
      </w:r>
      <w:r>
        <w:rPr>
          <w:color w:val="1F1F1F"/>
          <w:spacing w:val="-5"/>
        </w:rPr>
        <w:t> </w:t>
      </w:r>
      <w:r>
        <w:rPr>
          <w:color w:val="1F1F1F"/>
        </w:rPr>
        <w:t>final outputs. When students encountered a 25MB upload limit on GitHub for their video compilations, the team established a protocol to use Git terminal commands (</w:t>
      </w:r>
      <w:r>
        <w:rPr>
          <w:rFonts w:ascii="Consolas"/>
          <w:color w:val="1F1F1F"/>
        </w:rPr>
        <w:t>git clone</w:t>
      </w:r>
      <w:r>
        <w:rPr>
          <w:color w:val="1F1F1F"/>
        </w:rPr>
        <w:t>, </w:t>
      </w:r>
      <w:r>
        <w:rPr>
          <w:rFonts w:ascii="Consolas"/>
          <w:color w:val="1F1F1F"/>
        </w:rPr>
        <w:t>git push</w:t>
      </w:r>
      <w:r>
        <w:rPr>
          <w:color w:val="1F1F1F"/>
        </w:rPr>
        <w:t>) for standard files, while routing oversized media files to a shared SharePoint drive. Sir Quesada requested access to this SharePoint group to review the larger files.</w:t>
      </w:r>
    </w:p>
    <w:p>
      <w:pPr>
        <w:pStyle w:val="Heading4"/>
        <w:spacing w:before="178"/>
      </w:pPr>
      <w:r>
        <w:rPr>
          <w:color w:val="1F1F1F"/>
        </w:rPr>
        <w:t>Detailed</w:t>
      </w:r>
      <w:r>
        <w:rPr>
          <w:color w:val="1F1F1F"/>
          <w:spacing w:val="-5"/>
        </w:rPr>
        <w:t> </w:t>
      </w:r>
      <w:r>
        <w:rPr>
          <w:color w:val="1F1F1F"/>
        </w:rPr>
        <w:t>Discussion</w:t>
      </w:r>
      <w:r>
        <w:rPr>
          <w:color w:val="1F1F1F"/>
          <w:spacing w:val="-4"/>
        </w:rPr>
        <w:t> </w:t>
      </w:r>
      <w:r>
        <w:rPr>
          <w:color w:val="1F1F1F"/>
          <w:spacing w:val="-2"/>
        </w:rPr>
        <w:t>Points</w:t>
      </w:r>
    </w:p>
    <w:p>
      <w:pPr>
        <w:pStyle w:val="BodyText"/>
        <w:spacing w:before="162"/>
        <w:rPr>
          <w:rFonts w:ascii="Arial"/>
          <w:b/>
        </w:rPr>
      </w:pPr>
    </w:p>
    <w:p>
      <w:pPr>
        <w:pStyle w:val="ListParagraph"/>
        <w:numPr>
          <w:ilvl w:val="0"/>
          <w:numId w:val="23"/>
        </w:numPr>
        <w:tabs>
          <w:tab w:pos="242" w:val="left" w:leader="none"/>
        </w:tabs>
        <w:spacing w:line="240" w:lineRule="auto" w:before="0" w:after="0"/>
        <w:ind w:left="242" w:right="0" w:hanging="242"/>
        <w:jc w:val="left"/>
        <w:rPr>
          <w:rFonts w:ascii="Arial"/>
          <w:b/>
          <w:sz w:val="22"/>
        </w:rPr>
      </w:pPr>
      <w:r>
        <w:rPr>
          <w:rFonts w:ascii="Arial"/>
          <w:b/>
          <w:color w:val="1F1F1F"/>
          <w:sz w:val="22"/>
        </w:rPr>
        <w:t>GitHub</w:t>
      </w:r>
      <w:r>
        <w:rPr>
          <w:rFonts w:ascii="Arial"/>
          <w:b/>
          <w:color w:val="1F1F1F"/>
          <w:spacing w:val="-3"/>
          <w:sz w:val="22"/>
        </w:rPr>
        <w:t> </w:t>
      </w:r>
      <w:r>
        <w:rPr>
          <w:rFonts w:ascii="Arial"/>
          <w:b/>
          <w:color w:val="1F1F1F"/>
          <w:sz w:val="22"/>
        </w:rPr>
        <w:t>Repository</w:t>
      </w:r>
      <w:r>
        <w:rPr>
          <w:rFonts w:ascii="Arial"/>
          <w:b/>
          <w:color w:val="1F1F1F"/>
          <w:spacing w:val="-5"/>
          <w:sz w:val="22"/>
        </w:rPr>
        <w:t> </w:t>
      </w:r>
      <w:r>
        <w:rPr>
          <w:rFonts w:ascii="Arial"/>
          <w:b/>
          <w:color w:val="1F1F1F"/>
          <w:sz w:val="22"/>
        </w:rPr>
        <w:t>Access</w:t>
      </w:r>
      <w:r>
        <w:rPr>
          <w:rFonts w:ascii="Arial"/>
          <w:b/>
          <w:color w:val="1F1F1F"/>
          <w:spacing w:val="-2"/>
          <w:sz w:val="22"/>
        </w:rPr>
        <w:t> </w:t>
      </w:r>
      <w:r>
        <w:rPr>
          <w:rFonts w:ascii="Arial"/>
          <w:b/>
          <w:color w:val="1F1F1F"/>
          <w:sz w:val="22"/>
        </w:rPr>
        <w:t>&amp;</w:t>
      </w:r>
      <w:r>
        <w:rPr>
          <w:rFonts w:ascii="Arial"/>
          <w:b/>
          <w:color w:val="1F1F1F"/>
          <w:spacing w:val="-3"/>
          <w:sz w:val="22"/>
        </w:rPr>
        <w:t> </w:t>
      </w:r>
      <w:r>
        <w:rPr>
          <w:rFonts w:ascii="Arial"/>
          <w:b/>
          <w:color w:val="1F1F1F"/>
          <w:spacing w:val="-2"/>
          <w:sz w:val="22"/>
        </w:rPr>
        <w:t>Structure</w:t>
      </w:r>
    </w:p>
    <w:p>
      <w:pPr>
        <w:pStyle w:val="BodyText"/>
        <w:spacing w:before="155"/>
        <w:rPr>
          <w:rFonts w:ascii="Arial"/>
          <w:b/>
        </w:rPr>
      </w:pPr>
    </w:p>
    <w:p>
      <w:pPr>
        <w:pStyle w:val="ListParagraph"/>
        <w:numPr>
          <w:ilvl w:val="1"/>
          <w:numId w:val="23"/>
        </w:numPr>
        <w:tabs>
          <w:tab w:pos="720" w:val="left" w:leader="none"/>
        </w:tabs>
        <w:spacing w:line="240" w:lineRule="auto" w:before="1" w:after="0"/>
        <w:ind w:left="720" w:right="0" w:hanging="360"/>
        <w:jc w:val="left"/>
        <w:rPr>
          <w:rFonts w:ascii="Symbol" w:hAnsi="Symbol"/>
          <w:color w:val="1F1F1F"/>
          <w:sz w:val="22"/>
        </w:rPr>
      </w:pPr>
      <w:r>
        <w:rPr>
          <w:rFonts w:ascii="Arial" w:hAnsi="Arial"/>
          <w:b/>
          <w:color w:val="1F1F1F"/>
          <w:sz w:val="22"/>
        </w:rPr>
        <w:t>Speaker:</w:t>
      </w:r>
      <w:r>
        <w:rPr>
          <w:rFonts w:ascii="Arial" w:hAnsi="Arial"/>
          <w:b/>
          <w:color w:val="1F1F1F"/>
          <w:spacing w:val="-3"/>
          <w:sz w:val="22"/>
        </w:rPr>
        <w:t> </w:t>
      </w:r>
      <w:r>
        <w:rPr>
          <w:color w:val="1F1F1F"/>
          <w:sz w:val="22"/>
        </w:rPr>
        <w:t>Jose</w:t>
      </w:r>
      <w:r>
        <w:rPr>
          <w:color w:val="1F1F1F"/>
          <w:spacing w:val="-2"/>
          <w:sz w:val="22"/>
        </w:rPr>
        <w:t> </w:t>
      </w:r>
      <w:r>
        <w:rPr>
          <w:color w:val="1F1F1F"/>
          <w:sz w:val="22"/>
        </w:rPr>
        <w:t>Eugenio</w:t>
      </w:r>
      <w:r>
        <w:rPr>
          <w:color w:val="1F1F1F"/>
          <w:spacing w:val="-1"/>
          <w:sz w:val="22"/>
        </w:rPr>
        <w:t> </w:t>
      </w:r>
      <w:r>
        <w:rPr>
          <w:color w:val="1F1F1F"/>
          <w:sz w:val="22"/>
        </w:rPr>
        <w:t>L.</w:t>
      </w:r>
      <w:r>
        <w:rPr>
          <w:color w:val="1F1F1F"/>
          <w:spacing w:val="-5"/>
          <w:sz w:val="22"/>
        </w:rPr>
        <w:t> </w:t>
      </w:r>
      <w:r>
        <w:rPr>
          <w:color w:val="1F1F1F"/>
          <w:sz w:val="22"/>
        </w:rPr>
        <w:t>Quesada,</w:t>
      </w:r>
      <w:r>
        <w:rPr>
          <w:color w:val="1F1F1F"/>
          <w:spacing w:val="-4"/>
          <w:sz w:val="22"/>
        </w:rPr>
        <w:t> </w:t>
      </w:r>
      <w:r>
        <w:rPr>
          <w:color w:val="1F1F1F"/>
          <w:sz w:val="22"/>
        </w:rPr>
        <w:t>Qelvin</w:t>
      </w:r>
      <w:r>
        <w:rPr>
          <w:color w:val="1F1F1F"/>
          <w:spacing w:val="-2"/>
          <w:sz w:val="22"/>
        </w:rPr>
        <w:t> </w:t>
      </w:r>
      <w:r>
        <w:rPr>
          <w:color w:val="1F1F1F"/>
          <w:sz w:val="22"/>
        </w:rPr>
        <w:t>Joszeler</w:t>
      </w:r>
      <w:r>
        <w:rPr>
          <w:color w:val="1F1F1F"/>
          <w:spacing w:val="-4"/>
          <w:sz w:val="22"/>
        </w:rPr>
        <w:t> </w:t>
      </w:r>
      <w:r>
        <w:rPr>
          <w:color w:val="1F1F1F"/>
          <w:sz w:val="22"/>
        </w:rPr>
        <w:t>Nagales,</w:t>
      </w:r>
      <w:r>
        <w:rPr>
          <w:color w:val="1F1F1F"/>
          <w:spacing w:val="-4"/>
          <w:sz w:val="22"/>
        </w:rPr>
        <w:t> </w:t>
      </w:r>
      <w:r>
        <w:rPr>
          <w:color w:val="1F1F1F"/>
          <w:sz w:val="22"/>
        </w:rPr>
        <w:t>Vince</w:t>
      </w:r>
      <w:r>
        <w:rPr>
          <w:color w:val="1F1F1F"/>
          <w:spacing w:val="-2"/>
          <w:sz w:val="22"/>
        </w:rPr>
        <w:t> </w:t>
      </w:r>
      <w:r>
        <w:rPr>
          <w:color w:val="1F1F1F"/>
          <w:sz w:val="22"/>
        </w:rPr>
        <w:t>Nelmar</w:t>
      </w:r>
      <w:r>
        <w:rPr>
          <w:color w:val="1F1F1F"/>
          <w:spacing w:val="-4"/>
          <w:sz w:val="22"/>
        </w:rPr>
        <w:t> </w:t>
      </w:r>
      <w:r>
        <w:rPr>
          <w:color w:val="1F1F1F"/>
          <w:spacing w:val="-2"/>
          <w:sz w:val="22"/>
        </w:rPr>
        <w:t>Alobin</w:t>
      </w:r>
    </w:p>
    <w:p>
      <w:pPr>
        <w:pStyle w:val="BodyText"/>
        <w:spacing w:before="157"/>
      </w:pPr>
    </w:p>
    <w:p>
      <w:pPr>
        <w:pStyle w:val="Heading4"/>
        <w:numPr>
          <w:ilvl w:val="1"/>
          <w:numId w:val="23"/>
        </w:numPr>
        <w:tabs>
          <w:tab w:pos="720" w:val="left" w:leader="none"/>
        </w:tabs>
        <w:spacing w:line="240" w:lineRule="auto" w:before="0" w:after="0"/>
        <w:ind w:left="720" w:right="0" w:hanging="360"/>
        <w:jc w:val="left"/>
        <w:rPr>
          <w:rFonts w:ascii="Symbol" w:hAnsi="Symbol"/>
          <w:b w:val="0"/>
          <w:color w:val="1F1F1F"/>
        </w:rPr>
      </w:pPr>
      <w:r>
        <w:rPr>
          <w:color w:val="1F1F1F"/>
          <w:spacing w:val="-2"/>
        </w:rPr>
        <w:t>Discussion:</w:t>
      </w:r>
    </w:p>
    <w:p>
      <w:pPr>
        <w:pStyle w:val="BodyText"/>
        <w:spacing w:before="164"/>
        <w:rPr>
          <w:rFonts w:ascii="Arial"/>
          <w:b/>
        </w:rPr>
      </w:pPr>
    </w:p>
    <w:p>
      <w:pPr>
        <w:pStyle w:val="ListParagraph"/>
        <w:numPr>
          <w:ilvl w:val="2"/>
          <w:numId w:val="23"/>
        </w:numPr>
        <w:tabs>
          <w:tab w:pos="1441" w:val="left" w:leader="none"/>
        </w:tabs>
        <w:spacing w:line="463" w:lineRule="auto" w:before="0" w:after="0"/>
        <w:ind w:left="1441" w:right="393" w:hanging="360"/>
        <w:jc w:val="left"/>
        <w:rPr>
          <w:sz w:val="22"/>
        </w:rPr>
      </w:pPr>
      <w:r>
        <w:rPr>
          <w:color w:val="1F1F1F"/>
          <w:sz w:val="22"/>
        </w:rPr>
        <w:t>Sir Quesada verified that Batch 2 members, specifically Qelvin and Vince, had accepted</w:t>
      </w:r>
      <w:r>
        <w:rPr>
          <w:color w:val="1F1F1F"/>
          <w:spacing w:val="-4"/>
          <w:sz w:val="22"/>
        </w:rPr>
        <w:t> </w:t>
      </w:r>
      <w:r>
        <w:rPr>
          <w:color w:val="1F1F1F"/>
          <w:sz w:val="22"/>
        </w:rPr>
        <w:t>their</w:t>
      </w:r>
      <w:r>
        <w:rPr>
          <w:color w:val="1F1F1F"/>
          <w:spacing w:val="-7"/>
          <w:sz w:val="22"/>
        </w:rPr>
        <w:t> </w:t>
      </w:r>
      <w:r>
        <w:rPr>
          <w:color w:val="1F1F1F"/>
          <w:sz w:val="22"/>
        </w:rPr>
        <w:t>GitHub</w:t>
      </w:r>
      <w:r>
        <w:rPr>
          <w:color w:val="1F1F1F"/>
          <w:spacing w:val="-4"/>
          <w:sz w:val="22"/>
        </w:rPr>
        <w:t> </w:t>
      </w:r>
      <w:r>
        <w:rPr>
          <w:color w:val="1F1F1F"/>
          <w:sz w:val="22"/>
        </w:rPr>
        <w:t>invitations</w:t>
      </w:r>
      <w:r>
        <w:rPr>
          <w:color w:val="1F1F1F"/>
          <w:spacing w:val="-4"/>
          <w:sz w:val="22"/>
        </w:rPr>
        <w:t> </w:t>
      </w:r>
      <w:r>
        <w:rPr>
          <w:color w:val="1F1F1F"/>
          <w:sz w:val="22"/>
        </w:rPr>
        <w:t>and</w:t>
      </w:r>
      <w:r>
        <w:rPr>
          <w:color w:val="1F1F1F"/>
          <w:spacing w:val="-4"/>
          <w:sz w:val="22"/>
        </w:rPr>
        <w:t> </w:t>
      </w:r>
      <w:r>
        <w:rPr>
          <w:color w:val="1F1F1F"/>
          <w:sz w:val="22"/>
        </w:rPr>
        <w:t>could</w:t>
      </w:r>
      <w:r>
        <w:rPr>
          <w:color w:val="1F1F1F"/>
          <w:spacing w:val="-4"/>
          <w:sz w:val="22"/>
        </w:rPr>
        <w:t> </w:t>
      </w:r>
      <w:r>
        <w:rPr>
          <w:color w:val="1F1F1F"/>
          <w:sz w:val="22"/>
        </w:rPr>
        <w:t>access</w:t>
      </w:r>
      <w:r>
        <w:rPr>
          <w:color w:val="1F1F1F"/>
          <w:spacing w:val="-4"/>
          <w:sz w:val="22"/>
        </w:rPr>
        <w:t> </w:t>
      </w:r>
      <w:r>
        <w:rPr>
          <w:color w:val="1F1F1F"/>
          <w:sz w:val="22"/>
        </w:rPr>
        <w:t>the</w:t>
      </w:r>
      <w:r>
        <w:rPr>
          <w:color w:val="1F1F1F"/>
          <w:spacing w:val="-4"/>
          <w:sz w:val="22"/>
        </w:rPr>
        <w:t> </w:t>
      </w:r>
      <w:r>
        <w:rPr>
          <w:color w:val="1F1F1F"/>
          <w:sz w:val="22"/>
        </w:rPr>
        <w:t>repository</w:t>
      </w:r>
      <w:r>
        <w:rPr>
          <w:color w:val="1F1F1F"/>
          <w:spacing w:val="-4"/>
          <w:sz w:val="22"/>
        </w:rPr>
        <w:t> </w:t>
      </w:r>
      <w:r>
        <w:rPr>
          <w:color w:val="1F1F1F"/>
          <w:sz w:val="22"/>
        </w:rPr>
        <w:t>(which</w:t>
      </w:r>
      <w:r>
        <w:rPr>
          <w:color w:val="1F1F1F"/>
          <w:spacing w:val="-4"/>
          <w:sz w:val="22"/>
        </w:rPr>
        <w:t> </w:t>
      </w:r>
      <w:r>
        <w:rPr>
          <w:color w:val="1F1F1F"/>
          <w:sz w:val="22"/>
        </w:rPr>
        <w:t>includes the WAH for PC Gateway).</w:t>
      </w:r>
    </w:p>
    <w:p>
      <w:pPr>
        <w:pStyle w:val="ListParagraph"/>
        <w:numPr>
          <w:ilvl w:val="2"/>
          <w:numId w:val="23"/>
        </w:numPr>
        <w:tabs>
          <w:tab w:pos="1441" w:val="left" w:leader="none"/>
        </w:tabs>
        <w:spacing w:line="463" w:lineRule="auto" w:before="193" w:after="0"/>
        <w:ind w:left="1441" w:right="1119" w:hanging="360"/>
        <w:jc w:val="left"/>
        <w:rPr>
          <w:sz w:val="22"/>
        </w:rPr>
      </w:pPr>
      <w:r>
        <w:rPr>
          <w:color w:val="1F1F1F"/>
          <w:sz w:val="22"/>
        </w:rPr>
        <w:t>Instructed the teams (including Cruz, Alobin, and Gonzales) to create a dedicated</w:t>
      </w:r>
      <w:r>
        <w:rPr>
          <w:color w:val="1F1F1F"/>
          <w:spacing w:val="-3"/>
          <w:sz w:val="22"/>
        </w:rPr>
        <w:t> </w:t>
      </w:r>
      <w:r>
        <w:rPr>
          <w:color w:val="1F1F1F"/>
          <w:sz w:val="22"/>
        </w:rPr>
        <w:t>folder</w:t>
      </w:r>
      <w:r>
        <w:rPr>
          <w:color w:val="1F1F1F"/>
          <w:spacing w:val="-6"/>
          <w:sz w:val="22"/>
        </w:rPr>
        <w:t> </w:t>
      </w:r>
      <w:r>
        <w:rPr>
          <w:color w:val="1F1F1F"/>
          <w:sz w:val="22"/>
        </w:rPr>
        <w:t>named</w:t>
      </w:r>
      <w:r>
        <w:rPr>
          <w:color w:val="1F1F1F"/>
          <w:spacing w:val="-1"/>
          <w:sz w:val="22"/>
        </w:rPr>
        <w:t> </w:t>
      </w:r>
      <w:r>
        <w:rPr>
          <w:color w:val="1F1F1F"/>
          <w:sz w:val="22"/>
        </w:rPr>
        <w:t>MCS</w:t>
      </w:r>
      <w:r>
        <w:rPr>
          <w:color w:val="1F1F1F"/>
          <w:spacing w:val="-3"/>
          <w:sz w:val="22"/>
        </w:rPr>
        <w:t> </w:t>
      </w:r>
      <w:r>
        <w:rPr>
          <w:color w:val="1F1F1F"/>
          <w:sz w:val="22"/>
        </w:rPr>
        <w:t>approach</w:t>
      </w:r>
      <w:r>
        <w:rPr>
          <w:color w:val="1F1F1F"/>
          <w:spacing w:val="-1"/>
          <w:sz w:val="22"/>
        </w:rPr>
        <w:t> </w:t>
      </w:r>
      <w:r>
        <w:rPr>
          <w:color w:val="1F1F1F"/>
          <w:sz w:val="22"/>
        </w:rPr>
        <w:t>(or</w:t>
      </w:r>
      <w:r>
        <w:rPr>
          <w:color w:val="1F1F1F"/>
          <w:spacing w:val="-6"/>
          <w:sz w:val="22"/>
        </w:rPr>
        <w:t> </w:t>
      </w:r>
      <w:r>
        <w:rPr>
          <w:color w:val="1F1F1F"/>
          <w:sz w:val="22"/>
        </w:rPr>
        <w:t>IMCS</w:t>
      </w:r>
      <w:r>
        <w:rPr>
          <w:color w:val="1F1F1F"/>
          <w:spacing w:val="-3"/>
          <w:sz w:val="22"/>
        </w:rPr>
        <w:t> </w:t>
      </w:r>
      <w:r>
        <w:rPr>
          <w:color w:val="1F1F1F"/>
          <w:sz w:val="22"/>
        </w:rPr>
        <w:t>Proj)</w:t>
      </w:r>
      <w:r>
        <w:rPr>
          <w:color w:val="1F1F1F"/>
          <w:spacing w:val="-6"/>
          <w:sz w:val="22"/>
        </w:rPr>
        <w:t> </w:t>
      </w:r>
      <w:r>
        <w:rPr>
          <w:color w:val="1F1F1F"/>
          <w:sz w:val="22"/>
        </w:rPr>
        <w:t>to</w:t>
      </w:r>
      <w:r>
        <w:rPr>
          <w:color w:val="1F1F1F"/>
          <w:spacing w:val="-3"/>
          <w:sz w:val="22"/>
        </w:rPr>
        <w:t> </w:t>
      </w:r>
      <w:r>
        <w:rPr>
          <w:color w:val="1F1F1F"/>
          <w:sz w:val="22"/>
        </w:rPr>
        <w:t>house</w:t>
      </w:r>
      <w:r>
        <w:rPr>
          <w:color w:val="1F1F1F"/>
          <w:spacing w:val="-3"/>
          <w:sz w:val="22"/>
        </w:rPr>
        <w:t> </w:t>
      </w:r>
      <w:r>
        <w:rPr>
          <w:color w:val="1F1F1F"/>
          <w:sz w:val="22"/>
        </w:rPr>
        <w:t>their</w:t>
      </w:r>
      <w:r>
        <w:rPr>
          <w:color w:val="1F1F1F"/>
          <w:spacing w:val="-6"/>
          <w:sz w:val="22"/>
        </w:rPr>
        <w:t> </w:t>
      </w:r>
      <w:r>
        <w:rPr>
          <w:color w:val="1F1F1F"/>
          <w:sz w:val="22"/>
        </w:rPr>
        <w:t>final presentation documentation.</w:t>
      </w:r>
    </w:p>
    <w:p>
      <w:pPr>
        <w:pStyle w:val="ListParagraph"/>
        <w:spacing w:after="0" w:line="463" w:lineRule="auto"/>
        <w:jc w:val="left"/>
        <w:rPr>
          <w:sz w:val="22"/>
        </w:rPr>
        <w:sectPr>
          <w:pgSz w:w="12240" w:h="15840"/>
          <w:pgMar w:header="713" w:footer="0" w:top="1120" w:bottom="280" w:left="1440" w:right="1080"/>
        </w:sectPr>
      </w:pPr>
    </w:p>
    <w:p>
      <w:pPr>
        <w:pStyle w:val="BodyText"/>
        <w:spacing w:before="65"/>
      </w:pPr>
    </w:p>
    <w:p>
      <w:pPr>
        <w:pStyle w:val="ListParagraph"/>
        <w:numPr>
          <w:ilvl w:val="1"/>
          <w:numId w:val="23"/>
        </w:numPr>
        <w:tabs>
          <w:tab w:pos="720" w:val="left" w:leader="none"/>
        </w:tabs>
        <w:spacing w:line="465" w:lineRule="auto" w:before="0" w:after="0"/>
        <w:ind w:left="720" w:right="936" w:hanging="360"/>
        <w:jc w:val="left"/>
        <w:rPr>
          <w:rFonts w:ascii="Symbol" w:hAnsi="Symbol"/>
          <w:sz w:val="22"/>
        </w:rPr>
      </w:pPr>
      <w:r>
        <w:rPr>
          <w:rFonts w:ascii="Arial" w:hAnsi="Arial"/>
          <w:b/>
          <w:color w:val="1F1F1F"/>
          <w:sz w:val="22"/>
        </w:rPr>
        <w:t>Key</w:t>
      </w:r>
      <w:r>
        <w:rPr>
          <w:rFonts w:ascii="Arial" w:hAnsi="Arial"/>
          <w:b/>
          <w:color w:val="1F1F1F"/>
          <w:spacing w:val="-7"/>
          <w:sz w:val="22"/>
        </w:rPr>
        <w:t> </w:t>
      </w:r>
      <w:r>
        <w:rPr>
          <w:rFonts w:ascii="Arial" w:hAnsi="Arial"/>
          <w:b/>
          <w:color w:val="1F1F1F"/>
          <w:sz w:val="22"/>
        </w:rPr>
        <w:t>Highlights:</w:t>
      </w:r>
      <w:r>
        <w:rPr>
          <w:rFonts w:ascii="Arial" w:hAnsi="Arial"/>
          <w:b/>
          <w:color w:val="1F1F1F"/>
          <w:spacing w:val="-3"/>
          <w:sz w:val="22"/>
        </w:rPr>
        <w:t> </w:t>
      </w:r>
      <w:r>
        <w:rPr>
          <w:color w:val="1F1F1F"/>
          <w:sz w:val="22"/>
        </w:rPr>
        <w:t>Access</w:t>
      </w:r>
      <w:r>
        <w:rPr>
          <w:color w:val="1F1F1F"/>
          <w:spacing w:val="-3"/>
          <w:sz w:val="22"/>
        </w:rPr>
        <w:t> </w:t>
      </w:r>
      <w:r>
        <w:rPr>
          <w:color w:val="1F1F1F"/>
          <w:sz w:val="22"/>
        </w:rPr>
        <w:t>is</w:t>
      </w:r>
      <w:r>
        <w:rPr>
          <w:color w:val="1F1F1F"/>
          <w:spacing w:val="-3"/>
          <w:sz w:val="22"/>
        </w:rPr>
        <w:t> </w:t>
      </w:r>
      <w:r>
        <w:rPr>
          <w:color w:val="1F1F1F"/>
          <w:sz w:val="22"/>
        </w:rPr>
        <w:t>confirmed,</w:t>
      </w:r>
      <w:r>
        <w:rPr>
          <w:color w:val="1F1F1F"/>
          <w:spacing w:val="-6"/>
          <w:sz w:val="22"/>
        </w:rPr>
        <w:t> </w:t>
      </w:r>
      <w:r>
        <w:rPr>
          <w:color w:val="1F1F1F"/>
          <w:sz w:val="22"/>
        </w:rPr>
        <w:t>and</w:t>
      </w:r>
      <w:r>
        <w:rPr>
          <w:color w:val="1F1F1F"/>
          <w:spacing w:val="-3"/>
          <w:sz w:val="22"/>
        </w:rPr>
        <w:t> </w:t>
      </w:r>
      <w:r>
        <w:rPr>
          <w:color w:val="1F1F1F"/>
          <w:sz w:val="22"/>
        </w:rPr>
        <w:t>"front</w:t>
      </w:r>
      <w:r>
        <w:rPr>
          <w:color w:val="1F1F1F"/>
          <w:spacing w:val="-6"/>
          <w:sz w:val="22"/>
        </w:rPr>
        <w:t> </w:t>
      </w:r>
      <w:r>
        <w:rPr>
          <w:color w:val="1F1F1F"/>
          <w:sz w:val="22"/>
        </w:rPr>
        <w:t>end</w:t>
      </w:r>
      <w:r>
        <w:rPr>
          <w:color w:val="1F1F1F"/>
          <w:spacing w:val="-3"/>
          <w:sz w:val="22"/>
        </w:rPr>
        <w:t> </w:t>
      </w:r>
      <w:r>
        <w:rPr>
          <w:color w:val="1F1F1F"/>
          <w:sz w:val="22"/>
        </w:rPr>
        <w:t>docs"</w:t>
      </w:r>
      <w:r>
        <w:rPr>
          <w:color w:val="1F1F1F"/>
          <w:spacing w:val="-3"/>
          <w:sz w:val="22"/>
        </w:rPr>
        <w:t> </w:t>
      </w:r>
      <w:r>
        <w:rPr>
          <w:color w:val="1F1F1F"/>
          <w:sz w:val="22"/>
        </w:rPr>
        <w:t>have</w:t>
      </w:r>
      <w:r>
        <w:rPr>
          <w:color w:val="1F1F1F"/>
          <w:spacing w:val="-3"/>
          <w:sz w:val="22"/>
        </w:rPr>
        <w:t> </w:t>
      </w:r>
      <w:r>
        <w:rPr>
          <w:color w:val="1F1F1F"/>
          <w:sz w:val="22"/>
        </w:rPr>
        <w:t>been</w:t>
      </w:r>
      <w:r>
        <w:rPr>
          <w:color w:val="1F1F1F"/>
          <w:spacing w:val="-7"/>
          <w:sz w:val="22"/>
        </w:rPr>
        <w:t> </w:t>
      </w:r>
      <w:r>
        <w:rPr>
          <w:color w:val="1F1F1F"/>
          <w:sz w:val="22"/>
        </w:rPr>
        <w:t>successfully placed in the repository.</w:t>
      </w:r>
    </w:p>
    <w:p>
      <w:pPr>
        <w:pStyle w:val="Heading4"/>
        <w:numPr>
          <w:ilvl w:val="0"/>
          <w:numId w:val="23"/>
        </w:numPr>
        <w:tabs>
          <w:tab w:pos="242" w:val="left" w:leader="none"/>
        </w:tabs>
        <w:spacing w:line="240" w:lineRule="auto" w:before="177" w:after="0"/>
        <w:ind w:left="242" w:right="0" w:hanging="242"/>
        <w:jc w:val="left"/>
      </w:pPr>
      <w:r>
        <w:rPr>
          <w:color w:val="1F1F1F"/>
        </w:rPr>
        <w:t>File</w:t>
      </w:r>
      <w:r>
        <w:rPr>
          <w:color w:val="1F1F1F"/>
          <w:spacing w:val="-4"/>
        </w:rPr>
        <w:t> </w:t>
      </w:r>
      <w:r>
        <w:rPr>
          <w:color w:val="1F1F1F"/>
        </w:rPr>
        <w:t>Uploading</w:t>
      </w:r>
      <w:r>
        <w:rPr>
          <w:color w:val="1F1F1F"/>
          <w:spacing w:val="-3"/>
        </w:rPr>
        <w:t> </w:t>
      </w:r>
      <w:r>
        <w:rPr>
          <w:color w:val="1F1F1F"/>
        </w:rPr>
        <w:t>Limitations</w:t>
      </w:r>
      <w:r>
        <w:rPr>
          <w:color w:val="1F1F1F"/>
          <w:spacing w:val="-3"/>
        </w:rPr>
        <w:t> </w:t>
      </w:r>
      <w:r>
        <w:rPr>
          <w:color w:val="1F1F1F"/>
        </w:rPr>
        <w:t>and</w:t>
      </w:r>
      <w:r>
        <w:rPr>
          <w:color w:val="1F1F1F"/>
          <w:spacing w:val="-3"/>
        </w:rPr>
        <w:t> </w:t>
      </w:r>
      <w:r>
        <w:rPr>
          <w:color w:val="1F1F1F"/>
          <w:spacing w:val="-2"/>
        </w:rPr>
        <w:t>Workarounds</w:t>
      </w:r>
    </w:p>
    <w:p>
      <w:pPr>
        <w:pStyle w:val="BodyText"/>
        <w:spacing w:before="156"/>
        <w:rPr>
          <w:rFonts w:ascii="Arial"/>
          <w:b/>
        </w:rPr>
      </w:pPr>
    </w:p>
    <w:p>
      <w:pPr>
        <w:pStyle w:val="ListParagraph"/>
        <w:numPr>
          <w:ilvl w:val="1"/>
          <w:numId w:val="23"/>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Speaker:</w:t>
      </w:r>
      <w:r>
        <w:rPr>
          <w:rFonts w:ascii="Arial" w:hAnsi="Arial"/>
          <w:b/>
          <w:color w:val="1F1F1F"/>
          <w:spacing w:val="-3"/>
          <w:sz w:val="22"/>
        </w:rPr>
        <w:t> </w:t>
      </w:r>
      <w:r>
        <w:rPr>
          <w:color w:val="1F1F1F"/>
          <w:sz w:val="22"/>
        </w:rPr>
        <w:t>Julian</w:t>
      </w:r>
      <w:r>
        <w:rPr>
          <w:color w:val="1F1F1F"/>
          <w:spacing w:val="-3"/>
          <w:sz w:val="22"/>
        </w:rPr>
        <w:t> </w:t>
      </w:r>
      <w:r>
        <w:rPr>
          <w:color w:val="1F1F1F"/>
          <w:sz w:val="22"/>
        </w:rPr>
        <w:t>Rylie</w:t>
      </w:r>
      <w:r>
        <w:rPr>
          <w:color w:val="1F1F1F"/>
          <w:spacing w:val="-2"/>
          <w:sz w:val="22"/>
        </w:rPr>
        <w:t> </w:t>
      </w:r>
      <w:r>
        <w:rPr>
          <w:color w:val="1F1F1F"/>
          <w:sz w:val="22"/>
        </w:rPr>
        <w:t>Tengco,</w:t>
      </w:r>
      <w:r>
        <w:rPr>
          <w:color w:val="1F1F1F"/>
          <w:spacing w:val="-5"/>
          <w:sz w:val="22"/>
        </w:rPr>
        <w:t> </w:t>
      </w:r>
      <w:r>
        <w:rPr>
          <w:color w:val="1F1F1F"/>
          <w:sz w:val="22"/>
        </w:rPr>
        <w:t>Michael</w:t>
      </w:r>
      <w:r>
        <w:rPr>
          <w:color w:val="1F1F1F"/>
          <w:spacing w:val="-3"/>
          <w:sz w:val="22"/>
        </w:rPr>
        <w:t> </w:t>
      </w:r>
      <w:r>
        <w:rPr>
          <w:color w:val="1F1F1F"/>
          <w:sz w:val="22"/>
        </w:rPr>
        <w:t>Christian</w:t>
      </w:r>
      <w:r>
        <w:rPr>
          <w:color w:val="1F1F1F"/>
          <w:spacing w:val="-3"/>
          <w:sz w:val="22"/>
        </w:rPr>
        <w:t> </w:t>
      </w:r>
      <w:r>
        <w:rPr>
          <w:color w:val="1F1F1F"/>
          <w:sz w:val="22"/>
        </w:rPr>
        <w:t>Cecilio,</w:t>
      </w:r>
      <w:r>
        <w:rPr>
          <w:color w:val="1F1F1F"/>
          <w:spacing w:val="-4"/>
          <w:sz w:val="22"/>
        </w:rPr>
        <w:t> </w:t>
      </w:r>
      <w:r>
        <w:rPr>
          <w:color w:val="1F1F1F"/>
          <w:sz w:val="22"/>
        </w:rPr>
        <w:t>Jose</w:t>
      </w:r>
      <w:r>
        <w:rPr>
          <w:color w:val="1F1F1F"/>
          <w:spacing w:val="-3"/>
          <w:sz w:val="22"/>
        </w:rPr>
        <w:t> </w:t>
      </w:r>
      <w:r>
        <w:rPr>
          <w:color w:val="1F1F1F"/>
          <w:sz w:val="22"/>
        </w:rPr>
        <w:t>Eugenio</w:t>
      </w:r>
      <w:r>
        <w:rPr>
          <w:color w:val="1F1F1F"/>
          <w:spacing w:val="-2"/>
          <w:sz w:val="22"/>
        </w:rPr>
        <w:t> </w:t>
      </w:r>
      <w:r>
        <w:rPr>
          <w:color w:val="1F1F1F"/>
          <w:sz w:val="22"/>
        </w:rPr>
        <w:t>L.</w:t>
      </w:r>
      <w:r>
        <w:rPr>
          <w:color w:val="1F1F1F"/>
          <w:spacing w:val="-4"/>
          <w:sz w:val="22"/>
        </w:rPr>
        <w:t> </w:t>
      </w:r>
      <w:r>
        <w:rPr>
          <w:color w:val="1F1F1F"/>
          <w:spacing w:val="-2"/>
          <w:sz w:val="22"/>
        </w:rPr>
        <w:t>Quesada</w:t>
      </w:r>
    </w:p>
    <w:p>
      <w:pPr>
        <w:pStyle w:val="BodyText"/>
        <w:spacing w:before="157"/>
      </w:pPr>
    </w:p>
    <w:p>
      <w:pPr>
        <w:pStyle w:val="Heading4"/>
        <w:numPr>
          <w:ilvl w:val="1"/>
          <w:numId w:val="23"/>
        </w:numPr>
        <w:tabs>
          <w:tab w:pos="720" w:val="left" w:leader="none"/>
        </w:tabs>
        <w:spacing w:line="240" w:lineRule="auto" w:before="0" w:after="0"/>
        <w:ind w:left="720" w:right="0" w:hanging="360"/>
        <w:jc w:val="left"/>
        <w:rPr>
          <w:rFonts w:ascii="Symbol" w:hAnsi="Symbol"/>
          <w:b w:val="0"/>
          <w:color w:val="1F1F1F"/>
        </w:rPr>
      </w:pPr>
      <w:r>
        <w:rPr>
          <w:color w:val="1F1F1F"/>
          <w:spacing w:val="-2"/>
        </w:rPr>
        <w:t>Discussion:</w:t>
      </w:r>
    </w:p>
    <w:p>
      <w:pPr>
        <w:pStyle w:val="BodyText"/>
        <w:spacing w:before="164"/>
        <w:rPr>
          <w:rFonts w:ascii="Arial"/>
          <w:b/>
        </w:rPr>
      </w:pPr>
    </w:p>
    <w:p>
      <w:pPr>
        <w:pStyle w:val="ListParagraph"/>
        <w:numPr>
          <w:ilvl w:val="2"/>
          <w:numId w:val="23"/>
        </w:numPr>
        <w:tabs>
          <w:tab w:pos="1441" w:val="left" w:leader="none"/>
        </w:tabs>
        <w:spacing w:line="444" w:lineRule="auto" w:before="1" w:after="0"/>
        <w:ind w:left="1441" w:right="916" w:hanging="360"/>
        <w:jc w:val="left"/>
        <w:rPr>
          <w:sz w:val="22"/>
        </w:rPr>
      </w:pPr>
      <w:r>
        <w:rPr>
          <w:color w:val="1F1F1F"/>
          <w:sz w:val="22"/>
        </w:rPr>
        <w:t>Julian</w:t>
      </w:r>
      <w:r>
        <w:rPr>
          <w:color w:val="1F1F1F"/>
          <w:spacing w:val="-3"/>
          <w:sz w:val="22"/>
        </w:rPr>
        <w:t> </w:t>
      </w:r>
      <w:r>
        <w:rPr>
          <w:color w:val="1F1F1F"/>
          <w:sz w:val="22"/>
        </w:rPr>
        <w:t>Tengco</w:t>
      </w:r>
      <w:r>
        <w:rPr>
          <w:color w:val="1F1F1F"/>
          <w:spacing w:val="-3"/>
          <w:sz w:val="22"/>
        </w:rPr>
        <w:t> </w:t>
      </w:r>
      <w:r>
        <w:rPr>
          <w:color w:val="1F1F1F"/>
          <w:sz w:val="22"/>
        </w:rPr>
        <w:t>reported</w:t>
      </w:r>
      <w:r>
        <w:rPr>
          <w:color w:val="1F1F1F"/>
          <w:spacing w:val="-7"/>
          <w:sz w:val="22"/>
        </w:rPr>
        <w:t> </w:t>
      </w:r>
      <w:r>
        <w:rPr>
          <w:color w:val="1F1F1F"/>
          <w:sz w:val="22"/>
        </w:rPr>
        <w:t>an</w:t>
      </w:r>
      <w:r>
        <w:rPr>
          <w:color w:val="1F1F1F"/>
          <w:spacing w:val="-3"/>
          <w:sz w:val="22"/>
        </w:rPr>
        <w:t> </w:t>
      </w:r>
      <w:r>
        <w:rPr>
          <w:color w:val="1F1F1F"/>
          <w:sz w:val="22"/>
        </w:rPr>
        <w:t>error</w:t>
      </w:r>
      <w:r>
        <w:rPr>
          <w:color w:val="1F1F1F"/>
          <w:spacing w:val="-6"/>
          <w:sz w:val="22"/>
        </w:rPr>
        <w:t> </w:t>
      </w:r>
      <w:r>
        <w:rPr>
          <w:color w:val="1F1F1F"/>
          <w:sz w:val="22"/>
        </w:rPr>
        <w:t>stating</w:t>
      </w:r>
      <w:r>
        <w:rPr>
          <w:color w:val="1F1F1F"/>
          <w:spacing w:val="-3"/>
          <w:sz w:val="22"/>
        </w:rPr>
        <w:t> </w:t>
      </w:r>
      <w:r>
        <w:rPr>
          <w:color w:val="1F1F1F"/>
          <w:sz w:val="22"/>
        </w:rPr>
        <w:t>uploads</w:t>
      </w:r>
      <w:r>
        <w:rPr>
          <w:color w:val="1F1F1F"/>
          <w:spacing w:val="-3"/>
          <w:sz w:val="22"/>
        </w:rPr>
        <w:t> </w:t>
      </w:r>
      <w:r>
        <w:rPr>
          <w:color w:val="1F1F1F"/>
          <w:sz w:val="22"/>
        </w:rPr>
        <w:t>must</w:t>
      </w:r>
      <w:r>
        <w:rPr>
          <w:color w:val="1F1F1F"/>
          <w:spacing w:val="-6"/>
          <w:sz w:val="22"/>
        </w:rPr>
        <w:t> </w:t>
      </w:r>
      <w:r>
        <w:rPr>
          <w:color w:val="1F1F1F"/>
          <w:sz w:val="22"/>
        </w:rPr>
        <w:t>be</w:t>
      </w:r>
      <w:r>
        <w:rPr>
          <w:color w:val="1F1F1F"/>
          <w:spacing w:val="-3"/>
          <w:sz w:val="22"/>
        </w:rPr>
        <w:t> </w:t>
      </w:r>
      <w:r>
        <w:rPr>
          <w:color w:val="1F1F1F"/>
          <w:sz w:val="22"/>
        </w:rPr>
        <w:t>smaller</w:t>
      </w:r>
      <w:r>
        <w:rPr>
          <w:color w:val="1F1F1F"/>
          <w:spacing w:val="-6"/>
          <w:sz w:val="22"/>
        </w:rPr>
        <w:t> </w:t>
      </w:r>
      <w:r>
        <w:rPr>
          <w:color w:val="1F1F1F"/>
          <w:sz w:val="22"/>
        </w:rPr>
        <w:t>than</w:t>
      </w:r>
      <w:r>
        <w:rPr>
          <w:color w:val="1F1F1F"/>
          <w:spacing w:val="-3"/>
          <w:sz w:val="22"/>
        </w:rPr>
        <w:t> </w:t>
      </w:r>
      <w:r>
        <w:rPr>
          <w:color w:val="1F1F1F"/>
          <w:sz w:val="22"/>
        </w:rPr>
        <w:t>25MB when attempting to upload the compilation video directly to GitHub.</w:t>
      </w:r>
    </w:p>
    <w:p>
      <w:pPr>
        <w:pStyle w:val="ListParagraph"/>
        <w:numPr>
          <w:ilvl w:val="2"/>
          <w:numId w:val="23"/>
        </w:numPr>
        <w:tabs>
          <w:tab w:pos="1441" w:val="left" w:leader="none"/>
        </w:tabs>
        <w:spacing w:line="460" w:lineRule="auto" w:before="216" w:after="0"/>
        <w:ind w:left="1441" w:right="606" w:hanging="360"/>
        <w:jc w:val="left"/>
        <w:rPr>
          <w:sz w:val="22"/>
        </w:rPr>
      </w:pPr>
      <w:r>
        <w:rPr>
          <w:color w:val="1F1F1F"/>
          <w:sz w:val="22"/>
        </w:rPr>
        <w:t>Sir</w:t>
      </w:r>
      <w:r>
        <w:rPr>
          <w:color w:val="1F1F1F"/>
          <w:spacing w:val="-6"/>
          <w:sz w:val="22"/>
        </w:rPr>
        <w:t> </w:t>
      </w:r>
      <w:r>
        <w:rPr>
          <w:color w:val="1F1F1F"/>
          <w:sz w:val="22"/>
        </w:rPr>
        <w:t>Quesada</w:t>
      </w:r>
      <w:r>
        <w:rPr>
          <w:color w:val="1F1F1F"/>
          <w:spacing w:val="-3"/>
          <w:sz w:val="22"/>
        </w:rPr>
        <w:t> </w:t>
      </w:r>
      <w:r>
        <w:rPr>
          <w:color w:val="1F1F1F"/>
          <w:sz w:val="22"/>
        </w:rPr>
        <w:t>advised</w:t>
      </w:r>
      <w:r>
        <w:rPr>
          <w:color w:val="1F1F1F"/>
          <w:spacing w:val="-7"/>
          <w:sz w:val="22"/>
        </w:rPr>
        <w:t> </w:t>
      </w:r>
      <w:r>
        <w:rPr>
          <w:color w:val="1F1F1F"/>
          <w:sz w:val="22"/>
        </w:rPr>
        <w:t>against</w:t>
      </w:r>
      <w:r>
        <w:rPr>
          <w:color w:val="1F1F1F"/>
          <w:spacing w:val="-6"/>
          <w:sz w:val="22"/>
        </w:rPr>
        <w:t> </w:t>
      </w:r>
      <w:r>
        <w:rPr>
          <w:color w:val="1F1F1F"/>
          <w:sz w:val="22"/>
        </w:rPr>
        <w:t>using</w:t>
      </w:r>
      <w:r>
        <w:rPr>
          <w:color w:val="1F1F1F"/>
          <w:spacing w:val="-3"/>
          <w:sz w:val="22"/>
        </w:rPr>
        <w:t> </w:t>
      </w:r>
      <w:r>
        <w:rPr>
          <w:color w:val="1F1F1F"/>
          <w:sz w:val="22"/>
        </w:rPr>
        <w:t>the</w:t>
      </w:r>
      <w:r>
        <w:rPr>
          <w:color w:val="1F1F1F"/>
          <w:spacing w:val="-3"/>
          <w:sz w:val="22"/>
        </w:rPr>
        <w:t> </w:t>
      </w:r>
      <w:r>
        <w:rPr>
          <w:color w:val="1F1F1F"/>
          <w:sz w:val="22"/>
        </w:rPr>
        <w:t>browser's</w:t>
      </w:r>
      <w:r>
        <w:rPr>
          <w:color w:val="1F1F1F"/>
          <w:spacing w:val="-3"/>
          <w:sz w:val="22"/>
        </w:rPr>
        <w:t> </w:t>
      </w:r>
      <w:r>
        <w:rPr>
          <w:color w:val="1F1F1F"/>
          <w:sz w:val="22"/>
        </w:rPr>
        <w:t>manual</w:t>
      </w:r>
      <w:r>
        <w:rPr>
          <w:color w:val="1F1F1F"/>
          <w:spacing w:val="-5"/>
          <w:sz w:val="22"/>
        </w:rPr>
        <w:t> </w:t>
      </w:r>
      <w:r>
        <w:rPr>
          <w:color w:val="1F1F1F"/>
          <w:sz w:val="22"/>
        </w:rPr>
        <w:t>file</w:t>
      </w:r>
      <w:r>
        <w:rPr>
          <w:color w:val="1F1F1F"/>
          <w:spacing w:val="-3"/>
          <w:sz w:val="22"/>
        </w:rPr>
        <w:t> </w:t>
      </w:r>
      <w:r>
        <w:rPr>
          <w:color w:val="1F1F1F"/>
          <w:sz w:val="22"/>
        </w:rPr>
        <w:t>upload</w:t>
      </w:r>
      <w:r>
        <w:rPr>
          <w:color w:val="1F1F1F"/>
          <w:spacing w:val="-3"/>
          <w:sz w:val="22"/>
        </w:rPr>
        <w:t> </w:t>
      </w:r>
      <w:r>
        <w:rPr>
          <w:color w:val="1F1F1F"/>
          <w:sz w:val="22"/>
        </w:rPr>
        <w:t>feature</w:t>
      </w:r>
      <w:r>
        <w:rPr>
          <w:color w:val="1F1F1F"/>
          <w:spacing w:val="-3"/>
          <w:sz w:val="22"/>
        </w:rPr>
        <w:t> </w:t>
      </w:r>
      <w:r>
        <w:rPr>
          <w:color w:val="1F1F1F"/>
          <w:sz w:val="22"/>
        </w:rPr>
        <w:t>for large files, recommending standard terminal commands (</w:t>
      </w:r>
      <w:r>
        <w:rPr>
          <w:rFonts w:ascii="Consolas" w:hAnsi="Consolas"/>
          <w:color w:val="1F1F1F"/>
          <w:sz w:val="22"/>
        </w:rPr>
        <w:t>git clone</w:t>
      </w:r>
      <w:r>
        <w:rPr>
          <w:rFonts w:ascii="Consolas" w:hAnsi="Consolas"/>
          <w:color w:val="1F1F1F"/>
          <w:spacing w:val="-44"/>
          <w:sz w:val="22"/>
        </w:rPr>
        <w:t> </w:t>
      </w:r>
      <w:r>
        <w:rPr>
          <w:color w:val="1F1F1F"/>
          <w:sz w:val="22"/>
        </w:rPr>
        <w:t>and </w:t>
      </w:r>
      <w:r>
        <w:rPr>
          <w:rFonts w:ascii="Consolas" w:hAnsi="Consolas"/>
          <w:color w:val="1F1F1F"/>
          <w:sz w:val="22"/>
        </w:rPr>
        <w:t>git push</w:t>
      </w:r>
      <w:r>
        <w:rPr>
          <w:color w:val="1F1F1F"/>
          <w:sz w:val="22"/>
        </w:rPr>
        <w:t>) instead.</w:t>
      </w:r>
    </w:p>
    <w:p>
      <w:pPr>
        <w:pStyle w:val="ListParagraph"/>
        <w:numPr>
          <w:ilvl w:val="2"/>
          <w:numId w:val="23"/>
        </w:numPr>
        <w:tabs>
          <w:tab w:pos="1441" w:val="left" w:leader="none"/>
        </w:tabs>
        <w:spacing w:line="444" w:lineRule="auto" w:before="203" w:after="0"/>
        <w:ind w:left="1441" w:right="1481" w:hanging="360"/>
        <w:jc w:val="left"/>
        <w:rPr>
          <w:sz w:val="22"/>
        </w:rPr>
      </w:pPr>
      <w:r>
        <w:rPr>
          <w:color w:val="1F1F1F"/>
          <w:sz w:val="22"/>
        </w:rPr>
        <w:t>Michael</w:t>
      </w:r>
      <w:r>
        <w:rPr>
          <w:color w:val="1F1F1F"/>
          <w:spacing w:val="-7"/>
          <w:sz w:val="22"/>
        </w:rPr>
        <w:t> </w:t>
      </w:r>
      <w:r>
        <w:rPr>
          <w:color w:val="1F1F1F"/>
          <w:sz w:val="22"/>
        </w:rPr>
        <w:t>Christian</w:t>
      </w:r>
      <w:r>
        <w:rPr>
          <w:color w:val="1F1F1F"/>
          <w:spacing w:val="-5"/>
          <w:sz w:val="22"/>
        </w:rPr>
        <w:t> </w:t>
      </w:r>
      <w:r>
        <w:rPr>
          <w:color w:val="1F1F1F"/>
          <w:sz w:val="22"/>
        </w:rPr>
        <w:t>Cecilio</w:t>
      </w:r>
      <w:r>
        <w:rPr>
          <w:color w:val="1F1F1F"/>
          <w:spacing w:val="-5"/>
          <w:sz w:val="22"/>
        </w:rPr>
        <w:t> </w:t>
      </w:r>
      <w:r>
        <w:rPr>
          <w:color w:val="1F1F1F"/>
          <w:sz w:val="22"/>
        </w:rPr>
        <w:t>and</w:t>
      </w:r>
      <w:r>
        <w:rPr>
          <w:color w:val="1F1F1F"/>
          <w:spacing w:val="-5"/>
          <w:sz w:val="22"/>
        </w:rPr>
        <w:t> </w:t>
      </w:r>
      <w:r>
        <w:rPr>
          <w:color w:val="1F1F1F"/>
          <w:sz w:val="22"/>
        </w:rPr>
        <w:t>Julian</w:t>
      </w:r>
      <w:r>
        <w:rPr>
          <w:color w:val="1F1F1F"/>
          <w:spacing w:val="-5"/>
          <w:sz w:val="22"/>
        </w:rPr>
        <w:t> </w:t>
      </w:r>
      <w:r>
        <w:rPr>
          <w:color w:val="1F1F1F"/>
          <w:sz w:val="22"/>
        </w:rPr>
        <w:t>suggested</w:t>
      </w:r>
      <w:r>
        <w:rPr>
          <w:color w:val="1F1F1F"/>
          <w:spacing w:val="-8"/>
          <w:sz w:val="22"/>
        </w:rPr>
        <w:t> </w:t>
      </w:r>
      <w:r>
        <w:rPr>
          <w:color w:val="1F1F1F"/>
          <w:sz w:val="22"/>
        </w:rPr>
        <w:t>using</w:t>
      </w:r>
      <w:r>
        <w:rPr>
          <w:color w:val="1F1F1F"/>
          <w:spacing w:val="-5"/>
          <w:sz w:val="22"/>
        </w:rPr>
        <w:t> </w:t>
      </w:r>
      <w:r>
        <w:rPr>
          <w:color w:val="1F1F1F"/>
          <w:sz w:val="22"/>
        </w:rPr>
        <w:t>their</w:t>
      </w:r>
      <w:r>
        <w:rPr>
          <w:color w:val="1F1F1F"/>
          <w:spacing w:val="-7"/>
          <w:sz w:val="22"/>
        </w:rPr>
        <w:t> </w:t>
      </w:r>
      <w:r>
        <w:rPr>
          <w:color w:val="1F1F1F"/>
          <w:sz w:val="22"/>
        </w:rPr>
        <w:t>established SharePoint/Drive for the oversized files.</w:t>
      </w:r>
    </w:p>
    <w:p>
      <w:pPr>
        <w:pStyle w:val="ListParagraph"/>
        <w:numPr>
          <w:ilvl w:val="2"/>
          <w:numId w:val="23"/>
        </w:numPr>
        <w:tabs>
          <w:tab w:pos="1441" w:val="left" w:leader="none"/>
        </w:tabs>
        <w:spacing w:line="444" w:lineRule="auto" w:before="216" w:after="0"/>
        <w:ind w:left="1441" w:right="448" w:hanging="360"/>
        <w:jc w:val="left"/>
        <w:rPr>
          <w:sz w:val="22"/>
        </w:rPr>
      </w:pPr>
      <w:r>
        <w:rPr>
          <w:color w:val="1F1F1F"/>
          <w:sz w:val="22"/>
        </w:rPr>
        <w:t>Sir</w:t>
      </w:r>
      <w:r>
        <w:rPr>
          <w:color w:val="1F1F1F"/>
          <w:spacing w:val="-6"/>
          <w:sz w:val="22"/>
        </w:rPr>
        <w:t> </w:t>
      </w:r>
      <w:r>
        <w:rPr>
          <w:color w:val="1F1F1F"/>
          <w:sz w:val="22"/>
        </w:rPr>
        <w:t>Quesada</w:t>
      </w:r>
      <w:r>
        <w:rPr>
          <w:color w:val="1F1F1F"/>
          <w:spacing w:val="-3"/>
          <w:sz w:val="22"/>
        </w:rPr>
        <w:t> </w:t>
      </w:r>
      <w:r>
        <w:rPr>
          <w:color w:val="1F1F1F"/>
          <w:sz w:val="22"/>
        </w:rPr>
        <w:t>agreed</w:t>
      </w:r>
      <w:r>
        <w:rPr>
          <w:color w:val="1F1F1F"/>
          <w:spacing w:val="-3"/>
          <w:sz w:val="22"/>
        </w:rPr>
        <w:t> </w:t>
      </w:r>
      <w:r>
        <w:rPr>
          <w:color w:val="1F1F1F"/>
          <w:sz w:val="22"/>
        </w:rPr>
        <w:t>to</w:t>
      </w:r>
      <w:r>
        <w:rPr>
          <w:color w:val="1F1F1F"/>
          <w:spacing w:val="-3"/>
          <w:sz w:val="22"/>
        </w:rPr>
        <w:t> </w:t>
      </w:r>
      <w:r>
        <w:rPr>
          <w:color w:val="1F1F1F"/>
          <w:sz w:val="22"/>
        </w:rPr>
        <w:t>this</w:t>
      </w:r>
      <w:r>
        <w:rPr>
          <w:color w:val="1F1F1F"/>
          <w:spacing w:val="-3"/>
          <w:sz w:val="22"/>
        </w:rPr>
        <w:t> </w:t>
      </w:r>
      <w:r>
        <w:rPr>
          <w:color w:val="1F1F1F"/>
          <w:sz w:val="22"/>
        </w:rPr>
        <w:t>workaround</w:t>
      </w:r>
      <w:r>
        <w:rPr>
          <w:color w:val="1F1F1F"/>
          <w:spacing w:val="-3"/>
          <w:sz w:val="22"/>
        </w:rPr>
        <w:t> </w:t>
      </w:r>
      <w:r>
        <w:rPr>
          <w:color w:val="1F1F1F"/>
          <w:sz w:val="22"/>
        </w:rPr>
        <w:t>and</w:t>
      </w:r>
      <w:r>
        <w:rPr>
          <w:color w:val="1F1F1F"/>
          <w:spacing w:val="-3"/>
          <w:sz w:val="22"/>
        </w:rPr>
        <w:t> </w:t>
      </w:r>
      <w:r>
        <w:rPr>
          <w:color w:val="1F1F1F"/>
          <w:sz w:val="22"/>
        </w:rPr>
        <w:t>requested</w:t>
      </w:r>
      <w:r>
        <w:rPr>
          <w:color w:val="1F1F1F"/>
          <w:spacing w:val="-3"/>
          <w:sz w:val="22"/>
        </w:rPr>
        <w:t> </w:t>
      </w:r>
      <w:r>
        <w:rPr>
          <w:color w:val="1F1F1F"/>
          <w:sz w:val="22"/>
        </w:rPr>
        <w:t>to</w:t>
      </w:r>
      <w:r>
        <w:rPr>
          <w:color w:val="1F1F1F"/>
          <w:spacing w:val="-3"/>
          <w:sz w:val="22"/>
        </w:rPr>
        <w:t> </w:t>
      </w:r>
      <w:r>
        <w:rPr>
          <w:color w:val="1F1F1F"/>
          <w:sz w:val="22"/>
        </w:rPr>
        <w:t>be</w:t>
      </w:r>
      <w:r>
        <w:rPr>
          <w:color w:val="1F1F1F"/>
          <w:spacing w:val="-3"/>
          <w:sz w:val="22"/>
        </w:rPr>
        <w:t> </w:t>
      </w:r>
      <w:r>
        <w:rPr>
          <w:color w:val="1F1F1F"/>
          <w:sz w:val="22"/>
        </w:rPr>
        <w:t>added</w:t>
      </w:r>
      <w:r>
        <w:rPr>
          <w:color w:val="1F1F1F"/>
          <w:spacing w:val="-4"/>
          <w:sz w:val="22"/>
        </w:rPr>
        <w:t> </w:t>
      </w:r>
      <w:r>
        <w:rPr>
          <w:color w:val="1F1F1F"/>
          <w:sz w:val="22"/>
        </w:rPr>
        <w:t>to</w:t>
      </w:r>
      <w:r>
        <w:rPr>
          <w:color w:val="1F1F1F"/>
          <w:spacing w:val="-3"/>
          <w:sz w:val="22"/>
        </w:rPr>
        <w:t> </w:t>
      </w:r>
      <w:r>
        <w:rPr>
          <w:color w:val="1F1F1F"/>
          <w:sz w:val="22"/>
        </w:rPr>
        <w:t>the</w:t>
      </w:r>
      <w:r>
        <w:rPr>
          <w:color w:val="1F1F1F"/>
          <w:spacing w:val="-3"/>
          <w:sz w:val="22"/>
        </w:rPr>
        <w:t> </w:t>
      </w:r>
      <w:r>
        <w:rPr>
          <w:color w:val="1F1F1F"/>
          <w:sz w:val="22"/>
        </w:rPr>
        <w:t>team's SharePoint group to access the videos.</w:t>
      </w:r>
    </w:p>
    <w:p>
      <w:pPr>
        <w:pStyle w:val="ListParagraph"/>
        <w:numPr>
          <w:ilvl w:val="1"/>
          <w:numId w:val="23"/>
        </w:numPr>
        <w:tabs>
          <w:tab w:pos="720" w:val="left" w:leader="none"/>
        </w:tabs>
        <w:spacing w:line="465" w:lineRule="auto" w:before="215" w:after="0"/>
        <w:ind w:left="720" w:right="516" w:hanging="360"/>
        <w:jc w:val="left"/>
        <w:rPr>
          <w:rFonts w:ascii="Symbol" w:hAnsi="Symbol"/>
          <w:color w:val="1F1F1F"/>
          <w:sz w:val="22"/>
        </w:rPr>
      </w:pPr>
      <w:r>
        <w:rPr>
          <w:rFonts w:ascii="Arial" w:hAnsi="Arial"/>
          <w:b/>
          <w:color w:val="1F1F1F"/>
          <w:sz w:val="22"/>
        </w:rPr>
        <w:t>Key</w:t>
      </w:r>
      <w:r>
        <w:rPr>
          <w:rFonts w:ascii="Arial" w:hAnsi="Arial"/>
          <w:b/>
          <w:color w:val="1F1F1F"/>
          <w:spacing w:val="-7"/>
          <w:sz w:val="22"/>
        </w:rPr>
        <w:t> </w:t>
      </w:r>
      <w:r>
        <w:rPr>
          <w:rFonts w:ascii="Arial" w:hAnsi="Arial"/>
          <w:b/>
          <w:color w:val="1F1F1F"/>
          <w:sz w:val="22"/>
        </w:rPr>
        <w:t>Highlights:</w:t>
      </w:r>
      <w:r>
        <w:rPr>
          <w:rFonts w:ascii="Arial" w:hAnsi="Arial"/>
          <w:b/>
          <w:color w:val="1F1F1F"/>
          <w:spacing w:val="-3"/>
          <w:sz w:val="22"/>
        </w:rPr>
        <w:t> </w:t>
      </w:r>
      <w:r>
        <w:rPr>
          <w:color w:val="1F1F1F"/>
          <w:sz w:val="22"/>
        </w:rPr>
        <w:t>GitHub</w:t>
      </w:r>
      <w:r>
        <w:rPr>
          <w:color w:val="1F1F1F"/>
          <w:spacing w:val="-3"/>
          <w:sz w:val="22"/>
        </w:rPr>
        <w:t> </w:t>
      </w:r>
      <w:r>
        <w:rPr>
          <w:color w:val="1F1F1F"/>
          <w:sz w:val="22"/>
        </w:rPr>
        <w:t>will</w:t>
      </w:r>
      <w:r>
        <w:rPr>
          <w:color w:val="1F1F1F"/>
          <w:spacing w:val="-5"/>
          <w:sz w:val="22"/>
        </w:rPr>
        <w:t> </w:t>
      </w:r>
      <w:r>
        <w:rPr>
          <w:color w:val="1F1F1F"/>
          <w:sz w:val="22"/>
        </w:rPr>
        <w:t>be</w:t>
      </w:r>
      <w:r>
        <w:rPr>
          <w:color w:val="1F1F1F"/>
          <w:spacing w:val="-3"/>
          <w:sz w:val="22"/>
        </w:rPr>
        <w:t> </w:t>
      </w:r>
      <w:r>
        <w:rPr>
          <w:color w:val="1F1F1F"/>
          <w:sz w:val="22"/>
        </w:rPr>
        <w:t>strictly</w:t>
      </w:r>
      <w:r>
        <w:rPr>
          <w:color w:val="1F1F1F"/>
          <w:spacing w:val="-3"/>
          <w:sz w:val="22"/>
        </w:rPr>
        <w:t> </w:t>
      </w:r>
      <w:r>
        <w:rPr>
          <w:color w:val="1F1F1F"/>
          <w:sz w:val="22"/>
        </w:rPr>
        <w:t>used</w:t>
      </w:r>
      <w:r>
        <w:rPr>
          <w:color w:val="1F1F1F"/>
          <w:spacing w:val="-3"/>
          <w:sz w:val="22"/>
        </w:rPr>
        <w:t> </w:t>
      </w:r>
      <w:r>
        <w:rPr>
          <w:color w:val="1F1F1F"/>
          <w:sz w:val="22"/>
        </w:rPr>
        <w:t>for</w:t>
      </w:r>
      <w:r>
        <w:rPr>
          <w:color w:val="1F1F1F"/>
          <w:spacing w:val="-6"/>
          <w:sz w:val="22"/>
        </w:rPr>
        <w:t> </w:t>
      </w:r>
      <w:r>
        <w:rPr>
          <w:color w:val="1F1F1F"/>
          <w:sz w:val="22"/>
        </w:rPr>
        <w:t>code</w:t>
      </w:r>
      <w:r>
        <w:rPr>
          <w:color w:val="1F1F1F"/>
          <w:spacing w:val="-3"/>
          <w:sz w:val="22"/>
        </w:rPr>
        <w:t> </w:t>
      </w:r>
      <w:r>
        <w:rPr>
          <w:color w:val="1F1F1F"/>
          <w:sz w:val="22"/>
        </w:rPr>
        <w:t>and</w:t>
      </w:r>
      <w:r>
        <w:rPr>
          <w:color w:val="1F1F1F"/>
          <w:spacing w:val="-3"/>
          <w:sz w:val="22"/>
        </w:rPr>
        <w:t> </w:t>
      </w:r>
      <w:r>
        <w:rPr>
          <w:color w:val="1F1F1F"/>
          <w:sz w:val="22"/>
        </w:rPr>
        <w:t>lightweight</w:t>
      </w:r>
      <w:r>
        <w:rPr>
          <w:color w:val="1F1F1F"/>
          <w:spacing w:val="-6"/>
          <w:sz w:val="22"/>
        </w:rPr>
        <w:t> </w:t>
      </w:r>
      <w:r>
        <w:rPr>
          <w:color w:val="1F1F1F"/>
          <w:sz w:val="22"/>
        </w:rPr>
        <w:t>documentation</w:t>
      </w:r>
      <w:r>
        <w:rPr>
          <w:color w:val="1F1F1F"/>
          <w:spacing w:val="-3"/>
          <w:sz w:val="22"/>
        </w:rPr>
        <w:t> </w:t>
      </w:r>
      <w:r>
        <w:rPr>
          <w:color w:val="1F1F1F"/>
          <w:sz w:val="22"/>
        </w:rPr>
        <w:t>via Git commands, while SharePoint will handle heavy media files.</w:t>
      </w:r>
    </w:p>
    <w:p>
      <w:pPr>
        <w:pStyle w:val="Heading4"/>
        <w:spacing w:before="173"/>
      </w:pPr>
      <w:r>
        <w:rPr>
          <w:color w:val="1F1F1F"/>
        </w:rPr>
        <w:t>Action</w:t>
      </w:r>
      <w:r>
        <w:rPr>
          <w:color w:val="1F1F1F"/>
          <w:spacing w:val="-3"/>
        </w:rPr>
        <w:t> </w:t>
      </w:r>
      <w:r>
        <w:rPr>
          <w:color w:val="1F1F1F"/>
        </w:rPr>
        <w:t>Items</w:t>
      </w:r>
      <w:r>
        <w:rPr>
          <w:color w:val="1F1F1F"/>
          <w:spacing w:val="-3"/>
        </w:rPr>
        <w:t> </w:t>
      </w:r>
      <w:r>
        <w:rPr>
          <w:color w:val="1F1F1F"/>
          <w:spacing w:val="-4"/>
        </w:rPr>
        <w:t>Table</w:t>
      </w:r>
    </w:p>
    <w:p>
      <w:pPr>
        <w:pStyle w:val="BodyText"/>
        <w:spacing w:before="183" w:after="1"/>
        <w:rPr>
          <w:rFonts w:ascii="Arial"/>
          <w:b/>
          <w:sz w:val="20"/>
        </w:rPr>
      </w:pPr>
    </w:p>
    <w:tbl>
      <w:tblPr>
        <w:tblW w:w="0" w:type="auto"/>
        <w:jc w:val="left"/>
        <w:tblInd w:w="459"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3545"/>
        <w:gridCol w:w="3261"/>
        <w:gridCol w:w="1653"/>
      </w:tblGrid>
      <w:tr>
        <w:trPr>
          <w:trHeight w:val="537" w:hRule="atLeast"/>
        </w:trPr>
        <w:tc>
          <w:tcPr>
            <w:tcW w:w="3545" w:type="dxa"/>
          </w:tcPr>
          <w:p>
            <w:pPr>
              <w:pStyle w:val="TableParagraph"/>
              <w:spacing w:before="140"/>
              <w:ind w:left="180"/>
              <w:rPr>
                <w:rFonts w:ascii="Arial"/>
                <w:b/>
                <w:sz w:val="22"/>
              </w:rPr>
            </w:pPr>
            <w:r>
              <w:rPr>
                <w:rFonts w:ascii="Arial"/>
                <w:b/>
                <w:color w:val="1F1F1F"/>
                <w:sz w:val="22"/>
              </w:rPr>
              <w:t>Action</w:t>
            </w:r>
            <w:r>
              <w:rPr>
                <w:rFonts w:ascii="Arial"/>
                <w:b/>
                <w:color w:val="1F1F1F"/>
                <w:spacing w:val="-2"/>
                <w:sz w:val="22"/>
              </w:rPr>
              <w:t> </w:t>
            </w:r>
            <w:r>
              <w:rPr>
                <w:rFonts w:ascii="Arial"/>
                <w:b/>
                <w:color w:val="1F1F1F"/>
                <w:spacing w:val="-4"/>
                <w:sz w:val="22"/>
              </w:rPr>
              <w:t>Item</w:t>
            </w:r>
          </w:p>
        </w:tc>
        <w:tc>
          <w:tcPr>
            <w:tcW w:w="3261" w:type="dxa"/>
          </w:tcPr>
          <w:p>
            <w:pPr>
              <w:pStyle w:val="TableParagraph"/>
              <w:spacing w:before="140"/>
              <w:ind w:left="180"/>
              <w:rPr>
                <w:rFonts w:ascii="Arial"/>
                <w:b/>
                <w:sz w:val="22"/>
              </w:rPr>
            </w:pPr>
            <w:r>
              <w:rPr>
                <w:rFonts w:ascii="Arial"/>
                <w:b/>
                <w:color w:val="1F1F1F"/>
                <w:sz w:val="22"/>
              </w:rPr>
              <w:t>Responsible</w:t>
            </w:r>
            <w:r>
              <w:rPr>
                <w:rFonts w:ascii="Arial"/>
                <w:b/>
                <w:color w:val="1F1F1F"/>
                <w:spacing w:val="-5"/>
                <w:sz w:val="22"/>
              </w:rPr>
              <w:t> </w:t>
            </w:r>
            <w:r>
              <w:rPr>
                <w:rFonts w:ascii="Arial"/>
                <w:b/>
                <w:color w:val="1F1F1F"/>
                <w:spacing w:val="-2"/>
                <w:sz w:val="22"/>
              </w:rPr>
              <w:t>Party</w:t>
            </w:r>
          </w:p>
        </w:tc>
        <w:tc>
          <w:tcPr>
            <w:tcW w:w="1653" w:type="dxa"/>
          </w:tcPr>
          <w:p>
            <w:pPr>
              <w:pStyle w:val="TableParagraph"/>
              <w:spacing w:before="140"/>
              <w:ind w:left="180"/>
              <w:rPr>
                <w:rFonts w:ascii="Arial"/>
                <w:b/>
                <w:sz w:val="22"/>
              </w:rPr>
            </w:pPr>
            <w:r>
              <w:rPr>
                <w:rFonts w:ascii="Arial"/>
                <w:b/>
                <w:color w:val="1F1F1F"/>
                <w:spacing w:val="-2"/>
                <w:sz w:val="22"/>
              </w:rPr>
              <w:t>Deadline</w:t>
            </w:r>
          </w:p>
        </w:tc>
      </w:tr>
      <w:tr>
        <w:trPr>
          <w:trHeight w:val="748" w:hRule="atLeast"/>
        </w:trPr>
        <w:tc>
          <w:tcPr>
            <w:tcW w:w="3545" w:type="dxa"/>
          </w:tcPr>
          <w:p>
            <w:pPr>
              <w:pStyle w:val="TableParagraph"/>
              <w:spacing w:before="120"/>
              <w:ind w:left="180"/>
              <w:rPr>
                <w:sz w:val="22"/>
              </w:rPr>
            </w:pPr>
            <w:r>
              <w:rPr>
                <w:color w:val="1F1F1F"/>
                <w:sz w:val="22"/>
              </w:rPr>
              <w:t>Accept GitHub repository invitations</w:t>
            </w:r>
            <w:r>
              <w:rPr>
                <w:color w:val="1F1F1F"/>
                <w:spacing w:val="-14"/>
                <w:sz w:val="22"/>
              </w:rPr>
              <w:t> </w:t>
            </w:r>
            <w:r>
              <w:rPr>
                <w:color w:val="1F1F1F"/>
                <w:sz w:val="22"/>
              </w:rPr>
              <w:t>and</w:t>
            </w:r>
            <w:r>
              <w:rPr>
                <w:color w:val="1F1F1F"/>
                <w:spacing w:val="-14"/>
                <w:sz w:val="22"/>
              </w:rPr>
              <w:t> </w:t>
            </w:r>
            <w:r>
              <w:rPr>
                <w:color w:val="1F1F1F"/>
                <w:sz w:val="22"/>
              </w:rPr>
              <w:t>verify</w:t>
            </w:r>
            <w:r>
              <w:rPr>
                <w:color w:val="1F1F1F"/>
                <w:spacing w:val="-11"/>
                <w:sz w:val="22"/>
              </w:rPr>
              <w:t> </w:t>
            </w:r>
            <w:r>
              <w:rPr>
                <w:color w:val="1F1F1F"/>
                <w:sz w:val="22"/>
              </w:rPr>
              <w:t>access</w:t>
            </w:r>
          </w:p>
        </w:tc>
        <w:tc>
          <w:tcPr>
            <w:tcW w:w="3261" w:type="dxa"/>
          </w:tcPr>
          <w:p>
            <w:pPr>
              <w:pStyle w:val="TableParagraph"/>
              <w:spacing w:before="120"/>
              <w:ind w:left="180"/>
              <w:rPr>
                <w:sz w:val="22"/>
              </w:rPr>
            </w:pPr>
            <w:r>
              <w:rPr>
                <w:color w:val="1F1F1F"/>
                <w:sz w:val="22"/>
              </w:rPr>
              <w:t>Qelvin</w:t>
            </w:r>
            <w:r>
              <w:rPr>
                <w:color w:val="1F1F1F"/>
                <w:spacing w:val="-12"/>
                <w:sz w:val="22"/>
              </w:rPr>
              <w:t> </w:t>
            </w:r>
            <w:r>
              <w:rPr>
                <w:color w:val="1F1F1F"/>
                <w:sz w:val="22"/>
              </w:rPr>
              <w:t>Nagales,</w:t>
            </w:r>
            <w:r>
              <w:rPr>
                <w:color w:val="1F1F1F"/>
                <w:spacing w:val="-14"/>
                <w:sz w:val="22"/>
              </w:rPr>
              <w:t> </w:t>
            </w:r>
            <w:r>
              <w:rPr>
                <w:color w:val="1F1F1F"/>
                <w:sz w:val="22"/>
              </w:rPr>
              <w:t>Vince</w:t>
            </w:r>
            <w:r>
              <w:rPr>
                <w:color w:val="1F1F1F"/>
                <w:spacing w:val="-12"/>
                <w:sz w:val="22"/>
              </w:rPr>
              <w:t> </w:t>
            </w:r>
            <w:r>
              <w:rPr>
                <w:color w:val="1F1F1F"/>
                <w:sz w:val="22"/>
              </w:rPr>
              <w:t>Alobin, Batch 2</w:t>
            </w:r>
          </w:p>
        </w:tc>
        <w:tc>
          <w:tcPr>
            <w:tcW w:w="1653" w:type="dxa"/>
          </w:tcPr>
          <w:p>
            <w:pPr>
              <w:pStyle w:val="TableParagraph"/>
              <w:spacing w:before="248"/>
              <w:ind w:left="180"/>
              <w:rPr>
                <w:sz w:val="22"/>
              </w:rPr>
            </w:pPr>
            <w:r>
              <w:rPr>
                <w:color w:val="1F1F1F"/>
                <w:spacing w:val="-2"/>
                <w:sz w:val="22"/>
              </w:rPr>
              <w:t>Immediate</w:t>
            </w:r>
          </w:p>
        </w:tc>
      </w:tr>
      <w:tr>
        <w:trPr>
          <w:trHeight w:val="1001" w:hRule="atLeast"/>
        </w:trPr>
        <w:tc>
          <w:tcPr>
            <w:tcW w:w="3545" w:type="dxa"/>
          </w:tcPr>
          <w:p>
            <w:pPr>
              <w:pStyle w:val="TableParagraph"/>
              <w:spacing w:line="242" w:lineRule="auto" w:before="116"/>
              <w:ind w:left="180"/>
              <w:rPr>
                <w:sz w:val="22"/>
              </w:rPr>
            </w:pPr>
            <w:r>
              <w:rPr>
                <w:color w:val="1F1F1F"/>
                <w:sz w:val="22"/>
              </w:rPr>
              <w:t>Create MCS approach / IMCS Project</w:t>
            </w:r>
            <w:r>
              <w:rPr>
                <w:color w:val="1F1F1F"/>
                <w:spacing w:val="-10"/>
                <w:sz w:val="22"/>
              </w:rPr>
              <w:t> </w:t>
            </w:r>
            <w:r>
              <w:rPr>
                <w:color w:val="1F1F1F"/>
                <w:sz w:val="22"/>
              </w:rPr>
              <w:t>folder</w:t>
            </w:r>
            <w:r>
              <w:rPr>
                <w:color w:val="1F1F1F"/>
                <w:spacing w:val="-11"/>
                <w:sz w:val="22"/>
              </w:rPr>
              <w:t> </w:t>
            </w:r>
            <w:r>
              <w:rPr>
                <w:color w:val="1F1F1F"/>
                <w:sz w:val="22"/>
              </w:rPr>
              <w:t>and</w:t>
            </w:r>
            <w:r>
              <w:rPr>
                <w:color w:val="1F1F1F"/>
                <w:spacing w:val="-8"/>
                <w:sz w:val="22"/>
              </w:rPr>
              <w:t> </w:t>
            </w:r>
            <w:r>
              <w:rPr>
                <w:color w:val="1F1F1F"/>
                <w:sz w:val="22"/>
              </w:rPr>
              <w:t>organize</w:t>
            </w:r>
            <w:r>
              <w:rPr>
                <w:color w:val="1F1F1F"/>
                <w:spacing w:val="-8"/>
                <w:sz w:val="22"/>
              </w:rPr>
              <w:t> </w:t>
            </w:r>
            <w:r>
              <w:rPr>
                <w:color w:val="1F1F1F"/>
                <w:sz w:val="22"/>
              </w:rPr>
              <w:t>final </w:t>
            </w:r>
            <w:r>
              <w:rPr>
                <w:color w:val="1F1F1F"/>
                <w:spacing w:val="-4"/>
                <w:sz w:val="22"/>
              </w:rPr>
              <w:t>docs</w:t>
            </w:r>
          </w:p>
        </w:tc>
        <w:tc>
          <w:tcPr>
            <w:tcW w:w="3261" w:type="dxa"/>
          </w:tcPr>
          <w:p>
            <w:pPr>
              <w:pStyle w:val="TableParagraph"/>
              <w:spacing w:before="119"/>
              <w:rPr>
                <w:rFonts w:ascii="Arial"/>
                <w:b/>
                <w:sz w:val="22"/>
              </w:rPr>
            </w:pPr>
          </w:p>
          <w:p>
            <w:pPr>
              <w:pStyle w:val="TableParagraph"/>
              <w:ind w:left="180"/>
              <w:rPr>
                <w:sz w:val="22"/>
              </w:rPr>
            </w:pPr>
            <w:r>
              <w:rPr>
                <w:color w:val="1F1F1F"/>
                <w:sz w:val="22"/>
              </w:rPr>
              <w:t>Project</w:t>
            </w:r>
            <w:r>
              <w:rPr>
                <w:color w:val="1F1F1F"/>
                <w:spacing w:val="-2"/>
                <w:sz w:val="22"/>
              </w:rPr>
              <w:t> </w:t>
            </w:r>
            <w:r>
              <w:rPr>
                <w:color w:val="1F1F1F"/>
                <w:spacing w:val="-4"/>
                <w:sz w:val="22"/>
              </w:rPr>
              <w:t>Team</w:t>
            </w:r>
          </w:p>
        </w:tc>
        <w:tc>
          <w:tcPr>
            <w:tcW w:w="1653" w:type="dxa"/>
          </w:tcPr>
          <w:p>
            <w:pPr>
              <w:pStyle w:val="TableParagraph"/>
              <w:spacing w:before="119"/>
              <w:rPr>
                <w:rFonts w:ascii="Arial"/>
                <w:b/>
                <w:sz w:val="22"/>
              </w:rPr>
            </w:pPr>
          </w:p>
          <w:p>
            <w:pPr>
              <w:pStyle w:val="TableParagraph"/>
              <w:ind w:left="180"/>
              <w:rPr>
                <w:sz w:val="22"/>
              </w:rPr>
            </w:pPr>
            <w:r>
              <w:rPr>
                <w:color w:val="1F1F1F"/>
                <w:sz w:val="22"/>
              </w:rPr>
              <w:t>Not</w:t>
            </w:r>
            <w:r>
              <w:rPr>
                <w:color w:val="1F1F1F"/>
                <w:spacing w:val="-2"/>
                <w:sz w:val="22"/>
              </w:rPr>
              <w:t> specified</w:t>
            </w:r>
          </w:p>
        </w:tc>
      </w:tr>
    </w:tbl>
    <w:p>
      <w:pPr>
        <w:pStyle w:val="TableParagraph"/>
        <w:spacing w:after="0"/>
        <w:rPr>
          <w:sz w:val="22"/>
        </w:rPr>
        <w:sectPr>
          <w:pgSz w:w="12240" w:h="15840"/>
          <w:pgMar w:header="713" w:footer="0" w:top="1120" w:bottom="280" w:left="1440" w:right="1080"/>
        </w:sectPr>
      </w:pPr>
    </w:p>
    <w:p>
      <w:pPr>
        <w:pStyle w:val="BodyText"/>
        <w:spacing w:before="89"/>
        <w:rPr>
          <w:rFonts w:ascii="Arial"/>
          <w:b/>
          <w:sz w:val="20"/>
        </w:rPr>
      </w:pPr>
    </w:p>
    <w:tbl>
      <w:tblPr>
        <w:tblW w:w="0" w:type="auto"/>
        <w:jc w:val="left"/>
        <w:tblInd w:w="459"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3545"/>
        <w:gridCol w:w="3261"/>
        <w:gridCol w:w="1653"/>
      </w:tblGrid>
      <w:tr>
        <w:trPr>
          <w:trHeight w:val="997" w:hRule="atLeast"/>
        </w:trPr>
        <w:tc>
          <w:tcPr>
            <w:tcW w:w="3545" w:type="dxa"/>
          </w:tcPr>
          <w:p>
            <w:pPr>
              <w:pStyle w:val="TableParagraph"/>
              <w:spacing w:before="120"/>
              <w:ind w:left="180" w:right="218"/>
              <w:rPr>
                <w:sz w:val="22"/>
              </w:rPr>
            </w:pPr>
            <w:r>
              <w:rPr>
                <w:color w:val="1F1F1F"/>
                <w:sz w:val="22"/>
              </w:rPr>
              <w:t>Push code and documents using</w:t>
            </w:r>
            <w:r>
              <w:rPr>
                <w:color w:val="1F1F1F"/>
                <w:spacing w:val="-5"/>
                <w:sz w:val="22"/>
              </w:rPr>
              <w:t> </w:t>
            </w:r>
            <w:r>
              <w:rPr>
                <w:color w:val="1F1F1F"/>
                <w:sz w:val="22"/>
              </w:rPr>
              <w:t>git</w:t>
            </w:r>
            <w:r>
              <w:rPr>
                <w:color w:val="1F1F1F"/>
                <w:spacing w:val="-8"/>
                <w:sz w:val="22"/>
              </w:rPr>
              <w:t> </w:t>
            </w:r>
            <w:r>
              <w:rPr>
                <w:color w:val="1F1F1F"/>
                <w:sz w:val="22"/>
              </w:rPr>
              <w:t>clone</w:t>
            </w:r>
            <w:r>
              <w:rPr>
                <w:color w:val="1F1F1F"/>
                <w:spacing w:val="-5"/>
                <w:sz w:val="22"/>
              </w:rPr>
              <w:t> </w:t>
            </w:r>
            <w:r>
              <w:rPr>
                <w:color w:val="1F1F1F"/>
                <w:sz w:val="22"/>
              </w:rPr>
              <w:t>/</w:t>
            </w:r>
            <w:r>
              <w:rPr>
                <w:color w:val="1F1F1F"/>
                <w:spacing w:val="-8"/>
                <w:sz w:val="22"/>
              </w:rPr>
              <w:t> </w:t>
            </w:r>
            <w:r>
              <w:rPr>
                <w:color w:val="1F1F1F"/>
                <w:sz w:val="22"/>
              </w:rPr>
              <w:t>git</w:t>
            </w:r>
            <w:r>
              <w:rPr>
                <w:color w:val="1F1F1F"/>
                <w:spacing w:val="-8"/>
                <w:sz w:val="22"/>
              </w:rPr>
              <w:t> </w:t>
            </w:r>
            <w:r>
              <w:rPr>
                <w:color w:val="1F1F1F"/>
                <w:sz w:val="22"/>
              </w:rPr>
              <w:t>push</w:t>
            </w:r>
            <w:r>
              <w:rPr>
                <w:color w:val="1F1F1F"/>
                <w:spacing w:val="-5"/>
                <w:sz w:val="22"/>
              </w:rPr>
              <w:t> </w:t>
            </w:r>
            <w:r>
              <w:rPr>
                <w:color w:val="1F1F1F"/>
                <w:sz w:val="22"/>
              </w:rPr>
              <w:t>instead of web upload</w:t>
            </w:r>
          </w:p>
        </w:tc>
        <w:tc>
          <w:tcPr>
            <w:tcW w:w="3261" w:type="dxa"/>
          </w:tcPr>
          <w:p>
            <w:pPr>
              <w:pStyle w:val="TableParagraph"/>
              <w:spacing w:before="119"/>
              <w:rPr>
                <w:rFonts w:ascii="Arial"/>
                <w:b/>
                <w:sz w:val="22"/>
              </w:rPr>
            </w:pPr>
          </w:p>
          <w:p>
            <w:pPr>
              <w:pStyle w:val="TableParagraph"/>
              <w:ind w:left="180"/>
              <w:rPr>
                <w:sz w:val="22"/>
              </w:rPr>
            </w:pPr>
            <w:r>
              <w:rPr>
                <w:color w:val="1F1F1F"/>
                <w:sz w:val="22"/>
              </w:rPr>
              <w:t>All</w:t>
            </w:r>
            <w:r>
              <w:rPr>
                <w:color w:val="1F1F1F"/>
                <w:spacing w:val="-2"/>
                <w:sz w:val="22"/>
              </w:rPr>
              <w:t> Developers</w:t>
            </w:r>
          </w:p>
        </w:tc>
        <w:tc>
          <w:tcPr>
            <w:tcW w:w="1653" w:type="dxa"/>
          </w:tcPr>
          <w:p>
            <w:pPr>
              <w:pStyle w:val="TableParagraph"/>
              <w:spacing w:before="119"/>
              <w:rPr>
                <w:rFonts w:ascii="Arial"/>
                <w:b/>
                <w:sz w:val="22"/>
              </w:rPr>
            </w:pPr>
          </w:p>
          <w:p>
            <w:pPr>
              <w:pStyle w:val="TableParagraph"/>
              <w:ind w:left="180"/>
              <w:rPr>
                <w:sz w:val="22"/>
              </w:rPr>
            </w:pPr>
            <w:r>
              <w:rPr>
                <w:color w:val="1F1F1F"/>
                <w:spacing w:val="-2"/>
                <w:sz w:val="22"/>
              </w:rPr>
              <w:t>Ongoing</w:t>
            </w:r>
          </w:p>
        </w:tc>
      </w:tr>
      <w:tr>
        <w:trPr>
          <w:trHeight w:val="749" w:hRule="atLeast"/>
        </w:trPr>
        <w:tc>
          <w:tcPr>
            <w:tcW w:w="3545" w:type="dxa"/>
          </w:tcPr>
          <w:p>
            <w:pPr>
              <w:pStyle w:val="TableParagraph"/>
              <w:spacing w:before="120"/>
              <w:ind w:left="180" w:right="107"/>
              <w:rPr>
                <w:sz w:val="22"/>
              </w:rPr>
            </w:pPr>
            <w:r>
              <w:rPr>
                <w:color w:val="1F1F1F"/>
                <w:sz w:val="22"/>
              </w:rPr>
              <w:t>Upload</w:t>
            </w:r>
            <w:r>
              <w:rPr>
                <w:color w:val="1F1F1F"/>
                <w:spacing w:val="-13"/>
                <w:sz w:val="22"/>
              </w:rPr>
              <w:t> </w:t>
            </w:r>
            <w:r>
              <w:rPr>
                <w:color w:val="1F1F1F"/>
                <w:sz w:val="22"/>
              </w:rPr>
              <w:t>large</w:t>
            </w:r>
            <w:r>
              <w:rPr>
                <w:color w:val="1F1F1F"/>
                <w:spacing w:val="-13"/>
                <w:sz w:val="22"/>
              </w:rPr>
              <w:t> </w:t>
            </w:r>
            <w:r>
              <w:rPr>
                <w:color w:val="1F1F1F"/>
                <w:sz w:val="22"/>
              </w:rPr>
              <w:t>compilation</w:t>
            </w:r>
            <w:r>
              <w:rPr>
                <w:color w:val="1F1F1F"/>
                <w:spacing w:val="-13"/>
                <w:sz w:val="22"/>
              </w:rPr>
              <w:t> </w:t>
            </w:r>
            <w:r>
              <w:rPr>
                <w:color w:val="1F1F1F"/>
                <w:sz w:val="22"/>
              </w:rPr>
              <w:t>videos to the shared SharePoint folder</w:t>
            </w:r>
          </w:p>
        </w:tc>
        <w:tc>
          <w:tcPr>
            <w:tcW w:w="3261" w:type="dxa"/>
          </w:tcPr>
          <w:p>
            <w:pPr>
              <w:pStyle w:val="TableParagraph"/>
              <w:spacing w:before="120"/>
              <w:ind w:left="180" w:right="163"/>
              <w:rPr>
                <w:sz w:val="22"/>
              </w:rPr>
            </w:pPr>
            <w:r>
              <w:rPr>
                <w:color w:val="1F1F1F"/>
                <w:sz w:val="22"/>
              </w:rPr>
              <w:t>Julian</w:t>
            </w:r>
            <w:r>
              <w:rPr>
                <w:color w:val="1F1F1F"/>
                <w:spacing w:val="-11"/>
                <w:sz w:val="22"/>
              </w:rPr>
              <w:t> </w:t>
            </w:r>
            <w:r>
              <w:rPr>
                <w:color w:val="1F1F1F"/>
                <w:sz w:val="22"/>
              </w:rPr>
              <w:t>Tengco</w:t>
            </w:r>
            <w:r>
              <w:rPr>
                <w:color w:val="1F1F1F"/>
                <w:spacing w:val="-11"/>
                <w:sz w:val="22"/>
              </w:rPr>
              <w:t> </w:t>
            </w:r>
            <w:r>
              <w:rPr>
                <w:color w:val="1F1F1F"/>
                <w:sz w:val="22"/>
              </w:rPr>
              <w:t>/</w:t>
            </w:r>
            <w:r>
              <w:rPr>
                <w:color w:val="1F1F1F"/>
                <w:spacing w:val="-13"/>
                <w:sz w:val="22"/>
              </w:rPr>
              <w:t> </w:t>
            </w:r>
            <w:r>
              <w:rPr>
                <w:color w:val="1F1F1F"/>
                <w:sz w:val="22"/>
              </w:rPr>
              <w:t>Michael </w:t>
            </w:r>
            <w:r>
              <w:rPr>
                <w:color w:val="1F1F1F"/>
                <w:spacing w:val="-2"/>
                <w:sz w:val="22"/>
              </w:rPr>
              <w:t>Cecilio</w:t>
            </w:r>
          </w:p>
        </w:tc>
        <w:tc>
          <w:tcPr>
            <w:tcW w:w="1653" w:type="dxa"/>
          </w:tcPr>
          <w:p>
            <w:pPr>
              <w:pStyle w:val="TableParagraph"/>
              <w:spacing w:before="248"/>
              <w:ind w:left="180"/>
              <w:rPr>
                <w:sz w:val="22"/>
              </w:rPr>
            </w:pPr>
            <w:r>
              <w:rPr>
                <w:color w:val="1F1F1F"/>
                <w:sz w:val="22"/>
              </w:rPr>
              <w:t>Not</w:t>
            </w:r>
            <w:r>
              <w:rPr>
                <w:color w:val="1F1F1F"/>
                <w:spacing w:val="-2"/>
                <w:sz w:val="22"/>
              </w:rPr>
              <w:t> specified</w:t>
            </w:r>
          </w:p>
        </w:tc>
      </w:tr>
      <w:tr>
        <w:trPr>
          <w:trHeight w:val="748" w:hRule="atLeast"/>
        </w:trPr>
        <w:tc>
          <w:tcPr>
            <w:tcW w:w="3545" w:type="dxa"/>
          </w:tcPr>
          <w:p>
            <w:pPr>
              <w:pStyle w:val="TableParagraph"/>
              <w:spacing w:line="242" w:lineRule="auto" w:before="116"/>
              <w:ind w:left="180" w:right="241"/>
              <w:rPr>
                <w:sz w:val="22"/>
              </w:rPr>
            </w:pPr>
            <w:r>
              <w:rPr>
                <w:color w:val="1F1F1F"/>
                <w:sz w:val="22"/>
              </w:rPr>
              <w:t>Add</w:t>
            </w:r>
            <w:r>
              <w:rPr>
                <w:color w:val="1F1F1F"/>
                <w:spacing w:val="-9"/>
                <w:sz w:val="22"/>
              </w:rPr>
              <w:t> </w:t>
            </w:r>
            <w:r>
              <w:rPr>
                <w:color w:val="1F1F1F"/>
                <w:sz w:val="22"/>
              </w:rPr>
              <w:t>Jose</w:t>
            </w:r>
            <w:r>
              <w:rPr>
                <w:color w:val="1F1F1F"/>
                <w:spacing w:val="-9"/>
                <w:sz w:val="22"/>
              </w:rPr>
              <w:t> </w:t>
            </w:r>
            <w:r>
              <w:rPr>
                <w:color w:val="1F1F1F"/>
                <w:sz w:val="22"/>
              </w:rPr>
              <w:t>Eugenio</w:t>
            </w:r>
            <w:r>
              <w:rPr>
                <w:color w:val="1F1F1F"/>
                <w:spacing w:val="-9"/>
                <w:sz w:val="22"/>
              </w:rPr>
              <w:t> </w:t>
            </w:r>
            <w:r>
              <w:rPr>
                <w:color w:val="1F1F1F"/>
                <w:sz w:val="22"/>
              </w:rPr>
              <w:t>L.</w:t>
            </w:r>
            <w:r>
              <w:rPr>
                <w:color w:val="1F1F1F"/>
                <w:spacing w:val="-12"/>
                <w:sz w:val="22"/>
              </w:rPr>
              <w:t> </w:t>
            </w:r>
            <w:r>
              <w:rPr>
                <w:color w:val="1F1F1F"/>
                <w:sz w:val="22"/>
              </w:rPr>
              <w:t>Quesada to the SharePoint group</w:t>
            </w:r>
          </w:p>
        </w:tc>
        <w:tc>
          <w:tcPr>
            <w:tcW w:w="3261" w:type="dxa"/>
          </w:tcPr>
          <w:p>
            <w:pPr>
              <w:pStyle w:val="TableParagraph"/>
              <w:spacing w:before="244"/>
              <w:ind w:left="180"/>
              <w:rPr>
                <w:sz w:val="22"/>
              </w:rPr>
            </w:pPr>
            <w:r>
              <w:rPr>
                <w:color w:val="1F1F1F"/>
                <w:sz w:val="22"/>
              </w:rPr>
              <w:t>Project</w:t>
            </w:r>
            <w:r>
              <w:rPr>
                <w:color w:val="1F1F1F"/>
                <w:spacing w:val="-2"/>
                <w:sz w:val="22"/>
              </w:rPr>
              <w:t> </w:t>
            </w:r>
            <w:r>
              <w:rPr>
                <w:color w:val="1F1F1F"/>
                <w:spacing w:val="-4"/>
                <w:sz w:val="22"/>
              </w:rPr>
              <w:t>Team</w:t>
            </w:r>
          </w:p>
        </w:tc>
        <w:tc>
          <w:tcPr>
            <w:tcW w:w="1653" w:type="dxa"/>
          </w:tcPr>
          <w:p>
            <w:pPr>
              <w:pStyle w:val="TableParagraph"/>
              <w:spacing w:before="244"/>
              <w:ind w:left="180"/>
              <w:rPr>
                <w:sz w:val="22"/>
              </w:rPr>
            </w:pPr>
            <w:r>
              <w:rPr>
                <w:color w:val="1F1F1F"/>
                <w:spacing w:val="-2"/>
                <w:sz w:val="22"/>
              </w:rPr>
              <w:t>Immediate</w:t>
            </w:r>
          </w:p>
        </w:tc>
      </w:tr>
    </w:tbl>
    <w:p>
      <w:pPr>
        <w:pStyle w:val="BodyText"/>
        <w:spacing w:before="251"/>
        <w:rPr>
          <w:rFonts w:ascii="Arial"/>
          <w:b/>
        </w:rPr>
      </w:pPr>
    </w:p>
    <w:p>
      <w:pPr>
        <w:pStyle w:val="Heading4"/>
      </w:pPr>
      <w:r>
        <w:rPr>
          <w:color w:val="1F1F1F"/>
        </w:rPr>
        <w:t>Overall</w:t>
      </w:r>
      <w:r>
        <w:rPr>
          <w:color w:val="1F1F1F"/>
          <w:spacing w:val="-6"/>
        </w:rPr>
        <w:t> </w:t>
      </w:r>
      <w:r>
        <w:rPr>
          <w:color w:val="1F1F1F"/>
        </w:rPr>
        <w:t>Sentiment</w:t>
      </w:r>
      <w:r>
        <w:rPr>
          <w:color w:val="1F1F1F"/>
          <w:spacing w:val="-5"/>
        </w:rPr>
        <w:t> </w:t>
      </w:r>
      <w:r>
        <w:rPr>
          <w:color w:val="1F1F1F"/>
          <w:spacing w:val="-2"/>
        </w:rPr>
        <w:t>Analysis</w:t>
      </w:r>
    </w:p>
    <w:p>
      <w:pPr>
        <w:pStyle w:val="BodyText"/>
        <w:spacing w:before="162"/>
        <w:rPr>
          <w:rFonts w:ascii="Arial"/>
          <w:b/>
        </w:rPr>
      </w:pPr>
    </w:p>
    <w:p>
      <w:pPr>
        <w:pStyle w:val="BodyText"/>
        <w:spacing w:line="480" w:lineRule="auto"/>
        <w:ind w:right="462"/>
      </w:pPr>
      <w:r>
        <w:rPr>
          <w:color w:val="1F1F1F"/>
        </w:rPr>
        <w:t>The meeting was brief, administrative, and solution-oriented. The facilitator provided direct, step-by-step</w:t>
      </w:r>
      <w:r>
        <w:rPr>
          <w:color w:val="1F1F1F"/>
          <w:spacing w:val="-3"/>
        </w:rPr>
        <w:t> </w:t>
      </w:r>
      <w:r>
        <w:rPr>
          <w:color w:val="1F1F1F"/>
        </w:rPr>
        <w:t>guidance</w:t>
      </w:r>
      <w:r>
        <w:rPr>
          <w:color w:val="1F1F1F"/>
          <w:spacing w:val="-3"/>
        </w:rPr>
        <w:t> </w:t>
      </w:r>
      <w:r>
        <w:rPr>
          <w:color w:val="1F1F1F"/>
        </w:rPr>
        <w:t>to</w:t>
      </w:r>
      <w:r>
        <w:rPr>
          <w:color w:val="1F1F1F"/>
          <w:spacing w:val="-3"/>
        </w:rPr>
        <w:t> </w:t>
      </w:r>
      <w:r>
        <w:rPr>
          <w:color w:val="1F1F1F"/>
        </w:rPr>
        <w:t>ensure</w:t>
      </w:r>
      <w:r>
        <w:rPr>
          <w:color w:val="1F1F1F"/>
          <w:spacing w:val="-3"/>
        </w:rPr>
        <w:t> </w:t>
      </w:r>
      <w:r>
        <w:rPr>
          <w:color w:val="1F1F1F"/>
        </w:rPr>
        <w:t>students</w:t>
      </w:r>
      <w:r>
        <w:rPr>
          <w:color w:val="1F1F1F"/>
          <w:spacing w:val="-7"/>
        </w:rPr>
        <w:t> </w:t>
      </w:r>
      <w:r>
        <w:rPr>
          <w:color w:val="1F1F1F"/>
        </w:rPr>
        <w:t>met</w:t>
      </w:r>
      <w:r>
        <w:rPr>
          <w:color w:val="1F1F1F"/>
          <w:spacing w:val="-6"/>
        </w:rPr>
        <w:t> </w:t>
      </w:r>
      <w:r>
        <w:rPr>
          <w:color w:val="1F1F1F"/>
        </w:rPr>
        <w:t>submission</w:t>
      </w:r>
      <w:r>
        <w:rPr>
          <w:color w:val="1F1F1F"/>
          <w:spacing w:val="-3"/>
        </w:rPr>
        <w:t> </w:t>
      </w:r>
      <w:r>
        <w:rPr>
          <w:color w:val="1F1F1F"/>
        </w:rPr>
        <w:t>requirements,</w:t>
      </w:r>
      <w:r>
        <w:rPr>
          <w:color w:val="1F1F1F"/>
          <w:spacing w:val="-6"/>
        </w:rPr>
        <w:t> </w:t>
      </w:r>
      <w:r>
        <w:rPr>
          <w:color w:val="1F1F1F"/>
        </w:rPr>
        <w:t>and</w:t>
      </w:r>
      <w:r>
        <w:rPr>
          <w:color w:val="1F1F1F"/>
          <w:spacing w:val="-3"/>
        </w:rPr>
        <w:t> </w:t>
      </w:r>
      <w:r>
        <w:rPr>
          <w:color w:val="1F1F1F"/>
        </w:rPr>
        <w:t>the</w:t>
      </w:r>
      <w:r>
        <w:rPr>
          <w:color w:val="1F1F1F"/>
          <w:spacing w:val="-7"/>
        </w:rPr>
        <w:t> </w:t>
      </w:r>
      <w:r>
        <w:rPr>
          <w:color w:val="1F1F1F"/>
        </w:rPr>
        <w:t>students</w:t>
      </w:r>
      <w:r>
        <w:rPr>
          <w:color w:val="1F1F1F"/>
          <w:spacing w:val="-3"/>
        </w:rPr>
        <w:t> </w:t>
      </w:r>
      <w:r>
        <w:rPr>
          <w:color w:val="1F1F1F"/>
        </w:rPr>
        <w:t>were highly responsive in troubleshooting upload blockers.</w:t>
      </w:r>
    </w:p>
    <w:p>
      <w:pPr>
        <w:pStyle w:val="BodyText"/>
      </w:pPr>
    </w:p>
    <w:p>
      <w:pPr>
        <w:pStyle w:val="BodyText"/>
      </w:pPr>
    </w:p>
    <w:p>
      <w:pPr>
        <w:pStyle w:val="BodyText"/>
        <w:spacing w:before="65"/>
      </w:pPr>
    </w:p>
    <w:p>
      <w:pPr>
        <w:pStyle w:val="Heading2"/>
      </w:pPr>
      <w:bookmarkStart w:name="_bookmark30" w:id="31"/>
      <w:bookmarkEnd w:id="31"/>
      <w:r>
        <w:rPr>
          <w:b w:val="0"/>
        </w:rPr>
      </w:r>
      <w:r>
        <w:rPr>
          <w:u w:val="single"/>
        </w:rPr>
        <w:t>WAH</w:t>
      </w:r>
      <w:r>
        <w:rPr>
          <w:spacing w:val="-4"/>
          <w:u w:val="single"/>
        </w:rPr>
        <w:t> </w:t>
      </w:r>
      <w:r>
        <w:rPr>
          <w:u w:val="single"/>
        </w:rPr>
        <w:t>Kick</w:t>
      </w:r>
      <w:r>
        <w:rPr>
          <w:spacing w:val="-3"/>
          <w:u w:val="single"/>
        </w:rPr>
        <w:t> </w:t>
      </w:r>
      <w:r>
        <w:rPr>
          <w:u w:val="single"/>
        </w:rPr>
        <w:t>Of</w:t>
      </w:r>
      <w:r>
        <w:rPr>
          <w:spacing w:val="-2"/>
          <w:u w:val="single"/>
        </w:rPr>
        <w:t> </w:t>
      </w:r>
      <w:r>
        <w:rPr>
          <w:u w:val="single"/>
        </w:rPr>
        <w:t>Meeting Batch 2</w:t>
      </w:r>
      <w:r>
        <w:rPr>
          <w:spacing w:val="-4"/>
          <w:u w:val="single"/>
        </w:rPr>
        <w:t> </w:t>
      </w:r>
      <w:r>
        <w:rPr>
          <w:u w:val="single"/>
        </w:rPr>
        <w:t>MNTSDEV</w:t>
      </w:r>
      <w:r>
        <w:rPr>
          <w:spacing w:val="-1"/>
          <w:u w:val="single"/>
        </w:rPr>
        <w:t> </w:t>
      </w:r>
      <w:r>
        <w:rPr>
          <w:u w:val="single"/>
        </w:rPr>
        <w:t>T3</w:t>
      </w:r>
      <w:r>
        <w:rPr>
          <w:spacing w:val="-3"/>
          <w:u w:val="single"/>
        </w:rPr>
        <w:t> </w:t>
      </w:r>
      <w:r>
        <w:rPr>
          <w:u w:val="single"/>
        </w:rPr>
        <w:t>2025-</w:t>
      </w:r>
      <w:r>
        <w:rPr>
          <w:spacing w:val="-4"/>
          <w:u w:val="single"/>
        </w:rPr>
        <w:t>2026</w:t>
      </w:r>
    </w:p>
    <w:p>
      <w:pPr>
        <w:pStyle w:val="BodyText"/>
        <w:rPr>
          <w:rFonts w:ascii="Arial"/>
          <w:b/>
          <w:sz w:val="24"/>
        </w:rPr>
      </w:pPr>
    </w:p>
    <w:p>
      <w:pPr>
        <w:spacing w:before="0"/>
        <w:ind w:left="0" w:right="0" w:firstLine="0"/>
        <w:jc w:val="left"/>
        <w:rPr>
          <w:rFonts w:ascii="Arial"/>
          <w:b/>
          <w:sz w:val="24"/>
        </w:rPr>
      </w:pPr>
      <w:r>
        <w:rPr>
          <w:rFonts w:ascii="Arial"/>
          <w:b/>
          <w:color w:val="1F1F1F"/>
          <w:sz w:val="24"/>
        </w:rPr>
        <w:t>Meeting</w:t>
      </w:r>
      <w:r>
        <w:rPr>
          <w:rFonts w:ascii="Arial"/>
          <w:b/>
          <w:color w:val="1F1F1F"/>
          <w:spacing w:val="-1"/>
          <w:sz w:val="24"/>
        </w:rPr>
        <w:t> </w:t>
      </w:r>
      <w:r>
        <w:rPr>
          <w:rFonts w:ascii="Arial"/>
          <w:b/>
          <w:color w:val="1F1F1F"/>
          <w:spacing w:val="-2"/>
          <w:sz w:val="24"/>
        </w:rPr>
        <w:t>Information</w:t>
      </w:r>
    </w:p>
    <w:p>
      <w:pPr>
        <w:pStyle w:val="BodyText"/>
        <w:spacing w:before="160"/>
        <w:rPr>
          <w:rFonts w:ascii="Arial"/>
          <w:b/>
          <w:sz w:val="24"/>
        </w:rPr>
      </w:pPr>
    </w:p>
    <w:p>
      <w:pPr>
        <w:pStyle w:val="ListParagraph"/>
        <w:numPr>
          <w:ilvl w:val="1"/>
          <w:numId w:val="23"/>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Date:</w:t>
      </w:r>
      <w:r>
        <w:rPr>
          <w:rFonts w:ascii="Arial" w:hAnsi="Arial"/>
          <w:b/>
          <w:color w:val="1F1F1F"/>
          <w:spacing w:val="-4"/>
          <w:sz w:val="22"/>
        </w:rPr>
        <w:t> </w:t>
      </w:r>
      <w:r>
        <w:rPr>
          <w:color w:val="1F1F1F"/>
          <w:sz w:val="22"/>
        </w:rPr>
        <w:t>April</w:t>
      </w:r>
      <w:r>
        <w:rPr>
          <w:color w:val="1F1F1F"/>
          <w:spacing w:val="-2"/>
          <w:sz w:val="22"/>
        </w:rPr>
        <w:t> </w:t>
      </w:r>
      <w:r>
        <w:rPr>
          <w:color w:val="1F1F1F"/>
          <w:sz w:val="22"/>
        </w:rPr>
        <w:t>13,</w:t>
      </w:r>
      <w:r>
        <w:rPr>
          <w:color w:val="1F1F1F"/>
          <w:spacing w:val="-2"/>
          <w:sz w:val="22"/>
        </w:rPr>
        <w:t> </w:t>
      </w:r>
      <w:r>
        <w:rPr>
          <w:color w:val="1F1F1F"/>
          <w:spacing w:val="-4"/>
          <w:sz w:val="22"/>
        </w:rPr>
        <w:t>2026</w:t>
      </w:r>
    </w:p>
    <w:p>
      <w:pPr>
        <w:pStyle w:val="BodyText"/>
        <w:spacing w:before="158"/>
      </w:pPr>
    </w:p>
    <w:p>
      <w:pPr>
        <w:pStyle w:val="ListParagraph"/>
        <w:numPr>
          <w:ilvl w:val="1"/>
          <w:numId w:val="23"/>
        </w:numPr>
        <w:tabs>
          <w:tab w:pos="720" w:val="left" w:leader="none"/>
        </w:tabs>
        <w:spacing w:line="240" w:lineRule="auto" w:before="1" w:after="0"/>
        <w:ind w:left="720" w:right="0" w:hanging="360"/>
        <w:jc w:val="left"/>
        <w:rPr>
          <w:rFonts w:ascii="Symbol" w:hAnsi="Symbol"/>
          <w:color w:val="1F1F1F"/>
          <w:sz w:val="22"/>
        </w:rPr>
      </w:pPr>
      <w:r>
        <w:rPr>
          <w:rFonts w:ascii="Arial" w:hAnsi="Arial"/>
          <w:b/>
          <w:color w:val="1F1F1F"/>
          <w:sz w:val="22"/>
        </w:rPr>
        <w:t>Platform/Location:</w:t>
      </w:r>
      <w:r>
        <w:rPr>
          <w:rFonts w:ascii="Arial" w:hAnsi="Arial"/>
          <w:b/>
          <w:color w:val="1F1F1F"/>
          <w:spacing w:val="-5"/>
          <w:sz w:val="22"/>
        </w:rPr>
        <w:t> </w:t>
      </w:r>
      <w:r>
        <w:rPr>
          <w:color w:val="1F1F1F"/>
          <w:sz w:val="22"/>
        </w:rPr>
        <w:t>Microsoft</w:t>
      </w:r>
      <w:r>
        <w:rPr>
          <w:color w:val="1F1F1F"/>
          <w:spacing w:val="-5"/>
          <w:sz w:val="22"/>
        </w:rPr>
        <w:t> </w:t>
      </w:r>
      <w:r>
        <w:rPr>
          <w:color w:val="1F1F1F"/>
          <w:sz w:val="22"/>
        </w:rPr>
        <w:t>Teams</w:t>
      </w:r>
      <w:r>
        <w:rPr>
          <w:color w:val="1F1F1F"/>
          <w:spacing w:val="-2"/>
          <w:sz w:val="22"/>
        </w:rPr>
        <w:t> </w:t>
      </w:r>
      <w:r>
        <w:rPr>
          <w:color w:val="1F1F1F"/>
          <w:sz w:val="22"/>
        </w:rPr>
        <w:t>/</w:t>
      </w:r>
      <w:r>
        <w:rPr>
          <w:color w:val="1F1F1F"/>
          <w:spacing w:val="-5"/>
          <w:sz w:val="22"/>
        </w:rPr>
        <w:t> </w:t>
      </w:r>
      <w:r>
        <w:rPr>
          <w:color w:val="1F1F1F"/>
          <w:sz w:val="22"/>
        </w:rPr>
        <w:t>Asia</w:t>
      </w:r>
      <w:r>
        <w:rPr>
          <w:color w:val="1F1F1F"/>
          <w:spacing w:val="-2"/>
          <w:sz w:val="22"/>
        </w:rPr>
        <w:t> </w:t>
      </w:r>
      <w:r>
        <w:rPr>
          <w:color w:val="1F1F1F"/>
          <w:sz w:val="22"/>
        </w:rPr>
        <w:t>Pacific</w:t>
      </w:r>
      <w:r>
        <w:rPr>
          <w:color w:val="1F1F1F"/>
          <w:spacing w:val="-2"/>
          <w:sz w:val="22"/>
        </w:rPr>
        <w:t> College</w:t>
      </w:r>
    </w:p>
    <w:p>
      <w:pPr>
        <w:pStyle w:val="BodyText"/>
        <w:spacing w:before="157"/>
      </w:pPr>
    </w:p>
    <w:p>
      <w:pPr>
        <w:pStyle w:val="ListParagraph"/>
        <w:numPr>
          <w:ilvl w:val="1"/>
          <w:numId w:val="23"/>
        </w:numPr>
        <w:tabs>
          <w:tab w:pos="720" w:val="left" w:leader="none"/>
        </w:tabs>
        <w:spacing w:line="240" w:lineRule="auto" w:before="0" w:after="0"/>
        <w:ind w:left="720" w:right="0" w:hanging="360"/>
        <w:jc w:val="left"/>
        <w:rPr>
          <w:rFonts w:ascii="Symbol" w:hAnsi="Symbol"/>
          <w:sz w:val="22"/>
        </w:rPr>
      </w:pPr>
      <w:r>
        <w:rPr>
          <w:rFonts w:ascii="Arial" w:hAnsi="Arial"/>
          <w:b/>
          <w:color w:val="1F1F1F"/>
          <w:sz w:val="22"/>
        </w:rPr>
        <w:t>Facilitator:</w:t>
      </w:r>
      <w:r>
        <w:rPr>
          <w:rFonts w:ascii="Arial" w:hAnsi="Arial"/>
          <w:b/>
          <w:color w:val="1F1F1F"/>
          <w:spacing w:val="-3"/>
          <w:sz w:val="22"/>
        </w:rPr>
        <w:t> </w:t>
      </w:r>
      <w:r>
        <w:rPr>
          <w:color w:val="1F1F1F"/>
          <w:sz w:val="22"/>
        </w:rPr>
        <w:t>Jose</w:t>
      </w:r>
      <w:r>
        <w:rPr>
          <w:color w:val="1F1F1F"/>
          <w:spacing w:val="-2"/>
          <w:sz w:val="22"/>
        </w:rPr>
        <w:t> </w:t>
      </w:r>
      <w:r>
        <w:rPr>
          <w:color w:val="1F1F1F"/>
          <w:sz w:val="22"/>
        </w:rPr>
        <w:t>Eugenio</w:t>
      </w:r>
      <w:r>
        <w:rPr>
          <w:color w:val="1F1F1F"/>
          <w:spacing w:val="-2"/>
          <w:sz w:val="22"/>
        </w:rPr>
        <w:t> </w:t>
      </w:r>
      <w:r>
        <w:rPr>
          <w:color w:val="1F1F1F"/>
          <w:sz w:val="22"/>
        </w:rPr>
        <w:t>L.</w:t>
      </w:r>
      <w:r>
        <w:rPr>
          <w:color w:val="1F1F1F"/>
          <w:spacing w:val="-4"/>
          <w:sz w:val="22"/>
        </w:rPr>
        <w:t> </w:t>
      </w:r>
      <w:r>
        <w:rPr>
          <w:color w:val="1F1F1F"/>
          <w:spacing w:val="-2"/>
          <w:sz w:val="22"/>
        </w:rPr>
        <w:t>Quesada.</w:t>
      </w:r>
    </w:p>
    <w:p>
      <w:pPr>
        <w:pStyle w:val="BodyText"/>
        <w:spacing w:before="160"/>
      </w:pPr>
    </w:p>
    <w:p>
      <w:pPr>
        <w:pStyle w:val="Heading4"/>
      </w:pPr>
      <w:r>
        <w:rPr>
          <w:color w:val="1F1F1F"/>
        </w:rPr>
        <w:t>Attendee</w:t>
      </w:r>
      <w:r>
        <w:rPr>
          <w:color w:val="1F1F1F"/>
          <w:spacing w:val="-4"/>
        </w:rPr>
        <w:t> List</w:t>
      </w:r>
    </w:p>
    <w:p>
      <w:pPr>
        <w:pStyle w:val="BodyText"/>
        <w:spacing w:before="160"/>
        <w:rPr>
          <w:rFonts w:ascii="Arial"/>
          <w:b/>
        </w:rPr>
      </w:pPr>
    </w:p>
    <w:p>
      <w:pPr>
        <w:pStyle w:val="ListParagraph"/>
        <w:numPr>
          <w:ilvl w:val="1"/>
          <w:numId w:val="23"/>
        </w:numPr>
        <w:tabs>
          <w:tab w:pos="720" w:val="left" w:leader="none"/>
        </w:tabs>
        <w:spacing w:line="240" w:lineRule="auto" w:before="0" w:after="0"/>
        <w:ind w:left="720" w:right="0" w:hanging="360"/>
        <w:jc w:val="left"/>
        <w:rPr>
          <w:rFonts w:ascii="Symbol" w:hAnsi="Symbol"/>
          <w:color w:val="1F1F1F"/>
          <w:sz w:val="22"/>
        </w:rPr>
      </w:pPr>
      <w:r>
        <w:rPr>
          <w:color w:val="1F1F1F"/>
          <w:sz w:val="22"/>
        </w:rPr>
        <w:t>Jose</w:t>
      </w:r>
      <w:r>
        <w:rPr>
          <w:color w:val="1F1F1F"/>
          <w:spacing w:val="-2"/>
          <w:sz w:val="22"/>
        </w:rPr>
        <w:t> </w:t>
      </w:r>
      <w:r>
        <w:rPr>
          <w:color w:val="1F1F1F"/>
          <w:sz w:val="22"/>
        </w:rPr>
        <w:t>Eugenio</w:t>
      </w:r>
      <w:r>
        <w:rPr>
          <w:color w:val="1F1F1F"/>
          <w:spacing w:val="-1"/>
          <w:sz w:val="22"/>
        </w:rPr>
        <w:t> </w:t>
      </w:r>
      <w:r>
        <w:rPr>
          <w:color w:val="1F1F1F"/>
          <w:sz w:val="22"/>
        </w:rPr>
        <w:t>L.</w:t>
      </w:r>
      <w:r>
        <w:rPr>
          <w:color w:val="1F1F1F"/>
          <w:spacing w:val="-3"/>
          <w:sz w:val="22"/>
        </w:rPr>
        <w:t> </w:t>
      </w:r>
      <w:r>
        <w:rPr>
          <w:color w:val="1F1F1F"/>
          <w:spacing w:val="-2"/>
          <w:sz w:val="22"/>
        </w:rPr>
        <w:t>Quesada.</w:t>
      </w:r>
    </w:p>
    <w:p>
      <w:pPr>
        <w:pStyle w:val="BodyText"/>
        <w:spacing w:before="157"/>
      </w:pPr>
    </w:p>
    <w:p>
      <w:pPr>
        <w:pStyle w:val="ListParagraph"/>
        <w:numPr>
          <w:ilvl w:val="1"/>
          <w:numId w:val="23"/>
        </w:numPr>
        <w:tabs>
          <w:tab w:pos="720" w:val="left" w:leader="none"/>
        </w:tabs>
        <w:spacing w:line="240" w:lineRule="auto" w:before="1" w:after="0"/>
        <w:ind w:left="720" w:right="0" w:hanging="360"/>
        <w:jc w:val="left"/>
        <w:rPr>
          <w:rFonts w:ascii="Symbol" w:hAnsi="Symbol"/>
          <w:color w:val="1F1F1F"/>
          <w:sz w:val="22"/>
        </w:rPr>
      </w:pPr>
      <w:r>
        <w:rPr>
          <w:color w:val="1F1F1F"/>
          <w:sz w:val="22"/>
        </w:rPr>
        <w:t>Nicky</w:t>
      </w:r>
      <w:r>
        <w:rPr>
          <w:color w:val="1F1F1F"/>
          <w:spacing w:val="-3"/>
          <w:sz w:val="22"/>
        </w:rPr>
        <w:t> </w:t>
      </w:r>
      <w:r>
        <w:rPr>
          <w:color w:val="1F1F1F"/>
          <w:sz w:val="22"/>
        </w:rPr>
        <w:t>Abusa</w:t>
      </w:r>
      <w:r>
        <w:rPr>
          <w:color w:val="1F1F1F"/>
          <w:spacing w:val="-3"/>
          <w:sz w:val="22"/>
        </w:rPr>
        <w:t> </w:t>
      </w:r>
      <w:r>
        <w:rPr>
          <w:color w:val="1F1F1F"/>
          <w:sz w:val="22"/>
        </w:rPr>
        <w:t>Balderosa</w:t>
      </w:r>
      <w:r>
        <w:rPr>
          <w:color w:val="1F1F1F"/>
          <w:spacing w:val="-2"/>
          <w:sz w:val="22"/>
        </w:rPr>
        <w:t> </w:t>
      </w:r>
      <w:r>
        <w:rPr>
          <w:color w:val="1F1F1F"/>
          <w:sz w:val="22"/>
        </w:rPr>
        <w:t>([WAH]</w:t>
      </w:r>
      <w:r>
        <w:rPr>
          <w:color w:val="1F1F1F"/>
          <w:spacing w:val="-5"/>
          <w:sz w:val="22"/>
        </w:rPr>
        <w:t> </w:t>
      </w:r>
      <w:r>
        <w:rPr>
          <w:color w:val="1F1F1F"/>
          <w:spacing w:val="-2"/>
          <w:sz w:val="22"/>
        </w:rPr>
        <w:t>Nicky).</w:t>
      </w:r>
    </w:p>
    <w:p>
      <w:pPr>
        <w:pStyle w:val="BodyText"/>
        <w:spacing w:before="157"/>
      </w:pPr>
    </w:p>
    <w:p>
      <w:pPr>
        <w:pStyle w:val="ListParagraph"/>
        <w:numPr>
          <w:ilvl w:val="1"/>
          <w:numId w:val="23"/>
        </w:numPr>
        <w:tabs>
          <w:tab w:pos="720" w:val="left" w:leader="none"/>
        </w:tabs>
        <w:spacing w:line="240" w:lineRule="auto" w:before="0" w:after="0"/>
        <w:ind w:left="720" w:right="0" w:hanging="360"/>
        <w:jc w:val="left"/>
        <w:rPr>
          <w:rFonts w:ascii="Symbol" w:hAnsi="Symbol"/>
          <w:color w:val="1F1F1F"/>
          <w:sz w:val="22"/>
        </w:rPr>
      </w:pPr>
      <w:r>
        <w:rPr>
          <w:rFonts w:ascii="Arial" w:hAnsi="Arial"/>
          <w:i/>
          <w:color w:val="1F1F1F"/>
          <w:sz w:val="22"/>
        </w:rPr>
        <w:t>Mentioned:</w:t>
      </w:r>
      <w:r>
        <w:rPr>
          <w:rFonts w:ascii="Arial" w:hAnsi="Arial"/>
          <w:i/>
          <w:color w:val="1F1F1F"/>
          <w:spacing w:val="-6"/>
          <w:sz w:val="22"/>
        </w:rPr>
        <w:t> </w:t>
      </w:r>
      <w:r>
        <w:rPr>
          <w:color w:val="1F1F1F"/>
          <w:sz w:val="22"/>
        </w:rPr>
        <w:t>Shang</w:t>
      </w:r>
      <w:r>
        <w:rPr>
          <w:color w:val="1F1F1F"/>
          <w:spacing w:val="-3"/>
          <w:sz w:val="22"/>
        </w:rPr>
        <w:t> </w:t>
      </w:r>
      <w:r>
        <w:rPr>
          <w:color w:val="1F1F1F"/>
          <w:sz w:val="22"/>
        </w:rPr>
        <w:t>Biag</w:t>
      </w:r>
      <w:r>
        <w:rPr>
          <w:color w:val="1F1F1F"/>
          <w:spacing w:val="-3"/>
          <w:sz w:val="22"/>
        </w:rPr>
        <w:t> </w:t>
      </w:r>
      <w:r>
        <w:rPr>
          <w:color w:val="1F1F1F"/>
          <w:sz w:val="22"/>
        </w:rPr>
        <w:t>(Manager),</w:t>
      </w:r>
      <w:r>
        <w:rPr>
          <w:color w:val="1F1F1F"/>
          <w:spacing w:val="-5"/>
          <w:sz w:val="22"/>
        </w:rPr>
        <w:t> </w:t>
      </w:r>
      <w:r>
        <w:rPr>
          <w:color w:val="1F1F1F"/>
          <w:sz w:val="22"/>
        </w:rPr>
        <w:t>Michael</w:t>
      </w:r>
      <w:r>
        <w:rPr>
          <w:color w:val="1F1F1F"/>
          <w:spacing w:val="-5"/>
          <w:sz w:val="22"/>
        </w:rPr>
        <w:t> </w:t>
      </w:r>
      <w:r>
        <w:rPr>
          <w:color w:val="1F1F1F"/>
          <w:sz w:val="22"/>
        </w:rPr>
        <w:t>Martinez</w:t>
      </w:r>
      <w:r>
        <w:rPr>
          <w:color w:val="1F1F1F"/>
          <w:spacing w:val="-3"/>
          <w:sz w:val="22"/>
        </w:rPr>
        <w:t> </w:t>
      </w:r>
      <w:r>
        <w:rPr>
          <w:color w:val="1F1F1F"/>
          <w:sz w:val="22"/>
        </w:rPr>
        <w:t>(Tech</w:t>
      </w:r>
      <w:r>
        <w:rPr>
          <w:color w:val="1F1F1F"/>
          <w:spacing w:val="-2"/>
          <w:sz w:val="22"/>
        </w:rPr>
        <w:t> Supervisor).</w:t>
      </w:r>
    </w:p>
    <w:p>
      <w:pPr>
        <w:pStyle w:val="BodyText"/>
        <w:spacing w:before="158"/>
      </w:pPr>
    </w:p>
    <w:p>
      <w:pPr>
        <w:pStyle w:val="ListParagraph"/>
        <w:numPr>
          <w:ilvl w:val="1"/>
          <w:numId w:val="23"/>
        </w:numPr>
        <w:tabs>
          <w:tab w:pos="720" w:val="left" w:leader="none"/>
        </w:tabs>
        <w:spacing w:line="240" w:lineRule="auto" w:before="0" w:after="0"/>
        <w:ind w:left="720" w:right="0" w:hanging="360"/>
        <w:jc w:val="left"/>
        <w:rPr>
          <w:rFonts w:ascii="Symbol" w:hAnsi="Symbol"/>
          <w:color w:val="1F1F1F"/>
          <w:sz w:val="22"/>
        </w:rPr>
      </w:pPr>
      <w:r>
        <w:rPr>
          <w:color w:val="1F1F1F"/>
          <w:sz w:val="22"/>
        </w:rPr>
        <w:t>Marwin</w:t>
      </w:r>
      <w:r>
        <w:rPr>
          <w:color w:val="1F1F1F"/>
          <w:spacing w:val="-2"/>
          <w:sz w:val="22"/>
        </w:rPr>
        <w:t> </w:t>
      </w:r>
      <w:r>
        <w:rPr>
          <w:color w:val="1F1F1F"/>
          <w:sz w:val="22"/>
        </w:rPr>
        <w:t>John</w:t>
      </w:r>
      <w:r>
        <w:rPr>
          <w:color w:val="1F1F1F"/>
          <w:spacing w:val="-1"/>
          <w:sz w:val="22"/>
        </w:rPr>
        <w:t> </w:t>
      </w:r>
      <w:r>
        <w:rPr>
          <w:color w:val="1F1F1F"/>
          <w:spacing w:val="-2"/>
          <w:sz w:val="22"/>
        </w:rPr>
        <w:t>Gonzales</w:t>
      </w:r>
    </w:p>
    <w:p>
      <w:pPr>
        <w:pStyle w:val="ListParagraph"/>
        <w:spacing w:after="0" w:line="240" w:lineRule="auto"/>
        <w:jc w:val="left"/>
        <w:rPr>
          <w:rFonts w:ascii="Symbol" w:hAnsi="Symbol"/>
          <w:sz w:val="22"/>
        </w:rPr>
        <w:sectPr>
          <w:pgSz w:w="12240" w:h="15840"/>
          <w:pgMar w:header="713" w:footer="0" w:top="1120" w:bottom="280" w:left="1440" w:right="1080"/>
        </w:sectPr>
      </w:pPr>
    </w:p>
    <w:p>
      <w:pPr>
        <w:pStyle w:val="BodyText"/>
        <w:spacing w:before="65"/>
      </w:pPr>
    </w:p>
    <w:p>
      <w:pPr>
        <w:pStyle w:val="ListParagraph"/>
        <w:numPr>
          <w:ilvl w:val="1"/>
          <w:numId w:val="23"/>
        </w:numPr>
        <w:tabs>
          <w:tab w:pos="720" w:val="left" w:leader="none"/>
        </w:tabs>
        <w:spacing w:line="240" w:lineRule="auto" w:before="0" w:after="0"/>
        <w:ind w:left="720" w:right="0" w:hanging="360"/>
        <w:jc w:val="left"/>
        <w:rPr>
          <w:rFonts w:ascii="Symbol" w:hAnsi="Symbol"/>
          <w:color w:val="1F1F1F"/>
          <w:sz w:val="22"/>
        </w:rPr>
      </w:pPr>
      <w:r>
        <w:rPr>
          <w:color w:val="1F1F1F"/>
          <w:sz w:val="22"/>
        </w:rPr>
        <w:t>Vince Nelmar</w:t>
      </w:r>
      <w:r>
        <w:rPr>
          <w:color w:val="1F1F1F"/>
          <w:spacing w:val="-3"/>
          <w:sz w:val="22"/>
        </w:rPr>
        <w:t> </w:t>
      </w:r>
      <w:r>
        <w:rPr>
          <w:color w:val="1F1F1F"/>
          <w:spacing w:val="-2"/>
          <w:sz w:val="22"/>
        </w:rPr>
        <w:t>Alobin</w:t>
      </w:r>
    </w:p>
    <w:p>
      <w:pPr>
        <w:pStyle w:val="BodyText"/>
        <w:spacing w:before="157"/>
      </w:pPr>
    </w:p>
    <w:p>
      <w:pPr>
        <w:pStyle w:val="ListParagraph"/>
        <w:numPr>
          <w:ilvl w:val="1"/>
          <w:numId w:val="23"/>
        </w:numPr>
        <w:tabs>
          <w:tab w:pos="720" w:val="left" w:leader="none"/>
        </w:tabs>
        <w:spacing w:line="240" w:lineRule="auto" w:before="0" w:after="0"/>
        <w:ind w:left="720" w:right="0" w:hanging="360"/>
        <w:jc w:val="left"/>
        <w:rPr>
          <w:rFonts w:ascii="Symbol" w:hAnsi="Symbol"/>
          <w:color w:val="1F1F1F"/>
          <w:sz w:val="22"/>
        </w:rPr>
      </w:pPr>
      <w:r>
        <w:rPr>
          <w:color w:val="1F1F1F"/>
          <w:sz w:val="22"/>
        </w:rPr>
        <w:t>Rick</w:t>
      </w:r>
      <w:r>
        <w:rPr>
          <w:color w:val="1F1F1F"/>
          <w:spacing w:val="-2"/>
          <w:sz w:val="22"/>
        </w:rPr>
        <w:t> </w:t>
      </w:r>
      <w:r>
        <w:rPr>
          <w:color w:val="1F1F1F"/>
          <w:sz w:val="22"/>
        </w:rPr>
        <w:t>Francis</w:t>
      </w:r>
      <w:r>
        <w:rPr>
          <w:color w:val="1F1F1F"/>
          <w:spacing w:val="-1"/>
          <w:sz w:val="22"/>
        </w:rPr>
        <w:t> </w:t>
      </w:r>
      <w:r>
        <w:rPr>
          <w:color w:val="1F1F1F"/>
          <w:spacing w:val="-4"/>
          <w:sz w:val="22"/>
        </w:rPr>
        <w:t>Cruz</w:t>
      </w:r>
    </w:p>
    <w:p>
      <w:pPr>
        <w:pStyle w:val="BodyText"/>
        <w:spacing w:before="158"/>
      </w:pPr>
    </w:p>
    <w:p>
      <w:pPr>
        <w:pStyle w:val="ListParagraph"/>
        <w:numPr>
          <w:ilvl w:val="1"/>
          <w:numId w:val="23"/>
        </w:numPr>
        <w:tabs>
          <w:tab w:pos="720" w:val="left" w:leader="none"/>
        </w:tabs>
        <w:spacing w:line="240" w:lineRule="auto" w:before="0" w:after="0"/>
        <w:ind w:left="720" w:right="0" w:hanging="360"/>
        <w:jc w:val="left"/>
        <w:rPr>
          <w:rFonts w:ascii="Symbol" w:hAnsi="Symbol"/>
          <w:sz w:val="22"/>
        </w:rPr>
      </w:pPr>
      <w:r>
        <w:rPr>
          <w:color w:val="1F1F1F"/>
          <w:sz w:val="22"/>
        </w:rPr>
        <w:t>Qelvin</w:t>
      </w:r>
      <w:r>
        <w:rPr>
          <w:color w:val="1F1F1F"/>
          <w:spacing w:val="-1"/>
          <w:sz w:val="22"/>
        </w:rPr>
        <w:t> </w:t>
      </w:r>
      <w:r>
        <w:rPr>
          <w:color w:val="1F1F1F"/>
          <w:sz w:val="22"/>
        </w:rPr>
        <w:t>Joszeler</w:t>
      </w:r>
      <w:r>
        <w:rPr>
          <w:color w:val="1F1F1F"/>
          <w:spacing w:val="-3"/>
          <w:sz w:val="22"/>
        </w:rPr>
        <w:t> </w:t>
      </w:r>
      <w:r>
        <w:rPr>
          <w:color w:val="1F1F1F"/>
          <w:spacing w:val="-2"/>
          <w:sz w:val="22"/>
        </w:rPr>
        <w:t>Nagales</w:t>
      </w:r>
    </w:p>
    <w:p>
      <w:pPr>
        <w:pStyle w:val="BodyText"/>
        <w:spacing w:before="164"/>
      </w:pPr>
    </w:p>
    <w:p>
      <w:pPr>
        <w:pStyle w:val="Heading4"/>
        <w:spacing w:before="1"/>
      </w:pPr>
      <w:r>
        <w:rPr>
          <w:color w:val="1F1F1F"/>
        </w:rPr>
        <w:t>Meeting</w:t>
      </w:r>
      <w:r>
        <w:rPr>
          <w:color w:val="1F1F1F"/>
          <w:spacing w:val="-1"/>
        </w:rPr>
        <w:t> </w:t>
      </w:r>
      <w:r>
        <w:rPr>
          <w:color w:val="1F1F1F"/>
          <w:spacing w:val="-2"/>
        </w:rPr>
        <w:t>Objective</w:t>
      </w:r>
    </w:p>
    <w:p>
      <w:pPr>
        <w:pStyle w:val="BodyText"/>
        <w:spacing w:before="155"/>
        <w:rPr>
          <w:rFonts w:ascii="Arial"/>
          <w:b/>
        </w:rPr>
      </w:pPr>
    </w:p>
    <w:p>
      <w:pPr>
        <w:pStyle w:val="ListParagraph"/>
        <w:numPr>
          <w:ilvl w:val="1"/>
          <w:numId w:val="23"/>
        </w:numPr>
        <w:tabs>
          <w:tab w:pos="720" w:val="left" w:leader="none"/>
        </w:tabs>
        <w:spacing w:line="465" w:lineRule="auto" w:before="0" w:after="0"/>
        <w:ind w:left="720" w:right="588" w:hanging="360"/>
        <w:jc w:val="left"/>
        <w:rPr>
          <w:rFonts w:ascii="Symbol" w:hAnsi="Symbol"/>
          <w:color w:val="1F1F1F"/>
          <w:sz w:val="22"/>
        </w:rPr>
      </w:pPr>
      <w:r>
        <w:rPr>
          <w:color w:val="1F1F1F"/>
          <w:sz w:val="22"/>
        </w:rPr>
        <w:t>Introduce</w:t>
      </w:r>
      <w:r>
        <w:rPr>
          <w:color w:val="1F1F1F"/>
          <w:spacing w:val="-3"/>
          <w:sz w:val="22"/>
        </w:rPr>
        <w:t> </w:t>
      </w:r>
      <w:r>
        <w:rPr>
          <w:color w:val="1F1F1F"/>
          <w:sz w:val="22"/>
        </w:rPr>
        <w:t>Nicky</w:t>
      </w:r>
      <w:r>
        <w:rPr>
          <w:color w:val="1F1F1F"/>
          <w:spacing w:val="-3"/>
          <w:sz w:val="22"/>
        </w:rPr>
        <w:t> </w:t>
      </w:r>
      <w:r>
        <w:rPr>
          <w:color w:val="1F1F1F"/>
          <w:sz w:val="22"/>
        </w:rPr>
        <w:t>Abusa</w:t>
      </w:r>
      <w:r>
        <w:rPr>
          <w:color w:val="1F1F1F"/>
          <w:spacing w:val="-3"/>
          <w:sz w:val="22"/>
        </w:rPr>
        <w:t> </w:t>
      </w:r>
      <w:r>
        <w:rPr>
          <w:color w:val="1F1F1F"/>
          <w:sz w:val="22"/>
        </w:rPr>
        <w:t>Balderosa</w:t>
      </w:r>
      <w:r>
        <w:rPr>
          <w:color w:val="1F1F1F"/>
          <w:spacing w:val="-3"/>
          <w:sz w:val="22"/>
        </w:rPr>
        <w:t> </w:t>
      </w:r>
      <w:r>
        <w:rPr>
          <w:color w:val="1F1F1F"/>
          <w:sz w:val="22"/>
        </w:rPr>
        <w:t>to</w:t>
      </w:r>
      <w:r>
        <w:rPr>
          <w:color w:val="1F1F1F"/>
          <w:spacing w:val="-3"/>
          <w:sz w:val="22"/>
        </w:rPr>
        <w:t> </w:t>
      </w:r>
      <w:r>
        <w:rPr>
          <w:color w:val="1F1F1F"/>
          <w:sz w:val="22"/>
        </w:rPr>
        <w:t>the</w:t>
      </w:r>
      <w:r>
        <w:rPr>
          <w:color w:val="1F1F1F"/>
          <w:spacing w:val="-3"/>
          <w:sz w:val="22"/>
        </w:rPr>
        <w:t> </w:t>
      </w:r>
      <w:r>
        <w:rPr>
          <w:color w:val="1F1F1F"/>
          <w:sz w:val="22"/>
        </w:rPr>
        <w:t>Batch</w:t>
      </w:r>
      <w:r>
        <w:rPr>
          <w:color w:val="1F1F1F"/>
          <w:spacing w:val="-3"/>
          <w:sz w:val="22"/>
        </w:rPr>
        <w:t> </w:t>
      </w:r>
      <w:r>
        <w:rPr>
          <w:color w:val="1F1F1F"/>
          <w:sz w:val="22"/>
        </w:rPr>
        <w:t>2</w:t>
      </w:r>
      <w:r>
        <w:rPr>
          <w:color w:val="1F1F1F"/>
          <w:spacing w:val="-3"/>
          <w:sz w:val="22"/>
        </w:rPr>
        <w:t> </w:t>
      </w:r>
      <w:r>
        <w:rPr>
          <w:color w:val="1F1F1F"/>
          <w:sz w:val="22"/>
        </w:rPr>
        <w:t>students</w:t>
      </w:r>
      <w:r>
        <w:rPr>
          <w:color w:val="1F1F1F"/>
          <w:spacing w:val="-3"/>
          <w:sz w:val="22"/>
        </w:rPr>
        <w:t> </w:t>
      </w:r>
      <w:r>
        <w:rPr>
          <w:color w:val="1F1F1F"/>
          <w:sz w:val="22"/>
        </w:rPr>
        <w:t>and</w:t>
      </w:r>
      <w:r>
        <w:rPr>
          <w:color w:val="1F1F1F"/>
          <w:spacing w:val="-3"/>
          <w:sz w:val="22"/>
        </w:rPr>
        <w:t> </w:t>
      </w:r>
      <w:r>
        <w:rPr>
          <w:color w:val="1F1F1F"/>
          <w:sz w:val="22"/>
        </w:rPr>
        <w:t>establish</w:t>
      </w:r>
      <w:r>
        <w:rPr>
          <w:color w:val="1F1F1F"/>
          <w:spacing w:val="-3"/>
          <w:sz w:val="22"/>
        </w:rPr>
        <w:t> </w:t>
      </w:r>
      <w:r>
        <w:rPr>
          <w:color w:val="1F1F1F"/>
          <w:sz w:val="22"/>
        </w:rPr>
        <w:t>her</w:t>
      </w:r>
      <w:r>
        <w:rPr>
          <w:color w:val="1F1F1F"/>
          <w:spacing w:val="-6"/>
          <w:sz w:val="22"/>
        </w:rPr>
        <w:t> </w:t>
      </w:r>
      <w:r>
        <w:rPr>
          <w:color w:val="1F1F1F"/>
          <w:sz w:val="22"/>
        </w:rPr>
        <w:t>role</w:t>
      </w:r>
      <w:r>
        <w:rPr>
          <w:color w:val="1F1F1F"/>
          <w:spacing w:val="-3"/>
          <w:sz w:val="22"/>
        </w:rPr>
        <w:t> </w:t>
      </w:r>
      <w:r>
        <w:rPr>
          <w:color w:val="1F1F1F"/>
          <w:sz w:val="22"/>
        </w:rPr>
        <w:t>for</w:t>
      </w:r>
      <w:r>
        <w:rPr>
          <w:color w:val="1F1F1F"/>
          <w:spacing w:val="-6"/>
          <w:sz w:val="22"/>
        </w:rPr>
        <w:t> </w:t>
      </w:r>
      <w:r>
        <w:rPr>
          <w:color w:val="1F1F1F"/>
          <w:sz w:val="22"/>
        </w:rPr>
        <w:t>the next three terms.</w:t>
      </w:r>
    </w:p>
    <w:p>
      <w:pPr>
        <w:pStyle w:val="ListParagraph"/>
        <w:numPr>
          <w:ilvl w:val="1"/>
          <w:numId w:val="23"/>
        </w:numPr>
        <w:tabs>
          <w:tab w:pos="720" w:val="left" w:leader="none"/>
        </w:tabs>
        <w:spacing w:line="240" w:lineRule="auto" w:before="175" w:after="0"/>
        <w:ind w:left="720" w:right="0" w:hanging="360"/>
        <w:jc w:val="left"/>
        <w:rPr>
          <w:rFonts w:ascii="Symbol" w:hAnsi="Symbol"/>
          <w:color w:val="1F1F1F"/>
          <w:sz w:val="22"/>
        </w:rPr>
      </w:pPr>
      <w:r>
        <w:rPr>
          <w:color w:val="1F1F1F"/>
          <w:sz w:val="22"/>
        </w:rPr>
        <w:t>Outline</w:t>
      </w:r>
      <w:r>
        <w:rPr>
          <w:color w:val="1F1F1F"/>
          <w:spacing w:val="-2"/>
          <w:sz w:val="22"/>
        </w:rPr>
        <w:t> </w:t>
      </w:r>
      <w:r>
        <w:rPr>
          <w:color w:val="1F1F1F"/>
          <w:sz w:val="22"/>
        </w:rPr>
        <w:t>the</w:t>
      </w:r>
      <w:r>
        <w:rPr>
          <w:color w:val="1F1F1F"/>
          <w:spacing w:val="-2"/>
          <w:sz w:val="22"/>
        </w:rPr>
        <w:t> </w:t>
      </w:r>
      <w:r>
        <w:rPr>
          <w:color w:val="1F1F1F"/>
          <w:sz w:val="22"/>
        </w:rPr>
        <w:t>handoff</w:t>
      </w:r>
      <w:r>
        <w:rPr>
          <w:color w:val="1F1F1F"/>
          <w:spacing w:val="-5"/>
          <w:sz w:val="22"/>
        </w:rPr>
        <w:t> </w:t>
      </w:r>
      <w:r>
        <w:rPr>
          <w:color w:val="1F1F1F"/>
          <w:sz w:val="22"/>
        </w:rPr>
        <w:t>process</w:t>
      </w:r>
      <w:r>
        <w:rPr>
          <w:color w:val="1F1F1F"/>
          <w:spacing w:val="-2"/>
          <w:sz w:val="22"/>
        </w:rPr>
        <w:t> </w:t>
      </w:r>
      <w:r>
        <w:rPr>
          <w:color w:val="1F1F1F"/>
          <w:sz w:val="22"/>
        </w:rPr>
        <w:t>from</w:t>
      </w:r>
      <w:r>
        <w:rPr>
          <w:color w:val="1F1F1F"/>
          <w:spacing w:val="-2"/>
          <w:sz w:val="22"/>
        </w:rPr>
        <w:t> </w:t>
      </w:r>
      <w:r>
        <w:rPr>
          <w:color w:val="1F1F1F"/>
          <w:sz w:val="22"/>
        </w:rPr>
        <w:t>Batch</w:t>
      </w:r>
      <w:r>
        <w:rPr>
          <w:color w:val="1F1F1F"/>
          <w:spacing w:val="-2"/>
          <w:sz w:val="22"/>
        </w:rPr>
        <w:t> </w:t>
      </w:r>
      <w:r>
        <w:rPr>
          <w:color w:val="1F1F1F"/>
          <w:sz w:val="22"/>
        </w:rPr>
        <w:t>1</w:t>
      </w:r>
      <w:r>
        <w:rPr>
          <w:color w:val="1F1F1F"/>
          <w:spacing w:val="-6"/>
          <w:sz w:val="22"/>
        </w:rPr>
        <w:t> </w:t>
      </w:r>
      <w:r>
        <w:rPr>
          <w:color w:val="1F1F1F"/>
          <w:sz w:val="22"/>
        </w:rPr>
        <w:t>to</w:t>
      </w:r>
      <w:r>
        <w:rPr>
          <w:color w:val="1F1F1F"/>
          <w:spacing w:val="-2"/>
          <w:sz w:val="22"/>
        </w:rPr>
        <w:t> </w:t>
      </w:r>
      <w:r>
        <w:rPr>
          <w:color w:val="1F1F1F"/>
          <w:sz w:val="22"/>
        </w:rPr>
        <w:t>Batch</w:t>
      </w:r>
      <w:r>
        <w:rPr>
          <w:color w:val="1F1F1F"/>
          <w:spacing w:val="-1"/>
          <w:sz w:val="22"/>
        </w:rPr>
        <w:t> </w:t>
      </w:r>
      <w:r>
        <w:rPr>
          <w:color w:val="1F1F1F"/>
          <w:spacing w:val="-5"/>
          <w:sz w:val="22"/>
        </w:rPr>
        <w:t>2.</w:t>
      </w:r>
    </w:p>
    <w:p>
      <w:pPr>
        <w:pStyle w:val="BodyText"/>
        <w:spacing w:before="157"/>
      </w:pPr>
    </w:p>
    <w:p>
      <w:pPr>
        <w:pStyle w:val="ListParagraph"/>
        <w:numPr>
          <w:ilvl w:val="1"/>
          <w:numId w:val="23"/>
        </w:numPr>
        <w:tabs>
          <w:tab w:pos="720" w:val="left" w:leader="none"/>
        </w:tabs>
        <w:spacing w:line="240" w:lineRule="auto" w:before="0" w:after="0"/>
        <w:ind w:left="720" w:right="0" w:hanging="360"/>
        <w:jc w:val="left"/>
        <w:rPr>
          <w:rFonts w:ascii="Symbol" w:hAnsi="Symbol"/>
          <w:sz w:val="22"/>
        </w:rPr>
      </w:pPr>
      <w:r>
        <w:rPr>
          <w:color w:val="1F1F1F"/>
          <w:sz w:val="22"/>
        </w:rPr>
        <w:t>Provide</w:t>
      </w:r>
      <w:r>
        <w:rPr>
          <w:color w:val="1F1F1F"/>
          <w:spacing w:val="-4"/>
          <w:sz w:val="22"/>
        </w:rPr>
        <w:t> </w:t>
      </w:r>
      <w:r>
        <w:rPr>
          <w:color w:val="1F1F1F"/>
          <w:sz w:val="22"/>
        </w:rPr>
        <w:t>an</w:t>
      </w:r>
      <w:r>
        <w:rPr>
          <w:color w:val="1F1F1F"/>
          <w:spacing w:val="-2"/>
          <w:sz w:val="22"/>
        </w:rPr>
        <w:t> </w:t>
      </w:r>
      <w:r>
        <w:rPr>
          <w:color w:val="1F1F1F"/>
          <w:sz w:val="22"/>
        </w:rPr>
        <w:t>overview</w:t>
      </w:r>
      <w:r>
        <w:rPr>
          <w:color w:val="1F1F1F"/>
          <w:spacing w:val="-2"/>
          <w:sz w:val="22"/>
        </w:rPr>
        <w:t> </w:t>
      </w:r>
      <w:r>
        <w:rPr>
          <w:color w:val="1F1F1F"/>
          <w:sz w:val="22"/>
        </w:rPr>
        <w:t>of</w:t>
      </w:r>
      <w:r>
        <w:rPr>
          <w:color w:val="1F1F1F"/>
          <w:spacing w:val="-5"/>
          <w:sz w:val="22"/>
        </w:rPr>
        <w:t> </w:t>
      </w:r>
      <w:r>
        <w:rPr>
          <w:color w:val="1F1F1F"/>
          <w:sz w:val="22"/>
        </w:rPr>
        <w:t>the</w:t>
      </w:r>
      <w:r>
        <w:rPr>
          <w:color w:val="1F1F1F"/>
          <w:spacing w:val="-1"/>
          <w:sz w:val="22"/>
        </w:rPr>
        <w:t> </w:t>
      </w:r>
      <w:r>
        <w:rPr>
          <w:color w:val="1F1F1F"/>
          <w:sz w:val="22"/>
        </w:rPr>
        <w:t>"Watermelon"</w:t>
      </w:r>
      <w:r>
        <w:rPr>
          <w:color w:val="1F1F1F"/>
          <w:spacing w:val="-6"/>
          <w:sz w:val="22"/>
        </w:rPr>
        <w:t> </w:t>
      </w:r>
      <w:r>
        <w:rPr>
          <w:color w:val="1F1F1F"/>
          <w:sz w:val="22"/>
        </w:rPr>
        <w:t>EMR</w:t>
      </w:r>
      <w:r>
        <w:rPr>
          <w:color w:val="1F1F1F"/>
          <w:spacing w:val="-2"/>
          <w:sz w:val="22"/>
        </w:rPr>
        <w:t> </w:t>
      </w:r>
      <w:r>
        <w:rPr>
          <w:color w:val="1F1F1F"/>
          <w:sz w:val="22"/>
        </w:rPr>
        <w:t>system</w:t>
      </w:r>
      <w:r>
        <w:rPr>
          <w:color w:val="1F1F1F"/>
          <w:spacing w:val="-3"/>
          <w:sz w:val="22"/>
        </w:rPr>
        <w:t> </w:t>
      </w:r>
      <w:r>
        <w:rPr>
          <w:color w:val="1F1F1F"/>
          <w:sz w:val="22"/>
        </w:rPr>
        <w:t>and</w:t>
      </w:r>
      <w:r>
        <w:rPr>
          <w:color w:val="1F1F1F"/>
          <w:spacing w:val="-1"/>
          <w:sz w:val="22"/>
        </w:rPr>
        <w:t> </w:t>
      </w:r>
      <w:r>
        <w:rPr>
          <w:color w:val="1F1F1F"/>
          <w:sz w:val="22"/>
        </w:rPr>
        <w:t>its</w:t>
      </w:r>
      <w:r>
        <w:rPr>
          <w:color w:val="1F1F1F"/>
          <w:spacing w:val="-2"/>
          <w:sz w:val="22"/>
        </w:rPr>
        <w:t> </w:t>
      </w:r>
      <w:r>
        <w:rPr>
          <w:color w:val="1F1F1F"/>
          <w:sz w:val="22"/>
        </w:rPr>
        <w:t>real-world</w:t>
      </w:r>
      <w:r>
        <w:rPr>
          <w:color w:val="1F1F1F"/>
          <w:spacing w:val="-1"/>
          <w:sz w:val="22"/>
        </w:rPr>
        <w:t> </w:t>
      </w:r>
      <w:r>
        <w:rPr>
          <w:color w:val="1F1F1F"/>
          <w:spacing w:val="-2"/>
          <w:sz w:val="22"/>
        </w:rPr>
        <w:t>impact.</w:t>
      </w:r>
    </w:p>
    <w:p>
      <w:pPr>
        <w:pStyle w:val="BodyText"/>
        <w:spacing w:before="160"/>
      </w:pPr>
    </w:p>
    <w:p>
      <w:pPr>
        <w:pStyle w:val="Heading4"/>
      </w:pPr>
      <w:r>
        <w:rPr>
          <w:color w:val="1F1F1F"/>
        </w:rPr>
        <w:t>Agenda </w:t>
      </w:r>
      <w:r>
        <w:rPr>
          <w:color w:val="1F1F1F"/>
          <w:spacing w:val="-2"/>
        </w:rPr>
        <w:t>Overview</w:t>
      </w:r>
    </w:p>
    <w:p>
      <w:pPr>
        <w:pStyle w:val="BodyText"/>
        <w:spacing w:before="163"/>
        <w:rPr>
          <w:rFonts w:ascii="Arial"/>
          <w:b/>
        </w:rPr>
      </w:pPr>
    </w:p>
    <w:p>
      <w:pPr>
        <w:pStyle w:val="ListParagraph"/>
        <w:numPr>
          <w:ilvl w:val="0"/>
          <w:numId w:val="24"/>
        </w:numPr>
        <w:tabs>
          <w:tab w:pos="718" w:val="left" w:leader="none"/>
        </w:tabs>
        <w:spacing w:line="240" w:lineRule="auto" w:before="0" w:after="0"/>
        <w:ind w:left="718" w:right="0" w:hanging="358"/>
        <w:jc w:val="left"/>
        <w:rPr>
          <w:color w:val="1F1F1F"/>
          <w:sz w:val="22"/>
        </w:rPr>
      </w:pPr>
      <w:r>
        <w:rPr>
          <w:color w:val="1F1F1F"/>
          <w:sz w:val="22"/>
        </w:rPr>
        <w:t>Introduction</w:t>
      </w:r>
      <w:r>
        <w:rPr>
          <w:color w:val="1F1F1F"/>
          <w:spacing w:val="-3"/>
          <w:sz w:val="22"/>
        </w:rPr>
        <w:t> </w:t>
      </w:r>
      <w:r>
        <w:rPr>
          <w:color w:val="1F1F1F"/>
          <w:sz w:val="22"/>
        </w:rPr>
        <w:t>of</w:t>
      </w:r>
      <w:r>
        <w:rPr>
          <w:color w:val="1F1F1F"/>
          <w:spacing w:val="-5"/>
          <w:sz w:val="22"/>
        </w:rPr>
        <w:t> </w:t>
      </w:r>
      <w:r>
        <w:rPr>
          <w:color w:val="1F1F1F"/>
          <w:sz w:val="22"/>
        </w:rPr>
        <w:t>WAH</w:t>
      </w:r>
      <w:r>
        <w:rPr>
          <w:color w:val="1F1F1F"/>
          <w:spacing w:val="-4"/>
          <w:sz w:val="22"/>
        </w:rPr>
        <w:t> </w:t>
      </w:r>
      <w:r>
        <w:rPr>
          <w:color w:val="1F1F1F"/>
          <w:sz w:val="22"/>
        </w:rPr>
        <w:t>Consultant</w:t>
      </w:r>
      <w:r>
        <w:rPr>
          <w:color w:val="1F1F1F"/>
          <w:spacing w:val="-5"/>
          <w:sz w:val="22"/>
        </w:rPr>
        <w:t> </w:t>
      </w:r>
      <w:r>
        <w:rPr>
          <w:color w:val="1F1F1F"/>
          <w:sz w:val="22"/>
        </w:rPr>
        <w:t>and</w:t>
      </w:r>
      <w:r>
        <w:rPr>
          <w:color w:val="1F1F1F"/>
          <w:spacing w:val="-2"/>
          <w:sz w:val="22"/>
        </w:rPr>
        <w:t> </w:t>
      </w:r>
      <w:r>
        <w:rPr>
          <w:color w:val="1F1F1F"/>
          <w:sz w:val="22"/>
        </w:rPr>
        <w:t>Project</w:t>
      </w:r>
      <w:r>
        <w:rPr>
          <w:color w:val="1F1F1F"/>
          <w:spacing w:val="-5"/>
          <w:sz w:val="22"/>
        </w:rPr>
        <w:t> </w:t>
      </w:r>
      <w:r>
        <w:rPr>
          <w:color w:val="1F1F1F"/>
          <w:spacing w:val="-2"/>
          <w:sz w:val="22"/>
        </w:rPr>
        <w:t>Manager.</w:t>
      </w:r>
    </w:p>
    <w:p>
      <w:pPr>
        <w:pStyle w:val="BodyText"/>
        <w:spacing w:before="158"/>
      </w:pPr>
    </w:p>
    <w:p>
      <w:pPr>
        <w:pStyle w:val="ListParagraph"/>
        <w:numPr>
          <w:ilvl w:val="0"/>
          <w:numId w:val="24"/>
        </w:numPr>
        <w:tabs>
          <w:tab w:pos="718" w:val="left" w:leader="none"/>
        </w:tabs>
        <w:spacing w:line="240" w:lineRule="auto" w:before="0" w:after="0"/>
        <w:ind w:left="718" w:right="0" w:hanging="358"/>
        <w:jc w:val="left"/>
        <w:rPr>
          <w:color w:val="1F1F1F"/>
          <w:sz w:val="22"/>
        </w:rPr>
      </w:pPr>
      <w:r>
        <w:rPr>
          <w:color w:val="1F1F1F"/>
          <w:sz w:val="22"/>
        </w:rPr>
        <w:t>Batch</w:t>
      </w:r>
      <w:r>
        <w:rPr>
          <w:color w:val="1F1F1F"/>
          <w:spacing w:val="-2"/>
          <w:sz w:val="22"/>
        </w:rPr>
        <w:t> </w:t>
      </w:r>
      <w:r>
        <w:rPr>
          <w:color w:val="1F1F1F"/>
          <w:sz w:val="22"/>
        </w:rPr>
        <w:t>1</w:t>
      </w:r>
      <w:r>
        <w:rPr>
          <w:color w:val="1F1F1F"/>
          <w:spacing w:val="-2"/>
          <w:sz w:val="22"/>
        </w:rPr>
        <w:t> </w:t>
      </w:r>
      <w:r>
        <w:rPr>
          <w:color w:val="1F1F1F"/>
          <w:sz w:val="22"/>
        </w:rPr>
        <w:t>Handoff</w:t>
      </w:r>
      <w:r>
        <w:rPr>
          <w:color w:val="1F1F1F"/>
          <w:spacing w:val="-5"/>
          <w:sz w:val="22"/>
        </w:rPr>
        <w:t> </w:t>
      </w:r>
      <w:r>
        <w:rPr>
          <w:color w:val="1F1F1F"/>
          <w:sz w:val="22"/>
        </w:rPr>
        <w:t>and</w:t>
      </w:r>
      <w:r>
        <w:rPr>
          <w:color w:val="1F1F1F"/>
          <w:spacing w:val="-2"/>
          <w:sz w:val="22"/>
        </w:rPr>
        <w:t> </w:t>
      </w:r>
      <w:r>
        <w:rPr>
          <w:color w:val="1F1F1F"/>
          <w:sz w:val="22"/>
        </w:rPr>
        <w:t>Knowledge</w:t>
      </w:r>
      <w:r>
        <w:rPr>
          <w:color w:val="1F1F1F"/>
          <w:spacing w:val="-1"/>
          <w:sz w:val="22"/>
        </w:rPr>
        <w:t> </w:t>
      </w:r>
      <w:r>
        <w:rPr>
          <w:color w:val="1F1F1F"/>
          <w:spacing w:val="-2"/>
          <w:sz w:val="22"/>
        </w:rPr>
        <w:t>Transfer.</w:t>
      </w:r>
    </w:p>
    <w:p>
      <w:pPr>
        <w:pStyle w:val="BodyText"/>
        <w:spacing w:before="162"/>
      </w:pPr>
    </w:p>
    <w:p>
      <w:pPr>
        <w:pStyle w:val="ListParagraph"/>
        <w:numPr>
          <w:ilvl w:val="0"/>
          <w:numId w:val="24"/>
        </w:numPr>
        <w:tabs>
          <w:tab w:pos="718" w:val="left" w:leader="none"/>
        </w:tabs>
        <w:spacing w:line="240" w:lineRule="auto" w:before="0" w:after="0"/>
        <w:ind w:left="718" w:right="0" w:hanging="358"/>
        <w:jc w:val="left"/>
        <w:rPr>
          <w:color w:val="1F1F1F"/>
          <w:sz w:val="22"/>
        </w:rPr>
      </w:pPr>
      <w:r>
        <w:rPr>
          <w:color w:val="1F1F1F"/>
          <w:sz w:val="22"/>
        </w:rPr>
        <w:t>Overview</w:t>
      </w:r>
      <w:r>
        <w:rPr>
          <w:color w:val="1F1F1F"/>
          <w:spacing w:val="-6"/>
          <w:sz w:val="22"/>
        </w:rPr>
        <w:t> </w:t>
      </w:r>
      <w:r>
        <w:rPr>
          <w:color w:val="1F1F1F"/>
          <w:sz w:val="22"/>
        </w:rPr>
        <w:t>of</w:t>
      </w:r>
      <w:r>
        <w:rPr>
          <w:color w:val="1F1F1F"/>
          <w:spacing w:val="-5"/>
          <w:sz w:val="22"/>
        </w:rPr>
        <w:t> </w:t>
      </w:r>
      <w:r>
        <w:rPr>
          <w:color w:val="1F1F1F"/>
          <w:sz w:val="22"/>
        </w:rPr>
        <w:t>the</w:t>
      </w:r>
      <w:r>
        <w:rPr>
          <w:color w:val="1F1F1F"/>
          <w:spacing w:val="-2"/>
          <w:sz w:val="22"/>
        </w:rPr>
        <w:t> </w:t>
      </w:r>
      <w:r>
        <w:rPr>
          <w:color w:val="1F1F1F"/>
          <w:sz w:val="22"/>
        </w:rPr>
        <w:t>Watermelon</w:t>
      </w:r>
      <w:r>
        <w:rPr>
          <w:color w:val="1F1F1F"/>
          <w:spacing w:val="-2"/>
          <w:sz w:val="22"/>
        </w:rPr>
        <w:t> </w:t>
      </w:r>
      <w:r>
        <w:rPr>
          <w:color w:val="1F1F1F"/>
          <w:sz w:val="22"/>
        </w:rPr>
        <w:t>EMR</w:t>
      </w:r>
      <w:r>
        <w:rPr>
          <w:color w:val="1F1F1F"/>
          <w:spacing w:val="-4"/>
          <w:sz w:val="22"/>
        </w:rPr>
        <w:t> </w:t>
      </w:r>
      <w:r>
        <w:rPr>
          <w:color w:val="1F1F1F"/>
          <w:sz w:val="22"/>
        </w:rPr>
        <w:t>System</w:t>
      </w:r>
      <w:r>
        <w:rPr>
          <w:color w:val="1F1F1F"/>
          <w:spacing w:val="-3"/>
          <w:sz w:val="22"/>
        </w:rPr>
        <w:t> </w:t>
      </w:r>
      <w:r>
        <w:rPr>
          <w:color w:val="1F1F1F"/>
          <w:sz w:val="22"/>
        </w:rPr>
        <w:t>and</w:t>
      </w:r>
      <w:r>
        <w:rPr>
          <w:color w:val="1F1F1F"/>
          <w:spacing w:val="-2"/>
          <w:sz w:val="22"/>
        </w:rPr>
        <w:t> </w:t>
      </w:r>
      <w:r>
        <w:rPr>
          <w:color w:val="1F1F1F"/>
          <w:sz w:val="22"/>
        </w:rPr>
        <w:t>WAH</w:t>
      </w:r>
      <w:r>
        <w:rPr>
          <w:color w:val="1F1F1F"/>
          <w:spacing w:val="-3"/>
          <w:sz w:val="22"/>
        </w:rPr>
        <w:t> </w:t>
      </w:r>
      <w:r>
        <w:rPr>
          <w:color w:val="1F1F1F"/>
          <w:spacing w:val="-2"/>
          <w:sz w:val="22"/>
        </w:rPr>
        <w:t>Operations.</w:t>
      </w:r>
    </w:p>
    <w:p>
      <w:pPr>
        <w:pStyle w:val="BodyText"/>
        <w:spacing w:before="158"/>
      </w:pPr>
    </w:p>
    <w:p>
      <w:pPr>
        <w:pStyle w:val="ListParagraph"/>
        <w:numPr>
          <w:ilvl w:val="0"/>
          <w:numId w:val="24"/>
        </w:numPr>
        <w:tabs>
          <w:tab w:pos="718" w:val="left" w:leader="none"/>
        </w:tabs>
        <w:spacing w:line="240" w:lineRule="auto" w:before="1" w:after="0"/>
        <w:ind w:left="718" w:right="0" w:hanging="358"/>
        <w:jc w:val="left"/>
        <w:rPr>
          <w:sz w:val="22"/>
        </w:rPr>
      </w:pPr>
      <w:r>
        <w:rPr>
          <w:color w:val="1F1F1F"/>
          <w:sz w:val="22"/>
        </w:rPr>
        <w:t>Review</w:t>
      </w:r>
      <w:r>
        <w:rPr>
          <w:color w:val="1F1F1F"/>
          <w:spacing w:val="-4"/>
          <w:sz w:val="22"/>
        </w:rPr>
        <w:t> </w:t>
      </w:r>
      <w:r>
        <w:rPr>
          <w:color w:val="1F1F1F"/>
          <w:sz w:val="22"/>
        </w:rPr>
        <w:t>of</w:t>
      </w:r>
      <w:r>
        <w:rPr>
          <w:color w:val="1F1F1F"/>
          <w:spacing w:val="-5"/>
          <w:sz w:val="22"/>
        </w:rPr>
        <w:t> </w:t>
      </w:r>
      <w:r>
        <w:rPr>
          <w:color w:val="1F1F1F"/>
          <w:sz w:val="22"/>
        </w:rPr>
        <w:t>the</w:t>
      </w:r>
      <w:r>
        <w:rPr>
          <w:color w:val="1F1F1F"/>
          <w:spacing w:val="-2"/>
          <w:sz w:val="22"/>
        </w:rPr>
        <w:t> </w:t>
      </w:r>
      <w:r>
        <w:rPr>
          <w:color w:val="1F1F1F"/>
          <w:sz w:val="22"/>
        </w:rPr>
        <w:t>Ecosystem</w:t>
      </w:r>
      <w:r>
        <w:rPr>
          <w:color w:val="1F1F1F"/>
          <w:spacing w:val="-3"/>
          <w:sz w:val="22"/>
        </w:rPr>
        <w:t> </w:t>
      </w:r>
      <w:r>
        <w:rPr>
          <w:color w:val="1F1F1F"/>
          <w:sz w:val="22"/>
        </w:rPr>
        <w:t>Developed</w:t>
      </w:r>
      <w:r>
        <w:rPr>
          <w:color w:val="1F1F1F"/>
          <w:spacing w:val="-2"/>
          <w:sz w:val="22"/>
        </w:rPr>
        <w:t> </w:t>
      </w:r>
      <w:r>
        <w:rPr>
          <w:color w:val="1F1F1F"/>
          <w:sz w:val="22"/>
        </w:rPr>
        <w:t>by</w:t>
      </w:r>
      <w:r>
        <w:rPr>
          <w:color w:val="1F1F1F"/>
          <w:spacing w:val="-2"/>
          <w:sz w:val="22"/>
        </w:rPr>
        <w:t> </w:t>
      </w:r>
      <w:r>
        <w:rPr>
          <w:color w:val="1F1F1F"/>
          <w:sz w:val="22"/>
        </w:rPr>
        <w:t>Batch</w:t>
      </w:r>
      <w:r>
        <w:rPr>
          <w:color w:val="1F1F1F"/>
          <w:spacing w:val="-2"/>
          <w:sz w:val="22"/>
        </w:rPr>
        <w:t> </w:t>
      </w:r>
      <w:r>
        <w:rPr>
          <w:color w:val="1F1F1F"/>
          <w:spacing w:val="-5"/>
          <w:sz w:val="22"/>
        </w:rPr>
        <w:t>1.</w:t>
      </w:r>
    </w:p>
    <w:p>
      <w:pPr>
        <w:pStyle w:val="BodyText"/>
        <w:spacing w:before="161"/>
      </w:pPr>
    </w:p>
    <w:p>
      <w:pPr>
        <w:pStyle w:val="Heading4"/>
        <w:spacing w:before="1"/>
      </w:pPr>
      <w:r>
        <w:rPr>
          <w:color w:val="1F1F1F"/>
        </w:rPr>
        <w:t>Executive</w:t>
      </w:r>
      <w:r>
        <w:rPr>
          <w:color w:val="1F1F1F"/>
          <w:spacing w:val="-2"/>
        </w:rPr>
        <w:t> Summary</w:t>
      </w:r>
    </w:p>
    <w:p>
      <w:pPr>
        <w:pStyle w:val="BodyText"/>
        <w:spacing w:before="158"/>
        <w:rPr>
          <w:rFonts w:ascii="Arial"/>
          <w:b/>
        </w:rPr>
      </w:pPr>
    </w:p>
    <w:p>
      <w:pPr>
        <w:pStyle w:val="BodyText"/>
        <w:spacing w:line="480" w:lineRule="auto"/>
        <w:ind w:right="447"/>
      </w:pPr>
      <w:r>
        <w:rPr>
          <w:color w:val="1F1F1F"/>
        </w:rPr>
        <w:t>The meeting served to introduce Nicky Abusa Balderosa, a consultant for Wireless Access for Health (WAH) and agile practitioner, as the Project Manager for the Batch 2 students over the next three terms. Nicky commended the impressive performance of the Batch 1 teams and highly recommended scheduling a 30-minute knowledge-sharing session for a proper handoff. She also provided a detailed overview of WAH's primary software, "Watermelon," which is a web-based</w:t>
      </w:r>
      <w:r>
        <w:rPr>
          <w:color w:val="1F1F1F"/>
          <w:spacing w:val="-2"/>
        </w:rPr>
        <w:t> </w:t>
      </w:r>
      <w:r>
        <w:rPr>
          <w:color w:val="1F1F1F"/>
        </w:rPr>
        <w:t>EMR</w:t>
      </w:r>
      <w:r>
        <w:rPr>
          <w:color w:val="1F1F1F"/>
          <w:spacing w:val="-7"/>
        </w:rPr>
        <w:t> </w:t>
      </w:r>
      <w:r>
        <w:rPr>
          <w:color w:val="1F1F1F"/>
        </w:rPr>
        <w:t>application</w:t>
      </w:r>
      <w:r>
        <w:rPr>
          <w:color w:val="1F1F1F"/>
          <w:spacing w:val="-2"/>
        </w:rPr>
        <w:t> </w:t>
      </w:r>
      <w:r>
        <w:rPr>
          <w:color w:val="1F1F1F"/>
        </w:rPr>
        <w:t>used</w:t>
      </w:r>
      <w:r>
        <w:rPr>
          <w:color w:val="1F1F1F"/>
          <w:spacing w:val="-2"/>
        </w:rPr>
        <w:t> </w:t>
      </w:r>
      <w:r>
        <w:rPr>
          <w:color w:val="1F1F1F"/>
        </w:rPr>
        <w:t>by</w:t>
      </w:r>
      <w:r>
        <w:rPr>
          <w:color w:val="1F1F1F"/>
          <w:spacing w:val="-2"/>
        </w:rPr>
        <w:t> </w:t>
      </w:r>
      <w:r>
        <w:rPr>
          <w:color w:val="1F1F1F"/>
        </w:rPr>
        <w:t>Primary</w:t>
      </w:r>
      <w:r>
        <w:rPr>
          <w:color w:val="1F1F1F"/>
          <w:spacing w:val="-2"/>
        </w:rPr>
        <w:t> </w:t>
      </w:r>
      <w:r>
        <w:rPr>
          <w:color w:val="1F1F1F"/>
        </w:rPr>
        <w:t>Care</w:t>
      </w:r>
      <w:r>
        <w:rPr>
          <w:color w:val="1F1F1F"/>
          <w:spacing w:val="-2"/>
        </w:rPr>
        <w:t> </w:t>
      </w:r>
      <w:r>
        <w:rPr>
          <w:color w:val="1F1F1F"/>
        </w:rPr>
        <w:t>Facilities</w:t>
      </w:r>
      <w:r>
        <w:rPr>
          <w:color w:val="1F1F1F"/>
          <w:spacing w:val="-2"/>
        </w:rPr>
        <w:t> </w:t>
      </w:r>
      <w:r>
        <w:rPr>
          <w:color w:val="1F1F1F"/>
        </w:rPr>
        <w:t>(PCFs)</w:t>
      </w:r>
      <w:r>
        <w:rPr>
          <w:color w:val="1F1F1F"/>
          <w:spacing w:val="-5"/>
        </w:rPr>
        <w:t> </w:t>
      </w:r>
      <w:r>
        <w:rPr>
          <w:color w:val="1F1F1F"/>
        </w:rPr>
        <w:t>to</w:t>
      </w:r>
      <w:r>
        <w:rPr>
          <w:color w:val="1F1F1F"/>
          <w:spacing w:val="-2"/>
        </w:rPr>
        <w:t> </w:t>
      </w:r>
      <w:r>
        <w:rPr>
          <w:color w:val="1F1F1F"/>
        </w:rPr>
        <w:t>record</w:t>
      </w:r>
      <w:r>
        <w:rPr>
          <w:color w:val="1F1F1F"/>
          <w:spacing w:val="-2"/>
        </w:rPr>
        <w:t> </w:t>
      </w:r>
      <w:r>
        <w:rPr>
          <w:color w:val="1F1F1F"/>
        </w:rPr>
        <w:t>medical</w:t>
      </w:r>
      <w:r>
        <w:rPr>
          <w:color w:val="1F1F1F"/>
          <w:spacing w:val="-4"/>
        </w:rPr>
        <w:t> </w:t>
      </w:r>
      <w:r>
        <w:rPr>
          <w:color w:val="1F1F1F"/>
        </w:rPr>
        <w:t>data</w:t>
      </w:r>
      <w:r>
        <w:rPr>
          <w:color w:val="1F1F1F"/>
          <w:spacing w:val="-2"/>
        </w:rPr>
        <w:t> </w:t>
      </w:r>
      <w:r>
        <w:rPr>
          <w:color w:val="1F1F1F"/>
        </w:rPr>
        <w:t>and process PhilHealth reimbursements. The meeting</w:t>
      </w:r>
      <w:r>
        <w:rPr>
          <w:color w:val="1F1F1F"/>
          <w:spacing w:val="-1"/>
        </w:rPr>
        <w:t> </w:t>
      </w:r>
      <w:r>
        <w:rPr>
          <w:color w:val="1F1F1F"/>
        </w:rPr>
        <w:t>concluded with a</w:t>
      </w:r>
      <w:r>
        <w:rPr>
          <w:color w:val="1F1F1F"/>
          <w:spacing w:val="-1"/>
        </w:rPr>
        <w:t> </w:t>
      </w:r>
      <w:r>
        <w:rPr>
          <w:color w:val="1F1F1F"/>
        </w:rPr>
        <w:t>summary of the</w:t>
      </w:r>
      <w:r>
        <w:rPr>
          <w:color w:val="1F1F1F"/>
          <w:spacing w:val="-1"/>
        </w:rPr>
        <w:t> </w:t>
      </w:r>
      <w:r>
        <w:rPr>
          <w:color w:val="1F1F1F"/>
        </w:rPr>
        <w:t>ecosystem</w:t>
      </w:r>
    </w:p>
    <w:p>
      <w:pPr>
        <w:pStyle w:val="BodyText"/>
        <w:spacing w:after="0" w:line="480" w:lineRule="auto"/>
        <w:sectPr>
          <w:pgSz w:w="12240" w:h="15840"/>
          <w:pgMar w:header="713" w:footer="0" w:top="1120" w:bottom="280" w:left="1440" w:right="1080"/>
        </w:sectPr>
      </w:pPr>
    </w:p>
    <w:p>
      <w:pPr>
        <w:pStyle w:val="BodyText"/>
        <w:spacing w:before="67"/>
      </w:pPr>
    </w:p>
    <w:p>
      <w:pPr>
        <w:pStyle w:val="BodyText"/>
        <w:spacing w:line="477" w:lineRule="auto" w:before="1"/>
      </w:pPr>
      <w:r>
        <w:rPr>
          <w:color w:val="1F1F1F"/>
        </w:rPr>
        <w:t>expansions</w:t>
      </w:r>
      <w:r>
        <w:rPr>
          <w:color w:val="1F1F1F"/>
          <w:spacing w:val="-2"/>
        </w:rPr>
        <w:t> </w:t>
      </w:r>
      <w:r>
        <w:rPr>
          <w:color w:val="1F1F1F"/>
        </w:rPr>
        <w:t>built</w:t>
      </w:r>
      <w:r>
        <w:rPr>
          <w:color w:val="1F1F1F"/>
          <w:spacing w:val="-5"/>
        </w:rPr>
        <w:t> </w:t>
      </w:r>
      <w:r>
        <w:rPr>
          <w:color w:val="1F1F1F"/>
        </w:rPr>
        <w:t>by</w:t>
      </w:r>
      <w:r>
        <w:rPr>
          <w:color w:val="1F1F1F"/>
          <w:spacing w:val="-2"/>
        </w:rPr>
        <w:t> </w:t>
      </w:r>
      <w:r>
        <w:rPr>
          <w:color w:val="1F1F1F"/>
        </w:rPr>
        <w:t>Batch</w:t>
      </w:r>
      <w:r>
        <w:rPr>
          <w:color w:val="1F1F1F"/>
          <w:spacing w:val="-2"/>
        </w:rPr>
        <w:t> </w:t>
      </w:r>
      <w:r>
        <w:rPr>
          <w:color w:val="1F1F1F"/>
        </w:rPr>
        <w:t>1,</w:t>
      </w:r>
      <w:r>
        <w:rPr>
          <w:color w:val="1F1F1F"/>
          <w:spacing w:val="-5"/>
        </w:rPr>
        <w:t> </w:t>
      </w:r>
      <w:r>
        <w:rPr>
          <w:color w:val="1F1F1F"/>
        </w:rPr>
        <w:t>which</w:t>
      </w:r>
      <w:r>
        <w:rPr>
          <w:color w:val="1F1F1F"/>
          <w:spacing w:val="-2"/>
        </w:rPr>
        <w:t> </w:t>
      </w:r>
      <w:r>
        <w:rPr>
          <w:color w:val="1F1F1F"/>
        </w:rPr>
        <w:t>included</w:t>
      </w:r>
      <w:r>
        <w:rPr>
          <w:color w:val="1F1F1F"/>
          <w:spacing w:val="-2"/>
        </w:rPr>
        <w:t> </w:t>
      </w:r>
      <w:r>
        <w:rPr>
          <w:color w:val="1F1F1F"/>
        </w:rPr>
        <w:t>a</w:t>
      </w:r>
      <w:r>
        <w:rPr>
          <w:color w:val="1F1F1F"/>
          <w:spacing w:val="-2"/>
        </w:rPr>
        <w:t> </w:t>
      </w:r>
      <w:r>
        <w:rPr>
          <w:color w:val="1F1F1F"/>
        </w:rPr>
        <w:t>patient</w:t>
      </w:r>
      <w:r>
        <w:rPr>
          <w:color w:val="1F1F1F"/>
          <w:spacing w:val="-5"/>
        </w:rPr>
        <w:t> </w:t>
      </w:r>
      <w:r>
        <w:rPr>
          <w:color w:val="1F1F1F"/>
        </w:rPr>
        <w:t>mobile</w:t>
      </w:r>
      <w:r>
        <w:rPr>
          <w:color w:val="1F1F1F"/>
          <w:spacing w:val="-2"/>
        </w:rPr>
        <w:t> </w:t>
      </w:r>
      <w:r>
        <w:rPr>
          <w:color w:val="1F1F1F"/>
        </w:rPr>
        <w:t>app,</w:t>
      </w:r>
      <w:r>
        <w:rPr>
          <w:color w:val="1F1F1F"/>
          <w:spacing w:val="-5"/>
        </w:rPr>
        <w:t> </w:t>
      </w:r>
      <w:r>
        <w:rPr>
          <w:color w:val="1F1F1F"/>
        </w:rPr>
        <w:t>a</w:t>
      </w:r>
      <w:r>
        <w:rPr>
          <w:color w:val="1F1F1F"/>
          <w:spacing w:val="-2"/>
        </w:rPr>
        <w:t> </w:t>
      </w:r>
      <w:r>
        <w:rPr>
          <w:color w:val="1F1F1F"/>
        </w:rPr>
        <w:t>hospital</w:t>
      </w:r>
      <w:r>
        <w:rPr>
          <w:color w:val="1F1F1F"/>
          <w:spacing w:val="-4"/>
        </w:rPr>
        <w:t> </w:t>
      </w:r>
      <w:r>
        <w:rPr>
          <w:color w:val="1F1F1F"/>
        </w:rPr>
        <w:t>system,</w:t>
      </w:r>
      <w:r>
        <w:rPr>
          <w:color w:val="1F1F1F"/>
          <w:spacing w:val="-5"/>
        </w:rPr>
        <w:t> </w:t>
      </w:r>
      <w:r>
        <w:rPr>
          <w:color w:val="1F1F1F"/>
        </w:rPr>
        <w:t>and</w:t>
      </w:r>
      <w:r>
        <w:rPr>
          <w:color w:val="1F1F1F"/>
          <w:spacing w:val="-2"/>
        </w:rPr>
        <w:t> </w:t>
      </w:r>
      <w:r>
        <w:rPr>
          <w:color w:val="1F1F1F"/>
        </w:rPr>
        <w:t>an interoperability layer.</w:t>
      </w:r>
    </w:p>
    <w:p>
      <w:pPr>
        <w:pStyle w:val="Heading4"/>
        <w:spacing w:before="165"/>
      </w:pPr>
      <w:r>
        <w:rPr>
          <w:color w:val="1F1F1F"/>
        </w:rPr>
        <w:t>Detailed</w:t>
      </w:r>
      <w:r>
        <w:rPr>
          <w:color w:val="1F1F1F"/>
          <w:spacing w:val="-5"/>
        </w:rPr>
        <w:t> </w:t>
      </w:r>
      <w:r>
        <w:rPr>
          <w:color w:val="1F1F1F"/>
        </w:rPr>
        <w:t>Discussion</w:t>
      </w:r>
      <w:r>
        <w:rPr>
          <w:color w:val="1F1F1F"/>
          <w:spacing w:val="-4"/>
        </w:rPr>
        <w:t> </w:t>
      </w:r>
      <w:r>
        <w:rPr>
          <w:color w:val="1F1F1F"/>
          <w:spacing w:val="-2"/>
        </w:rPr>
        <w:t>Points</w:t>
      </w:r>
    </w:p>
    <w:p>
      <w:pPr>
        <w:pStyle w:val="BodyText"/>
        <w:spacing w:before="158"/>
        <w:rPr>
          <w:rFonts w:ascii="Arial"/>
          <w:b/>
        </w:rPr>
      </w:pPr>
    </w:p>
    <w:p>
      <w:pPr>
        <w:pStyle w:val="ListParagraph"/>
        <w:numPr>
          <w:ilvl w:val="0"/>
          <w:numId w:val="25"/>
        </w:numPr>
        <w:tabs>
          <w:tab w:pos="242" w:val="left" w:leader="none"/>
        </w:tabs>
        <w:spacing w:line="240" w:lineRule="auto" w:before="0" w:after="0"/>
        <w:ind w:left="242" w:right="0" w:hanging="242"/>
        <w:jc w:val="left"/>
        <w:rPr>
          <w:rFonts w:ascii="Arial"/>
          <w:b/>
          <w:sz w:val="22"/>
        </w:rPr>
      </w:pPr>
      <w:r>
        <w:rPr>
          <w:rFonts w:ascii="Arial"/>
          <w:b/>
          <w:color w:val="1F1F1F"/>
          <w:sz w:val="22"/>
        </w:rPr>
        <w:t>Introduction</w:t>
      </w:r>
      <w:r>
        <w:rPr>
          <w:rFonts w:ascii="Arial"/>
          <w:b/>
          <w:color w:val="1F1F1F"/>
          <w:spacing w:val="-2"/>
          <w:sz w:val="22"/>
        </w:rPr>
        <w:t> </w:t>
      </w:r>
      <w:r>
        <w:rPr>
          <w:rFonts w:ascii="Arial"/>
          <w:b/>
          <w:color w:val="1F1F1F"/>
          <w:sz w:val="22"/>
        </w:rPr>
        <w:t>of</w:t>
      </w:r>
      <w:r>
        <w:rPr>
          <w:rFonts w:ascii="Arial"/>
          <w:b/>
          <w:color w:val="1F1F1F"/>
          <w:spacing w:val="-3"/>
          <w:sz w:val="22"/>
        </w:rPr>
        <w:t> </w:t>
      </w:r>
      <w:r>
        <w:rPr>
          <w:rFonts w:ascii="Arial"/>
          <w:b/>
          <w:color w:val="1F1F1F"/>
          <w:sz w:val="22"/>
        </w:rPr>
        <w:t>WAH</w:t>
      </w:r>
      <w:r>
        <w:rPr>
          <w:rFonts w:ascii="Arial"/>
          <w:b/>
          <w:color w:val="1F1F1F"/>
          <w:spacing w:val="-2"/>
          <w:sz w:val="22"/>
        </w:rPr>
        <w:t> Consultant</w:t>
      </w:r>
    </w:p>
    <w:p>
      <w:pPr>
        <w:pStyle w:val="BodyText"/>
        <w:spacing w:before="159"/>
        <w:rPr>
          <w:rFonts w:ascii="Arial"/>
          <w:b/>
        </w:rPr>
      </w:pPr>
    </w:p>
    <w:p>
      <w:pPr>
        <w:pStyle w:val="ListParagraph"/>
        <w:numPr>
          <w:ilvl w:val="1"/>
          <w:numId w:val="25"/>
        </w:numPr>
        <w:tabs>
          <w:tab w:pos="720" w:val="left" w:leader="none"/>
        </w:tabs>
        <w:spacing w:line="240" w:lineRule="auto" w:before="1" w:after="0"/>
        <w:ind w:left="720" w:right="0" w:hanging="360"/>
        <w:jc w:val="left"/>
        <w:rPr>
          <w:rFonts w:ascii="Symbol" w:hAnsi="Symbol"/>
          <w:color w:val="1F1F1F"/>
          <w:sz w:val="22"/>
        </w:rPr>
      </w:pPr>
      <w:r>
        <w:rPr>
          <w:rFonts w:ascii="Arial" w:hAnsi="Arial"/>
          <w:b/>
          <w:color w:val="1F1F1F"/>
          <w:sz w:val="22"/>
        </w:rPr>
        <w:t>Speaker:</w:t>
      </w:r>
      <w:r>
        <w:rPr>
          <w:rFonts w:ascii="Arial" w:hAnsi="Arial"/>
          <w:b/>
          <w:color w:val="1F1F1F"/>
          <w:spacing w:val="-2"/>
          <w:sz w:val="22"/>
        </w:rPr>
        <w:t> </w:t>
      </w:r>
      <w:r>
        <w:rPr>
          <w:color w:val="1F1F1F"/>
          <w:sz w:val="22"/>
        </w:rPr>
        <w:t>[WAH]</w:t>
      </w:r>
      <w:r>
        <w:rPr>
          <w:color w:val="1F1F1F"/>
          <w:spacing w:val="-3"/>
          <w:sz w:val="22"/>
        </w:rPr>
        <w:t> </w:t>
      </w:r>
      <w:r>
        <w:rPr>
          <w:color w:val="1F1F1F"/>
          <w:spacing w:val="-2"/>
          <w:sz w:val="22"/>
        </w:rPr>
        <w:t>Nicky.</w:t>
      </w:r>
    </w:p>
    <w:p>
      <w:pPr>
        <w:pStyle w:val="BodyText"/>
        <w:spacing w:before="157"/>
      </w:pPr>
    </w:p>
    <w:p>
      <w:pPr>
        <w:pStyle w:val="Heading4"/>
        <w:numPr>
          <w:ilvl w:val="1"/>
          <w:numId w:val="25"/>
        </w:numPr>
        <w:tabs>
          <w:tab w:pos="720" w:val="left" w:leader="none"/>
        </w:tabs>
        <w:spacing w:line="240" w:lineRule="auto" w:before="0" w:after="0"/>
        <w:ind w:left="720" w:right="0" w:hanging="360"/>
        <w:jc w:val="left"/>
        <w:rPr>
          <w:rFonts w:ascii="Symbol" w:hAnsi="Symbol"/>
          <w:b w:val="0"/>
          <w:color w:val="1F1F1F"/>
        </w:rPr>
      </w:pPr>
      <w:r>
        <w:rPr>
          <w:color w:val="1F1F1F"/>
          <w:spacing w:val="-2"/>
        </w:rPr>
        <w:t>Discussion:</w:t>
      </w:r>
    </w:p>
    <w:p>
      <w:pPr>
        <w:pStyle w:val="BodyText"/>
        <w:spacing w:before="161"/>
        <w:rPr>
          <w:rFonts w:ascii="Arial"/>
          <w:b/>
        </w:rPr>
      </w:pPr>
    </w:p>
    <w:p>
      <w:pPr>
        <w:pStyle w:val="ListParagraph"/>
        <w:numPr>
          <w:ilvl w:val="2"/>
          <w:numId w:val="25"/>
        </w:numPr>
        <w:tabs>
          <w:tab w:pos="1441" w:val="left" w:leader="none"/>
        </w:tabs>
        <w:spacing w:line="463" w:lineRule="auto" w:before="0" w:after="0"/>
        <w:ind w:left="1441" w:right="550" w:hanging="360"/>
        <w:jc w:val="left"/>
        <w:rPr>
          <w:sz w:val="22"/>
        </w:rPr>
      </w:pPr>
      <w:r>
        <w:rPr>
          <w:color w:val="1F1F1F"/>
          <w:sz w:val="22"/>
        </w:rPr>
        <w:t>Nicky</w:t>
      </w:r>
      <w:r>
        <w:rPr>
          <w:color w:val="1F1F1F"/>
          <w:spacing w:val="-3"/>
          <w:sz w:val="22"/>
        </w:rPr>
        <w:t> </w:t>
      </w:r>
      <w:r>
        <w:rPr>
          <w:color w:val="1F1F1F"/>
          <w:sz w:val="22"/>
        </w:rPr>
        <w:t>introduced</w:t>
      </w:r>
      <w:r>
        <w:rPr>
          <w:color w:val="1F1F1F"/>
          <w:spacing w:val="-7"/>
          <w:sz w:val="22"/>
        </w:rPr>
        <w:t> </w:t>
      </w:r>
      <w:r>
        <w:rPr>
          <w:color w:val="1F1F1F"/>
          <w:sz w:val="22"/>
        </w:rPr>
        <w:t>herself</w:t>
      </w:r>
      <w:r>
        <w:rPr>
          <w:color w:val="1F1F1F"/>
          <w:spacing w:val="-6"/>
          <w:sz w:val="22"/>
        </w:rPr>
        <w:t> </w:t>
      </w:r>
      <w:r>
        <w:rPr>
          <w:color w:val="1F1F1F"/>
          <w:sz w:val="22"/>
        </w:rPr>
        <w:t>as</w:t>
      </w:r>
      <w:r>
        <w:rPr>
          <w:color w:val="1F1F1F"/>
          <w:spacing w:val="-3"/>
          <w:sz w:val="22"/>
        </w:rPr>
        <w:t> </w:t>
      </w:r>
      <w:r>
        <w:rPr>
          <w:color w:val="1F1F1F"/>
          <w:sz w:val="22"/>
        </w:rPr>
        <w:t>a</w:t>
      </w:r>
      <w:r>
        <w:rPr>
          <w:color w:val="1F1F1F"/>
          <w:spacing w:val="-3"/>
          <w:sz w:val="22"/>
        </w:rPr>
        <w:t> </w:t>
      </w:r>
      <w:r>
        <w:rPr>
          <w:color w:val="1F1F1F"/>
          <w:sz w:val="22"/>
        </w:rPr>
        <w:t>consultant</w:t>
      </w:r>
      <w:r>
        <w:rPr>
          <w:color w:val="1F1F1F"/>
          <w:spacing w:val="-6"/>
          <w:sz w:val="22"/>
        </w:rPr>
        <w:t> </w:t>
      </w:r>
      <w:r>
        <w:rPr>
          <w:color w:val="1F1F1F"/>
          <w:sz w:val="22"/>
        </w:rPr>
        <w:t>for</w:t>
      </w:r>
      <w:r>
        <w:rPr>
          <w:color w:val="1F1F1F"/>
          <w:spacing w:val="-6"/>
          <w:sz w:val="22"/>
        </w:rPr>
        <w:t> </w:t>
      </w:r>
      <w:r>
        <w:rPr>
          <w:color w:val="1F1F1F"/>
          <w:sz w:val="22"/>
        </w:rPr>
        <w:t>WAH,</w:t>
      </w:r>
      <w:r>
        <w:rPr>
          <w:color w:val="1F1F1F"/>
          <w:spacing w:val="-6"/>
          <w:sz w:val="22"/>
        </w:rPr>
        <w:t> </w:t>
      </w:r>
      <w:r>
        <w:rPr>
          <w:color w:val="1F1F1F"/>
          <w:sz w:val="22"/>
        </w:rPr>
        <w:t>a</w:t>
      </w:r>
      <w:r>
        <w:rPr>
          <w:color w:val="1F1F1F"/>
          <w:spacing w:val="-3"/>
          <w:sz w:val="22"/>
        </w:rPr>
        <w:t> </w:t>
      </w:r>
      <w:r>
        <w:rPr>
          <w:color w:val="1F1F1F"/>
          <w:sz w:val="22"/>
        </w:rPr>
        <w:t>Learning</w:t>
      </w:r>
      <w:r>
        <w:rPr>
          <w:color w:val="1F1F1F"/>
          <w:spacing w:val="-3"/>
          <w:sz w:val="22"/>
        </w:rPr>
        <w:t> </w:t>
      </w:r>
      <w:r>
        <w:rPr>
          <w:color w:val="1F1F1F"/>
          <w:sz w:val="22"/>
        </w:rPr>
        <w:t>and</w:t>
      </w:r>
      <w:r>
        <w:rPr>
          <w:color w:val="1F1F1F"/>
          <w:spacing w:val="-3"/>
          <w:sz w:val="22"/>
        </w:rPr>
        <w:t> </w:t>
      </w:r>
      <w:r>
        <w:rPr>
          <w:color w:val="1F1F1F"/>
          <w:sz w:val="22"/>
        </w:rPr>
        <w:t>Development Manager for Strat Point Technologies, and an agile practitioner and Scrum </w:t>
      </w:r>
      <w:r>
        <w:rPr>
          <w:color w:val="1F1F1F"/>
          <w:spacing w:val="-2"/>
          <w:sz w:val="22"/>
        </w:rPr>
        <w:t>Master.</w:t>
      </w:r>
    </w:p>
    <w:p>
      <w:pPr>
        <w:pStyle w:val="ListParagraph"/>
        <w:numPr>
          <w:ilvl w:val="2"/>
          <w:numId w:val="25"/>
        </w:numPr>
        <w:tabs>
          <w:tab w:pos="1441" w:val="left" w:leader="none"/>
        </w:tabs>
        <w:spacing w:line="444" w:lineRule="auto" w:before="196" w:after="0"/>
        <w:ind w:left="1441" w:right="368" w:hanging="360"/>
        <w:jc w:val="left"/>
        <w:rPr>
          <w:sz w:val="22"/>
        </w:rPr>
      </w:pPr>
      <w:r>
        <w:rPr>
          <w:color w:val="1F1F1F"/>
          <w:sz w:val="22"/>
        </w:rPr>
        <w:t>She</w:t>
      </w:r>
      <w:r>
        <w:rPr>
          <w:color w:val="1F1F1F"/>
          <w:spacing w:val="-2"/>
          <w:sz w:val="22"/>
        </w:rPr>
        <w:t> </w:t>
      </w:r>
      <w:r>
        <w:rPr>
          <w:color w:val="1F1F1F"/>
          <w:sz w:val="22"/>
        </w:rPr>
        <w:t>shared</w:t>
      </w:r>
      <w:r>
        <w:rPr>
          <w:color w:val="1F1F1F"/>
          <w:spacing w:val="-2"/>
          <w:sz w:val="22"/>
        </w:rPr>
        <w:t> </w:t>
      </w:r>
      <w:r>
        <w:rPr>
          <w:color w:val="1F1F1F"/>
          <w:sz w:val="22"/>
        </w:rPr>
        <w:t>that</w:t>
      </w:r>
      <w:r>
        <w:rPr>
          <w:color w:val="1F1F1F"/>
          <w:spacing w:val="-5"/>
          <w:sz w:val="22"/>
        </w:rPr>
        <w:t> </w:t>
      </w:r>
      <w:r>
        <w:rPr>
          <w:color w:val="1F1F1F"/>
          <w:sz w:val="22"/>
        </w:rPr>
        <w:t>she</w:t>
      </w:r>
      <w:r>
        <w:rPr>
          <w:color w:val="1F1F1F"/>
          <w:spacing w:val="-2"/>
          <w:sz w:val="22"/>
        </w:rPr>
        <w:t> </w:t>
      </w:r>
      <w:r>
        <w:rPr>
          <w:color w:val="1F1F1F"/>
          <w:sz w:val="22"/>
        </w:rPr>
        <w:t>manages</w:t>
      </w:r>
      <w:r>
        <w:rPr>
          <w:color w:val="1F1F1F"/>
          <w:spacing w:val="-2"/>
          <w:sz w:val="22"/>
        </w:rPr>
        <w:t> </w:t>
      </w:r>
      <w:r>
        <w:rPr>
          <w:color w:val="1F1F1F"/>
          <w:sz w:val="22"/>
        </w:rPr>
        <w:t>the</w:t>
      </w:r>
      <w:r>
        <w:rPr>
          <w:color w:val="1F1F1F"/>
          <w:spacing w:val="-2"/>
          <w:sz w:val="22"/>
        </w:rPr>
        <w:t> </w:t>
      </w:r>
      <w:r>
        <w:rPr>
          <w:color w:val="1F1F1F"/>
          <w:sz w:val="22"/>
        </w:rPr>
        <w:t>IT</w:t>
      </w:r>
      <w:r>
        <w:rPr>
          <w:color w:val="1F1F1F"/>
          <w:spacing w:val="-2"/>
          <w:sz w:val="22"/>
        </w:rPr>
        <w:t> </w:t>
      </w:r>
      <w:r>
        <w:rPr>
          <w:color w:val="1F1F1F"/>
          <w:sz w:val="22"/>
        </w:rPr>
        <w:t>internship</w:t>
      </w:r>
      <w:r>
        <w:rPr>
          <w:color w:val="1F1F1F"/>
          <w:spacing w:val="-2"/>
          <w:sz w:val="22"/>
        </w:rPr>
        <w:t> </w:t>
      </w:r>
      <w:r>
        <w:rPr>
          <w:color w:val="1F1F1F"/>
          <w:sz w:val="22"/>
        </w:rPr>
        <w:t>programs</w:t>
      </w:r>
      <w:r>
        <w:rPr>
          <w:color w:val="1F1F1F"/>
          <w:spacing w:val="-2"/>
          <w:sz w:val="22"/>
        </w:rPr>
        <w:t> </w:t>
      </w:r>
      <w:r>
        <w:rPr>
          <w:color w:val="1F1F1F"/>
          <w:sz w:val="22"/>
        </w:rPr>
        <w:t>at</w:t>
      </w:r>
      <w:r>
        <w:rPr>
          <w:color w:val="1F1F1F"/>
          <w:spacing w:val="-5"/>
          <w:sz w:val="22"/>
        </w:rPr>
        <w:t> </w:t>
      </w:r>
      <w:r>
        <w:rPr>
          <w:color w:val="1F1F1F"/>
          <w:sz w:val="22"/>
        </w:rPr>
        <w:t>Strat</w:t>
      </w:r>
      <w:r>
        <w:rPr>
          <w:color w:val="1F1F1F"/>
          <w:spacing w:val="-5"/>
          <w:sz w:val="22"/>
        </w:rPr>
        <w:t> </w:t>
      </w:r>
      <w:r>
        <w:rPr>
          <w:color w:val="1F1F1F"/>
          <w:sz w:val="22"/>
        </w:rPr>
        <w:t>Point,</w:t>
      </w:r>
      <w:r>
        <w:rPr>
          <w:color w:val="1F1F1F"/>
          <w:spacing w:val="-5"/>
          <w:sz w:val="22"/>
        </w:rPr>
        <w:t> </w:t>
      </w:r>
      <w:r>
        <w:rPr>
          <w:color w:val="1F1F1F"/>
          <w:sz w:val="22"/>
        </w:rPr>
        <w:t>taking</w:t>
      </w:r>
      <w:r>
        <w:rPr>
          <w:color w:val="1F1F1F"/>
          <w:spacing w:val="-6"/>
          <w:sz w:val="22"/>
        </w:rPr>
        <w:t> </w:t>
      </w:r>
      <w:r>
        <w:rPr>
          <w:color w:val="1F1F1F"/>
          <w:sz w:val="22"/>
        </w:rPr>
        <w:t>on about 100 to 120 interns annually.</w:t>
      </w:r>
    </w:p>
    <w:p>
      <w:pPr>
        <w:pStyle w:val="ListParagraph"/>
        <w:numPr>
          <w:ilvl w:val="2"/>
          <w:numId w:val="25"/>
        </w:numPr>
        <w:tabs>
          <w:tab w:pos="1441" w:val="left" w:leader="none"/>
        </w:tabs>
        <w:spacing w:line="444" w:lineRule="auto" w:before="217" w:after="0"/>
        <w:ind w:left="1441" w:right="449" w:hanging="360"/>
        <w:jc w:val="left"/>
        <w:rPr>
          <w:sz w:val="22"/>
        </w:rPr>
      </w:pPr>
      <w:r>
        <w:rPr>
          <w:color w:val="1F1F1F"/>
          <w:sz w:val="22"/>
        </w:rPr>
        <w:t>She confirmed that she served as the Project Manager on the WAH side for Batch</w:t>
      </w:r>
      <w:r>
        <w:rPr>
          <w:color w:val="1F1F1F"/>
          <w:spacing w:val="-2"/>
          <w:sz w:val="22"/>
        </w:rPr>
        <w:t> </w:t>
      </w:r>
      <w:r>
        <w:rPr>
          <w:color w:val="1F1F1F"/>
          <w:sz w:val="22"/>
        </w:rPr>
        <w:t>1</w:t>
      </w:r>
      <w:r>
        <w:rPr>
          <w:color w:val="1F1F1F"/>
          <w:spacing w:val="-6"/>
          <w:sz w:val="22"/>
        </w:rPr>
        <w:t> </w:t>
      </w:r>
      <w:r>
        <w:rPr>
          <w:color w:val="1F1F1F"/>
          <w:sz w:val="22"/>
        </w:rPr>
        <w:t>and</w:t>
      </w:r>
      <w:r>
        <w:rPr>
          <w:color w:val="1F1F1F"/>
          <w:spacing w:val="-2"/>
          <w:sz w:val="22"/>
        </w:rPr>
        <w:t> </w:t>
      </w:r>
      <w:r>
        <w:rPr>
          <w:color w:val="1F1F1F"/>
          <w:sz w:val="22"/>
        </w:rPr>
        <w:t>will</w:t>
      </w:r>
      <w:r>
        <w:rPr>
          <w:color w:val="1F1F1F"/>
          <w:spacing w:val="-4"/>
          <w:sz w:val="22"/>
        </w:rPr>
        <w:t> </w:t>
      </w:r>
      <w:r>
        <w:rPr>
          <w:color w:val="1F1F1F"/>
          <w:sz w:val="22"/>
        </w:rPr>
        <w:t>take</w:t>
      </w:r>
      <w:r>
        <w:rPr>
          <w:color w:val="1F1F1F"/>
          <w:spacing w:val="-2"/>
          <w:sz w:val="22"/>
        </w:rPr>
        <w:t> </w:t>
      </w:r>
      <w:r>
        <w:rPr>
          <w:color w:val="1F1F1F"/>
          <w:sz w:val="22"/>
        </w:rPr>
        <w:t>on</w:t>
      </w:r>
      <w:r>
        <w:rPr>
          <w:color w:val="1F1F1F"/>
          <w:spacing w:val="-2"/>
          <w:sz w:val="22"/>
        </w:rPr>
        <w:t> </w:t>
      </w:r>
      <w:r>
        <w:rPr>
          <w:color w:val="1F1F1F"/>
          <w:sz w:val="22"/>
        </w:rPr>
        <w:t>the</w:t>
      </w:r>
      <w:r>
        <w:rPr>
          <w:color w:val="1F1F1F"/>
          <w:spacing w:val="-2"/>
          <w:sz w:val="22"/>
        </w:rPr>
        <w:t> </w:t>
      </w:r>
      <w:r>
        <w:rPr>
          <w:color w:val="1F1F1F"/>
          <w:sz w:val="22"/>
        </w:rPr>
        <w:t>exact</w:t>
      </w:r>
      <w:r>
        <w:rPr>
          <w:color w:val="1F1F1F"/>
          <w:spacing w:val="-5"/>
          <w:sz w:val="22"/>
        </w:rPr>
        <w:t> </w:t>
      </w:r>
      <w:r>
        <w:rPr>
          <w:color w:val="1F1F1F"/>
          <w:sz w:val="22"/>
        </w:rPr>
        <w:t>same</w:t>
      </w:r>
      <w:r>
        <w:rPr>
          <w:color w:val="1F1F1F"/>
          <w:spacing w:val="-2"/>
          <w:sz w:val="22"/>
        </w:rPr>
        <w:t> </w:t>
      </w:r>
      <w:r>
        <w:rPr>
          <w:color w:val="1F1F1F"/>
          <w:sz w:val="22"/>
        </w:rPr>
        <w:t>role</w:t>
      </w:r>
      <w:r>
        <w:rPr>
          <w:color w:val="1F1F1F"/>
          <w:spacing w:val="-2"/>
          <w:sz w:val="22"/>
        </w:rPr>
        <w:t> </w:t>
      </w:r>
      <w:r>
        <w:rPr>
          <w:color w:val="1F1F1F"/>
          <w:sz w:val="22"/>
        </w:rPr>
        <w:t>for</w:t>
      </w:r>
      <w:r>
        <w:rPr>
          <w:color w:val="1F1F1F"/>
          <w:spacing w:val="-5"/>
          <w:sz w:val="22"/>
        </w:rPr>
        <w:t> </w:t>
      </w:r>
      <w:r>
        <w:rPr>
          <w:color w:val="1F1F1F"/>
          <w:sz w:val="22"/>
        </w:rPr>
        <w:t>Batch</w:t>
      </w:r>
      <w:r>
        <w:rPr>
          <w:color w:val="1F1F1F"/>
          <w:spacing w:val="-2"/>
          <w:sz w:val="22"/>
        </w:rPr>
        <w:t> </w:t>
      </w:r>
      <w:r>
        <w:rPr>
          <w:color w:val="1F1F1F"/>
          <w:sz w:val="22"/>
        </w:rPr>
        <w:t>2</w:t>
      </w:r>
      <w:r>
        <w:rPr>
          <w:color w:val="1F1F1F"/>
          <w:spacing w:val="-2"/>
          <w:sz w:val="22"/>
        </w:rPr>
        <w:t> </w:t>
      </w:r>
      <w:r>
        <w:rPr>
          <w:color w:val="1F1F1F"/>
          <w:sz w:val="22"/>
        </w:rPr>
        <w:t>for</w:t>
      </w:r>
      <w:r>
        <w:rPr>
          <w:color w:val="1F1F1F"/>
          <w:spacing w:val="-5"/>
          <w:sz w:val="22"/>
        </w:rPr>
        <w:t> </w:t>
      </w:r>
      <w:r>
        <w:rPr>
          <w:color w:val="1F1F1F"/>
          <w:sz w:val="22"/>
        </w:rPr>
        <w:t>the</w:t>
      </w:r>
      <w:r>
        <w:rPr>
          <w:color w:val="1F1F1F"/>
          <w:spacing w:val="-2"/>
          <w:sz w:val="22"/>
        </w:rPr>
        <w:t> </w:t>
      </w:r>
      <w:r>
        <w:rPr>
          <w:color w:val="1F1F1F"/>
          <w:sz w:val="22"/>
        </w:rPr>
        <w:t>next</w:t>
      </w:r>
      <w:r>
        <w:rPr>
          <w:color w:val="1F1F1F"/>
          <w:spacing w:val="-5"/>
          <w:sz w:val="22"/>
        </w:rPr>
        <w:t> </w:t>
      </w:r>
      <w:r>
        <w:rPr>
          <w:color w:val="1F1F1F"/>
          <w:sz w:val="22"/>
        </w:rPr>
        <w:t>three</w:t>
      </w:r>
      <w:r>
        <w:rPr>
          <w:color w:val="1F1F1F"/>
          <w:spacing w:val="-2"/>
          <w:sz w:val="22"/>
        </w:rPr>
        <w:t> </w:t>
      </w:r>
      <w:r>
        <w:rPr>
          <w:color w:val="1F1F1F"/>
          <w:sz w:val="22"/>
        </w:rPr>
        <w:t>terms.</w:t>
      </w:r>
    </w:p>
    <w:p>
      <w:pPr>
        <w:pStyle w:val="ListParagraph"/>
        <w:numPr>
          <w:ilvl w:val="1"/>
          <w:numId w:val="25"/>
        </w:numPr>
        <w:tabs>
          <w:tab w:pos="720" w:val="left" w:leader="none"/>
        </w:tabs>
        <w:spacing w:line="465" w:lineRule="auto" w:before="214" w:after="0"/>
        <w:ind w:left="720" w:right="381" w:hanging="360"/>
        <w:jc w:val="left"/>
        <w:rPr>
          <w:rFonts w:ascii="Symbol" w:hAnsi="Symbol"/>
          <w:sz w:val="22"/>
        </w:rPr>
      </w:pPr>
      <w:r>
        <w:rPr>
          <w:rFonts w:ascii="Arial" w:hAnsi="Arial"/>
          <w:b/>
          <w:color w:val="1F1F1F"/>
          <w:sz w:val="22"/>
        </w:rPr>
        <w:t>Key</w:t>
      </w:r>
      <w:r>
        <w:rPr>
          <w:rFonts w:ascii="Arial" w:hAnsi="Arial"/>
          <w:b/>
          <w:color w:val="1F1F1F"/>
          <w:spacing w:val="-7"/>
          <w:sz w:val="22"/>
        </w:rPr>
        <w:t> </w:t>
      </w:r>
      <w:r>
        <w:rPr>
          <w:rFonts w:ascii="Arial" w:hAnsi="Arial"/>
          <w:b/>
          <w:color w:val="1F1F1F"/>
          <w:sz w:val="22"/>
        </w:rPr>
        <w:t>Highlights:</w:t>
      </w:r>
      <w:r>
        <w:rPr>
          <w:rFonts w:ascii="Arial" w:hAnsi="Arial"/>
          <w:b/>
          <w:color w:val="1F1F1F"/>
          <w:spacing w:val="-4"/>
          <w:sz w:val="22"/>
        </w:rPr>
        <w:t> </w:t>
      </w:r>
      <w:r>
        <w:rPr>
          <w:color w:val="1F1F1F"/>
          <w:sz w:val="22"/>
        </w:rPr>
        <w:t>Nicky</w:t>
      </w:r>
      <w:r>
        <w:rPr>
          <w:color w:val="1F1F1F"/>
          <w:spacing w:val="-4"/>
          <w:sz w:val="22"/>
        </w:rPr>
        <w:t> </w:t>
      </w:r>
      <w:r>
        <w:rPr>
          <w:color w:val="1F1F1F"/>
          <w:sz w:val="22"/>
        </w:rPr>
        <w:t>brings</w:t>
      </w:r>
      <w:r>
        <w:rPr>
          <w:color w:val="1F1F1F"/>
          <w:spacing w:val="-4"/>
          <w:sz w:val="22"/>
        </w:rPr>
        <w:t> </w:t>
      </w:r>
      <w:r>
        <w:rPr>
          <w:color w:val="1F1F1F"/>
          <w:sz w:val="22"/>
        </w:rPr>
        <w:t>extensive</w:t>
      </w:r>
      <w:r>
        <w:rPr>
          <w:color w:val="1F1F1F"/>
          <w:spacing w:val="-4"/>
          <w:sz w:val="22"/>
        </w:rPr>
        <w:t> </w:t>
      </w:r>
      <w:r>
        <w:rPr>
          <w:color w:val="1F1F1F"/>
          <w:sz w:val="22"/>
        </w:rPr>
        <w:t>industry</w:t>
      </w:r>
      <w:r>
        <w:rPr>
          <w:color w:val="1F1F1F"/>
          <w:spacing w:val="-4"/>
          <w:sz w:val="22"/>
        </w:rPr>
        <w:t> </w:t>
      </w:r>
      <w:r>
        <w:rPr>
          <w:color w:val="1F1F1F"/>
          <w:sz w:val="22"/>
        </w:rPr>
        <w:t>and</w:t>
      </w:r>
      <w:r>
        <w:rPr>
          <w:color w:val="1F1F1F"/>
          <w:spacing w:val="-4"/>
          <w:sz w:val="22"/>
        </w:rPr>
        <w:t> </w:t>
      </w:r>
      <w:r>
        <w:rPr>
          <w:color w:val="1F1F1F"/>
          <w:sz w:val="22"/>
        </w:rPr>
        <w:t>teaching</w:t>
      </w:r>
      <w:r>
        <w:rPr>
          <w:color w:val="1F1F1F"/>
          <w:spacing w:val="-7"/>
          <w:sz w:val="22"/>
        </w:rPr>
        <w:t> </w:t>
      </w:r>
      <w:r>
        <w:rPr>
          <w:color w:val="1F1F1F"/>
          <w:sz w:val="22"/>
        </w:rPr>
        <w:t>experience,</w:t>
      </w:r>
      <w:r>
        <w:rPr>
          <w:color w:val="1F1F1F"/>
          <w:spacing w:val="-6"/>
          <w:sz w:val="22"/>
        </w:rPr>
        <w:t> </w:t>
      </w:r>
      <w:r>
        <w:rPr>
          <w:color w:val="1F1F1F"/>
          <w:sz w:val="22"/>
        </w:rPr>
        <w:t>establishing</w:t>
      </w:r>
      <w:r>
        <w:rPr>
          <w:color w:val="1F1F1F"/>
          <w:spacing w:val="-4"/>
          <w:sz w:val="22"/>
        </w:rPr>
        <w:t> </w:t>
      </w:r>
      <w:r>
        <w:rPr>
          <w:color w:val="1F1F1F"/>
          <w:sz w:val="22"/>
        </w:rPr>
        <w:t>a structured, agile framework for the student teams.</w:t>
      </w:r>
    </w:p>
    <w:p>
      <w:pPr>
        <w:pStyle w:val="Heading4"/>
        <w:numPr>
          <w:ilvl w:val="0"/>
          <w:numId w:val="25"/>
        </w:numPr>
        <w:tabs>
          <w:tab w:pos="242" w:val="left" w:leader="none"/>
        </w:tabs>
        <w:spacing w:line="240" w:lineRule="auto" w:before="173" w:after="0"/>
        <w:ind w:left="242" w:right="0" w:hanging="242"/>
        <w:jc w:val="left"/>
      </w:pPr>
      <w:r>
        <w:rPr>
          <w:color w:val="1F1F1F"/>
        </w:rPr>
        <w:t>Batch</w:t>
      </w:r>
      <w:r>
        <w:rPr>
          <w:color w:val="1F1F1F"/>
          <w:spacing w:val="-3"/>
        </w:rPr>
        <w:t> </w:t>
      </w:r>
      <w:r>
        <w:rPr>
          <w:color w:val="1F1F1F"/>
        </w:rPr>
        <w:t>1</w:t>
      </w:r>
      <w:r>
        <w:rPr>
          <w:color w:val="1F1F1F"/>
          <w:spacing w:val="-3"/>
        </w:rPr>
        <w:t> </w:t>
      </w:r>
      <w:r>
        <w:rPr>
          <w:color w:val="1F1F1F"/>
        </w:rPr>
        <w:t>Performance</w:t>
      </w:r>
      <w:r>
        <w:rPr>
          <w:color w:val="1F1F1F"/>
          <w:spacing w:val="-3"/>
        </w:rPr>
        <w:t> </w:t>
      </w:r>
      <w:r>
        <w:rPr>
          <w:color w:val="1F1F1F"/>
        </w:rPr>
        <w:t>and</w:t>
      </w:r>
      <w:r>
        <w:rPr>
          <w:color w:val="1F1F1F"/>
          <w:spacing w:val="-2"/>
        </w:rPr>
        <w:t> Handoff</w:t>
      </w:r>
    </w:p>
    <w:p>
      <w:pPr>
        <w:pStyle w:val="BodyText"/>
        <w:spacing w:before="159"/>
        <w:rPr>
          <w:rFonts w:ascii="Arial"/>
          <w:b/>
        </w:rPr>
      </w:pPr>
    </w:p>
    <w:p>
      <w:pPr>
        <w:pStyle w:val="ListParagraph"/>
        <w:numPr>
          <w:ilvl w:val="1"/>
          <w:numId w:val="25"/>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Speakers:</w:t>
      </w:r>
      <w:r>
        <w:rPr>
          <w:rFonts w:ascii="Arial" w:hAnsi="Arial"/>
          <w:b/>
          <w:color w:val="1F1F1F"/>
          <w:spacing w:val="-4"/>
          <w:sz w:val="22"/>
        </w:rPr>
        <w:t> </w:t>
      </w:r>
      <w:r>
        <w:rPr>
          <w:color w:val="1F1F1F"/>
          <w:sz w:val="22"/>
        </w:rPr>
        <w:t>[WAH]</w:t>
      </w:r>
      <w:r>
        <w:rPr>
          <w:color w:val="1F1F1F"/>
          <w:spacing w:val="-4"/>
          <w:sz w:val="22"/>
        </w:rPr>
        <w:t> </w:t>
      </w:r>
      <w:r>
        <w:rPr>
          <w:color w:val="1F1F1F"/>
          <w:sz w:val="22"/>
        </w:rPr>
        <w:t>Nicky,</w:t>
      </w:r>
      <w:r>
        <w:rPr>
          <w:color w:val="1F1F1F"/>
          <w:spacing w:val="-3"/>
          <w:sz w:val="22"/>
        </w:rPr>
        <w:t> </w:t>
      </w:r>
      <w:r>
        <w:rPr>
          <w:color w:val="1F1F1F"/>
          <w:sz w:val="22"/>
        </w:rPr>
        <w:t>Jose</w:t>
      </w:r>
      <w:r>
        <w:rPr>
          <w:color w:val="1F1F1F"/>
          <w:spacing w:val="-1"/>
          <w:sz w:val="22"/>
        </w:rPr>
        <w:t> </w:t>
      </w:r>
      <w:r>
        <w:rPr>
          <w:color w:val="1F1F1F"/>
          <w:sz w:val="22"/>
        </w:rPr>
        <w:t>Eugenio</w:t>
      </w:r>
      <w:r>
        <w:rPr>
          <w:color w:val="1F1F1F"/>
          <w:spacing w:val="-1"/>
          <w:sz w:val="22"/>
        </w:rPr>
        <w:t> </w:t>
      </w:r>
      <w:r>
        <w:rPr>
          <w:color w:val="1F1F1F"/>
          <w:sz w:val="22"/>
        </w:rPr>
        <w:t>L.</w:t>
      </w:r>
      <w:r>
        <w:rPr>
          <w:color w:val="1F1F1F"/>
          <w:spacing w:val="-7"/>
          <w:sz w:val="22"/>
        </w:rPr>
        <w:t> </w:t>
      </w:r>
      <w:r>
        <w:rPr>
          <w:color w:val="1F1F1F"/>
          <w:spacing w:val="-2"/>
          <w:sz w:val="22"/>
        </w:rPr>
        <w:t>Quesada.</w:t>
      </w:r>
    </w:p>
    <w:p>
      <w:pPr>
        <w:pStyle w:val="BodyText"/>
        <w:spacing w:before="158"/>
      </w:pPr>
    </w:p>
    <w:p>
      <w:pPr>
        <w:pStyle w:val="Heading4"/>
        <w:numPr>
          <w:ilvl w:val="1"/>
          <w:numId w:val="25"/>
        </w:numPr>
        <w:tabs>
          <w:tab w:pos="720" w:val="left" w:leader="none"/>
        </w:tabs>
        <w:spacing w:line="240" w:lineRule="auto" w:before="0" w:after="0"/>
        <w:ind w:left="720" w:right="0" w:hanging="360"/>
        <w:jc w:val="left"/>
        <w:rPr>
          <w:rFonts w:ascii="Symbol" w:hAnsi="Symbol"/>
          <w:b w:val="0"/>
          <w:color w:val="1F1F1F"/>
        </w:rPr>
      </w:pPr>
      <w:r>
        <w:rPr>
          <w:color w:val="1F1F1F"/>
          <w:spacing w:val="-2"/>
        </w:rPr>
        <w:t>Discussion:</w:t>
      </w:r>
    </w:p>
    <w:p>
      <w:pPr>
        <w:pStyle w:val="BodyText"/>
        <w:spacing w:before="160"/>
        <w:rPr>
          <w:rFonts w:ascii="Arial"/>
          <w:b/>
        </w:rPr>
      </w:pPr>
    </w:p>
    <w:p>
      <w:pPr>
        <w:pStyle w:val="ListParagraph"/>
        <w:numPr>
          <w:ilvl w:val="2"/>
          <w:numId w:val="25"/>
        </w:numPr>
        <w:tabs>
          <w:tab w:pos="1441" w:val="left" w:leader="none"/>
        </w:tabs>
        <w:spacing w:line="446" w:lineRule="auto" w:before="1" w:after="0"/>
        <w:ind w:left="1441" w:right="478" w:hanging="360"/>
        <w:jc w:val="left"/>
        <w:rPr>
          <w:sz w:val="22"/>
        </w:rPr>
      </w:pPr>
      <w:r>
        <w:rPr>
          <w:color w:val="1F1F1F"/>
          <w:sz w:val="22"/>
        </w:rPr>
        <w:t>Nicky</w:t>
      </w:r>
      <w:r>
        <w:rPr>
          <w:color w:val="1F1F1F"/>
          <w:spacing w:val="-3"/>
          <w:sz w:val="22"/>
        </w:rPr>
        <w:t> </w:t>
      </w:r>
      <w:r>
        <w:rPr>
          <w:color w:val="1F1F1F"/>
          <w:sz w:val="22"/>
        </w:rPr>
        <w:t>expressed</w:t>
      </w:r>
      <w:r>
        <w:rPr>
          <w:color w:val="1F1F1F"/>
          <w:spacing w:val="-3"/>
          <w:sz w:val="22"/>
        </w:rPr>
        <w:t> </w:t>
      </w:r>
      <w:r>
        <w:rPr>
          <w:color w:val="1F1F1F"/>
          <w:sz w:val="22"/>
        </w:rPr>
        <w:t>that</w:t>
      </w:r>
      <w:r>
        <w:rPr>
          <w:color w:val="1F1F1F"/>
          <w:spacing w:val="-6"/>
          <w:sz w:val="22"/>
        </w:rPr>
        <w:t> </w:t>
      </w:r>
      <w:r>
        <w:rPr>
          <w:color w:val="1F1F1F"/>
          <w:sz w:val="22"/>
        </w:rPr>
        <w:t>WAH</w:t>
      </w:r>
      <w:r>
        <w:rPr>
          <w:color w:val="1F1F1F"/>
          <w:spacing w:val="-4"/>
          <w:sz w:val="22"/>
        </w:rPr>
        <w:t> </w:t>
      </w:r>
      <w:r>
        <w:rPr>
          <w:color w:val="1F1F1F"/>
          <w:sz w:val="22"/>
        </w:rPr>
        <w:t>was</w:t>
      </w:r>
      <w:r>
        <w:rPr>
          <w:color w:val="1F1F1F"/>
          <w:spacing w:val="-3"/>
          <w:sz w:val="22"/>
        </w:rPr>
        <w:t> </w:t>
      </w:r>
      <w:r>
        <w:rPr>
          <w:color w:val="1F1F1F"/>
          <w:sz w:val="22"/>
        </w:rPr>
        <w:t>extremely</w:t>
      </w:r>
      <w:r>
        <w:rPr>
          <w:color w:val="1F1F1F"/>
          <w:spacing w:val="-7"/>
          <w:sz w:val="22"/>
        </w:rPr>
        <w:t> </w:t>
      </w:r>
      <w:r>
        <w:rPr>
          <w:color w:val="1F1F1F"/>
          <w:sz w:val="22"/>
        </w:rPr>
        <w:t>impressed</w:t>
      </w:r>
      <w:r>
        <w:rPr>
          <w:color w:val="1F1F1F"/>
          <w:spacing w:val="-3"/>
          <w:sz w:val="22"/>
        </w:rPr>
        <w:t> </w:t>
      </w:r>
      <w:r>
        <w:rPr>
          <w:color w:val="1F1F1F"/>
          <w:sz w:val="22"/>
        </w:rPr>
        <w:t>with</w:t>
      </w:r>
      <w:r>
        <w:rPr>
          <w:color w:val="1F1F1F"/>
          <w:spacing w:val="-3"/>
          <w:sz w:val="22"/>
        </w:rPr>
        <w:t> </w:t>
      </w:r>
      <w:r>
        <w:rPr>
          <w:color w:val="1F1F1F"/>
          <w:sz w:val="22"/>
        </w:rPr>
        <w:t>the</w:t>
      </w:r>
      <w:r>
        <w:rPr>
          <w:color w:val="1F1F1F"/>
          <w:spacing w:val="-3"/>
          <w:sz w:val="22"/>
        </w:rPr>
        <w:t> </w:t>
      </w:r>
      <w:r>
        <w:rPr>
          <w:color w:val="1F1F1F"/>
          <w:sz w:val="22"/>
        </w:rPr>
        <w:t>performance</w:t>
      </w:r>
      <w:r>
        <w:rPr>
          <w:color w:val="1F1F1F"/>
          <w:spacing w:val="-3"/>
          <w:sz w:val="22"/>
        </w:rPr>
        <w:t> </w:t>
      </w:r>
      <w:r>
        <w:rPr>
          <w:color w:val="1F1F1F"/>
          <w:sz w:val="22"/>
        </w:rPr>
        <w:t>of</w:t>
      </w:r>
      <w:r>
        <w:rPr>
          <w:color w:val="1F1F1F"/>
          <w:spacing w:val="-6"/>
          <w:sz w:val="22"/>
        </w:rPr>
        <w:t> </w:t>
      </w:r>
      <w:r>
        <w:rPr>
          <w:color w:val="1F1F1F"/>
          <w:sz w:val="22"/>
        </w:rPr>
        <w:t>all three teams from Batch 1.</w:t>
      </w:r>
    </w:p>
    <w:p>
      <w:pPr>
        <w:pStyle w:val="ListParagraph"/>
        <w:spacing w:after="0" w:line="446" w:lineRule="auto"/>
        <w:jc w:val="left"/>
        <w:rPr>
          <w:sz w:val="22"/>
        </w:rPr>
        <w:sectPr>
          <w:pgSz w:w="12240" w:h="15840"/>
          <w:pgMar w:header="713" w:footer="0" w:top="1120" w:bottom="280" w:left="1440" w:right="1080"/>
        </w:sectPr>
      </w:pPr>
    </w:p>
    <w:p>
      <w:pPr>
        <w:pStyle w:val="BodyText"/>
        <w:spacing w:before="67"/>
      </w:pPr>
    </w:p>
    <w:p>
      <w:pPr>
        <w:pStyle w:val="ListParagraph"/>
        <w:numPr>
          <w:ilvl w:val="2"/>
          <w:numId w:val="25"/>
        </w:numPr>
        <w:tabs>
          <w:tab w:pos="1441" w:val="left" w:leader="none"/>
        </w:tabs>
        <w:spacing w:line="444" w:lineRule="auto" w:before="1" w:after="0"/>
        <w:ind w:left="1441" w:right="434" w:hanging="360"/>
        <w:jc w:val="both"/>
        <w:rPr>
          <w:sz w:val="22"/>
        </w:rPr>
      </w:pPr>
      <w:r>
        <w:rPr>
          <w:color w:val="1F1F1F"/>
          <w:sz w:val="22"/>
        </w:rPr>
        <w:t>She</w:t>
      </w:r>
      <w:r>
        <w:rPr>
          <w:color w:val="1F1F1F"/>
          <w:spacing w:val="-3"/>
          <w:sz w:val="22"/>
        </w:rPr>
        <w:t> </w:t>
      </w:r>
      <w:r>
        <w:rPr>
          <w:color w:val="1F1F1F"/>
          <w:sz w:val="22"/>
        </w:rPr>
        <w:t>highly</w:t>
      </w:r>
      <w:r>
        <w:rPr>
          <w:color w:val="1F1F1F"/>
          <w:spacing w:val="-3"/>
          <w:sz w:val="22"/>
        </w:rPr>
        <w:t> </w:t>
      </w:r>
      <w:r>
        <w:rPr>
          <w:color w:val="1F1F1F"/>
          <w:sz w:val="22"/>
        </w:rPr>
        <w:t>recommended</w:t>
      </w:r>
      <w:r>
        <w:rPr>
          <w:color w:val="1F1F1F"/>
          <w:spacing w:val="-3"/>
          <w:sz w:val="22"/>
        </w:rPr>
        <w:t> </w:t>
      </w:r>
      <w:r>
        <w:rPr>
          <w:color w:val="1F1F1F"/>
          <w:sz w:val="22"/>
        </w:rPr>
        <w:t>that</w:t>
      </w:r>
      <w:r>
        <w:rPr>
          <w:color w:val="1F1F1F"/>
          <w:spacing w:val="-6"/>
          <w:sz w:val="22"/>
        </w:rPr>
        <w:t> </w:t>
      </w:r>
      <w:r>
        <w:rPr>
          <w:color w:val="1F1F1F"/>
          <w:sz w:val="22"/>
        </w:rPr>
        <w:t>the</w:t>
      </w:r>
      <w:r>
        <w:rPr>
          <w:color w:val="1F1F1F"/>
          <w:spacing w:val="-3"/>
          <w:sz w:val="22"/>
        </w:rPr>
        <w:t> </w:t>
      </w:r>
      <w:r>
        <w:rPr>
          <w:color w:val="1F1F1F"/>
          <w:sz w:val="22"/>
        </w:rPr>
        <w:t>new</w:t>
      </w:r>
      <w:r>
        <w:rPr>
          <w:color w:val="1F1F1F"/>
          <w:spacing w:val="-4"/>
          <w:sz w:val="22"/>
        </w:rPr>
        <w:t> </w:t>
      </w:r>
      <w:r>
        <w:rPr>
          <w:color w:val="1F1F1F"/>
          <w:sz w:val="22"/>
        </w:rPr>
        <w:t>teams</w:t>
      </w:r>
      <w:r>
        <w:rPr>
          <w:color w:val="1F1F1F"/>
          <w:spacing w:val="-3"/>
          <w:sz w:val="22"/>
        </w:rPr>
        <w:t> </w:t>
      </w:r>
      <w:r>
        <w:rPr>
          <w:color w:val="1F1F1F"/>
          <w:sz w:val="22"/>
        </w:rPr>
        <w:t>schedule</w:t>
      </w:r>
      <w:r>
        <w:rPr>
          <w:color w:val="1F1F1F"/>
          <w:spacing w:val="-3"/>
          <w:sz w:val="22"/>
        </w:rPr>
        <w:t> </w:t>
      </w:r>
      <w:r>
        <w:rPr>
          <w:color w:val="1F1F1F"/>
          <w:sz w:val="22"/>
        </w:rPr>
        <w:t>a</w:t>
      </w:r>
      <w:r>
        <w:rPr>
          <w:color w:val="1F1F1F"/>
          <w:spacing w:val="-3"/>
          <w:sz w:val="22"/>
        </w:rPr>
        <w:t> </w:t>
      </w:r>
      <w:r>
        <w:rPr>
          <w:color w:val="1F1F1F"/>
          <w:sz w:val="22"/>
        </w:rPr>
        <w:t>30-minute</w:t>
      </w:r>
      <w:r>
        <w:rPr>
          <w:color w:val="1F1F1F"/>
          <w:spacing w:val="-3"/>
          <w:sz w:val="22"/>
        </w:rPr>
        <w:t> </w:t>
      </w:r>
      <w:r>
        <w:rPr>
          <w:color w:val="1F1F1F"/>
          <w:sz w:val="22"/>
        </w:rPr>
        <w:t>session</w:t>
      </w:r>
      <w:r>
        <w:rPr>
          <w:color w:val="1F1F1F"/>
          <w:spacing w:val="-3"/>
          <w:sz w:val="22"/>
        </w:rPr>
        <w:t> </w:t>
      </w:r>
      <w:r>
        <w:rPr>
          <w:color w:val="1F1F1F"/>
          <w:sz w:val="22"/>
        </w:rPr>
        <w:t>with each of the Batch 1 groups.</w:t>
      </w:r>
    </w:p>
    <w:p>
      <w:pPr>
        <w:pStyle w:val="ListParagraph"/>
        <w:numPr>
          <w:ilvl w:val="2"/>
          <w:numId w:val="25"/>
        </w:numPr>
        <w:tabs>
          <w:tab w:pos="1441" w:val="left" w:leader="none"/>
        </w:tabs>
        <w:spacing w:line="463" w:lineRule="auto" w:before="216" w:after="0"/>
        <w:ind w:left="1441" w:right="390" w:hanging="360"/>
        <w:jc w:val="both"/>
        <w:rPr>
          <w:sz w:val="22"/>
        </w:rPr>
      </w:pPr>
      <w:r>
        <w:rPr>
          <w:color w:val="1F1F1F"/>
          <w:sz w:val="22"/>
        </w:rPr>
        <w:t>The</w:t>
      </w:r>
      <w:r>
        <w:rPr>
          <w:color w:val="1F1F1F"/>
          <w:spacing w:val="-3"/>
          <w:sz w:val="22"/>
        </w:rPr>
        <w:t> </w:t>
      </w:r>
      <w:r>
        <w:rPr>
          <w:color w:val="1F1F1F"/>
          <w:sz w:val="22"/>
        </w:rPr>
        <w:t>purpose</w:t>
      </w:r>
      <w:r>
        <w:rPr>
          <w:color w:val="1F1F1F"/>
          <w:spacing w:val="-3"/>
          <w:sz w:val="22"/>
        </w:rPr>
        <w:t> </w:t>
      </w:r>
      <w:r>
        <w:rPr>
          <w:color w:val="1F1F1F"/>
          <w:sz w:val="22"/>
        </w:rPr>
        <w:t>of</w:t>
      </w:r>
      <w:r>
        <w:rPr>
          <w:color w:val="1F1F1F"/>
          <w:spacing w:val="-6"/>
          <w:sz w:val="22"/>
        </w:rPr>
        <w:t> </w:t>
      </w:r>
      <w:r>
        <w:rPr>
          <w:color w:val="1F1F1F"/>
          <w:sz w:val="22"/>
        </w:rPr>
        <w:t>this</w:t>
      </w:r>
      <w:r>
        <w:rPr>
          <w:color w:val="1F1F1F"/>
          <w:spacing w:val="-3"/>
          <w:sz w:val="22"/>
        </w:rPr>
        <w:t> </w:t>
      </w:r>
      <w:r>
        <w:rPr>
          <w:color w:val="1F1F1F"/>
          <w:sz w:val="22"/>
        </w:rPr>
        <w:t>session</w:t>
      </w:r>
      <w:r>
        <w:rPr>
          <w:color w:val="1F1F1F"/>
          <w:spacing w:val="-3"/>
          <w:sz w:val="22"/>
        </w:rPr>
        <w:t> </w:t>
      </w:r>
      <w:r>
        <w:rPr>
          <w:color w:val="1F1F1F"/>
          <w:sz w:val="22"/>
        </w:rPr>
        <w:t>is</w:t>
      </w:r>
      <w:r>
        <w:rPr>
          <w:color w:val="1F1F1F"/>
          <w:spacing w:val="-3"/>
          <w:sz w:val="22"/>
        </w:rPr>
        <w:t> </w:t>
      </w:r>
      <w:r>
        <w:rPr>
          <w:color w:val="1F1F1F"/>
          <w:sz w:val="22"/>
        </w:rPr>
        <w:t>to</w:t>
      </w:r>
      <w:r>
        <w:rPr>
          <w:color w:val="1F1F1F"/>
          <w:spacing w:val="-3"/>
          <w:sz w:val="22"/>
        </w:rPr>
        <w:t> </w:t>
      </w:r>
      <w:r>
        <w:rPr>
          <w:color w:val="1F1F1F"/>
          <w:sz w:val="22"/>
        </w:rPr>
        <w:t>walk</w:t>
      </w:r>
      <w:r>
        <w:rPr>
          <w:color w:val="1F1F1F"/>
          <w:spacing w:val="-3"/>
          <w:sz w:val="22"/>
        </w:rPr>
        <w:t> </w:t>
      </w:r>
      <w:r>
        <w:rPr>
          <w:color w:val="1F1F1F"/>
          <w:sz w:val="22"/>
        </w:rPr>
        <w:t>through</w:t>
      </w:r>
      <w:r>
        <w:rPr>
          <w:color w:val="1F1F1F"/>
          <w:spacing w:val="-3"/>
          <w:sz w:val="22"/>
        </w:rPr>
        <w:t> </w:t>
      </w:r>
      <w:r>
        <w:rPr>
          <w:color w:val="1F1F1F"/>
          <w:sz w:val="22"/>
        </w:rPr>
        <w:t>what</w:t>
      </w:r>
      <w:r>
        <w:rPr>
          <w:color w:val="1F1F1F"/>
          <w:spacing w:val="-6"/>
          <w:sz w:val="22"/>
        </w:rPr>
        <w:t> </w:t>
      </w:r>
      <w:r>
        <w:rPr>
          <w:color w:val="1F1F1F"/>
          <w:sz w:val="22"/>
        </w:rPr>
        <w:t>was</w:t>
      </w:r>
      <w:r>
        <w:rPr>
          <w:color w:val="1F1F1F"/>
          <w:spacing w:val="-3"/>
          <w:sz w:val="22"/>
        </w:rPr>
        <w:t> </w:t>
      </w:r>
      <w:r>
        <w:rPr>
          <w:color w:val="1F1F1F"/>
          <w:sz w:val="22"/>
        </w:rPr>
        <w:t>built,</w:t>
      </w:r>
      <w:r>
        <w:rPr>
          <w:color w:val="1F1F1F"/>
          <w:spacing w:val="-6"/>
          <w:sz w:val="22"/>
        </w:rPr>
        <w:t> </w:t>
      </w:r>
      <w:r>
        <w:rPr>
          <w:color w:val="1F1F1F"/>
          <w:sz w:val="22"/>
        </w:rPr>
        <w:t>share</w:t>
      </w:r>
      <w:r>
        <w:rPr>
          <w:color w:val="1F1F1F"/>
          <w:spacing w:val="-3"/>
          <w:sz w:val="22"/>
        </w:rPr>
        <w:t> </w:t>
      </w:r>
      <w:r>
        <w:rPr>
          <w:color w:val="1F1F1F"/>
          <w:sz w:val="22"/>
        </w:rPr>
        <w:t>experiences, and discuss potential</w:t>
      </w:r>
      <w:r>
        <w:rPr>
          <w:color w:val="1F1F1F"/>
          <w:spacing w:val="-1"/>
          <w:sz w:val="22"/>
        </w:rPr>
        <w:t> </w:t>
      </w:r>
      <w:r>
        <w:rPr>
          <w:color w:val="1F1F1F"/>
          <w:sz w:val="22"/>
        </w:rPr>
        <w:t>improvements to ensure the development</w:t>
      </w:r>
      <w:r>
        <w:rPr>
          <w:color w:val="1F1F1F"/>
          <w:spacing w:val="-2"/>
          <w:sz w:val="22"/>
        </w:rPr>
        <w:t> </w:t>
      </w:r>
      <w:r>
        <w:rPr>
          <w:color w:val="1F1F1F"/>
          <w:sz w:val="22"/>
        </w:rPr>
        <w:t>process remains agile and iterative.</w:t>
      </w:r>
    </w:p>
    <w:p>
      <w:pPr>
        <w:pStyle w:val="ListParagraph"/>
        <w:numPr>
          <w:ilvl w:val="1"/>
          <w:numId w:val="25"/>
        </w:numPr>
        <w:tabs>
          <w:tab w:pos="720" w:val="left" w:leader="none"/>
        </w:tabs>
        <w:spacing w:line="468" w:lineRule="auto" w:before="190" w:after="0"/>
        <w:ind w:left="720" w:right="440" w:hanging="360"/>
        <w:jc w:val="both"/>
        <w:rPr>
          <w:rFonts w:ascii="Symbol" w:hAnsi="Symbol"/>
          <w:sz w:val="22"/>
        </w:rPr>
      </w:pPr>
      <w:r>
        <w:rPr>
          <w:rFonts w:ascii="Arial" w:hAnsi="Arial"/>
          <w:b/>
          <w:color w:val="1F1F1F"/>
          <w:sz w:val="22"/>
        </w:rPr>
        <w:t>Key</w:t>
      </w:r>
      <w:r>
        <w:rPr>
          <w:rFonts w:ascii="Arial" w:hAnsi="Arial"/>
          <w:b/>
          <w:color w:val="1F1F1F"/>
          <w:spacing w:val="-7"/>
          <w:sz w:val="22"/>
        </w:rPr>
        <w:t> </w:t>
      </w:r>
      <w:r>
        <w:rPr>
          <w:rFonts w:ascii="Arial" w:hAnsi="Arial"/>
          <w:b/>
          <w:color w:val="1F1F1F"/>
          <w:sz w:val="22"/>
        </w:rPr>
        <w:t>Highlights:</w:t>
      </w:r>
      <w:r>
        <w:rPr>
          <w:rFonts w:ascii="Arial" w:hAnsi="Arial"/>
          <w:b/>
          <w:color w:val="1F1F1F"/>
          <w:spacing w:val="-3"/>
          <w:sz w:val="22"/>
        </w:rPr>
        <w:t> </w:t>
      </w:r>
      <w:r>
        <w:rPr>
          <w:color w:val="1F1F1F"/>
          <w:sz w:val="22"/>
        </w:rPr>
        <w:t>Knowledge</w:t>
      </w:r>
      <w:r>
        <w:rPr>
          <w:color w:val="1F1F1F"/>
          <w:spacing w:val="-3"/>
          <w:sz w:val="22"/>
        </w:rPr>
        <w:t> </w:t>
      </w:r>
      <w:r>
        <w:rPr>
          <w:color w:val="1F1F1F"/>
          <w:sz w:val="22"/>
        </w:rPr>
        <w:t>transfer</w:t>
      </w:r>
      <w:r>
        <w:rPr>
          <w:color w:val="1F1F1F"/>
          <w:spacing w:val="-6"/>
          <w:sz w:val="22"/>
        </w:rPr>
        <w:t> </w:t>
      </w:r>
      <w:r>
        <w:rPr>
          <w:color w:val="1F1F1F"/>
          <w:sz w:val="22"/>
        </w:rPr>
        <w:t>between</w:t>
      </w:r>
      <w:r>
        <w:rPr>
          <w:color w:val="1F1F1F"/>
          <w:spacing w:val="-3"/>
          <w:sz w:val="22"/>
        </w:rPr>
        <w:t> </w:t>
      </w:r>
      <w:r>
        <w:rPr>
          <w:color w:val="1F1F1F"/>
          <w:sz w:val="22"/>
        </w:rPr>
        <w:t>the</w:t>
      </w:r>
      <w:r>
        <w:rPr>
          <w:color w:val="1F1F1F"/>
          <w:spacing w:val="-3"/>
          <w:sz w:val="22"/>
        </w:rPr>
        <w:t> </w:t>
      </w:r>
      <w:r>
        <w:rPr>
          <w:color w:val="1F1F1F"/>
          <w:sz w:val="22"/>
        </w:rPr>
        <w:t>student</w:t>
      </w:r>
      <w:r>
        <w:rPr>
          <w:color w:val="1F1F1F"/>
          <w:spacing w:val="-6"/>
          <w:sz w:val="22"/>
        </w:rPr>
        <w:t> </w:t>
      </w:r>
      <w:r>
        <w:rPr>
          <w:color w:val="1F1F1F"/>
          <w:sz w:val="22"/>
        </w:rPr>
        <w:t>batches</w:t>
      </w:r>
      <w:r>
        <w:rPr>
          <w:color w:val="1F1F1F"/>
          <w:spacing w:val="-3"/>
          <w:sz w:val="22"/>
        </w:rPr>
        <w:t> </w:t>
      </w:r>
      <w:r>
        <w:rPr>
          <w:color w:val="1F1F1F"/>
          <w:sz w:val="22"/>
        </w:rPr>
        <w:t>is</w:t>
      </w:r>
      <w:r>
        <w:rPr>
          <w:color w:val="1F1F1F"/>
          <w:spacing w:val="-3"/>
          <w:sz w:val="22"/>
        </w:rPr>
        <w:t> </w:t>
      </w:r>
      <w:r>
        <w:rPr>
          <w:color w:val="1F1F1F"/>
          <w:sz w:val="22"/>
        </w:rPr>
        <w:t>highly</w:t>
      </w:r>
      <w:r>
        <w:rPr>
          <w:color w:val="1F1F1F"/>
          <w:spacing w:val="-3"/>
          <w:sz w:val="22"/>
        </w:rPr>
        <w:t> </w:t>
      </w:r>
      <w:r>
        <w:rPr>
          <w:color w:val="1F1F1F"/>
          <w:sz w:val="22"/>
        </w:rPr>
        <w:t>prioritized</w:t>
      </w:r>
      <w:r>
        <w:rPr>
          <w:color w:val="1F1F1F"/>
          <w:spacing w:val="-3"/>
          <w:sz w:val="22"/>
        </w:rPr>
        <w:t> </w:t>
      </w:r>
      <w:r>
        <w:rPr>
          <w:color w:val="1F1F1F"/>
          <w:sz w:val="22"/>
        </w:rPr>
        <w:t>to maintain project momentum.</w:t>
      </w:r>
    </w:p>
    <w:p>
      <w:pPr>
        <w:pStyle w:val="Heading4"/>
        <w:numPr>
          <w:ilvl w:val="0"/>
          <w:numId w:val="25"/>
        </w:numPr>
        <w:tabs>
          <w:tab w:pos="242" w:val="left" w:leader="none"/>
        </w:tabs>
        <w:spacing w:line="240" w:lineRule="auto" w:before="172" w:after="0"/>
        <w:ind w:left="242" w:right="0" w:hanging="242"/>
        <w:jc w:val="left"/>
      </w:pPr>
      <w:r>
        <w:rPr>
          <w:color w:val="1F1F1F"/>
        </w:rPr>
        <w:t>Overview</w:t>
      </w:r>
      <w:r>
        <w:rPr>
          <w:color w:val="1F1F1F"/>
          <w:spacing w:val="-4"/>
        </w:rPr>
        <w:t> </w:t>
      </w:r>
      <w:r>
        <w:rPr>
          <w:color w:val="1F1F1F"/>
        </w:rPr>
        <w:t>of</w:t>
      </w:r>
      <w:r>
        <w:rPr>
          <w:color w:val="1F1F1F"/>
          <w:spacing w:val="-5"/>
        </w:rPr>
        <w:t> </w:t>
      </w:r>
      <w:r>
        <w:rPr>
          <w:color w:val="1F1F1F"/>
        </w:rPr>
        <w:t>Watermelon</w:t>
      </w:r>
      <w:r>
        <w:rPr>
          <w:color w:val="1F1F1F"/>
          <w:spacing w:val="-2"/>
        </w:rPr>
        <w:t> </w:t>
      </w:r>
      <w:r>
        <w:rPr>
          <w:color w:val="1F1F1F"/>
          <w:spacing w:val="-5"/>
        </w:rPr>
        <w:t>EMR</w:t>
      </w:r>
    </w:p>
    <w:p>
      <w:pPr>
        <w:pStyle w:val="BodyText"/>
        <w:spacing w:before="159"/>
        <w:rPr>
          <w:rFonts w:ascii="Arial"/>
          <w:b/>
        </w:rPr>
      </w:pPr>
    </w:p>
    <w:p>
      <w:pPr>
        <w:pStyle w:val="ListParagraph"/>
        <w:numPr>
          <w:ilvl w:val="1"/>
          <w:numId w:val="25"/>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Speaker:</w:t>
      </w:r>
      <w:r>
        <w:rPr>
          <w:rFonts w:ascii="Arial" w:hAnsi="Arial"/>
          <w:b/>
          <w:color w:val="1F1F1F"/>
          <w:spacing w:val="-2"/>
          <w:sz w:val="22"/>
        </w:rPr>
        <w:t> </w:t>
      </w:r>
      <w:r>
        <w:rPr>
          <w:color w:val="1F1F1F"/>
          <w:sz w:val="22"/>
        </w:rPr>
        <w:t>[WAH]</w:t>
      </w:r>
      <w:r>
        <w:rPr>
          <w:color w:val="1F1F1F"/>
          <w:spacing w:val="-3"/>
          <w:sz w:val="22"/>
        </w:rPr>
        <w:t> </w:t>
      </w:r>
      <w:r>
        <w:rPr>
          <w:color w:val="1F1F1F"/>
          <w:spacing w:val="-2"/>
          <w:sz w:val="22"/>
        </w:rPr>
        <w:t>Nicky.</w:t>
      </w:r>
    </w:p>
    <w:p>
      <w:pPr>
        <w:pStyle w:val="BodyText"/>
        <w:spacing w:before="158"/>
      </w:pPr>
    </w:p>
    <w:p>
      <w:pPr>
        <w:pStyle w:val="Heading4"/>
        <w:numPr>
          <w:ilvl w:val="1"/>
          <w:numId w:val="25"/>
        </w:numPr>
        <w:tabs>
          <w:tab w:pos="720" w:val="left" w:leader="none"/>
        </w:tabs>
        <w:spacing w:line="240" w:lineRule="auto" w:before="0" w:after="0"/>
        <w:ind w:left="720" w:right="0" w:hanging="360"/>
        <w:jc w:val="left"/>
        <w:rPr>
          <w:rFonts w:ascii="Symbol" w:hAnsi="Symbol"/>
          <w:b w:val="0"/>
          <w:color w:val="1F1F1F"/>
        </w:rPr>
      </w:pPr>
      <w:r>
        <w:rPr>
          <w:color w:val="1F1F1F"/>
          <w:spacing w:val="-2"/>
        </w:rPr>
        <w:t>Discussion:</w:t>
      </w:r>
    </w:p>
    <w:p>
      <w:pPr>
        <w:pStyle w:val="BodyText"/>
        <w:spacing w:before="160"/>
        <w:rPr>
          <w:rFonts w:ascii="Arial"/>
          <w:b/>
        </w:rPr>
      </w:pPr>
    </w:p>
    <w:p>
      <w:pPr>
        <w:pStyle w:val="ListParagraph"/>
        <w:numPr>
          <w:ilvl w:val="2"/>
          <w:numId w:val="25"/>
        </w:numPr>
        <w:tabs>
          <w:tab w:pos="1441" w:val="left" w:leader="none"/>
        </w:tabs>
        <w:spacing w:line="446" w:lineRule="auto" w:before="1" w:after="0"/>
        <w:ind w:left="1441" w:right="699" w:hanging="360"/>
        <w:jc w:val="left"/>
        <w:rPr>
          <w:sz w:val="22"/>
        </w:rPr>
      </w:pPr>
      <w:r>
        <w:rPr>
          <w:color w:val="1F1F1F"/>
          <w:sz w:val="22"/>
        </w:rPr>
        <w:t>WAH's main product is "Watermelon," a web-based EMR application used primarily</w:t>
      </w:r>
      <w:r>
        <w:rPr>
          <w:color w:val="1F1F1F"/>
          <w:spacing w:val="-5"/>
          <w:sz w:val="22"/>
        </w:rPr>
        <w:t> </w:t>
      </w:r>
      <w:r>
        <w:rPr>
          <w:color w:val="1F1F1F"/>
          <w:sz w:val="22"/>
        </w:rPr>
        <w:t>by</w:t>
      </w:r>
      <w:r>
        <w:rPr>
          <w:color w:val="1F1F1F"/>
          <w:spacing w:val="-5"/>
          <w:sz w:val="22"/>
        </w:rPr>
        <w:t> </w:t>
      </w:r>
      <w:r>
        <w:rPr>
          <w:color w:val="1F1F1F"/>
          <w:sz w:val="22"/>
        </w:rPr>
        <w:t>Primary</w:t>
      </w:r>
      <w:r>
        <w:rPr>
          <w:color w:val="1F1F1F"/>
          <w:spacing w:val="-5"/>
          <w:sz w:val="22"/>
        </w:rPr>
        <w:t> </w:t>
      </w:r>
      <w:r>
        <w:rPr>
          <w:color w:val="1F1F1F"/>
          <w:sz w:val="22"/>
        </w:rPr>
        <w:t>Care</w:t>
      </w:r>
      <w:r>
        <w:rPr>
          <w:color w:val="1F1F1F"/>
          <w:spacing w:val="-5"/>
          <w:sz w:val="22"/>
        </w:rPr>
        <w:t> </w:t>
      </w:r>
      <w:r>
        <w:rPr>
          <w:color w:val="1F1F1F"/>
          <w:sz w:val="22"/>
        </w:rPr>
        <w:t>Facilities</w:t>
      </w:r>
      <w:r>
        <w:rPr>
          <w:color w:val="1F1F1F"/>
          <w:spacing w:val="-5"/>
          <w:sz w:val="22"/>
        </w:rPr>
        <w:t> </w:t>
      </w:r>
      <w:r>
        <w:rPr>
          <w:color w:val="1F1F1F"/>
          <w:sz w:val="22"/>
        </w:rPr>
        <w:t>(PCFs)</w:t>
      </w:r>
      <w:r>
        <w:rPr>
          <w:color w:val="1F1F1F"/>
          <w:spacing w:val="-7"/>
          <w:sz w:val="22"/>
        </w:rPr>
        <w:t> </w:t>
      </w:r>
      <w:r>
        <w:rPr>
          <w:color w:val="1F1F1F"/>
          <w:sz w:val="22"/>
        </w:rPr>
        <w:t>and</w:t>
      </w:r>
      <w:r>
        <w:rPr>
          <w:color w:val="1F1F1F"/>
          <w:spacing w:val="-5"/>
          <w:sz w:val="22"/>
        </w:rPr>
        <w:t> </w:t>
      </w:r>
      <w:r>
        <w:rPr>
          <w:color w:val="1F1F1F"/>
          <w:sz w:val="22"/>
        </w:rPr>
        <w:t>Healthcare</w:t>
      </w:r>
      <w:r>
        <w:rPr>
          <w:color w:val="1F1F1F"/>
          <w:spacing w:val="-5"/>
          <w:sz w:val="22"/>
        </w:rPr>
        <w:t> </w:t>
      </w:r>
      <w:r>
        <w:rPr>
          <w:color w:val="1F1F1F"/>
          <w:sz w:val="22"/>
        </w:rPr>
        <w:t>Institutions</w:t>
      </w:r>
      <w:r>
        <w:rPr>
          <w:color w:val="1F1F1F"/>
          <w:spacing w:val="-5"/>
          <w:sz w:val="22"/>
        </w:rPr>
        <w:t> </w:t>
      </w:r>
      <w:r>
        <w:rPr>
          <w:color w:val="1F1F1F"/>
          <w:sz w:val="22"/>
        </w:rPr>
        <w:t>(HCIs).</w:t>
      </w:r>
    </w:p>
    <w:p>
      <w:pPr>
        <w:pStyle w:val="ListParagraph"/>
        <w:numPr>
          <w:ilvl w:val="2"/>
          <w:numId w:val="25"/>
        </w:numPr>
        <w:tabs>
          <w:tab w:pos="1441" w:val="left" w:leader="none"/>
        </w:tabs>
        <w:spacing w:line="444" w:lineRule="auto" w:before="211" w:after="0"/>
        <w:ind w:left="1441" w:right="1160" w:hanging="360"/>
        <w:jc w:val="left"/>
        <w:rPr>
          <w:sz w:val="22"/>
        </w:rPr>
      </w:pPr>
      <w:r>
        <w:rPr>
          <w:color w:val="1F1F1F"/>
          <w:sz w:val="22"/>
        </w:rPr>
        <w:t>The</w:t>
      </w:r>
      <w:r>
        <w:rPr>
          <w:color w:val="1F1F1F"/>
          <w:spacing w:val="-3"/>
          <w:sz w:val="22"/>
        </w:rPr>
        <w:t> </w:t>
      </w:r>
      <w:r>
        <w:rPr>
          <w:color w:val="1F1F1F"/>
          <w:sz w:val="22"/>
        </w:rPr>
        <w:t>system</w:t>
      </w:r>
      <w:r>
        <w:rPr>
          <w:color w:val="1F1F1F"/>
          <w:spacing w:val="-4"/>
          <w:sz w:val="22"/>
        </w:rPr>
        <w:t> </w:t>
      </w:r>
      <w:r>
        <w:rPr>
          <w:color w:val="1F1F1F"/>
          <w:sz w:val="22"/>
        </w:rPr>
        <w:t>is</w:t>
      </w:r>
      <w:r>
        <w:rPr>
          <w:color w:val="1F1F1F"/>
          <w:spacing w:val="-3"/>
          <w:sz w:val="22"/>
        </w:rPr>
        <w:t> </w:t>
      </w:r>
      <w:r>
        <w:rPr>
          <w:color w:val="1F1F1F"/>
          <w:sz w:val="22"/>
        </w:rPr>
        <w:t>used</w:t>
      </w:r>
      <w:r>
        <w:rPr>
          <w:color w:val="1F1F1F"/>
          <w:spacing w:val="-3"/>
          <w:sz w:val="22"/>
        </w:rPr>
        <w:t> </w:t>
      </w:r>
      <w:r>
        <w:rPr>
          <w:color w:val="1F1F1F"/>
          <w:sz w:val="22"/>
        </w:rPr>
        <w:t>to</w:t>
      </w:r>
      <w:r>
        <w:rPr>
          <w:color w:val="1F1F1F"/>
          <w:spacing w:val="-3"/>
          <w:sz w:val="22"/>
        </w:rPr>
        <w:t> </w:t>
      </w:r>
      <w:r>
        <w:rPr>
          <w:color w:val="1F1F1F"/>
          <w:sz w:val="22"/>
        </w:rPr>
        <w:t>electronically</w:t>
      </w:r>
      <w:r>
        <w:rPr>
          <w:color w:val="1F1F1F"/>
          <w:spacing w:val="-3"/>
          <w:sz w:val="22"/>
        </w:rPr>
        <w:t> </w:t>
      </w:r>
      <w:r>
        <w:rPr>
          <w:color w:val="1F1F1F"/>
          <w:sz w:val="22"/>
        </w:rPr>
        <w:t>record</w:t>
      </w:r>
      <w:r>
        <w:rPr>
          <w:color w:val="1F1F1F"/>
          <w:spacing w:val="-3"/>
          <w:sz w:val="22"/>
        </w:rPr>
        <w:t> </w:t>
      </w:r>
      <w:r>
        <w:rPr>
          <w:color w:val="1F1F1F"/>
          <w:sz w:val="22"/>
        </w:rPr>
        <w:t>patient</w:t>
      </w:r>
      <w:r>
        <w:rPr>
          <w:color w:val="1F1F1F"/>
          <w:spacing w:val="-6"/>
          <w:sz w:val="22"/>
        </w:rPr>
        <w:t> </w:t>
      </w:r>
      <w:r>
        <w:rPr>
          <w:color w:val="1F1F1F"/>
          <w:sz w:val="22"/>
        </w:rPr>
        <w:t>health</w:t>
      </w:r>
      <w:r>
        <w:rPr>
          <w:color w:val="1F1F1F"/>
          <w:spacing w:val="-3"/>
          <w:sz w:val="22"/>
        </w:rPr>
        <w:t> </w:t>
      </w:r>
      <w:r>
        <w:rPr>
          <w:color w:val="1F1F1F"/>
          <w:sz w:val="22"/>
        </w:rPr>
        <w:t>data</w:t>
      </w:r>
      <w:r>
        <w:rPr>
          <w:color w:val="1F1F1F"/>
          <w:spacing w:val="-3"/>
          <w:sz w:val="22"/>
        </w:rPr>
        <w:t> </w:t>
      </w:r>
      <w:r>
        <w:rPr>
          <w:color w:val="1F1F1F"/>
          <w:sz w:val="22"/>
        </w:rPr>
        <w:t>and</w:t>
      </w:r>
      <w:r>
        <w:rPr>
          <w:color w:val="1F1F1F"/>
          <w:spacing w:val="-3"/>
          <w:sz w:val="22"/>
        </w:rPr>
        <w:t> </w:t>
      </w:r>
      <w:r>
        <w:rPr>
          <w:color w:val="1F1F1F"/>
          <w:sz w:val="22"/>
        </w:rPr>
        <w:t>file</w:t>
      </w:r>
      <w:r>
        <w:rPr>
          <w:color w:val="1F1F1F"/>
          <w:spacing w:val="-3"/>
          <w:sz w:val="22"/>
        </w:rPr>
        <w:t> </w:t>
      </w:r>
      <w:r>
        <w:rPr>
          <w:color w:val="1F1F1F"/>
          <w:sz w:val="22"/>
        </w:rPr>
        <w:t>for PhilHealth reimbursements.</w:t>
      </w:r>
    </w:p>
    <w:p>
      <w:pPr>
        <w:pStyle w:val="ListParagraph"/>
        <w:numPr>
          <w:ilvl w:val="2"/>
          <w:numId w:val="25"/>
        </w:numPr>
        <w:tabs>
          <w:tab w:pos="1441" w:val="left" w:leader="none"/>
        </w:tabs>
        <w:spacing w:line="444" w:lineRule="auto" w:before="217" w:after="0"/>
        <w:ind w:left="1441" w:right="486" w:hanging="360"/>
        <w:jc w:val="left"/>
        <w:rPr>
          <w:sz w:val="22"/>
        </w:rPr>
      </w:pPr>
      <w:r>
        <w:rPr>
          <w:color w:val="1F1F1F"/>
          <w:sz w:val="22"/>
        </w:rPr>
        <w:t>It automates the reimbursement process for free services rendered at clinics, effectively</w:t>
      </w:r>
      <w:r>
        <w:rPr>
          <w:color w:val="1F1F1F"/>
          <w:spacing w:val="-3"/>
          <w:sz w:val="22"/>
        </w:rPr>
        <w:t> </w:t>
      </w:r>
      <w:r>
        <w:rPr>
          <w:color w:val="1F1F1F"/>
          <w:sz w:val="22"/>
        </w:rPr>
        <w:t>replacing</w:t>
      </w:r>
      <w:r>
        <w:rPr>
          <w:color w:val="1F1F1F"/>
          <w:spacing w:val="-3"/>
          <w:sz w:val="22"/>
        </w:rPr>
        <w:t> </w:t>
      </w:r>
      <w:r>
        <w:rPr>
          <w:color w:val="1F1F1F"/>
          <w:sz w:val="22"/>
        </w:rPr>
        <w:t>a</w:t>
      </w:r>
      <w:r>
        <w:rPr>
          <w:color w:val="1F1F1F"/>
          <w:spacing w:val="-3"/>
          <w:sz w:val="22"/>
        </w:rPr>
        <w:t> </w:t>
      </w:r>
      <w:r>
        <w:rPr>
          <w:color w:val="1F1F1F"/>
          <w:sz w:val="22"/>
        </w:rPr>
        <w:t>pen-and-paper</w:t>
      </w:r>
      <w:r>
        <w:rPr>
          <w:color w:val="1F1F1F"/>
          <w:spacing w:val="-6"/>
          <w:sz w:val="22"/>
        </w:rPr>
        <w:t> </w:t>
      </w:r>
      <w:r>
        <w:rPr>
          <w:color w:val="1F1F1F"/>
          <w:sz w:val="22"/>
        </w:rPr>
        <w:t>system</w:t>
      </w:r>
      <w:r>
        <w:rPr>
          <w:color w:val="1F1F1F"/>
          <w:spacing w:val="-4"/>
          <w:sz w:val="22"/>
        </w:rPr>
        <w:t> </w:t>
      </w:r>
      <w:r>
        <w:rPr>
          <w:color w:val="1F1F1F"/>
          <w:sz w:val="22"/>
        </w:rPr>
        <w:t>that</w:t>
      </w:r>
      <w:r>
        <w:rPr>
          <w:color w:val="1F1F1F"/>
          <w:spacing w:val="-6"/>
          <w:sz w:val="22"/>
        </w:rPr>
        <w:t> </w:t>
      </w:r>
      <w:r>
        <w:rPr>
          <w:color w:val="1F1F1F"/>
          <w:sz w:val="22"/>
        </w:rPr>
        <w:t>had</w:t>
      </w:r>
      <w:r>
        <w:rPr>
          <w:color w:val="1F1F1F"/>
          <w:spacing w:val="-3"/>
          <w:sz w:val="22"/>
        </w:rPr>
        <w:t> </w:t>
      </w:r>
      <w:r>
        <w:rPr>
          <w:color w:val="1F1F1F"/>
          <w:sz w:val="22"/>
        </w:rPr>
        <w:t>been</w:t>
      </w:r>
      <w:r>
        <w:rPr>
          <w:color w:val="1F1F1F"/>
          <w:spacing w:val="-3"/>
          <w:sz w:val="22"/>
        </w:rPr>
        <w:t> </w:t>
      </w:r>
      <w:r>
        <w:rPr>
          <w:color w:val="1F1F1F"/>
          <w:sz w:val="22"/>
        </w:rPr>
        <w:t>used</w:t>
      </w:r>
      <w:r>
        <w:rPr>
          <w:color w:val="1F1F1F"/>
          <w:spacing w:val="-3"/>
          <w:sz w:val="22"/>
        </w:rPr>
        <w:t> </w:t>
      </w:r>
      <w:r>
        <w:rPr>
          <w:color w:val="1F1F1F"/>
          <w:sz w:val="22"/>
        </w:rPr>
        <w:t>15</w:t>
      </w:r>
      <w:r>
        <w:rPr>
          <w:color w:val="1F1F1F"/>
          <w:spacing w:val="-3"/>
          <w:sz w:val="22"/>
        </w:rPr>
        <w:t> </w:t>
      </w:r>
      <w:r>
        <w:rPr>
          <w:color w:val="1F1F1F"/>
          <w:sz w:val="22"/>
        </w:rPr>
        <w:t>years</w:t>
      </w:r>
      <w:r>
        <w:rPr>
          <w:color w:val="1F1F1F"/>
          <w:spacing w:val="-3"/>
          <w:sz w:val="22"/>
        </w:rPr>
        <w:t> </w:t>
      </w:r>
      <w:r>
        <w:rPr>
          <w:color w:val="1F1F1F"/>
          <w:sz w:val="22"/>
        </w:rPr>
        <w:t>prior.</w:t>
      </w:r>
    </w:p>
    <w:p>
      <w:pPr>
        <w:pStyle w:val="ListParagraph"/>
        <w:numPr>
          <w:ilvl w:val="1"/>
          <w:numId w:val="25"/>
        </w:numPr>
        <w:tabs>
          <w:tab w:pos="720" w:val="left" w:leader="none"/>
        </w:tabs>
        <w:spacing w:line="465" w:lineRule="auto" w:before="214" w:after="0"/>
        <w:ind w:left="720" w:right="1575" w:hanging="360"/>
        <w:jc w:val="left"/>
        <w:rPr>
          <w:rFonts w:ascii="Symbol" w:hAnsi="Symbol"/>
          <w:sz w:val="22"/>
        </w:rPr>
      </w:pPr>
      <w:r>
        <w:rPr>
          <w:rFonts w:ascii="Arial" w:hAnsi="Arial"/>
          <w:b/>
          <w:color w:val="1F1F1F"/>
          <w:sz w:val="22"/>
        </w:rPr>
        <w:t>Key</w:t>
      </w:r>
      <w:r>
        <w:rPr>
          <w:rFonts w:ascii="Arial" w:hAnsi="Arial"/>
          <w:b/>
          <w:color w:val="1F1F1F"/>
          <w:spacing w:val="-6"/>
          <w:sz w:val="22"/>
        </w:rPr>
        <w:t> </w:t>
      </w:r>
      <w:r>
        <w:rPr>
          <w:rFonts w:ascii="Arial" w:hAnsi="Arial"/>
          <w:b/>
          <w:color w:val="1F1F1F"/>
          <w:sz w:val="22"/>
        </w:rPr>
        <w:t>Highlights:</w:t>
      </w:r>
      <w:r>
        <w:rPr>
          <w:rFonts w:ascii="Arial" w:hAnsi="Arial"/>
          <w:b/>
          <w:color w:val="1F1F1F"/>
          <w:spacing w:val="-3"/>
          <w:sz w:val="22"/>
        </w:rPr>
        <w:t> </w:t>
      </w:r>
      <w:r>
        <w:rPr>
          <w:color w:val="1F1F1F"/>
          <w:sz w:val="22"/>
        </w:rPr>
        <w:t>WAH</w:t>
      </w:r>
      <w:r>
        <w:rPr>
          <w:color w:val="1F1F1F"/>
          <w:spacing w:val="-3"/>
          <w:sz w:val="22"/>
        </w:rPr>
        <w:t> </w:t>
      </w:r>
      <w:r>
        <w:rPr>
          <w:color w:val="1F1F1F"/>
          <w:sz w:val="22"/>
        </w:rPr>
        <w:t>is</w:t>
      </w:r>
      <w:r>
        <w:rPr>
          <w:color w:val="1F1F1F"/>
          <w:spacing w:val="-3"/>
          <w:sz w:val="22"/>
        </w:rPr>
        <w:t> </w:t>
      </w:r>
      <w:r>
        <w:rPr>
          <w:color w:val="1F1F1F"/>
          <w:sz w:val="22"/>
        </w:rPr>
        <w:t>close</w:t>
      </w:r>
      <w:r>
        <w:rPr>
          <w:color w:val="1F1F1F"/>
          <w:spacing w:val="-3"/>
          <w:sz w:val="22"/>
        </w:rPr>
        <w:t> </w:t>
      </w:r>
      <w:r>
        <w:rPr>
          <w:color w:val="1F1F1F"/>
          <w:sz w:val="22"/>
        </w:rPr>
        <w:t>to</w:t>
      </w:r>
      <w:r>
        <w:rPr>
          <w:color w:val="1F1F1F"/>
          <w:spacing w:val="-3"/>
          <w:sz w:val="22"/>
        </w:rPr>
        <w:t> </w:t>
      </w:r>
      <w:r>
        <w:rPr>
          <w:color w:val="1F1F1F"/>
          <w:sz w:val="22"/>
        </w:rPr>
        <w:t>hitting</w:t>
      </w:r>
      <w:r>
        <w:rPr>
          <w:color w:val="1F1F1F"/>
          <w:spacing w:val="-3"/>
          <w:sz w:val="22"/>
        </w:rPr>
        <w:t> </w:t>
      </w:r>
      <w:r>
        <w:rPr>
          <w:color w:val="1F1F1F"/>
          <w:sz w:val="22"/>
        </w:rPr>
        <w:t>300</w:t>
      </w:r>
      <w:r>
        <w:rPr>
          <w:color w:val="1F1F1F"/>
          <w:spacing w:val="-3"/>
          <w:sz w:val="22"/>
        </w:rPr>
        <w:t> </w:t>
      </w:r>
      <w:r>
        <w:rPr>
          <w:color w:val="1F1F1F"/>
          <w:sz w:val="22"/>
        </w:rPr>
        <w:t>partner</w:t>
      </w:r>
      <w:r>
        <w:rPr>
          <w:color w:val="1F1F1F"/>
          <w:spacing w:val="-5"/>
          <w:sz w:val="22"/>
        </w:rPr>
        <w:t> </w:t>
      </w:r>
      <w:r>
        <w:rPr>
          <w:color w:val="1F1F1F"/>
          <w:sz w:val="22"/>
        </w:rPr>
        <w:t>sites</w:t>
      </w:r>
      <w:r>
        <w:rPr>
          <w:color w:val="1F1F1F"/>
          <w:spacing w:val="-3"/>
          <w:sz w:val="22"/>
        </w:rPr>
        <w:t> </w:t>
      </w:r>
      <w:r>
        <w:rPr>
          <w:color w:val="1F1F1F"/>
          <w:sz w:val="22"/>
        </w:rPr>
        <w:t>this</w:t>
      </w:r>
      <w:r>
        <w:rPr>
          <w:color w:val="1F1F1F"/>
          <w:spacing w:val="-3"/>
          <w:sz w:val="22"/>
        </w:rPr>
        <w:t> </w:t>
      </w:r>
      <w:r>
        <w:rPr>
          <w:color w:val="1F1F1F"/>
          <w:sz w:val="22"/>
        </w:rPr>
        <w:t>year</w:t>
      </w:r>
      <w:r>
        <w:rPr>
          <w:color w:val="1F1F1F"/>
          <w:spacing w:val="-5"/>
          <w:sz w:val="22"/>
        </w:rPr>
        <w:t> </w:t>
      </w:r>
      <w:r>
        <w:rPr>
          <w:color w:val="1F1F1F"/>
          <w:sz w:val="22"/>
        </w:rPr>
        <w:t>using</w:t>
      </w:r>
      <w:r>
        <w:rPr>
          <w:color w:val="1F1F1F"/>
          <w:spacing w:val="-3"/>
          <w:sz w:val="22"/>
        </w:rPr>
        <w:t> </w:t>
      </w:r>
      <w:r>
        <w:rPr>
          <w:color w:val="1F1F1F"/>
          <w:sz w:val="22"/>
        </w:rPr>
        <w:t>the Watermelon platform.</w:t>
      </w:r>
    </w:p>
    <w:p>
      <w:pPr>
        <w:pStyle w:val="Heading4"/>
        <w:numPr>
          <w:ilvl w:val="0"/>
          <w:numId w:val="25"/>
        </w:numPr>
        <w:tabs>
          <w:tab w:pos="242" w:val="left" w:leader="none"/>
        </w:tabs>
        <w:spacing w:line="240" w:lineRule="auto" w:before="178" w:after="0"/>
        <w:ind w:left="242" w:right="0" w:hanging="242"/>
        <w:jc w:val="left"/>
      </w:pPr>
      <w:r>
        <w:rPr>
          <w:color w:val="1F1F1F"/>
        </w:rPr>
        <w:t>Systems</w:t>
      </w:r>
      <w:r>
        <w:rPr>
          <w:color w:val="1F1F1F"/>
          <w:spacing w:val="-3"/>
        </w:rPr>
        <w:t> </w:t>
      </w:r>
      <w:r>
        <w:rPr>
          <w:color w:val="1F1F1F"/>
        </w:rPr>
        <w:t>Developed</w:t>
      </w:r>
      <w:r>
        <w:rPr>
          <w:color w:val="1F1F1F"/>
          <w:spacing w:val="-3"/>
        </w:rPr>
        <w:t> </w:t>
      </w:r>
      <w:r>
        <w:rPr>
          <w:color w:val="1F1F1F"/>
        </w:rPr>
        <w:t>by</w:t>
      </w:r>
      <w:r>
        <w:rPr>
          <w:color w:val="1F1F1F"/>
          <w:spacing w:val="-6"/>
        </w:rPr>
        <w:t> </w:t>
      </w:r>
      <w:r>
        <w:rPr>
          <w:color w:val="1F1F1F"/>
        </w:rPr>
        <w:t>Batch</w:t>
      </w:r>
      <w:r>
        <w:rPr>
          <w:color w:val="1F1F1F"/>
          <w:spacing w:val="-2"/>
        </w:rPr>
        <w:t> </w:t>
      </w:r>
      <w:r>
        <w:rPr>
          <w:color w:val="1F1F1F"/>
          <w:spacing w:val="-10"/>
        </w:rPr>
        <w:t>1</w:t>
      </w:r>
    </w:p>
    <w:p>
      <w:pPr>
        <w:pStyle w:val="BodyText"/>
        <w:spacing w:before="155"/>
        <w:rPr>
          <w:rFonts w:ascii="Arial"/>
          <w:b/>
        </w:rPr>
      </w:pPr>
    </w:p>
    <w:p>
      <w:pPr>
        <w:pStyle w:val="ListParagraph"/>
        <w:numPr>
          <w:ilvl w:val="1"/>
          <w:numId w:val="25"/>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Speaker:</w:t>
      </w:r>
      <w:r>
        <w:rPr>
          <w:rFonts w:ascii="Arial" w:hAnsi="Arial"/>
          <w:b/>
          <w:color w:val="1F1F1F"/>
          <w:spacing w:val="-2"/>
          <w:sz w:val="22"/>
        </w:rPr>
        <w:t> </w:t>
      </w:r>
      <w:r>
        <w:rPr>
          <w:color w:val="1F1F1F"/>
          <w:sz w:val="22"/>
        </w:rPr>
        <w:t>[WAH]</w:t>
      </w:r>
      <w:r>
        <w:rPr>
          <w:color w:val="1F1F1F"/>
          <w:spacing w:val="-3"/>
          <w:sz w:val="22"/>
        </w:rPr>
        <w:t> </w:t>
      </w:r>
      <w:r>
        <w:rPr>
          <w:color w:val="1F1F1F"/>
          <w:spacing w:val="-2"/>
          <w:sz w:val="22"/>
        </w:rPr>
        <w:t>Nicky.</w:t>
      </w:r>
    </w:p>
    <w:p>
      <w:pPr>
        <w:pStyle w:val="BodyText"/>
        <w:spacing w:before="158"/>
      </w:pPr>
    </w:p>
    <w:p>
      <w:pPr>
        <w:pStyle w:val="Heading4"/>
        <w:numPr>
          <w:ilvl w:val="1"/>
          <w:numId w:val="25"/>
        </w:numPr>
        <w:tabs>
          <w:tab w:pos="720" w:val="left" w:leader="none"/>
        </w:tabs>
        <w:spacing w:line="240" w:lineRule="auto" w:before="0" w:after="0"/>
        <w:ind w:left="720" w:right="0" w:hanging="360"/>
        <w:jc w:val="left"/>
        <w:rPr>
          <w:rFonts w:ascii="Symbol" w:hAnsi="Symbol"/>
          <w:b w:val="0"/>
          <w:color w:val="1F1F1F"/>
        </w:rPr>
      </w:pPr>
      <w:r>
        <w:rPr>
          <w:color w:val="1F1F1F"/>
          <w:spacing w:val="-2"/>
        </w:rPr>
        <w:t>Discussion:</w:t>
      </w:r>
    </w:p>
    <w:p>
      <w:pPr>
        <w:pStyle w:val="Heading4"/>
        <w:spacing w:after="0" w:line="240" w:lineRule="auto"/>
        <w:jc w:val="left"/>
        <w:rPr>
          <w:rFonts w:ascii="Symbol" w:hAnsi="Symbol"/>
          <w:b w:val="0"/>
        </w:rPr>
        <w:sectPr>
          <w:pgSz w:w="12240" w:h="15840"/>
          <w:pgMar w:header="713" w:footer="0" w:top="1120" w:bottom="280" w:left="1440" w:right="1080"/>
        </w:sectPr>
      </w:pPr>
    </w:p>
    <w:p>
      <w:pPr>
        <w:pStyle w:val="BodyText"/>
        <w:spacing w:before="67"/>
        <w:rPr>
          <w:rFonts w:ascii="Arial"/>
          <w:b/>
        </w:rPr>
      </w:pPr>
    </w:p>
    <w:p>
      <w:pPr>
        <w:pStyle w:val="ListParagraph"/>
        <w:numPr>
          <w:ilvl w:val="2"/>
          <w:numId w:val="25"/>
        </w:numPr>
        <w:tabs>
          <w:tab w:pos="1440" w:val="left" w:leader="none"/>
        </w:tabs>
        <w:spacing w:line="240" w:lineRule="auto" w:before="1" w:after="0"/>
        <w:ind w:left="1440" w:right="0" w:hanging="359"/>
        <w:jc w:val="left"/>
        <w:rPr>
          <w:sz w:val="22"/>
        </w:rPr>
      </w:pPr>
      <w:r>
        <w:rPr>
          <w:color w:val="1F1F1F"/>
          <w:sz w:val="22"/>
        </w:rPr>
        <w:t>Nicky</w:t>
      </w:r>
      <w:r>
        <w:rPr>
          <w:color w:val="1F1F1F"/>
          <w:spacing w:val="-5"/>
          <w:sz w:val="22"/>
        </w:rPr>
        <w:t> </w:t>
      </w:r>
      <w:r>
        <w:rPr>
          <w:color w:val="1F1F1F"/>
          <w:sz w:val="22"/>
        </w:rPr>
        <w:t>outlined</w:t>
      </w:r>
      <w:r>
        <w:rPr>
          <w:color w:val="1F1F1F"/>
          <w:spacing w:val="-2"/>
          <w:sz w:val="22"/>
        </w:rPr>
        <w:t> </w:t>
      </w:r>
      <w:r>
        <w:rPr>
          <w:color w:val="1F1F1F"/>
          <w:sz w:val="22"/>
        </w:rPr>
        <w:t>how</w:t>
      </w:r>
      <w:r>
        <w:rPr>
          <w:color w:val="1F1F1F"/>
          <w:spacing w:val="-3"/>
          <w:sz w:val="22"/>
        </w:rPr>
        <w:t> </w:t>
      </w:r>
      <w:r>
        <w:rPr>
          <w:color w:val="1F1F1F"/>
          <w:sz w:val="22"/>
        </w:rPr>
        <w:t>Batch</w:t>
      </w:r>
      <w:r>
        <w:rPr>
          <w:color w:val="1F1F1F"/>
          <w:spacing w:val="-2"/>
          <w:sz w:val="22"/>
        </w:rPr>
        <w:t> </w:t>
      </w:r>
      <w:r>
        <w:rPr>
          <w:color w:val="1F1F1F"/>
          <w:sz w:val="22"/>
        </w:rPr>
        <w:t>1</w:t>
      </w:r>
      <w:r>
        <w:rPr>
          <w:color w:val="1F1F1F"/>
          <w:spacing w:val="-2"/>
          <w:sz w:val="22"/>
        </w:rPr>
        <w:t> </w:t>
      </w:r>
      <w:r>
        <w:rPr>
          <w:color w:val="1F1F1F"/>
          <w:sz w:val="22"/>
        </w:rPr>
        <w:t>helped</w:t>
      </w:r>
      <w:r>
        <w:rPr>
          <w:color w:val="1F1F1F"/>
          <w:spacing w:val="-3"/>
          <w:sz w:val="22"/>
        </w:rPr>
        <w:t> </w:t>
      </w:r>
      <w:r>
        <w:rPr>
          <w:color w:val="1F1F1F"/>
          <w:sz w:val="22"/>
        </w:rPr>
        <w:t>scale</w:t>
      </w:r>
      <w:r>
        <w:rPr>
          <w:color w:val="1F1F1F"/>
          <w:spacing w:val="-2"/>
          <w:sz w:val="22"/>
        </w:rPr>
        <w:t> </w:t>
      </w:r>
      <w:r>
        <w:rPr>
          <w:color w:val="1F1F1F"/>
          <w:sz w:val="22"/>
        </w:rPr>
        <w:t>up</w:t>
      </w:r>
      <w:r>
        <w:rPr>
          <w:color w:val="1F1F1F"/>
          <w:spacing w:val="-2"/>
          <w:sz w:val="22"/>
        </w:rPr>
        <w:t> </w:t>
      </w:r>
      <w:r>
        <w:rPr>
          <w:color w:val="1F1F1F"/>
          <w:sz w:val="22"/>
        </w:rPr>
        <w:t>the</w:t>
      </w:r>
      <w:r>
        <w:rPr>
          <w:color w:val="1F1F1F"/>
          <w:spacing w:val="-2"/>
          <w:sz w:val="22"/>
        </w:rPr>
        <w:t> </w:t>
      </w:r>
      <w:r>
        <w:rPr>
          <w:color w:val="1F1F1F"/>
          <w:sz w:val="22"/>
        </w:rPr>
        <w:t>Watermelon</w:t>
      </w:r>
      <w:r>
        <w:rPr>
          <w:color w:val="1F1F1F"/>
          <w:spacing w:val="-2"/>
          <w:sz w:val="22"/>
        </w:rPr>
        <w:t> ecosystem.</w:t>
      </w:r>
    </w:p>
    <w:p>
      <w:pPr>
        <w:pStyle w:val="BodyText"/>
        <w:spacing w:before="138"/>
      </w:pPr>
    </w:p>
    <w:p>
      <w:pPr>
        <w:pStyle w:val="ListParagraph"/>
        <w:numPr>
          <w:ilvl w:val="2"/>
          <w:numId w:val="25"/>
        </w:numPr>
        <w:tabs>
          <w:tab w:pos="1441" w:val="left" w:leader="none"/>
        </w:tabs>
        <w:spacing w:line="448" w:lineRule="auto" w:before="0" w:after="0"/>
        <w:ind w:left="1441" w:right="758" w:hanging="360"/>
        <w:jc w:val="left"/>
        <w:rPr>
          <w:sz w:val="22"/>
        </w:rPr>
      </w:pPr>
      <w:r>
        <w:rPr>
          <w:color w:val="1F1F1F"/>
          <w:sz w:val="22"/>
        </w:rPr>
        <w:t>One</w:t>
      </w:r>
      <w:r>
        <w:rPr>
          <w:color w:val="1F1F1F"/>
          <w:spacing w:val="-3"/>
          <w:sz w:val="22"/>
        </w:rPr>
        <w:t> </w:t>
      </w:r>
      <w:r>
        <w:rPr>
          <w:color w:val="1F1F1F"/>
          <w:sz w:val="22"/>
        </w:rPr>
        <w:t>team</w:t>
      </w:r>
      <w:r>
        <w:rPr>
          <w:color w:val="1F1F1F"/>
          <w:spacing w:val="-8"/>
          <w:sz w:val="22"/>
        </w:rPr>
        <w:t> </w:t>
      </w:r>
      <w:r>
        <w:rPr>
          <w:color w:val="1F1F1F"/>
          <w:sz w:val="22"/>
        </w:rPr>
        <w:t>created</w:t>
      </w:r>
      <w:r>
        <w:rPr>
          <w:color w:val="1F1F1F"/>
          <w:spacing w:val="-3"/>
          <w:sz w:val="22"/>
        </w:rPr>
        <w:t> </w:t>
      </w:r>
      <w:r>
        <w:rPr>
          <w:color w:val="1F1F1F"/>
          <w:sz w:val="22"/>
        </w:rPr>
        <w:t>a</w:t>
      </w:r>
      <w:r>
        <w:rPr>
          <w:color w:val="1F1F1F"/>
          <w:spacing w:val="-3"/>
          <w:sz w:val="22"/>
        </w:rPr>
        <w:t> </w:t>
      </w:r>
      <w:r>
        <w:rPr>
          <w:color w:val="1F1F1F"/>
          <w:sz w:val="22"/>
        </w:rPr>
        <w:t>mobile</w:t>
      </w:r>
      <w:r>
        <w:rPr>
          <w:color w:val="1F1F1F"/>
          <w:spacing w:val="-3"/>
          <w:sz w:val="22"/>
        </w:rPr>
        <w:t> </w:t>
      </w:r>
      <w:r>
        <w:rPr>
          <w:color w:val="1F1F1F"/>
          <w:sz w:val="22"/>
        </w:rPr>
        <w:t>app</w:t>
      </w:r>
      <w:r>
        <w:rPr>
          <w:color w:val="1F1F1F"/>
          <w:spacing w:val="-3"/>
          <w:sz w:val="22"/>
        </w:rPr>
        <w:t> </w:t>
      </w:r>
      <w:r>
        <w:rPr>
          <w:color w:val="1F1F1F"/>
          <w:sz w:val="22"/>
        </w:rPr>
        <w:t>to</w:t>
      </w:r>
      <w:r>
        <w:rPr>
          <w:color w:val="1F1F1F"/>
          <w:spacing w:val="-3"/>
          <w:sz w:val="22"/>
        </w:rPr>
        <w:t> </w:t>
      </w:r>
      <w:r>
        <w:rPr>
          <w:color w:val="1F1F1F"/>
          <w:sz w:val="22"/>
        </w:rPr>
        <w:t>give</w:t>
      </w:r>
      <w:r>
        <w:rPr>
          <w:color w:val="1F1F1F"/>
          <w:spacing w:val="-3"/>
          <w:sz w:val="22"/>
        </w:rPr>
        <w:t> </w:t>
      </w:r>
      <w:r>
        <w:rPr>
          <w:color w:val="1F1F1F"/>
          <w:sz w:val="22"/>
        </w:rPr>
        <w:t>patients</w:t>
      </w:r>
      <w:r>
        <w:rPr>
          <w:color w:val="1F1F1F"/>
          <w:spacing w:val="-3"/>
          <w:sz w:val="22"/>
        </w:rPr>
        <w:t> </w:t>
      </w:r>
      <w:r>
        <w:rPr>
          <w:color w:val="1F1F1F"/>
          <w:sz w:val="22"/>
        </w:rPr>
        <w:t>direct</w:t>
      </w:r>
      <w:r>
        <w:rPr>
          <w:color w:val="1F1F1F"/>
          <w:spacing w:val="-6"/>
          <w:sz w:val="22"/>
        </w:rPr>
        <w:t> </w:t>
      </w:r>
      <w:r>
        <w:rPr>
          <w:color w:val="1F1F1F"/>
          <w:sz w:val="22"/>
        </w:rPr>
        <w:t>access</w:t>
      </w:r>
      <w:r>
        <w:rPr>
          <w:color w:val="1F1F1F"/>
          <w:spacing w:val="-3"/>
          <w:sz w:val="22"/>
        </w:rPr>
        <w:t> </w:t>
      </w:r>
      <w:r>
        <w:rPr>
          <w:color w:val="1F1F1F"/>
          <w:sz w:val="22"/>
        </w:rPr>
        <w:t>to</w:t>
      </w:r>
      <w:r>
        <w:rPr>
          <w:color w:val="1F1F1F"/>
          <w:spacing w:val="-3"/>
          <w:sz w:val="22"/>
        </w:rPr>
        <w:t> </w:t>
      </w:r>
      <w:r>
        <w:rPr>
          <w:color w:val="1F1F1F"/>
          <w:sz w:val="22"/>
        </w:rPr>
        <w:t>their</w:t>
      </w:r>
      <w:r>
        <w:rPr>
          <w:color w:val="1F1F1F"/>
          <w:spacing w:val="-6"/>
          <w:sz w:val="22"/>
        </w:rPr>
        <w:t> </w:t>
      </w:r>
      <w:r>
        <w:rPr>
          <w:color w:val="1F1F1F"/>
          <w:sz w:val="22"/>
        </w:rPr>
        <w:t>medical </w:t>
      </w:r>
      <w:r>
        <w:rPr>
          <w:color w:val="1F1F1F"/>
          <w:spacing w:val="-2"/>
          <w:sz w:val="22"/>
        </w:rPr>
        <w:t>data.</w:t>
      </w:r>
    </w:p>
    <w:p>
      <w:pPr>
        <w:pStyle w:val="ListParagraph"/>
        <w:numPr>
          <w:ilvl w:val="2"/>
          <w:numId w:val="25"/>
        </w:numPr>
        <w:tabs>
          <w:tab w:pos="1440" w:val="left" w:leader="none"/>
        </w:tabs>
        <w:spacing w:line="240" w:lineRule="auto" w:before="207" w:after="0"/>
        <w:ind w:left="1440" w:right="0" w:hanging="359"/>
        <w:jc w:val="left"/>
        <w:rPr>
          <w:sz w:val="22"/>
        </w:rPr>
      </w:pPr>
      <w:r>
        <w:rPr>
          <w:color w:val="1F1F1F"/>
          <w:sz w:val="22"/>
        </w:rPr>
        <w:t>Another</w:t>
      </w:r>
      <w:r>
        <w:rPr>
          <w:color w:val="1F1F1F"/>
          <w:spacing w:val="-7"/>
          <w:sz w:val="22"/>
        </w:rPr>
        <w:t> </w:t>
      </w:r>
      <w:r>
        <w:rPr>
          <w:color w:val="1F1F1F"/>
          <w:sz w:val="22"/>
        </w:rPr>
        <w:t>team</w:t>
      </w:r>
      <w:r>
        <w:rPr>
          <w:color w:val="1F1F1F"/>
          <w:spacing w:val="-3"/>
          <w:sz w:val="22"/>
        </w:rPr>
        <w:t> </w:t>
      </w:r>
      <w:r>
        <w:rPr>
          <w:color w:val="1F1F1F"/>
          <w:sz w:val="22"/>
        </w:rPr>
        <w:t>developed</w:t>
      </w:r>
      <w:r>
        <w:rPr>
          <w:color w:val="1F1F1F"/>
          <w:spacing w:val="-2"/>
          <w:sz w:val="22"/>
        </w:rPr>
        <w:t> </w:t>
      </w:r>
      <w:r>
        <w:rPr>
          <w:color w:val="1F1F1F"/>
          <w:sz w:val="22"/>
        </w:rPr>
        <w:t>a</w:t>
      </w:r>
      <w:r>
        <w:rPr>
          <w:color w:val="1F1F1F"/>
          <w:spacing w:val="-2"/>
          <w:sz w:val="22"/>
        </w:rPr>
        <w:t> </w:t>
      </w:r>
      <w:r>
        <w:rPr>
          <w:color w:val="1F1F1F"/>
          <w:sz w:val="22"/>
        </w:rPr>
        <w:t>system</w:t>
      </w:r>
      <w:r>
        <w:rPr>
          <w:color w:val="1F1F1F"/>
          <w:spacing w:val="-3"/>
          <w:sz w:val="22"/>
        </w:rPr>
        <w:t> </w:t>
      </w:r>
      <w:r>
        <w:rPr>
          <w:color w:val="1F1F1F"/>
          <w:sz w:val="22"/>
        </w:rPr>
        <w:t>tailored</w:t>
      </w:r>
      <w:r>
        <w:rPr>
          <w:color w:val="1F1F1F"/>
          <w:spacing w:val="-2"/>
          <w:sz w:val="22"/>
        </w:rPr>
        <w:t> </w:t>
      </w:r>
      <w:r>
        <w:rPr>
          <w:color w:val="1F1F1F"/>
          <w:sz w:val="22"/>
        </w:rPr>
        <w:t>for</w:t>
      </w:r>
      <w:r>
        <w:rPr>
          <w:color w:val="1F1F1F"/>
          <w:spacing w:val="-5"/>
          <w:sz w:val="22"/>
        </w:rPr>
        <w:t> </w:t>
      </w:r>
      <w:r>
        <w:rPr>
          <w:color w:val="1F1F1F"/>
          <w:sz w:val="22"/>
        </w:rPr>
        <w:t>small</w:t>
      </w:r>
      <w:r>
        <w:rPr>
          <w:color w:val="1F1F1F"/>
          <w:spacing w:val="-4"/>
          <w:sz w:val="22"/>
        </w:rPr>
        <w:t> </w:t>
      </w:r>
      <w:r>
        <w:rPr>
          <w:color w:val="1F1F1F"/>
          <w:sz w:val="22"/>
        </w:rPr>
        <w:t>hospitals</w:t>
      </w:r>
      <w:r>
        <w:rPr>
          <w:color w:val="1F1F1F"/>
          <w:spacing w:val="-2"/>
          <w:sz w:val="22"/>
        </w:rPr>
        <w:t> </w:t>
      </w:r>
      <w:r>
        <w:rPr>
          <w:color w:val="1F1F1F"/>
          <w:sz w:val="22"/>
        </w:rPr>
        <w:t>and</w:t>
      </w:r>
      <w:r>
        <w:rPr>
          <w:color w:val="1F1F1F"/>
          <w:spacing w:val="-1"/>
          <w:sz w:val="22"/>
        </w:rPr>
        <w:t> </w:t>
      </w:r>
      <w:r>
        <w:rPr>
          <w:color w:val="1F1F1F"/>
          <w:spacing w:val="-2"/>
          <w:sz w:val="22"/>
        </w:rPr>
        <w:t>infirmaries.</w:t>
      </w:r>
    </w:p>
    <w:p>
      <w:pPr>
        <w:pStyle w:val="BodyText"/>
        <w:spacing w:before="143"/>
      </w:pPr>
    </w:p>
    <w:p>
      <w:pPr>
        <w:pStyle w:val="ListParagraph"/>
        <w:numPr>
          <w:ilvl w:val="2"/>
          <w:numId w:val="25"/>
        </w:numPr>
        <w:tabs>
          <w:tab w:pos="1441" w:val="left" w:leader="none"/>
        </w:tabs>
        <w:spacing w:line="444" w:lineRule="auto" w:before="0" w:after="0"/>
        <w:ind w:left="1441" w:right="701" w:hanging="360"/>
        <w:jc w:val="left"/>
        <w:rPr>
          <w:sz w:val="22"/>
        </w:rPr>
      </w:pPr>
      <w:r>
        <w:rPr>
          <w:color w:val="1F1F1F"/>
          <w:sz w:val="22"/>
        </w:rPr>
        <w:t>A</w:t>
      </w:r>
      <w:r>
        <w:rPr>
          <w:color w:val="1F1F1F"/>
          <w:spacing w:val="-4"/>
          <w:sz w:val="22"/>
        </w:rPr>
        <w:t> </w:t>
      </w:r>
      <w:r>
        <w:rPr>
          <w:color w:val="1F1F1F"/>
          <w:sz w:val="22"/>
        </w:rPr>
        <w:t>third</w:t>
      </w:r>
      <w:r>
        <w:rPr>
          <w:color w:val="1F1F1F"/>
          <w:spacing w:val="-4"/>
          <w:sz w:val="22"/>
        </w:rPr>
        <w:t> </w:t>
      </w:r>
      <w:r>
        <w:rPr>
          <w:color w:val="1F1F1F"/>
          <w:sz w:val="22"/>
        </w:rPr>
        <w:t>team</w:t>
      </w:r>
      <w:r>
        <w:rPr>
          <w:color w:val="1F1F1F"/>
          <w:spacing w:val="-5"/>
          <w:sz w:val="22"/>
        </w:rPr>
        <w:t> </w:t>
      </w:r>
      <w:r>
        <w:rPr>
          <w:color w:val="1F1F1F"/>
          <w:sz w:val="22"/>
        </w:rPr>
        <w:t>focused</w:t>
      </w:r>
      <w:r>
        <w:rPr>
          <w:color w:val="1F1F1F"/>
          <w:spacing w:val="-4"/>
          <w:sz w:val="22"/>
        </w:rPr>
        <w:t> </w:t>
      </w:r>
      <w:r>
        <w:rPr>
          <w:color w:val="1F1F1F"/>
          <w:sz w:val="22"/>
        </w:rPr>
        <w:t>on</w:t>
      </w:r>
      <w:r>
        <w:rPr>
          <w:color w:val="1F1F1F"/>
          <w:spacing w:val="-4"/>
          <w:sz w:val="22"/>
        </w:rPr>
        <w:t> </w:t>
      </w:r>
      <w:r>
        <w:rPr>
          <w:color w:val="1F1F1F"/>
          <w:sz w:val="22"/>
        </w:rPr>
        <w:t>interoperability,</w:t>
      </w:r>
      <w:r>
        <w:rPr>
          <w:color w:val="1F1F1F"/>
          <w:spacing w:val="-7"/>
          <w:sz w:val="22"/>
        </w:rPr>
        <w:t> </w:t>
      </w:r>
      <w:r>
        <w:rPr>
          <w:color w:val="1F1F1F"/>
          <w:sz w:val="22"/>
        </w:rPr>
        <w:t>making</w:t>
      </w:r>
      <w:r>
        <w:rPr>
          <w:color w:val="1F1F1F"/>
          <w:spacing w:val="-4"/>
          <w:sz w:val="22"/>
        </w:rPr>
        <w:t> </w:t>
      </w:r>
      <w:r>
        <w:rPr>
          <w:color w:val="1F1F1F"/>
          <w:sz w:val="22"/>
        </w:rPr>
        <w:t>sure</w:t>
      </w:r>
      <w:r>
        <w:rPr>
          <w:color w:val="1F1F1F"/>
          <w:spacing w:val="-4"/>
          <w:sz w:val="22"/>
        </w:rPr>
        <w:t> </w:t>
      </w:r>
      <w:r>
        <w:rPr>
          <w:color w:val="1F1F1F"/>
          <w:sz w:val="22"/>
        </w:rPr>
        <w:t>the</w:t>
      </w:r>
      <w:r>
        <w:rPr>
          <w:color w:val="1F1F1F"/>
          <w:spacing w:val="-4"/>
          <w:sz w:val="22"/>
        </w:rPr>
        <w:t> </w:t>
      </w:r>
      <w:r>
        <w:rPr>
          <w:color w:val="1F1F1F"/>
          <w:sz w:val="22"/>
        </w:rPr>
        <w:t>clinic</w:t>
      </w:r>
      <w:r>
        <w:rPr>
          <w:color w:val="1F1F1F"/>
          <w:spacing w:val="-4"/>
          <w:sz w:val="22"/>
        </w:rPr>
        <w:t> </w:t>
      </w:r>
      <w:r>
        <w:rPr>
          <w:color w:val="1F1F1F"/>
          <w:sz w:val="22"/>
        </w:rPr>
        <w:t>system,</w:t>
      </w:r>
      <w:r>
        <w:rPr>
          <w:color w:val="1F1F1F"/>
          <w:spacing w:val="-7"/>
          <w:sz w:val="22"/>
        </w:rPr>
        <w:t> </w:t>
      </w:r>
      <w:r>
        <w:rPr>
          <w:color w:val="1F1F1F"/>
          <w:sz w:val="22"/>
        </w:rPr>
        <w:t>mobile app, and hospital system could effectively communicate.</w:t>
      </w:r>
    </w:p>
    <w:p>
      <w:pPr>
        <w:pStyle w:val="ListParagraph"/>
        <w:numPr>
          <w:ilvl w:val="1"/>
          <w:numId w:val="25"/>
        </w:numPr>
        <w:tabs>
          <w:tab w:pos="720" w:val="left" w:leader="none"/>
        </w:tabs>
        <w:spacing w:line="465" w:lineRule="auto" w:before="214" w:after="0"/>
        <w:ind w:left="720" w:right="1307" w:hanging="360"/>
        <w:jc w:val="left"/>
        <w:rPr>
          <w:rFonts w:ascii="Symbol" w:hAnsi="Symbol"/>
          <w:sz w:val="22"/>
        </w:rPr>
      </w:pPr>
      <w:r>
        <w:rPr>
          <w:rFonts w:ascii="Arial" w:hAnsi="Arial"/>
          <w:b/>
          <w:color w:val="1F1F1F"/>
          <w:sz w:val="22"/>
        </w:rPr>
        <w:t>Key</w:t>
      </w:r>
      <w:r>
        <w:rPr>
          <w:rFonts w:ascii="Arial" w:hAnsi="Arial"/>
          <w:b/>
          <w:color w:val="1F1F1F"/>
          <w:spacing w:val="-7"/>
          <w:sz w:val="22"/>
        </w:rPr>
        <w:t> </w:t>
      </w:r>
      <w:r>
        <w:rPr>
          <w:rFonts w:ascii="Arial" w:hAnsi="Arial"/>
          <w:b/>
          <w:color w:val="1F1F1F"/>
          <w:sz w:val="22"/>
        </w:rPr>
        <w:t>Highlights:</w:t>
      </w:r>
      <w:r>
        <w:rPr>
          <w:rFonts w:ascii="Arial" w:hAnsi="Arial"/>
          <w:b/>
          <w:color w:val="1F1F1F"/>
          <w:spacing w:val="-3"/>
          <w:sz w:val="22"/>
        </w:rPr>
        <w:t> </w:t>
      </w:r>
      <w:r>
        <w:rPr>
          <w:color w:val="1F1F1F"/>
          <w:sz w:val="22"/>
        </w:rPr>
        <w:t>Batch</w:t>
      </w:r>
      <w:r>
        <w:rPr>
          <w:color w:val="1F1F1F"/>
          <w:spacing w:val="-3"/>
          <w:sz w:val="22"/>
        </w:rPr>
        <w:t> </w:t>
      </w:r>
      <w:r>
        <w:rPr>
          <w:color w:val="1F1F1F"/>
          <w:sz w:val="22"/>
        </w:rPr>
        <w:t>2</w:t>
      </w:r>
      <w:r>
        <w:rPr>
          <w:color w:val="1F1F1F"/>
          <w:spacing w:val="-3"/>
          <w:sz w:val="22"/>
        </w:rPr>
        <w:t> </w:t>
      </w:r>
      <w:r>
        <w:rPr>
          <w:color w:val="1F1F1F"/>
          <w:sz w:val="22"/>
        </w:rPr>
        <w:t>will</w:t>
      </w:r>
      <w:r>
        <w:rPr>
          <w:color w:val="1F1F1F"/>
          <w:spacing w:val="-5"/>
          <w:sz w:val="22"/>
        </w:rPr>
        <w:t> </w:t>
      </w:r>
      <w:r>
        <w:rPr>
          <w:color w:val="1F1F1F"/>
          <w:sz w:val="22"/>
        </w:rPr>
        <w:t>be</w:t>
      </w:r>
      <w:r>
        <w:rPr>
          <w:color w:val="1F1F1F"/>
          <w:spacing w:val="-3"/>
          <w:sz w:val="22"/>
        </w:rPr>
        <w:t> </w:t>
      </w:r>
      <w:r>
        <w:rPr>
          <w:color w:val="1F1F1F"/>
          <w:sz w:val="22"/>
        </w:rPr>
        <w:t>building</w:t>
      </w:r>
      <w:r>
        <w:rPr>
          <w:color w:val="1F1F1F"/>
          <w:spacing w:val="-7"/>
          <w:sz w:val="22"/>
        </w:rPr>
        <w:t> </w:t>
      </w:r>
      <w:r>
        <w:rPr>
          <w:color w:val="1F1F1F"/>
          <w:sz w:val="22"/>
        </w:rPr>
        <w:t>upon</w:t>
      </w:r>
      <w:r>
        <w:rPr>
          <w:color w:val="1F1F1F"/>
          <w:spacing w:val="-3"/>
          <w:sz w:val="22"/>
        </w:rPr>
        <w:t> </w:t>
      </w:r>
      <w:r>
        <w:rPr>
          <w:color w:val="1F1F1F"/>
          <w:sz w:val="22"/>
        </w:rPr>
        <w:t>a</w:t>
      </w:r>
      <w:r>
        <w:rPr>
          <w:color w:val="1F1F1F"/>
          <w:spacing w:val="-3"/>
          <w:sz w:val="22"/>
        </w:rPr>
        <w:t> </w:t>
      </w:r>
      <w:r>
        <w:rPr>
          <w:color w:val="1F1F1F"/>
          <w:sz w:val="22"/>
        </w:rPr>
        <w:t>multi-faceted</w:t>
      </w:r>
      <w:r>
        <w:rPr>
          <w:color w:val="1F1F1F"/>
          <w:spacing w:val="-3"/>
          <w:sz w:val="22"/>
        </w:rPr>
        <w:t> </w:t>
      </w:r>
      <w:r>
        <w:rPr>
          <w:color w:val="1F1F1F"/>
          <w:sz w:val="22"/>
        </w:rPr>
        <w:t>digital</w:t>
      </w:r>
      <w:r>
        <w:rPr>
          <w:color w:val="1F1F1F"/>
          <w:spacing w:val="-5"/>
          <w:sz w:val="22"/>
        </w:rPr>
        <w:t> </w:t>
      </w:r>
      <w:r>
        <w:rPr>
          <w:color w:val="1F1F1F"/>
          <w:sz w:val="22"/>
        </w:rPr>
        <w:t>healthcare ecosystem rather than starting from scratch.</w:t>
      </w:r>
    </w:p>
    <w:p>
      <w:pPr>
        <w:pStyle w:val="Heading4"/>
        <w:spacing w:before="177"/>
      </w:pPr>
      <w:r>
        <w:rPr>
          <w:color w:val="1F1F1F"/>
        </w:rPr>
        <w:t>Action</w:t>
      </w:r>
      <w:r>
        <w:rPr>
          <w:color w:val="1F1F1F"/>
          <w:spacing w:val="-3"/>
        </w:rPr>
        <w:t> </w:t>
      </w:r>
      <w:r>
        <w:rPr>
          <w:color w:val="1F1F1F"/>
        </w:rPr>
        <w:t>Items</w:t>
      </w:r>
      <w:r>
        <w:rPr>
          <w:color w:val="1F1F1F"/>
          <w:spacing w:val="-3"/>
        </w:rPr>
        <w:t> </w:t>
      </w:r>
      <w:r>
        <w:rPr>
          <w:color w:val="1F1F1F"/>
          <w:spacing w:val="-4"/>
        </w:rPr>
        <w:t>Table</w:t>
      </w:r>
    </w:p>
    <w:p>
      <w:pPr>
        <w:pStyle w:val="BodyText"/>
        <w:spacing w:before="179" w:after="1"/>
        <w:rPr>
          <w:rFonts w:ascii="Arial"/>
          <w:b/>
          <w:sz w:val="20"/>
        </w:rPr>
      </w:pPr>
    </w:p>
    <w:tbl>
      <w:tblPr>
        <w:tblW w:w="0" w:type="auto"/>
        <w:jc w:val="left"/>
        <w:tblInd w:w="1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3593"/>
        <w:gridCol w:w="3525"/>
        <w:gridCol w:w="2225"/>
      </w:tblGrid>
      <w:tr>
        <w:trPr>
          <w:trHeight w:val="541" w:hRule="atLeast"/>
        </w:trPr>
        <w:tc>
          <w:tcPr>
            <w:tcW w:w="3593" w:type="dxa"/>
            <w:shd w:val="clear" w:color="auto" w:fill="EEEEEE"/>
          </w:tcPr>
          <w:p>
            <w:pPr>
              <w:pStyle w:val="TableParagraph"/>
              <w:spacing w:before="144"/>
              <w:ind w:left="180"/>
              <w:rPr>
                <w:rFonts w:ascii="Arial"/>
                <w:b/>
                <w:sz w:val="22"/>
              </w:rPr>
            </w:pPr>
            <w:r>
              <w:rPr>
                <w:rFonts w:ascii="Arial"/>
                <w:b/>
                <w:color w:val="1F1F1F"/>
                <w:sz w:val="22"/>
              </w:rPr>
              <w:t>Action</w:t>
            </w:r>
            <w:r>
              <w:rPr>
                <w:rFonts w:ascii="Arial"/>
                <w:b/>
                <w:color w:val="1F1F1F"/>
                <w:spacing w:val="-2"/>
                <w:sz w:val="22"/>
              </w:rPr>
              <w:t> </w:t>
            </w:r>
            <w:r>
              <w:rPr>
                <w:rFonts w:ascii="Arial"/>
                <w:b/>
                <w:color w:val="1F1F1F"/>
                <w:spacing w:val="-4"/>
                <w:sz w:val="22"/>
              </w:rPr>
              <w:t>Item</w:t>
            </w:r>
          </w:p>
        </w:tc>
        <w:tc>
          <w:tcPr>
            <w:tcW w:w="3525" w:type="dxa"/>
            <w:shd w:val="clear" w:color="auto" w:fill="EEEEEE"/>
          </w:tcPr>
          <w:p>
            <w:pPr>
              <w:pStyle w:val="TableParagraph"/>
              <w:spacing w:before="144"/>
              <w:ind w:left="180"/>
              <w:rPr>
                <w:rFonts w:ascii="Arial"/>
                <w:b/>
                <w:sz w:val="22"/>
              </w:rPr>
            </w:pPr>
            <w:r>
              <w:rPr>
                <w:rFonts w:ascii="Arial"/>
                <w:b/>
                <w:color w:val="1F1F1F"/>
                <w:sz w:val="22"/>
              </w:rPr>
              <w:t>Responsible</w:t>
            </w:r>
            <w:r>
              <w:rPr>
                <w:rFonts w:ascii="Arial"/>
                <w:b/>
                <w:color w:val="1F1F1F"/>
                <w:spacing w:val="-5"/>
                <w:sz w:val="22"/>
              </w:rPr>
              <w:t> </w:t>
            </w:r>
            <w:r>
              <w:rPr>
                <w:rFonts w:ascii="Arial"/>
                <w:b/>
                <w:color w:val="1F1F1F"/>
                <w:spacing w:val="-2"/>
                <w:sz w:val="22"/>
              </w:rPr>
              <w:t>Party</w:t>
            </w:r>
          </w:p>
        </w:tc>
        <w:tc>
          <w:tcPr>
            <w:tcW w:w="2225" w:type="dxa"/>
            <w:shd w:val="clear" w:color="auto" w:fill="EEEEEE"/>
          </w:tcPr>
          <w:p>
            <w:pPr>
              <w:pStyle w:val="TableParagraph"/>
              <w:spacing w:before="144"/>
              <w:ind w:left="180"/>
              <w:rPr>
                <w:rFonts w:ascii="Arial"/>
                <w:b/>
                <w:sz w:val="22"/>
              </w:rPr>
            </w:pPr>
            <w:r>
              <w:rPr>
                <w:rFonts w:ascii="Arial"/>
                <w:b/>
                <w:color w:val="1F1F1F"/>
                <w:spacing w:val="-2"/>
                <w:sz w:val="22"/>
              </w:rPr>
              <w:t>Deadline</w:t>
            </w:r>
          </w:p>
        </w:tc>
      </w:tr>
      <w:tr>
        <w:trPr>
          <w:trHeight w:val="1000" w:hRule="atLeast"/>
        </w:trPr>
        <w:tc>
          <w:tcPr>
            <w:tcW w:w="3593" w:type="dxa"/>
          </w:tcPr>
          <w:p>
            <w:pPr>
              <w:pStyle w:val="TableParagraph"/>
              <w:spacing w:before="120"/>
              <w:ind w:left="180" w:right="592"/>
              <w:rPr>
                <w:sz w:val="22"/>
              </w:rPr>
            </w:pPr>
            <w:r>
              <w:rPr>
                <w:color w:val="1F1F1F"/>
                <w:sz w:val="22"/>
              </w:rPr>
              <w:t>Schedule a 30-minute </w:t>
            </w:r>
            <w:r>
              <w:rPr>
                <w:color w:val="1F1F1F"/>
                <w:spacing w:val="-2"/>
                <w:sz w:val="22"/>
              </w:rPr>
              <w:t>knowledge-sharing/handoff </w:t>
            </w:r>
            <w:r>
              <w:rPr>
                <w:color w:val="1F1F1F"/>
                <w:sz w:val="22"/>
              </w:rPr>
              <w:t>session</w:t>
            </w:r>
            <w:r>
              <w:rPr>
                <w:color w:val="1F1F1F"/>
                <w:spacing w:val="-9"/>
                <w:sz w:val="22"/>
              </w:rPr>
              <w:t> </w:t>
            </w:r>
            <w:r>
              <w:rPr>
                <w:color w:val="1F1F1F"/>
                <w:sz w:val="22"/>
              </w:rPr>
              <w:t>with</w:t>
            </w:r>
            <w:r>
              <w:rPr>
                <w:color w:val="1F1F1F"/>
                <w:spacing w:val="-9"/>
                <w:sz w:val="22"/>
              </w:rPr>
              <w:t> </w:t>
            </w:r>
            <w:r>
              <w:rPr>
                <w:color w:val="1F1F1F"/>
                <w:sz w:val="22"/>
              </w:rPr>
              <w:t>Batch</w:t>
            </w:r>
            <w:r>
              <w:rPr>
                <w:color w:val="1F1F1F"/>
                <w:spacing w:val="-9"/>
                <w:sz w:val="22"/>
              </w:rPr>
              <w:t> </w:t>
            </w:r>
            <w:r>
              <w:rPr>
                <w:color w:val="1F1F1F"/>
                <w:sz w:val="22"/>
              </w:rPr>
              <w:t>1</w:t>
            </w:r>
            <w:r>
              <w:rPr>
                <w:color w:val="1F1F1F"/>
                <w:spacing w:val="-9"/>
                <w:sz w:val="22"/>
              </w:rPr>
              <w:t> </w:t>
            </w:r>
            <w:r>
              <w:rPr>
                <w:color w:val="1F1F1F"/>
                <w:sz w:val="22"/>
              </w:rPr>
              <w:t>groups.</w:t>
            </w:r>
          </w:p>
        </w:tc>
        <w:tc>
          <w:tcPr>
            <w:tcW w:w="3525" w:type="dxa"/>
          </w:tcPr>
          <w:p>
            <w:pPr>
              <w:pStyle w:val="TableParagraph"/>
              <w:spacing w:before="119"/>
              <w:rPr>
                <w:rFonts w:ascii="Arial"/>
                <w:b/>
                <w:sz w:val="22"/>
              </w:rPr>
            </w:pPr>
          </w:p>
          <w:p>
            <w:pPr>
              <w:pStyle w:val="TableParagraph"/>
              <w:ind w:left="180"/>
              <w:rPr>
                <w:sz w:val="22"/>
              </w:rPr>
            </w:pPr>
            <w:r>
              <w:rPr>
                <w:color w:val="1F1F1F"/>
                <w:sz w:val="22"/>
              </w:rPr>
              <w:t>Batch 2</w:t>
            </w:r>
            <w:r>
              <w:rPr>
                <w:color w:val="1F1F1F"/>
                <w:spacing w:val="-4"/>
                <w:sz w:val="22"/>
              </w:rPr>
              <w:t> </w:t>
            </w:r>
            <w:r>
              <w:rPr>
                <w:color w:val="1F1F1F"/>
                <w:sz w:val="22"/>
              </w:rPr>
              <w:t>Student</w:t>
            </w:r>
            <w:r>
              <w:rPr>
                <w:color w:val="1F1F1F"/>
                <w:spacing w:val="-3"/>
                <w:sz w:val="22"/>
              </w:rPr>
              <w:t> </w:t>
            </w:r>
            <w:r>
              <w:rPr>
                <w:color w:val="1F1F1F"/>
                <w:spacing w:val="-2"/>
                <w:sz w:val="22"/>
              </w:rPr>
              <w:t>Teams.</w:t>
            </w:r>
          </w:p>
        </w:tc>
        <w:tc>
          <w:tcPr>
            <w:tcW w:w="2225" w:type="dxa"/>
          </w:tcPr>
          <w:p>
            <w:pPr>
              <w:pStyle w:val="TableParagraph"/>
              <w:spacing w:before="119"/>
              <w:rPr>
                <w:rFonts w:ascii="Arial"/>
                <w:b/>
                <w:sz w:val="22"/>
              </w:rPr>
            </w:pPr>
          </w:p>
          <w:p>
            <w:pPr>
              <w:pStyle w:val="TableParagraph"/>
              <w:ind w:left="180"/>
              <w:rPr>
                <w:sz w:val="22"/>
              </w:rPr>
            </w:pPr>
            <w:r>
              <w:rPr>
                <w:color w:val="1F1F1F"/>
                <w:sz w:val="22"/>
              </w:rPr>
              <w:t>Not</w:t>
            </w:r>
            <w:r>
              <w:rPr>
                <w:color w:val="1F1F1F"/>
                <w:spacing w:val="-2"/>
                <w:sz w:val="22"/>
              </w:rPr>
              <w:t> specified.</w:t>
            </w:r>
          </w:p>
        </w:tc>
      </w:tr>
    </w:tbl>
    <w:p>
      <w:pPr>
        <w:pStyle w:val="BodyText"/>
        <w:rPr>
          <w:rFonts w:ascii="Arial"/>
          <w:b/>
        </w:rPr>
      </w:pPr>
    </w:p>
    <w:p>
      <w:pPr>
        <w:pStyle w:val="BodyText"/>
        <w:spacing w:before="2"/>
        <w:rPr>
          <w:rFonts w:ascii="Arial"/>
          <w:b/>
        </w:rPr>
      </w:pPr>
    </w:p>
    <w:p>
      <w:pPr>
        <w:pStyle w:val="BodyText"/>
        <w:spacing w:line="480" w:lineRule="auto"/>
        <w:ind w:right="522"/>
      </w:pPr>
      <w:r>
        <w:rPr>
          <w:rFonts w:ascii="Arial"/>
          <w:b/>
          <w:color w:val="1F1F1F"/>
        </w:rPr>
        <w:t>Overall Sentiment Analysis </w:t>
      </w:r>
      <w:r>
        <w:rPr>
          <w:color w:val="1F1F1F"/>
        </w:rPr>
        <w:t>The tone of the meeting was welcoming, informative, and encouraging. Nicky expressed genuine excitement to work with the new students and set a positive</w:t>
      </w:r>
      <w:r>
        <w:rPr>
          <w:color w:val="1F1F1F"/>
          <w:spacing w:val="-2"/>
        </w:rPr>
        <w:t> </w:t>
      </w:r>
      <w:r>
        <w:rPr>
          <w:color w:val="1F1F1F"/>
        </w:rPr>
        <w:t>precedent</w:t>
      </w:r>
      <w:r>
        <w:rPr>
          <w:color w:val="1F1F1F"/>
          <w:spacing w:val="-5"/>
        </w:rPr>
        <w:t> </w:t>
      </w:r>
      <w:r>
        <w:rPr>
          <w:color w:val="1F1F1F"/>
        </w:rPr>
        <w:t>by</w:t>
      </w:r>
      <w:r>
        <w:rPr>
          <w:color w:val="1F1F1F"/>
          <w:spacing w:val="-2"/>
        </w:rPr>
        <w:t> </w:t>
      </w:r>
      <w:r>
        <w:rPr>
          <w:color w:val="1F1F1F"/>
        </w:rPr>
        <w:t>highly</w:t>
      </w:r>
      <w:r>
        <w:rPr>
          <w:color w:val="1F1F1F"/>
          <w:spacing w:val="-2"/>
        </w:rPr>
        <w:t> </w:t>
      </w:r>
      <w:r>
        <w:rPr>
          <w:color w:val="1F1F1F"/>
        </w:rPr>
        <w:t>praising</w:t>
      </w:r>
      <w:r>
        <w:rPr>
          <w:color w:val="1F1F1F"/>
          <w:spacing w:val="-2"/>
        </w:rPr>
        <w:t> </w:t>
      </w:r>
      <w:r>
        <w:rPr>
          <w:color w:val="1F1F1F"/>
        </w:rPr>
        <w:t>the</w:t>
      </w:r>
      <w:r>
        <w:rPr>
          <w:color w:val="1F1F1F"/>
          <w:spacing w:val="-2"/>
        </w:rPr>
        <w:t> </w:t>
      </w:r>
      <w:r>
        <w:rPr>
          <w:color w:val="1F1F1F"/>
        </w:rPr>
        <w:t>output</w:t>
      </w:r>
      <w:r>
        <w:rPr>
          <w:color w:val="1F1F1F"/>
          <w:spacing w:val="-5"/>
        </w:rPr>
        <w:t> </w:t>
      </w:r>
      <w:r>
        <w:rPr>
          <w:color w:val="1F1F1F"/>
        </w:rPr>
        <w:t>of</w:t>
      </w:r>
      <w:r>
        <w:rPr>
          <w:color w:val="1F1F1F"/>
          <w:spacing w:val="-5"/>
        </w:rPr>
        <w:t> </w:t>
      </w:r>
      <w:r>
        <w:rPr>
          <w:color w:val="1F1F1F"/>
        </w:rPr>
        <w:t>the</w:t>
      </w:r>
      <w:r>
        <w:rPr>
          <w:color w:val="1F1F1F"/>
          <w:spacing w:val="-2"/>
        </w:rPr>
        <w:t> </w:t>
      </w:r>
      <w:r>
        <w:rPr>
          <w:color w:val="1F1F1F"/>
        </w:rPr>
        <w:t>previous</w:t>
      </w:r>
      <w:r>
        <w:rPr>
          <w:color w:val="1F1F1F"/>
          <w:spacing w:val="-2"/>
        </w:rPr>
        <w:t> </w:t>
      </w:r>
      <w:r>
        <w:rPr>
          <w:color w:val="1F1F1F"/>
        </w:rPr>
        <w:t>batch.</w:t>
      </w:r>
      <w:r>
        <w:rPr>
          <w:color w:val="1F1F1F"/>
          <w:spacing w:val="-5"/>
        </w:rPr>
        <w:t> </w:t>
      </w:r>
      <w:r>
        <w:rPr>
          <w:color w:val="1F1F1F"/>
        </w:rPr>
        <w:t>By</w:t>
      </w:r>
      <w:r>
        <w:rPr>
          <w:color w:val="1F1F1F"/>
          <w:spacing w:val="-6"/>
        </w:rPr>
        <w:t> </w:t>
      </w:r>
      <w:r>
        <w:rPr>
          <w:color w:val="1F1F1F"/>
        </w:rPr>
        <w:t>explaining</w:t>
      </w:r>
      <w:r>
        <w:rPr>
          <w:color w:val="1F1F1F"/>
          <w:spacing w:val="-2"/>
        </w:rPr>
        <w:t> </w:t>
      </w:r>
      <w:r>
        <w:rPr>
          <w:color w:val="1F1F1F"/>
        </w:rPr>
        <w:t>the</w:t>
      </w:r>
      <w:r>
        <w:rPr>
          <w:color w:val="1F1F1F"/>
          <w:spacing w:val="-2"/>
        </w:rPr>
        <w:t> </w:t>
      </w:r>
      <w:r>
        <w:rPr>
          <w:color w:val="1F1F1F"/>
        </w:rPr>
        <w:t>history and utility of the Watermelon app, she successfully grounded the academic requirements in real-world healthcare impact.</w:t>
      </w:r>
    </w:p>
    <w:p>
      <w:pPr>
        <w:pStyle w:val="BodyText"/>
      </w:pPr>
    </w:p>
    <w:p>
      <w:pPr>
        <w:pStyle w:val="BodyText"/>
      </w:pPr>
    </w:p>
    <w:p>
      <w:pPr>
        <w:pStyle w:val="BodyText"/>
        <w:spacing w:before="65"/>
      </w:pPr>
    </w:p>
    <w:p>
      <w:pPr>
        <w:pStyle w:val="Heading2"/>
      </w:pPr>
      <w:bookmarkStart w:name="_bookmark31" w:id="32"/>
      <w:bookmarkEnd w:id="32"/>
      <w:r>
        <w:rPr>
          <w:b w:val="0"/>
        </w:rPr>
      </w:r>
      <w:r>
        <w:rPr>
          <w:u w:val="single"/>
        </w:rPr>
        <w:t>WAHxAPC</w:t>
      </w:r>
      <w:r>
        <w:rPr>
          <w:spacing w:val="-9"/>
          <w:u w:val="single"/>
        </w:rPr>
        <w:t> </w:t>
      </w:r>
      <w:r>
        <w:rPr>
          <w:u w:val="single"/>
        </w:rPr>
        <w:t>WAH4PC</w:t>
      </w:r>
      <w:r>
        <w:rPr>
          <w:spacing w:val="-6"/>
          <w:u w:val="single"/>
        </w:rPr>
        <w:t> </w:t>
      </w:r>
      <w:r>
        <w:rPr>
          <w:u w:val="single"/>
        </w:rPr>
        <w:t>Interoperability</w:t>
      </w:r>
      <w:r>
        <w:rPr>
          <w:spacing w:val="-6"/>
          <w:u w:val="single"/>
        </w:rPr>
        <w:t> </w:t>
      </w:r>
      <w:r>
        <w:rPr>
          <w:u w:val="single"/>
        </w:rPr>
        <w:t>Batch</w:t>
      </w:r>
      <w:r>
        <w:rPr>
          <w:spacing w:val="-3"/>
          <w:u w:val="single"/>
        </w:rPr>
        <w:t> </w:t>
      </w:r>
      <w:r>
        <w:rPr>
          <w:spacing w:val="-10"/>
          <w:u w:val="single"/>
        </w:rPr>
        <w:t>2</w:t>
      </w:r>
    </w:p>
    <w:p>
      <w:pPr>
        <w:pStyle w:val="BodyText"/>
        <w:spacing w:before="186"/>
        <w:rPr>
          <w:rFonts w:ascii="Arial"/>
          <w:b/>
        </w:rPr>
      </w:pPr>
    </w:p>
    <w:p>
      <w:pPr>
        <w:pStyle w:val="Heading4"/>
      </w:pPr>
      <w:r>
        <w:rPr>
          <w:color w:val="1F1F1F"/>
        </w:rPr>
        <w:t>Meeting</w:t>
      </w:r>
      <w:r>
        <w:rPr>
          <w:color w:val="1F1F1F"/>
          <w:spacing w:val="-1"/>
        </w:rPr>
        <w:t> </w:t>
      </w:r>
      <w:r>
        <w:rPr>
          <w:color w:val="1F1F1F"/>
          <w:spacing w:val="-2"/>
        </w:rPr>
        <w:t>Information</w:t>
      </w:r>
    </w:p>
    <w:p>
      <w:pPr>
        <w:pStyle w:val="BodyText"/>
        <w:spacing w:before="156"/>
        <w:rPr>
          <w:rFonts w:ascii="Arial"/>
          <w:b/>
        </w:rPr>
      </w:pPr>
    </w:p>
    <w:p>
      <w:pPr>
        <w:pStyle w:val="ListParagraph"/>
        <w:numPr>
          <w:ilvl w:val="1"/>
          <w:numId w:val="25"/>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Date:</w:t>
      </w:r>
      <w:r>
        <w:rPr>
          <w:rFonts w:ascii="Arial" w:hAnsi="Arial"/>
          <w:b/>
          <w:color w:val="1F1F1F"/>
          <w:spacing w:val="-4"/>
          <w:sz w:val="22"/>
        </w:rPr>
        <w:t> </w:t>
      </w:r>
      <w:r>
        <w:rPr>
          <w:color w:val="1F1F1F"/>
          <w:sz w:val="22"/>
        </w:rPr>
        <w:t>April</w:t>
      </w:r>
      <w:r>
        <w:rPr>
          <w:color w:val="1F1F1F"/>
          <w:spacing w:val="-2"/>
          <w:sz w:val="22"/>
        </w:rPr>
        <w:t> </w:t>
      </w:r>
      <w:r>
        <w:rPr>
          <w:color w:val="1F1F1F"/>
          <w:sz w:val="22"/>
        </w:rPr>
        <w:t>15,</w:t>
      </w:r>
      <w:r>
        <w:rPr>
          <w:color w:val="1F1F1F"/>
          <w:spacing w:val="-2"/>
          <w:sz w:val="22"/>
        </w:rPr>
        <w:t> </w:t>
      </w:r>
      <w:r>
        <w:rPr>
          <w:color w:val="1F1F1F"/>
          <w:spacing w:val="-4"/>
          <w:sz w:val="22"/>
        </w:rPr>
        <w:t>2026</w:t>
      </w:r>
    </w:p>
    <w:p>
      <w:pPr>
        <w:pStyle w:val="ListParagraph"/>
        <w:spacing w:after="0" w:line="240" w:lineRule="auto"/>
        <w:jc w:val="left"/>
        <w:rPr>
          <w:rFonts w:ascii="Symbol" w:hAnsi="Symbol"/>
          <w:sz w:val="22"/>
        </w:rPr>
        <w:sectPr>
          <w:pgSz w:w="12240" w:h="15840"/>
          <w:pgMar w:header="713" w:footer="0" w:top="1120" w:bottom="280" w:left="1440" w:right="1080"/>
        </w:sectPr>
      </w:pPr>
    </w:p>
    <w:p>
      <w:pPr>
        <w:pStyle w:val="BodyText"/>
        <w:spacing w:before="65"/>
      </w:pPr>
    </w:p>
    <w:p>
      <w:pPr>
        <w:pStyle w:val="ListParagraph"/>
        <w:numPr>
          <w:ilvl w:val="1"/>
          <w:numId w:val="25"/>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Platform/Location:</w:t>
      </w:r>
      <w:r>
        <w:rPr>
          <w:rFonts w:ascii="Arial" w:hAnsi="Arial"/>
          <w:b/>
          <w:color w:val="1F1F1F"/>
          <w:spacing w:val="-5"/>
          <w:sz w:val="22"/>
        </w:rPr>
        <w:t> </w:t>
      </w:r>
      <w:r>
        <w:rPr>
          <w:color w:val="1F1F1F"/>
          <w:sz w:val="22"/>
        </w:rPr>
        <w:t>Google</w:t>
      </w:r>
      <w:r>
        <w:rPr>
          <w:color w:val="1F1F1F"/>
          <w:spacing w:val="-2"/>
          <w:sz w:val="22"/>
        </w:rPr>
        <w:t> </w:t>
      </w:r>
      <w:r>
        <w:rPr>
          <w:color w:val="1F1F1F"/>
          <w:sz w:val="22"/>
        </w:rPr>
        <w:t>Meet</w:t>
      </w:r>
      <w:r>
        <w:rPr>
          <w:color w:val="1F1F1F"/>
          <w:spacing w:val="-4"/>
          <w:sz w:val="22"/>
        </w:rPr>
        <w:t> </w:t>
      </w:r>
      <w:r>
        <w:rPr>
          <w:color w:val="1F1F1F"/>
          <w:sz w:val="22"/>
        </w:rPr>
        <w:t>/</w:t>
      </w:r>
      <w:r>
        <w:rPr>
          <w:color w:val="1F1F1F"/>
          <w:spacing w:val="-5"/>
          <w:sz w:val="22"/>
        </w:rPr>
        <w:t> </w:t>
      </w:r>
      <w:r>
        <w:rPr>
          <w:color w:val="1F1F1F"/>
          <w:sz w:val="22"/>
        </w:rPr>
        <w:t>Asia</w:t>
      </w:r>
      <w:r>
        <w:rPr>
          <w:color w:val="1F1F1F"/>
          <w:spacing w:val="-2"/>
          <w:sz w:val="22"/>
        </w:rPr>
        <w:t> </w:t>
      </w:r>
      <w:r>
        <w:rPr>
          <w:color w:val="1F1F1F"/>
          <w:sz w:val="22"/>
        </w:rPr>
        <w:t>Pacific</w:t>
      </w:r>
      <w:r>
        <w:rPr>
          <w:color w:val="1F1F1F"/>
          <w:spacing w:val="-2"/>
          <w:sz w:val="22"/>
        </w:rPr>
        <w:t> College</w:t>
      </w:r>
    </w:p>
    <w:p>
      <w:pPr>
        <w:pStyle w:val="BodyText"/>
        <w:spacing w:before="157"/>
      </w:pPr>
    </w:p>
    <w:p>
      <w:pPr>
        <w:pStyle w:val="ListParagraph"/>
        <w:numPr>
          <w:ilvl w:val="1"/>
          <w:numId w:val="25"/>
        </w:numPr>
        <w:tabs>
          <w:tab w:pos="720" w:val="left" w:leader="none"/>
        </w:tabs>
        <w:spacing w:line="240" w:lineRule="auto" w:before="0" w:after="0"/>
        <w:ind w:left="720" w:right="0" w:hanging="360"/>
        <w:jc w:val="left"/>
        <w:rPr>
          <w:rFonts w:ascii="Symbol" w:hAnsi="Symbol"/>
          <w:sz w:val="22"/>
        </w:rPr>
      </w:pPr>
      <w:r>
        <w:rPr>
          <w:rFonts w:ascii="Arial" w:hAnsi="Arial"/>
          <w:b/>
          <w:color w:val="1F1F1F"/>
          <w:sz w:val="22"/>
        </w:rPr>
        <w:t>Facilitator:</w:t>
      </w:r>
      <w:r>
        <w:rPr>
          <w:rFonts w:ascii="Arial" w:hAnsi="Arial"/>
          <w:b/>
          <w:color w:val="1F1F1F"/>
          <w:spacing w:val="-5"/>
          <w:sz w:val="22"/>
        </w:rPr>
        <w:t> </w:t>
      </w:r>
      <w:r>
        <w:rPr>
          <w:color w:val="1F1F1F"/>
          <w:sz w:val="22"/>
        </w:rPr>
        <w:t>Qelvin</w:t>
      </w:r>
      <w:r>
        <w:rPr>
          <w:color w:val="1F1F1F"/>
          <w:spacing w:val="-3"/>
          <w:sz w:val="22"/>
        </w:rPr>
        <w:t> </w:t>
      </w:r>
      <w:r>
        <w:rPr>
          <w:color w:val="1F1F1F"/>
          <w:sz w:val="22"/>
        </w:rPr>
        <w:t>Joszeler</w:t>
      </w:r>
      <w:r>
        <w:rPr>
          <w:color w:val="1F1F1F"/>
          <w:spacing w:val="-5"/>
          <w:sz w:val="22"/>
        </w:rPr>
        <w:t> </w:t>
      </w:r>
      <w:r>
        <w:rPr>
          <w:color w:val="1F1F1F"/>
          <w:spacing w:val="-2"/>
          <w:sz w:val="22"/>
        </w:rPr>
        <w:t>Nagales</w:t>
      </w:r>
    </w:p>
    <w:p>
      <w:pPr>
        <w:pStyle w:val="BodyText"/>
        <w:spacing w:before="160"/>
      </w:pPr>
    </w:p>
    <w:p>
      <w:pPr>
        <w:pStyle w:val="Heading4"/>
        <w:spacing w:before="1"/>
      </w:pPr>
      <w:r>
        <w:rPr>
          <w:color w:val="1F1F1F"/>
        </w:rPr>
        <w:t>Attendee</w:t>
      </w:r>
      <w:r>
        <w:rPr>
          <w:color w:val="1F1F1F"/>
          <w:spacing w:val="-4"/>
        </w:rPr>
        <w:t> List</w:t>
      </w:r>
    </w:p>
    <w:p>
      <w:pPr>
        <w:pStyle w:val="BodyText"/>
        <w:spacing w:before="159"/>
        <w:rPr>
          <w:rFonts w:ascii="Arial"/>
          <w:b/>
        </w:rPr>
      </w:pPr>
    </w:p>
    <w:p>
      <w:pPr>
        <w:pStyle w:val="ListParagraph"/>
        <w:numPr>
          <w:ilvl w:val="1"/>
          <w:numId w:val="25"/>
        </w:numPr>
        <w:tabs>
          <w:tab w:pos="720" w:val="left" w:leader="none"/>
        </w:tabs>
        <w:spacing w:line="240" w:lineRule="auto" w:before="0" w:after="0"/>
        <w:ind w:left="720" w:right="0" w:hanging="360"/>
        <w:jc w:val="left"/>
        <w:rPr>
          <w:rFonts w:ascii="Symbol" w:hAnsi="Symbol"/>
          <w:color w:val="1F1F1F"/>
          <w:sz w:val="22"/>
        </w:rPr>
      </w:pPr>
      <w:r>
        <w:rPr>
          <w:color w:val="1F1F1F"/>
          <w:sz w:val="22"/>
        </w:rPr>
        <w:t>Nicky</w:t>
      </w:r>
      <w:r>
        <w:rPr>
          <w:color w:val="1F1F1F"/>
          <w:spacing w:val="-2"/>
          <w:sz w:val="22"/>
        </w:rPr>
        <w:t> </w:t>
      </w:r>
      <w:r>
        <w:rPr>
          <w:color w:val="1F1F1F"/>
          <w:sz w:val="22"/>
        </w:rPr>
        <w:t>(WAH</w:t>
      </w:r>
      <w:r>
        <w:rPr>
          <w:color w:val="1F1F1F"/>
          <w:spacing w:val="-2"/>
          <w:sz w:val="22"/>
        </w:rPr>
        <w:t> Consultant)</w:t>
      </w:r>
    </w:p>
    <w:p>
      <w:pPr>
        <w:pStyle w:val="BodyText"/>
        <w:spacing w:before="158"/>
      </w:pPr>
    </w:p>
    <w:p>
      <w:pPr>
        <w:pStyle w:val="ListParagraph"/>
        <w:numPr>
          <w:ilvl w:val="1"/>
          <w:numId w:val="25"/>
        </w:numPr>
        <w:tabs>
          <w:tab w:pos="720" w:val="left" w:leader="none"/>
        </w:tabs>
        <w:spacing w:line="240" w:lineRule="auto" w:before="0" w:after="0"/>
        <w:ind w:left="720" w:right="0" w:hanging="360"/>
        <w:jc w:val="left"/>
        <w:rPr>
          <w:rFonts w:ascii="Symbol" w:hAnsi="Symbol"/>
          <w:color w:val="1F1F1F"/>
          <w:sz w:val="22"/>
        </w:rPr>
      </w:pPr>
      <w:r>
        <w:rPr>
          <w:color w:val="1F1F1F"/>
          <w:sz w:val="22"/>
        </w:rPr>
        <w:t>Vince</w:t>
      </w:r>
      <w:r>
        <w:rPr>
          <w:color w:val="1F1F1F"/>
          <w:spacing w:val="1"/>
          <w:sz w:val="22"/>
        </w:rPr>
        <w:t> </w:t>
      </w:r>
      <w:r>
        <w:rPr>
          <w:color w:val="1F1F1F"/>
          <w:sz w:val="22"/>
        </w:rPr>
        <w:t>Nelmar</w:t>
      </w:r>
      <w:r>
        <w:rPr>
          <w:color w:val="1F1F1F"/>
          <w:spacing w:val="-2"/>
          <w:sz w:val="22"/>
        </w:rPr>
        <w:t> Alobin</w:t>
      </w:r>
    </w:p>
    <w:p>
      <w:pPr>
        <w:pStyle w:val="BodyText"/>
        <w:spacing w:before="157"/>
      </w:pPr>
    </w:p>
    <w:p>
      <w:pPr>
        <w:pStyle w:val="ListParagraph"/>
        <w:numPr>
          <w:ilvl w:val="1"/>
          <w:numId w:val="25"/>
        </w:numPr>
        <w:tabs>
          <w:tab w:pos="720" w:val="left" w:leader="none"/>
        </w:tabs>
        <w:spacing w:line="240" w:lineRule="auto" w:before="0" w:after="0"/>
        <w:ind w:left="720" w:right="0" w:hanging="360"/>
        <w:jc w:val="left"/>
        <w:rPr>
          <w:rFonts w:ascii="Symbol" w:hAnsi="Symbol"/>
          <w:color w:val="1F1F1F"/>
          <w:sz w:val="22"/>
        </w:rPr>
      </w:pPr>
      <w:r>
        <w:rPr>
          <w:color w:val="1F1F1F"/>
          <w:sz w:val="22"/>
        </w:rPr>
        <w:t>Qelvin Joszeler</w:t>
      </w:r>
      <w:r>
        <w:rPr>
          <w:color w:val="1F1F1F"/>
          <w:spacing w:val="-3"/>
          <w:sz w:val="22"/>
        </w:rPr>
        <w:t> </w:t>
      </w:r>
      <w:r>
        <w:rPr>
          <w:color w:val="1F1F1F"/>
          <w:spacing w:val="-2"/>
          <w:sz w:val="22"/>
        </w:rPr>
        <w:t>Nagales</w:t>
      </w:r>
    </w:p>
    <w:p>
      <w:pPr>
        <w:pStyle w:val="BodyText"/>
        <w:spacing w:before="158"/>
      </w:pPr>
    </w:p>
    <w:p>
      <w:pPr>
        <w:pStyle w:val="ListParagraph"/>
        <w:numPr>
          <w:ilvl w:val="1"/>
          <w:numId w:val="25"/>
        </w:numPr>
        <w:tabs>
          <w:tab w:pos="720" w:val="left" w:leader="none"/>
        </w:tabs>
        <w:spacing w:line="240" w:lineRule="auto" w:before="0" w:after="0"/>
        <w:ind w:left="720" w:right="0" w:hanging="360"/>
        <w:jc w:val="left"/>
        <w:rPr>
          <w:rFonts w:ascii="Symbol" w:hAnsi="Symbol"/>
          <w:color w:val="1F1F1F"/>
          <w:sz w:val="22"/>
        </w:rPr>
      </w:pPr>
      <w:r>
        <w:rPr>
          <w:color w:val="1F1F1F"/>
          <w:sz w:val="22"/>
        </w:rPr>
        <w:t>Marwin</w:t>
      </w:r>
      <w:r>
        <w:rPr>
          <w:color w:val="1F1F1F"/>
          <w:spacing w:val="-1"/>
          <w:sz w:val="22"/>
        </w:rPr>
        <w:t> </w:t>
      </w:r>
      <w:r>
        <w:rPr>
          <w:color w:val="1F1F1F"/>
          <w:sz w:val="22"/>
        </w:rPr>
        <w:t>John</w:t>
      </w:r>
      <w:r>
        <w:rPr>
          <w:color w:val="1F1F1F"/>
          <w:spacing w:val="-1"/>
          <w:sz w:val="22"/>
        </w:rPr>
        <w:t> </w:t>
      </w:r>
      <w:r>
        <w:rPr>
          <w:color w:val="1F1F1F"/>
          <w:spacing w:val="-2"/>
          <w:sz w:val="22"/>
        </w:rPr>
        <w:t>Gonzales</w:t>
      </w:r>
    </w:p>
    <w:p>
      <w:pPr>
        <w:pStyle w:val="BodyText"/>
        <w:spacing w:before="162"/>
      </w:pPr>
    </w:p>
    <w:p>
      <w:pPr>
        <w:pStyle w:val="ListParagraph"/>
        <w:numPr>
          <w:ilvl w:val="1"/>
          <w:numId w:val="25"/>
        </w:numPr>
        <w:tabs>
          <w:tab w:pos="720" w:val="left" w:leader="none"/>
        </w:tabs>
        <w:spacing w:line="240" w:lineRule="auto" w:before="0" w:after="0"/>
        <w:ind w:left="720" w:right="0" w:hanging="360"/>
        <w:jc w:val="left"/>
        <w:rPr>
          <w:rFonts w:ascii="Symbol" w:hAnsi="Symbol"/>
          <w:color w:val="1F1F1F"/>
          <w:sz w:val="22"/>
        </w:rPr>
      </w:pPr>
      <w:r>
        <w:rPr>
          <w:color w:val="1F1F1F"/>
          <w:sz w:val="22"/>
        </w:rPr>
        <w:t>Rick</w:t>
      </w:r>
      <w:r>
        <w:rPr>
          <w:color w:val="1F1F1F"/>
          <w:spacing w:val="-2"/>
          <w:sz w:val="22"/>
        </w:rPr>
        <w:t> </w:t>
      </w:r>
      <w:r>
        <w:rPr>
          <w:color w:val="1F1F1F"/>
          <w:sz w:val="22"/>
        </w:rPr>
        <w:t>Francis</w:t>
      </w:r>
      <w:r>
        <w:rPr>
          <w:color w:val="1F1F1F"/>
          <w:spacing w:val="-1"/>
          <w:sz w:val="22"/>
        </w:rPr>
        <w:t> </w:t>
      </w:r>
      <w:r>
        <w:rPr>
          <w:color w:val="1F1F1F"/>
          <w:spacing w:val="-4"/>
          <w:sz w:val="22"/>
        </w:rPr>
        <w:t>Cruz</w:t>
      </w:r>
    </w:p>
    <w:p>
      <w:pPr>
        <w:pStyle w:val="BodyText"/>
        <w:spacing w:before="157"/>
      </w:pPr>
    </w:p>
    <w:p>
      <w:pPr>
        <w:pStyle w:val="ListParagraph"/>
        <w:numPr>
          <w:ilvl w:val="1"/>
          <w:numId w:val="25"/>
        </w:numPr>
        <w:tabs>
          <w:tab w:pos="720" w:val="left" w:leader="none"/>
        </w:tabs>
        <w:spacing w:line="240" w:lineRule="auto" w:before="0" w:after="0"/>
        <w:ind w:left="720" w:right="0" w:hanging="360"/>
        <w:jc w:val="left"/>
        <w:rPr>
          <w:rFonts w:ascii="Symbol" w:hAnsi="Symbol"/>
          <w:sz w:val="22"/>
        </w:rPr>
      </w:pPr>
      <w:r>
        <w:rPr>
          <w:rFonts w:ascii="Arial" w:hAnsi="Arial"/>
          <w:i/>
          <w:color w:val="1F1F1F"/>
          <w:sz w:val="22"/>
        </w:rPr>
        <w:t>Mentioned:</w:t>
      </w:r>
      <w:r>
        <w:rPr>
          <w:rFonts w:ascii="Arial" w:hAnsi="Arial"/>
          <w:i/>
          <w:color w:val="1F1F1F"/>
          <w:spacing w:val="-4"/>
          <w:sz w:val="22"/>
        </w:rPr>
        <w:t> </w:t>
      </w:r>
      <w:r>
        <w:rPr>
          <w:color w:val="1F1F1F"/>
          <w:sz w:val="22"/>
        </w:rPr>
        <w:t>Sir</w:t>
      </w:r>
      <w:r>
        <w:rPr>
          <w:color w:val="1F1F1F"/>
          <w:spacing w:val="-4"/>
          <w:sz w:val="22"/>
        </w:rPr>
        <w:t> </w:t>
      </w:r>
      <w:r>
        <w:rPr>
          <w:color w:val="1F1F1F"/>
          <w:sz w:val="22"/>
        </w:rPr>
        <w:t>Jean,</w:t>
      </w:r>
      <w:r>
        <w:rPr>
          <w:color w:val="1F1F1F"/>
          <w:spacing w:val="-3"/>
          <w:sz w:val="22"/>
        </w:rPr>
        <w:t> </w:t>
      </w:r>
      <w:r>
        <w:rPr>
          <w:color w:val="1F1F1F"/>
          <w:sz w:val="22"/>
        </w:rPr>
        <w:t>Sir</w:t>
      </w:r>
      <w:r>
        <w:rPr>
          <w:color w:val="1F1F1F"/>
          <w:spacing w:val="-4"/>
          <w:sz w:val="22"/>
        </w:rPr>
        <w:t> </w:t>
      </w:r>
      <w:r>
        <w:rPr>
          <w:color w:val="1F1F1F"/>
          <w:sz w:val="22"/>
        </w:rPr>
        <w:t>Dong,</w:t>
      </w:r>
      <w:r>
        <w:rPr>
          <w:color w:val="1F1F1F"/>
          <w:spacing w:val="-4"/>
          <w:sz w:val="22"/>
        </w:rPr>
        <w:t> </w:t>
      </w:r>
      <w:r>
        <w:rPr>
          <w:color w:val="1F1F1F"/>
          <w:sz w:val="22"/>
        </w:rPr>
        <w:t>Miss Minty,</w:t>
      </w:r>
      <w:r>
        <w:rPr>
          <w:color w:val="1F1F1F"/>
          <w:spacing w:val="-4"/>
          <w:sz w:val="22"/>
        </w:rPr>
        <w:t> </w:t>
      </w:r>
      <w:r>
        <w:rPr>
          <w:color w:val="1F1F1F"/>
          <w:sz w:val="22"/>
        </w:rPr>
        <w:t>PCG</w:t>
      </w:r>
      <w:r>
        <w:rPr>
          <w:color w:val="1F1F1F"/>
          <w:spacing w:val="-2"/>
          <w:sz w:val="22"/>
        </w:rPr>
        <w:t> </w:t>
      </w:r>
      <w:r>
        <w:rPr>
          <w:color w:val="1F1F1F"/>
          <w:sz w:val="22"/>
        </w:rPr>
        <w:t>Trio,</w:t>
      </w:r>
      <w:r>
        <w:rPr>
          <w:color w:val="1F1F1F"/>
          <w:spacing w:val="-3"/>
          <w:sz w:val="22"/>
        </w:rPr>
        <w:t> </w:t>
      </w:r>
      <w:r>
        <w:rPr>
          <w:color w:val="1F1F1F"/>
          <w:spacing w:val="-2"/>
          <w:sz w:val="22"/>
        </w:rPr>
        <w:t>iBugs</w:t>
      </w:r>
    </w:p>
    <w:p>
      <w:pPr>
        <w:pStyle w:val="BodyText"/>
        <w:spacing w:before="161"/>
      </w:pPr>
    </w:p>
    <w:p>
      <w:pPr>
        <w:pStyle w:val="Heading4"/>
      </w:pPr>
      <w:r>
        <w:rPr>
          <w:color w:val="1F1F1F"/>
        </w:rPr>
        <w:t>Meeting</w:t>
      </w:r>
      <w:r>
        <w:rPr>
          <w:color w:val="1F1F1F"/>
          <w:spacing w:val="-1"/>
        </w:rPr>
        <w:t> </w:t>
      </w:r>
      <w:r>
        <w:rPr>
          <w:color w:val="1F1F1F"/>
          <w:spacing w:val="-2"/>
        </w:rPr>
        <w:t>Objective</w:t>
      </w:r>
    </w:p>
    <w:p>
      <w:pPr>
        <w:pStyle w:val="BodyText"/>
        <w:spacing w:before="159"/>
        <w:rPr>
          <w:rFonts w:ascii="Arial"/>
          <w:b/>
        </w:rPr>
      </w:pPr>
    </w:p>
    <w:p>
      <w:pPr>
        <w:pStyle w:val="ListParagraph"/>
        <w:numPr>
          <w:ilvl w:val="1"/>
          <w:numId w:val="25"/>
        </w:numPr>
        <w:tabs>
          <w:tab w:pos="720" w:val="left" w:leader="none"/>
        </w:tabs>
        <w:spacing w:line="465" w:lineRule="auto" w:before="0" w:after="0"/>
        <w:ind w:left="720" w:right="394" w:hanging="360"/>
        <w:jc w:val="left"/>
        <w:rPr>
          <w:rFonts w:ascii="Symbol" w:hAnsi="Symbol"/>
          <w:color w:val="1F1F1F"/>
          <w:sz w:val="22"/>
        </w:rPr>
      </w:pPr>
      <w:r>
        <w:rPr>
          <w:color w:val="1F1F1F"/>
          <w:sz w:val="22"/>
        </w:rPr>
        <w:t>Define</w:t>
      </w:r>
      <w:r>
        <w:rPr>
          <w:color w:val="1F1F1F"/>
          <w:spacing w:val="-3"/>
          <w:sz w:val="22"/>
        </w:rPr>
        <w:t> </w:t>
      </w:r>
      <w:r>
        <w:rPr>
          <w:color w:val="1F1F1F"/>
          <w:sz w:val="22"/>
        </w:rPr>
        <w:t>the</w:t>
      </w:r>
      <w:r>
        <w:rPr>
          <w:color w:val="1F1F1F"/>
          <w:spacing w:val="-3"/>
          <w:sz w:val="22"/>
        </w:rPr>
        <w:t> </w:t>
      </w:r>
      <w:r>
        <w:rPr>
          <w:color w:val="1F1F1F"/>
          <w:sz w:val="22"/>
        </w:rPr>
        <w:t>technical</w:t>
      </w:r>
      <w:r>
        <w:rPr>
          <w:color w:val="1F1F1F"/>
          <w:spacing w:val="-5"/>
          <w:sz w:val="22"/>
        </w:rPr>
        <w:t> </w:t>
      </w:r>
      <w:r>
        <w:rPr>
          <w:color w:val="1F1F1F"/>
          <w:sz w:val="22"/>
        </w:rPr>
        <w:t>architecture</w:t>
      </w:r>
      <w:r>
        <w:rPr>
          <w:color w:val="1F1F1F"/>
          <w:spacing w:val="-3"/>
          <w:sz w:val="22"/>
        </w:rPr>
        <w:t> </w:t>
      </w:r>
      <w:r>
        <w:rPr>
          <w:color w:val="1F1F1F"/>
          <w:sz w:val="22"/>
        </w:rPr>
        <w:t>and</w:t>
      </w:r>
      <w:r>
        <w:rPr>
          <w:color w:val="1F1F1F"/>
          <w:spacing w:val="-3"/>
          <w:sz w:val="22"/>
        </w:rPr>
        <w:t> </w:t>
      </w:r>
      <w:r>
        <w:rPr>
          <w:color w:val="1F1F1F"/>
          <w:sz w:val="22"/>
        </w:rPr>
        <w:t>data</w:t>
      </w:r>
      <w:r>
        <w:rPr>
          <w:color w:val="1F1F1F"/>
          <w:spacing w:val="-7"/>
          <w:sz w:val="22"/>
        </w:rPr>
        <w:t> </w:t>
      </w:r>
      <w:r>
        <w:rPr>
          <w:color w:val="1F1F1F"/>
          <w:sz w:val="22"/>
        </w:rPr>
        <w:t>flow</w:t>
      </w:r>
      <w:r>
        <w:rPr>
          <w:color w:val="1F1F1F"/>
          <w:spacing w:val="-4"/>
          <w:sz w:val="22"/>
        </w:rPr>
        <w:t> </w:t>
      </w:r>
      <w:r>
        <w:rPr>
          <w:color w:val="1F1F1F"/>
          <w:sz w:val="22"/>
        </w:rPr>
        <w:t>for</w:t>
      </w:r>
      <w:r>
        <w:rPr>
          <w:color w:val="1F1F1F"/>
          <w:spacing w:val="-6"/>
          <w:sz w:val="22"/>
        </w:rPr>
        <w:t> </w:t>
      </w:r>
      <w:r>
        <w:rPr>
          <w:color w:val="1F1F1F"/>
          <w:sz w:val="22"/>
        </w:rPr>
        <w:t>the</w:t>
      </w:r>
      <w:r>
        <w:rPr>
          <w:color w:val="1F1F1F"/>
          <w:spacing w:val="-3"/>
          <w:sz w:val="22"/>
        </w:rPr>
        <w:t> </w:t>
      </w:r>
      <w:r>
        <w:rPr>
          <w:color w:val="1F1F1F"/>
          <w:sz w:val="22"/>
        </w:rPr>
        <w:t>Wireless</w:t>
      </w:r>
      <w:r>
        <w:rPr>
          <w:color w:val="1F1F1F"/>
          <w:spacing w:val="-3"/>
          <w:sz w:val="22"/>
        </w:rPr>
        <w:t> </w:t>
      </w:r>
      <w:r>
        <w:rPr>
          <w:color w:val="1F1F1F"/>
          <w:sz w:val="22"/>
        </w:rPr>
        <w:t>Access</w:t>
      </w:r>
      <w:r>
        <w:rPr>
          <w:color w:val="1F1F1F"/>
          <w:spacing w:val="-3"/>
          <w:sz w:val="22"/>
        </w:rPr>
        <w:t> </w:t>
      </w:r>
      <w:r>
        <w:rPr>
          <w:color w:val="1F1F1F"/>
          <w:sz w:val="22"/>
        </w:rPr>
        <w:t>for</w:t>
      </w:r>
      <w:r>
        <w:rPr>
          <w:color w:val="1F1F1F"/>
          <w:spacing w:val="-6"/>
          <w:sz w:val="22"/>
        </w:rPr>
        <w:t> </w:t>
      </w:r>
      <w:r>
        <w:rPr>
          <w:color w:val="1F1F1F"/>
          <w:sz w:val="22"/>
        </w:rPr>
        <w:t>Health</w:t>
      </w:r>
      <w:r>
        <w:rPr>
          <w:color w:val="1F1F1F"/>
          <w:spacing w:val="-3"/>
          <w:sz w:val="22"/>
        </w:rPr>
        <w:t> </w:t>
      </w:r>
      <w:r>
        <w:rPr>
          <w:color w:val="1F1F1F"/>
          <w:sz w:val="22"/>
        </w:rPr>
        <w:t>(WAH) </w:t>
      </w:r>
      <w:r>
        <w:rPr>
          <w:color w:val="1F1F1F"/>
          <w:spacing w:val="-2"/>
          <w:sz w:val="22"/>
        </w:rPr>
        <w:t>ecosystem.</w:t>
      </w:r>
    </w:p>
    <w:p>
      <w:pPr>
        <w:pStyle w:val="ListParagraph"/>
        <w:numPr>
          <w:ilvl w:val="1"/>
          <w:numId w:val="25"/>
        </w:numPr>
        <w:tabs>
          <w:tab w:pos="720" w:val="left" w:leader="none"/>
        </w:tabs>
        <w:spacing w:line="465" w:lineRule="auto" w:before="171" w:after="0"/>
        <w:ind w:left="720" w:right="530" w:hanging="360"/>
        <w:jc w:val="left"/>
        <w:rPr>
          <w:rFonts w:ascii="Symbol" w:hAnsi="Symbol"/>
          <w:color w:val="1F1F1F"/>
          <w:sz w:val="22"/>
        </w:rPr>
      </w:pPr>
      <w:r>
        <w:rPr>
          <w:color w:val="1F1F1F"/>
          <w:sz w:val="22"/>
        </w:rPr>
        <w:t>Outline</w:t>
      </w:r>
      <w:r>
        <w:rPr>
          <w:color w:val="1F1F1F"/>
          <w:spacing w:val="-2"/>
          <w:sz w:val="22"/>
        </w:rPr>
        <w:t> </w:t>
      </w:r>
      <w:r>
        <w:rPr>
          <w:color w:val="1F1F1F"/>
          <w:sz w:val="22"/>
        </w:rPr>
        <w:t>Batch</w:t>
      </w:r>
      <w:r>
        <w:rPr>
          <w:color w:val="1F1F1F"/>
          <w:spacing w:val="-2"/>
          <w:sz w:val="22"/>
        </w:rPr>
        <w:t> </w:t>
      </w:r>
      <w:r>
        <w:rPr>
          <w:color w:val="1F1F1F"/>
          <w:sz w:val="22"/>
        </w:rPr>
        <w:t>2’s</w:t>
      </w:r>
      <w:r>
        <w:rPr>
          <w:color w:val="1F1F1F"/>
          <w:spacing w:val="-2"/>
          <w:sz w:val="22"/>
        </w:rPr>
        <w:t> </w:t>
      </w:r>
      <w:r>
        <w:rPr>
          <w:color w:val="1F1F1F"/>
          <w:sz w:val="22"/>
        </w:rPr>
        <w:t>scope</w:t>
      </w:r>
      <w:r>
        <w:rPr>
          <w:color w:val="1F1F1F"/>
          <w:spacing w:val="-2"/>
          <w:sz w:val="22"/>
        </w:rPr>
        <w:t> </w:t>
      </w:r>
      <w:r>
        <w:rPr>
          <w:color w:val="1F1F1F"/>
          <w:sz w:val="22"/>
        </w:rPr>
        <w:t>of</w:t>
      </w:r>
      <w:r>
        <w:rPr>
          <w:color w:val="1F1F1F"/>
          <w:spacing w:val="-5"/>
          <w:sz w:val="22"/>
        </w:rPr>
        <w:t> </w:t>
      </w:r>
      <w:r>
        <w:rPr>
          <w:color w:val="1F1F1F"/>
          <w:sz w:val="22"/>
        </w:rPr>
        <w:t>work,</w:t>
      </w:r>
      <w:r>
        <w:rPr>
          <w:color w:val="1F1F1F"/>
          <w:spacing w:val="-5"/>
          <w:sz w:val="22"/>
        </w:rPr>
        <w:t> </w:t>
      </w:r>
      <w:r>
        <w:rPr>
          <w:color w:val="1F1F1F"/>
          <w:sz w:val="22"/>
        </w:rPr>
        <w:t>specifically</w:t>
      </w:r>
      <w:r>
        <w:rPr>
          <w:color w:val="1F1F1F"/>
          <w:spacing w:val="-2"/>
          <w:sz w:val="22"/>
        </w:rPr>
        <w:t> </w:t>
      </w:r>
      <w:r>
        <w:rPr>
          <w:color w:val="1F1F1F"/>
          <w:sz w:val="22"/>
        </w:rPr>
        <w:t>the</w:t>
      </w:r>
      <w:r>
        <w:rPr>
          <w:color w:val="1F1F1F"/>
          <w:spacing w:val="-2"/>
          <w:sz w:val="22"/>
        </w:rPr>
        <w:t> </w:t>
      </w:r>
      <w:r>
        <w:rPr>
          <w:color w:val="1F1F1F"/>
          <w:sz w:val="22"/>
        </w:rPr>
        <w:t>development</w:t>
      </w:r>
      <w:r>
        <w:rPr>
          <w:color w:val="1F1F1F"/>
          <w:spacing w:val="-5"/>
          <w:sz w:val="22"/>
        </w:rPr>
        <w:t> </w:t>
      </w:r>
      <w:r>
        <w:rPr>
          <w:color w:val="1F1F1F"/>
          <w:sz w:val="22"/>
        </w:rPr>
        <w:t>of</w:t>
      </w:r>
      <w:r>
        <w:rPr>
          <w:color w:val="1F1F1F"/>
          <w:spacing w:val="-5"/>
          <w:sz w:val="22"/>
        </w:rPr>
        <w:t> </w:t>
      </w:r>
      <w:r>
        <w:rPr>
          <w:color w:val="1F1F1F"/>
          <w:sz w:val="22"/>
        </w:rPr>
        <w:t>the</w:t>
      </w:r>
      <w:r>
        <w:rPr>
          <w:color w:val="1F1F1F"/>
          <w:spacing w:val="-2"/>
          <w:sz w:val="22"/>
        </w:rPr>
        <w:t> </w:t>
      </w:r>
      <w:r>
        <w:rPr>
          <w:color w:val="1F1F1F"/>
          <w:sz w:val="22"/>
        </w:rPr>
        <w:t>"WAH</w:t>
      </w:r>
      <w:r>
        <w:rPr>
          <w:color w:val="1F1F1F"/>
          <w:spacing w:val="-3"/>
          <w:sz w:val="22"/>
        </w:rPr>
        <w:t> </w:t>
      </w:r>
      <w:r>
        <w:rPr>
          <w:color w:val="1F1F1F"/>
          <w:sz w:val="22"/>
        </w:rPr>
        <w:t>for</w:t>
      </w:r>
      <w:r>
        <w:rPr>
          <w:color w:val="1F1F1F"/>
          <w:spacing w:val="-5"/>
          <w:sz w:val="22"/>
        </w:rPr>
        <w:t> </w:t>
      </w:r>
      <w:r>
        <w:rPr>
          <w:color w:val="1F1F1F"/>
          <w:sz w:val="22"/>
        </w:rPr>
        <w:t>Patients" system and the expansion of the "WAH for PC" interoperability layer.</w:t>
      </w:r>
    </w:p>
    <w:p>
      <w:pPr>
        <w:pStyle w:val="ListParagraph"/>
        <w:numPr>
          <w:ilvl w:val="1"/>
          <w:numId w:val="25"/>
        </w:numPr>
        <w:tabs>
          <w:tab w:pos="720" w:val="left" w:leader="none"/>
        </w:tabs>
        <w:spacing w:line="465" w:lineRule="auto" w:before="175" w:after="0"/>
        <w:ind w:left="720" w:right="541" w:hanging="360"/>
        <w:jc w:val="left"/>
        <w:rPr>
          <w:rFonts w:ascii="Symbol" w:hAnsi="Symbol"/>
          <w:sz w:val="22"/>
        </w:rPr>
      </w:pPr>
      <w:r>
        <w:rPr>
          <w:color w:val="1F1F1F"/>
          <w:sz w:val="22"/>
        </w:rPr>
        <w:t>Plan</w:t>
      </w:r>
      <w:r>
        <w:rPr>
          <w:color w:val="1F1F1F"/>
          <w:spacing w:val="-4"/>
          <w:sz w:val="22"/>
        </w:rPr>
        <w:t> </w:t>
      </w:r>
      <w:r>
        <w:rPr>
          <w:color w:val="1F1F1F"/>
          <w:sz w:val="22"/>
        </w:rPr>
        <w:t>a</w:t>
      </w:r>
      <w:r>
        <w:rPr>
          <w:color w:val="1F1F1F"/>
          <w:spacing w:val="-4"/>
          <w:sz w:val="22"/>
        </w:rPr>
        <w:t> </w:t>
      </w:r>
      <w:r>
        <w:rPr>
          <w:color w:val="1F1F1F"/>
          <w:sz w:val="22"/>
        </w:rPr>
        <w:t>proof-of-concept</w:t>
      </w:r>
      <w:r>
        <w:rPr>
          <w:color w:val="1F1F1F"/>
          <w:spacing w:val="-7"/>
          <w:sz w:val="22"/>
        </w:rPr>
        <w:t> </w:t>
      </w:r>
      <w:r>
        <w:rPr>
          <w:color w:val="1F1F1F"/>
          <w:sz w:val="22"/>
        </w:rPr>
        <w:t>deployment</w:t>
      </w:r>
      <w:r>
        <w:rPr>
          <w:color w:val="1F1F1F"/>
          <w:spacing w:val="-7"/>
          <w:sz w:val="22"/>
        </w:rPr>
        <w:t> </w:t>
      </w:r>
      <w:r>
        <w:rPr>
          <w:color w:val="1F1F1F"/>
          <w:sz w:val="22"/>
        </w:rPr>
        <w:t>in</w:t>
      </w:r>
      <w:r>
        <w:rPr>
          <w:color w:val="1F1F1F"/>
          <w:spacing w:val="-4"/>
          <w:sz w:val="22"/>
        </w:rPr>
        <w:t> </w:t>
      </w:r>
      <w:r>
        <w:rPr>
          <w:color w:val="1F1F1F"/>
          <w:sz w:val="22"/>
        </w:rPr>
        <w:t>Tarlac</w:t>
      </w:r>
      <w:r>
        <w:rPr>
          <w:color w:val="1F1F1F"/>
          <w:spacing w:val="-4"/>
          <w:sz w:val="22"/>
        </w:rPr>
        <w:t> </w:t>
      </w:r>
      <w:r>
        <w:rPr>
          <w:color w:val="1F1F1F"/>
          <w:sz w:val="22"/>
        </w:rPr>
        <w:t>province</w:t>
      </w:r>
      <w:r>
        <w:rPr>
          <w:color w:val="1F1F1F"/>
          <w:spacing w:val="-4"/>
          <w:sz w:val="22"/>
        </w:rPr>
        <w:t> </w:t>
      </w:r>
      <w:r>
        <w:rPr>
          <w:color w:val="1F1F1F"/>
          <w:sz w:val="22"/>
        </w:rPr>
        <w:t>to</w:t>
      </w:r>
      <w:r>
        <w:rPr>
          <w:color w:val="1F1F1F"/>
          <w:spacing w:val="-4"/>
          <w:sz w:val="22"/>
        </w:rPr>
        <w:t> </w:t>
      </w:r>
      <w:r>
        <w:rPr>
          <w:color w:val="1F1F1F"/>
          <w:sz w:val="22"/>
        </w:rPr>
        <w:t>demonstrate</w:t>
      </w:r>
      <w:r>
        <w:rPr>
          <w:color w:val="1F1F1F"/>
          <w:spacing w:val="-4"/>
          <w:sz w:val="22"/>
        </w:rPr>
        <w:t> </w:t>
      </w:r>
      <w:r>
        <w:rPr>
          <w:color w:val="1F1F1F"/>
          <w:sz w:val="22"/>
        </w:rPr>
        <w:t>seamless</w:t>
      </w:r>
      <w:r>
        <w:rPr>
          <w:color w:val="1F1F1F"/>
          <w:spacing w:val="-8"/>
          <w:sz w:val="22"/>
        </w:rPr>
        <w:t> </w:t>
      </w:r>
      <w:r>
        <w:rPr>
          <w:color w:val="1F1F1F"/>
          <w:sz w:val="22"/>
        </w:rPr>
        <w:t>health data exchange.</w:t>
      </w:r>
    </w:p>
    <w:p>
      <w:pPr>
        <w:pStyle w:val="Heading4"/>
        <w:spacing w:before="177"/>
      </w:pPr>
      <w:r>
        <w:rPr>
          <w:color w:val="1F1F1F"/>
        </w:rPr>
        <w:t>Agenda </w:t>
      </w:r>
      <w:r>
        <w:rPr>
          <w:color w:val="1F1F1F"/>
          <w:spacing w:val="-2"/>
        </w:rPr>
        <w:t>Overview</w:t>
      </w:r>
    </w:p>
    <w:p>
      <w:pPr>
        <w:pStyle w:val="BodyText"/>
        <w:spacing w:before="158"/>
        <w:rPr>
          <w:rFonts w:ascii="Arial"/>
          <w:b/>
        </w:rPr>
      </w:pPr>
    </w:p>
    <w:p>
      <w:pPr>
        <w:pStyle w:val="ListParagraph"/>
        <w:numPr>
          <w:ilvl w:val="0"/>
          <w:numId w:val="26"/>
        </w:numPr>
        <w:tabs>
          <w:tab w:pos="718" w:val="left" w:leader="none"/>
        </w:tabs>
        <w:spacing w:line="240" w:lineRule="auto" w:before="0" w:after="0"/>
        <w:ind w:left="718" w:right="0" w:hanging="358"/>
        <w:jc w:val="left"/>
        <w:rPr>
          <w:sz w:val="22"/>
        </w:rPr>
      </w:pPr>
      <w:r>
        <w:rPr>
          <w:color w:val="1F1F1F"/>
          <w:sz w:val="22"/>
        </w:rPr>
        <w:t>System</w:t>
      </w:r>
      <w:r>
        <w:rPr>
          <w:color w:val="1F1F1F"/>
          <w:spacing w:val="-6"/>
          <w:sz w:val="22"/>
        </w:rPr>
        <w:t> </w:t>
      </w:r>
      <w:r>
        <w:rPr>
          <w:color w:val="1F1F1F"/>
          <w:sz w:val="22"/>
        </w:rPr>
        <w:t>Architecture</w:t>
      </w:r>
      <w:r>
        <w:rPr>
          <w:color w:val="1F1F1F"/>
          <w:spacing w:val="-2"/>
          <w:sz w:val="22"/>
        </w:rPr>
        <w:t> </w:t>
      </w:r>
      <w:r>
        <w:rPr>
          <w:color w:val="1F1F1F"/>
          <w:sz w:val="22"/>
        </w:rPr>
        <w:t>and</w:t>
      </w:r>
      <w:r>
        <w:rPr>
          <w:color w:val="1F1F1F"/>
          <w:spacing w:val="-2"/>
          <w:sz w:val="22"/>
        </w:rPr>
        <w:t> </w:t>
      </w:r>
      <w:r>
        <w:rPr>
          <w:color w:val="1F1F1F"/>
          <w:sz w:val="22"/>
        </w:rPr>
        <w:t>the</w:t>
      </w:r>
      <w:r>
        <w:rPr>
          <w:color w:val="1F1F1F"/>
          <w:spacing w:val="-3"/>
          <w:sz w:val="22"/>
        </w:rPr>
        <w:t> </w:t>
      </w:r>
      <w:r>
        <w:rPr>
          <w:color w:val="1F1F1F"/>
          <w:sz w:val="22"/>
        </w:rPr>
        <w:t>Role</w:t>
      </w:r>
      <w:r>
        <w:rPr>
          <w:color w:val="1F1F1F"/>
          <w:spacing w:val="-2"/>
          <w:sz w:val="22"/>
        </w:rPr>
        <w:t> </w:t>
      </w:r>
      <w:r>
        <w:rPr>
          <w:color w:val="1F1F1F"/>
          <w:sz w:val="22"/>
        </w:rPr>
        <w:t>of</w:t>
      </w:r>
      <w:r>
        <w:rPr>
          <w:color w:val="1F1F1F"/>
          <w:spacing w:val="-5"/>
          <w:sz w:val="22"/>
        </w:rPr>
        <w:t> </w:t>
      </w:r>
      <w:r>
        <w:rPr>
          <w:color w:val="1F1F1F"/>
          <w:sz w:val="22"/>
        </w:rPr>
        <w:t>WAH</w:t>
      </w:r>
      <w:r>
        <w:rPr>
          <w:color w:val="1F1F1F"/>
          <w:spacing w:val="-3"/>
          <w:sz w:val="22"/>
        </w:rPr>
        <w:t> </w:t>
      </w:r>
      <w:r>
        <w:rPr>
          <w:color w:val="1F1F1F"/>
          <w:sz w:val="22"/>
        </w:rPr>
        <w:t>for</w:t>
      </w:r>
      <w:r>
        <w:rPr>
          <w:color w:val="1F1F1F"/>
          <w:spacing w:val="-5"/>
          <w:sz w:val="22"/>
        </w:rPr>
        <w:t> PC</w:t>
      </w:r>
    </w:p>
    <w:p>
      <w:pPr>
        <w:pStyle w:val="BodyText"/>
        <w:spacing w:before="162"/>
      </w:pPr>
    </w:p>
    <w:p>
      <w:pPr>
        <w:pStyle w:val="ListParagraph"/>
        <w:numPr>
          <w:ilvl w:val="0"/>
          <w:numId w:val="26"/>
        </w:numPr>
        <w:tabs>
          <w:tab w:pos="718" w:val="left" w:leader="none"/>
        </w:tabs>
        <w:spacing w:line="240" w:lineRule="auto" w:before="0" w:after="0"/>
        <w:ind w:left="718" w:right="0" w:hanging="358"/>
        <w:jc w:val="left"/>
        <w:rPr>
          <w:sz w:val="22"/>
        </w:rPr>
      </w:pPr>
      <w:r>
        <w:rPr>
          <w:color w:val="1F1F1F"/>
          <w:sz w:val="22"/>
        </w:rPr>
        <w:t>Batch</w:t>
      </w:r>
      <w:r>
        <w:rPr>
          <w:color w:val="1F1F1F"/>
          <w:spacing w:val="-1"/>
          <w:sz w:val="22"/>
        </w:rPr>
        <w:t> </w:t>
      </w:r>
      <w:r>
        <w:rPr>
          <w:color w:val="1F1F1F"/>
          <w:sz w:val="22"/>
        </w:rPr>
        <w:t>2</w:t>
      </w:r>
      <w:r>
        <w:rPr>
          <w:color w:val="1F1F1F"/>
          <w:spacing w:val="-4"/>
          <w:sz w:val="22"/>
        </w:rPr>
        <w:t> </w:t>
      </w:r>
      <w:r>
        <w:rPr>
          <w:color w:val="1F1F1F"/>
          <w:sz w:val="22"/>
        </w:rPr>
        <w:t>Scope:</w:t>
      </w:r>
      <w:r>
        <w:rPr>
          <w:color w:val="1F1F1F"/>
          <w:spacing w:val="-4"/>
          <w:sz w:val="22"/>
        </w:rPr>
        <w:t> </w:t>
      </w:r>
      <w:r>
        <w:rPr>
          <w:color w:val="1F1F1F"/>
          <w:sz w:val="22"/>
        </w:rPr>
        <w:t>WAH</w:t>
      </w:r>
      <w:r>
        <w:rPr>
          <w:color w:val="1F1F1F"/>
          <w:spacing w:val="-1"/>
          <w:sz w:val="22"/>
        </w:rPr>
        <w:t> </w:t>
      </w:r>
      <w:r>
        <w:rPr>
          <w:color w:val="1F1F1F"/>
          <w:sz w:val="22"/>
        </w:rPr>
        <w:t>for</w:t>
      </w:r>
      <w:r>
        <w:rPr>
          <w:color w:val="1F1F1F"/>
          <w:spacing w:val="-4"/>
          <w:sz w:val="22"/>
        </w:rPr>
        <w:t> </w:t>
      </w:r>
      <w:r>
        <w:rPr>
          <w:color w:val="1F1F1F"/>
          <w:sz w:val="22"/>
        </w:rPr>
        <w:t>Patients (WA</w:t>
      </w:r>
      <w:r>
        <w:rPr>
          <w:color w:val="1F1F1F"/>
          <w:spacing w:val="-1"/>
          <w:sz w:val="22"/>
        </w:rPr>
        <w:t> </w:t>
      </w:r>
      <w:r>
        <w:rPr>
          <w:color w:val="1F1F1F"/>
          <w:sz w:val="22"/>
        </w:rPr>
        <w:t>for</w:t>
      </w:r>
      <w:r>
        <w:rPr>
          <w:color w:val="1F1F1F"/>
          <w:spacing w:val="-3"/>
          <w:sz w:val="22"/>
        </w:rPr>
        <w:t> </w:t>
      </w:r>
      <w:r>
        <w:rPr>
          <w:color w:val="1F1F1F"/>
          <w:sz w:val="22"/>
        </w:rPr>
        <w:t>P)</w:t>
      </w:r>
      <w:r>
        <w:rPr>
          <w:color w:val="1F1F1F"/>
          <w:spacing w:val="-4"/>
          <w:sz w:val="22"/>
        </w:rPr>
        <w:t> </w:t>
      </w:r>
      <w:r>
        <w:rPr>
          <w:color w:val="1F1F1F"/>
          <w:sz w:val="22"/>
        </w:rPr>
        <w:t>Mobile </w:t>
      </w:r>
      <w:r>
        <w:rPr>
          <w:color w:val="1F1F1F"/>
          <w:spacing w:val="-5"/>
          <w:sz w:val="22"/>
        </w:rPr>
        <w:t>App</w:t>
      </w:r>
    </w:p>
    <w:p>
      <w:pPr>
        <w:pStyle w:val="BodyText"/>
        <w:spacing w:before="159"/>
      </w:pPr>
    </w:p>
    <w:p>
      <w:pPr>
        <w:pStyle w:val="ListParagraph"/>
        <w:numPr>
          <w:ilvl w:val="0"/>
          <w:numId w:val="26"/>
        </w:numPr>
        <w:tabs>
          <w:tab w:pos="718" w:val="left" w:leader="none"/>
        </w:tabs>
        <w:spacing w:line="240" w:lineRule="auto" w:before="0" w:after="0"/>
        <w:ind w:left="718" w:right="0" w:hanging="358"/>
        <w:jc w:val="left"/>
        <w:rPr>
          <w:sz w:val="22"/>
        </w:rPr>
      </w:pPr>
      <w:r>
        <w:rPr>
          <w:color w:val="1F1F1F"/>
          <w:sz w:val="22"/>
        </w:rPr>
        <w:t>Data</w:t>
      </w:r>
      <w:r>
        <w:rPr>
          <w:color w:val="1F1F1F"/>
          <w:spacing w:val="-4"/>
          <w:sz w:val="22"/>
        </w:rPr>
        <w:t> </w:t>
      </w:r>
      <w:r>
        <w:rPr>
          <w:color w:val="1F1F1F"/>
          <w:sz w:val="22"/>
        </w:rPr>
        <w:t>Standardization</w:t>
      </w:r>
      <w:r>
        <w:rPr>
          <w:color w:val="1F1F1F"/>
          <w:spacing w:val="-4"/>
          <w:sz w:val="22"/>
        </w:rPr>
        <w:t> </w:t>
      </w:r>
      <w:r>
        <w:rPr>
          <w:color w:val="1F1F1F"/>
          <w:sz w:val="22"/>
        </w:rPr>
        <w:t>(PH4/FHIR)</w:t>
      </w:r>
      <w:r>
        <w:rPr>
          <w:color w:val="1F1F1F"/>
          <w:spacing w:val="-7"/>
          <w:sz w:val="22"/>
        </w:rPr>
        <w:t> </w:t>
      </w:r>
      <w:r>
        <w:rPr>
          <w:color w:val="1F1F1F"/>
          <w:sz w:val="22"/>
        </w:rPr>
        <w:t>and</w:t>
      </w:r>
      <w:r>
        <w:rPr>
          <w:color w:val="1F1F1F"/>
          <w:spacing w:val="-4"/>
          <w:sz w:val="22"/>
        </w:rPr>
        <w:t> </w:t>
      </w:r>
      <w:r>
        <w:rPr>
          <w:color w:val="1F1F1F"/>
          <w:sz w:val="22"/>
        </w:rPr>
        <w:t>Custom</w:t>
      </w:r>
      <w:r>
        <w:rPr>
          <w:color w:val="1F1F1F"/>
          <w:spacing w:val="-4"/>
          <w:sz w:val="22"/>
        </w:rPr>
        <w:t> </w:t>
      </w:r>
      <w:r>
        <w:rPr>
          <w:color w:val="1F1F1F"/>
          <w:spacing w:val="-2"/>
          <w:sz w:val="22"/>
        </w:rPr>
        <w:t>Definitions</w:t>
      </w:r>
    </w:p>
    <w:p>
      <w:pPr>
        <w:pStyle w:val="ListParagraph"/>
        <w:spacing w:after="0" w:line="240" w:lineRule="auto"/>
        <w:jc w:val="left"/>
        <w:rPr>
          <w:sz w:val="22"/>
        </w:rPr>
        <w:sectPr>
          <w:pgSz w:w="12240" w:h="15840"/>
          <w:pgMar w:header="713" w:footer="0" w:top="1120" w:bottom="280" w:left="1440" w:right="1080"/>
        </w:sectPr>
      </w:pPr>
    </w:p>
    <w:p>
      <w:pPr>
        <w:pStyle w:val="BodyText"/>
        <w:spacing w:before="67"/>
      </w:pPr>
    </w:p>
    <w:p>
      <w:pPr>
        <w:pStyle w:val="ListParagraph"/>
        <w:numPr>
          <w:ilvl w:val="0"/>
          <w:numId w:val="26"/>
        </w:numPr>
        <w:tabs>
          <w:tab w:pos="718" w:val="left" w:leader="none"/>
        </w:tabs>
        <w:spacing w:line="240" w:lineRule="auto" w:before="1" w:after="0"/>
        <w:ind w:left="718" w:right="0" w:hanging="358"/>
        <w:jc w:val="left"/>
        <w:rPr>
          <w:sz w:val="22"/>
        </w:rPr>
      </w:pPr>
      <w:r>
        <w:rPr>
          <w:color w:val="1F1F1F"/>
          <w:sz w:val="22"/>
        </w:rPr>
        <w:t>Security,</w:t>
      </w:r>
      <w:r>
        <w:rPr>
          <w:color w:val="1F1F1F"/>
          <w:spacing w:val="-6"/>
          <w:sz w:val="22"/>
        </w:rPr>
        <w:t> </w:t>
      </w:r>
      <w:r>
        <w:rPr>
          <w:color w:val="1F1F1F"/>
          <w:sz w:val="22"/>
        </w:rPr>
        <w:t>Authorization,</w:t>
      </w:r>
      <w:r>
        <w:rPr>
          <w:color w:val="1F1F1F"/>
          <w:spacing w:val="-5"/>
          <w:sz w:val="22"/>
        </w:rPr>
        <w:t> </w:t>
      </w:r>
      <w:r>
        <w:rPr>
          <w:color w:val="1F1F1F"/>
          <w:sz w:val="22"/>
        </w:rPr>
        <w:t>and</w:t>
      </w:r>
      <w:r>
        <w:rPr>
          <w:color w:val="1F1F1F"/>
          <w:spacing w:val="-2"/>
          <w:sz w:val="22"/>
        </w:rPr>
        <w:t> </w:t>
      </w:r>
      <w:r>
        <w:rPr>
          <w:color w:val="1F1F1F"/>
          <w:sz w:val="22"/>
        </w:rPr>
        <w:t>Data</w:t>
      </w:r>
      <w:r>
        <w:rPr>
          <w:color w:val="1F1F1F"/>
          <w:spacing w:val="-2"/>
          <w:sz w:val="22"/>
        </w:rPr>
        <w:t> Privacy</w:t>
      </w:r>
    </w:p>
    <w:p>
      <w:pPr>
        <w:pStyle w:val="BodyText"/>
        <w:spacing w:before="157"/>
      </w:pPr>
    </w:p>
    <w:p>
      <w:pPr>
        <w:pStyle w:val="ListParagraph"/>
        <w:numPr>
          <w:ilvl w:val="0"/>
          <w:numId w:val="26"/>
        </w:numPr>
        <w:tabs>
          <w:tab w:pos="718" w:val="left" w:leader="none"/>
        </w:tabs>
        <w:spacing w:line="240" w:lineRule="auto" w:before="1" w:after="0"/>
        <w:ind w:left="718" w:right="0" w:hanging="358"/>
        <w:jc w:val="left"/>
        <w:rPr>
          <w:sz w:val="22"/>
        </w:rPr>
      </w:pPr>
      <w:r>
        <w:rPr>
          <w:color w:val="1F1F1F"/>
          <w:sz w:val="22"/>
        </w:rPr>
        <w:t>Tarlac</w:t>
      </w:r>
      <w:r>
        <w:rPr>
          <w:color w:val="1F1F1F"/>
          <w:spacing w:val="-5"/>
          <w:sz w:val="22"/>
        </w:rPr>
        <w:t> </w:t>
      </w:r>
      <w:r>
        <w:rPr>
          <w:color w:val="1F1F1F"/>
          <w:sz w:val="22"/>
        </w:rPr>
        <w:t>Proof</w:t>
      </w:r>
      <w:r>
        <w:rPr>
          <w:color w:val="1F1F1F"/>
          <w:spacing w:val="-5"/>
          <w:sz w:val="22"/>
        </w:rPr>
        <w:t> </w:t>
      </w:r>
      <w:r>
        <w:rPr>
          <w:color w:val="1F1F1F"/>
          <w:sz w:val="22"/>
        </w:rPr>
        <w:t>of</w:t>
      </w:r>
      <w:r>
        <w:rPr>
          <w:color w:val="1F1F1F"/>
          <w:spacing w:val="-6"/>
          <w:sz w:val="22"/>
        </w:rPr>
        <w:t> </w:t>
      </w:r>
      <w:r>
        <w:rPr>
          <w:color w:val="1F1F1F"/>
          <w:sz w:val="22"/>
        </w:rPr>
        <w:t>Concept</w:t>
      </w:r>
      <w:r>
        <w:rPr>
          <w:color w:val="1F1F1F"/>
          <w:spacing w:val="-5"/>
          <w:sz w:val="22"/>
        </w:rPr>
        <w:t> </w:t>
      </w:r>
      <w:r>
        <w:rPr>
          <w:color w:val="1F1F1F"/>
          <w:sz w:val="22"/>
        </w:rPr>
        <w:t>and</w:t>
      </w:r>
      <w:r>
        <w:rPr>
          <w:color w:val="1F1F1F"/>
          <w:spacing w:val="-2"/>
          <w:sz w:val="22"/>
        </w:rPr>
        <w:t> </w:t>
      </w:r>
      <w:r>
        <w:rPr>
          <w:color w:val="1F1F1F"/>
          <w:sz w:val="22"/>
        </w:rPr>
        <w:t>External</w:t>
      </w:r>
      <w:r>
        <w:rPr>
          <w:color w:val="1F1F1F"/>
          <w:spacing w:val="-5"/>
          <w:sz w:val="22"/>
        </w:rPr>
        <w:t> </w:t>
      </w:r>
      <w:r>
        <w:rPr>
          <w:color w:val="1F1F1F"/>
          <w:sz w:val="22"/>
        </w:rPr>
        <w:t>Integrations</w:t>
      </w:r>
      <w:r>
        <w:rPr>
          <w:color w:val="1F1F1F"/>
          <w:spacing w:val="-2"/>
          <w:sz w:val="22"/>
        </w:rPr>
        <w:t> </w:t>
      </w:r>
      <w:r>
        <w:rPr>
          <w:color w:val="1F1F1F"/>
          <w:sz w:val="22"/>
        </w:rPr>
        <w:t>(DOH,</w:t>
      </w:r>
      <w:r>
        <w:rPr>
          <w:color w:val="1F1F1F"/>
          <w:spacing w:val="-5"/>
          <w:sz w:val="22"/>
        </w:rPr>
        <w:t> </w:t>
      </w:r>
      <w:r>
        <w:rPr>
          <w:color w:val="1F1F1F"/>
          <w:spacing w:val="-2"/>
          <w:sz w:val="22"/>
        </w:rPr>
        <w:t>Comlogik)</w:t>
      </w:r>
    </w:p>
    <w:p>
      <w:pPr>
        <w:pStyle w:val="BodyText"/>
        <w:spacing w:before="162"/>
      </w:pPr>
    </w:p>
    <w:p>
      <w:pPr>
        <w:pStyle w:val="Heading4"/>
      </w:pPr>
      <w:r>
        <w:rPr>
          <w:color w:val="1F1F1F"/>
        </w:rPr>
        <w:t>Executive</w:t>
      </w:r>
      <w:r>
        <w:rPr>
          <w:color w:val="1F1F1F"/>
          <w:spacing w:val="-2"/>
        </w:rPr>
        <w:t> Summary</w:t>
      </w:r>
    </w:p>
    <w:p>
      <w:pPr>
        <w:pStyle w:val="BodyText"/>
        <w:spacing w:before="158"/>
        <w:rPr>
          <w:rFonts w:ascii="Arial"/>
          <w:b/>
        </w:rPr>
      </w:pPr>
    </w:p>
    <w:p>
      <w:pPr>
        <w:pStyle w:val="BodyText"/>
        <w:spacing w:line="480" w:lineRule="auto"/>
        <w:ind w:right="372"/>
      </w:pPr>
      <w:r>
        <w:rPr>
          <w:color w:val="1F1F1F"/>
        </w:rPr>
        <w:t>The meeting focused on aligning the student developers with the overarching technical architecture of the WAH ecosystem. The consultant, Nicky, explained that the "WAH for PC" layer acts as the central interoperability highway for all health data. Batch 2 is tasked with building</w:t>
      </w:r>
      <w:r>
        <w:rPr>
          <w:color w:val="1F1F1F"/>
          <w:spacing w:val="-3"/>
        </w:rPr>
        <w:t> </w:t>
      </w:r>
      <w:r>
        <w:rPr>
          <w:color w:val="1F1F1F"/>
        </w:rPr>
        <w:t>the</w:t>
      </w:r>
      <w:r>
        <w:rPr>
          <w:color w:val="1F1F1F"/>
          <w:spacing w:val="-3"/>
        </w:rPr>
        <w:t> </w:t>
      </w:r>
      <w:r>
        <w:rPr>
          <w:color w:val="1F1F1F"/>
        </w:rPr>
        <w:t>entirely</w:t>
      </w:r>
      <w:r>
        <w:rPr>
          <w:color w:val="1F1F1F"/>
          <w:spacing w:val="-3"/>
        </w:rPr>
        <w:t> </w:t>
      </w:r>
      <w:r>
        <w:rPr>
          <w:color w:val="1F1F1F"/>
        </w:rPr>
        <w:t>new</w:t>
      </w:r>
      <w:r>
        <w:rPr>
          <w:color w:val="1F1F1F"/>
          <w:spacing w:val="-4"/>
        </w:rPr>
        <w:t> </w:t>
      </w:r>
      <w:r>
        <w:rPr>
          <w:color w:val="1F1F1F"/>
        </w:rPr>
        <w:t>"WAH</w:t>
      </w:r>
      <w:r>
        <w:rPr>
          <w:color w:val="1F1F1F"/>
          <w:spacing w:val="-4"/>
        </w:rPr>
        <w:t> </w:t>
      </w:r>
      <w:r>
        <w:rPr>
          <w:color w:val="1F1F1F"/>
        </w:rPr>
        <w:t>for</w:t>
      </w:r>
      <w:r>
        <w:rPr>
          <w:color w:val="1F1F1F"/>
          <w:spacing w:val="-6"/>
        </w:rPr>
        <w:t> </w:t>
      </w:r>
      <w:r>
        <w:rPr>
          <w:color w:val="1F1F1F"/>
        </w:rPr>
        <w:t>Patients"</w:t>
      </w:r>
      <w:r>
        <w:rPr>
          <w:color w:val="1F1F1F"/>
          <w:spacing w:val="-3"/>
        </w:rPr>
        <w:t> </w:t>
      </w:r>
      <w:r>
        <w:rPr>
          <w:color w:val="1F1F1F"/>
        </w:rPr>
        <w:t>mobile</w:t>
      </w:r>
      <w:r>
        <w:rPr>
          <w:color w:val="1F1F1F"/>
          <w:spacing w:val="-3"/>
        </w:rPr>
        <w:t> </w:t>
      </w:r>
      <w:r>
        <w:rPr>
          <w:color w:val="1F1F1F"/>
        </w:rPr>
        <w:t>application</w:t>
      </w:r>
      <w:r>
        <w:rPr>
          <w:color w:val="1F1F1F"/>
          <w:spacing w:val="-7"/>
        </w:rPr>
        <w:t> </w:t>
      </w:r>
      <w:r>
        <w:rPr>
          <w:color w:val="1F1F1F"/>
        </w:rPr>
        <w:t>and</w:t>
      </w:r>
      <w:r>
        <w:rPr>
          <w:color w:val="1F1F1F"/>
          <w:spacing w:val="-7"/>
        </w:rPr>
        <w:t> </w:t>
      </w:r>
      <w:r>
        <w:rPr>
          <w:color w:val="1F1F1F"/>
        </w:rPr>
        <w:t>extending</w:t>
      </w:r>
      <w:r>
        <w:rPr>
          <w:color w:val="1F1F1F"/>
          <w:spacing w:val="-3"/>
        </w:rPr>
        <w:t> </w:t>
      </w:r>
      <w:r>
        <w:rPr>
          <w:color w:val="1F1F1F"/>
        </w:rPr>
        <w:t>the</w:t>
      </w:r>
      <w:r>
        <w:rPr>
          <w:color w:val="1F1F1F"/>
          <w:spacing w:val="-3"/>
        </w:rPr>
        <w:t> </w:t>
      </w:r>
      <w:r>
        <w:rPr>
          <w:color w:val="1F1F1F"/>
        </w:rPr>
        <w:t>existing</w:t>
      </w:r>
      <w:r>
        <w:rPr>
          <w:color w:val="1F1F1F"/>
          <w:spacing w:val="-3"/>
        </w:rPr>
        <w:t> </w:t>
      </w:r>
      <w:r>
        <w:rPr>
          <w:color w:val="1F1F1F"/>
        </w:rPr>
        <w:t>WAH for</w:t>
      </w:r>
      <w:r>
        <w:rPr>
          <w:color w:val="1F1F1F"/>
          <w:spacing w:val="-4"/>
        </w:rPr>
        <w:t> </w:t>
      </w:r>
      <w:r>
        <w:rPr>
          <w:color w:val="1F1F1F"/>
        </w:rPr>
        <w:t>PC</w:t>
      </w:r>
      <w:r>
        <w:rPr>
          <w:color w:val="1F1F1F"/>
          <w:spacing w:val="-2"/>
        </w:rPr>
        <w:t> </w:t>
      </w:r>
      <w:r>
        <w:rPr>
          <w:color w:val="1F1F1F"/>
        </w:rPr>
        <w:t>layer</w:t>
      </w:r>
      <w:r>
        <w:rPr>
          <w:color w:val="1F1F1F"/>
          <w:spacing w:val="-4"/>
        </w:rPr>
        <w:t> </w:t>
      </w:r>
      <w:r>
        <w:rPr>
          <w:color w:val="1F1F1F"/>
        </w:rPr>
        <w:t>to</w:t>
      </w:r>
      <w:r>
        <w:rPr>
          <w:color w:val="1F1F1F"/>
          <w:spacing w:val="-1"/>
        </w:rPr>
        <w:t> </w:t>
      </w:r>
      <w:r>
        <w:rPr>
          <w:color w:val="1F1F1F"/>
        </w:rPr>
        <w:t>handle</w:t>
      </w:r>
      <w:r>
        <w:rPr>
          <w:color w:val="1F1F1F"/>
          <w:spacing w:val="-1"/>
        </w:rPr>
        <w:t> </w:t>
      </w:r>
      <w:r>
        <w:rPr>
          <w:color w:val="1F1F1F"/>
        </w:rPr>
        <w:t>custom</w:t>
      </w:r>
      <w:r>
        <w:rPr>
          <w:color w:val="1F1F1F"/>
          <w:spacing w:val="-6"/>
        </w:rPr>
        <w:t> </w:t>
      </w:r>
      <w:r>
        <w:rPr>
          <w:color w:val="1F1F1F"/>
        </w:rPr>
        <w:t>data</w:t>
      </w:r>
      <w:r>
        <w:rPr>
          <w:color w:val="1F1F1F"/>
          <w:spacing w:val="-1"/>
        </w:rPr>
        <w:t> </w:t>
      </w:r>
      <w:r>
        <w:rPr>
          <w:color w:val="1F1F1F"/>
        </w:rPr>
        <w:t>fields</w:t>
      </w:r>
      <w:r>
        <w:rPr>
          <w:color w:val="1F1F1F"/>
          <w:spacing w:val="-1"/>
        </w:rPr>
        <w:t> </w:t>
      </w:r>
      <w:r>
        <w:rPr>
          <w:color w:val="1F1F1F"/>
        </w:rPr>
        <w:t>(this</w:t>
      </w:r>
      <w:r>
        <w:rPr>
          <w:color w:val="1F1F1F"/>
          <w:spacing w:val="-1"/>
        </w:rPr>
        <w:t> </w:t>
      </w:r>
      <w:r>
        <w:rPr>
          <w:color w:val="1F1F1F"/>
        </w:rPr>
        <w:t>is</w:t>
      </w:r>
      <w:r>
        <w:rPr>
          <w:color w:val="1F1F1F"/>
          <w:spacing w:val="-1"/>
        </w:rPr>
        <w:t> </w:t>
      </w:r>
      <w:r>
        <w:rPr>
          <w:color w:val="1F1F1F"/>
        </w:rPr>
        <w:t>still</w:t>
      </w:r>
      <w:r>
        <w:rPr>
          <w:color w:val="1F1F1F"/>
          <w:spacing w:val="-3"/>
        </w:rPr>
        <w:t> </w:t>
      </w:r>
      <w:r>
        <w:rPr>
          <w:color w:val="1F1F1F"/>
        </w:rPr>
        <w:t>yet</w:t>
      </w:r>
      <w:r>
        <w:rPr>
          <w:color w:val="1F1F1F"/>
          <w:spacing w:val="-4"/>
        </w:rPr>
        <w:t> </w:t>
      </w:r>
      <w:r>
        <w:rPr>
          <w:color w:val="1F1F1F"/>
        </w:rPr>
        <w:t>to</w:t>
      </w:r>
      <w:r>
        <w:rPr>
          <w:color w:val="1F1F1F"/>
          <w:spacing w:val="-1"/>
        </w:rPr>
        <w:t> </w:t>
      </w:r>
      <w:r>
        <w:rPr>
          <w:color w:val="1F1F1F"/>
        </w:rPr>
        <w:t>be</w:t>
      </w:r>
      <w:r>
        <w:rPr>
          <w:color w:val="1F1F1F"/>
          <w:spacing w:val="-1"/>
        </w:rPr>
        <w:t> </w:t>
      </w:r>
      <w:r>
        <w:rPr>
          <w:color w:val="1F1F1F"/>
        </w:rPr>
        <w:t>decided).</w:t>
      </w:r>
      <w:r>
        <w:rPr>
          <w:color w:val="1F1F1F"/>
          <w:spacing w:val="-4"/>
        </w:rPr>
        <w:t> </w:t>
      </w:r>
      <w:r>
        <w:rPr>
          <w:color w:val="1F1F1F"/>
        </w:rPr>
        <w:t>The</w:t>
      </w:r>
      <w:r>
        <w:rPr>
          <w:color w:val="1F1F1F"/>
          <w:spacing w:val="-1"/>
        </w:rPr>
        <w:t> </w:t>
      </w:r>
      <w:r>
        <w:rPr>
          <w:color w:val="1F1F1F"/>
        </w:rPr>
        <w:t>ultimate</w:t>
      </w:r>
      <w:r>
        <w:rPr>
          <w:color w:val="1F1F1F"/>
          <w:spacing w:val="-1"/>
        </w:rPr>
        <w:t> </w:t>
      </w:r>
      <w:r>
        <w:rPr>
          <w:color w:val="1F1F1F"/>
        </w:rPr>
        <w:t>goal</w:t>
      </w:r>
      <w:r>
        <w:rPr>
          <w:color w:val="1F1F1F"/>
          <w:spacing w:val="-3"/>
        </w:rPr>
        <w:t> </w:t>
      </w:r>
      <w:r>
        <w:rPr>
          <w:color w:val="1F1F1F"/>
        </w:rPr>
        <w:t>of</w:t>
      </w:r>
      <w:r>
        <w:rPr>
          <w:color w:val="1F1F1F"/>
          <w:spacing w:val="-4"/>
        </w:rPr>
        <w:t> </w:t>
      </w:r>
      <w:r>
        <w:rPr>
          <w:color w:val="1F1F1F"/>
        </w:rPr>
        <w:t>the term is to execute a real-world proof</w:t>
      </w:r>
      <w:r>
        <w:rPr>
          <w:color w:val="1F1F1F"/>
          <w:spacing w:val="-1"/>
        </w:rPr>
        <w:t> </w:t>
      </w:r>
      <w:r>
        <w:rPr>
          <w:color w:val="1F1F1F"/>
        </w:rPr>
        <w:t>of</w:t>
      </w:r>
      <w:r>
        <w:rPr>
          <w:color w:val="1F1F1F"/>
          <w:spacing w:val="-1"/>
        </w:rPr>
        <w:t> </w:t>
      </w:r>
      <w:r>
        <w:rPr>
          <w:color w:val="1F1F1F"/>
        </w:rPr>
        <w:t>concept</w:t>
      </w:r>
      <w:r>
        <w:rPr>
          <w:color w:val="1F1F1F"/>
          <w:spacing w:val="-1"/>
        </w:rPr>
        <w:t> </w:t>
      </w:r>
      <w:r>
        <w:rPr>
          <w:color w:val="1F1F1F"/>
        </w:rPr>
        <w:t>in Tarlac province (e.g.,</w:t>
      </w:r>
      <w:r>
        <w:rPr>
          <w:color w:val="1F1F1F"/>
          <w:spacing w:val="-1"/>
        </w:rPr>
        <w:t> </w:t>
      </w:r>
      <w:r>
        <w:rPr>
          <w:color w:val="1F1F1F"/>
        </w:rPr>
        <w:t>Camiling)</w:t>
      </w:r>
      <w:r>
        <w:rPr>
          <w:color w:val="1F1F1F"/>
          <w:spacing w:val="-1"/>
        </w:rPr>
        <w:t> </w:t>
      </w:r>
      <w:r>
        <w:rPr>
          <w:color w:val="1F1F1F"/>
        </w:rPr>
        <w:t>to prove that patient data can seamlessly transfer between local health centers and larger hospitals, as well as integrate with external entities like Comlogik and the Department of Health (DOH).</w:t>
      </w:r>
    </w:p>
    <w:p>
      <w:pPr>
        <w:pStyle w:val="Heading4"/>
        <w:spacing w:before="162"/>
      </w:pPr>
      <w:r>
        <w:rPr>
          <w:color w:val="1F1F1F"/>
        </w:rPr>
        <w:t>Detailed</w:t>
      </w:r>
      <w:r>
        <w:rPr>
          <w:color w:val="1F1F1F"/>
          <w:spacing w:val="-5"/>
        </w:rPr>
        <w:t> </w:t>
      </w:r>
      <w:r>
        <w:rPr>
          <w:color w:val="1F1F1F"/>
        </w:rPr>
        <w:t>Discussion</w:t>
      </w:r>
      <w:r>
        <w:rPr>
          <w:color w:val="1F1F1F"/>
          <w:spacing w:val="-4"/>
        </w:rPr>
        <w:t> </w:t>
      </w:r>
      <w:r>
        <w:rPr>
          <w:color w:val="1F1F1F"/>
          <w:spacing w:val="-2"/>
        </w:rPr>
        <w:t>Points</w:t>
      </w:r>
    </w:p>
    <w:p>
      <w:pPr>
        <w:pStyle w:val="BodyText"/>
        <w:spacing w:before="161"/>
        <w:rPr>
          <w:rFonts w:ascii="Arial"/>
          <w:b/>
        </w:rPr>
      </w:pPr>
    </w:p>
    <w:p>
      <w:pPr>
        <w:pStyle w:val="ListParagraph"/>
        <w:numPr>
          <w:ilvl w:val="0"/>
          <w:numId w:val="27"/>
        </w:numPr>
        <w:tabs>
          <w:tab w:pos="242" w:val="left" w:leader="none"/>
        </w:tabs>
        <w:spacing w:line="240" w:lineRule="auto" w:before="1" w:after="0"/>
        <w:ind w:left="242" w:right="0" w:hanging="242"/>
        <w:jc w:val="left"/>
        <w:rPr>
          <w:rFonts w:ascii="Arial"/>
          <w:b/>
          <w:sz w:val="22"/>
        </w:rPr>
      </w:pPr>
      <w:r>
        <w:rPr>
          <w:rFonts w:ascii="Arial"/>
          <w:b/>
          <w:color w:val="1F1F1F"/>
          <w:sz w:val="22"/>
        </w:rPr>
        <w:t>System</w:t>
      </w:r>
      <w:r>
        <w:rPr>
          <w:rFonts w:ascii="Arial"/>
          <w:b/>
          <w:color w:val="1F1F1F"/>
          <w:spacing w:val="-3"/>
          <w:sz w:val="22"/>
        </w:rPr>
        <w:t> </w:t>
      </w:r>
      <w:r>
        <w:rPr>
          <w:rFonts w:ascii="Arial"/>
          <w:b/>
          <w:color w:val="1F1F1F"/>
          <w:sz w:val="22"/>
        </w:rPr>
        <w:t>Architecture</w:t>
      </w:r>
      <w:r>
        <w:rPr>
          <w:rFonts w:ascii="Arial"/>
          <w:b/>
          <w:color w:val="1F1F1F"/>
          <w:spacing w:val="-2"/>
          <w:sz w:val="22"/>
        </w:rPr>
        <w:t> </w:t>
      </w:r>
      <w:r>
        <w:rPr>
          <w:rFonts w:ascii="Arial"/>
          <w:b/>
          <w:color w:val="1F1F1F"/>
          <w:sz w:val="22"/>
        </w:rPr>
        <w:t>&amp;</w:t>
      </w:r>
      <w:r>
        <w:rPr>
          <w:rFonts w:ascii="Arial"/>
          <w:b/>
          <w:color w:val="1F1F1F"/>
          <w:spacing w:val="-2"/>
          <w:sz w:val="22"/>
        </w:rPr>
        <w:t> </w:t>
      </w:r>
      <w:r>
        <w:rPr>
          <w:rFonts w:ascii="Arial"/>
          <w:b/>
          <w:color w:val="1F1F1F"/>
          <w:sz w:val="22"/>
        </w:rPr>
        <w:t>WAH</w:t>
      </w:r>
      <w:r>
        <w:rPr>
          <w:rFonts w:ascii="Arial"/>
          <w:b/>
          <w:color w:val="1F1F1F"/>
          <w:spacing w:val="-3"/>
          <w:sz w:val="22"/>
        </w:rPr>
        <w:t> </w:t>
      </w:r>
      <w:r>
        <w:rPr>
          <w:rFonts w:ascii="Arial"/>
          <w:b/>
          <w:color w:val="1F1F1F"/>
          <w:sz w:val="22"/>
        </w:rPr>
        <w:t>for</w:t>
      </w:r>
      <w:r>
        <w:rPr>
          <w:rFonts w:ascii="Arial"/>
          <w:b/>
          <w:color w:val="1F1F1F"/>
          <w:spacing w:val="-4"/>
          <w:sz w:val="22"/>
        </w:rPr>
        <w:t> </w:t>
      </w:r>
      <w:r>
        <w:rPr>
          <w:rFonts w:ascii="Arial"/>
          <w:b/>
          <w:color w:val="1F1F1F"/>
          <w:spacing w:val="-5"/>
          <w:sz w:val="22"/>
        </w:rPr>
        <w:t>PC</w:t>
      </w:r>
    </w:p>
    <w:p>
      <w:pPr>
        <w:pStyle w:val="BodyText"/>
        <w:spacing w:before="155"/>
        <w:rPr>
          <w:rFonts w:ascii="Arial"/>
          <w:b/>
        </w:rPr>
      </w:pPr>
    </w:p>
    <w:p>
      <w:pPr>
        <w:pStyle w:val="ListParagraph"/>
        <w:numPr>
          <w:ilvl w:val="1"/>
          <w:numId w:val="27"/>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Speaker:</w:t>
      </w:r>
      <w:r>
        <w:rPr>
          <w:rFonts w:ascii="Arial" w:hAnsi="Arial"/>
          <w:b/>
          <w:color w:val="1F1F1F"/>
          <w:spacing w:val="-3"/>
          <w:sz w:val="22"/>
        </w:rPr>
        <w:t> </w:t>
      </w:r>
      <w:r>
        <w:rPr>
          <w:color w:val="1F1F1F"/>
          <w:spacing w:val="-4"/>
          <w:sz w:val="22"/>
        </w:rPr>
        <w:t>Nicky</w:t>
      </w:r>
    </w:p>
    <w:p>
      <w:pPr>
        <w:pStyle w:val="BodyText"/>
        <w:spacing w:before="162"/>
      </w:pPr>
    </w:p>
    <w:p>
      <w:pPr>
        <w:pStyle w:val="Heading4"/>
        <w:numPr>
          <w:ilvl w:val="1"/>
          <w:numId w:val="27"/>
        </w:numPr>
        <w:tabs>
          <w:tab w:pos="720" w:val="left" w:leader="none"/>
        </w:tabs>
        <w:spacing w:line="240" w:lineRule="auto" w:before="0" w:after="0"/>
        <w:ind w:left="720" w:right="0" w:hanging="360"/>
        <w:jc w:val="left"/>
        <w:rPr>
          <w:rFonts w:ascii="Symbol" w:hAnsi="Symbol"/>
          <w:b w:val="0"/>
          <w:color w:val="1F1F1F"/>
        </w:rPr>
      </w:pPr>
      <w:r>
        <w:rPr>
          <w:color w:val="1F1F1F"/>
          <w:spacing w:val="-2"/>
        </w:rPr>
        <w:t>Discussion:</w:t>
      </w:r>
    </w:p>
    <w:p>
      <w:pPr>
        <w:pStyle w:val="BodyText"/>
        <w:spacing w:before="160"/>
        <w:rPr>
          <w:rFonts w:ascii="Arial"/>
          <w:b/>
        </w:rPr>
      </w:pPr>
    </w:p>
    <w:p>
      <w:pPr>
        <w:pStyle w:val="ListParagraph"/>
        <w:numPr>
          <w:ilvl w:val="2"/>
          <w:numId w:val="27"/>
        </w:numPr>
        <w:tabs>
          <w:tab w:pos="1441" w:val="left" w:leader="none"/>
        </w:tabs>
        <w:spacing w:line="444" w:lineRule="auto" w:before="0" w:after="0"/>
        <w:ind w:left="1441" w:right="600" w:hanging="360"/>
        <w:jc w:val="left"/>
        <w:rPr>
          <w:sz w:val="22"/>
        </w:rPr>
      </w:pPr>
      <w:r>
        <w:rPr>
          <w:color w:val="1F1F1F"/>
          <w:sz w:val="22"/>
        </w:rPr>
        <w:t>WAH</w:t>
      </w:r>
      <w:r>
        <w:rPr>
          <w:color w:val="1F1F1F"/>
          <w:spacing w:val="-3"/>
          <w:sz w:val="22"/>
        </w:rPr>
        <w:t> </w:t>
      </w:r>
      <w:r>
        <w:rPr>
          <w:color w:val="1F1F1F"/>
          <w:sz w:val="22"/>
        </w:rPr>
        <w:t>for</w:t>
      </w:r>
      <w:r>
        <w:rPr>
          <w:color w:val="1F1F1F"/>
          <w:spacing w:val="-5"/>
          <w:sz w:val="22"/>
        </w:rPr>
        <w:t> </w:t>
      </w:r>
      <w:r>
        <w:rPr>
          <w:color w:val="1F1F1F"/>
          <w:sz w:val="22"/>
        </w:rPr>
        <w:t>PC</w:t>
      </w:r>
      <w:r>
        <w:rPr>
          <w:color w:val="1F1F1F"/>
          <w:spacing w:val="-3"/>
          <w:sz w:val="22"/>
        </w:rPr>
        <w:t> </w:t>
      </w:r>
      <w:r>
        <w:rPr>
          <w:color w:val="1F1F1F"/>
          <w:sz w:val="22"/>
        </w:rPr>
        <w:t>acts</w:t>
      </w:r>
      <w:r>
        <w:rPr>
          <w:color w:val="1F1F1F"/>
          <w:spacing w:val="-6"/>
          <w:sz w:val="22"/>
        </w:rPr>
        <w:t> </w:t>
      </w:r>
      <w:r>
        <w:rPr>
          <w:color w:val="1F1F1F"/>
          <w:sz w:val="22"/>
        </w:rPr>
        <w:t>as</w:t>
      </w:r>
      <w:r>
        <w:rPr>
          <w:color w:val="1F1F1F"/>
          <w:spacing w:val="-2"/>
          <w:sz w:val="22"/>
        </w:rPr>
        <w:t> </w:t>
      </w:r>
      <w:r>
        <w:rPr>
          <w:color w:val="1F1F1F"/>
          <w:sz w:val="22"/>
        </w:rPr>
        <w:t>the</w:t>
      </w:r>
      <w:r>
        <w:rPr>
          <w:color w:val="1F1F1F"/>
          <w:spacing w:val="-2"/>
          <w:sz w:val="22"/>
        </w:rPr>
        <w:t> </w:t>
      </w:r>
      <w:r>
        <w:rPr>
          <w:color w:val="1F1F1F"/>
          <w:sz w:val="22"/>
        </w:rPr>
        <w:t>central</w:t>
      </w:r>
      <w:r>
        <w:rPr>
          <w:color w:val="1F1F1F"/>
          <w:spacing w:val="-4"/>
          <w:sz w:val="22"/>
        </w:rPr>
        <w:t> </w:t>
      </w:r>
      <w:r>
        <w:rPr>
          <w:color w:val="1F1F1F"/>
          <w:sz w:val="22"/>
        </w:rPr>
        <w:t>"connector,"</w:t>
      </w:r>
      <w:r>
        <w:rPr>
          <w:color w:val="1F1F1F"/>
          <w:spacing w:val="-2"/>
          <w:sz w:val="22"/>
        </w:rPr>
        <w:t> </w:t>
      </w:r>
      <w:r>
        <w:rPr>
          <w:color w:val="1F1F1F"/>
          <w:sz w:val="22"/>
        </w:rPr>
        <w:t>"highway,"</w:t>
      </w:r>
      <w:r>
        <w:rPr>
          <w:color w:val="1F1F1F"/>
          <w:spacing w:val="-6"/>
          <w:sz w:val="22"/>
        </w:rPr>
        <w:t> </w:t>
      </w:r>
      <w:r>
        <w:rPr>
          <w:color w:val="1F1F1F"/>
          <w:sz w:val="22"/>
        </w:rPr>
        <w:t>or</w:t>
      </w:r>
      <w:r>
        <w:rPr>
          <w:color w:val="1F1F1F"/>
          <w:spacing w:val="-5"/>
          <w:sz w:val="22"/>
        </w:rPr>
        <w:t> </w:t>
      </w:r>
      <w:r>
        <w:rPr>
          <w:color w:val="1F1F1F"/>
          <w:sz w:val="22"/>
        </w:rPr>
        <w:t>"interchange"</w:t>
      </w:r>
      <w:r>
        <w:rPr>
          <w:color w:val="1F1F1F"/>
          <w:spacing w:val="-2"/>
          <w:sz w:val="22"/>
        </w:rPr>
        <w:t> </w:t>
      </w:r>
      <w:r>
        <w:rPr>
          <w:color w:val="1F1F1F"/>
          <w:sz w:val="22"/>
        </w:rPr>
        <w:t>for</w:t>
      </w:r>
      <w:r>
        <w:rPr>
          <w:color w:val="1F1F1F"/>
          <w:spacing w:val="-5"/>
          <w:sz w:val="22"/>
        </w:rPr>
        <w:t> </w:t>
      </w:r>
      <w:r>
        <w:rPr>
          <w:color w:val="1F1F1F"/>
          <w:sz w:val="22"/>
        </w:rPr>
        <w:t>the entire ecosystem.</w:t>
      </w:r>
    </w:p>
    <w:p>
      <w:pPr>
        <w:pStyle w:val="ListParagraph"/>
        <w:numPr>
          <w:ilvl w:val="2"/>
          <w:numId w:val="27"/>
        </w:numPr>
        <w:tabs>
          <w:tab w:pos="1441" w:val="left" w:leader="none"/>
        </w:tabs>
        <w:spacing w:line="444" w:lineRule="auto" w:before="217" w:after="0"/>
        <w:ind w:left="1441" w:right="382" w:hanging="360"/>
        <w:jc w:val="left"/>
        <w:rPr>
          <w:sz w:val="22"/>
        </w:rPr>
      </w:pPr>
      <w:r>
        <w:rPr>
          <w:color w:val="1F1F1F"/>
          <w:sz w:val="22"/>
        </w:rPr>
        <w:t>All</w:t>
      </w:r>
      <w:r>
        <w:rPr>
          <w:color w:val="1F1F1F"/>
          <w:spacing w:val="-3"/>
          <w:sz w:val="22"/>
        </w:rPr>
        <w:t> </w:t>
      </w:r>
      <w:r>
        <w:rPr>
          <w:color w:val="1F1F1F"/>
          <w:sz w:val="22"/>
        </w:rPr>
        <w:t>systems—whether</w:t>
      </w:r>
      <w:r>
        <w:rPr>
          <w:color w:val="1F1F1F"/>
          <w:spacing w:val="-4"/>
          <w:sz w:val="22"/>
        </w:rPr>
        <w:t> </w:t>
      </w:r>
      <w:r>
        <w:rPr>
          <w:color w:val="1F1F1F"/>
          <w:sz w:val="22"/>
        </w:rPr>
        <w:t>WAH</w:t>
      </w:r>
      <w:r>
        <w:rPr>
          <w:color w:val="1F1F1F"/>
          <w:spacing w:val="-2"/>
          <w:sz w:val="22"/>
        </w:rPr>
        <w:t> </w:t>
      </w:r>
      <w:r>
        <w:rPr>
          <w:color w:val="1F1F1F"/>
          <w:sz w:val="22"/>
        </w:rPr>
        <w:t>for</w:t>
      </w:r>
      <w:r>
        <w:rPr>
          <w:color w:val="1F1F1F"/>
          <w:spacing w:val="-4"/>
          <w:sz w:val="22"/>
        </w:rPr>
        <w:t> </w:t>
      </w:r>
      <w:r>
        <w:rPr>
          <w:color w:val="1F1F1F"/>
          <w:sz w:val="22"/>
        </w:rPr>
        <w:t>Clinics,</w:t>
      </w:r>
      <w:r>
        <w:rPr>
          <w:color w:val="1F1F1F"/>
          <w:spacing w:val="-4"/>
          <w:sz w:val="22"/>
        </w:rPr>
        <w:t> </w:t>
      </w:r>
      <w:r>
        <w:rPr>
          <w:color w:val="1F1F1F"/>
          <w:sz w:val="22"/>
        </w:rPr>
        <w:t>WAH</w:t>
      </w:r>
      <w:r>
        <w:rPr>
          <w:color w:val="1F1F1F"/>
          <w:spacing w:val="-2"/>
          <w:sz w:val="22"/>
        </w:rPr>
        <w:t> </w:t>
      </w:r>
      <w:r>
        <w:rPr>
          <w:color w:val="1F1F1F"/>
          <w:sz w:val="22"/>
        </w:rPr>
        <w:t>for</w:t>
      </w:r>
      <w:r>
        <w:rPr>
          <w:color w:val="1F1F1F"/>
          <w:spacing w:val="-4"/>
          <w:sz w:val="22"/>
        </w:rPr>
        <w:t> </w:t>
      </w:r>
      <w:r>
        <w:rPr>
          <w:color w:val="1F1F1F"/>
          <w:sz w:val="22"/>
        </w:rPr>
        <w:t>Hospitals,</w:t>
      </w:r>
      <w:r>
        <w:rPr>
          <w:color w:val="1F1F1F"/>
          <w:spacing w:val="-4"/>
          <w:sz w:val="22"/>
        </w:rPr>
        <w:t> </w:t>
      </w:r>
      <w:r>
        <w:rPr>
          <w:color w:val="1F1F1F"/>
          <w:sz w:val="22"/>
        </w:rPr>
        <w:t>or</w:t>
      </w:r>
      <w:r>
        <w:rPr>
          <w:color w:val="1F1F1F"/>
          <w:spacing w:val="-4"/>
          <w:sz w:val="22"/>
        </w:rPr>
        <w:t> </w:t>
      </w:r>
      <w:r>
        <w:rPr>
          <w:color w:val="1F1F1F"/>
          <w:sz w:val="22"/>
        </w:rPr>
        <w:t>external</w:t>
      </w:r>
      <w:r>
        <w:rPr>
          <w:color w:val="1F1F1F"/>
          <w:spacing w:val="-3"/>
          <w:sz w:val="22"/>
        </w:rPr>
        <w:t> </w:t>
      </w:r>
      <w:r>
        <w:rPr>
          <w:color w:val="1F1F1F"/>
          <w:sz w:val="22"/>
        </w:rPr>
        <w:t>systems—must route their data through WAH for PC to communicate with one another.</w:t>
      </w:r>
    </w:p>
    <w:p>
      <w:pPr>
        <w:pStyle w:val="ListParagraph"/>
        <w:numPr>
          <w:ilvl w:val="1"/>
          <w:numId w:val="27"/>
        </w:numPr>
        <w:tabs>
          <w:tab w:pos="720" w:val="left" w:leader="none"/>
        </w:tabs>
        <w:spacing w:line="465" w:lineRule="auto" w:before="214" w:after="0"/>
        <w:ind w:left="720" w:right="511" w:hanging="360"/>
        <w:jc w:val="left"/>
        <w:rPr>
          <w:rFonts w:ascii="Symbol" w:hAnsi="Symbol"/>
          <w:color w:val="1F1F1F"/>
          <w:sz w:val="22"/>
        </w:rPr>
      </w:pPr>
      <w:r>
        <w:rPr>
          <w:rFonts w:ascii="Arial" w:hAnsi="Arial"/>
          <w:b/>
          <w:color w:val="1F1F1F"/>
          <w:sz w:val="22"/>
        </w:rPr>
        <w:t>Key</w:t>
      </w:r>
      <w:r>
        <w:rPr>
          <w:rFonts w:ascii="Arial" w:hAnsi="Arial"/>
          <w:b/>
          <w:color w:val="1F1F1F"/>
          <w:spacing w:val="-6"/>
          <w:sz w:val="22"/>
        </w:rPr>
        <w:t> </w:t>
      </w:r>
      <w:r>
        <w:rPr>
          <w:rFonts w:ascii="Arial" w:hAnsi="Arial"/>
          <w:b/>
          <w:color w:val="1F1F1F"/>
          <w:sz w:val="22"/>
        </w:rPr>
        <w:t>Highlights:</w:t>
      </w:r>
      <w:r>
        <w:rPr>
          <w:rFonts w:ascii="Arial" w:hAnsi="Arial"/>
          <w:b/>
          <w:color w:val="1F1F1F"/>
          <w:spacing w:val="-2"/>
          <w:sz w:val="22"/>
        </w:rPr>
        <w:t> </w:t>
      </w:r>
      <w:r>
        <w:rPr>
          <w:color w:val="1F1F1F"/>
          <w:sz w:val="22"/>
        </w:rPr>
        <w:t>WAH</w:t>
      </w:r>
      <w:r>
        <w:rPr>
          <w:color w:val="1F1F1F"/>
          <w:spacing w:val="-3"/>
          <w:sz w:val="22"/>
        </w:rPr>
        <w:t> </w:t>
      </w:r>
      <w:r>
        <w:rPr>
          <w:color w:val="1F1F1F"/>
          <w:sz w:val="22"/>
        </w:rPr>
        <w:t>for</w:t>
      </w:r>
      <w:r>
        <w:rPr>
          <w:color w:val="1F1F1F"/>
          <w:spacing w:val="-5"/>
          <w:sz w:val="22"/>
        </w:rPr>
        <w:t> </w:t>
      </w:r>
      <w:r>
        <w:rPr>
          <w:color w:val="1F1F1F"/>
          <w:sz w:val="22"/>
        </w:rPr>
        <w:t>PC</w:t>
      </w:r>
      <w:r>
        <w:rPr>
          <w:color w:val="1F1F1F"/>
          <w:spacing w:val="-3"/>
          <w:sz w:val="22"/>
        </w:rPr>
        <w:t> </w:t>
      </w:r>
      <w:r>
        <w:rPr>
          <w:color w:val="1F1F1F"/>
          <w:sz w:val="22"/>
        </w:rPr>
        <w:t>ensures</w:t>
      </w:r>
      <w:r>
        <w:rPr>
          <w:color w:val="1F1F1F"/>
          <w:spacing w:val="-2"/>
          <w:sz w:val="22"/>
        </w:rPr>
        <w:t> </w:t>
      </w:r>
      <w:r>
        <w:rPr>
          <w:color w:val="1F1F1F"/>
          <w:sz w:val="22"/>
        </w:rPr>
        <w:t>that</w:t>
      </w:r>
      <w:r>
        <w:rPr>
          <w:color w:val="1F1F1F"/>
          <w:spacing w:val="-5"/>
          <w:sz w:val="22"/>
        </w:rPr>
        <w:t> </w:t>
      </w:r>
      <w:r>
        <w:rPr>
          <w:color w:val="1F1F1F"/>
          <w:sz w:val="22"/>
        </w:rPr>
        <w:t>there</w:t>
      </w:r>
      <w:r>
        <w:rPr>
          <w:color w:val="1F1F1F"/>
          <w:spacing w:val="-2"/>
          <w:sz w:val="22"/>
        </w:rPr>
        <w:t> </w:t>
      </w:r>
      <w:r>
        <w:rPr>
          <w:color w:val="1F1F1F"/>
          <w:sz w:val="22"/>
        </w:rPr>
        <w:t>is</w:t>
      </w:r>
      <w:r>
        <w:rPr>
          <w:color w:val="1F1F1F"/>
          <w:spacing w:val="-2"/>
          <w:sz w:val="22"/>
        </w:rPr>
        <w:t> </w:t>
      </w:r>
      <w:r>
        <w:rPr>
          <w:color w:val="1F1F1F"/>
          <w:sz w:val="22"/>
        </w:rPr>
        <w:t>a</w:t>
      </w:r>
      <w:r>
        <w:rPr>
          <w:color w:val="1F1F1F"/>
          <w:spacing w:val="-2"/>
          <w:sz w:val="22"/>
        </w:rPr>
        <w:t> </w:t>
      </w:r>
      <w:r>
        <w:rPr>
          <w:color w:val="1F1F1F"/>
          <w:sz w:val="22"/>
        </w:rPr>
        <w:t>shared,</w:t>
      </w:r>
      <w:r>
        <w:rPr>
          <w:color w:val="1F1F1F"/>
          <w:spacing w:val="-5"/>
          <w:sz w:val="22"/>
        </w:rPr>
        <w:t> </w:t>
      </w:r>
      <w:r>
        <w:rPr>
          <w:color w:val="1F1F1F"/>
          <w:sz w:val="22"/>
        </w:rPr>
        <w:t>common</w:t>
      </w:r>
      <w:r>
        <w:rPr>
          <w:color w:val="1F1F1F"/>
          <w:spacing w:val="-2"/>
          <w:sz w:val="22"/>
        </w:rPr>
        <w:t> </w:t>
      </w:r>
      <w:r>
        <w:rPr>
          <w:color w:val="1F1F1F"/>
          <w:sz w:val="22"/>
        </w:rPr>
        <w:t>definition</w:t>
      </w:r>
      <w:r>
        <w:rPr>
          <w:color w:val="1F1F1F"/>
          <w:spacing w:val="-2"/>
          <w:sz w:val="22"/>
        </w:rPr>
        <w:t> </w:t>
      </w:r>
      <w:r>
        <w:rPr>
          <w:color w:val="1F1F1F"/>
          <w:sz w:val="22"/>
        </w:rPr>
        <w:t>of</w:t>
      </w:r>
      <w:r>
        <w:rPr>
          <w:color w:val="1F1F1F"/>
          <w:spacing w:val="-5"/>
          <w:sz w:val="22"/>
        </w:rPr>
        <w:t> </w:t>
      </w:r>
      <w:r>
        <w:rPr>
          <w:color w:val="1F1F1F"/>
          <w:sz w:val="22"/>
        </w:rPr>
        <w:t>data flowing between disparate healthcare systems.</w:t>
      </w:r>
    </w:p>
    <w:p>
      <w:pPr>
        <w:pStyle w:val="Heading4"/>
        <w:numPr>
          <w:ilvl w:val="0"/>
          <w:numId w:val="27"/>
        </w:numPr>
        <w:tabs>
          <w:tab w:pos="242" w:val="left" w:leader="none"/>
        </w:tabs>
        <w:spacing w:line="240" w:lineRule="auto" w:before="174" w:after="0"/>
        <w:ind w:left="242" w:right="0" w:hanging="242"/>
        <w:jc w:val="left"/>
      </w:pPr>
      <w:r>
        <w:rPr>
          <w:color w:val="1F1F1F"/>
        </w:rPr>
        <w:t>Batch</w:t>
      </w:r>
      <w:r>
        <w:rPr>
          <w:color w:val="1F1F1F"/>
          <w:spacing w:val="-2"/>
        </w:rPr>
        <w:t> </w:t>
      </w:r>
      <w:r>
        <w:rPr>
          <w:color w:val="1F1F1F"/>
        </w:rPr>
        <w:t>2</w:t>
      </w:r>
      <w:r>
        <w:rPr>
          <w:color w:val="1F1F1F"/>
          <w:spacing w:val="-1"/>
        </w:rPr>
        <w:t> </w:t>
      </w:r>
      <w:r>
        <w:rPr>
          <w:color w:val="1F1F1F"/>
        </w:rPr>
        <w:t>Scope:</w:t>
      </w:r>
      <w:r>
        <w:rPr>
          <w:color w:val="1F1F1F"/>
          <w:spacing w:val="-3"/>
        </w:rPr>
        <w:t> </w:t>
      </w:r>
      <w:r>
        <w:rPr>
          <w:color w:val="1F1F1F"/>
        </w:rPr>
        <w:t>WAH</w:t>
      </w:r>
      <w:r>
        <w:rPr>
          <w:color w:val="1F1F1F"/>
          <w:spacing w:val="-3"/>
        </w:rPr>
        <w:t> </w:t>
      </w:r>
      <w:r>
        <w:rPr>
          <w:color w:val="1F1F1F"/>
        </w:rPr>
        <w:t>for</w:t>
      </w:r>
      <w:r>
        <w:rPr>
          <w:color w:val="1F1F1F"/>
          <w:spacing w:val="-3"/>
        </w:rPr>
        <w:t> </w:t>
      </w:r>
      <w:r>
        <w:rPr>
          <w:color w:val="1F1F1F"/>
        </w:rPr>
        <w:t>Patients</w:t>
      </w:r>
      <w:r>
        <w:rPr>
          <w:color w:val="1F1F1F"/>
          <w:spacing w:val="-1"/>
        </w:rPr>
        <w:t> </w:t>
      </w:r>
      <w:r>
        <w:rPr>
          <w:color w:val="1F1F1F"/>
          <w:spacing w:val="-2"/>
        </w:rPr>
        <w:t>(WAH4P)</w:t>
      </w:r>
    </w:p>
    <w:p>
      <w:pPr>
        <w:pStyle w:val="Heading4"/>
        <w:spacing w:after="0" w:line="240" w:lineRule="auto"/>
        <w:jc w:val="left"/>
        <w:sectPr>
          <w:pgSz w:w="12240" w:h="15840"/>
          <w:pgMar w:header="713" w:footer="0" w:top="1120" w:bottom="280" w:left="1440" w:right="1080"/>
        </w:sectPr>
      </w:pPr>
    </w:p>
    <w:p>
      <w:pPr>
        <w:pStyle w:val="BodyText"/>
        <w:spacing w:before="65"/>
        <w:rPr>
          <w:rFonts w:ascii="Arial"/>
          <w:b/>
        </w:rPr>
      </w:pPr>
    </w:p>
    <w:p>
      <w:pPr>
        <w:pStyle w:val="ListParagraph"/>
        <w:numPr>
          <w:ilvl w:val="1"/>
          <w:numId w:val="27"/>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Speaker:</w:t>
      </w:r>
      <w:r>
        <w:rPr>
          <w:rFonts w:ascii="Arial" w:hAnsi="Arial"/>
          <w:b/>
          <w:color w:val="1F1F1F"/>
          <w:spacing w:val="-3"/>
          <w:sz w:val="22"/>
        </w:rPr>
        <w:t> </w:t>
      </w:r>
      <w:r>
        <w:rPr>
          <w:color w:val="1F1F1F"/>
          <w:spacing w:val="-4"/>
          <w:sz w:val="22"/>
        </w:rPr>
        <w:t>Nicky</w:t>
      </w:r>
    </w:p>
    <w:p>
      <w:pPr>
        <w:pStyle w:val="BodyText"/>
        <w:spacing w:before="157"/>
      </w:pPr>
    </w:p>
    <w:p>
      <w:pPr>
        <w:pStyle w:val="Heading4"/>
        <w:numPr>
          <w:ilvl w:val="1"/>
          <w:numId w:val="27"/>
        </w:numPr>
        <w:tabs>
          <w:tab w:pos="720" w:val="left" w:leader="none"/>
        </w:tabs>
        <w:spacing w:line="240" w:lineRule="auto" w:before="0" w:after="0"/>
        <w:ind w:left="720" w:right="0" w:hanging="360"/>
        <w:jc w:val="left"/>
        <w:rPr>
          <w:rFonts w:ascii="Symbol" w:hAnsi="Symbol"/>
          <w:b w:val="0"/>
          <w:color w:val="1F1F1F"/>
        </w:rPr>
      </w:pPr>
      <w:r>
        <w:rPr>
          <w:color w:val="1F1F1F"/>
          <w:spacing w:val="-2"/>
        </w:rPr>
        <w:t>Discussion:</w:t>
      </w:r>
    </w:p>
    <w:p>
      <w:pPr>
        <w:pStyle w:val="BodyText"/>
        <w:spacing w:before="160"/>
        <w:rPr>
          <w:rFonts w:ascii="Arial"/>
          <w:b/>
        </w:rPr>
      </w:pPr>
    </w:p>
    <w:p>
      <w:pPr>
        <w:pStyle w:val="ListParagraph"/>
        <w:numPr>
          <w:ilvl w:val="2"/>
          <w:numId w:val="27"/>
        </w:numPr>
        <w:tabs>
          <w:tab w:pos="1441" w:val="left" w:leader="none"/>
        </w:tabs>
        <w:spacing w:line="448" w:lineRule="auto" w:before="1" w:after="0"/>
        <w:ind w:left="1441" w:right="625" w:hanging="360"/>
        <w:jc w:val="left"/>
        <w:rPr>
          <w:sz w:val="22"/>
        </w:rPr>
      </w:pPr>
      <w:r>
        <w:rPr>
          <w:color w:val="1F1F1F"/>
          <w:sz w:val="22"/>
        </w:rPr>
        <w:t>Identified</w:t>
      </w:r>
      <w:r>
        <w:rPr>
          <w:color w:val="1F1F1F"/>
          <w:spacing w:val="-3"/>
          <w:sz w:val="22"/>
        </w:rPr>
        <w:t> </w:t>
      </w:r>
      <w:r>
        <w:rPr>
          <w:color w:val="1F1F1F"/>
          <w:sz w:val="22"/>
        </w:rPr>
        <w:t>that</w:t>
      </w:r>
      <w:r>
        <w:rPr>
          <w:color w:val="1F1F1F"/>
          <w:spacing w:val="-6"/>
          <w:sz w:val="22"/>
        </w:rPr>
        <w:t> </w:t>
      </w:r>
      <w:r>
        <w:rPr>
          <w:color w:val="1F1F1F"/>
          <w:sz w:val="22"/>
        </w:rPr>
        <w:t>while</w:t>
      </w:r>
      <w:r>
        <w:rPr>
          <w:color w:val="1F1F1F"/>
          <w:spacing w:val="-3"/>
          <w:sz w:val="22"/>
        </w:rPr>
        <w:t> </w:t>
      </w:r>
      <w:r>
        <w:rPr>
          <w:color w:val="1F1F1F"/>
          <w:sz w:val="22"/>
        </w:rPr>
        <w:t>systems</w:t>
      </w:r>
      <w:r>
        <w:rPr>
          <w:color w:val="1F1F1F"/>
          <w:spacing w:val="-3"/>
          <w:sz w:val="22"/>
        </w:rPr>
        <w:t> </w:t>
      </w:r>
      <w:r>
        <w:rPr>
          <w:color w:val="1F1F1F"/>
          <w:sz w:val="22"/>
        </w:rPr>
        <w:t>exist</w:t>
      </w:r>
      <w:r>
        <w:rPr>
          <w:color w:val="1F1F1F"/>
          <w:spacing w:val="-6"/>
          <w:sz w:val="22"/>
        </w:rPr>
        <w:t> </w:t>
      </w:r>
      <w:r>
        <w:rPr>
          <w:color w:val="1F1F1F"/>
          <w:sz w:val="22"/>
        </w:rPr>
        <w:t>for</w:t>
      </w:r>
      <w:r>
        <w:rPr>
          <w:color w:val="1F1F1F"/>
          <w:spacing w:val="-6"/>
          <w:sz w:val="22"/>
        </w:rPr>
        <w:t> </w:t>
      </w:r>
      <w:r>
        <w:rPr>
          <w:color w:val="1F1F1F"/>
          <w:sz w:val="22"/>
        </w:rPr>
        <w:t>clinics</w:t>
      </w:r>
      <w:r>
        <w:rPr>
          <w:color w:val="1F1F1F"/>
          <w:spacing w:val="-3"/>
          <w:sz w:val="22"/>
        </w:rPr>
        <w:t> </w:t>
      </w:r>
      <w:r>
        <w:rPr>
          <w:color w:val="1F1F1F"/>
          <w:sz w:val="22"/>
        </w:rPr>
        <w:t>and</w:t>
      </w:r>
      <w:r>
        <w:rPr>
          <w:color w:val="1F1F1F"/>
          <w:spacing w:val="-3"/>
          <w:sz w:val="22"/>
        </w:rPr>
        <w:t> </w:t>
      </w:r>
      <w:r>
        <w:rPr>
          <w:color w:val="1F1F1F"/>
          <w:sz w:val="22"/>
        </w:rPr>
        <w:t>hospitals,</w:t>
      </w:r>
      <w:r>
        <w:rPr>
          <w:color w:val="1F1F1F"/>
          <w:spacing w:val="-6"/>
          <w:sz w:val="22"/>
        </w:rPr>
        <w:t> </w:t>
      </w:r>
      <w:r>
        <w:rPr>
          <w:color w:val="1F1F1F"/>
          <w:sz w:val="22"/>
        </w:rPr>
        <w:t>there</w:t>
      </w:r>
      <w:r>
        <w:rPr>
          <w:color w:val="1F1F1F"/>
          <w:spacing w:val="-3"/>
          <w:sz w:val="22"/>
        </w:rPr>
        <w:t> </w:t>
      </w:r>
      <w:r>
        <w:rPr>
          <w:color w:val="1F1F1F"/>
          <w:sz w:val="22"/>
        </w:rPr>
        <w:t>is</w:t>
      </w:r>
      <w:r>
        <w:rPr>
          <w:color w:val="1F1F1F"/>
          <w:spacing w:val="-3"/>
          <w:sz w:val="22"/>
        </w:rPr>
        <w:t> </w:t>
      </w:r>
      <w:r>
        <w:rPr>
          <w:color w:val="1F1F1F"/>
          <w:sz w:val="22"/>
        </w:rPr>
        <w:t>currently</w:t>
      </w:r>
      <w:r>
        <w:rPr>
          <w:color w:val="1F1F1F"/>
          <w:spacing w:val="-3"/>
          <w:sz w:val="22"/>
        </w:rPr>
        <w:t> </w:t>
      </w:r>
      <w:r>
        <w:rPr>
          <w:color w:val="1F1F1F"/>
          <w:sz w:val="22"/>
        </w:rPr>
        <w:t>no system for the patients themselves.</w:t>
      </w:r>
    </w:p>
    <w:p>
      <w:pPr>
        <w:pStyle w:val="ListParagraph"/>
        <w:numPr>
          <w:ilvl w:val="2"/>
          <w:numId w:val="27"/>
        </w:numPr>
        <w:tabs>
          <w:tab w:pos="1441" w:val="left" w:leader="none"/>
        </w:tabs>
        <w:spacing w:line="446" w:lineRule="auto" w:before="207" w:after="0"/>
        <w:ind w:left="1441" w:right="913" w:hanging="360"/>
        <w:jc w:val="left"/>
        <w:rPr>
          <w:sz w:val="22"/>
        </w:rPr>
      </w:pPr>
      <w:r>
        <w:rPr>
          <w:color w:val="1F1F1F"/>
          <w:sz w:val="22"/>
        </w:rPr>
        <w:t>Batch</w:t>
      </w:r>
      <w:r>
        <w:rPr>
          <w:color w:val="1F1F1F"/>
          <w:spacing w:val="-2"/>
          <w:sz w:val="22"/>
        </w:rPr>
        <w:t> </w:t>
      </w:r>
      <w:r>
        <w:rPr>
          <w:color w:val="1F1F1F"/>
          <w:sz w:val="22"/>
        </w:rPr>
        <w:t>2</w:t>
      </w:r>
      <w:r>
        <w:rPr>
          <w:color w:val="1F1F1F"/>
          <w:spacing w:val="-2"/>
          <w:sz w:val="22"/>
        </w:rPr>
        <w:t> </w:t>
      </w:r>
      <w:r>
        <w:rPr>
          <w:color w:val="1F1F1F"/>
          <w:sz w:val="22"/>
        </w:rPr>
        <w:t>will</w:t>
      </w:r>
      <w:r>
        <w:rPr>
          <w:color w:val="1F1F1F"/>
          <w:spacing w:val="-4"/>
          <w:sz w:val="22"/>
        </w:rPr>
        <w:t> </w:t>
      </w:r>
      <w:r>
        <w:rPr>
          <w:color w:val="1F1F1F"/>
          <w:sz w:val="22"/>
        </w:rPr>
        <w:t>take</w:t>
      </w:r>
      <w:r>
        <w:rPr>
          <w:color w:val="1F1F1F"/>
          <w:spacing w:val="-2"/>
          <w:sz w:val="22"/>
        </w:rPr>
        <w:t> </w:t>
      </w:r>
      <w:r>
        <w:rPr>
          <w:color w:val="1F1F1F"/>
          <w:sz w:val="22"/>
        </w:rPr>
        <w:t>ownership</w:t>
      </w:r>
      <w:r>
        <w:rPr>
          <w:color w:val="1F1F1F"/>
          <w:spacing w:val="-2"/>
          <w:sz w:val="22"/>
        </w:rPr>
        <w:t> </w:t>
      </w:r>
      <w:r>
        <w:rPr>
          <w:color w:val="1F1F1F"/>
          <w:sz w:val="22"/>
        </w:rPr>
        <w:t>of</w:t>
      </w:r>
      <w:r>
        <w:rPr>
          <w:color w:val="1F1F1F"/>
          <w:spacing w:val="-5"/>
          <w:sz w:val="22"/>
        </w:rPr>
        <w:t> </w:t>
      </w:r>
      <w:r>
        <w:rPr>
          <w:color w:val="1F1F1F"/>
          <w:sz w:val="22"/>
        </w:rPr>
        <w:t>developing</w:t>
      </w:r>
      <w:r>
        <w:rPr>
          <w:color w:val="1F1F1F"/>
          <w:spacing w:val="-6"/>
          <w:sz w:val="22"/>
        </w:rPr>
        <w:t> </w:t>
      </w:r>
      <w:r>
        <w:rPr>
          <w:color w:val="1F1F1F"/>
          <w:sz w:val="22"/>
        </w:rPr>
        <w:t>"WAH4P,"</w:t>
      </w:r>
      <w:r>
        <w:rPr>
          <w:color w:val="1F1F1F"/>
          <w:spacing w:val="-2"/>
          <w:sz w:val="22"/>
        </w:rPr>
        <w:t> </w:t>
      </w:r>
      <w:r>
        <w:rPr>
          <w:color w:val="1F1F1F"/>
          <w:sz w:val="22"/>
        </w:rPr>
        <w:t>which</w:t>
      </w:r>
      <w:r>
        <w:rPr>
          <w:color w:val="1F1F1F"/>
          <w:spacing w:val="-2"/>
          <w:sz w:val="22"/>
        </w:rPr>
        <w:t> </w:t>
      </w:r>
      <w:r>
        <w:rPr>
          <w:color w:val="1F1F1F"/>
          <w:sz w:val="22"/>
        </w:rPr>
        <w:t>will</w:t>
      </w:r>
      <w:r>
        <w:rPr>
          <w:color w:val="1F1F1F"/>
          <w:spacing w:val="-4"/>
          <w:sz w:val="22"/>
        </w:rPr>
        <w:t> </w:t>
      </w:r>
      <w:r>
        <w:rPr>
          <w:color w:val="1F1F1F"/>
          <w:sz w:val="22"/>
        </w:rPr>
        <w:t>be</w:t>
      </w:r>
      <w:r>
        <w:rPr>
          <w:color w:val="1F1F1F"/>
          <w:spacing w:val="-2"/>
          <w:sz w:val="22"/>
        </w:rPr>
        <w:t> </w:t>
      </w:r>
      <w:r>
        <w:rPr>
          <w:color w:val="1F1F1F"/>
          <w:sz w:val="22"/>
        </w:rPr>
        <w:t>a</w:t>
      </w:r>
      <w:r>
        <w:rPr>
          <w:color w:val="1F1F1F"/>
          <w:spacing w:val="-2"/>
          <w:sz w:val="22"/>
        </w:rPr>
        <w:t> </w:t>
      </w:r>
      <w:r>
        <w:rPr>
          <w:color w:val="1F1F1F"/>
          <w:sz w:val="22"/>
        </w:rPr>
        <w:t>patient-facing mobile application (yet to be decided).</w:t>
      </w:r>
    </w:p>
    <w:p>
      <w:pPr>
        <w:pStyle w:val="ListParagraph"/>
        <w:numPr>
          <w:ilvl w:val="1"/>
          <w:numId w:val="27"/>
        </w:numPr>
        <w:tabs>
          <w:tab w:pos="720" w:val="left" w:leader="none"/>
        </w:tabs>
        <w:spacing w:line="468" w:lineRule="auto" w:before="209" w:after="0"/>
        <w:ind w:left="720" w:right="859" w:hanging="360"/>
        <w:jc w:val="left"/>
        <w:rPr>
          <w:rFonts w:ascii="Symbol" w:hAnsi="Symbol"/>
          <w:color w:val="1F1F1F"/>
          <w:sz w:val="22"/>
        </w:rPr>
      </w:pPr>
      <w:r>
        <w:rPr>
          <w:rFonts w:ascii="Arial" w:hAnsi="Arial"/>
          <w:b/>
          <w:color w:val="1F1F1F"/>
          <w:sz w:val="22"/>
        </w:rPr>
        <w:t>Key</w:t>
      </w:r>
      <w:r>
        <w:rPr>
          <w:rFonts w:ascii="Arial" w:hAnsi="Arial"/>
          <w:b/>
          <w:color w:val="1F1F1F"/>
          <w:spacing w:val="-6"/>
          <w:sz w:val="22"/>
        </w:rPr>
        <w:t> </w:t>
      </w:r>
      <w:r>
        <w:rPr>
          <w:rFonts w:ascii="Arial" w:hAnsi="Arial"/>
          <w:b/>
          <w:color w:val="1F1F1F"/>
          <w:sz w:val="22"/>
        </w:rPr>
        <w:t>Highlights:</w:t>
      </w:r>
      <w:r>
        <w:rPr>
          <w:rFonts w:ascii="Arial" w:hAnsi="Arial"/>
          <w:b/>
          <w:color w:val="1F1F1F"/>
          <w:spacing w:val="-2"/>
          <w:sz w:val="22"/>
        </w:rPr>
        <w:t> </w:t>
      </w:r>
      <w:r>
        <w:rPr>
          <w:color w:val="1F1F1F"/>
          <w:sz w:val="22"/>
        </w:rPr>
        <w:t>The</w:t>
      </w:r>
      <w:r>
        <w:rPr>
          <w:color w:val="1F1F1F"/>
          <w:spacing w:val="-2"/>
          <w:sz w:val="22"/>
        </w:rPr>
        <w:t> </w:t>
      </w:r>
      <w:r>
        <w:rPr>
          <w:color w:val="1F1F1F"/>
          <w:sz w:val="22"/>
        </w:rPr>
        <w:t>patient</w:t>
      </w:r>
      <w:r>
        <w:rPr>
          <w:color w:val="1F1F1F"/>
          <w:spacing w:val="-5"/>
          <w:sz w:val="22"/>
        </w:rPr>
        <w:t> </w:t>
      </w:r>
      <w:r>
        <w:rPr>
          <w:color w:val="1F1F1F"/>
          <w:sz w:val="22"/>
        </w:rPr>
        <w:t>app</w:t>
      </w:r>
      <w:r>
        <w:rPr>
          <w:color w:val="1F1F1F"/>
          <w:spacing w:val="-2"/>
          <w:sz w:val="22"/>
        </w:rPr>
        <w:t> </w:t>
      </w:r>
      <w:r>
        <w:rPr>
          <w:color w:val="1F1F1F"/>
          <w:sz w:val="22"/>
        </w:rPr>
        <w:t>will</w:t>
      </w:r>
      <w:r>
        <w:rPr>
          <w:color w:val="1F1F1F"/>
          <w:spacing w:val="-4"/>
          <w:sz w:val="22"/>
        </w:rPr>
        <w:t> </w:t>
      </w:r>
      <w:r>
        <w:rPr>
          <w:color w:val="1F1F1F"/>
          <w:sz w:val="22"/>
        </w:rPr>
        <w:t>connect</w:t>
      </w:r>
      <w:r>
        <w:rPr>
          <w:color w:val="1F1F1F"/>
          <w:spacing w:val="-5"/>
          <w:sz w:val="22"/>
        </w:rPr>
        <w:t> </w:t>
      </w:r>
      <w:r>
        <w:rPr>
          <w:color w:val="1F1F1F"/>
          <w:sz w:val="22"/>
        </w:rPr>
        <w:t>directly</w:t>
      </w:r>
      <w:r>
        <w:rPr>
          <w:color w:val="1F1F1F"/>
          <w:spacing w:val="-2"/>
          <w:sz w:val="22"/>
        </w:rPr>
        <w:t> </w:t>
      </w:r>
      <w:r>
        <w:rPr>
          <w:color w:val="1F1F1F"/>
          <w:sz w:val="22"/>
        </w:rPr>
        <w:t>to</w:t>
      </w:r>
      <w:r>
        <w:rPr>
          <w:color w:val="1F1F1F"/>
          <w:spacing w:val="-2"/>
          <w:sz w:val="22"/>
        </w:rPr>
        <w:t> </w:t>
      </w:r>
      <w:r>
        <w:rPr>
          <w:color w:val="1F1F1F"/>
          <w:sz w:val="22"/>
        </w:rPr>
        <w:t>the</w:t>
      </w:r>
      <w:r>
        <w:rPr>
          <w:color w:val="1F1F1F"/>
          <w:spacing w:val="-2"/>
          <w:sz w:val="22"/>
        </w:rPr>
        <w:t> </w:t>
      </w:r>
      <w:r>
        <w:rPr>
          <w:color w:val="1F1F1F"/>
          <w:sz w:val="22"/>
        </w:rPr>
        <w:t>WAH</w:t>
      </w:r>
      <w:r>
        <w:rPr>
          <w:color w:val="1F1F1F"/>
          <w:spacing w:val="-3"/>
          <w:sz w:val="22"/>
        </w:rPr>
        <w:t> </w:t>
      </w:r>
      <w:r>
        <w:rPr>
          <w:color w:val="1F1F1F"/>
          <w:sz w:val="22"/>
        </w:rPr>
        <w:t>for</w:t>
      </w:r>
      <w:r>
        <w:rPr>
          <w:color w:val="1F1F1F"/>
          <w:spacing w:val="-5"/>
          <w:sz w:val="22"/>
        </w:rPr>
        <w:t> </w:t>
      </w:r>
      <w:r>
        <w:rPr>
          <w:color w:val="1F1F1F"/>
          <w:sz w:val="22"/>
        </w:rPr>
        <w:t>PC</w:t>
      </w:r>
      <w:r>
        <w:rPr>
          <w:color w:val="1F1F1F"/>
          <w:spacing w:val="-3"/>
          <w:sz w:val="22"/>
        </w:rPr>
        <w:t> </w:t>
      </w:r>
      <w:r>
        <w:rPr>
          <w:color w:val="1F1F1F"/>
          <w:sz w:val="22"/>
        </w:rPr>
        <w:t>highway</w:t>
      </w:r>
      <w:r>
        <w:rPr>
          <w:color w:val="1F1F1F"/>
          <w:spacing w:val="-2"/>
          <w:sz w:val="22"/>
        </w:rPr>
        <w:t> </w:t>
      </w:r>
      <w:r>
        <w:rPr>
          <w:color w:val="1F1F1F"/>
          <w:sz w:val="22"/>
        </w:rPr>
        <w:t>to access and share necessary medical data.</w:t>
      </w:r>
    </w:p>
    <w:p>
      <w:pPr>
        <w:pStyle w:val="Heading4"/>
        <w:numPr>
          <w:ilvl w:val="0"/>
          <w:numId w:val="27"/>
        </w:numPr>
        <w:tabs>
          <w:tab w:pos="242" w:val="left" w:leader="none"/>
        </w:tabs>
        <w:spacing w:line="240" w:lineRule="auto" w:before="172" w:after="0"/>
        <w:ind w:left="242" w:right="0" w:hanging="242"/>
        <w:jc w:val="left"/>
      </w:pPr>
      <w:r>
        <w:rPr>
          <w:color w:val="1F1F1F"/>
        </w:rPr>
        <w:t>Data</w:t>
      </w:r>
      <w:r>
        <w:rPr>
          <w:color w:val="1F1F1F"/>
          <w:spacing w:val="-4"/>
        </w:rPr>
        <w:t> </w:t>
      </w:r>
      <w:r>
        <w:rPr>
          <w:color w:val="1F1F1F"/>
        </w:rPr>
        <w:t>Standardization</w:t>
      </w:r>
      <w:r>
        <w:rPr>
          <w:color w:val="1F1F1F"/>
          <w:spacing w:val="-4"/>
        </w:rPr>
        <w:t> </w:t>
      </w:r>
      <w:r>
        <w:rPr>
          <w:color w:val="1F1F1F"/>
        </w:rPr>
        <w:t>and</w:t>
      </w:r>
      <w:r>
        <w:rPr>
          <w:color w:val="1F1F1F"/>
          <w:spacing w:val="-3"/>
        </w:rPr>
        <w:t> </w:t>
      </w:r>
      <w:r>
        <w:rPr>
          <w:color w:val="1F1F1F"/>
        </w:rPr>
        <w:t>Custom</w:t>
      </w:r>
      <w:r>
        <w:rPr>
          <w:color w:val="1F1F1F"/>
          <w:spacing w:val="-4"/>
        </w:rPr>
        <w:t> </w:t>
      </w:r>
      <w:r>
        <w:rPr>
          <w:color w:val="1F1F1F"/>
          <w:spacing w:val="-2"/>
        </w:rPr>
        <w:t>Definitions</w:t>
      </w:r>
    </w:p>
    <w:p>
      <w:pPr>
        <w:pStyle w:val="BodyText"/>
        <w:spacing w:before="159"/>
        <w:rPr>
          <w:rFonts w:ascii="Arial"/>
          <w:b/>
        </w:rPr>
      </w:pPr>
    </w:p>
    <w:p>
      <w:pPr>
        <w:pStyle w:val="ListParagraph"/>
        <w:numPr>
          <w:ilvl w:val="1"/>
          <w:numId w:val="27"/>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Speaker:</w:t>
      </w:r>
      <w:r>
        <w:rPr>
          <w:rFonts w:ascii="Arial" w:hAnsi="Arial"/>
          <w:b/>
          <w:color w:val="1F1F1F"/>
          <w:spacing w:val="-3"/>
          <w:sz w:val="22"/>
        </w:rPr>
        <w:t> </w:t>
      </w:r>
      <w:r>
        <w:rPr>
          <w:color w:val="1F1F1F"/>
          <w:spacing w:val="-4"/>
          <w:sz w:val="22"/>
        </w:rPr>
        <w:t>Nicky</w:t>
      </w:r>
    </w:p>
    <w:p>
      <w:pPr>
        <w:pStyle w:val="BodyText"/>
        <w:spacing w:before="158"/>
      </w:pPr>
    </w:p>
    <w:p>
      <w:pPr>
        <w:pStyle w:val="Heading4"/>
        <w:numPr>
          <w:ilvl w:val="1"/>
          <w:numId w:val="27"/>
        </w:numPr>
        <w:tabs>
          <w:tab w:pos="720" w:val="left" w:leader="none"/>
        </w:tabs>
        <w:spacing w:line="240" w:lineRule="auto" w:before="0" w:after="0"/>
        <w:ind w:left="720" w:right="0" w:hanging="360"/>
        <w:jc w:val="left"/>
        <w:rPr>
          <w:rFonts w:ascii="Symbol" w:hAnsi="Symbol"/>
          <w:b w:val="0"/>
          <w:color w:val="1F1F1F"/>
        </w:rPr>
      </w:pPr>
      <w:r>
        <w:rPr>
          <w:color w:val="1F1F1F"/>
          <w:spacing w:val="-2"/>
        </w:rPr>
        <w:t>Discussion:</w:t>
      </w:r>
    </w:p>
    <w:p>
      <w:pPr>
        <w:pStyle w:val="BodyText"/>
        <w:spacing w:before="160"/>
        <w:rPr>
          <w:rFonts w:ascii="Arial"/>
          <w:b/>
        </w:rPr>
      </w:pPr>
    </w:p>
    <w:p>
      <w:pPr>
        <w:pStyle w:val="ListParagraph"/>
        <w:numPr>
          <w:ilvl w:val="2"/>
          <w:numId w:val="27"/>
        </w:numPr>
        <w:tabs>
          <w:tab w:pos="1441" w:val="left" w:leader="none"/>
        </w:tabs>
        <w:spacing w:line="444" w:lineRule="auto" w:before="0" w:after="0"/>
        <w:ind w:left="1441" w:right="600" w:hanging="360"/>
        <w:jc w:val="left"/>
        <w:rPr>
          <w:sz w:val="22"/>
        </w:rPr>
      </w:pPr>
      <w:r>
        <w:rPr>
          <w:color w:val="1F1F1F"/>
          <w:sz w:val="22"/>
        </w:rPr>
        <w:t>The</w:t>
      </w:r>
      <w:r>
        <w:rPr>
          <w:color w:val="1F1F1F"/>
          <w:spacing w:val="-4"/>
          <w:sz w:val="22"/>
        </w:rPr>
        <w:t> </w:t>
      </w:r>
      <w:r>
        <w:rPr>
          <w:color w:val="1F1F1F"/>
          <w:sz w:val="22"/>
        </w:rPr>
        <w:t>baseline</w:t>
      </w:r>
      <w:r>
        <w:rPr>
          <w:color w:val="1F1F1F"/>
          <w:spacing w:val="-4"/>
          <w:sz w:val="22"/>
        </w:rPr>
        <w:t> </w:t>
      </w:r>
      <w:r>
        <w:rPr>
          <w:color w:val="1F1F1F"/>
          <w:sz w:val="22"/>
        </w:rPr>
        <w:t>standard</w:t>
      </w:r>
      <w:r>
        <w:rPr>
          <w:color w:val="1F1F1F"/>
          <w:spacing w:val="-4"/>
          <w:sz w:val="22"/>
        </w:rPr>
        <w:t> </w:t>
      </w:r>
      <w:r>
        <w:rPr>
          <w:color w:val="1F1F1F"/>
          <w:sz w:val="22"/>
        </w:rPr>
        <w:t>for</w:t>
      </w:r>
      <w:r>
        <w:rPr>
          <w:color w:val="1F1F1F"/>
          <w:spacing w:val="-7"/>
          <w:sz w:val="22"/>
        </w:rPr>
        <w:t> </w:t>
      </w:r>
      <w:r>
        <w:rPr>
          <w:color w:val="1F1F1F"/>
          <w:sz w:val="22"/>
        </w:rPr>
        <w:t>data</w:t>
      </w:r>
      <w:r>
        <w:rPr>
          <w:color w:val="1F1F1F"/>
          <w:spacing w:val="-4"/>
          <w:sz w:val="22"/>
        </w:rPr>
        <w:t> </w:t>
      </w:r>
      <w:r>
        <w:rPr>
          <w:color w:val="1F1F1F"/>
          <w:sz w:val="22"/>
        </w:rPr>
        <w:t>sharing</w:t>
      </w:r>
      <w:r>
        <w:rPr>
          <w:color w:val="1F1F1F"/>
          <w:spacing w:val="-4"/>
          <w:sz w:val="22"/>
        </w:rPr>
        <w:t> </w:t>
      </w:r>
      <w:r>
        <w:rPr>
          <w:color w:val="1F1F1F"/>
          <w:sz w:val="22"/>
        </w:rPr>
        <w:t>across</w:t>
      </w:r>
      <w:r>
        <w:rPr>
          <w:color w:val="1F1F1F"/>
          <w:spacing w:val="-4"/>
          <w:sz w:val="22"/>
        </w:rPr>
        <w:t> </w:t>
      </w:r>
      <w:r>
        <w:rPr>
          <w:color w:val="1F1F1F"/>
          <w:sz w:val="22"/>
        </w:rPr>
        <w:t>the</w:t>
      </w:r>
      <w:r>
        <w:rPr>
          <w:color w:val="1F1F1F"/>
          <w:spacing w:val="-4"/>
          <w:sz w:val="22"/>
        </w:rPr>
        <w:t> </w:t>
      </w:r>
      <w:r>
        <w:rPr>
          <w:color w:val="1F1F1F"/>
          <w:sz w:val="22"/>
        </w:rPr>
        <w:t>ecosystem</w:t>
      </w:r>
      <w:r>
        <w:rPr>
          <w:color w:val="1F1F1F"/>
          <w:spacing w:val="-5"/>
          <w:sz w:val="22"/>
        </w:rPr>
        <w:t> </w:t>
      </w:r>
      <w:r>
        <w:rPr>
          <w:color w:val="1F1F1F"/>
          <w:sz w:val="22"/>
        </w:rPr>
        <w:t>is</w:t>
      </w:r>
      <w:r>
        <w:rPr>
          <w:color w:val="1F1F1F"/>
          <w:spacing w:val="-4"/>
          <w:sz w:val="22"/>
        </w:rPr>
        <w:t> </w:t>
      </w:r>
      <w:r>
        <w:rPr>
          <w:color w:val="1F1F1F"/>
          <w:sz w:val="22"/>
        </w:rPr>
        <w:t>PH4</w:t>
      </w:r>
      <w:r>
        <w:rPr>
          <w:color w:val="1F1F1F"/>
          <w:spacing w:val="-4"/>
          <w:sz w:val="22"/>
        </w:rPr>
        <w:t> </w:t>
      </w:r>
      <w:r>
        <w:rPr>
          <w:color w:val="1F1F1F"/>
          <w:sz w:val="22"/>
        </w:rPr>
        <w:t>(FHIR/PH </w:t>
      </w:r>
      <w:r>
        <w:rPr>
          <w:color w:val="1F1F1F"/>
          <w:spacing w:val="-2"/>
          <w:sz w:val="22"/>
        </w:rPr>
        <w:t>Core).</w:t>
      </w:r>
    </w:p>
    <w:p>
      <w:pPr>
        <w:pStyle w:val="ListParagraph"/>
        <w:numPr>
          <w:ilvl w:val="2"/>
          <w:numId w:val="27"/>
        </w:numPr>
        <w:tabs>
          <w:tab w:pos="1441" w:val="left" w:leader="none"/>
        </w:tabs>
        <w:spacing w:line="444" w:lineRule="auto" w:before="217" w:after="0"/>
        <w:ind w:left="1441" w:right="899" w:hanging="360"/>
        <w:jc w:val="left"/>
        <w:rPr>
          <w:sz w:val="22"/>
        </w:rPr>
      </w:pPr>
      <w:r>
        <w:rPr>
          <w:color w:val="1F1F1F"/>
          <w:sz w:val="22"/>
        </w:rPr>
        <w:t>However,</w:t>
      </w:r>
      <w:r>
        <w:rPr>
          <w:color w:val="1F1F1F"/>
          <w:spacing w:val="-6"/>
          <w:sz w:val="22"/>
        </w:rPr>
        <w:t> </w:t>
      </w:r>
      <w:r>
        <w:rPr>
          <w:color w:val="1F1F1F"/>
          <w:sz w:val="22"/>
        </w:rPr>
        <w:t>a</w:t>
      </w:r>
      <w:r>
        <w:rPr>
          <w:color w:val="1F1F1F"/>
          <w:spacing w:val="-3"/>
          <w:sz w:val="22"/>
        </w:rPr>
        <w:t> </w:t>
      </w:r>
      <w:r>
        <w:rPr>
          <w:color w:val="1F1F1F"/>
          <w:sz w:val="22"/>
        </w:rPr>
        <w:t>100%</w:t>
      </w:r>
      <w:r>
        <w:rPr>
          <w:color w:val="1F1F1F"/>
          <w:spacing w:val="-4"/>
          <w:sz w:val="22"/>
        </w:rPr>
        <w:t> </w:t>
      </w:r>
      <w:r>
        <w:rPr>
          <w:color w:val="1F1F1F"/>
          <w:sz w:val="22"/>
        </w:rPr>
        <w:t>universal</w:t>
      </w:r>
      <w:r>
        <w:rPr>
          <w:color w:val="1F1F1F"/>
          <w:spacing w:val="-5"/>
          <w:sz w:val="22"/>
        </w:rPr>
        <w:t> </w:t>
      </w:r>
      <w:r>
        <w:rPr>
          <w:color w:val="1F1F1F"/>
          <w:sz w:val="22"/>
        </w:rPr>
        <w:t>standard</w:t>
      </w:r>
      <w:r>
        <w:rPr>
          <w:color w:val="1F1F1F"/>
          <w:spacing w:val="-3"/>
          <w:sz w:val="22"/>
        </w:rPr>
        <w:t> </w:t>
      </w:r>
      <w:r>
        <w:rPr>
          <w:color w:val="1F1F1F"/>
          <w:sz w:val="22"/>
        </w:rPr>
        <w:t>is</w:t>
      </w:r>
      <w:r>
        <w:rPr>
          <w:color w:val="1F1F1F"/>
          <w:spacing w:val="-3"/>
          <w:sz w:val="22"/>
        </w:rPr>
        <w:t> </w:t>
      </w:r>
      <w:r>
        <w:rPr>
          <w:color w:val="1F1F1F"/>
          <w:sz w:val="22"/>
        </w:rPr>
        <w:t>rarely</w:t>
      </w:r>
      <w:r>
        <w:rPr>
          <w:color w:val="1F1F1F"/>
          <w:spacing w:val="-3"/>
          <w:sz w:val="22"/>
        </w:rPr>
        <w:t> </w:t>
      </w:r>
      <w:r>
        <w:rPr>
          <w:color w:val="1F1F1F"/>
          <w:sz w:val="22"/>
        </w:rPr>
        <w:t>possible</w:t>
      </w:r>
      <w:r>
        <w:rPr>
          <w:color w:val="1F1F1F"/>
          <w:spacing w:val="-3"/>
          <w:sz w:val="22"/>
        </w:rPr>
        <w:t> </w:t>
      </w:r>
      <w:r>
        <w:rPr>
          <w:color w:val="1F1F1F"/>
          <w:sz w:val="22"/>
        </w:rPr>
        <w:t>in</w:t>
      </w:r>
      <w:r>
        <w:rPr>
          <w:color w:val="1F1F1F"/>
          <w:spacing w:val="-3"/>
          <w:sz w:val="22"/>
        </w:rPr>
        <w:t> </w:t>
      </w:r>
      <w:r>
        <w:rPr>
          <w:color w:val="1F1F1F"/>
          <w:sz w:val="22"/>
        </w:rPr>
        <w:t>real-world</w:t>
      </w:r>
      <w:r>
        <w:rPr>
          <w:color w:val="1F1F1F"/>
          <w:spacing w:val="-3"/>
          <w:sz w:val="22"/>
        </w:rPr>
        <w:t> </w:t>
      </w:r>
      <w:r>
        <w:rPr>
          <w:color w:val="1F1F1F"/>
          <w:sz w:val="22"/>
        </w:rPr>
        <w:t>hospital </w:t>
      </w:r>
      <w:r>
        <w:rPr>
          <w:color w:val="1F1F1F"/>
          <w:spacing w:val="-2"/>
          <w:sz w:val="22"/>
        </w:rPr>
        <w:t>deployments.</w:t>
      </w:r>
    </w:p>
    <w:p>
      <w:pPr>
        <w:pStyle w:val="ListParagraph"/>
        <w:numPr>
          <w:ilvl w:val="2"/>
          <w:numId w:val="27"/>
        </w:numPr>
        <w:tabs>
          <w:tab w:pos="1441" w:val="left" w:leader="none"/>
        </w:tabs>
        <w:spacing w:line="444" w:lineRule="auto" w:before="217" w:after="0"/>
        <w:ind w:left="1441" w:right="1096" w:hanging="360"/>
        <w:jc w:val="left"/>
        <w:rPr>
          <w:sz w:val="22"/>
        </w:rPr>
      </w:pPr>
      <w:r>
        <w:rPr>
          <w:color w:val="1F1F1F"/>
          <w:sz w:val="22"/>
        </w:rPr>
        <w:t>Batch</w:t>
      </w:r>
      <w:r>
        <w:rPr>
          <w:color w:val="1F1F1F"/>
          <w:spacing w:val="-3"/>
          <w:sz w:val="22"/>
        </w:rPr>
        <w:t> </w:t>
      </w:r>
      <w:r>
        <w:rPr>
          <w:color w:val="1F1F1F"/>
          <w:sz w:val="22"/>
        </w:rPr>
        <w:t>2</w:t>
      </w:r>
      <w:r>
        <w:rPr>
          <w:color w:val="1F1F1F"/>
          <w:spacing w:val="-6"/>
          <w:sz w:val="22"/>
        </w:rPr>
        <w:t> </w:t>
      </w:r>
      <w:r>
        <w:rPr>
          <w:color w:val="1F1F1F"/>
          <w:sz w:val="22"/>
        </w:rPr>
        <w:t>needs</w:t>
      </w:r>
      <w:r>
        <w:rPr>
          <w:color w:val="1F1F1F"/>
          <w:spacing w:val="-3"/>
          <w:sz w:val="22"/>
        </w:rPr>
        <w:t> </w:t>
      </w:r>
      <w:r>
        <w:rPr>
          <w:color w:val="1F1F1F"/>
          <w:sz w:val="22"/>
        </w:rPr>
        <w:t>to</w:t>
      </w:r>
      <w:r>
        <w:rPr>
          <w:color w:val="1F1F1F"/>
          <w:spacing w:val="-3"/>
          <w:sz w:val="22"/>
        </w:rPr>
        <w:t> </w:t>
      </w:r>
      <w:r>
        <w:rPr>
          <w:color w:val="1F1F1F"/>
          <w:sz w:val="22"/>
        </w:rPr>
        <w:t>add</w:t>
      </w:r>
      <w:r>
        <w:rPr>
          <w:color w:val="1F1F1F"/>
          <w:spacing w:val="-3"/>
          <w:sz w:val="22"/>
        </w:rPr>
        <w:t> </w:t>
      </w:r>
      <w:r>
        <w:rPr>
          <w:color w:val="1F1F1F"/>
          <w:sz w:val="22"/>
        </w:rPr>
        <w:t>functionality</w:t>
      </w:r>
      <w:r>
        <w:rPr>
          <w:color w:val="1F1F1F"/>
          <w:spacing w:val="-3"/>
          <w:sz w:val="22"/>
        </w:rPr>
        <w:t> </w:t>
      </w:r>
      <w:r>
        <w:rPr>
          <w:color w:val="1F1F1F"/>
          <w:sz w:val="22"/>
        </w:rPr>
        <w:t>to</w:t>
      </w:r>
      <w:r>
        <w:rPr>
          <w:color w:val="1F1F1F"/>
          <w:spacing w:val="-3"/>
          <w:sz w:val="22"/>
        </w:rPr>
        <w:t> </w:t>
      </w:r>
      <w:r>
        <w:rPr>
          <w:color w:val="1F1F1F"/>
          <w:sz w:val="22"/>
        </w:rPr>
        <w:t>WAH</w:t>
      </w:r>
      <w:r>
        <w:rPr>
          <w:color w:val="1F1F1F"/>
          <w:spacing w:val="-4"/>
          <w:sz w:val="22"/>
        </w:rPr>
        <w:t> </w:t>
      </w:r>
      <w:r>
        <w:rPr>
          <w:color w:val="1F1F1F"/>
          <w:sz w:val="22"/>
        </w:rPr>
        <w:t>for</w:t>
      </w:r>
      <w:r>
        <w:rPr>
          <w:color w:val="1F1F1F"/>
          <w:spacing w:val="-6"/>
          <w:sz w:val="22"/>
        </w:rPr>
        <w:t> </w:t>
      </w:r>
      <w:r>
        <w:rPr>
          <w:color w:val="1F1F1F"/>
          <w:sz w:val="22"/>
        </w:rPr>
        <w:t>PC</w:t>
      </w:r>
      <w:r>
        <w:rPr>
          <w:color w:val="1F1F1F"/>
          <w:spacing w:val="-4"/>
          <w:sz w:val="22"/>
        </w:rPr>
        <w:t> </w:t>
      </w:r>
      <w:r>
        <w:rPr>
          <w:color w:val="1F1F1F"/>
          <w:sz w:val="22"/>
        </w:rPr>
        <w:t>to</w:t>
      </w:r>
      <w:r>
        <w:rPr>
          <w:color w:val="1F1F1F"/>
          <w:spacing w:val="-3"/>
          <w:sz w:val="22"/>
        </w:rPr>
        <w:t> </w:t>
      </w:r>
      <w:r>
        <w:rPr>
          <w:color w:val="1F1F1F"/>
          <w:sz w:val="22"/>
        </w:rPr>
        <w:t>support</w:t>
      </w:r>
      <w:r>
        <w:rPr>
          <w:color w:val="1F1F1F"/>
          <w:spacing w:val="-6"/>
          <w:sz w:val="22"/>
        </w:rPr>
        <w:t> </w:t>
      </w:r>
      <w:r>
        <w:rPr>
          <w:color w:val="1F1F1F"/>
          <w:sz w:val="22"/>
        </w:rPr>
        <w:t>"custom</w:t>
      </w:r>
      <w:r>
        <w:rPr>
          <w:color w:val="1F1F1F"/>
          <w:spacing w:val="-4"/>
          <w:sz w:val="22"/>
        </w:rPr>
        <w:t> </w:t>
      </w:r>
      <w:r>
        <w:rPr>
          <w:color w:val="1F1F1F"/>
          <w:sz w:val="22"/>
        </w:rPr>
        <w:t>data definitions" or custom fields specific to certain deployments.</w:t>
      </w:r>
    </w:p>
    <w:p>
      <w:pPr>
        <w:pStyle w:val="ListParagraph"/>
        <w:numPr>
          <w:ilvl w:val="1"/>
          <w:numId w:val="27"/>
        </w:numPr>
        <w:tabs>
          <w:tab w:pos="720" w:val="left" w:leader="none"/>
        </w:tabs>
        <w:spacing w:line="465" w:lineRule="auto" w:before="214" w:after="0"/>
        <w:ind w:left="720" w:right="481" w:hanging="360"/>
        <w:jc w:val="left"/>
        <w:rPr>
          <w:rFonts w:ascii="Symbol" w:hAnsi="Symbol"/>
          <w:color w:val="1F1F1F"/>
          <w:sz w:val="22"/>
        </w:rPr>
      </w:pPr>
      <w:r>
        <w:rPr>
          <w:rFonts w:ascii="Arial" w:hAnsi="Arial"/>
          <w:b/>
          <w:color w:val="1F1F1F"/>
          <w:sz w:val="22"/>
        </w:rPr>
        <w:t>Key</w:t>
      </w:r>
      <w:r>
        <w:rPr>
          <w:rFonts w:ascii="Arial" w:hAnsi="Arial"/>
          <w:b/>
          <w:color w:val="1F1F1F"/>
          <w:spacing w:val="-7"/>
          <w:sz w:val="22"/>
        </w:rPr>
        <w:t> </w:t>
      </w:r>
      <w:r>
        <w:rPr>
          <w:rFonts w:ascii="Arial" w:hAnsi="Arial"/>
          <w:b/>
          <w:color w:val="1F1F1F"/>
          <w:sz w:val="22"/>
        </w:rPr>
        <w:t>Highlights:</w:t>
      </w:r>
      <w:r>
        <w:rPr>
          <w:rFonts w:ascii="Arial" w:hAnsi="Arial"/>
          <w:b/>
          <w:color w:val="1F1F1F"/>
          <w:spacing w:val="-3"/>
          <w:sz w:val="22"/>
        </w:rPr>
        <w:t> </w:t>
      </w:r>
      <w:r>
        <w:rPr>
          <w:color w:val="1F1F1F"/>
          <w:sz w:val="22"/>
        </w:rPr>
        <w:t>The</w:t>
      </w:r>
      <w:r>
        <w:rPr>
          <w:color w:val="1F1F1F"/>
          <w:spacing w:val="-3"/>
          <w:sz w:val="22"/>
        </w:rPr>
        <w:t> </w:t>
      </w:r>
      <w:r>
        <w:rPr>
          <w:color w:val="1F1F1F"/>
          <w:sz w:val="22"/>
        </w:rPr>
        <w:t>interoperability</w:t>
      </w:r>
      <w:r>
        <w:rPr>
          <w:color w:val="1F1F1F"/>
          <w:spacing w:val="-3"/>
          <w:sz w:val="22"/>
        </w:rPr>
        <w:t> </w:t>
      </w:r>
      <w:r>
        <w:rPr>
          <w:color w:val="1F1F1F"/>
          <w:sz w:val="22"/>
        </w:rPr>
        <w:t>layer</w:t>
      </w:r>
      <w:r>
        <w:rPr>
          <w:color w:val="1F1F1F"/>
          <w:spacing w:val="-10"/>
          <w:sz w:val="22"/>
        </w:rPr>
        <w:t> </w:t>
      </w:r>
      <w:r>
        <w:rPr>
          <w:color w:val="1F1F1F"/>
          <w:sz w:val="22"/>
        </w:rPr>
        <w:t>must</w:t>
      </w:r>
      <w:r>
        <w:rPr>
          <w:color w:val="1F1F1F"/>
          <w:spacing w:val="-6"/>
          <w:sz w:val="22"/>
        </w:rPr>
        <w:t> </w:t>
      </w:r>
      <w:r>
        <w:rPr>
          <w:color w:val="1F1F1F"/>
          <w:sz w:val="22"/>
        </w:rPr>
        <w:t>remain</w:t>
      </w:r>
      <w:r>
        <w:rPr>
          <w:color w:val="1F1F1F"/>
          <w:spacing w:val="-3"/>
          <w:sz w:val="22"/>
        </w:rPr>
        <w:t> </w:t>
      </w:r>
      <w:r>
        <w:rPr>
          <w:color w:val="1F1F1F"/>
          <w:sz w:val="22"/>
        </w:rPr>
        <w:t>flexible</w:t>
      </w:r>
      <w:r>
        <w:rPr>
          <w:color w:val="1F1F1F"/>
          <w:spacing w:val="-3"/>
          <w:sz w:val="22"/>
        </w:rPr>
        <w:t> </w:t>
      </w:r>
      <w:r>
        <w:rPr>
          <w:color w:val="1F1F1F"/>
          <w:sz w:val="22"/>
        </w:rPr>
        <w:t>enough</w:t>
      </w:r>
      <w:r>
        <w:rPr>
          <w:color w:val="1F1F1F"/>
          <w:spacing w:val="-3"/>
          <w:sz w:val="22"/>
        </w:rPr>
        <w:t> </w:t>
      </w:r>
      <w:r>
        <w:rPr>
          <w:color w:val="1F1F1F"/>
          <w:sz w:val="22"/>
        </w:rPr>
        <w:t>to</w:t>
      </w:r>
      <w:r>
        <w:rPr>
          <w:color w:val="1F1F1F"/>
          <w:spacing w:val="-3"/>
          <w:sz w:val="22"/>
        </w:rPr>
        <w:t> </w:t>
      </w:r>
      <w:r>
        <w:rPr>
          <w:color w:val="1F1F1F"/>
          <w:sz w:val="22"/>
        </w:rPr>
        <w:t>handle</w:t>
      </w:r>
      <w:r>
        <w:rPr>
          <w:color w:val="1F1F1F"/>
          <w:spacing w:val="-3"/>
          <w:sz w:val="22"/>
        </w:rPr>
        <w:t> </w:t>
      </w:r>
      <w:r>
        <w:rPr>
          <w:color w:val="1F1F1F"/>
          <w:sz w:val="22"/>
        </w:rPr>
        <w:t>outlier data requirements from different facilities.</w:t>
      </w:r>
    </w:p>
    <w:p>
      <w:pPr>
        <w:pStyle w:val="Heading4"/>
        <w:numPr>
          <w:ilvl w:val="0"/>
          <w:numId w:val="27"/>
        </w:numPr>
        <w:tabs>
          <w:tab w:pos="242" w:val="left" w:leader="none"/>
        </w:tabs>
        <w:spacing w:line="240" w:lineRule="auto" w:before="177" w:after="0"/>
        <w:ind w:left="242" w:right="0" w:hanging="242"/>
        <w:jc w:val="left"/>
      </w:pPr>
      <w:r>
        <w:rPr>
          <w:color w:val="1F1F1F"/>
        </w:rPr>
        <w:t>Security</w:t>
      </w:r>
      <w:r>
        <w:rPr>
          <w:color w:val="1F1F1F"/>
          <w:spacing w:val="-5"/>
        </w:rPr>
        <w:t> </w:t>
      </w:r>
      <w:r>
        <w:rPr>
          <w:color w:val="1F1F1F"/>
        </w:rPr>
        <w:t>and Data </w:t>
      </w:r>
      <w:r>
        <w:rPr>
          <w:color w:val="1F1F1F"/>
          <w:spacing w:val="-2"/>
        </w:rPr>
        <w:t>Privacy</w:t>
      </w:r>
    </w:p>
    <w:p>
      <w:pPr>
        <w:pStyle w:val="BodyText"/>
        <w:spacing w:before="156"/>
        <w:rPr>
          <w:rFonts w:ascii="Arial"/>
          <w:b/>
        </w:rPr>
      </w:pPr>
    </w:p>
    <w:p>
      <w:pPr>
        <w:pStyle w:val="ListParagraph"/>
        <w:numPr>
          <w:ilvl w:val="1"/>
          <w:numId w:val="27"/>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Speaker:</w:t>
      </w:r>
      <w:r>
        <w:rPr>
          <w:rFonts w:ascii="Arial" w:hAnsi="Arial"/>
          <w:b/>
          <w:color w:val="1F1F1F"/>
          <w:spacing w:val="-2"/>
          <w:sz w:val="22"/>
        </w:rPr>
        <w:t> </w:t>
      </w:r>
      <w:r>
        <w:rPr>
          <w:color w:val="1F1F1F"/>
          <w:sz w:val="22"/>
        </w:rPr>
        <w:t>Nicky,</w:t>
      </w:r>
      <w:r>
        <w:rPr>
          <w:color w:val="1F1F1F"/>
          <w:spacing w:val="-4"/>
          <w:sz w:val="22"/>
        </w:rPr>
        <w:t> </w:t>
      </w:r>
      <w:r>
        <w:rPr>
          <w:color w:val="1F1F1F"/>
          <w:sz w:val="22"/>
        </w:rPr>
        <w:t>Student</w:t>
      </w:r>
      <w:r>
        <w:rPr>
          <w:color w:val="1F1F1F"/>
          <w:spacing w:val="-3"/>
          <w:sz w:val="22"/>
        </w:rPr>
        <w:t> </w:t>
      </w:r>
      <w:r>
        <w:rPr>
          <w:color w:val="1F1F1F"/>
          <w:spacing w:val="-2"/>
          <w:sz w:val="22"/>
        </w:rPr>
        <w:t>Developers</w:t>
      </w:r>
    </w:p>
    <w:p>
      <w:pPr>
        <w:pStyle w:val="ListParagraph"/>
        <w:spacing w:after="0" w:line="240" w:lineRule="auto"/>
        <w:jc w:val="left"/>
        <w:rPr>
          <w:rFonts w:ascii="Symbol" w:hAnsi="Symbol"/>
          <w:sz w:val="22"/>
        </w:rPr>
        <w:sectPr>
          <w:pgSz w:w="12240" w:h="15840"/>
          <w:pgMar w:header="713" w:footer="0" w:top="1120" w:bottom="280" w:left="1440" w:right="1080"/>
        </w:sectPr>
      </w:pPr>
    </w:p>
    <w:p>
      <w:pPr>
        <w:pStyle w:val="BodyText"/>
        <w:spacing w:before="65"/>
      </w:pPr>
    </w:p>
    <w:p>
      <w:pPr>
        <w:pStyle w:val="Heading4"/>
        <w:numPr>
          <w:ilvl w:val="1"/>
          <w:numId w:val="27"/>
        </w:numPr>
        <w:tabs>
          <w:tab w:pos="720" w:val="left" w:leader="none"/>
        </w:tabs>
        <w:spacing w:line="240" w:lineRule="auto" w:before="0" w:after="0"/>
        <w:ind w:left="720" w:right="0" w:hanging="360"/>
        <w:jc w:val="left"/>
        <w:rPr>
          <w:rFonts w:ascii="Symbol" w:hAnsi="Symbol"/>
          <w:b w:val="0"/>
          <w:color w:val="1F1F1F"/>
        </w:rPr>
      </w:pPr>
      <w:r>
        <w:rPr>
          <w:color w:val="1F1F1F"/>
          <w:spacing w:val="-2"/>
        </w:rPr>
        <w:t>Discussion:</w:t>
      </w:r>
    </w:p>
    <w:p>
      <w:pPr>
        <w:pStyle w:val="BodyText"/>
        <w:spacing w:before="160"/>
        <w:rPr>
          <w:rFonts w:ascii="Arial"/>
          <w:b/>
        </w:rPr>
      </w:pPr>
    </w:p>
    <w:p>
      <w:pPr>
        <w:pStyle w:val="ListParagraph"/>
        <w:numPr>
          <w:ilvl w:val="2"/>
          <w:numId w:val="27"/>
        </w:numPr>
        <w:tabs>
          <w:tab w:pos="1441" w:val="left" w:leader="none"/>
        </w:tabs>
        <w:spacing w:line="448" w:lineRule="auto" w:before="0" w:after="0"/>
        <w:ind w:left="1441" w:right="1064" w:hanging="360"/>
        <w:jc w:val="left"/>
        <w:rPr>
          <w:sz w:val="22"/>
        </w:rPr>
      </w:pPr>
      <w:r>
        <w:rPr>
          <w:color w:val="1F1F1F"/>
          <w:sz w:val="22"/>
        </w:rPr>
        <w:t>Security</w:t>
      </w:r>
      <w:r>
        <w:rPr>
          <w:color w:val="1F1F1F"/>
          <w:spacing w:val="-4"/>
          <w:sz w:val="22"/>
        </w:rPr>
        <w:t> </w:t>
      </w:r>
      <w:r>
        <w:rPr>
          <w:color w:val="1F1F1F"/>
          <w:sz w:val="22"/>
        </w:rPr>
        <w:t>must</w:t>
      </w:r>
      <w:r>
        <w:rPr>
          <w:color w:val="1F1F1F"/>
          <w:spacing w:val="-6"/>
          <w:sz w:val="22"/>
        </w:rPr>
        <w:t> </w:t>
      </w:r>
      <w:r>
        <w:rPr>
          <w:color w:val="1F1F1F"/>
          <w:sz w:val="22"/>
        </w:rPr>
        <w:t>be</w:t>
      </w:r>
      <w:r>
        <w:rPr>
          <w:color w:val="1F1F1F"/>
          <w:spacing w:val="-7"/>
          <w:sz w:val="22"/>
        </w:rPr>
        <w:t> </w:t>
      </w:r>
      <w:r>
        <w:rPr>
          <w:color w:val="1F1F1F"/>
          <w:sz w:val="22"/>
        </w:rPr>
        <w:t>enforced</w:t>
      </w:r>
      <w:r>
        <w:rPr>
          <w:color w:val="1F1F1F"/>
          <w:spacing w:val="-4"/>
          <w:sz w:val="22"/>
        </w:rPr>
        <w:t> </w:t>
      </w:r>
      <w:r>
        <w:rPr>
          <w:color w:val="1F1F1F"/>
          <w:sz w:val="22"/>
        </w:rPr>
        <w:t>at</w:t>
      </w:r>
      <w:r>
        <w:rPr>
          <w:color w:val="1F1F1F"/>
          <w:spacing w:val="-6"/>
          <w:sz w:val="22"/>
        </w:rPr>
        <w:t> </w:t>
      </w:r>
      <w:r>
        <w:rPr>
          <w:color w:val="1F1F1F"/>
          <w:sz w:val="22"/>
        </w:rPr>
        <w:t>the</w:t>
      </w:r>
      <w:r>
        <w:rPr>
          <w:color w:val="1F1F1F"/>
          <w:spacing w:val="-4"/>
          <w:sz w:val="22"/>
        </w:rPr>
        <w:t> </w:t>
      </w:r>
      <w:r>
        <w:rPr>
          <w:color w:val="1F1F1F"/>
          <w:sz w:val="22"/>
        </w:rPr>
        <w:t>endpoints</w:t>
      </w:r>
      <w:r>
        <w:rPr>
          <w:color w:val="1F1F1F"/>
          <w:spacing w:val="-4"/>
          <w:sz w:val="22"/>
        </w:rPr>
        <w:t> </w:t>
      </w:r>
      <w:r>
        <w:rPr>
          <w:color w:val="1F1F1F"/>
          <w:sz w:val="22"/>
        </w:rPr>
        <w:t>(the</w:t>
      </w:r>
      <w:r>
        <w:rPr>
          <w:color w:val="1F1F1F"/>
          <w:spacing w:val="-4"/>
          <w:sz w:val="22"/>
        </w:rPr>
        <w:t> </w:t>
      </w:r>
      <w:r>
        <w:rPr>
          <w:color w:val="1F1F1F"/>
          <w:sz w:val="22"/>
        </w:rPr>
        <w:t>applications</w:t>
      </w:r>
      <w:r>
        <w:rPr>
          <w:color w:val="1F1F1F"/>
          <w:spacing w:val="-4"/>
          <w:sz w:val="22"/>
        </w:rPr>
        <w:t> </w:t>
      </w:r>
      <w:r>
        <w:rPr>
          <w:color w:val="1F1F1F"/>
          <w:sz w:val="22"/>
        </w:rPr>
        <w:t>receiving</w:t>
      </w:r>
      <w:r>
        <w:rPr>
          <w:color w:val="1F1F1F"/>
          <w:spacing w:val="-4"/>
          <w:sz w:val="22"/>
        </w:rPr>
        <w:t> </w:t>
      </w:r>
      <w:r>
        <w:rPr>
          <w:color w:val="1F1F1F"/>
          <w:sz w:val="22"/>
        </w:rPr>
        <w:t>and sending data).</w:t>
      </w:r>
    </w:p>
    <w:p>
      <w:pPr>
        <w:pStyle w:val="ListParagraph"/>
        <w:numPr>
          <w:ilvl w:val="2"/>
          <w:numId w:val="27"/>
        </w:numPr>
        <w:tabs>
          <w:tab w:pos="1441" w:val="left" w:leader="none"/>
        </w:tabs>
        <w:spacing w:line="446" w:lineRule="auto" w:before="207" w:after="0"/>
        <w:ind w:left="1441" w:right="685" w:hanging="360"/>
        <w:jc w:val="left"/>
        <w:rPr>
          <w:sz w:val="22"/>
        </w:rPr>
      </w:pPr>
      <w:r>
        <w:rPr>
          <w:color w:val="1F1F1F"/>
          <w:sz w:val="22"/>
        </w:rPr>
        <w:t>The</w:t>
      </w:r>
      <w:r>
        <w:rPr>
          <w:color w:val="1F1F1F"/>
          <w:spacing w:val="-4"/>
          <w:sz w:val="22"/>
        </w:rPr>
        <w:t> </w:t>
      </w:r>
      <w:r>
        <w:rPr>
          <w:color w:val="1F1F1F"/>
          <w:sz w:val="22"/>
        </w:rPr>
        <w:t>team</w:t>
      </w:r>
      <w:r>
        <w:rPr>
          <w:color w:val="1F1F1F"/>
          <w:spacing w:val="-5"/>
          <w:sz w:val="22"/>
        </w:rPr>
        <w:t> </w:t>
      </w:r>
      <w:r>
        <w:rPr>
          <w:color w:val="1F1F1F"/>
          <w:sz w:val="22"/>
        </w:rPr>
        <w:t>needs</w:t>
      </w:r>
      <w:r>
        <w:rPr>
          <w:color w:val="1F1F1F"/>
          <w:spacing w:val="-4"/>
          <w:sz w:val="22"/>
        </w:rPr>
        <w:t> </w:t>
      </w:r>
      <w:r>
        <w:rPr>
          <w:color w:val="1F1F1F"/>
          <w:sz w:val="22"/>
        </w:rPr>
        <w:t>to</w:t>
      </w:r>
      <w:r>
        <w:rPr>
          <w:color w:val="1F1F1F"/>
          <w:spacing w:val="-4"/>
          <w:sz w:val="22"/>
        </w:rPr>
        <w:t> </w:t>
      </w:r>
      <w:r>
        <w:rPr>
          <w:color w:val="1F1F1F"/>
          <w:sz w:val="22"/>
        </w:rPr>
        <w:t>establish</w:t>
      </w:r>
      <w:r>
        <w:rPr>
          <w:color w:val="1F1F1F"/>
          <w:spacing w:val="-4"/>
          <w:sz w:val="22"/>
        </w:rPr>
        <w:t> </w:t>
      </w:r>
      <w:r>
        <w:rPr>
          <w:color w:val="1F1F1F"/>
          <w:sz w:val="22"/>
        </w:rPr>
        <w:t>strict</w:t>
      </w:r>
      <w:r>
        <w:rPr>
          <w:color w:val="1F1F1F"/>
          <w:spacing w:val="-7"/>
          <w:sz w:val="22"/>
        </w:rPr>
        <w:t> </w:t>
      </w:r>
      <w:r>
        <w:rPr>
          <w:color w:val="1F1F1F"/>
          <w:sz w:val="22"/>
        </w:rPr>
        <w:t>authorization</w:t>
      </w:r>
      <w:r>
        <w:rPr>
          <w:color w:val="1F1F1F"/>
          <w:spacing w:val="-4"/>
          <w:sz w:val="22"/>
        </w:rPr>
        <w:t> </w:t>
      </w:r>
      <w:r>
        <w:rPr>
          <w:color w:val="1F1F1F"/>
          <w:sz w:val="22"/>
        </w:rPr>
        <w:t>protocols</w:t>
      </w:r>
      <w:r>
        <w:rPr>
          <w:color w:val="1F1F1F"/>
          <w:spacing w:val="-4"/>
          <w:sz w:val="22"/>
        </w:rPr>
        <w:t> </w:t>
      </w:r>
      <w:r>
        <w:rPr>
          <w:color w:val="1F1F1F"/>
          <w:sz w:val="22"/>
        </w:rPr>
        <w:t>to</w:t>
      </w:r>
      <w:r>
        <w:rPr>
          <w:color w:val="1F1F1F"/>
          <w:spacing w:val="-4"/>
          <w:sz w:val="22"/>
        </w:rPr>
        <w:t> </w:t>
      </w:r>
      <w:r>
        <w:rPr>
          <w:color w:val="1F1F1F"/>
          <w:sz w:val="22"/>
        </w:rPr>
        <w:t>determine</w:t>
      </w:r>
      <w:r>
        <w:rPr>
          <w:color w:val="1F1F1F"/>
          <w:spacing w:val="-4"/>
          <w:sz w:val="22"/>
        </w:rPr>
        <w:t> </w:t>
      </w:r>
      <w:r>
        <w:rPr>
          <w:color w:val="1F1F1F"/>
          <w:sz w:val="22"/>
        </w:rPr>
        <w:t>exactly who is permitted to view specific patient records.</w:t>
      </w:r>
    </w:p>
    <w:p>
      <w:pPr>
        <w:pStyle w:val="ListParagraph"/>
        <w:numPr>
          <w:ilvl w:val="1"/>
          <w:numId w:val="27"/>
        </w:numPr>
        <w:tabs>
          <w:tab w:pos="720" w:val="left" w:leader="none"/>
        </w:tabs>
        <w:spacing w:line="465" w:lineRule="auto" w:before="209" w:after="0"/>
        <w:ind w:left="720" w:right="453" w:hanging="360"/>
        <w:jc w:val="left"/>
        <w:rPr>
          <w:rFonts w:ascii="Symbol" w:hAnsi="Symbol"/>
          <w:color w:val="1F1F1F"/>
          <w:sz w:val="22"/>
        </w:rPr>
      </w:pPr>
      <w:r>
        <w:rPr>
          <w:rFonts w:ascii="Arial" w:hAnsi="Arial"/>
          <w:b/>
          <w:color w:val="1F1F1F"/>
          <w:sz w:val="22"/>
        </w:rPr>
        <w:t>Key</w:t>
      </w:r>
      <w:r>
        <w:rPr>
          <w:rFonts w:ascii="Arial" w:hAnsi="Arial"/>
          <w:b/>
          <w:color w:val="1F1F1F"/>
          <w:spacing w:val="-7"/>
          <w:sz w:val="22"/>
        </w:rPr>
        <w:t> </w:t>
      </w:r>
      <w:r>
        <w:rPr>
          <w:rFonts w:ascii="Arial" w:hAnsi="Arial"/>
          <w:b/>
          <w:color w:val="1F1F1F"/>
          <w:sz w:val="22"/>
        </w:rPr>
        <w:t>Highlights:</w:t>
      </w:r>
      <w:r>
        <w:rPr>
          <w:rFonts w:ascii="Arial" w:hAnsi="Arial"/>
          <w:b/>
          <w:color w:val="1F1F1F"/>
          <w:spacing w:val="-3"/>
          <w:sz w:val="22"/>
        </w:rPr>
        <w:t> </w:t>
      </w:r>
      <w:r>
        <w:rPr>
          <w:color w:val="1F1F1F"/>
          <w:sz w:val="22"/>
        </w:rPr>
        <w:t>Adherence</w:t>
      </w:r>
      <w:r>
        <w:rPr>
          <w:color w:val="1F1F1F"/>
          <w:spacing w:val="-3"/>
          <w:sz w:val="22"/>
        </w:rPr>
        <w:t> </w:t>
      </w:r>
      <w:r>
        <w:rPr>
          <w:color w:val="1F1F1F"/>
          <w:sz w:val="22"/>
        </w:rPr>
        <w:t>to</w:t>
      </w:r>
      <w:r>
        <w:rPr>
          <w:color w:val="1F1F1F"/>
          <w:spacing w:val="-3"/>
          <w:sz w:val="22"/>
        </w:rPr>
        <w:t> </w:t>
      </w:r>
      <w:r>
        <w:rPr>
          <w:color w:val="1F1F1F"/>
          <w:sz w:val="22"/>
        </w:rPr>
        <w:t>data</w:t>
      </w:r>
      <w:r>
        <w:rPr>
          <w:color w:val="1F1F1F"/>
          <w:spacing w:val="-3"/>
          <w:sz w:val="22"/>
        </w:rPr>
        <w:t> </w:t>
      </w:r>
      <w:r>
        <w:rPr>
          <w:color w:val="1F1F1F"/>
          <w:sz w:val="22"/>
        </w:rPr>
        <w:t>privacy</w:t>
      </w:r>
      <w:r>
        <w:rPr>
          <w:color w:val="1F1F1F"/>
          <w:spacing w:val="-3"/>
          <w:sz w:val="22"/>
        </w:rPr>
        <w:t> </w:t>
      </w:r>
      <w:r>
        <w:rPr>
          <w:color w:val="1F1F1F"/>
          <w:sz w:val="22"/>
        </w:rPr>
        <w:t>laws</w:t>
      </w:r>
      <w:r>
        <w:rPr>
          <w:color w:val="1F1F1F"/>
          <w:spacing w:val="-3"/>
          <w:sz w:val="22"/>
        </w:rPr>
        <w:t> </w:t>
      </w:r>
      <w:r>
        <w:rPr>
          <w:color w:val="1F1F1F"/>
          <w:sz w:val="22"/>
        </w:rPr>
        <w:t>is</w:t>
      </w:r>
      <w:r>
        <w:rPr>
          <w:color w:val="1F1F1F"/>
          <w:spacing w:val="-3"/>
          <w:sz w:val="22"/>
        </w:rPr>
        <w:t> </w:t>
      </w:r>
      <w:r>
        <w:rPr>
          <w:color w:val="1F1F1F"/>
          <w:sz w:val="22"/>
        </w:rPr>
        <w:t>critical,</w:t>
      </w:r>
      <w:r>
        <w:rPr>
          <w:color w:val="1F1F1F"/>
          <w:spacing w:val="-6"/>
          <w:sz w:val="22"/>
        </w:rPr>
        <w:t> </w:t>
      </w:r>
      <w:r>
        <w:rPr>
          <w:color w:val="1F1F1F"/>
          <w:sz w:val="22"/>
        </w:rPr>
        <w:t>requiring</w:t>
      </w:r>
      <w:r>
        <w:rPr>
          <w:color w:val="1F1F1F"/>
          <w:spacing w:val="-3"/>
          <w:sz w:val="22"/>
        </w:rPr>
        <w:t> </w:t>
      </w:r>
      <w:r>
        <w:rPr>
          <w:color w:val="1F1F1F"/>
          <w:sz w:val="22"/>
        </w:rPr>
        <w:t>a</w:t>
      </w:r>
      <w:r>
        <w:rPr>
          <w:color w:val="1F1F1F"/>
          <w:spacing w:val="-3"/>
          <w:sz w:val="22"/>
        </w:rPr>
        <w:t> </w:t>
      </w:r>
      <w:r>
        <w:rPr>
          <w:color w:val="1F1F1F"/>
          <w:sz w:val="22"/>
        </w:rPr>
        <w:t>robust</w:t>
      </w:r>
      <w:r>
        <w:rPr>
          <w:color w:val="1F1F1F"/>
          <w:spacing w:val="-6"/>
          <w:sz w:val="22"/>
        </w:rPr>
        <w:t> </w:t>
      </w:r>
      <w:r>
        <w:rPr>
          <w:color w:val="1F1F1F"/>
          <w:sz w:val="22"/>
        </w:rPr>
        <w:t>system</w:t>
      </w:r>
      <w:r>
        <w:rPr>
          <w:color w:val="1F1F1F"/>
          <w:spacing w:val="-4"/>
          <w:sz w:val="22"/>
        </w:rPr>
        <w:t> </w:t>
      </w:r>
      <w:r>
        <w:rPr>
          <w:color w:val="1F1F1F"/>
          <w:sz w:val="22"/>
        </w:rPr>
        <w:t>for tracking and verifying data access.</w:t>
      </w:r>
    </w:p>
    <w:p>
      <w:pPr>
        <w:pStyle w:val="Heading4"/>
        <w:numPr>
          <w:ilvl w:val="0"/>
          <w:numId w:val="27"/>
        </w:numPr>
        <w:tabs>
          <w:tab w:pos="242" w:val="left" w:leader="none"/>
        </w:tabs>
        <w:spacing w:line="240" w:lineRule="auto" w:before="177" w:after="0"/>
        <w:ind w:left="242" w:right="0" w:hanging="242"/>
        <w:jc w:val="left"/>
      </w:pPr>
      <w:r>
        <w:rPr>
          <w:color w:val="1F1F1F"/>
        </w:rPr>
        <w:t>Tarlac</w:t>
      </w:r>
      <w:r>
        <w:rPr>
          <w:color w:val="1F1F1F"/>
          <w:spacing w:val="-1"/>
        </w:rPr>
        <w:t> </w:t>
      </w:r>
      <w:r>
        <w:rPr>
          <w:color w:val="1F1F1F"/>
        </w:rPr>
        <w:t>Proof</w:t>
      </w:r>
      <w:r>
        <w:rPr>
          <w:color w:val="1F1F1F"/>
          <w:spacing w:val="-3"/>
        </w:rPr>
        <w:t> </w:t>
      </w:r>
      <w:r>
        <w:rPr>
          <w:color w:val="1F1F1F"/>
        </w:rPr>
        <w:t>of</w:t>
      </w:r>
      <w:r>
        <w:rPr>
          <w:color w:val="1F1F1F"/>
          <w:spacing w:val="-3"/>
        </w:rPr>
        <w:t> </w:t>
      </w:r>
      <w:r>
        <w:rPr>
          <w:color w:val="1F1F1F"/>
        </w:rPr>
        <w:t>Concept</w:t>
      </w:r>
      <w:r>
        <w:rPr>
          <w:color w:val="1F1F1F"/>
          <w:spacing w:val="-3"/>
        </w:rPr>
        <w:t> </w:t>
      </w:r>
      <w:r>
        <w:rPr>
          <w:color w:val="1F1F1F"/>
        </w:rPr>
        <w:t>&amp;</w:t>
      </w:r>
      <w:r>
        <w:rPr>
          <w:color w:val="1F1F1F"/>
          <w:spacing w:val="-1"/>
        </w:rPr>
        <w:t> </w:t>
      </w:r>
      <w:r>
        <w:rPr>
          <w:color w:val="1F1F1F"/>
        </w:rPr>
        <w:t>External</w:t>
      </w:r>
      <w:r>
        <w:rPr>
          <w:color w:val="1F1F1F"/>
          <w:spacing w:val="-3"/>
        </w:rPr>
        <w:t> </w:t>
      </w:r>
      <w:r>
        <w:rPr>
          <w:color w:val="1F1F1F"/>
          <w:spacing w:val="-2"/>
        </w:rPr>
        <w:t>Integrations</w:t>
      </w:r>
    </w:p>
    <w:p>
      <w:pPr>
        <w:pStyle w:val="BodyText"/>
        <w:spacing w:before="155"/>
        <w:rPr>
          <w:rFonts w:ascii="Arial"/>
          <w:b/>
        </w:rPr>
      </w:pPr>
    </w:p>
    <w:p>
      <w:pPr>
        <w:pStyle w:val="ListParagraph"/>
        <w:numPr>
          <w:ilvl w:val="1"/>
          <w:numId w:val="27"/>
        </w:numPr>
        <w:tabs>
          <w:tab w:pos="720" w:val="left" w:leader="none"/>
        </w:tabs>
        <w:spacing w:line="240" w:lineRule="auto" w:before="1" w:after="0"/>
        <w:ind w:left="720" w:right="0" w:hanging="360"/>
        <w:jc w:val="left"/>
        <w:rPr>
          <w:rFonts w:ascii="Symbol" w:hAnsi="Symbol"/>
          <w:color w:val="1F1F1F"/>
          <w:sz w:val="22"/>
        </w:rPr>
      </w:pPr>
      <w:r>
        <w:rPr>
          <w:rFonts w:ascii="Arial" w:hAnsi="Arial"/>
          <w:b/>
          <w:color w:val="1F1F1F"/>
          <w:sz w:val="22"/>
        </w:rPr>
        <w:t>Speaker:</w:t>
      </w:r>
      <w:r>
        <w:rPr>
          <w:rFonts w:ascii="Arial" w:hAnsi="Arial"/>
          <w:b/>
          <w:color w:val="1F1F1F"/>
          <w:spacing w:val="-3"/>
          <w:sz w:val="22"/>
        </w:rPr>
        <w:t> </w:t>
      </w:r>
      <w:r>
        <w:rPr>
          <w:color w:val="1F1F1F"/>
          <w:spacing w:val="-4"/>
          <w:sz w:val="22"/>
        </w:rPr>
        <w:t>Nicky</w:t>
      </w:r>
    </w:p>
    <w:p>
      <w:pPr>
        <w:pStyle w:val="BodyText"/>
        <w:spacing w:before="161"/>
      </w:pPr>
    </w:p>
    <w:p>
      <w:pPr>
        <w:pStyle w:val="Heading4"/>
        <w:numPr>
          <w:ilvl w:val="1"/>
          <w:numId w:val="27"/>
        </w:numPr>
        <w:tabs>
          <w:tab w:pos="720" w:val="left" w:leader="none"/>
        </w:tabs>
        <w:spacing w:line="240" w:lineRule="auto" w:before="0" w:after="0"/>
        <w:ind w:left="720" w:right="0" w:hanging="360"/>
        <w:jc w:val="left"/>
        <w:rPr>
          <w:rFonts w:ascii="Symbol" w:hAnsi="Symbol"/>
          <w:b w:val="0"/>
          <w:color w:val="1F1F1F"/>
        </w:rPr>
      </w:pPr>
      <w:r>
        <w:rPr>
          <w:color w:val="1F1F1F"/>
          <w:spacing w:val="-2"/>
        </w:rPr>
        <w:t>Discussion:</w:t>
      </w:r>
    </w:p>
    <w:p>
      <w:pPr>
        <w:pStyle w:val="BodyText"/>
        <w:spacing w:before="161"/>
        <w:rPr>
          <w:rFonts w:ascii="Arial"/>
          <w:b/>
        </w:rPr>
      </w:pPr>
    </w:p>
    <w:p>
      <w:pPr>
        <w:pStyle w:val="ListParagraph"/>
        <w:numPr>
          <w:ilvl w:val="2"/>
          <w:numId w:val="27"/>
        </w:numPr>
        <w:tabs>
          <w:tab w:pos="1441" w:val="left" w:leader="none"/>
        </w:tabs>
        <w:spacing w:line="444" w:lineRule="auto" w:before="0" w:after="0"/>
        <w:ind w:left="1441" w:right="673" w:hanging="360"/>
        <w:jc w:val="left"/>
        <w:rPr>
          <w:sz w:val="22"/>
        </w:rPr>
      </w:pPr>
      <w:r>
        <w:rPr>
          <w:color w:val="1F1F1F"/>
          <w:sz w:val="22"/>
        </w:rPr>
        <w:t>The</w:t>
      </w:r>
      <w:r>
        <w:rPr>
          <w:color w:val="1F1F1F"/>
          <w:spacing w:val="-2"/>
          <w:sz w:val="22"/>
        </w:rPr>
        <w:t> </w:t>
      </w:r>
      <w:r>
        <w:rPr>
          <w:color w:val="1F1F1F"/>
          <w:sz w:val="22"/>
        </w:rPr>
        <w:t>target</w:t>
      </w:r>
      <w:r>
        <w:rPr>
          <w:color w:val="1F1F1F"/>
          <w:spacing w:val="-5"/>
          <w:sz w:val="22"/>
        </w:rPr>
        <w:t> </w:t>
      </w:r>
      <w:r>
        <w:rPr>
          <w:color w:val="1F1F1F"/>
          <w:sz w:val="22"/>
        </w:rPr>
        <w:t>for</w:t>
      </w:r>
      <w:r>
        <w:rPr>
          <w:color w:val="1F1F1F"/>
          <w:spacing w:val="-5"/>
          <w:sz w:val="22"/>
        </w:rPr>
        <w:t> </w:t>
      </w:r>
      <w:r>
        <w:rPr>
          <w:color w:val="1F1F1F"/>
          <w:sz w:val="22"/>
        </w:rPr>
        <w:t>deployment</w:t>
      </w:r>
      <w:r>
        <w:rPr>
          <w:color w:val="1F1F1F"/>
          <w:spacing w:val="-5"/>
          <w:sz w:val="22"/>
        </w:rPr>
        <w:t> </w:t>
      </w:r>
      <w:r>
        <w:rPr>
          <w:color w:val="1F1F1F"/>
          <w:sz w:val="22"/>
        </w:rPr>
        <w:t>is</w:t>
      </w:r>
      <w:r>
        <w:rPr>
          <w:color w:val="1F1F1F"/>
          <w:spacing w:val="-2"/>
          <w:sz w:val="22"/>
        </w:rPr>
        <w:t> </w:t>
      </w:r>
      <w:r>
        <w:rPr>
          <w:color w:val="1F1F1F"/>
          <w:sz w:val="22"/>
        </w:rPr>
        <w:t>Tarlac</w:t>
      </w:r>
      <w:r>
        <w:rPr>
          <w:color w:val="1F1F1F"/>
          <w:spacing w:val="-2"/>
          <w:sz w:val="22"/>
        </w:rPr>
        <w:t> </w:t>
      </w:r>
      <w:r>
        <w:rPr>
          <w:color w:val="1F1F1F"/>
          <w:sz w:val="22"/>
        </w:rPr>
        <w:t>Province,</w:t>
      </w:r>
      <w:r>
        <w:rPr>
          <w:color w:val="1F1F1F"/>
          <w:spacing w:val="-5"/>
          <w:sz w:val="22"/>
        </w:rPr>
        <w:t> </w:t>
      </w:r>
      <w:r>
        <w:rPr>
          <w:color w:val="1F1F1F"/>
          <w:sz w:val="22"/>
        </w:rPr>
        <w:t>aiming</w:t>
      </w:r>
      <w:r>
        <w:rPr>
          <w:color w:val="1F1F1F"/>
          <w:spacing w:val="-2"/>
          <w:sz w:val="22"/>
        </w:rPr>
        <w:t> </w:t>
      </w:r>
      <w:r>
        <w:rPr>
          <w:color w:val="1F1F1F"/>
          <w:sz w:val="22"/>
        </w:rPr>
        <w:t>to</w:t>
      </w:r>
      <w:r>
        <w:rPr>
          <w:color w:val="1F1F1F"/>
          <w:spacing w:val="-2"/>
          <w:sz w:val="22"/>
        </w:rPr>
        <w:t> </w:t>
      </w:r>
      <w:r>
        <w:rPr>
          <w:color w:val="1F1F1F"/>
          <w:sz w:val="22"/>
        </w:rPr>
        <w:t>connect</w:t>
      </w:r>
      <w:r>
        <w:rPr>
          <w:color w:val="1F1F1F"/>
          <w:spacing w:val="-5"/>
          <w:sz w:val="22"/>
        </w:rPr>
        <w:t> </w:t>
      </w:r>
      <w:r>
        <w:rPr>
          <w:color w:val="1F1F1F"/>
          <w:sz w:val="22"/>
        </w:rPr>
        <w:t>at</w:t>
      </w:r>
      <w:r>
        <w:rPr>
          <w:color w:val="1F1F1F"/>
          <w:spacing w:val="-5"/>
          <w:sz w:val="22"/>
        </w:rPr>
        <w:t> </w:t>
      </w:r>
      <w:r>
        <w:rPr>
          <w:color w:val="1F1F1F"/>
          <w:sz w:val="22"/>
        </w:rPr>
        <w:t>least</w:t>
      </w:r>
      <w:r>
        <w:rPr>
          <w:color w:val="1F1F1F"/>
          <w:spacing w:val="-5"/>
          <w:sz w:val="22"/>
        </w:rPr>
        <w:t> </w:t>
      </w:r>
      <w:r>
        <w:rPr>
          <w:color w:val="1F1F1F"/>
          <w:sz w:val="22"/>
        </w:rPr>
        <w:t>two</w:t>
      </w:r>
      <w:r>
        <w:rPr>
          <w:color w:val="1F1F1F"/>
          <w:spacing w:val="-2"/>
          <w:sz w:val="22"/>
        </w:rPr>
        <w:t> </w:t>
      </w:r>
      <w:r>
        <w:rPr>
          <w:color w:val="1F1F1F"/>
          <w:sz w:val="22"/>
        </w:rPr>
        <w:t>or three towns (e.g., Camiling) to a larger city hospital.</w:t>
      </w:r>
    </w:p>
    <w:p>
      <w:pPr>
        <w:pStyle w:val="ListParagraph"/>
        <w:numPr>
          <w:ilvl w:val="2"/>
          <w:numId w:val="27"/>
        </w:numPr>
        <w:tabs>
          <w:tab w:pos="1441" w:val="left" w:leader="none"/>
        </w:tabs>
        <w:spacing w:line="463" w:lineRule="auto" w:before="216" w:after="0"/>
        <w:ind w:left="1441" w:right="772" w:hanging="360"/>
        <w:jc w:val="left"/>
        <w:rPr>
          <w:sz w:val="22"/>
        </w:rPr>
      </w:pPr>
      <w:r>
        <w:rPr>
          <w:color w:val="1F1F1F"/>
          <w:sz w:val="22"/>
        </w:rPr>
        <w:t>The</w:t>
      </w:r>
      <w:r>
        <w:rPr>
          <w:color w:val="1F1F1F"/>
          <w:spacing w:val="-3"/>
          <w:sz w:val="22"/>
        </w:rPr>
        <w:t> </w:t>
      </w:r>
      <w:r>
        <w:rPr>
          <w:color w:val="1F1F1F"/>
          <w:sz w:val="22"/>
        </w:rPr>
        <w:t>use</w:t>
      </w:r>
      <w:r>
        <w:rPr>
          <w:color w:val="1F1F1F"/>
          <w:spacing w:val="-3"/>
          <w:sz w:val="22"/>
        </w:rPr>
        <w:t> </w:t>
      </w:r>
      <w:r>
        <w:rPr>
          <w:color w:val="1F1F1F"/>
          <w:sz w:val="22"/>
        </w:rPr>
        <w:t>case</w:t>
      </w:r>
      <w:r>
        <w:rPr>
          <w:color w:val="1F1F1F"/>
          <w:spacing w:val="-3"/>
          <w:sz w:val="22"/>
        </w:rPr>
        <w:t> </w:t>
      </w:r>
      <w:r>
        <w:rPr>
          <w:color w:val="1F1F1F"/>
          <w:sz w:val="22"/>
        </w:rPr>
        <w:t>will</w:t>
      </w:r>
      <w:r>
        <w:rPr>
          <w:color w:val="1F1F1F"/>
          <w:spacing w:val="-5"/>
          <w:sz w:val="22"/>
        </w:rPr>
        <w:t> </w:t>
      </w:r>
      <w:r>
        <w:rPr>
          <w:color w:val="1F1F1F"/>
          <w:sz w:val="22"/>
        </w:rPr>
        <w:t>simulate</w:t>
      </w:r>
      <w:r>
        <w:rPr>
          <w:color w:val="1F1F1F"/>
          <w:spacing w:val="-3"/>
          <w:sz w:val="22"/>
        </w:rPr>
        <w:t> </w:t>
      </w:r>
      <w:r>
        <w:rPr>
          <w:color w:val="1F1F1F"/>
          <w:sz w:val="22"/>
        </w:rPr>
        <w:t>a</w:t>
      </w:r>
      <w:r>
        <w:rPr>
          <w:color w:val="1F1F1F"/>
          <w:spacing w:val="-3"/>
          <w:sz w:val="22"/>
        </w:rPr>
        <w:t> </w:t>
      </w:r>
      <w:r>
        <w:rPr>
          <w:color w:val="1F1F1F"/>
          <w:sz w:val="22"/>
        </w:rPr>
        <w:t>patient</w:t>
      </w:r>
      <w:r>
        <w:rPr>
          <w:color w:val="1F1F1F"/>
          <w:spacing w:val="-6"/>
          <w:sz w:val="22"/>
        </w:rPr>
        <w:t> </w:t>
      </w:r>
      <w:r>
        <w:rPr>
          <w:color w:val="1F1F1F"/>
          <w:sz w:val="22"/>
        </w:rPr>
        <w:t>from</w:t>
      </w:r>
      <w:r>
        <w:rPr>
          <w:color w:val="1F1F1F"/>
          <w:spacing w:val="-4"/>
          <w:sz w:val="22"/>
        </w:rPr>
        <w:t> </w:t>
      </w:r>
      <w:r>
        <w:rPr>
          <w:color w:val="1F1F1F"/>
          <w:sz w:val="22"/>
        </w:rPr>
        <w:t>a</w:t>
      </w:r>
      <w:r>
        <w:rPr>
          <w:color w:val="1F1F1F"/>
          <w:spacing w:val="-3"/>
          <w:sz w:val="22"/>
        </w:rPr>
        <w:t> </w:t>
      </w:r>
      <w:r>
        <w:rPr>
          <w:color w:val="1F1F1F"/>
          <w:sz w:val="22"/>
        </w:rPr>
        <w:t>small</w:t>
      </w:r>
      <w:r>
        <w:rPr>
          <w:color w:val="1F1F1F"/>
          <w:spacing w:val="-5"/>
          <w:sz w:val="22"/>
        </w:rPr>
        <w:t> </w:t>
      </w:r>
      <w:r>
        <w:rPr>
          <w:color w:val="1F1F1F"/>
          <w:sz w:val="22"/>
        </w:rPr>
        <w:t>town</w:t>
      </w:r>
      <w:r>
        <w:rPr>
          <w:color w:val="1F1F1F"/>
          <w:spacing w:val="-3"/>
          <w:sz w:val="22"/>
        </w:rPr>
        <w:t> </w:t>
      </w:r>
      <w:r>
        <w:rPr>
          <w:color w:val="1F1F1F"/>
          <w:sz w:val="22"/>
        </w:rPr>
        <w:t>being</w:t>
      </w:r>
      <w:r>
        <w:rPr>
          <w:color w:val="1F1F1F"/>
          <w:spacing w:val="-3"/>
          <w:sz w:val="22"/>
        </w:rPr>
        <w:t> </w:t>
      </w:r>
      <w:r>
        <w:rPr>
          <w:color w:val="1F1F1F"/>
          <w:sz w:val="22"/>
        </w:rPr>
        <w:t>referred</w:t>
      </w:r>
      <w:r>
        <w:rPr>
          <w:color w:val="1F1F1F"/>
          <w:spacing w:val="-3"/>
          <w:sz w:val="22"/>
        </w:rPr>
        <w:t> </w:t>
      </w:r>
      <w:r>
        <w:rPr>
          <w:color w:val="1F1F1F"/>
          <w:sz w:val="22"/>
        </w:rPr>
        <w:t>to</w:t>
      </w:r>
      <w:r>
        <w:rPr>
          <w:color w:val="1F1F1F"/>
          <w:spacing w:val="-3"/>
          <w:sz w:val="22"/>
        </w:rPr>
        <w:t> </w:t>
      </w:r>
      <w:r>
        <w:rPr>
          <w:color w:val="1F1F1F"/>
          <w:sz w:val="22"/>
        </w:rPr>
        <w:t>a</w:t>
      </w:r>
      <w:r>
        <w:rPr>
          <w:color w:val="1F1F1F"/>
          <w:spacing w:val="-3"/>
          <w:sz w:val="22"/>
        </w:rPr>
        <w:t> </w:t>
      </w:r>
      <w:r>
        <w:rPr>
          <w:color w:val="1F1F1F"/>
          <w:sz w:val="22"/>
        </w:rPr>
        <w:t>city hospital, proving that the interoperability layer successfully transfers their </w:t>
      </w:r>
      <w:r>
        <w:rPr>
          <w:color w:val="1F1F1F"/>
          <w:spacing w:val="-2"/>
          <w:sz w:val="22"/>
        </w:rPr>
        <w:t>records.</w:t>
      </w:r>
    </w:p>
    <w:p>
      <w:pPr>
        <w:pStyle w:val="ListParagraph"/>
        <w:numPr>
          <w:ilvl w:val="2"/>
          <w:numId w:val="27"/>
        </w:numPr>
        <w:tabs>
          <w:tab w:pos="1441" w:val="left" w:leader="none"/>
        </w:tabs>
        <w:spacing w:line="448" w:lineRule="auto" w:before="193" w:after="0"/>
        <w:ind w:left="1441" w:right="414" w:hanging="360"/>
        <w:jc w:val="left"/>
        <w:rPr>
          <w:sz w:val="22"/>
        </w:rPr>
      </w:pPr>
      <w:r>
        <w:rPr>
          <w:color w:val="1F1F1F"/>
          <w:sz w:val="22"/>
        </w:rPr>
        <w:t>The</w:t>
      </w:r>
      <w:r>
        <w:rPr>
          <w:color w:val="1F1F1F"/>
          <w:spacing w:val="-3"/>
          <w:sz w:val="22"/>
        </w:rPr>
        <w:t> </w:t>
      </w:r>
      <w:r>
        <w:rPr>
          <w:color w:val="1F1F1F"/>
          <w:sz w:val="22"/>
        </w:rPr>
        <w:t>ecosystem</w:t>
      </w:r>
      <w:r>
        <w:rPr>
          <w:color w:val="1F1F1F"/>
          <w:spacing w:val="-4"/>
          <w:sz w:val="22"/>
        </w:rPr>
        <w:t> </w:t>
      </w:r>
      <w:r>
        <w:rPr>
          <w:color w:val="1F1F1F"/>
          <w:sz w:val="22"/>
        </w:rPr>
        <w:t>must</w:t>
      </w:r>
      <w:r>
        <w:rPr>
          <w:color w:val="1F1F1F"/>
          <w:spacing w:val="-6"/>
          <w:sz w:val="22"/>
        </w:rPr>
        <w:t> </w:t>
      </w:r>
      <w:r>
        <w:rPr>
          <w:color w:val="1F1F1F"/>
          <w:sz w:val="22"/>
        </w:rPr>
        <w:t>also</w:t>
      </w:r>
      <w:r>
        <w:rPr>
          <w:color w:val="1F1F1F"/>
          <w:spacing w:val="-3"/>
          <w:sz w:val="22"/>
        </w:rPr>
        <w:t> </w:t>
      </w:r>
      <w:r>
        <w:rPr>
          <w:color w:val="1F1F1F"/>
          <w:sz w:val="22"/>
        </w:rPr>
        <w:t>integrate</w:t>
      </w:r>
      <w:r>
        <w:rPr>
          <w:color w:val="1F1F1F"/>
          <w:spacing w:val="-3"/>
          <w:sz w:val="22"/>
        </w:rPr>
        <w:t> </w:t>
      </w:r>
      <w:r>
        <w:rPr>
          <w:color w:val="1F1F1F"/>
          <w:sz w:val="22"/>
        </w:rPr>
        <w:t>with</w:t>
      </w:r>
      <w:r>
        <w:rPr>
          <w:color w:val="1F1F1F"/>
          <w:spacing w:val="-3"/>
          <w:sz w:val="22"/>
        </w:rPr>
        <w:t> </w:t>
      </w:r>
      <w:r>
        <w:rPr>
          <w:color w:val="1F1F1F"/>
          <w:sz w:val="22"/>
        </w:rPr>
        <w:t>at</w:t>
      </w:r>
      <w:r>
        <w:rPr>
          <w:color w:val="1F1F1F"/>
          <w:spacing w:val="-6"/>
          <w:sz w:val="22"/>
        </w:rPr>
        <w:t> </w:t>
      </w:r>
      <w:r>
        <w:rPr>
          <w:color w:val="1F1F1F"/>
          <w:sz w:val="22"/>
        </w:rPr>
        <w:t>least</w:t>
      </w:r>
      <w:r>
        <w:rPr>
          <w:color w:val="1F1F1F"/>
          <w:spacing w:val="-6"/>
          <w:sz w:val="22"/>
        </w:rPr>
        <w:t> </w:t>
      </w:r>
      <w:r>
        <w:rPr>
          <w:color w:val="1F1F1F"/>
          <w:sz w:val="22"/>
        </w:rPr>
        <w:t>two</w:t>
      </w:r>
      <w:r>
        <w:rPr>
          <w:color w:val="1F1F1F"/>
          <w:spacing w:val="-3"/>
          <w:sz w:val="22"/>
        </w:rPr>
        <w:t> </w:t>
      </w:r>
      <w:r>
        <w:rPr>
          <w:color w:val="1F1F1F"/>
          <w:sz w:val="22"/>
        </w:rPr>
        <w:t>external</w:t>
      </w:r>
      <w:r>
        <w:rPr>
          <w:color w:val="1F1F1F"/>
          <w:spacing w:val="-5"/>
          <w:sz w:val="22"/>
        </w:rPr>
        <w:t> </w:t>
      </w:r>
      <w:r>
        <w:rPr>
          <w:color w:val="1F1F1F"/>
          <w:sz w:val="22"/>
        </w:rPr>
        <w:t>providers</w:t>
      </w:r>
      <w:r>
        <w:rPr>
          <w:color w:val="1F1F1F"/>
          <w:spacing w:val="-3"/>
          <w:sz w:val="22"/>
        </w:rPr>
        <w:t> </w:t>
      </w:r>
      <w:r>
        <w:rPr>
          <w:color w:val="1F1F1F"/>
          <w:sz w:val="22"/>
        </w:rPr>
        <w:t>outside</w:t>
      </w:r>
      <w:r>
        <w:rPr>
          <w:color w:val="1F1F1F"/>
          <w:spacing w:val="-3"/>
          <w:sz w:val="22"/>
        </w:rPr>
        <w:t> </w:t>
      </w:r>
      <w:r>
        <w:rPr>
          <w:color w:val="1F1F1F"/>
          <w:sz w:val="22"/>
        </w:rPr>
        <w:t>of WAH: Comlogik and DOH systems.</w:t>
      </w:r>
    </w:p>
    <w:p>
      <w:pPr>
        <w:pStyle w:val="ListParagraph"/>
        <w:numPr>
          <w:ilvl w:val="1"/>
          <w:numId w:val="27"/>
        </w:numPr>
        <w:tabs>
          <w:tab w:pos="720" w:val="left" w:leader="none"/>
        </w:tabs>
        <w:spacing w:line="465" w:lineRule="auto" w:before="204" w:after="0"/>
        <w:ind w:left="720" w:right="771" w:hanging="360"/>
        <w:jc w:val="left"/>
        <w:rPr>
          <w:rFonts w:ascii="Symbol" w:hAnsi="Symbol"/>
          <w:color w:val="1F1F1F"/>
          <w:sz w:val="22"/>
        </w:rPr>
      </w:pPr>
      <w:r>
        <w:rPr>
          <w:rFonts w:ascii="Arial" w:hAnsi="Arial"/>
          <w:b/>
          <w:color w:val="1F1F1F"/>
          <w:sz w:val="22"/>
        </w:rPr>
        <w:t>Key</w:t>
      </w:r>
      <w:r>
        <w:rPr>
          <w:rFonts w:ascii="Arial" w:hAnsi="Arial"/>
          <w:b/>
          <w:color w:val="1F1F1F"/>
          <w:spacing w:val="-7"/>
          <w:sz w:val="22"/>
        </w:rPr>
        <w:t> </w:t>
      </w:r>
      <w:r>
        <w:rPr>
          <w:rFonts w:ascii="Arial" w:hAnsi="Arial"/>
          <w:b/>
          <w:color w:val="1F1F1F"/>
          <w:sz w:val="22"/>
        </w:rPr>
        <w:t>Highlights:</w:t>
      </w:r>
      <w:r>
        <w:rPr>
          <w:rFonts w:ascii="Arial" w:hAnsi="Arial"/>
          <w:b/>
          <w:color w:val="1F1F1F"/>
          <w:spacing w:val="-3"/>
          <w:sz w:val="22"/>
        </w:rPr>
        <w:t> </w:t>
      </w:r>
      <w:r>
        <w:rPr>
          <w:color w:val="1F1F1F"/>
          <w:sz w:val="22"/>
        </w:rPr>
        <w:t>Demonstrating</w:t>
      </w:r>
      <w:r>
        <w:rPr>
          <w:color w:val="1F1F1F"/>
          <w:spacing w:val="-3"/>
          <w:sz w:val="22"/>
        </w:rPr>
        <w:t> </w:t>
      </w:r>
      <w:r>
        <w:rPr>
          <w:color w:val="1F1F1F"/>
          <w:sz w:val="22"/>
        </w:rPr>
        <w:t>this</w:t>
      </w:r>
      <w:r>
        <w:rPr>
          <w:color w:val="1F1F1F"/>
          <w:spacing w:val="-3"/>
          <w:sz w:val="22"/>
        </w:rPr>
        <w:t> </w:t>
      </w:r>
      <w:r>
        <w:rPr>
          <w:color w:val="1F1F1F"/>
          <w:sz w:val="22"/>
        </w:rPr>
        <w:t>working</w:t>
      </w:r>
      <w:r>
        <w:rPr>
          <w:color w:val="1F1F1F"/>
          <w:spacing w:val="-3"/>
          <w:sz w:val="22"/>
        </w:rPr>
        <w:t> </w:t>
      </w:r>
      <w:r>
        <w:rPr>
          <w:color w:val="1F1F1F"/>
          <w:sz w:val="22"/>
        </w:rPr>
        <w:t>proof</w:t>
      </w:r>
      <w:r>
        <w:rPr>
          <w:color w:val="1F1F1F"/>
          <w:spacing w:val="-6"/>
          <w:sz w:val="22"/>
        </w:rPr>
        <w:t> </w:t>
      </w:r>
      <w:r>
        <w:rPr>
          <w:color w:val="1F1F1F"/>
          <w:sz w:val="22"/>
        </w:rPr>
        <w:t>of</w:t>
      </w:r>
      <w:r>
        <w:rPr>
          <w:color w:val="1F1F1F"/>
          <w:spacing w:val="-6"/>
          <w:sz w:val="22"/>
        </w:rPr>
        <w:t> </w:t>
      </w:r>
      <w:r>
        <w:rPr>
          <w:color w:val="1F1F1F"/>
          <w:sz w:val="22"/>
        </w:rPr>
        <w:t>concept</w:t>
      </w:r>
      <w:r>
        <w:rPr>
          <w:color w:val="1F1F1F"/>
          <w:spacing w:val="-6"/>
          <w:sz w:val="22"/>
        </w:rPr>
        <w:t> </w:t>
      </w:r>
      <w:r>
        <w:rPr>
          <w:color w:val="1F1F1F"/>
          <w:sz w:val="22"/>
        </w:rPr>
        <w:t>to</w:t>
      </w:r>
      <w:r>
        <w:rPr>
          <w:color w:val="1F1F1F"/>
          <w:spacing w:val="-3"/>
          <w:sz w:val="22"/>
        </w:rPr>
        <w:t> </w:t>
      </w:r>
      <w:r>
        <w:rPr>
          <w:color w:val="1F1F1F"/>
          <w:sz w:val="22"/>
        </w:rPr>
        <w:t>the</w:t>
      </w:r>
      <w:r>
        <w:rPr>
          <w:color w:val="1F1F1F"/>
          <w:spacing w:val="-3"/>
          <w:sz w:val="22"/>
        </w:rPr>
        <w:t> </w:t>
      </w:r>
      <w:r>
        <w:rPr>
          <w:color w:val="1F1F1F"/>
          <w:sz w:val="22"/>
        </w:rPr>
        <w:t>government</w:t>
      </w:r>
      <w:r>
        <w:rPr>
          <w:color w:val="1F1F1F"/>
          <w:spacing w:val="-6"/>
          <w:sz w:val="22"/>
        </w:rPr>
        <w:t> </w:t>
      </w:r>
      <w:r>
        <w:rPr>
          <w:color w:val="1F1F1F"/>
          <w:sz w:val="22"/>
        </w:rPr>
        <w:t>and external providers is the primary milestone for the project.</w:t>
      </w:r>
    </w:p>
    <w:p>
      <w:pPr>
        <w:pStyle w:val="Heading4"/>
        <w:spacing w:before="177"/>
      </w:pPr>
      <w:r>
        <w:rPr>
          <w:color w:val="1F1F1F"/>
        </w:rPr>
        <w:t>Additional</w:t>
      </w:r>
      <w:r>
        <w:rPr>
          <w:color w:val="1F1F1F"/>
          <w:spacing w:val="-5"/>
        </w:rPr>
        <w:t> </w:t>
      </w:r>
      <w:r>
        <w:rPr>
          <w:color w:val="1F1F1F"/>
        </w:rPr>
        <w:t>Notes</w:t>
      </w:r>
      <w:r>
        <w:rPr>
          <w:color w:val="1F1F1F"/>
          <w:spacing w:val="-1"/>
        </w:rPr>
        <w:t> </w:t>
      </w:r>
      <w:r>
        <w:rPr>
          <w:color w:val="1F1F1F"/>
        </w:rPr>
        <w:t>/</w:t>
      </w:r>
      <w:r>
        <w:rPr>
          <w:color w:val="1F1F1F"/>
          <w:spacing w:val="-4"/>
        </w:rPr>
        <w:t> </w:t>
      </w:r>
      <w:r>
        <w:rPr>
          <w:color w:val="1F1F1F"/>
          <w:spacing w:val="-2"/>
        </w:rPr>
        <w:t>Observations</w:t>
      </w:r>
    </w:p>
    <w:p>
      <w:pPr>
        <w:pStyle w:val="BodyText"/>
        <w:spacing w:before="156"/>
        <w:rPr>
          <w:rFonts w:ascii="Arial"/>
          <w:b/>
        </w:rPr>
      </w:pPr>
    </w:p>
    <w:p>
      <w:pPr>
        <w:pStyle w:val="ListParagraph"/>
        <w:numPr>
          <w:ilvl w:val="1"/>
          <w:numId w:val="27"/>
        </w:numPr>
        <w:tabs>
          <w:tab w:pos="720" w:val="left" w:leader="none"/>
        </w:tabs>
        <w:spacing w:line="468" w:lineRule="auto" w:before="0" w:after="0"/>
        <w:ind w:left="720" w:right="662" w:hanging="360"/>
        <w:jc w:val="left"/>
        <w:rPr>
          <w:rFonts w:ascii="Symbol" w:hAnsi="Symbol"/>
          <w:color w:val="1F1F1F"/>
          <w:sz w:val="22"/>
        </w:rPr>
      </w:pPr>
      <w:r>
        <w:rPr>
          <w:color w:val="1F1F1F"/>
          <w:sz w:val="22"/>
        </w:rPr>
        <w:t>The</w:t>
      </w:r>
      <w:r>
        <w:rPr>
          <w:color w:val="1F1F1F"/>
          <w:spacing w:val="-4"/>
          <w:sz w:val="22"/>
        </w:rPr>
        <w:t> </w:t>
      </w:r>
      <w:r>
        <w:rPr>
          <w:color w:val="1F1F1F"/>
          <w:sz w:val="22"/>
        </w:rPr>
        <w:t>team</w:t>
      </w:r>
      <w:r>
        <w:rPr>
          <w:color w:val="1F1F1F"/>
          <w:spacing w:val="-4"/>
          <w:sz w:val="22"/>
        </w:rPr>
        <w:t> </w:t>
      </w:r>
      <w:r>
        <w:rPr>
          <w:color w:val="1F1F1F"/>
          <w:sz w:val="22"/>
        </w:rPr>
        <w:t>utilized</w:t>
      </w:r>
      <w:r>
        <w:rPr>
          <w:color w:val="1F1F1F"/>
          <w:spacing w:val="-4"/>
          <w:sz w:val="22"/>
        </w:rPr>
        <w:t> </w:t>
      </w:r>
      <w:r>
        <w:rPr>
          <w:color w:val="1F1F1F"/>
          <w:sz w:val="22"/>
        </w:rPr>
        <w:t>a</w:t>
      </w:r>
      <w:r>
        <w:rPr>
          <w:color w:val="1F1F1F"/>
          <w:spacing w:val="-4"/>
          <w:sz w:val="22"/>
        </w:rPr>
        <w:t> </w:t>
      </w:r>
      <w:r>
        <w:rPr>
          <w:color w:val="1F1F1F"/>
          <w:sz w:val="22"/>
        </w:rPr>
        <w:t>physical</w:t>
      </w:r>
      <w:r>
        <w:rPr>
          <w:color w:val="1F1F1F"/>
          <w:spacing w:val="-5"/>
          <w:sz w:val="22"/>
        </w:rPr>
        <w:t> </w:t>
      </w:r>
      <w:r>
        <w:rPr>
          <w:color w:val="1F1F1F"/>
          <w:sz w:val="22"/>
        </w:rPr>
        <w:t>whiteboard</w:t>
      </w:r>
      <w:r>
        <w:rPr>
          <w:color w:val="1F1F1F"/>
          <w:spacing w:val="-4"/>
          <w:sz w:val="22"/>
        </w:rPr>
        <w:t> </w:t>
      </w:r>
      <w:r>
        <w:rPr>
          <w:color w:val="1F1F1F"/>
          <w:sz w:val="22"/>
        </w:rPr>
        <w:t>(requested</w:t>
      </w:r>
      <w:r>
        <w:rPr>
          <w:color w:val="1F1F1F"/>
          <w:spacing w:val="-4"/>
          <w:sz w:val="22"/>
        </w:rPr>
        <w:t> </w:t>
      </w:r>
      <w:r>
        <w:rPr>
          <w:color w:val="1F1F1F"/>
          <w:sz w:val="22"/>
        </w:rPr>
        <w:t>by</w:t>
      </w:r>
      <w:r>
        <w:rPr>
          <w:color w:val="1F1F1F"/>
          <w:spacing w:val="-4"/>
          <w:sz w:val="22"/>
        </w:rPr>
        <w:t> </w:t>
      </w:r>
      <w:r>
        <w:rPr>
          <w:color w:val="1F1F1F"/>
          <w:sz w:val="22"/>
        </w:rPr>
        <w:t>Vince)</w:t>
      </w:r>
      <w:r>
        <w:rPr>
          <w:color w:val="1F1F1F"/>
          <w:spacing w:val="-6"/>
          <w:sz w:val="22"/>
        </w:rPr>
        <w:t> </w:t>
      </w:r>
      <w:r>
        <w:rPr>
          <w:color w:val="1F1F1F"/>
          <w:sz w:val="22"/>
        </w:rPr>
        <w:t>to</w:t>
      </w:r>
      <w:r>
        <w:rPr>
          <w:color w:val="1F1F1F"/>
          <w:spacing w:val="-4"/>
          <w:sz w:val="22"/>
        </w:rPr>
        <w:t> </w:t>
      </w:r>
      <w:r>
        <w:rPr>
          <w:color w:val="1F1F1F"/>
          <w:sz w:val="22"/>
        </w:rPr>
        <w:t>visualize</w:t>
      </w:r>
      <w:r>
        <w:rPr>
          <w:color w:val="1F1F1F"/>
          <w:spacing w:val="-4"/>
          <w:sz w:val="22"/>
        </w:rPr>
        <w:t> </w:t>
      </w:r>
      <w:r>
        <w:rPr>
          <w:color w:val="1F1F1F"/>
          <w:sz w:val="22"/>
        </w:rPr>
        <w:t>the</w:t>
      </w:r>
      <w:r>
        <w:rPr>
          <w:color w:val="1F1F1F"/>
          <w:spacing w:val="-4"/>
          <w:sz w:val="22"/>
        </w:rPr>
        <w:t> </w:t>
      </w:r>
      <w:r>
        <w:rPr>
          <w:color w:val="1F1F1F"/>
          <w:sz w:val="22"/>
        </w:rPr>
        <w:t>complex system architecture.</w:t>
      </w:r>
    </w:p>
    <w:p>
      <w:pPr>
        <w:pStyle w:val="ListParagraph"/>
        <w:spacing w:after="0" w:line="468" w:lineRule="auto"/>
        <w:jc w:val="left"/>
        <w:rPr>
          <w:rFonts w:ascii="Symbol" w:hAnsi="Symbol"/>
          <w:sz w:val="22"/>
        </w:rPr>
        <w:sectPr>
          <w:pgSz w:w="12240" w:h="15840"/>
          <w:pgMar w:header="713" w:footer="0" w:top="1120" w:bottom="280" w:left="1440" w:right="1080"/>
        </w:sectPr>
      </w:pPr>
    </w:p>
    <w:p>
      <w:pPr>
        <w:pStyle w:val="BodyText"/>
        <w:spacing w:before="65"/>
      </w:pPr>
    </w:p>
    <w:p>
      <w:pPr>
        <w:pStyle w:val="ListParagraph"/>
        <w:numPr>
          <w:ilvl w:val="1"/>
          <w:numId w:val="27"/>
        </w:numPr>
        <w:tabs>
          <w:tab w:pos="720" w:val="left" w:leader="none"/>
        </w:tabs>
        <w:spacing w:line="465" w:lineRule="auto" w:before="0" w:after="0"/>
        <w:ind w:left="720" w:right="660" w:hanging="360"/>
        <w:jc w:val="left"/>
        <w:rPr>
          <w:rFonts w:ascii="Symbol" w:hAnsi="Symbol"/>
          <w:color w:val="1F1F1F"/>
          <w:sz w:val="22"/>
        </w:rPr>
      </w:pPr>
      <w:r>
        <w:rPr>
          <w:color w:val="1F1F1F"/>
          <w:sz w:val="22"/>
        </w:rPr>
        <w:t>The</w:t>
      </w:r>
      <w:r>
        <w:rPr>
          <w:color w:val="1F1F1F"/>
          <w:spacing w:val="-3"/>
          <w:sz w:val="22"/>
        </w:rPr>
        <w:t> </w:t>
      </w:r>
      <w:r>
        <w:rPr>
          <w:color w:val="1F1F1F"/>
          <w:sz w:val="22"/>
        </w:rPr>
        <w:t>meeting</w:t>
      </w:r>
      <w:r>
        <w:rPr>
          <w:color w:val="1F1F1F"/>
          <w:spacing w:val="-3"/>
          <w:sz w:val="22"/>
        </w:rPr>
        <w:t> </w:t>
      </w:r>
      <w:r>
        <w:rPr>
          <w:color w:val="1F1F1F"/>
          <w:sz w:val="22"/>
        </w:rPr>
        <w:t>began</w:t>
      </w:r>
      <w:r>
        <w:rPr>
          <w:color w:val="1F1F1F"/>
          <w:spacing w:val="-3"/>
          <w:sz w:val="22"/>
        </w:rPr>
        <w:t> </w:t>
      </w:r>
      <w:r>
        <w:rPr>
          <w:color w:val="1F1F1F"/>
          <w:sz w:val="22"/>
        </w:rPr>
        <w:t>and</w:t>
      </w:r>
      <w:r>
        <w:rPr>
          <w:color w:val="1F1F1F"/>
          <w:spacing w:val="-3"/>
          <w:sz w:val="22"/>
        </w:rPr>
        <w:t> </w:t>
      </w:r>
      <w:r>
        <w:rPr>
          <w:color w:val="1F1F1F"/>
          <w:sz w:val="22"/>
        </w:rPr>
        <w:t>ended</w:t>
      </w:r>
      <w:r>
        <w:rPr>
          <w:color w:val="1F1F1F"/>
          <w:spacing w:val="-3"/>
          <w:sz w:val="22"/>
        </w:rPr>
        <w:t> </w:t>
      </w:r>
      <w:r>
        <w:rPr>
          <w:color w:val="1F1F1F"/>
          <w:sz w:val="22"/>
        </w:rPr>
        <w:t>with</w:t>
      </w:r>
      <w:r>
        <w:rPr>
          <w:color w:val="1F1F1F"/>
          <w:spacing w:val="-3"/>
          <w:sz w:val="22"/>
        </w:rPr>
        <w:t> </w:t>
      </w:r>
      <w:r>
        <w:rPr>
          <w:color w:val="1F1F1F"/>
          <w:sz w:val="22"/>
        </w:rPr>
        <w:t>casual</w:t>
      </w:r>
      <w:r>
        <w:rPr>
          <w:color w:val="1F1F1F"/>
          <w:spacing w:val="-5"/>
          <w:sz w:val="22"/>
        </w:rPr>
        <w:t> </w:t>
      </w:r>
      <w:r>
        <w:rPr>
          <w:color w:val="1F1F1F"/>
          <w:sz w:val="22"/>
        </w:rPr>
        <w:t>team</w:t>
      </w:r>
      <w:r>
        <w:rPr>
          <w:color w:val="1F1F1F"/>
          <w:spacing w:val="-4"/>
          <w:sz w:val="22"/>
        </w:rPr>
        <w:t> </w:t>
      </w:r>
      <w:r>
        <w:rPr>
          <w:color w:val="1F1F1F"/>
          <w:sz w:val="22"/>
        </w:rPr>
        <w:t>bonding,</w:t>
      </w:r>
      <w:r>
        <w:rPr>
          <w:color w:val="1F1F1F"/>
          <w:spacing w:val="-6"/>
          <w:sz w:val="22"/>
        </w:rPr>
        <w:t> </w:t>
      </w:r>
      <w:r>
        <w:rPr>
          <w:color w:val="1F1F1F"/>
          <w:sz w:val="22"/>
        </w:rPr>
        <w:t>including</w:t>
      </w:r>
      <w:r>
        <w:rPr>
          <w:color w:val="1F1F1F"/>
          <w:spacing w:val="-3"/>
          <w:sz w:val="22"/>
        </w:rPr>
        <w:t> </w:t>
      </w:r>
      <w:r>
        <w:rPr>
          <w:color w:val="1F1F1F"/>
          <w:sz w:val="22"/>
        </w:rPr>
        <w:t>discussions</w:t>
      </w:r>
      <w:r>
        <w:rPr>
          <w:color w:val="1F1F1F"/>
          <w:spacing w:val="-7"/>
          <w:sz w:val="22"/>
        </w:rPr>
        <w:t> </w:t>
      </w:r>
      <w:r>
        <w:rPr>
          <w:color w:val="1F1F1F"/>
          <w:sz w:val="22"/>
        </w:rPr>
        <w:t>about coffee, commuting on scooters, and taking a group picture for documentation.</w:t>
      </w:r>
    </w:p>
    <w:p>
      <w:pPr>
        <w:pStyle w:val="Heading4"/>
        <w:spacing w:before="177"/>
      </w:pPr>
      <w:r>
        <w:rPr>
          <w:color w:val="1F1F1F"/>
        </w:rPr>
        <w:t>Action</w:t>
      </w:r>
      <w:r>
        <w:rPr>
          <w:color w:val="1F1F1F"/>
          <w:spacing w:val="-5"/>
        </w:rPr>
        <w:t> </w:t>
      </w:r>
      <w:r>
        <w:rPr>
          <w:color w:val="1F1F1F"/>
        </w:rPr>
        <w:t>Items</w:t>
      </w:r>
      <w:r>
        <w:rPr>
          <w:color w:val="1F1F1F"/>
          <w:spacing w:val="-1"/>
        </w:rPr>
        <w:t> </w:t>
      </w:r>
      <w:r>
        <w:rPr>
          <w:color w:val="1F1F1F"/>
          <w:spacing w:val="-4"/>
        </w:rPr>
        <w:t>Table</w:t>
      </w:r>
    </w:p>
    <w:p>
      <w:pPr>
        <w:pStyle w:val="BodyText"/>
        <w:spacing w:before="180"/>
        <w:rPr>
          <w:rFonts w:ascii="Arial"/>
          <w:b/>
          <w:sz w:val="20"/>
        </w:rPr>
      </w:pPr>
    </w:p>
    <w:tbl>
      <w:tblPr>
        <w:tblW w:w="0" w:type="auto"/>
        <w:jc w:val="left"/>
        <w:tblInd w:w="1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4017"/>
        <w:gridCol w:w="2561"/>
        <w:gridCol w:w="2545"/>
      </w:tblGrid>
      <w:tr>
        <w:trPr>
          <w:trHeight w:val="540" w:hRule="atLeast"/>
        </w:trPr>
        <w:tc>
          <w:tcPr>
            <w:tcW w:w="4017" w:type="dxa"/>
          </w:tcPr>
          <w:p>
            <w:pPr>
              <w:pStyle w:val="TableParagraph"/>
              <w:spacing w:before="144"/>
              <w:ind w:left="180"/>
              <w:rPr>
                <w:rFonts w:ascii="Arial"/>
                <w:b/>
                <w:sz w:val="22"/>
              </w:rPr>
            </w:pPr>
            <w:r>
              <w:rPr>
                <w:rFonts w:ascii="Arial"/>
                <w:b/>
                <w:color w:val="1F1F1F"/>
                <w:sz w:val="22"/>
              </w:rPr>
              <w:t>Action</w:t>
            </w:r>
            <w:r>
              <w:rPr>
                <w:rFonts w:ascii="Arial"/>
                <w:b/>
                <w:color w:val="1F1F1F"/>
                <w:spacing w:val="-2"/>
                <w:sz w:val="22"/>
              </w:rPr>
              <w:t> </w:t>
            </w:r>
            <w:r>
              <w:rPr>
                <w:rFonts w:ascii="Arial"/>
                <w:b/>
                <w:color w:val="1F1F1F"/>
                <w:spacing w:val="-4"/>
                <w:sz w:val="22"/>
              </w:rPr>
              <w:t>Item</w:t>
            </w:r>
          </w:p>
        </w:tc>
        <w:tc>
          <w:tcPr>
            <w:tcW w:w="2561" w:type="dxa"/>
          </w:tcPr>
          <w:p>
            <w:pPr>
              <w:pStyle w:val="TableParagraph"/>
              <w:spacing w:before="144"/>
              <w:ind w:left="181"/>
              <w:rPr>
                <w:rFonts w:ascii="Arial"/>
                <w:b/>
                <w:sz w:val="22"/>
              </w:rPr>
            </w:pPr>
            <w:r>
              <w:rPr>
                <w:rFonts w:ascii="Arial"/>
                <w:b/>
                <w:color w:val="1F1F1F"/>
                <w:sz w:val="22"/>
              </w:rPr>
              <w:t>Responsible</w:t>
            </w:r>
            <w:r>
              <w:rPr>
                <w:rFonts w:ascii="Arial"/>
                <w:b/>
                <w:color w:val="1F1F1F"/>
                <w:spacing w:val="-5"/>
                <w:sz w:val="22"/>
              </w:rPr>
              <w:t> </w:t>
            </w:r>
            <w:r>
              <w:rPr>
                <w:rFonts w:ascii="Arial"/>
                <w:b/>
                <w:color w:val="1F1F1F"/>
                <w:spacing w:val="-2"/>
                <w:sz w:val="22"/>
              </w:rPr>
              <w:t>Party</w:t>
            </w:r>
          </w:p>
        </w:tc>
        <w:tc>
          <w:tcPr>
            <w:tcW w:w="2545" w:type="dxa"/>
          </w:tcPr>
          <w:p>
            <w:pPr>
              <w:pStyle w:val="TableParagraph"/>
              <w:spacing w:before="144"/>
              <w:ind w:left="180"/>
              <w:rPr>
                <w:rFonts w:ascii="Arial"/>
                <w:b/>
                <w:sz w:val="22"/>
              </w:rPr>
            </w:pPr>
            <w:r>
              <w:rPr>
                <w:rFonts w:ascii="Arial"/>
                <w:b/>
                <w:color w:val="1F1F1F"/>
                <w:spacing w:val="-2"/>
                <w:sz w:val="22"/>
              </w:rPr>
              <w:t>Deadline</w:t>
            </w:r>
          </w:p>
        </w:tc>
      </w:tr>
      <w:tr>
        <w:trPr>
          <w:trHeight w:val="745" w:hRule="atLeast"/>
        </w:trPr>
        <w:tc>
          <w:tcPr>
            <w:tcW w:w="4017" w:type="dxa"/>
          </w:tcPr>
          <w:p>
            <w:pPr>
              <w:pStyle w:val="TableParagraph"/>
              <w:spacing w:before="120"/>
              <w:ind w:left="180" w:right="126"/>
              <w:rPr>
                <w:sz w:val="22"/>
              </w:rPr>
            </w:pPr>
            <w:r>
              <w:rPr>
                <w:color w:val="1F1F1F"/>
                <w:sz w:val="22"/>
              </w:rPr>
              <w:t>Deciding</w:t>
            </w:r>
            <w:r>
              <w:rPr>
                <w:color w:val="1F1F1F"/>
                <w:spacing w:val="-6"/>
                <w:sz w:val="22"/>
              </w:rPr>
              <w:t> </w:t>
            </w:r>
            <w:r>
              <w:rPr>
                <w:color w:val="1F1F1F"/>
                <w:sz w:val="22"/>
              </w:rPr>
              <w:t>if</w:t>
            </w:r>
            <w:r>
              <w:rPr>
                <w:color w:val="1F1F1F"/>
                <w:spacing w:val="-9"/>
                <w:sz w:val="22"/>
              </w:rPr>
              <w:t> </w:t>
            </w:r>
            <w:r>
              <w:rPr>
                <w:color w:val="1F1F1F"/>
                <w:sz w:val="22"/>
              </w:rPr>
              <w:t>Batch</w:t>
            </w:r>
            <w:r>
              <w:rPr>
                <w:color w:val="1F1F1F"/>
                <w:spacing w:val="-6"/>
                <w:sz w:val="22"/>
              </w:rPr>
              <w:t> </w:t>
            </w:r>
            <w:r>
              <w:rPr>
                <w:color w:val="1F1F1F"/>
                <w:sz w:val="22"/>
              </w:rPr>
              <w:t>2</w:t>
            </w:r>
            <w:r>
              <w:rPr>
                <w:color w:val="1F1F1F"/>
                <w:spacing w:val="-6"/>
                <w:sz w:val="22"/>
              </w:rPr>
              <w:t> </w:t>
            </w:r>
            <w:r>
              <w:rPr>
                <w:color w:val="1F1F1F"/>
                <w:sz w:val="22"/>
              </w:rPr>
              <w:t>will</w:t>
            </w:r>
            <w:r>
              <w:rPr>
                <w:color w:val="1F1F1F"/>
                <w:spacing w:val="-8"/>
                <w:sz w:val="22"/>
              </w:rPr>
              <w:t> </w:t>
            </w:r>
            <w:r>
              <w:rPr>
                <w:color w:val="1F1F1F"/>
                <w:sz w:val="22"/>
              </w:rPr>
              <w:t>take</w:t>
            </w:r>
            <w:r>
              <w:rPr>
                <w:color w:val="1F1F1F"/>
                <w:spacing w:val="-6"/>
                <w:sz w:val="22"/>
              </w:rPr>
              <w:t> </w:t>
            </w:r>
            <w:r>
              <w:rPr>
                <w:color w:val="1F1F1F"/>
                <w:sz w:val="22"/>
              </w:rPr>
              <w:t>on </w:t>
            </w:r>
            <w:r>
              <w:rPr>
                <w:color w:val="1F1F1F"/>
                <w:spacing w:val="-2"/>
                <w:sz w:val="22"/>
              </w:rPr>
              <w:t>WAH4P</w:t>
            </w:r>
          </w:p>
        </w:tc>
        <w:tc>
          <w:tcPr>
            <w:tcW w:w="2561" w:type="dxa"/>
          </w:tcPr>
          <w:p>
            <w:pPr>
              <w:pStyle w:val="TableParagraph"/>
              <w:spacing w:before="244"/>
              <w:ind w:left="181"/>
              <w:rPr>
                <w:sz w:val="22"/>
              </w:rPr>
            </w:pPr>
            <w:r>
              <w:rPr>
                <w:color w:val="1F1F1F"/>
                <w:sz w:val="22"/>
              </w:rPr>
              <w:t>Batch 2</w:t>
            </w:r>
            <w:r>
              <w:rPr>
                <w:color w:val="1F1F1F"/>
                <w:spacing w:val="1"/>
                <w:sz w:val="22"/>
              </w:rPr>
              <w:t> </w:t>
            </w:r>
            <w:r>
              <w:rPr>
                <w:color w:val="1F1F1F"/>
                <w:spacing w:val="-2"/>
                <w:sz w:val="22"/>
              </w:rPr>
              <w:t>Developers</w:t>
            </w:r>
          </w:p>
        </w:tc>
        <w:tc>
          <w:tcPr>
            <w:tcW w:w="2545" w:type="dxa"/>
          </w:tcPr>
          <w:p>
            <w:pPr>
              <w:pStyle w:val="TableParagraph"/>
              <w:spacing w:before="244"/>
              <w:ind w:left="180"/>
              <w:rPr>
                <w:sz w:val="22"/>
              </w:rPr>
            </w:pPr>
            <w:r>
              <w:rPr>
                <w:color w:val="1F1F1F"/>
                <w:spacing w:val="-2"/>
                <w:sz w:val="22"/>
              </w:rPr>
              <w:t>Ongoing</w:t>
            </w:r>
          </w:p>
        </w:tc>
      </w:tr>
      <w:tr>
        <w:trPr>
          <w:trHeight w:val="1001" w:hRule="atLeast"/>
        </w:trPr>
        <w:tc>
          <w:tcPr>
            <w:tcW w:w="4017" w:type="dxa"/>
          </w:tcPr>
          <w:p>
            <w:pPr>
              <w:pStyle w:val="TableParagraph"/>
              <w:spacing w:before="120"/>
              <w:ind w:left="180" w:right="126"/>
              <w:rPr>
                <w:sz w:val="22"/>
              </w:rPr>
            </w:pPr>
            <w:r>
              <w:rPr>
                <w:color w:val="1F1F1F"/>
                <w:sz w:val="22"/>
              </w:rPr>
              <w:t>Implement custom data definitions/fields</w:t>
            </w:r>
            <w:r>
              <w:rPr>
                <w:color w:val="1F1F1F"/>
                <w:spacing w:val="-9"/>
                <w:sz w:val="22"/>
              </w:rPr>
              <w:t> </w:t>
            </w:r>
            <w:r>
              <w:rPr>
                <w:color w:val="1F1F1F"/>
                <w:sz w:val="22"/>
              </w:rPr>
              <w:t>within</w:t>
            </w:r>
            <w:r>
              <w:rPr>
                <w:color w:val="1F1F1F"/>
                <w:spacing w:val="-9"/>
                <w:sz w:val="22"/>
              </w:rPr>
              <w:t> </w:t>
            </w:r>
            <w:r>
              <w:rPr>
                <w:color w:val="1F1F1F"/>
                <w:sz w:val="22"/>
              </w:rPr>
              <w:t>the</w:t>
            </w:r>
            <w:r>
              <w:rPr>
                <w:color w:val="1F1F1F"/>
                <w:spacing w:val="-9"/>
                <w:sz w:val="22"/>
              </w:rPr>
              <w:t> </w:t>
            </w:r>
            <w:r>
              <w:rPr>
                <w:color w:val="1F1F1F"/>
                <w:sz w:val="22"/>
              </w:rPr>
              <w:t>WAH</w:t>
            </w:r>
            <w:r>
              <w:rPr>
                <w:color w:val="1F1F1F"/>
                <w:spacing w:val="-10"/>
                <w:sz w:val="22"/>
              </w:rPr>
              <w:t> </w:t>
            </w:r>
            <w:r>
              <w:rPr>
                <w:color w:val="1F1F1F"/>
                <w:sz w:val="22"/>
              </w:rPr>
              <w:t>for PC layer</w:t>
            </w:r>
          </w:p>
        </w:tc>
        <w:tc>
          <w:tcPr>
            <w:tcW w:w="2561" w:type="dxa"/>
          </w:tcPr>
          <w:p>
            <w:pPr>
              <w:pStyle w:val="TableParagraph"/>
              <w:spacing w:before="119"/>
              <w:rPr>
                <w:rFonts w:ascii="Arial"/>
                <w:b/>
                <w:sz w:val="22"/>
              </w:rPr>
            </w:pPr>
          </w:p>
          <w:p>
            <w:pPr>
              <w:pStyle w:val="TableParagraph"/>
              <w:ind w:left="181"/>
              <w:rPr>
                <w:sz w:val="22"/>
              </w:rPr>
            </w:pPr>
            <w:r>
              <w:rPr>
                <w:color w:val="1F1F1F"/>
                <w:sz w:val="22"/>
              </w:rPr>
              <w:t>Batch 2</w:t>
            </w:r>
            <w:r>
              <w:rPr>
                <w:color w:val="1F1F1F"/>
                <w:spacing w:val="1"/>
                <w:sz w:val="22"/>
              </w:rPr>
              <w:t> </w:t>
            </w:r>
            <w:r>
              <w:rPr>
                <w:color w:val="1F1F1F"/>
                <w:spacing w:val="-2"/>
                <w:sz w:val="22"/>
              </w:rPr>
              <w:t>Developers</w:t>
            </w:r>
          </w:p>
        </w:tc>
        <w:tc>
          <w:tcPr>
            <w:tcW w:w="2545" w:type="dxa"/>
          </w:tcPr>
          <w:p>
            <w:pPr>
              <w:pStyle w:val="TableParagraph"/>
              <w:spacing w:before="119"/>
              <w:rPr>
                <w:rFonts w:ascii="Arial"/>
                <w:b/>
                <w:sz w:val="22"/>
              </w:rPr>
            </w:pPr>
          </w:p>
          <w:p>
            <w:pPr>
              <w:pStyle w:val="TableParagraph"/>
              <w:ind w:left="180"/>
              <w:rPr>
                <w:sz w:val="22"/>
              </w:rPr>
            </w:pPr>
            <w:r>
              <w:rPr>
                <w:color w:val="1F1F1F"/>
                <w:spacing w:val="-2"/>
                <w:sz w:val="22"/>
              </w:rPr>
              <w:t>Ongoing</w:t>
            </w:r>
          </w:p>
        </w:tc>
      </w:tr>
      <w:tr>
        <w:trPr>
          <w:trHeight w:val="745" w:hRule="atLeast"/>
        </w:trPr>
        <w:tc>
          <w:tcPr>
            <w:tcW w:w="4017" w:type="dxa"/>
          </w:tcPr>
          <w:p>
            <w:pPr>
              <w:pStyle w:val="TableParagraph"/>
              <w:spacing w:line="242" w:lineRule="auto" w:before="116"/>
              <w:ind w:left="180"/>
              <w:rPr>
                <w:sz w:val="22"/>
              </w:rPr>
            </w:pPr>
            <w:r>
              <w:rPr>
                <w:color w:val="1F1F1F"/>
                <w:sz w:val="22"/>
              </w:rPr>
              <w:t>Establish</w:t>
            </w:r>
            <w:r>
              <w:rPr>
                <w:color w:val="1F1F1F"/>
                <w:spacing w:val="-12"/>
                <w:sz w:val="22"/>
              </w:rPr>
              <w:t> </w:t>
            </w:r>
            <w:r>
              <w:rPr>
                <w:color w:val="1F1F1F"/>
                <w:sz w:val="22"/>
              </w:rPr>
              <w:t>endpoint</w:t>
            </w:r>
            <w:r>
              <w:rPr>
                <w:color w:val="1F1F1F"/>
                <w:spacing w:val="-15"/>
                <w:sz w:val="22"/>
              </w:rPr>
              <w:t> </w:t>
            </w:r>
            <w:r>
              <w:rPr>
                <w:color w:val="1F1F1F"/>
                <w:sz w:val="22"/>
              </w:rPr>
              <w:t>security</w:t>
            </w:r>
            <w:r>
              <w:rPr>
                <w:color w:val="1F1F1F"/>
                <w:spacing w:val="-12"/>
                <w:sz w:val="22"/>
              </w:rPr>
              <w:t> </w:t>
            </w:r>
            <w:r>
              <w:rPr>
                <w:color w:val="1F1F1F"/>
                <w:sz w:val="22"/>
              </w:rPr>
              <w:t>and authorization protocols</w:t>
            </w:r>
          </w:p>
        </w:tc>
        <w:tc>
          <w:tcPr>
            <w:tcW w:w="2561" w:type="dxa"/>
          </w:tcPr>
          <w:p>
            <w:pPr>
              <w:pStyle w:val="TableParagraph"/>
              <w:spacing w:before="244"/>
              <w:ind w:left="181"/>
              <w:rPr>
                <w:sz w:val="22"/>
              </w:rPr>
            </w:pPr>
            <w:r>
              <w:rPr>
                <w:color w:val="1F1F1F"/>
                <w:sz w:val="22"/>
              </w:rPr>
              <w:t>Project</w:t>
            </w:r>
            <w:r>
              <w:rPr>
                <w:color w:val="1F1F1F"/>
                <w:spacing w:val="-2"/>
                <w:sz w:val="22"/>
              </w:rPr>
              <w:t> </w:t>
            </w:r>
            <w:r>
              <w:rPr>
                <w:color w:val="1F1F1F"/>
                <w:spacing w:val="-4"/>
                <w:sz w:val="22"/>
              </w:rPr>
              <w:t>Team</w:t>
            </w:r>
          </w:p>
        </w:tc>
        <w:tc>
          <w:tcPr>
            <w:tcW w:w="2545" w:type="dxa"/>
          </w:tcPr>
          <w:p>
            <w:pPr>
              <w:pStyle w:val="TableParagraph"/>
              <w:spacing w:before="244"/>
              <w:ind w:left="180"/>
              <w:rPr>
                <w:sz w:val="22"/>
              </w:rPr>
            </w:pPr>
            <w:r>
              <w:rPr>
                <w:color w:val="1F1F1F"/>
                <w:spacing w:val="-2"/>
                <w:sz w:val="22"/>
              </w:rPr>
              <w:t>Ongoing</w:t>
            </w:r>
          </w:p>
        </w:tc>
      </w:tr>
      <w:tr>
        <w:trPr>
          <w:trHeight w:val="745" w:hRule="atLeast"/>
        </w:trPr>
        <w:tc>
          <w:tcPr>
            <w:tcW w:w="4017" w:type="dxa"/>
          </w:tcPr>
          <w:p>
            <w:pPr>
              <w:pStyle w:val="TableParagraph"/>
              <w:spacing w:before="120"/>
              <w:ind w:left="180" w:right="126"/>
              <w:rPr>
                <w:sz w:val="22"/>
              </w:rPr>
            </w:pPr>
            <w:r>
              <w:rPr>
                <w:color w:val="1F1F1F"/>
                <w:sz w:val="22"/>
              </w:rPr>
              <w:t>Prepare deployment strategy for Tarlac</w:t>
            </w:r>
            <w:r>
              <w:rPr>
                <w:color w:val="1F1F1F"/>
                <w:spacing w:val="-10"/>
                <w:sz w:val="22"/>
              </w:rPr>
              <w:t> </w:t>
            </w:r>
            <w:r>
              <w:rPr>
                <w:color w:val="1F1F1F"/>
                <w:sz w:val="22"/>
              </w:rPr>
              <w:t>(Camiling</w:t>
            </w:r>
            <w:r>
              <w:rPr>
                <w:color w:val="1F1F1F"/>
                <w:spacing w:val="-10"/>
                <w:sz w:val="22"/>
              </w:rPr>
              <w:t> </w:t>
            </w:r>
            <w:r>
              <w:rPr>
                <w:color w:val="1F1F1F"/>
                <w:sz w:val="22"/>
              </w:rPr>
              <w:t>to</w:t>
            </w:r>
            <w:r>
              <w:rPr>
                <w:color w:val="1F1F1F"/>
                <w:spacing w:val="-10"/>
                <w:sz w:val="22"/>
              </w:rPr>
              <w:t> </w:t>
            </w:r>
            <w:r>
              <w:rPr>
                <w:color w:val="1F1F1F"/>
                <w:sz w:val="22"/>
              </w:rPr>
              <w:t>City</w:t>
            </w:r>
            <w:r>
              <w:rPr>
                <w:color w:val="1F1F1F"/>
                <w:spacing w:val="-10"/>
                <w:sz w:val="22"/>
              </w:rPr>
              <w:t> </w:t>
            </w:r>
            <w:r>
              <w:rPr>
                <w:color w:val="1F1F1F"/>
                <w:sz w:val="22"/>
              </w:rPr>
              <w:t>Hospital)</w:t>
            </w:r>
          </w:p>
        </w:tc>
        <w:tc>
          <w:tcPr>
            <w:tcW w:w="2561" w:type="dxa"/>
          </w:tcPr>
          <w:p>
            <w:pPr>
              <w:pStyle w:val="TableParagraph"/>
              <w:spacing w:before="244"/>
              <w:ind w:left="181"/>
              <w:rPr>
                <w:sz w:val="22"/>
              </w:rPr>
            </w:pPr>
            <w:r>
              <w:rPr>
                <w:color w:val="1F1F1F"/>
                <w:sz w:val="22"/>
              </w:rPr>
              <w:t>Project</w:t>
            </w:r>
            <w:r>
              <w:rPr>
                <w:color w:val="1F1F1F"/>
                <w:spacing w:val="-3"/>
                <w:sz w:val="22"/>
              </w:rPr>
              <w:t> </w:t>
            </w:r>
            <w:r>
              <w:rPr>
                <w:color w:val="1F1F1F"/>
                <w:sz w:val="22"/>
              </w:rPr>
              <w:t>Team</w:t>
            </w:r>
            <w:r>
              <w:rPr>
                <w:color w:val="1F1F1F"/>
                <w:spacing w:val="-1"/>
                <w:sz w:val="22"/>
              </w:rPr>
              <w:t> </w:t>
            </w:r>
            <w:r>
              <w:rPr>
                <w:color w:val="1F1F1F"/>
                <w:sz w:val="22"/>
              </w:rPr>
              <w:t>/</w:t>
            </w:r>
            <w:r>
              <w:rPr>
                <w:color w:val="1F1F1F"/>
                <w:spacing w:val="-3"/>
                <w:sz w:val="22"/>
              </w:rPr>
              <w:t> </w:t>
            </w:r>
            <w:r>
              <w:rPr>
                <w:color w:val="1F1F1F"/>
                <w:spacing w:val="-5"/>
                <w:sz w:val="22"/>
              </w:rPr>
              <w:t>WAH</w:t>
            </w:r>
          </w:p>
        </w:tc>
        <w:tc>
          <w:tcPr>
            <w:tcW w:w="2545" w:type="dxa"/>
          </w:tcPr>
          <w:p>
            <w:pPr>
              <w:pStyle w:val="TableParagraph"/>
              <w:spacing w:before="244"/>
              <w:ind w:left="180"/>
              <w:rPr>
                <w:sz w:val="22"/>
              </w:rPr>
            </w:pPr>
            <w:r>
              <w:rPr>
                <w:color w:val="1F1F1F"/>
                <w:sz w:val="22"/>
              </w:rPr>
              <w:t>Prior</w:t>
            </w:r>
            <w:r>
              <w:rPr>
                <w:color w:val="1F1F1F"/>
                <w:spacing w:val="-3"/>
                <w:sz w:val="22"/>
              </w:rPr>
              <w:t> </w:t>
            </w:r>
            <w:r>
              <w:rPr>
                <w:color w:val="1F1F1F"/>
                <w:sz w:val="22"/>
              </w:rPr>
              <w:t>to end of</w:t>
            </w:r>
            <w:r>
              <w:rPr>
                <w:color w:val="1F1F1F"/>
                <w:spacing w:val="-3"/>
                <w:sz w:val="22"/>
              </w:rPr>
              <w:t> </w:t>
            </w:r>
            <w:r>
              <w:rPr>
                <w:color w:val="1F1F1F"/>
                <w:spacing w:val="-2"/>
                <w:sz w:val="22"/>
              </w:rPr>
              <w:t>project</w:t>
            </w:r>
          </w:p>
        </w:tc>
      </w:tr>
      <w:tr>
        <w:trPr>
          <w:trHeight w:val="749" w:hRule="atLeast"/>
        </w:trPr>
        <w:tc>
          <w:tcPr>
            <w:tcW w:w="4017" w:type="dxa"/>
          </w:tcPr>
          <w:p>
            <w:pPr>
              <w:pStyle w:val="TableParagraph"/>
              <w:spacing w:before="120"/>
              <w:ind w:left="180"/>
              <w:rPr>
                <w:sz w:val="22"/>
              </w:rPr>
            </w:pPr>
            <w:r>
              <w:rPr>
                <w:color w:val="1F1F1F"/>
                <w:sz w:val="22"/>
              </w:rPr>
              <w:t>Map</w:t>
            </w:r>
            <w:r>
              <w:rPr>
                <w:color w:val="1F1F1F"/>
                <w:spacing w:val="-6"/>
                <w:sz w:val="22"/>
              </w:rPr>
              <w:t> </w:t>
            </w:r>
            <w:r>
              <w:rPr>
                <w:color w:val="1F1F1F"/>
                <w:sz w:val="22"/>
              </w:rPr>
              <w:t>out</w:t>
            </w:r>
            <w:r>
              <w:rPr>
                <w:color w:val="1F1F1F"/>
                <w:spacing w:val="-9"/>
                <w:sz w:val="22"/>
              </w:rPr>
              <w:t> </w:t>
            </w:r>
            <w:r>
              <w:rPr>
                <w:color w:val="1F1F1F"/>
                <w:sz w:val="22"/>
              </w:rPr>
              <w:t>API</w:t>
            </w:r>
            <w:r>
              <w:rPr>
                <w:color w:val="1F1F1F"/>
                <w:spacing w:val="-9"/>
                <w:sz w:val="22"/>
              </w:rPr>
              <w:t> </w:t>
            </w:r>
            <w:r>
              <w:rPr>
                <w:color w:val="1F1F1F"/>
                <w:sz w:val="22"/>
              </w:rPr>
              <w:t>connections</w:t>
            </w:r>
            <w:r>
              <w:rPr>
                <w:color w:val="1F1F1F"/>
                <w:spacing w:val="-6"/>
                <w:sz w:val="22"/>
              </w:rPr>
              <w:t> </w:t>
            </w:r>
            <w:r>
              <w:rPr>
                <w:color w:val="1F1F1F"/>
                <w:sz w:val="22"/>
              </w:rPr>
              <w:t>for</w:t>
            </w:r>
            <w:r>
              <w:rPr>
                <w:color w:val="1F1F1F"/>
                <w:spacing w:val="-9"/>
                <w:sz w:val="22"/>
              </w:rPr>
              <w:t> </w:t>
            </w:r>
            <w:r>
              <w:rPr>
                <w:color w:val="1F1F1F"/>
                <w:sz w:val="22"/>
              </w:rPr>
              <w:t>external integrations (Comlogik, DOH)</w:t>
            </w:r>
          </w:p>
        </w:tc>
        <w:tc>
          <w:tcPr>
            <w:tcW w:w="2561" w:type="dxa"/>
          </w:tcPr>
          <w:p>
            <w:pPr>
              <w:pStyle w:val="TableParagraph"/>
              <w:spacing w:before="244"/>
              <w:ind w:left="181"/>
              <w:rPr>
                <w:sz w:val="22"/>
              </w:rPr>
            </w:pPr>
            <w:r>
              <w:rPr>
                <w:color w:val="1F1F1F"/>
                <w:sz w:val="22"/>
              </w:rPr>
              <w:t>Project</w:t>
            </w:r>
            <w:r>
              <w:rPr>
                <w:color w:val="1F1F1F"/>
                <w:spacing w:val="-2"/>
                <w:sz w:val="22"/>
              </w:rPr>
              <w:t> </w:t>
            </w:r>
            <w:r>
              <w:rPr>
                <w:color w:val="1F1F1F"/>
                <w:spacing w:val="-4"/>
                <w:sz w:val="22"/>
              </w:rPr>
              <w:t>Team</w:t>
            </w:r>
          </w:p>
        </w:tc>
        <w:tc>
          <w:tcPr>
            <w:tcW w:w="2545" w:type="dxa"/>
          </w:tcPr>
          <w:p>
            <w:pPr>
              <w:pStyle w:val="TableParagraph"/>
              <w:spacing w:before="244"/>
              <w:ind w:left="180"/>
              <w:rPr>
                <w:sz w:val="22"/>
              </w:rPr>
            </w:pPr>
            <w:r>
              <w:rPr>
                <w:color w:val="1F1F1F"/>
                <w:spacing w:val="-2"/>
                <w:sz w:val="22"/>
              </w:rPr>
              <w:t>Ongoing</w:t>
            </w:r>
          </w:p>
        </w:tc>
      </w:tr>
    </w:tbl>
    <w:p>
      <w:pPr>
        <w:pStyle w:val="BodyText"/>
        <w:rPr>
          <w:rFonts w:ascii="Arial"/>
          <w:b/>
        </w:rPr>
      </w:pPr>
    </w:p>
    <w:p>
      <w:pPr>
        <w:pStyle w:val="BodyText"/>
        <w:spacing w:before="162"/>
        <w:rPr>
          <w:rFonts w:ascii="Arial"/>
          <w:b/>
        </w:rPr>
      </w:pPr>
    </w:p>
    <w:p>
      <w:pPr>
        <w:pStyle w:val="Heading4"/>
      </w:pPr>
      <w:r>
        <w:rPr>
          <w:color w:val="1F1F1F"/>
        </w:rPr>
        <w:t>Overall</w:t>
      </w:r>
      <w:r>
        <w:rPr>
          <w:color w:val="1F1F1F"/>
          <w:spacing w:val="-6"/>
        </w:rPr>
        <w:t> </w:t>
      </w:r>
      <w:r>
        <w:rPr>
          <w:color w:val="1F1F1F"/>
        </w:rPr>
        <w:t>Sentiment</w:t>
      </w:r>
      <w:r>
        <w:rPr>
          <w:color w:val="1F1F1F"/>
          <w:spacing w:val="-5"/>
        </w:rPr>
        <w:t> </w:t>
      </w:r>
      <w:r>
        <w:rPr>
          <w:color w:val="1F1F1F"/>
          <w:spacing w:val="-2"/>
        </w:rPr>
        <w:t>Analysis</w:t>
      </w:r>
    </w:p>
    <w:p>
      <w:pPr>
        <w:pStyle w:val="BodyText"/>
        <w:spacing w:before="159"/>
        <w:rPr>
          <w:rFonts w:ascii="Arial"/>
          <w:b/>
        </w:rPr>
      </w:pPr>
    </w:p>
    <w:p>
      <w:pPr>
        <w:pStyle w:val="BodyText"/>
        <w:spacing w:line="480" w:lineRule="auto"/>
        <w:ind w:right="353"/>
      </w:pPr>
      <w:r>
        <w:rPr>
          <w:color w:val="1F1F1F"/>
        </w:rPr>
        <w:t>The meeting was highly collaborative and technical, balanced with a relaxed and friendly atmosphere. The WAH consultant provided clear, visionary guidance on the architecture, ensuring</w:t>
      </w:r>
      <w:r>
        <w:rPr>
          <w:color w:val="1F1F1F"/>
          <w:spacing w:val="-2"/>
        </w:rPr>
        <w:t> </w:t>
      </w:r>
      <w:r>
        <w:rPr>
          <w:color w:val="1F1F1F"/>
        </w:rPr>
        <w:t>the</w:t>
      </w:r>
      <w:r>
        <w:rPr>
          <w:color w:val="1F1F1F"/>
          <w:spacing w:val="-6"/>
        </w:rPr>
        <w:t> </w:t>
      </w:r>
      <w:r>
        <w:rPr>
          <w:color w:val="1F1F1F"/>
        </w:rPr>
        <w:t>students</w:t>
      </w:r>
      <w:r>
        <w:rPr>
          <w:color w:val="1F1F1F"/>
          <w:spacing w:val="-2"/>
        </w:rPr>
        <w:t> </w:t>
      </w:r>
      <w:r>
        <w:rPr>
          <w:color w:val="1F1F1F"/>
        </w:rPr>
        <w:t>understood</w:t>
      </w:r>
      <w:r>
        <w:rPr>
          <w:color w:val="1F1F1F"/>
          <w:spacing w:val="-2"/>
        </w:rPr>
        <w:t> </w:t>
      </w:r>
      <w:r>
        <w:rPr>
          <w:color w:val="1F1F1F"/>
        </w:rPr>
        <w:t>the</w:t>
      </w:r>
      <w:r>
        <w:rPr>
          <w:color w:val="1F1F1F"/>
          <w:spacing w:val="-2"/>
        </w:rPr>
        <w:t> </w:t>
      </w:r>
      <w:r>
        <w:rPr>
          <w:color w:val="1F1F1F"/>
        </w:rPr>
        <w:t>real-world</w:t>
      </w:r>
      <w:r>
        <w:rPr>
          <w:color w:val="1F1F1F"/>
          <w:spacing w:val="-2"/>
        </w:rPr>
        <w:t> </w:t>
      </w:r>
      <w:r>
        <w:rPr>
          <w:color w:val="1F1F1F"/>
        </w:rPr>
        <w:t>scale</w:t>
      </w:r>
      <w:r>
        <w:rPr>
          <w:color w:val="1F1F1F"/>
          <w:spacing w:val="-2"/>
        </w:rPr>
        <w:t> </w:t>
      </w:r>
      <w:r>
        <w:rPr>
          <w:color w:val="1F1F1F"/>
        </w:rPr>
        <w:t>and</w:t>
      </w:r>
      <w:r>
        <w:rPr>
          <w:color w:val="1F1F1F"/>
          <w:spacing w:val="-2"/>
        </w:rPr>
        <w:t> </w:t>
      </w:r>
      <w:r>
        <w:rPr>
          <w:color w:val="1F1F1F"/>
        </w:rPr>
        <w:t>impact</w:t>
      </w:r>
      <w:r>
        <w:rPr>
          <w:color w:val="1F1F1F"/>
          <w:spacing w:val="-5"/>
        </w:rPr>
        <w:t> </w:t>
      </w:r>
      <w:r>
        <w:rPr>
          <w:color w:val="1F1F1F"/>
        </w:rPr>
        <w:t>of</w:t>
      </w:r>
      <w:r>
        <w:rPr>
          <w:color w:val="1F1F1F"/>
          <w:spacing w:val="-5"/>
        </w:rPr>
        <w:t> </w:t>
      </w:r>
      <w:r>
        <w:rPr>
          <w:color w:val="1F1F1F"/>
        </w:rPr>
        <w:t>their</w:t>
      </w:r>
      <w:r>
        <w:rPr>
          <w:color w:val="1F1F1F"/>
          <w:spacing w:val="-5"/>
        </w:rPr>
        <w:t> </w:t>
      </w:r>
      <w:r>
        <w:rPr>
          <w:color w:val="1F1F1F"/>
        </w:rPr>
        <w:t>work. The</w:t>
      </w:r>
      <w:r>
        <w:rPr>
          <w:color w:val="1F1F1F"/>
          <w:spacing w:val="-6"/>
        </w:rPr>
        <w:t> </w:t>
      </w:r>
      <w:r>
        <w:rPr>
          <w:color w:val="1F1F1F"/>
        </w:rPr>
        <w:t>students were engaged, actively requesting visual aids (whiteboard) to map out the system, and demonstrated readiness to take on the complex interoperability challenges.</w:t>
      </w:r>
    </w:p>
    <w:p>
      <w:pPr>
        <w:pStyle w:val="BodyText"/>
      </w:pPr>
    </w:p>
    <w:p>
      <w:pPr>
        <w:pStyle w:val="BodyText"/>
      </w:pPr>
    </w:p>
    <w:p>
      <w:pPr>
        <w:pStyle w:val="BodyText"/>
        <w:spacing w:before="65"/>
      </w:pPr>
    </w:p>
    <w:p>
      <w:pPr>
        <w:pStyle w:val="Heading2"/>
      </w:pPr>
      <w:bookmarkStart w:name="_bookmark32" w:id="33"/>
      <w:bookmarkEnd w:id="33"/>
      <w:r>
        <w:rPr>
          <w:b w:val="0"/>
        </w:rPr>
      </w:r>
      <w:r>
        <w:rPr>
          <w:u w:val="single"/>
        </w:rPr>
        <w:t>Merge</w:t>
      </w:r>
      <w:r>
        <w:rPr>
          <w:spacing w:val="-4"/>
          <w:u w:val="single"/>
        </w:rPr>
        <w:t> </w:t>
      </w:r>
      <w:r>
        <w:rPr>
          <w:u w:val="single"/>
        </w:rPr>
        <w:t>Conflict</w:t>
      </w:r>
      <w:r>
        <w:rPr>
          <w:spacing w:val="-2"/>
          <w:u w:val="single"/>
        </w:rPr>
        <w:t> </w:t>
      </w:r>
      <w:r>
        <w:rPr>
          <w:u w:val="single"/>
        </w:rPr>
        <w:t>Meeting</w:t>
      </w:r>
      <w:r>
        <w:rPr>
          <w:spacing w:val="-4"/>
          <w:u w:val="single"/>
        </w:rPr>
        <w:t> </w:t>
      </w:r>
      <w:r>
        <w:rPr>
          <w:u w:val="single"/>
        </w:rPr>
        <w:t>with</w:t>
      </w:r>
      <w:r>
        <w:rPr>
          <w:spacing w:val="-5"/>
          <w:u w:val="single"/>
        </w:rPr>
        <w:t> </w:t>
      </w:r>
      <w:r>
        <w:rPr>
          <w:u w:val="single"/>
        </w:rPr>
        <w:t>Project</w:t>
      </w:r>
      <w:r>
        <w:rPr>
          <w:spacing w:val="-2"/>
          <w:u w:val="single"/>
        </w:rPr>
        <w:t> </w:t>
      </w:r>
      <w:r>
        <w:rPr>
          <w:u w:val="single"/>
        </w:rPr>
        <w:t>Adviser</w:t>
      </w:r>
      <w:r>
        <w:rPr>
          <w:spacing w:val="-3"/>
          <w:u w:val="single"/>
        </w:rPr>
        <w:t> </w:t>
      </w:r>
      <w:r>
        <w:rPr>
          <w:spacing w:val="-10"/>
          <w:u w:val="single"/>
        </w:rPr>
        <w:t>5</w:t>
      </w:r>
    </w:p>
    <w:p>
      <w:pPr>
        <w:pStyle w:val="BodyText"/>
        <w:spacing w:before="186"/>
        <w:rPr>
          <w:rFonts w:ascii="Arial"/>
          <w:b/>
        </w:rPr>
      </w:pPr>
    </w:p>
    <w:p>
      <w:pPr>
        <w:pStyle w:val="Heading4"/>
      </w:pPr>
      <w:r>
        <w:rPr>
          <w:color w:val="1F1F1F"/>
        </w:rPr>
        <w:t>Meeting</w:t>
      </w:r>
      <w:r>
        <w:rPr>
          <w:color w:val="1F1F1F"/>
          <w:spacing w:val="-1"/>
        </w:rPr>
        <w:t> </w:t>
      </w:r>
      <w:r>
        <w:rPr>
          <w:color w:val="1F1F1F"/>
          <w:spacing w:val="-2"/>
        </w:rPr>
        <w:t>Information</w:t>
      </w:r>
    </w:p>
    <w:p>
      <w:pPr>
        <w:pStyle w:val="BodyText"/>
        <w:spacing w:before="159"/>
        <w:rPr>
          <w:rFonts w:ascii="Arial"/>
          <w:b/>
        </w:rPr>
      </w:pPr>
    </w:p>
    <w:p>
      <w:pPr>
        <w:pStyle w:val="ListParagraph"/>
        <w:numPr>
          <w:ilvl w:val="1"/>
          <w:numId w:val="27"/>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Date:</w:t>
      </w:r>
      <w:r>
        <w:rPr>
          <w:rFonts w:ascii="Arial" w:hAnsi="Arial"/>
          <w:b/>
          <w:color w:val="1F1F1F"/>
          <w:spacing w:val="-4"/>
          <w:sz w:val="22"/>
        </w:rPr>
        <w:t> </w:t>
      </w:r>
      <w:r>
        <w:rPr>
          <w:color w:val="1F1F1F"/>
          <w:sz w:val="22"/>
        </w:rPr>
        <w:t>April</w:t>
      </w:r>
      <w:r>
        <w:rPr>
          <w:color w:val="1F1F1F"/>
          <w:spacing w:val="-2"/>
          <w:sz w:val="22"/>
        </w:rPr>
        <w:t> </w:t>
      </w:r>
      <w:r>
        <w:rPr>
          <w:color w:val="1F1F1F"/>
          <w:sz w:val="22"/>
        </w:rPr>
        <w:t>24,</w:t>
      </w:r>
      <w:r>
        <w:rPr>
          <w:color w:val="1F1F1F"/>
          <w:spacing w:val="-2"/>
          <w:sz w:val="22"/>
        </w:rPr>
        <w:t> </w:t>
      </w:r>
      <w:r>
        <w:rPr>
          <w:color w:val="1F1F1F"/>
          <w:spacing w:val="-4"/>
          <w:sz w:val="22"/>
        </w:rPr>
        <w:t>2026</w:t>
      </w:r>
    </w:p>
    <w:p>
      <w:pPr>
        <w:pStyle w:val="ListParagraph"/>
        <w:spacing w:after="0" w:line="240" w:lineRule="auto"/>
        <w:jc w:val="left"/>
        <w:rPr>
          <w:rFonts w:ascii="Symbol" w:hAnsi="Symbol"/>
          <w:sz w:val="22"/>
        </w:rPr>
        <w:sectPr>
          <w:pgSz w:w="12240" w:h="15840"/>
          <w:pgMar w:header="713" w:footer="0" w:top="1120" w:bottom="280" w:left="1440" w:right="1080"/>
        </w:sectPr>
      </w:pPr>
    </w:p>
    <w:p>
      <w:pPr>
        <w:pStyle w:val="BodyText"/>
        <w:spacing w:before="65"/>
      </w:pPr>
    </w:p>
    <w:p>
      <w:pPr>
        <w:pStyle w:val="ListParagraph"/>
        <w:numPr>
          <w:ilvl w:val="1"/>
          <w:numId w:val="27"/>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Platform/Location:</w:t>
      </w:r>
      <w:r>
        <w:rPr>
          <w:rFonts w:ascii="Arial" w:hAnsi="Arial"/>
          <w:b/>
          <w:color w:val="1F1F1F"/>
          <w:spacing w:val="-3"/>
          <w:sz w:val="22"/>
        </w:rPr>
        <w:t> </w:t>
      </w:r>
      <w:r>
        <w:rPr>
          <w:color w:val="1F1F1F"/>
          <w:sz w:val="22"/>
        </w:rPr>
        <w:t>Microsoft</w:t>
      </w:r>
      <w:r>
        <w:rPr>
          <w:color w:val="1F1F1F"/>
          <w:spacing w:val="-5"/>
          <w:sz w:val="22"/>
        </w:rPr>
        <w:t> </w:t>
      </w:r>
      <w:r>
        <w:rPr>
          <w:color w:val="1F1F1F"/>
          <w:sz w:val="22"/>
        </w:rPr>
        <w:t>Teams</w:t>
      </w:r>
      <w:r>
        <w:rPr>
          <w:color w:val="1F1F1F"/>
          <w:spacing w:val="1"/>
          <w:sz w:val="22"/>
        </w:rPr>
        <w:t> </w:t>
      </w:r>
      <w:r>
        <w:rPr>
          <w:color w:val="1F1F1F"/>
          <w:sz w:val="22"/>
        </w:rPr>
        <w:t>/</w:t>
      </w:r>
      <w:r>
        <w:rPr>
          <w:color w:val="1F1F1F"/>
          <w:spacing w:val="-5"/>
          <w:sz w:val="22"/>
        </w:rPr>
        <w:t> </w:t>
      </w:r>
      <w:r>
        <w:rPr>
          <w:color w:val="1F1F1F"/>
          <w:sz w:val="22"/>
        </w:rPr>
        <w:t>Asia</w:t>
      </w:r>
      <w:r>
        <w:rPr>
          <w:color w:val="1F1F1F"/>
          <w:spacing w:val="-2"/>
          <w:sz w:val="22"/>
        </w:rPr>
        <w:t> </w:t>
      </w:r>
      <w:r>
        <w:rPr>
          <w:color w:val="1F1F1F"/>
          <w:sz w:val="22"/>
        </w:rPr>
        <w:t>Pacific</w:t>
      </w:r>
      <w:r>
        <w:rPr>
          <w:color w:val="1F1F1F"/>
          <w:spacing w:val="-2"/>
          <w:sz w:val="22"/>
        </w:rPr>
        <w:t> College</w:t>
      </w:r>
    </w:p>
    <w:p>
      <w:pPr>
        <w:pStyle w:val="BodyText"/>
        <w:spacing w:before="157"/>
      </w:pPr>
    </w:p>
    <w:p>
      <w:pPr>
        <w:pStyle w:val="ListParagraph"/>
        <w:numPr>
          <w:ilvl w:val="1"/>
          <w:numId w:val="27"/>
        </w:numPr>
        <w:tabs>
          <w:tab w:pos="720" w:val="left" w:leader="none"/>
        </w:tabs>
        <w:spacing w:line="240" w:lineRule="auto" w:before="0" w:after="0"/>
        <w:ind w:left="720" w:right="0" w:hanging="360"/>
        <w:jc w:val="left"/>
        <w:rPr>
          <w:rFonts w:ascii="Symbol" w:hAnsi="Symbol"/>
          <w:sz w:val="22"/>
        </w:rPr>
      </w:pPr>
      <w:r>
        <w:rPr>
          <w:rFonts w:ascii="Arial" w:hAnsi="Arial"/>
          <w:b/>
          <w:color w:val="1F1F1F"/>
          <w:sz w:val="22"/>
        </w:rPr>
        <w:t>Facilitator:</w:t>
      </w:r>
      <w:r>
        <w:rPr>
          <w:rFonts w:ascii="Arial" w:hAnsi="Arial"/>
          <w:b/>
          <w:color w:val="1F1F1F"/>
          <w:spacing w:val="-3"/>
          <w:sz w:val="22"/>
        </w:rPr>
        <w:t> </w:t>
      </w:r>
      <w:r>
        <w:rPr>
          <w:color w:val="1F1F1F"/>
          <w:sz w:val="22"/>
        </w:rPr>
        <w:t>Sir</w:t>
      </w:r>
      <w:r>
        <w:rPr>
          <w:color w:val="1F1F1F"/>
          <w:spacing w:val="-4"/>
          <w:sz w:val="22"/>
        </w:rPr>
        <w:t> </w:t>
      </w:r>
      <w:r>
        <w:rPr>
          <w:color w:val="1F1F1F"/>
          <w:sz w:val="22"/>
        </w:rPr>
        <w:t>Pay</w:t>
      </w:r>
      <w:r>
        <w:rPr>
          <w:color w:val="1F1F1F"/>
          <w:spacing w:val="-2"/>
          <w:sz w:val="22"/>
        </w:rPr>
        <w:t> </w:t>
      </w:r>
      <w:r>
        <w:rPr>
          <w:color w:val="1F1F1F"/>
          <w:sz w:val="22"/>
        </w:rPr>
        <w:t>(Project</w:t>
      </w:r>
      <w:r>
        <w:rPr>
          <w:color w:val="1F1F1F"/>
          <w:spacing w:val="-4"/>
          <w:sz w:val="22"/>
        </w:rPr>
        <w:t> </w:t>
      </w:r>
      <w:r>
        <w:rPr>
          <w:color w:val="1F1F1F"/>
          <w:spacing w:val="-2"/>
          <w:sz w:val="22"/>
        </w:rPr>
        <w:t>Adviser)</w:t>
      </w:r>
    </w:p>
    <w:p>
      <w:pPr>
        <w:pStyle w:val="BodyText"/>
        <w:spacing w:before="160"/>
      </w:pPr>
    </w:p>
    <w:p>
      <w:pPr>
        <w:pStyle w:val="Heading4"/>
        <w:spacing w:before="1"/>
      </w:pPr>
      <w:r>
        <w:rPr>
          <w:color w:val="1F1F1F"/>
        </w:rPr>
        <w:t>Attendee</w:t>
      </w:r>
      <w:r>
        <w:rPr>
          <w:color w:val="1F1F1F"/>
          <w:spacing w:val="-4"/>
        </w:rPr>
        <w:t> List</w:t>
      </w:r>
    </w:p>
    <w:p>
      <w:pPr>
        <w:pStyle w:val="BodyText"/>
        <w:spacing w:before="159"/>
        <w:rPr>
          <w:rFonts w:ascii="Arial"/>
          <w:b/>
        </w:rPr>
      </w:pPr>
    </w:p>
    <w:p>
      <w:pPr>
        <w:pStyle w:val="ListParagraph"/>
        <w:numPr>
          <w:ilvl w:val="1"/>
          <w:numId w:val="27"/>
        </w:numPr>
        <w:tabs>
          <w:tab w:pos="720" w:val="left" w:leader="none"/>
        </w:tabs>
        <w:spacing w:line="240" w:lineRule="auto" w:before="0" w:after="0"/>
        <w:ind w:left="720" w:right="0" w:hanging="360"/>
        <w:jc w:val="left"/>
        <w:rPr>
          <w:rFonts w:ascii="Symbol" w:hAnsi="Symbol"/>
          <w:color w:val="1F1F1F"/>
          <w:sz w:val="22"/>
        </w:rPr>
      </w:pPr>
      <w:r>
        <w:rPr>
          <w:color w:val="1F1F1F"/>
          <w:sz w:val="22"/>
        </w:rPr>
        <w:t>Marwin</w:t>
      </w:r>
      <w:r>
        <w:rPr>
          <w:color w:val="1F1F1F"/>
          <w:spacing w:val="-2"/>
          <w:sz w:val="22"/>
        </w:rPr>
        <w:t> </w:t>
      </w:r>
      <w:r>
        <w:rPr>
          <w:color w:val="1F1F1F"/>
          <w:sz w:val="22"/>
        </w:rPr>
        <w:t>John</w:t>
      </w:r>
      <w:r>
        <w:rPr>
          <w:color w:val="1F1F1F"/>
          <w:spacing w:val="-1"/>
          <w:sz w:val="22"/>
        </w:rPr>
        <w:t> </w:t>
      </w:r>
      <w:r>
        <w:rPr>
          <w:color w:val="1F1F1F"/>
          <w:spacing w:val="-2"/>
          <w:sz w:val="22"/>
        </w:rPr>
        <w:t>Gonzales</w:t>
      </w:r>
    </w:p>
    <w:p>
      <w:pPr>
        <w:pStyle w:val="BodyText"/>
        <w:spacing w:before="158"/>
      </w:pPr>
    </w:p>
    <w:p>
      <w:pPr>
        <w:pStyle w:val="ListParagraph"/>
        <w:numPr>
          <w:ilvl w:val="1"/>
          <w:numId w:val="27"/>
        </w:numPr>
        <w:tabs>
          <w:tab w:pos="720" w:val="left" w:leader="none"/>
        </w:tabs>
        <w:spacing w:line="240" w:lineRule="auto" w:before="0" w:after="0"/>
        <w:ind w:left="720" w:right="0" w:hanging="360"/>
        <w:jc w:val="left"/>
        <w:rPr>
          <w:rFonts w:ascii="Symbol" w:hAnsi="Symbol"/>
          <w:color w:val="1F1F1F"/>
          <w:sz w:val="22"/>
        </w:rPr>
      </w:pPr>
      <w:r>
        <w:rPr>
          <w:color w:val="1F1F1F"/>
          <w:sz w:val="22"/>
        </w:rPr>
        <w:t>Vince Nelmar</w:t>
      </w:r>
      <w:r>
        <w:rPr>
          <w:color w:val="1F1F1F"/>
          <w:spacing w:val="-3"/>
          <w:sz w:val="22"/>
        </w:rPr>
        <w:t> </w:t>
      </w:r>
      <w:r>
        <w:rPr>
          <w:color w:val="1F1F1F"/>
          <w:spacing w:val="-2"/>
          <w:sz w:val="22"/>
        </w:rPr>
        <w:t>Alobin</w:t>
      </w:r>
    </w:p>
    <w:p>
      <w:pPr>
        <w:pStyle w:val="BodyText"/>
        <w:spacing w:before="157"/>
      </w:pPr>
    </w:p>
    <w:p>
      <w:pPr>
        <w:pStyle w:val="ListParagraph"/>
        <w:numPr>
          <w:ilvl w:val="1"/>
          <w:numId w:val="27"/>
        </w:numPr>
        <w:tabs>
          <w:tab w:pos="720" w:val="left" w:leader="none"/>
        </w:tabs>
        <w:spacing w:line="240" w:lineRule="auto" w:before="0" w:after="0"/>
        <w:ind w:left="720" w:right="0" w:hanging="360"/>
        <w:jc w:val="left"/>
        <w:rPr>
          <w:rFonts w:ascii="Symbol" w:hAnsi="Symbol"/>
          <w:color w:val="1F1F1F"/>
          <w:sz w:val="22"/>
        </w:rPr>
      </w:pPr>
      <w:r>
        <w:rPr>
          <w:color w:val="1F1F1F"/>
          <w:sz w:val="22"/>
        </w:rPr>
        <w:t>Qelvin</w:t>
      </w:r>
      <w:r>
        <w:rPr>
          <w:color w:val="1F1F1F"/>
          <w:spacing w:val="-1"/>
          <w:sz w:val="22"/>
        </w:rPr>
        <w:t> </w:t>
      </w:r>
      <w:r>
        <w:rPr>
          <w:color w:val="1F1F1F"/>
          <w:sz w:val="22"/>
        </w:rPr>
        <w:t>Joszeler</w:t>
      </w:r>
      <w:r>
        <w:rPr>
          <w:color w:val="1F1F1F"/>
          <w:spacing w:val="-3"/>
          <w:sz w:val="22"/>
        </w:rPr>
        <w:t> </w:t>
      </w:r>
      <w:r>
        <w:rPr>
          <w:color w:val="1F1F1F"/>
          <w:spacing w:val="-2"/>
          <w:sz w:val="22"/>
        </w:rPr>
        <w:t>Nagales</w:t>
      </w:r>
    </w:p>
    <w:p>
      <w:pPr>
        <w:pStyle w:val="BodyText"/>
        <w:spacing w:before="158"/>
      </w:pPr>
    </w:p>
    <w:p>
      <w:pPr>
        <w:pStyle w:val="ListParagraph"/>
        <w:numPr>
          <w:ilvl w:val="1"/>
          <w:numId w:val="27"/>
        </w:numPr>
        <w:tabs>
          <w:tab w:pos="720" w:val="left" w:leader="none"/>
        </w:tabs>
        <w:spacing w:line="240" w:lineRule="auto" w:before="0" w:after="0"/>
        <w:ind w:left="720" w:right="0" w:hanging="360"/>
        <w:jc w:val="left"/>
        <w:rPr>
          <w:rFonts w:ascii="Symbol" w:hAnsi="Symbol"/>
          <w:color w:val="1F1F1F"/>
          <w:sz w:val="22"/>
        </w:rPr>
      </w:pPr>
      <w:r>
        <w:rPr>
          <w:color w:val="1F1F1F"/>
          <w:sz w:val="22"/>
        </w:rPr>
        <w:t>Rick</w:t>
      </w:r>
      <w:r>
        <w:rPr>
          <w:color w:val="1F1F1F"/>
          <w:spacing w:val="-2"/>
          <w:sz w:val="22"/>
        </w:rPr>
        <w:t> </w:t>
      </w:r>
      <w:r>
        <w:rPr>
          <w:color w:val="1F1F1F"/>
          <w:sz w:val="22"/>
        </w:rPr>
        <w:t>Francis</w:t>
      </w:r>
      <w:r>
        <w:rPr>
          <w:color w:val="1F1F1F"/>
          <w:spacing w:val="-1"/>
          <w:sz w:val="22"/>
        </w:rPr>
        <w:t> </w:t>
      </w:r>
      <w:r>
        <w:rPr>
          <w:color w:val="1F1F1F"/>
          <w:spacing w:val="-4"/>
          <w:sz w:val="22"/>
        </w:rPr>
        <w:t>Cruz</w:t>
      </w:r>
    </w:p>
    <w:p>
      <w:pPr>
        <w:pStyle w:val="BodyText"/>
        <w:spacing w:before="162"/>
      </w:pPr>
    </w:p>
    <w:p>
      <w:pPr>
        <w:pStyle w:val="ListParagraph"/>
        <w:numPr>
          <w:ilvl w:val="1"/>
          <w:numId w:val="27"/>
        </w:numPr>
        <w:tabs>
          <w:tab w:pos="720" w:val="left" w:leader="none"/>
        </w:tabs>
        <w:spacing w:line="240" w:lineRule="auto" w:before="0" w:after="0"/>
        <w:ind w:left="720" w:right="0" w:hanging="360"/>
        <w:jc w:val="left"/>
        <w:rPr>
          <w:rFonts w:ascii="Symbol" w:hAnsi="Symbol"/>
          <w:color w:val="1F1F1F"/>
          <w:sz w:val="22"/>
        </w:rPr>
      </w:pPr>
      <w:r>
        <w:rPr>
          <w:color w:val="1F1F1F"/>
          <w:sz w:val="22"/>
        </w:rPr>
        <w:t>Sir</w:t>
      </w:r>
      <w:r>
        <w:rPr>
          <w:color w:val="1F1F1F"/>
          <w:spacing w:val="-3"/>
          <w:sz w:val="22"/>
        </w:rPr>
        <w:t> </w:t>
      </w:r>
      <w:r>
        <w:rPr>
          <w:color w:val="1F1F1F"/>
          <w:sz w:val="22"/>
        </w:rPr>
        <w:t>Pay (Project</w:t>
      </w:r>
      <w:r>
        <w:rPr>
          <w:color w:val="1F1F1F"/>
          <w:spacing w:val="-2"/>
          <w:sz w:val="22"/>
        </w:rPr>
        <w:t> Adviser)</w:t>
      </w:r>
    </w:p>
    <w:p>
      <w:pPr>
        <w:pStyle w:val="BodyText"/>
        <w:spacing w:before="157"/>
      </w:pPr>
    </w:p>
    <w:p>
      <w:pPr>
        <w:pStyle w:val="ListParagraph"/>
        <w:numPr>
          <w:ilvl w:val="1"/>
          <w:numId w:val="27"/>
        </w:numPr>
        <w:tabs>
          <w:tab w:pos="720" w:val="left" w:leader="none"/>
        </w:tabs>
        <w:spacing w:line="240" w:lineRule="auto" w:before="0" w:after="0"/>
        <w:ind w:left="720" w:right="0" w:hanging="360"/>
        <w:jc w:val="left"/>
        <w:rPr>
          <w:rFonts w:ascii="Symbol" w:hAnsi="Symbol"/>
          <w:sz w:val="22"/>
        </w:rPr>
      </w:pPr>
      <w:r>
        <w:rPr>
          <w:rFonts w:ascii="Arial" w:hAnsi="Arial"/>
          <w:i/>
          <w:color w:val="1F1F1F"/>
          <w:sz w:val="22"/>
        </w:rPr>
        <w:t>Mentioned:</w:t>
      </w:r>
      <w:r>
        <w:rPr>
          <w:rFonts w:ascii="Arial" w:hAnsi="Arial"/>
          <w:i/>
          <w:color w:val="1F1F1F"/>
          <w:spacing w:val="-5"/>
          <w:sz w:val="22"/>
        </w:rPr>
        <w:t> </w:t>
      </w:r>
      <w:r>
        <w:rPr>
          <w:color w:val="1F1F1F"/>
          <w:sz w:val="22"/>
        </w:rPr>
        <w:t>RJ,</w:t>
      </w:r>
      <w:r>
        <w:rPr>
          <w:color w:val="1F1F1F"/>
          <w:spacing w:val="-5"/>
          <w:sz w:val="22"/>
        </w:rPr>
        <w:t> </w:t>
      </w:r>
      <w:r>
        <w:rPr>
          <w:color w:val="1F1F1F"/>
          <w:sz w:val="22"/>
        </w:rPr>
        <w:t>Miss</w:t>
      </w:r>
      <w:r>
        <w:rPr>
          <w:color w:val="1F1F1F"/>
          <w:spacing w:val="-1"/>
          <w:sz w:val="22"/>
        </w:rPr>
        <w:t> </w:t>
      </w:r>
      <w:r>
        <w:rPr>
          <w:color w:val="1F1F1F"/>
          <w:sz w:val="22"/>
        </w:rPr>
        <w:t>Ryssel,</w:t>
      </w:r>
      <w:r>
        <w:rPr>
          <w:color w:val="1F1F1F"/>
          <w:spacing w:val="-5"/>
          <w:sz w:val="22"/>
        </w:rPr>
        <w:t> </w:t>
      </w:r>
      <w:r>
        <w:rPr>
          <w:color w:val="1F1F1F"/>
          <w:sz w:val="22"/>
        </w:rPr>
        <w:t>Jello,</w:t>
      </w:r>
      <w:r>
        <w:rPr>
          <w:color w:val="1F1F1F"/>
          <w:spacing w:val="-5"/>
          <w:sz w:val="22"/>
        </w:rPr>
        <w:t> </w:t>
      </w:r>
      <w:r>
        <w:rPr>
          <w:color w:val="1F1F1F"/>
          <w:sz w:val="22"/>
        </w:rPr>
        <w:t>Christopher,</w:t>
      </w:r>
      <w:r>
        <w:rPr>
          <w:color w:val="1F1F1F"/>
          <w:spacing w:val="-4"/>
          <w:sz w:val="22"/>
        </w:rPr>
        <w:t> </w:t>
      </w:r>
      <w:r>
        <w:rPr>
          <w:color w:val="1F1F1F"/>
          <w:sz w:val="22"/>
        </w:rPr>
        <w:t>Nonet</w:t>
      </w:r>
      <w:r>
        <w:rPr>
          <w:color w:val="1F1F1F"/>
          <w:spacing w:val="-5"/>
          <w:sz w:val="22"/>
        </w:rPr>
        <w:t> </w:t>
      </w:r>
      <w:r>
        <w:rPr>
          <w:color w:val="1F1F1F"/>
          <w:sz w:val="22"/>
        </w:rPr>
        <w:t>(Batch</w:t>
      </w:r>
      <w:r>
        <w:rPr>
          <w:color w:val="1F1F1F"/>
          <w:spacing w:val="-2"/>
          <w:sz w:val="22"/>
        </w:rPr>
        <w:t> </w:t>
      </w:r>
      <w:r>
        <w:rPr>
          <w:color w:val="1F1F1F"/>
          <w:sz w:val="22"/>
        </w:rPr>
        <w:t>1),</w:t>
      </w:r>
      <w:r>
        <w:rPr>
          <w:color w:val="1F1F1F"/>
          <w:spacing w:val="-4"/>
          <w:sz w:val="22"/>
        </w:rPr>
        <w:t> </w:t>
      </w:r>
      <w:r>
        <w:rPr>
          <w:color w:val="1F1F1F"/>
          <w:sz w:val="22"/>
        </w:rPr>
        <w:t>Dr.</w:t>
      </w:r>
      <w:r>
        <w:rPr>
          <w:color w:val="1F1F1F"/>
          <w:spacing w:val="-5"/>
          <w:sz w:val="22"/>
        </w:rPr>
        <w:t> </w:t>
      </w:r>
      <w:r>
        <w:rPr>
          <w:color w:val="1F1F1F"/>
          <w:sz w:val="22"/>
        </w:rPr>
        <w:t>Alvin</w:t>
      </w:r>
      <w:r>
        <w:rPr>
          <w:color w:val="1F1F1F"/>
          <w:spacing w:val="-1"/>
          <w:sz w:val="22"/>
        </w:rPr>
        <w:t> </w:t>
      </w:r>
      <w:r>
        <w:rPr>
          <w:color w:val="1F1F1F"/>
          <w:spacing w:val="-2"/>
          <w:sz w:val="22"/>
        </w:rPr>
        <w:t>Marcelo</w:t>
      </w:r>
    </w:p>
    <w:p>
      <w:pPr>
        <w:pStyle w:val="BodyText"/>
        <w:spacing w:before="161"/>
      </w:pPr>
    </w:p>
    <w:p>
      <w:pPr>
        <w:pStyle w:val="Heading4"/>
      </w:pPr>
      <w:r>
        <w:rPr>
          <w:color w:val="1F1F1F"/>
        </w:rPr>
        <w:t>Meeting</w:t>
      </w:r>
      <w:r>
        <w:rPr>
          <w:color w:val="1F1F1F"/>
          <w:spacing w:val="-1"/>
        </w:rPr>
        <w:t> </w:t>
      </w:r>
      <w:r>
        <w:rPr>
          <w:color w:val="1F1F1F"/>
          <w:spacing w:val="-2"/>
        </w:rPr>
        <w:t>Objective</w:t>
      </w:r>
    </w:p>
    <w:p>
      <w:pPr>
        <w:pStyle w:val="BodyText"/>
        <w:spacing w:before="159"/>
        <w:rPr>
          <w:rFonts w:ascii="Arial"/>
          <w:b/>
        </w:rPr>
      </w:pPr>
    </w:p>
    <w:p>
      <w:pPr>
        <w:pStyle w:val="ListParagraph"/>
        <w:numPr>
          <w:ilvl w:val="1"/>
          <w:numId w:val="27"/>
        </w:numPr>
        <w:tabs>
          <w:tab w:pos="720" w:val="left" w:leader="none"/>
        </w:tabs>
        <w:spacing w:line="240" w:lineRule="auto" w:before="0" w:after="0"/>
        <w:ind w:left="720" w:right="0" w:hanging="360"/>
        <w:jc w:val="left"/>
        <w:rPr>
          <w:rFonts w:ascii="Symbol" w:hAnsi="Symbol"/>
          <w:color w:val="1F1F1F"/>
          <w:sz w:val="22"/>
        </w:rPr>
      </w:pPr>
      <w:r>
        <w:rPr>
          <w:color w:val="1F1F1F"/>
          <w:sz w:val="22"/>
        </w:rPr>
        <w:t>Review</w:t>
      </w:r>
      <w:r>
        <w:rPr>
          <w:color w:val="1F1F1F"/>
          <w:spacing w:val="-4"/>
          <w:sz w:val="22"/>
        </w:rPr>
        <w:t> </w:t>
      </w:r>
      <w:r>
        <w:rPr>
          <w:color w:val="1F1F1F"/>
          <w:sz w:val="22"/>
        </w:rPr>
        <w:t>the</w:t>
      </w:r>
      <w:r>
        <w:rPr>
          <w:color w:val="1F1F1F"/>
          <w:spacing w:val="-3"/>
          <w:sz w:val="22"/>
        </w:rPr>
        <w:t> </w:t>
      </w:r>
      <w:r>
        <w:rPr>
          <w:color w:val="1F1F1F"/>
          <w:sz w:val="22"/>
        </w:rPr>
        <w:t>system</w:t>
      </w:r>
      <w:r>
        <w:rPr>
          <w:color w:val="1F1F1F"/>
          <w:spacing w:val="-7"/>
          <w:sz w:val="22"/>
        </w:rPr>
        <w:t> </w:t>
      </w:r>
      <w:r>
        <w:rPr>
          <w:color w:val="1F1F1F"/>
          <w:sz w:val="22"/>
        </w:rPr>
        <w:t>visualization</w:t>
      </w:r>
      <w:r>
        <w:rPr>
          <w:color w:val="1F1F1F"/>
          <w:spacing w:val="-3"/>
          <w:sz w:val="22"/>
        </w:rPr>
        <w:t> </w:t>
      </w:r>
      <w:r>
        <w:rPr>
          <w:color w:val="1F1F1F"/>
          <w:sz w:val="22"/>
        </w:rPr>
        <w:t>and</w:t>
      </w:r>
      <w:r>
        <w:rPr>
          <w:color w:val="1F1F1F"/>
          <w:spacing w:val="-3"/>
          <w:sz w:val="22"/>
        </w:rPr>
        <w:t> </w:t>
      </w:r>
      <w:r>
        <w:rPr>
          <w:color w:val="1F1F1F"/>
          <w:sz w:val="22"/>
        </w:rPr>
        <w:t>architecture</w:t>
      </w:r>
      <w:r>
        <w:rPr>
          <w:color w:val="1F1F1F"/>
          <w:spacing w:val="-3"/>
          <w:sz w:val="22"/>
        </w:rPr>
        <w:t> </w:t>
      </w:r>
      <w:r>
        <w:rPr>
          <w:color w:val="1F1F1F"/>
          <w:sz w:val="22"/>
        </w:rPr>
        <w:t>for</w:t>
      </w:r>
      <w:r>
        <w:rPr>
          <w:color w:val="1F1F1F"/>
          <w:spacing w:val="-5"/>
          <w:sz w:val="22"/>
        </w:rPr>
        <w:t> </w:t>
      </w:r>
      <w:r>
        <w:rPr>
          <w:color w:val="1F1F1F"/>
          <w:sz w:val="22"/>
        </w:rPr>
        <w:t>WAH4PC</w:t>
      </w:r>
      <w:r>
        <w:rPr>
          <w:color w:val="1F1F1F"/>
          <w:spacing w:val="-4"/>
          <w:sz w:val="22"/>
        </w:rPr>
        <w:t> </w:t>
      </w:r>
      <w:r>
        <w:rPr>
          <w:color w:val="1F1F1F"/>
          <w:sz w:val="22"/>
        </w:rPr>
        <w:t>Batch</w:t>
      </w:r>
      <w:r>
        <w:rPr>
          <w:color w:val="1F1F1F"/>
          <w:spacing w:val="-2"/>
          <w:sz w:val="22"/>
        </w:rPr>
        <w:t> </w:t>
      </w:r>
      <w:r>
        <w:rPr>
          <w:color w:val="1F1F1F"/>
          <w:spacing w:val="-5"/>
          <w:sz w:val="22"/>
        </w:rPr>
        <w:t>2.</w:t>
      </w:r>
    </w:p>
    <w:p>
      <w:pPr>
        <w:pStyle w:val="BodyText"/>
        <w:spacing w:before="158"/>
      </w:pPr>
    </w:p>
    <w:p>
      <w:pPr>
        <w:pStyle w:val="ListParagraph"/>
        <w:numPr>
          <w:ilvl w:val="1"/>
          <w:numId w:val="27"/>
        </w:numPr>
        <w:tabs>
          <w:tab w:pos="720" w:val="left" w:leader="none"/>
        </w:tabs>
        <w:spacing w:line="465" w:lineRule="auto" w:before="0" w:after="0"/>
        <w:ind w:left="720" w:right="991" w:hanging="360"/>
        <w:jc w:val="left"/>
        <w:rPr>
          <w:rFonts w:ascii="Symbol" w:hAnsi="Symbol"/>
          <w:color w:val="1F1F1F"/>
          <w:sz w:val="22"/>
        </w:rPr>
      </w:pPr>
      <w:r>
        <w:rPr>
          <w:color w:val="1F1F1F"/>
          <w:sz w:val="22"/>
        </w:rPr>
        <w:t>Address</w:t>
      </w:r>
      <w:r>
        <w:rPr>
          <w:color w:val="1F1F1F"/>
          <w:spacing w:val="-4"/>
          <w:sz w:val="22"/>
        </w:rPr>
        <w:t> </w:t>
      </w:r>
      <w:r>
        <w:rPr>
          <w:color w:val="1F1F1F"/>
          <w:sz w:val="22"/>
        </w:rPr>
        <w:t>critical</w:t>
      </w:r>
      <w:r>
        <w:rPr>
          <w:color w:val="1F1F1F"/>
          <w:spacing w:val="-6"/>
          <w:sz w:val="22"/>
        </w:rPr>
        <w:t> </w:t>
      </w:r>
      <w:r>
        <w:rPr>
          <w:color w:val="1F1F1F"/>
          <w:sz w:val="22"/>
        </w:rPr>
        <w:t>concerns</w:t>
      </w:r>
      <w:r>
        <w:rPr>
          <w:color w:val="1F1F1F"/>
          <w:spacing w:val="-4"/>
          <w:sz w:val="22"/>
        </w:rPr>
        <w:t> </w:t>
      </w:r>
      <w:r>
        <w:rPr>
          <w:color w:val="1F1F1F"/>
          <w:sz w:val="22"/>
        </w:rPr>
        <w:t>regarding</w:t>
      </w:r>
      <w:r>
        <w:rPr>
          <w:color w:val="1F1F1F"/>
          <w:spacing w:val="-4"/>
          <w:sz w:val="22"/>
        </w:rPr>
        <w:t> </w:t>
      </w:r>
      <w:r>
        <w:rPr>
          <w:color w:val="1F1F1F"/>
          <w:sz w:val="22"/>
        </w:rPr>
        <w:t>data</w:t>
      </w:r>
      <w:r>
        <w:rPr>
          <w:color w:val="1F1F1F"/>
          <w:spacing w:val="-4"/>
          <w:sz w:val="22"/>
        </w:rPr>
        <w:t> </w:t>
      </w:r>
      <w:r>
        <w:rPr>
          <w:color w:val="1F1F1F"/>
          <w:sz w:val="22"/>
        </w:rPr>
        <w:t>privacy,</w:t>
      </w:r>
      <w:r>
        <w:rPr>
          <w:color w:val="1F1F1F"/>
          <w:spacing w:val="-7"/>
          <w:sz w:val="22"/>
        </w:rPr>
        <w:t> </w:t>
      </w:r>
      <w:r>
        <w:rPr>
          <w:color w:val="1F1F1F"/>
          <w:sz w:val="22"/>
        </w:rPr>
        <w:t>system</w:t>
      </w:r>
      <w:r>
        <w:rPr>
          <w:color w:val="1F1F1F"/>
          <w:spacing w:val="-5"/>
          <w:sz w:val="22"/>
        </w:rPr>
        <w:t> </w:t>
      </w:r>
      <w:r>
        <w:rPr>
          <w:color w:val="1F1F1F"/>
          <w:sz w:val="22"/>
        </w:rPr>
        <w:t>security,</w:t>
      </w:r>
      <w:r>
        <w:rPr>
          <w:color w:val="1F1F1F"/>
          <w:spacing w:val="-7"/>
          <w:sz w:val="22"/>
        </w:rPr>
        <w:t> </w:t>
      </w:r>
      <w:r>
        <w:rPr>
          <w:color w:val="1F1F1F"/>
          <w:sz w:val="22"/>
        </w:rPr>
        <w:t>and</w:t>
      </w:r>
      <w:r>
        <w:rPr>
          <w:color w:val="1F1F1F"/>
          <w:spacing w:val="-4"/>
          <w:sz w:val="22"/>
        </w:rPr>
        <w:t> </w:t>
      </w:r>
      <w:r>
        <w:rPr>
          <w:color w:val="1F1F1F"/>
          <w:sz w:val="22"/>
        </w:rPr>
        <w:t>deployment </w:t>
      </w:r>
      <w:r>
        <w:rPr>
          <w:color w:val="1F1F1F"/>
          <w:spacing w:val="-2"/>
          <w:sz w:val="22"/>
        </w:rPr>
        <w:t>infrastructure.</w:t>
      </w:r>
    </w:p>
    <w:p>
      <w:pPr>
        <w:pStyle w:val="ListParagraph"/>
        <w:numPr>
          <w:ilvl w:val="1"/>
          <w:numId w:val="27"/>
        </w:numPr>
        <w:tabs>
          <w:tab w:pos="720" w:val="left" w:leader="none"/>
        </w:tabs>
        <w:spacing w:line="468" w:lineRule="auto" w:before="171" w:after="0"/>
        <w:ind w:left="720" w:right="577" w:hanging="360"/>
        <w:jc w:val="left"/>
        <w:rPr>
          <w:rFonts w:ascii="Symbol" w:hAnsi="Symbol"/>
          <w:color w:val="1F1F1F"/>
          <w:sz w:val="22"/>
        </w:rPr>
      </w:pPr>
      <w:r>
        <w:rPr>
          <w:color w:val="1F1F1F"/>
          <w:sz w:val="22"/>
        </w:rPr>
        <w:t>Redefine</w:t>
      </w:r>
      <w:r>
        <w:rPr>
          <w:color w:val="1F1F1F"/>
          <w:spacing w:val="-4"/>
          <w:sz w:val="22"/>
        </w:rPr>
        <w:t> </w:t>
      </w:r>
      <w:r>
        <w:rPr>
          <w:color w:val="1F1F1F"/>
          <w:sz w:val="22"/>
        </w:rPr>
        <w:t>the</w:t>
      </w:r>
      <w:r>
        <w:rPr>
          <w:color w:val="1F1F1F"/>
          <w:spacing w:val="-4"/>
          <w:sz w:val="22"/>
        </w:rPr>
        <w:t> </w:t>
      </w:r>
      <w:r>
        <w:rPr>
          <w:color w:val="1F1F1F"/>
          <w:sz w:val="22"/>
        </w:rPr>
        <w:t>interoperability</w:t>
      </w:r>
      <w:r>
        <w:rPr>
          <w:color w:val="1F1F1F"/>
          <w:spacing w:val="-4"/>
          <w:sz w:val="22"/>
        </w:rPr>
        <w:t> </w:t>
      </w:r>
      <w:r>
        <w:rPr>
          <w:color w:val="1F1F1F"/>
          <w:sz w:val="22"/>
        </w:rPr>
        <w:t>model</w:t>
      </w:r>
      <w:r>
        <w:rPr>
          <w:color w:val="1F1F1F"/>
          <w:spacing w:val="-5"/>
          <w:sz w:val="22"/>
        </w:rPr>
        <w:t> </w:t>
      </w:r>
      <w:r>
        <w:rPr>
          <w:color w:val="1F1F1F"/>
          <w:sz w:val="22"/>
        </w:rPr>
        <w:t>from</w:t>
      </w:r>
      <w:r>
        <w:rPr>
          <w:color w:val="1F1F1F"/>
          <w:spacing w:val="-5"/>
          <w:sz w:val="22"/>
        </w:rPr>
        <w:t> </w:t>
      </w:r>
      <w:r>
        <w:rPr>
          <w:color w:val="1F1F1F"/>
          <w:sz w:val="22"/>
        </w:rPr>
        <w:t>a</w:t>
      </w:r>
      <w:r>
        <w:rPr>
          <w:color w:val="1F1F1F"/>
          <w:spacing w:val="-7"/>
          <w:sz w:val="22"/>
        </w:rPr>
        <w:t> </w:t>
      </w:r>
      <w:r>
        <w:rPr>
          <w:color w:val="1F1F1F"/>
          <w:sz w:val="22"/>
        </w:rPr>
        <w:t>centralized</w:t>
      </w:r>
      <w:r>
        <w:rPr>
          <w:color w:val="1F1F1F"/>
          <w:spacing w:val="-4"/>
          <w:sz w:val="22"/>
        </w:rPr>
        <w:t> </w:t>
      </w:r>
      <w:r>
        <w:rPr>
          <w:color w:val="1F1F1F"/>
          <w:sz w:val="22"/>
        </w:rPr>
        <w:t>exchange</w:t>
      </w:r>
      <w:r>
        <w:rPr>
          <w:color w:val="1F1F1F"/>
          <w:spacing w:val="-4"/>
          <w:sz w:val="22"/>
        </w:rPr>
        <w:t> </w:t>
      </w:r>
      <w:r>
        <w:rPr>
          <w:color w:val="1F1F1F"/>
          <w:sz w:val="22"/>
        </w:rPr>
        <w:t>to</w:t>
      </w:r>
      <w:r>
        <w:rPr>
          <w:color w:val="1F1F1F"/>
          <w:spacing w:val="-4"/>
          <w:sz w:val="22"/>
        </w:rPr>
        <w:t> </w:t>
      </w:r>
      <w:r>
        <w:rPr>
          <w:color w:val="1F1F1F"/>
          <w:sz w:val="22"/>
        </w:rPr>
        <w:t>a</w:t>
      </w:r>
      <w:r>
        <w:rPr>
          <w:color w:val="1F1F1F"/>
          <w:spacing w:val="-4"/>
          <w:sz w:val="22"/>
        </w:rPr>
        <w:t> </w:t>
      </w:r>
      <w:r>
        <w:rPr>
          <w:color w:val="1F1F1F"/>
          <w:sz w:val="22"/>
        </w:rPr>
        <w:t>secure,</w:t>
      </w:r>
      <w:r>
        <w:rPr>
          <w:color w:val="1F1F1F"/>
          <w:spacing w:val="-6"/>
          <w:sz w:val="22"/>
        </w:rPr>
        <w:t> </w:t>
      </w:r>
      <w:r>
        <w:rPr>
          <w:color w:val="1F1F1F"/>
          <w:sz w:val="22"/>
        </w:rPr>
        <w:t>federated </w:t>
      </w:r>
      <w:r>
        <w:rPr>
          <w:color w:val="1F1F1F"/>
          <w:spacing w:val="-2"/>
          <w:sz w:val="22"/>
        </w:rPr>
        <w:t>network.</w:t>
      </w:r>
    </w:p>
    <w:p>
      <w:pPr>
        <w:pStyle w:val="ListParagraph"/>
        <w:numPr>
          <w:ilvl w:val="1"/>
          <w:numId w:val="27"/>
        </w:numPr>
        <w:tabs>
          <w:tab w:pos="720" w:val="left" w:leader="none"/>
        </w:tabs>
        <w:spacing w:line="465" w:lineRule="auto" w:before="169" w:after="0"/>
        <w:ind w:left="720" w:right="1209" w:hanging="360"/>
        <w:jc w:val="left"/>
        <w:rPr>
          <w:rFonts w:ascii="Symbol" w:hAnsi="Symbol"/>
          <w:sz w:val="22"/>
        </w:rPr>
      </w:pPr>
      <w:r>
        <w:rPr>
          <w:color w:val="1F1F1F"/>
          <w:sz w:val="22"/>
        </w:rPr>
        <w:t>Outline</w:t>
      </w:r>
      <w:r>
        <w:rPr>
          <w:color w:val="1F1F1F"/>
          <w:spacing w:val="-4"/>
          <w:sz w:val="22"/>
        </w:rPr>
        <w:t> </w:t>
      </w:r>
      <w:r>
        <w:rPr>
          <w:color w:val="1F1F1F"/>
          <w:sz w:val="22"/>
        </w:rPr>
        <w:t>actionable</w:t>
      </w:r>
      <w:r>
        <w:rPr>
          <w:color w:val="1F1F1F"/>
          <w:spacing w:val="-4"/>
          <w:sz w:val="22"/>
        </w:rPr>
        <w:t> </w:t>
      </w:r>
      <w:r>
        <w:rPr>
          <w:color w:val="1F1F1F"/>
          <w:sz w:val="22"/>
        </w:rPr>
        <w:t>steps</w:t>
      </w:r>
      <w:r>
        <w:rPr>
          <w:color w:val="1F1F1F"/>
          <w:spacing w:val="-4"/>
          <w:sz w:val="22"/>
        </w:rPr>
        <w:t> </w:t>
      </w:r>
      <w:r>
        <w:rPr>
          <w:color w:val="1F1F1F"/>
          <w:sz w:val="22"/>
        </w:rPr>
        <w:t>for</w:t>
      </w:r>
      <w:r>
        <w:rPr>
          <w:color w:val="1F1F1F"/>
          <w:spacing w:val="-6"/>
          <w:sz w:val="22"/>
        </w:rPr>
        <w:t> </w:t>
      </w:r>
      <w:r>
        <w:rPr>
          <w:color w:val="1F1F1F"/>
          <w:sz w:val="22"/>
        </w:rPr>
        <w:t>real-world</w:t>
      </w:r>
      <w:r>
        <w:rPr>
          <w:color w:val="1F1F1F"/>
          <w:spacing w:val="-4"/>
          <w:sz w:val="22"/>
        </w:rPr>
        <w:t> </w:t>
      </w:r>
      <w:r>
        <w:rPr>
          <w:color w:val="1F1F1F"/>
          <w:sz w:val="22"/>
        </w:rPr>
        <w:t>validation,</w:t>
      </w:r>
      <w:r>
        <w:rPr>
          <w:color w:val="1F1F1F"/>
          <w:spacing w:val="-6"/>
          <w:sz w:val="22"/>
        </w:rPr>
        <w:t> </w:t>
      </w:r>
      <w:r>
        <w:rPr>
          <w:color w:val="1F1F1F"/>
          <w:sz w:val="22"/>
        </w:rPr>
        <w:t>including</w:t>
      </w:r>
      <w:r>
        <w:rPr>
          <w:color w:val="1F1F1F"/>
          <w:spacing w:val="-4"/>
          <w:sz w:val="22"/>
        </w:rPr>
        <w:t> </w:t>
      </w:r>
      <w:r>
        <w:rPr>
          <w:color w:val="1F1F1F"/>
          <w:sz w:val="22"/>
        </w:rPr>
        <w:t>local</w:t>
      </w:r>
      <w:r>
        <w:rPr>
          <w:color w:val="1F1F1F"/>
          <w:spacing w:val="-6"/>
          <w:sz w:val="22"/>
        </w:rPr>
        <w:t> </w:t>
      </w:r>
      <w:r>
        <w:rPr>
          <w:color w:val="1F1F1F"/>
          <w:sz w:val="22"/>
        </w:rPr>
        <w:t>testing</w:t>
      </w:r>
      <w:r>
        <w:rPr>
          <w:color w:val="1F1F1F"/>
          <w:spacing w:val="-4"/>
          <w:sz w:val="22"/>
        </w:rPr>
        <w:t> </w:t>
      </w:r>
      <w:r>
        <w:rPr>
          <w:color w:val="1F1F1F"/>
          <w:sz w:val="22"/>
        </w:rPr>
        <w:t>and</w:t>
      </w:r>
      <w:r>
        <w:rPr>
          <w:color w:val="1F1F1F"/>
          <w:spacing w:val="-4"/>
          <w:sz w:val="22"/>
        </w:rPr>
        <w:t> </w:t>
      </w:r>
      <w:r>
        <w:rPr>
          <w:color w:val="1F1F1F"/>
          <w:sz w:val="22"/>
        </w:rPr>
        <w:t>field </w:t>
      </w:r>
      <w:r>
        <w:rPr>
          <w:color w:val="1F1F1F"/>
          <w:spacing w:val="-2"/>
          <w:sz w:val="22"/>
        </w:rPr>
        <w:t>consultations.</w:t>
      </w:r>
    </w:p>
    <w:p>
      <w:pPr>
        <w:pStyle w:val="Heading4"/>
        <w:spacing w:before="178"/>
      </w:pPr>
      <w:r>
        <w:rPr>
          <w:color w:val="1F1F1F"/>
        </w:rPr>
        <w:t>Agenda </w:t>
      </w:r>
      <w:r>
        <w:rPr>
          <w:color w:val="1F1F1F"/>
          <w:spacing w:val="-2"/>
        </w:rPr>
        <w:t>Overview</w:t>
      </w:r>
    </w:p>
    <w:p>
      <w:pPr>
        <w:pStyle w:val="BodyText"/>
        <w:spacing w:before="157"/>
        <w:rPr>
          <w:rFonts w:ascii="Arial"/>
          <w:b/>
        </w:rPr>
      </w:pPr>
    </w:p>
    <w:p>
      <w:pPr>
        <w:pStyle w:val="ListParagraph"/>
        <w:numPr>
          <w:ilvl w:val="0"/>
          <w:numId w:val="28"/>
        </w:numPr>
        <w:tabs>
          <w:tab w:pos="718" w:val="left" w:leader="none"/>
        </w:tabs>
        <w:spacing w:line="240" w:lineRule="auto" w:before="1" w:after="0"/>
        <w:ind w:left="718" w:right="0" w:hanging="358"/>
        <w:jc w:val="left"/>
        <w:rPr>
          <w:color w:val="1F1F1F"/>
          <w:sz w:val="22"/>
        </w:rPr>
      </w:pPr>
      <w:r>
        <w:rPr>
          <w:color w:val="1F1F1F"/>
          <w:sz w:val="22"/>
        </w:rPr>
        <w:t>Evaluation</w:t>
      </w:r>
      <w:r>
        <w:rPr>
          <w:color w:val="1F1F1F"/>
          <w:spacing w:val="-2"/>
          <w:sz w:val="22"/>
        </w:rPr>
        <w:t> </w:t>
      </w:r>
      <w:r>
        <w:rPr>
          <w:color w:val="1F1F1F"/>
          <w:sz w:val="22"/>
        </w:rPr>
        <w:t>of</w:t>
      </w:r>
      <w:r>
        <w:rPr>
          <w:color w:val="1F1F1F"/>
          <w:spacing w:val="-3"/>
          <w:sz w:val="22"/>
        </w:rPr>
        <w:t> </w:t>
      </w:r>
      <w:r>
        <w:rPr>
          <w:color w:val="1F1F1F"/>
          <w:sz w:val="22"/>
        </w:rPr>
        <w:t>Batch</w:t>
      </w:r>
      <w:r>
        <w:rPr>
          <w:color w:val="1F1F1F"/>
          <w:spacing w:val="-1"/>
          <w:sz w:val="22"/>
        </w:rPr>
        <w:t> </w:t>
      </w:r>
      <w:r>
        <w:rPr>
          <w:color w:val="1F1F1F"/>
          <w:sz w:val="22"/>
        </w:rPr>
        <w:t>1</w:t>
      </w:r>
      <w:r>
        <w:rPr>
          <w:color w:val="1F1F1F"/>
          <w:spacing w:val="-1"/>
          <w:sz w:val="22"/>
        </w:rPr>
        <w:t> </w:t>
      </w:r>
      <w:r>
        <w:rPr>
          <w:color w:val="1F1F1F"/>
          <w:sz w:val="22"/>
        </w:rPr>
        <w:t>vs.</w:t>
      </w:r>
      <w:r>
        <w:rPr>
          <w:color w:val="1F1F1F"/>
          <w:spacing w:val="-4"/>
          <w:sz w:val="22"/>
        </w:rPr>
        <w:t> </w:t>
      </w:r>
      <w:r>
        <w:rPr>
          <w:color w:val="1F1F1F"/>
          <w:sz w:val="22"/>
        </w:rPr>
        <w:t>Batch</w:t>
      </w:r>
      <w:r>
        <w:rPr>
          <w:color w:val="1F1F1F"/>
          <w:spacing w:val="-1"/>
          <w:sz w:val="22"/>
        </w:rPr>
        <w:t> </w:t>
      </w:r>
      <w:r>
        <w:rPr>
          <w:color w:val="1F1F1F"/>
          <w:sz w:val="22"/>
        </w:rPr>
        <w:t>2</w:t>
      </w:r>
      <w:r>
        <w:rPr>
          <w:color w:val="1F1F1F"/>
          <w:spacing w:val="-1"/>
          <w:sz w:val="22"/>
        </w:rPr>
        <w:t> </w:t>
      </w:r>
      <w:r>
        <w:rPr>
          <w:color w:val="1F1F1F"/>
          <w:spacing w:val="-4"/>
          <w:sz w:val="22"/>
        </w:rPr>
        <w:t>Scope</w:t>
      </w:r>
    </w:p>
    <w:p>
      <w:pPr>
        <w:pStyle w:val="BodyText"/>
        <w:spacing w:before="162"/>
      </w:pPr>
    </w:p>
    <w:p>
      <w:pPr>
        <w:pStyle w:val="ListParagraph"/>
        <w:numPr>
          <w:ilvl w:val="0"/>
          <w:numId w:val="28"/>
        </w:numPr>
        <w:tabs>
          <w:tab w:pos="718" w:val="left" w:leader="none"/>
        </w:tabs>
        <w:spacing w:line="240" w:lineRule="auto" w:before="0" w:after="0"/>
        <w:ind w:left="718" w:right="0" w:hanging="358"/>
        <w:jc w:val="left"/>
        <w:rPr>
          <w:color w:val="1F1F1F"/>
          <w:sz w:val="22"/>
        </w:rPr>
      </w:pPr>
      <w:r>
        <w:rPr>
          <w:color w:val="1F1F1F"/>
          <w:sz w:val="22"/>
        </w:rPr>
        <w:t>AI</w:t>
      </w:r>
      <w:r>
        <w:rPr>
          <w:color w:val="1F1F1F"/>
          <w:spacing w:val="-5"/>
          <w:sz w:val="22"/>
        </w:rPr>
        <w:t> </w:t>
      </w:r>
      <w:r>
        <w:rPr>
          <w:color w:val="1F1F1F"/>
          <w:sz w:val="22"/>
        </w:rPr>
        <w:t>Automation</w:t>
      </w:r>
      <w:r>
        <w:rPr>
          <w:color w:val="1F1F1F"/>
          <w:spacing w:val="-1"/>
          <w:sz w:val="22"/>
        </w:rPr>
        <w:t> </w:t>
      </w:r>
      <w:r>
        <w:rPr>
          <w:color w:val="1F1F1F"/>
          <w:sz w:val="22"/>
        </w:rPr>
        <w:t>Layer</w:t>
      </w:r>
      <w:r>
        <w:rPr>
          <w:color w:val="1F1F1F"/>
          <w:spacing w:val="-4"/>
          <w:sz w:val="22"/>
        </w:rPr>
        <w:t> </w:t>
      </w:r>
      <w:r>
        <w:rPr>
          <w:color w:val="1F1F1F"/>
          <w:sz w:val="22"/>
        </w:rPr>
        <w:t>and</w:t>
      </w:r>
      <w:r>
        <w:rPr>
          <w:color w:val="1F1F1F"/>
          <w:spacing w:val="-1"/>
          <w:sz w:val="22"/>
        </w:rPr>
        <w:t> </w:t>
      </w:r>
      <w:r>
        <w:rPr>
          <w:color w:val="1F1F1F"/>
          <w:sz w:val="22"/>
        </w:rPr>
        <w:t>Data</w:t>
      </w:r>
      <w:r>
        <w:rPr>
          <w:color w:val="1F1F1F"/>
          <w:spacing w:val="-1"/>
          <w:sz w:val="22"/>
        </w:rPr>
        <w:t> </w:t>
      </w:r>
      <w:r>
        <w:rPr>
          <w:color w:val="1F1F1F"/>
          <w:spacing w:val="-2"/>
          <w:sz w:val="22"/>
        </w:rPr>
        <w:t>Verification</w:t>
      </w:r>
    </w:p>
    <w:p>
      <w:pPr>
        <w:pStyle w:val="ListParagraph"/>
        <w:spacing w:after="0" w:line="240" w:lineRule="auto"/>
        <w:jc w:val="left"/>
        <w:rPr>
          <w:sz w:val="22"/>
        </w:rPr>
        <w:sectPr>
          <w:pgSz w:w="12240" w:h="15840"/>
          <w:pgMar w:header="713" w:footer="0" w:top="1120" w:bottom="280" w:left="1440" w:right="1080"/>
        </w:sectPr>
      </w:pPr>
    </w:p>
    <w:p>
      <w:pPr>
        <w:pStyle w:val="BodyText"/>
        <w:spacing w:before="67"/>
      </w:pPr>
    </w:p>
    <w:p>
      <w:pPr>
        <w:pStyle w:val="ListParagraph"/>
        <w:numPr>
          <w:ilvl w:val="0"/>
          <w:numId w:val="28"/>
        </w:numPr>
        <w:tabs>
          <w:tab w:pos="718" w:val="left" w:leader="none"/>
        </w:tabs>
        <w:spacing w:line="240" w:lineRule="auto" w:before="1" w:after="0"/>
        <w:ind w:left="718" w:right="0" w:hanging="358"/>
        <w:jc w:val="left"/>
        <w:rPr>
          <w:color w:val="1F1F1F"/>
          <w:sz w:val="22"/>
        </w:rPr>
      </w:pPr>
      <w:r>
        <w:rPr>
          <w:color w:val="1F1F1F"/>
          <w:sz w:val="22"/>
        </w:rPr>
        <w:t>Shift</w:t>
      </w:r>
      <w:r>
        <w:rPr>
          <w:color w:val="1F1F1F"/>
          <w:spacing w:val="-6"/>
          <w:sz w:val="22"/>
        </w:rPr>
        <w:t> </w:t>
      </w:r>
      <w:r>
        <w:rPr>
          <w:color w:val="1F1F1F"/>
          <w:sz w:val="22"/>
        </w:rPr>
        <w:t>to</w:t>
      </w:r>
      <w:r>
        <w:rPr>
          <w:color w:val="1F1F1F"/>
          <w:spacing w:val="-3"/>
          <w:sz w:val="22"/>
        </w:rPr>
        <w:t> </w:t>
      </w:r>
      <w:r>
        <w:rPr>
          <w:color w:val="1F1F1F"/>
          <w:sz w:val="22"/>
        </w:rPr>
        <w:t>a</w:t>
      </w:r>
      <w:r>
        <w:rPr>
          <w:color w:val="1F1F1F"/>
          <w:spacing w:val="-3"/>
          <w:sz w:val="22"/>
        </w:rPr>
        <w:t> </w:t>
      </w:r>
      <w:r>
        <w:rPr>
          <w:color w:val="1F1F1F"/>
          <w:sz w:val="22"/>
        </w:rPr>
        <w:t>Federated</w:t>
      </w:r>
      <w:r>
        <w:rPr>
          <w:color w:val="1F1F1F"/>
          <w:spacing w:val="-3"/>
          <w:sz w:val="22"/>
        </w:rPr>
        <w:t> </w:t>
      </w:r>
      <w:r>
        <w:rPr>
          <w:color w:val="1F1F1F"/>
          <w:sz w:val="22"/>
        </w:rPr>
        <w:t>Interoperability</w:t>
      </w:r>
      <w:r>
        <w:rPr>
          <w:color w:val="1F1F1F"/>
          <w:spacing w:val="-3"/>
          <w:sz w:val="22"/>
        </w:rPr>
        <w:t> </w:t>
      </w:r>
      <w:r>
        <w:rPr>
          <w:color w:val="1F1F1F"/>
          <w:spacing w:val="-2"/>
          <w:sz w:val="22"/>
        </w:rPr>
        <w:t>Architecture</w:t>
      </w:r>
    </w:p>
    <w:p>
      <w:pPr>
        <w:pStyle w:val="BodyText"/>
        <w:spacing w:before="157"/>
      </w:pPr>
    </w:p>
    <w:p>
      <w:pPr>
        <w:pStyle w:val="ListParagraph"/>
        <w:numPr>
          <w:ilvl w:val="0"/>
          <w:numId w:val="28"/>
        </w:numPr>
        <w:tabs>
          <w:tab w:pos="718" w:val="left" w:leader="none"/>
        </w:tabs>
        <w:spacing w:line="240" w:lineRule="auto" w:before="1" w:after="0"/>
        <w:ind w:left="718" w:right="0" w:hanging="358"/>
        <w:jc w:val="left"/>
        <w:rPr>
          <w:color w:val="1F1F1F"/>
          <w:sz w:val="22"/>
        </w:rPr>
      </w:pPr>
      <w:r>
        <w:rPr>
          <w:color w:val="1F1F1F"/>
          <w:sz w:val="22"/>
        </w:rPr>
        <w:t>Deployment:</w:t>
      </w:r>
      <w:r>
        <w:rPr>
          <w:color w:val="1F1F1F"/>
          <w:spacing w:val="-6"/>
          <w:sz w:val="22"/>
        </w:rPr>
        <w:t> </w:t>
      </w:r>
      <w:r>
        <w:rPr>
          <w:color w:val="1F1F1F"/>
          <w:sz w:val="22"/>
        </w:rPr>
        <w:t>Local</w:t>
      </w:r>
      <w:r>
        <w:rPr>
          <w:color w:val="1F1F1F"/>
          <w:spacing w:val="-4"/>
          <w:sz w:val="22"/>
        </w:rPr>
        <w:t> </w:t>
      </w:r>
      <w:r>
        <w:rPr>
          <w:color w:val="1F1F1F"/>
          <w:sz w:val="22"/>
        </w:rPr>
        <w:t>Servers</w:t>
      </w:r>
      <w:r>
        <w:rPr>
          <w:color w:val="1F1F1F"/>
          <w:spacing w:val="-2"/>
          <w:sz w:val="22"/>
        </w:rPr>
        <w:t> </w:t>
      </w:r>
      <w:r>
        <w:rPr>
          <w:color w:val="1F1F1F"/>
          <w:sz w:val="22"/>
        </w:rPr>
        <w:t>(Proxmox)</w:t>
      </w:r>
      <w:r>
        <w:rPr>
          <w:color w:val="1F1F1F"/>
          <w:spacing w:val="-5"/>
          <w:sz w:val="22"/>
        </w:rPr>
        <w:t> </w:t>
      </w:r>
      <w:r>
        <w:rPr>
          <w:color w:val="1F1F1F"/>
          <w:sz w:val="22"/>
        </w:rPr>
        <w:t>vs.</w:t>
      </w:r>
      <w:r>
        <w:rPr>
          <w:color w:val="1F1F1F"/>
          <w:spacing w:val="-5"/>
          <w:sz w:val="22"/>
        </w:rPr>
        <w:t> </w:t>
      </w:r>
      <w:r>
        <w:rPr>
          <w:color w:val="1F1F1F"/>
          <w:spacing w:val="-4"/>
          <w:sz w:val="22"/>
        </w:rPr>
        <w:t>Cloud</w:t>
      </w:r>
    </w:p>
    <w:p>
      <w:pPr>
        <w:pStyle w:val="BodyText"/>
        <w:spacing w:before="162"/>
      </w:pPr>
    </w:p>
    <w:p>
      <w:pPr>
        <w:pStyle w:val="ListParagraph"/>
        <w:numPr>
          <w:ilvl w:val="0"/>
          <w:numId w:val="28"/>
        </w:numPr>
        <w:tabs>
          <w:tab w:pos="718" w:val="left" w:leader="none"/>
        </w:tabs>
        <w:spacing w:line="240" w:lineRule="auto" w:before="0" w:after="0"/>
        <w:ind w:left="718" w:right="0" w:hanging="358"/>
        <w:jc w:val="left"/>
        <w:rPr>
          <w:color w:val="1F1F1F"/>
          <w:sz w:val="22"/>
        </w:rPr>
      </w:pPr>
      <w:r>
        <w:rPr>
          <w:color w:val="1F1F1F"/>
          <w:sz w:val="22"/>
        </w:rPr>
        <w:t>Security:</w:t>
      </w:r>
      <w:r>
        <w:rPr>
          <w:color w:val="1F1F1F"/>
          <w:spacing w:val="-5"/>
          <w:sz w:val="22"/>
        </w:rPr>
        <w:t> </w:t>
      </w:r>
      <w:r>
        <w:rPr>
          <w:color w:val="1F1F1F"/>
          <w:sz w:val="22"/>
        </w:rPr>
        <w:t>MFA</w:t>
      </w:r>
      <w:r>
        <w:rPr>
          <w:color w:val="1F1F1F"/>
          <w:spacing w:val="-1"/>
          <w:sz w:val="22"/>
        </w:rPr>
        <w:t> </w:t>
      </w:r>
      <w:r>
        <w:rPr>
          <w:color w:val="1F1F1F"/>
          <w:sz w:val="22"/>
        </w:rPr>
        <w:t>and</w:t>
      </w:r>
      <w:r>
        <w:rPr>
          <w:color w:val="1F1F1F"/>
          <w:spacing w:val="-2"/>
          <w:sz w:val="22"/>
        </w:rPr>
        <w:t> </w:t>
      </w:r>
      <w:r>
        <w:rPr>
          <w:color w:val="1F1F1F"/>
          <w:sz w:val="22"/>
        </w:rPr>
        <w:t>Device</w:t>
      </w:r>
      <w:r>
        <w:rPr>
          <w:color w:val="1F1F1F"/>
          <w:spacing w:val="-1"/>
          <w:sz w:val="22"/>
        </w:rPr>
        <w:t> </w:t>
      </w:r>
      <w:r>
        <w:rPr>
          <w:color w:val="1F1F1F"/>
          <w:spacing w:val="-2"/>
          <w:sz w:val="22"/>
        </w:rPr>
        <w:t>Validation</w:t>
      </w:r>
    </w:p>
    <w:p>
      <w:pPr>
        <w:pStyle w:val="BodyText"/>
        <w:spacing w:before="158"/>
      </w:pPr>
    </w:p>
    <w:p>
      <w:pPr>
        <w:pStyle w:val="ListParagraph"/>
        <w:numPr>
          <w:ilvl w:val="0"/>
          <w:numId w:val="28"/>
        </w:numPr>
        <w:tabs>
          <w:tab w:pos="718" w:val="left" w:leader="none"/>
        </w:tabs>
        <w:spacing w:line="240" w:lineRule="auto" w:before="0" w:after="0"/>
        <w:ind w:left="718" w:right="0" w:hanging="358"/>
        <w:jc w:val="left"/>
        <w:rPr>
          <w:sz w:val="22"/>
        </w:rPr>
      </w:pPr>
      <w:r>
        <w:rPr>
          <w:color w:val="1F1F1F"/>
          <w:sz w:val="22"/>
        </w:rPr>
        <w:t>Field</w:t>
      </w:r>
      <w:r>
        <w:rPr>
          <w:color w:val="1F1F1F"/>
          <w:spacing w:val="-3"/>
          <w:sz w:val="22"/>
        </w:rPr>
        <w:t> </w:t>
      </w:r>
      <w:r>
        <w:rPr>
          <w:color w:val="1F1F1F"/>
          <w:sz w:val="22"/>
        </w:rPr>
        <w:t>Validations</w:t>
      </w:r>
      <w:r>
        <w:rPr>
          <w:color w:val="1F1F1F"/>
          <w:spacing w:val="-2"/>
          <w:sz w:val="22"/>
        </w:rPr>
        <w:t> </w:t>
      </w:r>
      <w:r>
        <w:rPr>
          <w:color w:val="1F1F1F"/>
          <w:sz w:val="22"/>
        </w:rPr>
        <w:t>(UP</w:t>
      </w:r>
      <w:r>
        <w:rPr>
          <w:color w:val="1F1F1F"/>
          <w:spacing w:val="-2"/>
          <w:sz w:val="22"/>
        </w:rPr>
        <w:t> </w:t>
      </w:r>
      <w:r>
        <w:rPr>
          <w:color w:val="1F1F1F"/>
          <w:sz w:val="22"/>
        </w:rPr>
        <w:t>Manila</w:t>
      </w:r>
      <w:r>
        <w:rPr>
          <w:color w:val="1F1F1F"/>
          <w:spacing w:val="-2"/>
          <w:sz w:val="22"/>
        </w:rPr>
        <w:t> </w:t>
      </w:r>
      <w:r>
        <w:rPr>
          <w:color w:val="1F1F1F"/>
          <w:sz w:val="22"/>
        </w:rPr>
        <w:t>and</w:t>
      </w:r>
      <w:r>
        <w:rPr>
          <w:color w:val="1F1F1F"/>
          <w:spacing w:val="-2"/>
          <w:sz w:val="22"/>
        </w:rPr>
        <w:t> Tarlac)</w:t>
      </w:r>
    </w:p>
    <w:p>
      <w:pPr>
        <w:pStyle w:val="BodyText"/>
        <w:spacing w:before="162"/>
      </w:pPr>
    </w:p>
    <w:p>
      <w:pPr>
        <w:pStyle w:val="Heading4"/>
      </w:pPr>
      <w:r>
        <w:rPr>
          <w:color w:val="1F1F1F"/>
        </w:rPr>
        <w:t>Executive</w:t>
      </w:r>
      <w:r>
        <w:rPr>
          <w:color w:val="1F1F1F"/>
          <w:spacing w:val="-2"/>
        </w:rPr>
        <w:t> Summary</w:t>
      </w:r>
    </w:p>
    <w:p>
      <w:pPr>
        <w:pStyle w:val="BodyText"/>
        <w:spacing w:before="158"/>
        <w:rPr>
          <w:rFonts w:ascii="Arial"/>
          <w:b/>
        </w:rPr>
      </w:pPr>
    </w:p>
    <w:p>
      <w:pPr>
        <w:pStyle w:val="BodyText"/>
        <w:spacing w:line="480" w:lineRule="auto"/>
        <w:ind w:right="399"/>
      </w:pPr>
      <w:r>
        <w:rPr>
          <w:color w:val="1F1F1F"/>
        </w:rPr>
        <w:t>The meeting focused on a critical architectural review of the WAH4PC</w:t>
      </w:r>
      <w:r>
        <w:rPr>
          <w:color w:val="1F1F1F"/>
          <w:spacing w:val="-1"/>
        </w:rPr>
        <w:t> </w:t>
      </w:r>
      <w:r>
        <w:rPr>
          <w:color w:val="1F1F1F"/>
        </w:rPr>
        <w:t>system being developed by Batch 2. Project Adviser Sir Pay challenged the team's initial centralized exchange model, mandating a shift to a </w:t>
      </w:r>
      <w:r>
        <w:rPr>
          <w:rFonts w:ascii="Arial"/>
          <w:i/>
          <w:color w:val="1F1F1F"/>
        </w:rPr>
        <w:t>federated </w:t>
      </w:r>
      <w:r>
        <w:rPr>
          <w:color w:val="1F1F1F"/>
        </w:rPr>
        <w:t>architecture to eliminate single points of failure and ensure</w:t>
      </w:r>
      <w:r>
        <w:rPr>
          <w:color w:val="1F1F1F"/>
        </w:rPr>
        <w:t> strict data privacy compliance. In this model, every participating healthcare entity (WAH, iClinics, iHOMIS) will host its own dedicated WAH4PC interoperability node. The team also discussed</w:t>
      </w:r>
      <w:r>
        <w:rPr>
          <w:color w:val="1F1F1F"/>
          <w:spacing w:val="-1"/>
        </w:rPr>
        <w:t> </w:t>
      </w:r>
      <w:r>
        <w:rPr>
          <w:color w:val="1F1F1F"/>
        </w:rPr>
        <w:t>leveraging</w:t>
      </w:r>
      <w:r>
        <w:rPr>
          <w:color w:val="1F1F1F"/>
          <w:spacing w:val="-1"/>
        </w:rPr>
        <w:t> </w:t>
      </w:r>
      <w:r>
        <w:rPr>
          <w:color w:val="1F1F1F"/>
        </w:rPr>
        <w:t>an</w:t>
      </w:r>
      <w:r>
        <w:rPr>
          <w:color w:val="1F1F1F"/>
          <w:spacing w:val="-1"/>
        </w:rPr>
        <w:t> </w:t>
      </w:r>
      <w:r>
        <w:rPr>
          <w:color w:val="1F1F1F"/>
        </w:rPr>
        <w:t>AI</w:t>
      </w:r>
      <w:r>
        <w:rPr>
          <w:color w:val="1F1F1F"/>
          <w:spacing w:val="-4"/>
        </w:rPr>
        <w:t> </w:t>
      </w:r>
      <w:r>
        <w:rPr>
          <w:color w:val="1F1F1F"/>
        </w:rPr>
        <w:t>Automation</w:t>
      </w:r>
      <w:r>
        <w:rPr>
          <w:color w:val="1F1F1F"/>
          <w:spacing w:val="-1"/>
        </w:rPr>
        <w:t> </w:t>
      </w:r>
      <w:r>
        <w:rPr>
          <w:color w:val="1F1F1F"/>
        </w:rPr>
        <w:t>Layer</w:t>
      </w:r>
      <w:r>
        <w:rPr>
          <w:color w:val="1F1F1F"/>
          <w:spacing w:val="-4"/>
        </w:rPr>
        <w:t> </w:t>
      </w:r>
      <w:r>
        <w:rPr>
          <w:color w:val="1F1F1F"/>
        </w:rPr>
        <w:t>to</w:t>
      </w:r>
      <w:r>
        <w:rPr>
          <w:color w:val="1F1F1F"/>
          <w:spacing w:val="-1"/>
        </w:rPr>
        <w:t> </w:t>
      </w:r>
      <w:r>
        <w:rPr>
          <w:color w:val="1F1F1F"/>
        </w:rPr>
        <w:t>parse,</w:t>
      </w:r>
      <w:r>
        <w:rPr>
          <w:color w:val="1F1F1F"/>
          <w:spacing w:val="-4"/>
        </w:rPr>
        <w:t> </w:t>
      </w:r>
      <w:r>
        <w:rPr>
          <w:color w:val="1F1F1F"/>
        </w:rPr>
        <w:t>clean,</w:t>
      </w:r>
      <w:r>
        <w:rPr>
          <w:color w:val="1F1F1F"/>
          <w:spacing w:val="-4"/>
        </w:rPr>
        <w:t> </w:t>
      </w:r>
      <w:r>
        <w:rPr>
          <w:color w:val="1F1F1F"/>
        </w:rPr>
        <w:t>and</w:t>
      </w:r>
      <w:r>
        <w:rPr>
          <w:color w:val="1F1F1F"/>
          <w:spacing w:val="-1"/>
        </w:rPr>
        <w:t> </w:t>
      </w:r>
      <w:r>
        <w:rPr>
          <w:color w:val="1F1F1F"/>
        </w:rPr>
        <w:t>format</w:t>
      </w:r>
      <w:r>
        <w:rPr>
          <w:color w:val="1F1F1F"/>
          <w:spacing w:val="-4"/>
        </w:rPr>
        <w:t> </w:t>
      </w:r>
      <w:r>
        <w:rPr>
          <w:color w:val="1F1F1F"/>
        </w:rPr>
        <w:t>raw</w:t>
      </w:r>
      <w:r>
        <w:rPr>
          <w:color w:val="1F1F1F"/>
          <w:spacing w:val="-2"/>
        </w:rPr>
        <w:t> </w:t>
      </w:r>
      <w:r>
        <w:rPr>
          <w:color w:val="1F1F1F"/>
        </w:rPr>
        <w:t>input</w:t>
      </w:r>
      <w:r>
        <w:rPr>
          <w:color w:val="1F1F1F"/>
          <w:spacing w:val="-8"/>
        </w:rPr>
        <w:t> </w:t>
      </w:r>
      <w:r>
        <w:rPr>
          <w:color w:val="1F1F1F"/>
        </w:rPr>
        <w:t>data</w:t>
      </w:r>
      <w:r>
        <w:rPr>
          <w:color w:val="1F1F1F"/>
          <w:spacing w:val="-1"/>
        </w:rPr>
        <w:t> </w:t>
      </w:r>
      <w:r>
        <w:rPr>
          <w:color w:val="1F1F1F"/>
        </w:rPr>
        <w:t>into</w:t>
      </w:r>
      <w:r>
        <w:rPr>
          <w:color w:val="1F1F1F"/>
          <w:spacing w:val="-1"/>
        </w:rPr>
        <w:t> </w:t>
      </w:r>
      <w:r>
        <w:rPr>
          <w:color w:val="1F1F1F"/>
        </w:rPr>
        <w:t>the HL7 FHIR standard. To validate the system, the team will simulate the network locally using Proxmox servers and coordinate field visits to UP Manila (for health informatics consultation) and Tarlac (to observe live WAH deployments).</w:t>
      </w:r>
    </w:p>
    <w:p>
      <w:pPr>
        <w:pStyle w:val="Heading4"/>
        <w:spacing w:before="4"/>
      </w:pPr>
      <w:r>
        <w:rPr>
          <w:color w:val="1F1F1F"/>
        </w:rPr>
        <w:t>Detailed</w:t>
      </w:r>
      <w:r>
        <w:rPr>
          <w:color w:val="1F1F1F"/>
          <w:spacing w:val="-5"/>
        </w:rPr>
        <w:t> </w:t>
      </w:r>
      <w:r>
        <w:rPr>
          <w:color w:val="1F1F1F"/>
        </w:rPr>
        <w:t>Discussion</w:t>
      </w:r>
      <w:r>
        <w:rPr>
          <w:color w:val="1F1F1F"/>
          <w:spacing w:val="-4"/>
        </w:rPr>
        <w:t> </w:t>
      </w:r>
      <w:r>
        <w:rPr>
          <w:color w:val="1F1F1F"/>
          <w:spacing w:val="-2"/>
        </w:rPr>
        <w:t>Points</w:t>
      </w:r>
    </w:p>
    <w:p>
      <w:pPr>
        <w:pStyle w:val="BodyText"/>
        <w:spacing w:before="158"/>
        <w:rPr>
          <w:rFonts w:ascii="Arial"/>
          <w:b/>
        </w:rPr>
      </w:pPr>
    </w:p>
    <w:p>
      <w:pPr>
        <w:pStyle w:val="ListParagraph"/>
        <w:numPr>
          <w:ilvl w:val="0"/>
          <w:numId w:val="29"/>
        </w:numPr>
        <w:tabs>
          <w:tab w:pos="242" w:val="left" w:leader="none"/>
        </w:tabs>
        <w:spacing w:line="240" w:lineRule="auto" w:before="0" w:after="0"/>
        <w:ind w:left="242" w:right="0" w:hanging="242"/>
        <w:jc w:val="left"/>
        <w:rPr>
          <w:rFonts w:ascii="Arial"/>
          <w:b/>
          <w:sz w:val="22"/>
        </w:rPr>
      </w:pPr>
      <w:r>
        <w:rPr>
          <w:rFonts w:ascii="Arial"/>
          <w:b/>
          <w:color w:val="1F1F1F"/>
          <w:sz w:val="22"/>
        </w:rPr>
        <w:t>AI</w:t>
      </w:r>
      <w:r>
        <w:rPr>
          <w:rFonts w:ascii="Arial"/>
          <w:b/>
          <w:color w:val="1F1F1F"/>
          <w:spacing w:val="-5"/>
          <w:sz w:val="22"/>
        </w:rPr>
        <w:t> </w:t>
      </w:r>
      <w:r>
        <w:rPr>
          <w:rFonts w:ascii="Arial"/>
          <w:b/>
          <w:color w:val="1F1F1F"/>
          <w:sz w:val="22"/>
        </w:rPr>
        <w:t>Automation</w:t>
      </w:r>
      <w:r>
        <w:rPr>
          <w:rFonts w:ascii="Arial"/>
          <w:b/>
          <w:color w:val="1F1F1F"/>
          <w:spacing w:val="-2"/>
          <w:sz w:val="22"/>
        </w:rPr>
        <w:t> </w:t>
      </w:r>
      <w:r>
        <w:rPr>
          <w:rFonts w:ascii="Arial"/>
          <w:b/>
          <w:color w:val="1F1F1F"/>
          <w:sz w:val="22"/>
        </w:rPr>
        <w:t>Layer</w:t>
      </w:r>
      <w:r>
        <w:rPr>
          <w:rFonts w:ascii="Arial"/>
          <w:b/>
          <w:color w:val="1F1F1F"/>
          <w:spacing w:val="-4"/>
          <w:sz w:val="22"/>
        </w:rPr>
        <w:t> </w:t>
      </w:r>
      <w:r>
        <w:rPr>
          <w:rFonts w:ascii="Arial"/>
          <w:b/>
          <w:color w:val="1F1F1F"/>
          <w:sz w:val="22"/>
        </w:rPr>
        <w:t>&amp;</w:t>
      </w:r>
      <w:r>
        <w:rPr>
          <w:rFonts w:ascii="Arial"/>
          <w:b/>
          <w:color w:val="1F1F1F"/>
          <w:spacing w:val="-3"/>
          <w:sz w:val="22"/>
        </w:rPr>
        <w:t> </w:t>
      </w:r>
      <w:r>
        <w:rPr>
          <w:rFonts w:ascii="Arial"/>
          <w:b/>
          <w:color w:val="1F1F1F"/>
          <w:sz w:val="22"/>
        </w:rPr>
        <w:t>Data</w:t>
      </w:r>
      <w:r>
        <w:rPr>
          <w:rFonts w:ascii="Arial"/>
          <w:b/>
          <w:color w:val="1F1F1F"/>
          <w:spacing w:val="-1"/>
          <w:sz w:val="22"/>
        </w:rPr>
        <w:t> </w:t>
      </w:r>
      <w:r>
        <w:rPr>
          <w:rFonts w:ascii="Arial"/>
          <w:b/>
          <w:color w:val="1F1F1F"/>
          <w:spacing w:val="-2"/>
          <w:sz w:val="22"/>
        </w:rPr>
        <w:t>Verification</w:t>
      </w:r>
    </w:p>
    <w:p>
      <w:pPr>
        <w:pStyle w:val="BodyText"/>
        <w:spacing w:before="159"/>
        <w:rPr>
          <w:rFonts w:ascii="Arial"/>
          <w:b/>
        </w:rPr>
      </w:pPr>
    </w:p>
    <w:p>
      <w:pPr>
        <w:pStyle w:val="ListParagraph"/>
        <w:numPr>
          <w:ilvl w:val="1"/>
          <w:numId w:val="29"/>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Speaker:</w:t>
      </w:r>
      <w:r>
        <w:rPr>
          <w:rFonts w:ascii="Arial" w:hAnsi="Arial"/>
          <w:b/>
          <w:color w:val="1F1F1F"/>
          <w:spacing w:val="-2"/>
          <w:sz w:val="22"/>
        </w:rPr>
        <w:t> </w:t>
      </w:r>
      <w:r>
        <w:rPr>
          <w:color w:val="1F1F1F"/>
          <w:sz w:val="22"/>
        </w:rPr>
        <w:t>Vince</w:t>
      </w:r>
      <w:r>
        <w:rPr>
          <w:color w:val="1F1F1F"/>
          <w:spacing w:val="-1"/>
          <w:sz w:val="22"/>
        </w:rPr>
        <w:t> </w:t>
      </w:r>
      <w:r>
        <w:rPr>
          <w:color w:val="1F1F1F"/>
          <w:sz w:val="22"/>
        </w:rPr>
        <w:t>Nelmar</w:t>
      </w:r>
      <w:r>
        <w:rPr>
          <w:color w:val="1F1F1F"/>
          <w:spacing w:val="-3"/>
          <w:sz w:val="22"/>
        </w:rPr>
        <w:t> </w:t>
      </w:r>
      <w:r>
        <w:rPr>
          <w:color w:val="1F1F1F"/>
          <w:sz w:val="22"/>
        </w:rPr>
        <w:t>Alobin</w:t>
      </w:r>
      <w:r>
        <w:rPr>
          <w:color w:val="1F1F1F"/>
          <w:spacing w:val="-1"/>
          <w:sz w:val="22"/>
        </w:rPr>
        <w:t> </w:t>
      </w:r>
      <w:r>
        <w:rPr>
          <w:color w:val="1F1F1F"/>
          <w:sz w:val="22"/>
        </w:rPr>
        <w:t>/</w:t>
      </w:r>
      <w:r>
        <w:rPr>
          <w:color w:val="1F1F1F"/>
          <w:spacing w:val="-3"/>
          <w:sz w:val="22"/>
        </w:rPr>
        <w:t> </w:t>
      </w:r>
      <w:r>
        <w:rPr>
          <w:color w:val="1F1F1F"/>
          <w:sz w:val="22"/>
        </w:rPr>
        <w:t>Sir</w:t>
      </w:r>
      <w:r>
        <w:rPr>
          <w:color w:val="1F1F1F"/>
          <w:spacing w:val="-3"/>
          <w:sz w:val="22"/>
        </w:rPr>
        <w:t> </w:t>
      </w:r>
      <w:r>
        <w:rPr>
          <w:color w:val="1F1F1F"/>
          <w:spacing w:val="-5"/>
          <w:sz w:val="22"/>
        </w:rPr>
        <w:t>Pay</w:t>
      </w:r>
    </w:p>
    <w:p>
      <w:pPr>
        <w:pStyle w:val="BodyText"/>
        <w:spacing w:before="158"/>
      </w:pPr>
    </w:p>
    <w:p>
      <w:pPr>
        <w:pStyle w:val="Heading4"/>
        <w:numPr>
          <w:ilvl w:val="1"/>
          <w:numId w:val="29"/>
        </w:numPr>
        <w:tabs>
          <w:tab w:pos="720" w:val="left" w:leader="none"/>
        </w:tabs>
        <w:spacing w:line="240" w:lineRule="auto" w:before="1" w:after="0"/>
        <w:ind w:left="720" w:right="0" w:hanging="360"/>
        <w:jc w:val="left"/>
        <w:rPr>
          <w:rFonts w:ascii="Symbol" w:hAnsi="Symbol"/>
          <w:b w:val="0"/>
          <w:color w:val="1F1F1F"/>
        </w:rPr>
      </w:pPr>
      <w:r>
        <w:rPr>
          <w:color w:val="1F1F1F"/>
          <w:spacing w:val="-2"/>
        </w:rPr>
        <w:t>Discussion:</w:t>
      </w:r>
    </w:p>
    <w:p>
      <w:pPr>
        <w:pStyle w:val="BodyText"/>
        <w:spacing w:before="160"/>
        <w:rPr>
          <w:rFonts w:ascii="Arial"/>
          <w:b/>
        </w:rPr>
      </w:pPr>
    </w:p>
    <w:p>
      <w:pPr>
        <w:pStyle w:val="ListParagraph"/>
        <w:numPr>
          <w:ilvl w:val="2"/>
          <w:numId w:val="29"/>
        </w:numPr>
        <w:tabs>
          <w:tab w:pos="1441" w:val="left" w:leader="none"/>
        </w:tabs>
        <w:spacing w:line="446" w:lineRule="auto" w:before="0" w:after="0"/>
        <w:ind w:left="1441" w:right="562" w:hanging="360"/>
        <w:jc w:val="left"/>
        <w:rPr>
          <w:rFonts w:ascii="Courier New" w:hAnsi="Courier New"/>
          <w:color w:val="1F1F1F"/>
          <w:sz w:val="22"/>
        </w:rPr>
      </w:pPr>
      <w:r>
        <w:rPr>
          <w:color w:val="1F1F1F"/>
          <w:sz w:val="22"/>
        </w:rPr>
        <w:t>Vince</w:t>
      </w:r>
      <w:r>
        <w:rPr>
          <w:color w:val="1F1F1F"/>
          <w:spacing w:val="-6"/>
          <w:sz w:val="22"/>
        </w:rPr>
        <w:t> </w:t>
      </w:r>
      <w:r>
        <w:rPr>
          <w:color w:val="1F1F1F"/>
          <w:sz w:val="22"/>
        </w:rPr>
        <w:t>presented</w:t>
      </w:r>
      <w:r>
        <w:rPr>
          <w:color w:val="1F1F1F"/>
          <w:spacing w:val="-2"/>
          <w:sz w:val="22"/>
        </w:rPr>
        <w:t> </w:t>
      </w:r>
      <w:r>
        <w:rPr>
          <w:color w:val="1F1F1F"/>
          <w:sz w:val="22"/>
        </w:rPr>
        <w:t>the</w:t>
      </w:r>
      <w:r>
        <w:rPr>
          <w:color w:val="1F1F1F"/>
          <w:spacing w:val="-2"/>
          <w:sz w:val="22"/>
        </w:rPr>
        <w:t> </w:t>
      </w:r>
      <w:r>
        <w:rPr>
          <w:color w:val="1F1F1F"/>
          <w:sz w:val="22"/>
        </w:rPr>
        <w:t>system</w:t>
      </w:r>
      <w:r>
        <w:rPr>
          <w:color w:val="1F1F1F"/>
          <w:spacing w:val="-3"/>
          <w:sz w:val="22"/>
        </w:rPr>
        <w:t> </w:t>
      </w:r>
      <w:r>
        <w:rPr>
          <w:color w:val="1F1F1F"/>
          <w:sz w:val="22"/>
        </w:rPr>
        <w:t>flow,</w:t>
      </w:r>
      <w:r>
        <w:rPr>
          <w:color w:val="1F1F1F"/>
          <w:spacing w:val="-5"/>
          <w:sz w:val="22"/>
        </w:rPr>
        <w:t> </w:t>
      </w:r>
      <w:r>
        <w:rPr>
          <w:color w:val="1F1F1F"/>
          <w:sz w:val="22"/>
        </w:rPr>
        <w:t>detailing</w:t>
      </w:r>
      <w:r>
        <w:rPr>
          <w:color w:val="1F1F1F"/>
          <w:spacing w:val="-2"/>
          <w:sz w:val="22"/>
        </w:rPr>
        <w:t> </w:t>
      </w:r>
      <w:r>
        <w:rPr>
          <w:color w:val="1F1F1F"/>
          <w:sz w:val="22"/>
        </w:rPr>
        <w:t>how</w:t>
      </w:r>
      <w:r>
        <w:rPr>
          <w:color w:val="1F1F1F"/>
          <w:spacing w:val="-3"/>
          <w:sz w:val="22"/>
        </w:rPr>
        <w:t> </w:t>
      </w:r>
      <w:r>
        <w:rPr>
          <w:color w:val="1F1F1F"/>
          <w:sz w:val="22"/>
        </w:rPr>
        <w:t>the</w:t>
      </w:r>
      <w:r>
        <w:rPr>
          <w:color w:val="1F1F1F"/>
          <w:spacing w:val="-6"/>
          <w:sz w:val="22"/>
        </w:rPr>
        <w:t> </w:t>
      </w:r>
      <w:r>
        <w:rPr>
          <w:color w:val="1F1F1F"/>
          <w:sz w:val="22"/>
        </w:rPr>
        <w:t>AI</w:t>
      </w:r>
      <w:r>
        <w:rPr>
          <w:color w:val="1F1F1F"/>
          <w:spacing w:val="-5"/>
          <w:sz w:val="22"/>
        </w:rPr>
        <w:t> </w:t>
      </w:r>
      <w:r>
        <w:rPr>
          <w:color w:val="1F1F1F"/>
          <w:sz w:val="22"/>
        </w:rPr>
        <w:t>Automation</w:t>
      </w:r>
      <w:r>
        <w:rPr>
          <w:color w:val="1F1F1F"/>
          <w:spacing w:val="-2"/>
          <w:sz w:val="22"/>
        </w:rPr>
        <w:t> </w:t>
      </w:r>
      <w:r>
        <w:rPr>
          <w:color w:val="1F1F1F"/>
          <w:sz w:val="22"/>
        </w:rPr>
        <w:t>Layer</w:t>
      </w:r>
      <w:r>
        <w:rPr>
          <w:color w:val="1F1F1F"/>
          <w:spacing w:val="-5"/>
          <w:sz w:val="22"/>
        </w:rPr>
        <w:t> </w:t>
      </w:r>
      <w:r>
        <w:rPr>
          <w:color w:val="1F1F1F"/>
          <w:sz w:val="22"/>
        </w:rPr>
        <w:t>will</w:t>
      </w:r>
      <w:r>
        <w:rPr>
          <w:color w:val="1F1F1F"/>
          <w:spacing w:val="-4"/>
          <w:sz w:val="22"/>
        </w:rPr>
        <w:t> </w:t>
      </w:r>
      <w:r>
        <w:rPr>
          <w:color w:val="1F1F1F"/>
          <w:sz w:val="22"/>
        </w:rPr>
        <w:t>act as a gatekeeper.</w:t>
      </w:r>
    </w:p>
    <w:p>
      <w:pPr>
        <w:pStyle w:val="ListParagraph"/>
        <w:numPr>
          <w:ilvl w:val="2"/>
          <w:numId w:val="29"/>
        </w:numPr>
        <w:tabs>
          <w:tab w:pos="1441" w:val="left" w:leader="none"/>
        </w:tabs>
        <w:spacing w:line="448" w:lineRule="auto" w:before="211" w:after="0"/>
        <w:ind w:left="1441" w:right="797" w:hanging="360"/>
        <w:jc w:val="left"/>
        <w:rPr>
          <w:rFonts w:ascii="Courier New" w:hAnsi="Courier New"/>
          <w:color w:val="1F1F1F"/>
          <w:sz w:val="22"/>
        </w:rPr>
      </w:pPr>
      <w:r>
        <w:rPr>
          <w:color w:val="1F1F1F"/>
          <w:sz w:val="22"/>
        </w:rPr>
        <w:t>The</w:t>
      </w:r>
      <w:r>
        <w:rPr>
          <w:color w:val="1F1F1F"/>
          <w:spacing w:val="-4"/>
          <w:sz w:val="22"/>
        </w:rPr>
        <w:t> </w:t>
      </w:r>
      <w:r>
        <w:rPr>
          <w:color w:val="1F1F1F"/>
          <w:sz w:val="22"/>
        </w:rPr>
        <w:t>layer</w:t>
      </w:r>
      <w:r>
        <w:rPr>
          <w:color w:val="1F1F1F"/>
          <w:spacing w:val="-6"/>
          <w:sz w:val="22"/>
        </w:rPr>
        <w:t> </w:t>
      </w:r>
      <w:r>
        <w:rPr>
          <w:color w:val="1F1F1F"/>
          <w:sz w:val="22"/>
        </w:rPr>
        <w:t>is</w:t>
      </w:r>
      <w:r>
        <w:rPr>
          <w:color w:val="1F1F1F"/>
          <w:spacing w:val="-4"/>
          <w:sz w:val="22"/>
        </w:rPr>
        <w:t> </w:t>
      </w:r>
      <w:r>
        <w:rPr>
          <w:color w:val="1F1F1F"/>
          <w:sz w:val="22"/>
        </w:rPr>
        <w:t>responsible</w:t>
      </w:r>
      <w:r>
        <w:rPr>
          <w:color w:val="1F1F1F"/>
          <w:spacing w:val="-4"/>
          <w:sz w:val="22"/>
        </w:rPr>
        <w:t> </w:t>
      </w:r>
      <w:r>
        <w:rPr>
          <w:color w:val="1F1F1F"/>
          <w:sz w:val="22"/>
        </w:rPr>
        <w:t>for</w:t>
      </w:r>
      <w:r>
        <w:rPr>
          <w:color w:val="1F1F1F"/>
          <w:spacing w:val="-6"/>
          <w:sz w:val="22"/>
        </w:rPr>
        <w:t> </w:t>
      </w:r>
      <w:r>
        <w:rPr>
          <w:color w:val="1F1F1F"/>
          <w:sz w:val="22"/>
        </w:rPr>
        <w:t>verifying</w:t>
      </w:r>
      <w:r>
        <w:rPr>
          <w:color w:val="1F1F1F"/>
          <w:spacing w:val="-4"/>
          <w:sz w:val="22"/>
        </w:rPr>
        <w:t> </w:t>
      </w:r>
      <w:r>
        <w:rPr>
          <w:color w:val="1F1F1F"/>
          <w:sz w:val="22"/>
        </w:rPr>
        <w:t>patient</w:t>
      </w:r>
      <w:r>
        <w:rPr>
          <w:color w:val="1F1F1F"/>
          <w:spacing w:val="-6"/>
          <w:sz w:val="22"/>
        </w:rPr>
        <w:t> </w:t>
      </w:r>
      <w:r>
        <w:rPr>
          <w:color w:val="1F1F1F"/>
          <w:sz w:val="22"/>
        </w:rPr>
        <w:t>waiver/consent</w:t>
      </w:r>
      <w:r>
        <w:rPr>
          <w:color w:val="1F1F1F"/>
          <w:spacing w:val="-6"/>
          <w:sz w:val="22"/>
        </w:rPr>
        <w:t> </w:t>
      </w:r>
      <w:r>
        <w:rPr>
          <w:color w:val="1F1F1F"/>
          <w:sz w:val="22"/>
        </w:rPr>
        <w:t>forms</w:t>
      </w:r>
      <w:r>
        <w:rPr>
          <w:color w:val="1F1F1F"/>
          <w:spacing w:val="-4"/>
          <w:sz w:val="22"/>
        </w:rPr>
        <w:t> </w:t>
      </w:r>
      <w:r>
        <w:rPr>
          <w:color w:val="1F1F1F"/>
          <w:sz w:val="22"/>
        </w:rPr>
        <w:t>before</w:t>
      </w:r>
      <w:r>
        <w:rPr>
          <w:color w:val="1F1F1F"/>
          <w:spacing w:val="-4"/>
          <w:sz w:val="22"/>
        </w:rPr>
        <w:t> </w:t>
      </w:r>
      <w:r>
        <w:rPr>
          <w:color w:val="1F1F1F"/>
          <w:sz w:val="22"/>
        </w:rPr>
        <w:t>any data is transmitted.</w:t>
      </w:r>
    </w:p>
    <w:p>
      <w:pPr>
        <w:pStyle w:val="ListParagraph"/>
        <w:spacing w:after="0" w:line="448" w:lineRule="auto"/>
        <w:jc w:val="left"/>
        <w:rPr>
          <w:rFonts w:ascii="Courier New" w:hAnsi="Courier New"/>
          <w:sz w:val="22"/>
        </w:rPr>
        <w:sectPr>
          <w:pgSz w:w="12240" w:h="15840"/>
          <w:pgMar w:header="713" w:footer="0" w:top="1120" w:bottom="280" w:left="1440" w:right="1080"/>
        </w:sectPr>
      </w:pPr>
    </w:p>
    <w:p>
      <w:pPr>
        <w:pStyle w:val="BodyText"/>
        <w:spacing w:before="67"/>
      </w:pPr>
    </w:p>
    <w:p>
      <w:pPr>
        <w:pStyle w:val="ListParagraph"/>
        <w:numPr>
          <w:ilvl w:val="2"/>
          <w:numId w:val="29"/>
        </w:numPr>
        <w:tabs>
          <w:tab w:pos="1441" w:val="left" w:leader="none"/>
        </w:tabs>
        <w:spacing w:line="463" w:lineRule="auto" w:before="1" w:after="0"/>
        <w:ind w:left="1441" w:right="729" w:hanging="360"/>
        <w:jc w:val="left"/>
        <w:rPr>
          <w:rFonts w:ascii="Courier New" w:hAnsi="Courier New"/>
          <w:color w:val="1F1F1F"/>
          <w:sz w:val="22"/>
        </w:rPr>
      </w:pPr>
      <w:r>
        <w:rPr>
          <w:color w:val="1F1F1F"/>
          <w:sz w:val="22"/>
        </w:rPr>
        <w:t>It will intercept incomplete or unstructured data (handling the "garbage in, garbage</w:t>
      </w:r>
      <w:r>
        <w:rPr>
          <w:color w:val="1F1F1F"/>
          <w:spacing w:val="-3"/>
          <w:sz w:val="22"/>
        </w:rPr>
        <w:t> </w:t>
      </w:r>
      <w:r>
        <w:rPr>
          <w:color w:val="1F1F1F"/>
          <w:sz w:val="22"/>
        </w:rPr>
        <w:t>out"</w:t>
      </w:r>
      <w:r>
        <w:rPr>
          <w:color w:val="1F1F1F"/>
          <w:spacing w:val="-3"/>
          <w:sz w:val="22"/>
        </w:rPr>
        <w:t> </w:t>
      </w:r>
      <w:r>
        <w:rPr>
          <w:color w:val="1F1F1F"/>
          <w:sz w:val="22"/>
        </w:rPr>
        <w:t>problem)</w:t>
      </w:r>
      <w:r>
        <w:rPr>
          <w:color w:val="1F1F1F"/>
          <w:spacing w:val="-6"/>
          <w:sz w:val="22"/>
        </w:rPr>
        <w:t> </w:t>
      </w:r>
      <w:r>
        <w:rPr>
          <w:color w:val="1F1F1F"/>
          <w:sz w:val="22"/>
        </w:rPr>
        <w:t>and</w:t>
      </w:r>
      <w:r>
        <w:rPr>
          <w:color w:val="1F1F1F"/>
          <w:spacing w:val="-3"/>
          <w:sz w:val="22"/>
        </w:rPr>
        <w:t> </w:t>
      </w:r>
      <w:r>
        <w:rPr>
          <w:color w:val="1F1F1F"/>
          <w:sz w:val="22"/>
        </w:rPr>
        <w:t>format</w:t>
      </w:r>
      <w:r>
        <w:rPr>
          <w:color w:val="1F1F1F"/>
          <w:spacing w:val="-6"/>
          <w:sz w:val="22"/>
        </w:rPr>
        <w:t> </w:t>
      </w:r>
      <w:r>
        <w:rPr>
          <w:color w:val="1F1F1F"/>
          <w:sz w:val="22"/>
        </w:rPr>
        <w:t>it</w:t>
      </w:r>
      <w:r>
        <w:rPr>
          <w:color w:val="1F1F1F"/>
          <w:spacing w:val="-6"/>
          <w:sz w:val="22"/>
        </w:rPr>
        <w:t> </w:t>
      </w:r>
      <w:r>
        <w:rPr>
          <w:color w:val="1F1F1F"/>
          <w:sz w:val="22"/>
        </w:rPr>
        <w:t>into</w:t>
      </w:r>
      <w:r>
        <w:rPr>
          <w:color w:val="1F1F1F"/>
          <w:spacing w:val="-3"/>
          <w:sz w:val="22"/>
        </w:rPr>
        <w:t> </w:t>
      </w:r>
      <w:r>
        <w:rPr>
          <w:color w:val="1F1F1F"/>
          <w:sz w:val="22"/>
        </w:rPr>
        <w:t>standard</w:t>
      </w:r>
      <w:r>
        <w:rPr>
          <w:color w:val="1F1F1F"/>
          <w:spacing w:val="-3"/>
          <w:sz w:val="22"/>
        </w:rPr>
        <w:t> </w:t>
      </w:r>
      <w:r>
        <w:rPr>
          <w:color w:val="1F1F1F"/>
          <w:sz w:val="22"/>
        </w:rPr>
        <w:t>HL7</w:t>
      </w:r>
      <w:r>
        <w:rPr>
          <w:color w:val="1F1F1F"/>
          <w:spacing w:val="-3"/>
          <w:sz w:val="22"/>
        </w:rPr>
        <w:t> </w:t>
      </w:r>
      <w:r>
        <w:rPr>
          <w:color w:val="1F1F1F"/>
          <w:sz w:val="22"/>
        </w:rPr>
        <w:t>FHIR</w:t>
      </w:r>
      <w:r>
        <w:rPr>
          <w:color w:val="1F1F1F"/>
          <w:spacing w:val="-4"/>
          <w:sz w:val="22"/>
        </w:rPr>
        <w:t> </w:t>
      </w:r>
      <w:r>
        <w:rPr>
          <w:color w:val="1F1F1F"/>
          <w:sz w:val="22"/>
        </w:rPr>
        <w:t>before</w:t>
      </w:r>
      <w:r>
        <w:rPr>
          <w:color w:val="1F1F1F"/>
          <w:spacing w:val="-7"/>
          <w:sz w:val="22"/>
        </w:rPr>
        <w:t> </w:t>
      </w:r>
      <w:r>
        <w:rPr>
          <w:color w:val="1F1F1F"/>
          <w:sz w:val="22"/>
        </w:rPr>
        <w:t>allowing</w:t>
      </w:r>
      <w:r>
        <w:rPr>
          <w:color w:val="1F1F1F"/>
          <w:spacing w:val="-3"/>
          <w:sz w:val="22"/>
        </w:rPr>
        <w:t> </w:t>
      </w:r>
      <w:r>
        <w:rPr>
          <w:color w:val="1F1F1F"/>
          <w:sz w:val="22"/>
        </w:rPr>
        <w:t>it into the network.</w:t>
      </w:r>
    </w:p>
    <w:p>
      <w:pPr>
        <w:pStyle w:val="ListParagraph"/>
        <w:numPr>
          <w:ilvl w:val="1"/>
          <w:numId w:val="29"/>
        </w:numPr>
        <w:tabs>
          <w:tab w:pos="720" w:val="left" w:leader="none"/>
        </w:tabs>
        <w:spacing w:line="468" w:lineRule="auto" w:before="189" w:after="0"/>
        <w:ind w:left="720" w:right="476" w:hanging="360"/>
        <w:jc w:val="left"/>
        <w:rPr>
          <w:rFonts w:ascii="Symbol" w:hAnsi="Symbol"/>
          <w:sz w:val="22"/>
        </w:rPr>
      </w:pPr>
      <w:r>
        <w:rPr>
          <w:rFonts w:ascii="Arial" w:hAnsi="Arial"/>
          <w:b/>
          <w:color w:val="1F1F1F"/>
          <w:sz w:val="22"/>
        </w:rPr>
        <w:t>Key</w:t>
      </w:r>
      <w:r>
        <w:rPr>
          <w:rFonts w:ascii="Arial" w:hAnsi="Arial"/>
          <w:b/>
          <w:color w:val="1F1F1F"/>
          <w:spacing w:val="-6"/>
          <w:sz w:val="22"/>
        </w:rPr>
        <w:t> </w:t>
      </w:r>
      <w:r>
        <w:rPr>
          <w:rFonts w:ascii="Arial" w:hAnsi="Arial"/>
          <w:b/>
          <w:color w:val="1F1F1F"/>
          <w:sz w:val="22"/>
        </w:rPr>
        <w:t>Highlights:</w:t>
      </w:r>
      <w:r>
        <w:rPr>
          <w:rFonts w:ascii="Arial" w:hAnsi="Arial"/>
          <w:b/>
          <w:color w:val="1F1F1F"/>
          <w:spacing w:val="-2"/>
          <w:sz w:val="22"/>
        </w:rPr>
        <w:t> </w:t>
      </w:r>
      <w:r>
        <w:rPr>
          <w:color w:val="1F1F1F"/>
          <w:sz w:val="22"/>
        </w:rPr>
        <w:t>The</w:t>
      </w:r>
      <w:r>
        <w:rPr>
          <w:color w:val="1F1F1F"/>
          <w:spacing w:val="-2"/>
          <w:sz w:val="22"/>
        </w:rPr>
        <w:t> </w:t>
      </w:r>
      <w:r>
        <w:rPr>
          <w:color w:val="1F1F1F"/>
          <w:sz w:val="22"/>
        </w:rPr>
        <w:t>AI</w:t>
      </w:r>
      <w:r>
        <w:rPr>
          <w:color w:val="1F1F1F"/>
          <w:spacing w:val="-5"/>
          <w:sz w:val="22"/>
        </w:rPr>
        <w:t> </w:t>
      </w:r>
      <w:r>
        <w:rPr>
          <w:color w:val="1F1F1F"/>
          <w:sz w:val="22"/>
        </w:rPr>
        <w:t>must</w:t>
      </w:r>
      <w:r>
        <w:rPr>
          <w:color w:val="1F1F1F"/>
          <w:spacing w:val="-5"/>
          <w:sz w:val="22"/>
        </w:rPr>
        <w:t> </w:t>
      </w:r>
      <w:r>
        <w:rPr>
          <w:color w:val="1F1F1F"/>
          <w:sz w:val="22"/>
        </w:rPr>
        <w:t>ensure</w:t>
      </w:r>
      <w:r>
        <w:rPr>
          <w:color w:val="1F1F1F"/>
          <w:spacing w:val="-2"/>
          <w:sz w:val="22"/>
        </w:rPr>
        <w:t> </w:t>
      </w:r>
      <w:r>
        <w:rPr>
          <w:color w:val="1F1F1F"/>
          <w:sz w:val="22"/>
        </w:rPr>
        <w:t>that</w:t>
      </w:r>
      <w:r>
        <w:rPr>
          <w:color w:val="1F1F1F"/>
          <w:spacing w:val="-5"/>
          <w:sz w:val="22"/>
        </w:rPr>
        <w:t> </w:t>
      </w:r>
      <w:r>
        <w:rPr>
          <w:color w:val="1F1F1F"/>
          <w:sz w:val="22"/>
        </w:rPr>
        <w:t>only</w:t>
      </w:r>
      <w:r>
        <w:rPr>
          <w:color w:val="1F1F1F"/>
          <w:spacing w:val="-2"/>
          <w:sz w:val="22"/>
        </w:rPr>
        <w:t> </w:t>
      </w:r>
      <w:r>
        <w:rPr>
          <w:color w:val="1F1F1F"/>
          <w:sz w:val="22"/>
        </w:rPr>
        <w:t>clean,</w:t>
      </w:r>
      <w:r>
        <w:rPr>
          <w:color w:val="1F1F1F"/>
          <w:spacing w:val="-5"/>
          <w:sz w:val="22"/>
        </w:rPr>
        <w:t> </w:t>
      </w:r>
      <w:r>
        <w:rPr>
          <w:color w:val="1F1F1F"/>
          <w:sz w:val="22"/>
        </w:rPr>
        <w:t>standardized,</w:t>
      </w:r>
      <w:r>
        <w:rPr>
          <w:color w:val="1F1F1F"/>
          <w:spacing w:val="-5"/>
          <w:sz w:val="22"/>
        </w:rPr>
        <w:t> </w:t>
      </w:r>
      <w:r>
        <w:rPr>
          <w:color w:val="1F1F1F"/>
          <w:sz w:val="22"/>
        </w:rPr>
        <w:t>and</w:t>
      </w:r>
      <w:r>
        <w:rPr>
          <w:color w:val="1F1F1F"/>
          <w:spacing w:val="-2"/>
          <w:sz w:val="22"/>
        </w:rPr>
        <w:t> </w:t>
      </w:r>
      <w:r>
        <w:rPr>
          <w:color w:val="1F1F1F"/>
          <w:sz w:val="22"/>
        </w:rPr>
        <w:t>authorized</w:t>
      </w:r>
      <w:r>
        <w:rPr>
          <w:color w:val="1F1F1F"/>
          <w:spacing w:val="-6"/>
          <w:sz w:val="22"/>
        </w:rPr>
        <w:t> </w:t>
      </w:r>
      <w:r>
        <w:rPr>
          <w:color w:val="1F1F1F"/>
          <w:sz w:val="22"/>
        </w:rPr>
        <w:t>data enters the healthcare ecosystem.</w:t>
      </w:r>
    </w:p>
    <w:p>
      <w:pPr>
        <w:pStyle w:val="Heading4"/>
        <w:numPr>
          <w:ilvl w:val="0"/>
          <w:numId w:val="29"/>
        </w:numPr>
        <w:tabs>
          <w:tab w:pos="242" w:val="left" w:leader="none"/>
        </w:tabs>
        <w:spacing w:line="240" w:lineRule="auto" w:before="172" w:after="0"/>
        <w:ind w:left="242" w:right="0" w:hanging="242"/>
        <w:jc w:val="left"/>
      </w:pPr>
      <w:r>
        <w:rPr>
          <w:color w:val="1F1F1F"/>
        </w:rPr>
        <w:t>Federated</w:t>
      </w:r>
      <w:r>
        <w:rPr>
          <w:color w:val="1F1F1F"/>
          <w:spacing w:val="-7"/>
        </w:rPr>
        <w:t> </w:t>
      </w:r>
      <w:r>
        <w:rPr>
          <w:color w:val="1F1F1F"/>
        </w:rPr>
        <w:t>Architecture</w:t>
      </w:r>
      <w:r>
        <w:rPr>
          <w:color w:val="1F1F1F"/>
          <w:spacing w:val="-4"/>
        </w:rPr>
        <w:t> </w:t>
      </w:r>
      <w:r>
        <w:rPr>
          <w:color w:val="1F1F1F"/>
        </w:rPr>
        <w:t>(The</w:t>
      </w:r>
      <w:r>
        <w:rPr>
          <w:color w:val="1F1F1F"/>
          <w:spacing w:val="-5"/>
        </w:rPr>
        <w:t> </w:t>
      </w:r>
      <w:r>
        <w:rPr>
          <w:color w:val="1F1F1F"/>
        </w:rPr>
        <w:t>"Telephone</w:t>
      </w:r>
      <w:r>
        <w:rPr>
          <w:color w:val="1F1F1F"/>
          <w:spacing w:val="-4"/>
        </w:rPr>
        <w:t> </w:t>
      </w:r>
      <w:r>
        <w:rPr>
          <w:color w:val="1F1F1F"/>
        </w:rPr>
        <w:t>Exchange"</w:t>
      </w:r>
      <w:r>
        <w:rPr>
          <w:color w:val="1F1F1F"/>
          <w:spacing w:val="-6"/>
        </w:rPr>
        <w:t> </w:t>
      </w:r>
      <w:r>
        <w:rPr>
          <w:color w:val="1F1F1F"/>
          <w:spacing w:val="-2"/>
        </w:rPr>
        <w:t>Model)</w:t>
      </w:r>
    </w:p>
    <w:p>
      <w:pPr>
        <w:pStyle w:val="BodyText"/>
        <w:spacing w:before="160"/>
        <w:rPr>
          <w:rFonts w:ascii="Arial"/>
          <w:b/>
        </w:rPr>
      </w:pPr>
    </w:p>
    <w:p>
      <w:pPr>
        <w:pStyle w:val="ListParagraph"/>
        <w:numPr>
          <w:ilvl w:val="1"/>
          <w:numId w:val="29"/>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Speaker:</w:t>
      </w:r>
      <w:r>
        <w:rPr>
          <w:rFonts w:ascii="Arial" w:hAnsi="Arial"/>
          <w:b/>
          <w:color w:val="1F1F1F"/>
          <w:spacing w:val="-1"/>
          <w:sz w:val="22"/>
        </w:rPr>
        <w:t> </w:t>
      </w:r>
      <w:r>
        <w:rPr>
          <w:color w:val="1F1F1F"/>
          <w:sz w:val="22"/>
        </w:rPr>
        <w:t>Sir</w:t>
      </w:r>
      <w:r>
        <w:rPr>
          <w:color w:val="1F1F1F"/>
          <w:spacing w:val="-3"/>
          <w:sz w:val="22"/>
        </w:rPr>
        <w:t> </w:t>
      </w:r>
      <w:r>
        <w:rPr>
          <w:color w:val="1F1F1F"/>
          <w:spacing w:val="-5"/>
          <w:sz w:val="22"/>
        </w:rPr>
        <w:t>Pay</w:t>
      </w:r>
    </w:p>
    <w:p>
      <w:pPr>
        <w:pStyle w:val="BodyText"/>
        <w:spacing w:before="157"/>
      </w:pPr>
    </w:p>
    <w:p>
      <w:pPr>
        <w:pStyle w:val="Heading4"/>
        <w:numPr>
          <w:ilvl w:val="1"/>
          <w:numId w:val="29"/>
        </w:numPr>
        <w:tabs>
          <w:tab w:pos="720" w:val="left" w:leader="none"/>
        </w:tabs>
        <w:spacing w:line="240" w:lineRule="auto" w:before="0" w:after="0"/>
        <w:ind w:left="720" w:right="0" w:hanging="360"/>
        <w:jc w:val="left"/>
        <w:rPr>
          <w:rFonts w:ascii="Symbol" w:hAnsi="Symbol"/>
          <w:b w:val="0"/>
          <w:color w:val="1F1F1F"/>
        </w:rPr>
      </w:pPr>
      <w:r>
        <w:rPr>
          <w:color w:val="1F1F1F"/>
          <w:spacing w:val="-2"/>
        </w:rPr>
        <w:t>Discussion:</w:t>
      </w:r>
    </w:p>
    <w:p>
      <w:pPr>
        <w:pStyle w:val="BodyText"/>
        <w:spacing w:before="161"/>
        <w:rPr>
          <w:rFonts w:ascii="Arial"/>
          <w:b/>
        </w:rPr>
      </w:pPr>
    </w:p>
    <w:p>
      <w:pPr>
        <w:pStyle w:val="ListParagraph"/>
        <w:numPr>
          <w:ilvl w:val="2"/>
          <w:numId w:val="29"/>
        </w:numPr>
        <w:tabs>
          <w:tab w:pos="1441" w:val="left" w:leader="none"/>
        </w:tabs>
        <w:spacing w:line="446" w:lineRule="auto" w:before="0" w:after="0"/>
        <w:ind w:left="1441" w:right="688" w:hanging="360"/>
        <w:jc w:val="left"/>
        <w:rPr>
          <w:rFonts w:ascii="Courier New" w:hAnsi="Courier New"/>
          <w:color w:val="1F1F1F"/>
          <w:sz w:val="22"/>
        </w:rPr>
      </w:pPr>
      <w:r>
        <w:rPr>
          <w:color w:val="1F1F1F"/>
          <w:sz w:val="22"/>
        </w:rPr>
        <w:t>Sir</w:t>
      </w:r>
      <w:r>
        <w:rPr>
          <w:color w:val="1F1F1F"/>
          <w:spacing w:val="-6"/>
          <w:sz w:val="22"/>
        </w:rPr>
        <w:t> </w:t>
      </w:r>
      <w:r>
        <w:rPr>
          <w:color w:val="1F1F1F"/>
          <w:sz w:val="22"/>
        </w:rPr>
        <w:t>Pay</w:t>
      </w:r>
      <w:r>
        <w:rPr>
          <w:color w:val="1F1F1F"/>
          <w:spacing w:val="-4"/>
          <w:sz w:val="22"/>
        </w:rPr>
        <w:t> </w:t>
      </w:r>
      <w:r>
        <w:rPr>
          <w:color w:val="1F1F1F"/>
          <w:sz w:val="22"/>
        </w:rPr>
        <w:t>firmly</w:t>
      </w:r>
      <w:r>
        <w:rPr>
          <w:color w:val="1F1F1F"/>
          <w:spacing w:val="-4"/>
          <w:sz w:val="22"/>
        </w:rPr>
        <w:t> </w:t>
      </w:r>
      <w:r>
        <w:rPr>
          <w:color w:val="1F1F1F"/>
          <w:sz w:val="22"/>
        </w:rPr>
        <w:t>rejected</w:t>
      </w:r>
      <w:r>
        <w:rPr>
          <w:color w:val="1F1F1F"/>
          <w:spacing w:val="-4"/>
          <w:sz w:val="22"/>
        </w:rPr>
        <w:t> </w:t>
      </w:r>
      <w:r>
        <w:rPr>
          <w:color w:val="1F1F1F"/>
          <w:sz w:val="22"/>
        </w:rPr>
        <w:t>the</w:t>
      </w:r>
      <w:r>
        <w:rPr>
          <w:color w:val="1F1F1F"/>
          <w:spacing w:val="-4"/>
          <w:sz w:val="22"/>
        </w:rPr>
        <w:t> </w:t>
      </w:r>
      <w:r>
        <w:rPr>
          <w:color w:val="1F1F1F"/>
          <w:sz w:val="22"/>
        </w:rPr>
        <w:t>idea</w:t>
      </w:r>
      <w:r>
        <w:rPr>
          <w:color w:val="1F1F1F"/>
          <w:spacing w:val="-4"/>
          <w:sz w:val="22"/>
        </w:rPr>
        <w:t> </w:t>
      </w:r>
      <w:r>
        <w:rPr>
          <w:color w:val="1F1F1F"/>
          <w:sz w:val="22"/>
        </w:rPr>
        <w:t>of</w:t>
      </w:r>
      <w:r>
        <w:rPr>
          <w:color w:val="1F1F1F"/>
          <w:spacing w:val="-6"/>
          <w:sz w:val="22"/>
        </w:rPr>
        <w:t> </w:t>
      </w:r>
      <w:r>
        <w:rPr>
          <w:color w:val="1F1F1F"/>
          <w:sz w:val="22"/>
        </w:rPr>
        <w:t>a</w:t>
      </w:r>
      <w:r>
        <w:rPr>
          <w:color w:val="1F1F1F"/>
          <w:spacing w:val="-4"/>
          <w:sz w:val="22"/>
        </w:rPr>
        <w:t> </w:t>
      </w:r>
      <w:r>
        <w:rPr>
          <w:color w:val="1F1F1F"/>
          <w:sz w:val="22"/>
        </w:rPr>
        <w:t>centralized</w:t>
      </w:r>
      <w:r>
        <w:rPr>
          <w:color w:val="1F1F1F"/>
          <w:spacing w:val="-4"/>
          <w:sz w:val="22"/>
        </w:rPr>
        <w:t> </w:t>
      </w:r>
      <w:r>
        <w:rPr>
          <w:color w:val="1F1F1F"/>
          <w:sz w:val="22"/>
        </w:rPr>
        <w:t>interoperability</w:t>
      </w:r>
      <w:r>
        <w:rPr>
          <w:color w:val="1F1F1F"/>
          <w:spacing w:val="-4"/>
          <w:sz w:val="22"/>
        </w:rPr>
        <w:t> </w:t>
      </w:r>
      <w:r>
        <w:rPr>
          <w:color w:val="1F1F1F"/>
          <w:sz w:val="22"/>
        </w:rPr>
        <w:t>server,</w:t>
      </w:r>
      <w:r>
        <w:rPr>
          <w:color w:val="1F1F1F"/>
          <w:spacing w:val="-6"/>
          <w:sz w:val="22"/>
        </w:rPr>
        <w:t> </w:t>
      </w:r>
      <w:r>
        <w:rPr>
          <w:color w:val="1F1F1F"/>
          <w:sz w:val="22"/>
        </w:rPr>
        <w:t>warning that it creates a massive target for hackers and a single point of failure.</w:t>
      </w:r>
    </w:p>
    <w:p>
      <w:pPr>
        <w:pStyle w:val="ListParagraph"/>
        <w:numPr>
          <w:ilvl w:val="2"/>
          <w:numId w:val="29"/>
        </w:numPr>
        <w:tabs>
          <w:tab w:pos="1440" w:val="left" w:leader="none"/>
        </w:tabs>
        <w:spacing w:line="240" w:lineRule="auto" w:before="212" w:after="0"/>
        <w:ind w:left="1440" w:right="0" w:hanging="359"/>
        <w:jc w:val="left"/>
        <w:rPr>
          <w:rFonts w:ascii="Courier New" w:hAnsi="Courier New"/>
          <w:color w:val="1F1F1F"/>
          <w:sz w:val="22"/>
        </w:rPr>
      </w:pPr>
      <w:r>
        <w:rPr>
          <w:color w:val="1F1F1F"/>
          <w:sz w:val="22"/>
        </w:rPr>
        <w:t>He</w:t>
      </w:r>
      <w:r>
        <w:rPr>
          <w:color w:val="1F1F1F"/>
          <w:spacing w:val="-3"/>
          <w:sz w:val="22"/>
        </w:rPr>
        <w:t> </w:t>
      </w:r>
      <w:r>
        <w:rPr>
          <w:color w:val="1F1F1F"/>
          <w:sz w:val="22"/>
        </w:rPr>
        <w:t>instructed</w:t>
      </w:r>
      <w:r>
        <w:rPr>
          <w:color w:val="1F1F1F"/>
          <w:spacing w:val="-2"/>
          <w:sz w:val="22"/>
        </w:rPr>
        <w:t> </w:t>
      </w:r>
      <w:r>
        <w:rPr>
          <w:color w:val="1F1F1F"/>
          <w:sz w:val="22"/>
        </w:rPr>
        <w:t>the</w:t>
      </w:r>
      <w:r>
        <w:rPr>
          <w:color w:val="1F1F1F"/>
          <w:spacing w:val="-2"/>
          <w:sz w:val="22"/>
        </w:rPr>
        <w:t> </w:t>
      </w:r>
      <w:r>
        <w:rPr>
          <w:color w:val="1F1F1F"/>
          <w:sz w:val="22"/>
        </w:rPr>
        <w:t>team</w:t>
      </w:r>
      <w:r>
        <w:rPr>
          <w:color w:val="1F1F1F"/>
          <w:spacing w:val="-3"/>
          <w:sz w:val="22"/>
        </w:rPr>
        <w:t> </w:t>
      </w:r>
      <w:r>
        <w:rPr>
          <w:color w:val="1F1F1F"/>
          <w:sz w:val="22"/>
        </w:rPr>
        <w:t>to</w:t>
      </w:r>
      <w:r>
        <w:rPr>
          <w:color w:val="1F1F1F"/>
          <w:spacing w:val="-3"/>
          <w:sz w:val="22"/>
        </w:rPr>
        <w:t> </w:t>
      </w:r>
      <w:r>
        <w:rPr>
          <w:color w:val="1F1F1F"/>
          <w:sz w:val="22"/>
        </w:rPr>
        <w:t>adopt</w:t>
      </w:r>
      <w:r>
        <w:rPr>
          <w:color w:val="1F1F1F"/>
          <w:spacing w:val="-5"/>
          <w:sz w:val="22"/>
        </w:rPr>
        <w:t> </w:t>
      </w:r>
      <w:r>
        <w:rPr>
          <w:color w:val="1F1F1F"/>
          <w:sz w:val="22"/>
        </w:rPr>
        <w:t>a</w:t>
      </w:r>
      <w:r>
        <w:rPr>
          <w:color w:val="1F1F1F"/>
          <w:spacing w:val="1"/>
          <w:sz w:val="22"/>
        </w:rPr>
        <w:t> </w:t>
      </w:r>
      <w:r>
        <w:rPr>
          <w:rFonts w:ascii="Arial" w:hAnsi="Arial"/>
          <w:i/>
          <w:color w:val="1F1F1F"/>
          <w:sz w:val="22"/>
        </w:rPr>
        <w:t>federated</w:t>
      </w:r>
      <w:r>
        <w:rPr>
          <w:rFonts w:ascii="Arial" w:hAnsi="Arial"/>
          <w:i/>
          <w:color w:val="1F1F1F"/>
          <w:spacing w:val="-1"/>
          <w:sz w:val="22"/>
        </w:rPr>
        <w:t> </w:t>
      </w:r>
      <w:r>
        <w:rPr>
          <w:color w:val="1F1F1F"/>
          <w:spacing w:val="-2"/>
          <w:sz w:val="22"/>
        </w:rPr>
        <w:t>approach.</w:t>
      </w:r>
    </w:p>
    <w:p>
      <w:pPr>
        <w:pStyle w:val="BodyText"/>
        <w:spacing w:before="142"/>
      </w:pPr>
    </w:p>
    <w:p>
      <w:pPr>
        <w:pStyle w:val="ListParagraph"/>
        <w:numPr>
          <w:ilvl w:val="2"/>
          <w:numId w:val="29"/>
        </w:numPr>
        <w:tabs>
          <w:tab w:pos="1441" w:val="left" w:leader="none"/>
        </w:tabs>
        <w:spacing w:line="460" w:lineRule="auto" w:before="0" w:after="0"/>
        <w:ind w:left="1441" w:right="638" w:hanging="360"/>
        <w:jc w:val="left"/>
        <w:rPr>
          <w:rFonts w:ascii="Courier New" w:hAnsi="Courier New"/>
          <w:color w:val="1F1F1F"/>
          <w:sz w:val="22"/>
        </w:rPr>
      </w:pPr>
      <w:r>
        <w:rPr>
          <w:color w:val="1F1F1F"/>
          <w:sz w:val="22"/>
        </w:rPr>
        <w:t>WAH4PC should act like a Private Branch Exchange (PBX) or telephone directory.</w:t>
      </w:r>
      <w:r>
        <w:rPr>
          <w:color w:val="1F1F1F"/>
          <w:spacing w:val="-5"/>
          <w:sz w:val="22"/>
        </w:rPr>
        <w:t> </w:t>
      </w:r>
      <w:r>
        <w:rPr>
          <w:color w:val="1F1F1F"/>
          <w:sz w:val="22"/>
        </w:rPr>
        <w:t>Each</w:t>
      </w:r>
      <w:r>
        <w:rPr>
          <w:color w:val="1F1F1F"/>
          <w:spacing w:val="-2"/>
          <w:sz w:val="22"/>
        </w:rPr>
        <w:t> </w:t>
      </w:r>
      <w:r>
        <w:rPr>
          <w:color w:val="1F1F1F"/>
          <w:sz w:val="22"/>
        </w:rPr>
        <w:t>distinct</w:t>
      </w:r>
      <w:r>
        <w:rPr>
          <w:color w:val="1F1F1F"/>
          <w:spacing w:val="-5"/>
          <w:sz w:val="22"/>
        </w:rPr>
        <w:t> </w:t>
      </w:r>
      <w:r>
        <w:rPr>
          <w:color w:val="1F1F1F"/>
          <w:sz w:val="22"/>
        </w:rPr>
        <w:t>healthcare</w:t>
      </w:r>
      <w:r>
        <w:rPr>
          <w:color w:val="1F1F1F"/>
          <w:spacing w:val="-2"/>
          <w:sz w:val="22"/>
        </w:rPr>
        <w:t> </w:t>
      </w:r>
      <w:r>
        <w:rPr>
          <w:color w:val="1F1F1F"/>
          <w:sz w:val="22"/>
        </w:rPr>
        <w:t>system</w:t>
      </w:r>
      <w:r>
        <w:rPr>
          <w:color w:val="1F1F1F"/>
          <w:spacing w:val="-7"/>
          <w:sz w:val="22"/>
        </w:rPr>
        <w:t> </w:t>
      </w:r>
      <w:r>
        <w:rPr>
          <w:color w:val="1F1F1F"/>
          <w:sz w:val="22"/>
        </w:rPr>
        <w:t>(WAH,</w:t>
      </w:r>
      <w:r>
        <w:rPr>
          <w:color w:val="1F1F1F"/>
          <w:spacing w:val="-5"/>
          <w:sz w:val="22"/>
        </w:rPr>
        <w:t> </w:t>
      </w:r>
      <w:r>
        <w:rPr>
          <w:color w:val="1F1F1F"/>
          <w:sz w:val="22"/>
        </w:rPr>
        <w:t>iClinics,</w:t>
      </w:r>
      <w:r>
        <w:rPr>
          <w:color w:val="1F1F1F"/>
          <w:spacing w:val="-5"/>
          <w:sz w:val="22"/>
        </w:rPr>
        <w:t> </w:t>
      </w:r>
      <w:r>
        <w:rPr>
          <w:color w:val="1F1F1F"/>
          <w:sz w:val="22"/>
        </w:rPr>
        <w:t>iHOMIS,</w:t>
      </w:r>
      <w:r>
        <w:rPr>
          <w:color w:val="1F1F1F"/>
          <w:spacing w:val="-5"/>
          <w:sz w:val="22"/>
        </w:rPr>
        <w:t> </w:t>
      </w:r>
      <w:r>
        <w:rPr>
          <w:color w:val="1F1F1F"/>
          <w:sz w:val="22"/>
        </w:rPr>
        <w:t>DOH)</w:t>
      </w:r>
      <w:r>
        <w:rPr>
          <w:color w:val="1F1F1F"/>
          <w:spacing w:val="-5"/>
          <w:sz w:val="22"/>
        </w:rPr>
        <w:t> </w:t>
      </w:r>
      <w:r>
        <w:rPr>
          <w:color w:val="1F1F1F"/>
          <w:sz w:val="22"/>
        </w:rPr>
        <w:t>must run its own independent WAH4PC node.</w:t>
      </w:r>
    </w:p>
    <w:p>
      <w:pPr>
        <w:pStyle w:val="ListParagraph"/>
        <w:numPr>
          <w:ilvl w:val="2"/>
          <w:numId w:val="29"/>
        </w:numPr>
        <w:tabs>
          <w:tab w:pos="1441" w:val="left" w:leader="none"/>
        </w:tabs>
        <w:spacing w:line="444" w:lineRule="auto" w:before="200" w:after="0"/>
        <w:ind w:left="1441" w:right="378" w:hanging="360"/>
        <w:jc w:val="left"/>
        <w:rPr>
          <w:rFonts w:ascii="Courier New" w:hAnsi="Courier New"/>
          <w:sz w:val="22"/>
        </w:rPr>
      </w:pPr>
      <w:r>
        <w:rPr>
          <w:color w:val="1F1F1F"/>
          <w:sz w:val="22"/>
        </w:rPr>
        <w:t>These</w:t>
      </w:r>
      <w:r>
        <w:rPr>
          <w:color w:val="1F1F1F"/>
          <w:spacing w:val="-3"/>
          <w:sz w:val="22"/>
        </w:rPr>
        <w:t> </w:t>
      </w:r>
      <w:r>
        <w:rPr>
          <w:color w:val="1F1F1F"/>
          <w:sz w:val="22"/>
        </w:rPr>
        <w:t>independent</w:t>
      </w:r>
      <w:r>
        <w:rPr>
          <w:color w:val="1F1F1F"/>
          <w:spacing w:val="-6"/>
          <w:sz w:val="22"/>
        </w:rPr>
        <w:t> </w:t>
      </w:r>
      <w:r>
        <w:rPr>
          <w:color w:val="1F1F1F"/>
          <w:sz w:val="22"/>
        </w:rPr>
        <w:t>nodes</w:t>
      </w:r>
      <w:r>
        <w:rPr>
          <w:color w:val="1F1F1F"/>
          <w:spacing w:val="-3"/>
          <w:sz w:val="22"/>
        </w:rPr>
        <w:t> </w:t>
      </w:r>
      <w:r>
        <w:rPr>
          <w:color w:val="1F1F1F"/>
          <w:sz w:val="22"/>
        </w:rPr>
        <w:t>will</w:t>
      </w:r>
      <w:r>
        <w:rPr>
          <w:color w:val="1F1F1F"/>
          <w:spacing w:val="-5"/>
          <w:sz w:val="22"/>
        </w:rPr>
        <w:t> </w:t>
      </w:r>
      <w:r>
        <w:rPr>
          <w:color w:val="1F1F1F"/>
          <w:sz w:val="22"/>
        </w:rPr>
        <w:t>then</w:t>
      </w:r>
      <w:r>
        <w:rPr>
          <w:color w:val="1F1F1F"/>
          <w:spacing w:val="-3"/>
          <w:sz w:val="22"/>
        </w:rPr>
        <w:t> </w:t>
      </w:r>
      <w:r>
        <w:rPr>
          <w:color w:val="1F1F1F"/>
          <w:sz w:val="22"/>
        </w:rPr>
        <w:t>communicate</w:t>
      </w:r>
      <w:r>
        <w:rPr>
          <w:color w:val="1F1F1F"/>
          <w:spacing w:val="-3"/>
          <w:sz w:val="22"/>
        </w:rPr>
        <w:t> </w:t>
      </w:r>
      <w:r>
        <w:rPr>
          <w:color w:val="1F1F1F"/>
          <w:sz w:val="22"/>
        </w:rPr>
        <w:t>with</w:t>
      </w:r>
      <w:r>
        <w:rPr>
          <w:color w:val="1F1F1F"/>
          <w:spacing w:val="-3"/>
          <w:sz w:val="22"/>
        </w:rPr>
        <w:t> </w:t>
      </w:r>
      <w:r>
        <w:rPr>
          <w:color w:val="1F1F1F"/>
          <w:sz w:val="22"/>
        </w:rPr>
        <w:t>each</w:t>
      </w:r>
      <w:r>
        <w:rPr>
          <w:color w:val="1F1F1F"/>
          <w:spacing w:val="-3"/>
          <w:sz w:val="22"/>
        </w:rPr>
        <w:t> </w:t>
      </w:r>
      <w:r>
        <w:rPr>
          <w:color w:val="1F1F1F"/>
          <w:sz w:val="22"/>
        </w:rPr>
        <w:t>other</w:t>
      </w:r>
      <w:r>
        <w:rPr>
          <w:color w:val="1F1F1F"/>
          <w:spacing w:val="-6"/>
          <w:sz w:val="22"/>
        </w:rPr>
        <w:t> </w:t>
      </w:r>
      <w:r>
        <w:rPr>
          <w:color w:val="1F1F1F"/>
          <w:sz w:val="22"/>
        </w:rPr>
        <w:t>securely,</w:t>
      </w:r>
      <w:r>
        <w:rPr>
          <w:color w:val="1F1F1F"/>
          <w:spacing w:val="-6"/>
          <w:sz w:val="22"/>
        </w:rPr>
        <w:t> </w:t>
      </w:r>
      <w:r>
        <w:rPr>
          <w:color w:val="1F1F1F"/>
          <w:sz w:val="22"/>
        </w:rPr>
        <w:t>rather than routing everything through one central database.</w:t>
      </w:r>
    </w:p>
    <w:p>
      <w:pPr>
        <w:pStyle w:val="Heading4"/>
        <w:numPr>
          <w:ilvl w:val="0"/>
          <w:numId w:val="29"/>
        </w:numPr>
        <w:tabs>
          <w:tab w:pos="242" w:val="left" w:leader="none"/>
        </w:tabs>
        <w:spacing w:line="240" w:lineRule="auto" w:before="217" w:after="0"/>
        <w:ind w:left="242" w:right="0" w:hanging="242"/>
        <w:jc w:val="left"/>
      </w:pPr>
      <w:r>
        <w:rPr>
          <w:color w:val="1F1F1F"/>
        </w:rPr>
        <w:t>Deployment</w:t>
      </w:r>
      <w:r>
        <w:rPr>
          <w:color w:val="1F1F1F"/>
          <w:spacing w:val="-5"/>
        </w:rPr>
        <w:t> </w:t>
      </w:r>
      <w:r>
        <w:rPr>
          <w:color w:val="1F1F1F"/>
        </w:rPr>
        <w:t>Infrastructure</w:t>
      </w:r>
      <w:r>
        <w:rPr>
          <w:color w:val="1F1F1F"/>
          <w:spacing w:val="-3"/>
        </w:rPr>
        <w:t> </w:t>
      </w:r>
      <w:r>
        <w:rPr>
          <w:color w:val="1F1F1F"/>
        </w:rPr>
        <w:t>(Proxmox</w:t>
      </w:r>
      <w:r>
        <w:rPr>
          <w:color w:val="1F1F1F"/>
          <w:spacing w:val="-5"/>
        </w:rPr>
        <w:t> </w:t>
      </w:r>
      <w:r>
        <w:rPr>
          <w:color w:val="1F1F1F"/>
        </w:rPr>
        <w:t>&amp;</w:t>
      </w:r>
      <w:r>
        <w:rPr>
          <w:color w:val="1F1F1F"/>
          <w:spacing w:val="-3"/>
        </w:rPr>
        <w:t> </w:t>
      </w:r>
      <w:r>
        <w:rPr>
          <w:color w:val="1F1F1F"/>
        </w:rPr>
        <w:t>On-</w:t>
      </w:r>
      <w:r>
        <w:rPr>
          <w:color w:val="1F1F1F"/>
          <w:spacing w:val="-2"/>
        </w:rPr>
        <w:t>Premise)</w:t>
      </w:r>
    </w:p>
    <w:p>
      <w:pPr>
        <w:pStyle w:val="BodyText"/>
        <w:spacing w:before="155"/>
        <w:rPr>
          <w:rFonts w:ascii="Arial"/>
          <w:b/>
        </w:rPr>
      </w:pPr>
    </w:p>
    <w:p>
      <w:pPr>
        <w:pStyle w:val="ListParagraph"/>
        <w:numPr>
          <w:ilvl w:val="1"/>
          <w:numId w:val="29"/>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Speaker:</w:t>
      </w:r>
      <w:r>
        <w:rPr>
          <w:rFonts w:ascii="Arial" w:hAnsi="Arial"/>
          <w:b/>
          <w:color w:val="1F1F1F"/>
          <w:spacing w:val="-1"/>
          <w:sz w:val="22"/>
        </w:rPr>
        <w:t> </w:t>
      </w:r>
      <w:r>
        <w:rPr>
          <w:color w:val="1F1F1F"/>
          <w:sz w:val="22"/>
        </w:rPr>
        <w:t>Sir</w:t>
      </w:r>
      <w:r>
        <w:rPr>
          <w:color w:val="1F1F1F"/>
          <w:spacing w:val="-3"/>
          <w:sz w:val="22"/>
        </w:rPr>
        <w:t> </w:t>
      </w:r>
      <w:r>
        <w:rPr>
          <w:color w:val="1F1F1F"/>
          <w:sz w:val="22"/>
        </w:rPr>
        <w:t>Pay /</w:t>
      </w:r>
      <w:r>
        <w:rPr>
          <w:color w:val="1F1F1F"/>
          <w:spacing w:val="-3"/>
          <w:sz w:val="22"/>
        </w:rPr>
        <w:t> </w:t>
      </w:r>
      <w:r>
        <w:rPr>
          <w:color w:val="1F1F1F"/>
          <w:sz w:val="22"/>
        </w:rPr>
        <w:t>Development</w:t>
      </w:r>
      <w:r>
        <w:rPr>
          <w:color w:val="1F1F1F"/>
          <w:spacing w:val="-2"/>
          <w:sz w:val="22"/>
        </w:rPr>
        <w:t> </w:t>
      </w:r>
      <w:r>
        <w:rPr>
          <w:color w:val="1F1F1F"/>
          <w:spacing w:val="-4"/>
          <w:sz w:val="22"/>
        </w:rPr>
        <w:t>Team</w:t>
      </w:r>
    </w:p>
    <w:p>
      <w:pPr>
        <w:pStyle w:val="BodyText"/>
        <w:spacing w:before="162"/>
      </w:pPr>
    </w:p>
    <w:p>
      <w:pPr>
        <w:pStyle w:val="Heading4"/>
        <w:numPr>
          <w:ilvl w:val="1"/>
          <w:numId w:val="29"/>
        </w:numPr>
        <w:tabs>
          <w:tab w:pos="720" w:val="left" w:leader="none"/>
        </w:tabs>
        <w:spacing w:line="240" w:lineRule="auto" w:before="0" w:after="0"/>
        <w:ind w:left="720" w:right="0" w:hanging="360"/>
        <w:jc w:val="left"/>
        <w:rPr>
          <w:rFonts w:ascii="Symbol" w:hAnsi="Symbol"/>
          <w:b w:val="0"/>
          <w:color w:val="1F1F1F"/>
        </w:rPr>
      </w:pPr>
      <w:r>
        <w:rPr>
          <w:color w:val="1F1F1F"/>
          <w:spacing w:val="-2"/>
        </w:rPr>
        <w:t>Discussion:</w:t>
      </w:r>
    </w:p>
    <w:p>
      <w:pPr>
        <w:pStyle w:val="BodyText"/>
        <w:spacing w:before="160"/>
        <w:rPr>
          <w:rFonts w:ascii="Arial"/>
          <w:b/>
        </w:rPr>
      </w:pPr>
    </w:p>
    <w:p>
      <w:pPr>
        <w:pStyle w:val="ListParagraph"/>
        <w:numPr>
          <w:ilvl w:val="2"/>
          <w:numId w:val="29"/>
        </w:numPr>
        <w:tabs>
          <w:tab w:pos="1441" w:val="left" w:leader="none"/>
        </w:tabs>
        <w:spacing w:line="444" w:lineRule="auto" w:before="0" w:after="0"/>
        <w:ind w:left="1441" w:right="405" w:hanging="360"/>
        <w:jc w:val="left"/>
        <w:rPr>
          <w:rFonts w:ascii="Courier New" w:hAnsi="Courier New"/>
          <w:color w:val="1F1F1F"/>
          <w:sz w:val="22"/>
        </w:rPr>
      </w:pPr>
      <w:r>
        <w:rPr>
          <w:color w:val="1F1F1F"/>
          <w:sz w:val="22"/>
        </w:rPr>
        <w:t>To</w:t>
      </w:r>
      <w:r>
        <w:rPr>
          <w:color w:val="1F1F1F"/>
          <w:spacing w:val="-3"/>
          <w:sz w:val="22"/>
        </w:rPr>
        <w:t> </w:t>
      </w:r>
      <w:r>
        <w:rPr>
          <w:color w:val="1F1F1F"/>
          <w:sz w:val="22"/>
        </w:rPr>
        <w:t>mimic</w:t>
      </w:r>
      <w:r>
        <w:rPr>
          <w:color w:val="1F1F1F"/>
          <w:spacing w:val="-3"/>
          <w:sz w:val="22"/>
        </w:rPr>
        <w:t> </w:t>
      </w:r>
      <w:r>
        <w:rPr>
          <w:color w:val="1F1F1F"/>
          <w:sz w:val="22"/>
        </w:rPr>
        <w:t>the</w:t>
      </w:r>
      <w:r>
        <w:rPr>
          <w:color w:val="1F1F1F"/>
          <w:spacing w:val="-3"/>
          <w:sz w:val="22"/>
        </w:rPr>
        <w:t> </w:t>
      </w:r>
      <w:r>
        <w:rPr>
          <w:color w:val="1F1F1F"/>
          <w:sz w:val="22"/>
        </w:rPr>
        <w:t>federated</w:t>
      </w:r>
      <w:r>
        <w:rPr>
          <w:color w:val="1F1F1F"/>
          <w:spacing w:val="-3"/>
          <w:sz w:val="22"/>
        </w:rPr>
        <w:t> </w:t>
      </w:r>
      <w:r>
        <w:rPr>
          <w:color w:val="1F1F1F"/>
          <w:sz w:val="22"/>
        </w:rPr>
        <w:t>architecture,</w:t>
      </w:r>
      <w:r>
        <w:rPr>
          <w:color w:val="1F1F1F"/>
          <w:spacing w:val="-6"/>
          <w:sz w:val="22"/>
        </w:rPr>
        <w:t> </w:t>
      </w:r>
      <w:r>
        <w:rPr>
          <w:color w:val="1F1F1F"/>
          <w:sz w:val="22"/>
        </w:rPr>
        <w:t>the</w:t>
      </w:r>
      <w:r>
        <w:rPr>
          <w:color w:val="1F1F1F"/>
          <w:spacing w:val="-3"/>
          <w:sz w:val="22"/>
        </w:rPr>
        <w:t> </w:t>
      </w:r>
      <w:r>
        <w:rPr>
          <w:color w:val="1F1F1F"/>
          <w:sz w:val="22"/>
        </w:rPr>
        <w:t>team</w:t>
      </w:r>
      <w:r>
        <w:rPr>
          <w:color w:val="1F1F1F"/>
          <w:spacing w:val="-4"/>
          <w:sz w:val="22"/>
        </w:rPr>
        <w:t> </w:t>
      </w:r>
      <w:r>
        <w:rPr>
          <w:color w:val="1F1F1F"/>
          <w:sz w:val="22"/>
        </w:rPr>
        <w:t>cannot</w:t>
      </w:r>
      <w:r>
        <w:rPr>
          <w:color w:val="1F1F1F"/>
          <w:spacing w:val="-6"/>
          <w:sz w:val="22"/>
        </w:rPr>
        <w:t> </w:t>
      </w:r>
      <w:r>
        <w:rPr>
          <w:color w:val="1F1F1F"/>
          <w:sz w:val="22"/>
        </w:rPr>
        <w:t>simply</w:t>
      </w:r>
      <w:r>
        <w:rPr>
          <w:color w:val="1F1F1F"/>
          <w:spacing w:val="-7"/>
          <w:sz w:val="22"/>
        </w:rPr>
        <w:t> </w:t>
      </w:r>
      <w:r>
        <w:rPr>
          <w:color w:val="1F1F1F"/>
          <w:sz w:val="22"/>
        </w:rPr>
        <w:t>deploy</w:t>
      </w:r>
      <w:r>
        <w:rPr>
          <w:color w:val="1F1F1F"/>
          <w:spacing w:val="-3"/>
          <w:sz w:val="22"/>
        </w:rPr>
        <w:t> </w:t>
      </w:r>
      <w:r>
        <w:rPr>
          <w:color w:val="1F1F1F"/>
          <w:sz w:val="22"/>
        </w:rPr>
        <w:t>everything</w:t>
      </w:r>
      <w:r>
        <w:rPr>
          <w:color w:val="1F1F1F"/>
          <w:spacing w:val="-3"/>
          <w:sz w:val="22"/>
        </w:rPr>
        <w:t> </w:t>
      </w:r>
      <w:r>
        <w:rPr>
          <w:color w:val="1F1F1F"/>
          <w:sz w:val="22"/>
        </w:rPr>
        <w:t>to a single cloud instance.</w:t>
      </w:r>
    </w:p>
    <w:p>
      <w:pPr>
        <w:pStyle w:val="ListParagraph"/>
        <w:spacing w:after="0" w:line="444" w:lineRule="auto"/>
        <w:jc w:val="left"/>
        <w:rPr>
          <w:rFonts w:ascii="Courier New" w:hAnsi="Courier New"/>
          <w:sz w:val="22"/>
        </w:rPr>
        <w:sectPr>
          <w:pgSz w:w="12240" w:h="15840"/>
          <w:pgMar w:header="713" w:footer="0" w:top="1120" w:bottom="280" w:left="1440" w:right="1080"/>
        </w:sectPr>
      </w:pPr>
    </w:p>
    <w:p>
      <w:pPr>
        <w:pStyle w:val="BodyText"/>
        <w:spacing w:before="67"/>
      </w:pPr>
    </w:p>
    <w:p>
      <w:pPr>
        <w:pStyle w:val="ListParagraph"/>
        <w:numPr>
          <w:ilvl w:val="2"/>
          <w:numId w:val="29"/>
        </w:numPr>
        <w:tabs>
          <w:tab w:pos="1441" w:val="left" w:leader="none"/>
        </w:tabs>
        <w:spacing w:line="444" w:lineRule="auto" w:before="1" w:after="0"/>
        <w:ind w:left="1441" w:right="454" w:hanging="360"/>
        <w:jc w:val="left"/>
        <w:rPr>
          <w:rFonts w:ascii="Courier New" w:hAnsi="Courier New"/>
          <w:color w:val="1F1F1F"/>
          <w:sz w:val="22"/>
        </w:rPr>
      </w:pPr>
      <w:r>
        <w:rPr>
          <w:color w:val="1F1F1F"/>
          <w:sz w:val="22"/>
        </w:rPr>
        <w:t>Sir</w:t>
      </w:r>
      <w:r>
        <w:rPr>
          <w:color w:val="1F1F1F"/>
          <w:spacing w:val="-6"/>
          <w:sz w:val="22"/>
        </w:rPr>
        <w:t> </w:t>
      </w:r>
      <w:r>
        <w:rPr>
          <w:color w:val="1F1F1F"/>
          <w:sz w:val="22"/>
        </w:rPr>
        <w:t>Pay</w:t>
      </w:r>
      <w:r>
        <w:rPr>
          <w:color w:val="1F1F1F"/>
          <w:spacing w:val="-3"/>
          <w:sz w:val="22"/>
        </w:rPr>
        <w:t> </w:t>
      </w:r>
      <w:r>
        <w:rPr>
          <w:color w:val="1F1F1F"/>
          <w:sz w:val="22"/>
        </w:rPr>
        <w:t>advised</w:t>
      </w:r>
      <w:r>
        <w:rPr>
          <w:color w:val="1F1F1F"/>
          <w:spacing w:val="-3"/>
          <w:sz w:val="22"/>
        </w:rPr>
        <w:t> </w:t>
      </w:r>
      <w:r>
        <w:rPr>
          <w:color w:val="1F1F1F"/>
          <w:sz w:val="22"/>
        </w:rPr>
        <w:t>the</w:t>
      </w:r>
      <w:r>
        <w:rPr>
          <w:color w:val="1F1F1F"/>
          <w:spacing w:val="-3"/>
          <w:sz w:val="22"/>
        </w:rPr>
        <w:t> </w:t>
      </w:r>
      <w:r>
        <w:rPr>
          <w:color w:val="1F1F1F"/>
          <w:sz w:val="22"/>
        </w:rPr>
        <w:t>team</w:t>
      </w:r>
      <w:r>
        <w:rPr>
          <w:color w:val="1F1F1F"/>
          <w:spacing w:val="-4"/>
          <w:sz w:val="22"/>
        </w:rPr>
        <w:t> </w:t>
      </w:r>
      <w:r>
        <w:rPr>
          <w:color w:val="1F1F1F"/>
          <w:sz w:val="22"/>
        </w:rPr>
        <w:t>to</w:t>
      </w:r>
      <w:r>
        <w:rPr>
          <w:color w:val="1F1F1F"/>
          <w:spacing w:val="-3"/>
          <w:sz w:val="22"/>
        </w:rPr>
        <w:t> </w:t>
      </w:r>
      <w:r>
        <w:rPr>
          <w:color w:val="1F1F1F"/>
          <w:sz w:val="22"/>
        </w:rPr>
        <w:t>set</w:t>
      </w:r>
      <w:r>
        <w:rPr>
          <w:color w:val="1F1F1F"/>
          <w:spacing w:val="-6"/>
          <w:sz w:val="22"/>
        </w:rPr>
        <w:t> </w:t>
      </w:r>
      <w:r>
        <w:rPr>
          <w:color w:val="1F1F1F"/>
          <w:sz w:val="22"/>
        </w:rPr>
        <w:t>up</w:t>
      </w:r>
      <w:r>
        <w:rPr>
          <w:color w:val="1F1F1F"/>
          <w:spacing w:val="-3"/>
          <w:sz w:val="22"/>
        </w:rPr>
        <w:t> </w:t>
      </w:r>
      <w:r>
        <w:rPr>
          <w:color w:val="1F1F1F"/>
          <w:sz w:val="22"/>
        </w:rPr>
        <w:t>local</w:t>
      </w:r>
      <w:r>
        <w:rPr>
          <w:color w:val="1F1F1F"/>
          <w:spacing w:val="-5"/>
          <w:sz w:val="22"/>
        </w:rPr>
        <w:t> </w:t>
      </w:r>
      <w:r>
        <w:rPr>
          <w:color w:val="1F1F1F"/>
          <w:sz w:val="22"/>
        </w:rPr>
        <w:t>servers</w:t>
      </w:r>
      <w:r>
        <w:rPr>
          <w:color w:val="1F1F1F"/>
          <w:spacing w:val="-3"/>
          <w:sz w:val="22"/>
        </w:rPr>
        <w:t> </w:t>
      </w:r>
      <w:r>
        <w:rPr>
          <w:color w:val="1F1F1F"/>
          <w:sz w:val="22"/>
        </w:rPr>
        <w:t>using</w:t>
      </w:r>
      <w:r>
        <w:rPr>
          <w:color w:val="1F1F1F"/>
          <w:spacing w:val="-3"/>
          <w:sz w:val="22"/>
        </w:rPr>
        <w:t> </w:t>
      </w:r>
      <w:r>
        <w:rPr>
          <w:color w:val="1F1F1F"/>
          <w:sz w:val="22"/>
        </w:rPr>
        <w:t>Proxmox</w:t>
      </w:r>
      <w:r>
        <w:rPr>
          <w:color w:val="1F1F1F"/>
          <w:spacing w:val="-3"/>
          <w:sz w:val="22"/>
        </w:rPr>
        <w:t> </w:t>
      </w:r>
      <w:r>
        <w:rPr>
          <w:color w:val="1F1F1F"/>
          <w:sz w:val="22"/>
        </w:rPr>
        <w:t>to</w:t>
      </w:r>
      <w:r>
        <w:rPr>
          <w:color w:val="1F1F1F"/>
          <w:spacing w:val="-3"/>
          <w:sz w:val="22"/>
        </w:rPr>
        <w:t> </w:t>
      </w:r>
      <w:r>
        <w:rPr>
          <w:color w:val="1F1F1F"/>
          <w:sz w:val="22"/>
        </w:rPr>
        <w:t>create</w:t>
      </w:r>
      <w:r>
        <w:rPr>
          <w:color w:val="1F1F1F"/>
          <w:spacing w:val="-3"/>
          <w:sz w:val="22"/>
        </w:rPr>
        <w:t> </w:t>
      </w:r>
      <w:r>
        <w:rPr>
          <w:color w:val="1F1F1F"/>
          <w:sz w:val="22"/>
        </w:rPr>
        <w:t>distinct virtual environments.</w:t>
      </w:r>
    </w:p>
    <w:p>
      <w:pPr>
        <w:pStyle w:val="ListParagraph"/>
        <w:numPr>
          <w:ilvl w:val="2"/>
          <w:numId w:val="29"/>
        </w:numPr>
        <w:tabs>
          <w:tab w:pos="1441" w:val="left" w:leader="none"/>
        </w:tabs>
        <w:spacing w:line="463" w:lineRule="auto" w:before="216" w:after="0"/>
        <w:ind w:left="1441" w:right="894" w:hanging="360"/>
        <w:jc w:val="left"/>
        <w:rPr>
          <w:rFonts w:ascii="Courier New" w:hAnsi="Courier New"/>
          <w:sz w:val="22"/>
        </w:rPr>
      </w:pPr>
      <w:r>
        <w:rPr>
          <w:color w:val="1F1F1F"/>
          <w:sz w:val="22"/>
        </w:rPr>
        <w:t>This setup will simulate a real-world scenario where different hospitals are running their own isolated servers that must communicate over a network, proving</w:t>
      </w:r>
      <w:r>
        <w:rPr>
          <w:color w:val="1F1F1F"/>
          <w:spacing w:val="-4"/>
          <w:sz w:val="22"/>
        </w:rPr>
        <w:t> </w:t>
      </w:r>
      <w:r>
        <w:rPr>
          <w:color w:val="1F1F1F"/>
          <w:sz w:val="22"/>
        </w:rPr>
        <w:t>the</w:t>
      </w:r>
      <w:r>
        <w:rPr>
          <w:color w:val="1F1F1F"/>
          <w:spacing w:val="-4"/>
          <w:sz w:val="22"/>
        </w:rPr>
        <w:t> </w:t>
      </w:r>
      <w:r>
        <w:rPr>
          <w:color w:val="1F1F1F"/>
          <w:sz w:val="22"/>
        </w:rPr>
        <w:t>system</w:t>
      </w:r>
      <w:r>
        <w:rPr>
          <w:color w:val="1F1F1F"/>
          <w:spacing w:val="-5"/>
          <w:sz w:val="22"/>
        </w:rPr>
        <w:t> </w:t>
      </w:r>
      <w:r>
        <w:rPr>
          <w:color w:val="1F1F1F"/>
          <w:sz w:val="22"/>
        </w:rPr>
        <w:t>works</w:t>
      </w:r>
      <w:r>
        <w:rPr>
          <w:color w:val="1F1F1F"/>
          <w:spacing w:val="-4"/>
          <w:sz w:val="22"/>
        </w:rPr>
        <w:t> </w:t>
      </w:r>
      <w:r>
        <w:rPr>
          <w:color w:val="1F1F1F"/>
          <w:sz w:val="22"/>
        </w:rPr>
        <w:t>even</w:t>
      </w:r>
      <w:r>
        <w:rPr>
          <w:color w:val="1F1F1F"/>
          <w:spacing w:val="-4"/>
          <w:sz w:val="22"/>
        </w:rPr>
        <w:t> </w:t>
      </w:r>
      <w:r>
        <w:rPr>
          <w:color w:val="1F1F1F"/>
          <w:sz w:val="22"/>
        </w:rPr>
        <w:t>in</w:t>
      </w:r>
      <w:r>
        <w:rPr>
          <w:color w:val="1F1F1F"/>
          <w:spacing w:val="-4"/>
          <w:sz w:val="22"/>
        </w:rPr>
        <w:t> </w:t>
      </w:r>
      <w:r>
        <w:rPr>
          <w:color w:val="1F1F1F"/>
          <w:sz w:val="22"/>
        </w:rPr>
        <w:t>environments</w:t>
      </w:r>
      <w:r>
        <w:rPr>
          <w:color w:val="1F1F1F"/>
          <w:spacing w:val="-4"/>
          <w:sz w:val="22"/>
        </w:rPr>
        <w:t> </w:t>
      </w:r>
      <w:r>
        <w:rPr>
          <w:color w:val="1F1F1F"/>
          <w:sz w:val="22"/>
        </w:rPr>
        <w:t>with</w:t>
      </w:r>
      <w:r>
        <w:rPr>
          <w:color w:val="1F1F1F"/>
          <w:spacing w:val="-4"/>
          <w:sz w:val="22"/>
        </w:rPr>
        <w:t> </w:t>
      </w:r>
      <w:r>
        <w:rPr>
          <w:color w:val="1F1F1F"/>
          <w:sz w:val="22"/>
        </w:rPr>
        <w:t>limited</w:t>
      </w:r>
      <w:r>
        <w:rPr>
          <w:color w:val="1F1F1F"/>
          <w:spacing w:val="-4"/>
          <w:sz w:val="22"/>
        </w:rPr>
        <w:t> </w:t>
      </w:r>
      <w:r>
        <w:rPr>
          <w:color w:val="1F1F1F"/>
          <w:sz w:val="22"/>
        </w:rPr>
        <w:t>internet</w:t>
      </w:r>
      <w:r>
        <w:rPr>
          <w:color w:val="1F1F1F"/>
          <w:spacing w:val="-7"/>
          <w:sz w:val="22"/>
        </w:rPr>
        <w:t> </w:t>
      </w:r>
      <w:r>
        <w:rPr>
          <w:color w:val="1F1F1F"/>
          <w:sz w:val="22"/>
        </w:rPr>
        <w:t>access.</w:t>
      </w:r>
    </w:p>
    <w:p>
      <w:pPr>
        <w:pStyle w:val="Heading4"/>
        <w:numPr>
          <w:ilvl w:val="0"/>
          <w:numId w:val="29"/>
        </w:numPr>
        <w:tabs>
          <w:tab w:pos="242" w:val="left" w:leader="none"/>
        </w:tabs>
        <w:spacing w:line="240" w:lineRule="auto" w:before="192" w:after="0"/>
        <w:ind w:left="242" w:right="0" w:hanging="242"/>
        <w:jc w:val="left"/>
      </w:pPr>
      <w:r>
        <w:rPr>
          <w:color w:val="1F1F1F"/>
        </w:rPr>
        <w:t>Security</w:t>
      </w:r>
      <w:r>
        <w:rPr>
          <w:color w:val="1F1F1F"/>
          <w:spacing w:val="-5"/>
        </w:rPr>
        <w:t> </w:t>
      </w:r>
      <w:r>
        <w:rPr>
          <w:color w:val="1F1F1F"/>
        </w:rPr>
        <w:t>and</w:t>
      </w:r>
      <w:r>
        <w:rPr>
          <w:color w:val="1F1F1F"/>
          <w:spacing w:val="-1"/>
        </w:rPr>
        <w:t> </w:t>
      </w:r>
      <w:r>
        <w:rPr>
          <w:color w:val="1F1F1F"/>
        </w:rPr>
        <w:t>Device</w:t>
      </w:r>
      <w:r>
        <w:rPr>
          <w:color w:val="1F1F1F"/>
          <w:spacing w:val="-1"/>
        </w:rPr>
        <w:t> </w:t>
      </w:r>
      <w:r>
        <w:rPr>
          <w:color w:val="1F1F1F"/>
          <w:spacing w:val="-2"/>
        </w:rPr>
        <w:t>Validation</w:t>
      </w:r>
    </w:p>
    <w:p>
      <w:pPr>
        <w:pStyle w:val="BodyText"/>
        <w:spacing w:before="160"/>
        <w:rPr>
          <w:rFonts w:ascii="Arial"/>
          <w:b/>
        </w:rPr>
      </w:pPr>
    </w:p>
    <w:p>
      <w:pPr>
        <w:pStyle w:val="ListParagraph"/>
        <w:numPr>
          <w:ilvl w:val="1"/>
          <w:numId w:val="29"/>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Speaker:</w:t>
      </w:r>
      <w:r>
        <w:rPr>
          <w:rFonts w:ascii="Arial" w:hAnsi="Arial"/>
          <w:b/>
          <w:color w:val="1F1F1F"/>
          <w:spacing w:val="-1"/>
          <w:sz w:val="22"/>
        </w:rPr>
        <w:t> </w:t>
      </w:r>
      <w:r>
        <w:rPr>
          <w:color w:val="1F1F1F"/>
          <w:sz w:val="22"/>
        </w:rPr>
        <w:t>Sir</w:t>
      </w:r>
      <w:r>
        <w:rPr>
          <w:color w:val="1F1F1F"/>
          <w:spacing w:val="-3"/>
          <w:sz w:val="22"/>
        </w:rPr>
        <w:t> </w:t>
      </w:r>
      <w:r>
        <w:rPr>
          <w:color w:val="1F1F1F"/>
          <w:spacing w:val="-5"/>
          <w:sz w:val="22"/>
        </w:rPr>
        <w:t>Pay</w:t>
      </w:r>
    </w:p>
    <w:p>
      <w:pPr>
        <w:pStyle w:val="BodyText"/>
        <w:spacing w:before="157"/>
      </w:pPr>
    </w:p>
    <w:p>
      <w:pPr>
        <w:pStyle w:val="Heading4"/>
        <w:numPr>
          <w:ilvl w:val="1"/>
          <w:numId w:val="29"/>
        </w:numPr>
        <w:tabs>
          <w:tab w:pos="720" w:val="left" w:leader="none"/>
        </w:tabs>
        <w:spacing w:line="240" w:lineRule="auto" w:before="1" w:after="0"/>
        <w:ind w:left="720" w:right="0" w:hanging="360"/>
        <w:jc w:val="left"/>
        <w:rPr>
          <w:rFonts w:ascii="Symbol" w:hAnsi="Symbol"/>
          <w:b w:val="0"/>
          <w:color w:val="1F1F1F"/>
        </w:rPr>
      </w:pPr>
      <w:r>
        <w:rPr>
          <w:color w:val="1F1F1F"/>
          <w:spacing w:val="-2"/>
        </w:rPr>
        <w:t>Discussion:</w:t>
      </w:r>
    </w:p>
    <w:p>
      <w:pPr>
        <w:pStyle w:val="BodyText"/>
        <w:spacing w:before="160"/>
        <w:rPr>
          <w:rFonts w:ascii="Arial"/>
          <w:b/>
        </w:rPr>
      </w:pPr>
    </w:p>
    <w:p>
      <w:pPr>
        <w:pStyle w:val="ListParagraph"/>
        <w:numPr>
          <w:ilvl w:val="2"/>
          <w:numId w:val="29"/>
        </w:numPr>
        <w:tabs>
          <w:tab w:pos="1441" w:val="left" w:leader="none"/>
        </w:tabs>
        <w:spacing w:line="448" w:lineRule="auto" w:before="0" w:after="0"/>
        <w:ind w:left="1441" w:right="1152" w:hanging="360"/>
        <w:jc w:val="left"/>
        <w:rPr>
          <w:rFonts w:ascii="Courier New" w:hAnsi="Courier New"/>
          <w:color w:val="1F1F1F"/>
          <w:sz w:val="22"/>
        </w:rPr>
      </w:pPr>
      <w:r>
        <w:rPr>
          <w:color w:val="1F1F1F"/>
          <w:sz w:val="22"/>
        </w:rPr>
        <w:t>Because</w:t>
      </w:r>
      <w:r>
        <w:rPr>
          <w:color w:val="1F1F1F"/>
          <w:spacing w:val="-5"/>
          <w:sz w:val="22"/>
        </w:rPr>
        <w:t> </w:t>
      </w:r>
      <w:r>
        <w:rPr>
          <w:color w:val="1F1F1F"/>
          <w:sz w:val="22"/>
        </w:rPr>
        <w:t>patient</w:t>
      </w:r>
      <w:r>
        <w:rPr>
          <w:color w:val="1F1F1F"/>
          <w:spacing w:val="-7"/>
          <w:sz w:val="22"/>
        </w:rPr>
        <w:t> </w:t>
      </w:r>
      <w:r>
        <w:rPr>
          <w:color w:val="1F1F1F"/>
          <w:sz w:val="22"/>
        </w:rPr>
        <w:t>data</w:t>
      </w:r>
      <w:r>
        <w:rPr>
          <w:color w:val="1F1F1F"/>
          <w:spacing w:val="-5"/>
          <w:sz w:val="22"/>
        </w:rPr>
        <w:t> </w:t>
      </w:r>
      <w:r>
        <w:rPr>
          <w:color w:val="1F1F1F"/>
          <w:sz w:val="22"/>
        </w:rPr>
        <w:t>is</w:t>
      </w:r>
      <w:r>
        <w:rPr>
          <w:color w:val="1F1F1F"/>
          <w:spacing w:val="-5"/>
          <w:sz w:val="22"/>
        </w:rPr>
        <w:t> </w:t>
      </w:r>
      <w:r>
        <w:rPr>
          <w:color w:val="1F1F1F"/>
          <w:sz w:val="22"/>
        </w:rPr>
        <w:t>highly</w:t>
      </w:r>
      <w:r>
        <w:rPr>
          <w:color w:val="1F1F1F"/>
          <w:spacing w:val="-5"/>
          <w:sz w:val="22"/>
        </w:rPr>
        <w:t> </w:t>
      </w:r>
      <w:r>
        <w:rPr>
          <w:color w:val="1F1F1F"/>
          <w:sz w:val="22"/>
        </w:rPr>
        <w:t>sensitive,</w:t>
      </w:r>
      <w:r>
        <w:rPr>
          <w:color w:val="1F1F1F"/>
          <w:spacing w:val="-7"/>
          <w:sz w:val="22"/>
        </w:rPr>
        <w:t> </w:t>
      </w:r>
      <w:r>
        <w:rPr>
          <w:color w:val="1F1F1F"/>
          <w:sz w:val="22"/>
        </w:rPr>
        <w:t>basic</w:t>
      </w:r>
      <w:r>
        <w:rPr>
          <w:color w:val="1F1F1F"/>
          <w:spacing w:val="-5"/>
          <w:sz w:val="22"/>
        </w:rPr>
        <w:t> </w:t>
      </w:r>
      <w:r>
        <w:rPr>
          <w:color w:val="1F1F1F"/>
          <w:sz w:val="22"/>
        </w:rPr>
        <w:t>password</w:t>
      </w:r>
      <w:r>
        <w:rPr>
          <w:color w:val="1F1F1F"/>
          <w:spacing w:val="-5"/>
          <w:sz w:val="22"/>
        </w:rPr>
        <w:t> </w:t>
      </w:r>
      <w:r>
        <w:rPr>
          <w:color w:val="1F1F1F"/>
          <w:sz w:val="22"/>
        </w:rPr>
        <w:t>authentication</w:t>
      </w:r>
      <w:r>
        <w:rPr>
          <w:color w:val="1F1F1F"/>
          <w:spacing w:val="-5"/>
          <w:sz w:val="22"/>
        </w:rPr>
        <w:t> </w:t>
      </w:r>
      <w:r>
        <w:rPr>
          <w:color w:val="1F1F1F"/>
          <w:sz w:val="22"/>
        </w:rPr>
        <w:t>is </w:t>
      </w:r>
      <w:r>
        <w:rPr>
          <w:color w:val="1F1F1F"/>
          <w:spacing w:val="-2"/>
          <w:sz w:val="22"/>
        </w:rPr>
        <w:t>insufficient.</w:t>
      </w:r>
    </w:p>
    <w:p>
      <w:pPr>
        <w:pStyle w:val="ListParagraph"/>
        <w:numPr>
          <w:ilvl w:val="2"/>
          <w:numId w:val="29"/>
        </w:numPr>
        <w:tabs>
          <w:tab w:pos="1440" w:val="left" w:leader="none"/>
        </w:tabs>
        <w:spacing w:line="240" w:lineRule="auto" w:before="207" w:after="0"/>
        <w:ind w:left="1440" w:right="0" w:hanging="359"/>
        <w:jc w:val="left"/>
        <w:rPr>
          <w:rFonts w:ascii="Courier New" w:hAnsi="Courier New"/>
          <w:color w:val="1F1F1F"/>
          <w:sz w:val="22"/>
        </w:rPr>
      </w:pPr>
      <w:r>
        <w:rPr>
          <w:color w:val="1F1F1F"/>
          <w:sz w:val="22"/>
        </w:rPr>
        <w:t>The</w:t>
      </w:r>
      <w:r>
        <w:rPr>
          <w:color w:val="1F1F1F"/>
          <w:spacing w:val="-3"/>
          <w:sz w:val="22"/>
        </w:rPr>
        <w:t> </w:t>
      </w:r>
      <w:r>
        <w:rPr>
          <w:color w:val="1F1F1F"/>
          <w:sz w:val="22"/>
        </w:rPr>
        <w:t>system</w:t>
      </w:r>
      <w:r>
        <w:rPr>
          <w:color w:val="1F1F1F"/>
          <w:spacing w:val="-4"/>
          <w:sz w:val="22"/>
        </w:rPr>
        <w:t> </w:t>
      </w:r>
      <w:r>
        <w:rPr>
          <w:color w:val="1F1F1F"/>
          <w:sz w:val="22"/>
        </w:rPr>
        <w:t>must</w:t>
      </w:r>
      <w:r>
        <w:rPr>
          <w:color w:val="1F1F1F"/>
          <w:spacing w:val="-5"/>
          <w:sz w:val="22"/>
        </w:rPr>
        <w:t> </w:t>
      </w:r>
      <w:r>
        <w:rPr>
          <w:color w:val="1F1F1F"/>
          <w:sz w:val="22"/>
        </w:rPr>
        <w:t>incorporate</w:t>
      </w:r>
      <w:r>
        <w:rPr>
          <w:color w:val="1F1F1F"/>
          <w:spacing w:val="-3"/>
          <w:sz w:val="22"/>
        </w:rPr>
        <w:t> </w:t>
      </w:r>
      <w:r>
        <w:rPr>
          <w:color w:val="1F1F1F"/>
          <w:sz w:val="22"/>
        </w:rPr>
        <w:t>Multi-Factor</w:t>
      </w:r>
      <w:r>
        <w:rPr>
          <w:color w:val="1F1F1F"/>
          <w:spacing w:val="-6"/>
          <w:sz w:val="22"/>
        </w:rPr>
        <w:t> </w:t>
      </w:r>
      <w:r>
        <w:rPr>
          <w:color w:val="1F1F1F"/>
          <w:sz w:val="22"/>
        </w:rPr>
        <w:t>Authentication</w:t>
      </w:r>
      <w:r>
        <w:rPr>
          <w:color w:val="1F1F1F"/>
          <w:spacing w:val="-2"/>
          <w:sz w:val="22"/>
        </w:rPr>
        <w:t> (MFA).</w:t>
      </w:r>
    </w:p>
    <w:p>
      <w:pPr>
        <w:pStyle w:val="BodyText"/>
        <w:spacing w:before="142"/>
      </w:pPr>
    </w:p>
    <w:p>
      <w:pPr>
        <w:pStyle w:val="ListParagraph"/>
        <w:numPr>
          <w:ilvl w:val="2"/>
          <w:numId w:val="29"/>
        </w:numPr>
        <w:tabs>
          <w:tab w:pos="1441" w:val="left" w:leader="none"/>
        </w:tabs>
        <w:spacing w:line="463" w:lineRule="auto" w:before="1" w:after="0"/>
        <w:ind w:left="1441" w:right="545" w:hanging="360"/>
        <w:jc w:val="left"/>
        <w:rPr>
          <w:rFonts w:ascii="Courier New" w:hAnsi="Courier New"/>
          <w:sz w:val="22"/>
        </w:rPr>
      </w:pPr>
      <w:r>
        <w:rPr>
          <w:color w:val="1F1F1F"/>
          <w:sz w:val="22"/>
        </w:rPr>
        <w:t>Furthermore,</w:t>
      </w:r>
      <w:r>
        <w:rPr>
          <w:color w:val="1F1F1F"/>
          <w:spacing w:val="-8"/>
          <w:sz w:val="22"/>
        </w:rPr>
        <w:t> </w:t>
      </w:r>
      <w:r>
        <w:rPr>
          <w:color w:val="1F1F1F"/>
          <w:sz w:val="22"/>
        </w:rPr>
        <w:t>authentication</w:t>
      </w:r>
      <w:r>
        <w:rPr>
          <w:color w:val="1F1F1F"/>
          <w:spacing w:val="-9"/>
          <w:sz w:val="22"/>
        </w:rPr>
        <w:t> </w:t>
      </w:r>
      <w:r>
        <w:rPr>
          <w:color w:val="1F1F1F"/>
          <w:sz w:val="22"/>
        </w:rPr>
        <w:t>should</w:t>
      </w:r>
      <w:r>
        <w:rPr>
          <w:color w:val="1F1F1F"/>
          <w:spacing w:val="-5"/>
          <w:sz w:val="22"/>
        </w:rPr>
        <w:t> </w:t>
      </w:r>
      <w:r>
        <w:rPr>
          <w:color w:val="1F1F1F"/>
          <w:sz w:val="22"/>
        </w:rPr>
        <w:t>include</w:t>
      </w:r>
      <w:r>
        <w:rPr>
          <w:color w:val="1F1F1F"/>
          <w:spacing w:val="-1"/>
          <w:sz w:val="22"/>
        </w:rPr>
        <w:t> </w:t>
      </w:r>
      <w:r>
        <w:rPr>
          <w:rFonts w:ascii="Arial" w:hAnsi="Arial"/>
          <w:i/>
          <w:color w:val="1F1F1F"/>
          <w:sz w:val="22"/>
        </w:rPr>
        <w:t>device-level</w:t>
      </w:r>
      <w:r>
        <w:rPr>
          <w:rFonts w:ascii="Arial" w:hAnsi="Arial"/>
          <w:i/>
          <w:color w:val="1F1F1F"/>
          <w:spacing w:val="-7"/>
          <w:sz w:val="22"/>
        </w:rPr>
        <w:t> </w:t>
      </w:r>
      <w:r>
        <w:rPr>
          <w:rFonts w:ascii="Arial" w:hAnsi="Arial"/>
          <w:i/>
          <w:color w:val="1F1F1F"/>
          <w:sz w:val="22"/>
        </w:rPr>
        <w:t>validation</w:t>
      </w:r>
      <w:r>
        <w:rPr>
          <w:rFonts w:ascii="Arial" w:hAnsi="Arial"/>
          <w:i/>
          <w:color w:val="1F1F1F"/>
          <w:spacing w:val="-3"/>
          <w:sz w:val="22"/>
        </w:rPr>
        <w:t> </w:t>
      </w:r>
      <w:r>
        <w:rPr>
          <w:color w:val="1F1F1F"/>
          <w:sz w:val="22"/>
        </w:rPr>
        <w:t>(tying</w:t>
      </w:r>
      <w:r>
        <w:rPr>
          <w:color w:val="1F1F1F"/>
          <w:spacing w:val="-5"/>
          <w:sz w:val="22"/>
        </w:rPr>
        <w:t> </w:t>
      </w:r>
      <w:r>
        <w:rPr>
          <w:color w:val="1F1F1F"/>
          <w:sz w:val="22"/>
        </w:rPr>
        <w:t>access to the specific hardware/device of the authorized healthcare worker) to prevent unauthorized remote access.</w:t>
      </w:r>
    </w:p>
    <w:p>
      <w:pPr>
        <w:pStyle w:val="Heading4"/>
        <w:numPr>
          <w:ilvl w:val="0"/>
          <w:numId w:val="29"/>
        </w:numPr>
        <w:tabs>
          <w:tab w:pos="242" w:val="left" w:leader="none"/>
        </w:tabs>
        <w:spacing w:line="240" w:lineRule="auto" w:before="192" w:after="0"/>
        <w:ind w:left="242" w:right="0" w:hanging="242"/>
        <w:jc w:val="left"/>
      </w:pPr>
      <w:r>
        <w:rPr>
          <w:color w:val="1F1F1F"/>
        </w:rPr>
        <w:t>Field</w:t>
      </w:r>
      <w:r>
        <w:rPr>
          <w:color w:val="1F1F1F"/>
          <w:spacing w:val="-3"/>
        </w:rPr>
        <w:t> </w:t>
      </w:r>
      <w:r>
        <w:rPr>
          <w:color w:val="1F1F1F"/>
        </w:rPr>
        <w:t>Visits</w:t>
      </w:r>
      <w:r>
        <w:rPr>
          <w:color w:val="1F1F1F"/>
          <w:spacing w:val="-3"/>
        </w:rPr>
        <w:t> </w:t>
      </w:r>
      <w:r>
        <w:rPr>
          <w:color w:val="1F1F1F"/>
        </w:rPr>
        <w:t>and</w:t>
      </w:r>
      <w:r>
        <w:rPr>
          <w:color w:val="1F1F1F"/>
          <w:spacing w:val="-2"/>
        </w:rPr>
        <w:t> </w:t>
      </w:r>
      <w:r>
        <w:rPr>
          <w:color w:val="1F1F1F"/>
        </w:rPr>
        <w:t>Expert</w:t>
      </w:r>
      <w:r>
        <w:rPr>
          <w:color w:val="1F1F1F"/>
          <w:spacing w:val="-5"/>
        </w:rPr>
        <w:t> </w:t>
      </w:r>
      <w:r>
        <w:rPr>
          <w:color w:val="1F1F1F"/>
          <w:spacing w:val="-2"/>
        </w:rPr>
        <w:t>Consultations</w:t>
      </w:r>
    </w:p>
    <w:p>
      <w:pPr>
        <w:pStyle w:val="BodyText"/>
        <w:spacing w:before="159"/>
        <w:rPr>
          <w:rFonts w:ascii="Arial"/>
          <w:b/>
        </w:rPr>
      </w:pPr>
    </w:p>
    <w:p>
      <w:pPr>
        <w:pStyle w:val="ListParagraph"/>
        <w:numPr>
          <w:ilvl w:val="1"/>
          <w:numId w:val="29"/>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Speaker:</w:t>
      </w:r>
      <w:r>
        <w:rPr>
          <w:rFonts w:ascii="Arial" w:hAnsi="Arial"/>
          <w:b/>
          <w:color w:val="1F1F1F"/>
          <w:spacing w:val="-1"/>
          <w:sz w:val="22"/>
        </w:rPr>
        <w:t> </w:t>
      </w:r>
      <w:r>
        <w:rPr>
          <w:color w:val="1F1F1F"/>
          <w:sz w:val="22"/>
        </w:rPr>
        <w:t>Sir</w:t>
      </w:r>
      <w:r>
        <w:rPr>
          <w:color w:val="1F1F1F"/>
          <w:spacing w:val="-3"/>
          <w:sz w:val="22"/>
        </w:rPr>
        <w:t> </w:t>
      </w:r>
      <w:r>
        <w:rPr>
          <w:color w:val="1F1F1F"/>
          <w:sz w:val="22"/>
        </w:rPr>
        <w:t>Pay /</w:t>
      </w:r>
      <w:r>
        <w:rPr>
          <w:color w:val="1F1F1F"/>
          <w:spacing w:val="-3"/>
          <w:sz w:val="22"/>
        </w:rPr>
        <w:t> </w:t>
      </w:r>
      <w:r>
        <w:rPr>
          <w:color w:val="1F1F1F"/>
          <w:sz w:val="22"/>
        </w:rPr>
        <w:t>Marwin John </w:t>
      </w:r>
      <w:r>
        <w:rPr>
          <w:color w:val="1F1F1F"/>
          <w:spacing w:val="-2"/>
          <w:sz w:val="22"/>
        </w:rPr>
        <w:t>Gonzales</w:t>
      </w:r>
    </w:p>
    <w:p>
      <w:pPr>
        <w:pStyle w:val="BodyText"/>
        <w:spacing w:before="157"/>
      </w:pPr>
    </w:p>
    <w:p>
      <w:pPr>
        <w:pStyle w:val="Heading4"/>
        <w:numPr>
          <w:ilvl w:val="1"/>
          <w:numId w:val="29"/>
        </w:numPr>
        <w:tabs>
          <w:tab w:pos="720" w:val="left" w:leader="none"/>
        </w:tabs>
        <w:spacing w:line="240" w:lineRule="auto" w:before="0" w:after="0"/>
        <w:ind w:left="720" w:right="0" w:hanging="360"/>
        <w:jc w:val="left"/>
        <w:rPr>
          <w:rFonts w:ascii="Symbol" w:hAnsi="Symbol"/>
          <w:b w:val="0"/>
          <w:color w:val="1F1F1F"/>
        </w:rPr>
      </w:pPr>
      <w:r>
        <w:rPr>
          <w:color w:val="1F1F1F"/>
          <w:spacing w:val="-2"/>
        </w:rPr>
        <w:t>Discussion:</w:t>
      </w:r>
    </w:p>
    <w:p>
      <w:pPr>
        <w:pStyle w:val="BodyText"/>
        <w:spacing w:before="161"/>
        <w:rPr>
          <w:rFonts w:ascii="Arial"/>
          <w:b/>
        </w:rPr>
      </w:pPr>
    </w:p>
    <w:p>
      <w:pPr>
        <w:pStyle w:val="ListParagraph"/>
        <w:numPr>
          <w:ilvl w:val="2"/>
          <w:numId w:val="29"/>
        </w:numPr>
        <w:tabs>
          <w:tab w:pos="1441" w:val="left" w:leader="none"/>
        </w:tabs>
        <w:spacing w:line="446" w:lineRule="auto" w:before="0" w:after="0"/>
        <w:ind w:left="1441" w:right="382" w:hanging="360"/>
        <w:jc w:val="left"/>
        <w:rPr>
          <w:rFonts w:ascii="Courier New" w:hAnsi="Courier New"/>
          <w:color w:val="1F1F1F"/>
          <w:sz w:val="22"/>
        </w:rPr>
      </w:pPr>
      <w:r>
        <w:rPr>
          <w:color w:val="1F1F1F"/>
          <w:sz w:val="22"/>
        </w:rPr>
        <w:t>The</w:t>
      </w:r>
      <w:r>
        <w:rPr>
          <w:color w:val="1F1F1F"/>
          <w:spacing w:val="-3"/>
          <w:sz w:val="22"/>
        </w:rPr>
        <w:t> </w:t>
      </w:r>
      <w:r>
        <w:rPr>
          <w:color w:val="1F1F1F"/>
          <w:sz w:val="22"/>
        </w:rPr>
        <w:t>adviser</w:t>
      </w:r>
      <w:r>
        <w:rPr>
          <w:color w:val="1F1F1F"/>
          <w:spacing w:val="-6"/>
          <w:sz w:val="22"/>
        </w:rPr>
        <w:t> </w:t>
      </w:r>
      <w:r>
        <w:rPr>
          <w:color w:val="1F1F1F"/>
          <w:sz w:val="22"/>
        </w:rPr>
        <w:t>emphasized</w:t>
      </w:r>
      <w:r>
        <w:rPr>
          <w:color w:val="1F1F1F"/>
          <w:spacing w:val="-3"/>
          <w:sz w:val="22"/>
        </w:rPr>
        <w:t> </w:t>
      </w:r>
      <w:r>
        <w:rPr>
          <w:color w:val="1F1F1F"/>
          <w:sz w:val="22"/>
        </w:rPr>
        <w:t>the</w:t>
      </w:r>
      <w:r>
        <w:rPr>
          <w:color w:val="1F1F1F"/>
          <w:spacing w:val="-3"/>
          <w:sz w:val="22"/>
        </w:rPr>
        <w:t> </w:t>
      </w:r>
      <w:r>
        <w:rPr>
          <w:color w:val="1F1F1F"/>
          <w:sz w:val="22"/>
        </w:rPr>
        <w:t>need</w:t>
      </w:r>
      <w:r>
        <w:rPr>
          <w:color w:val="1F1F1F"/>
          <w:spacing w:val="-3"/>
          <w:sz w:val="22"/>
        </w:rPr>
        <w:t> </w:t>
      </w:r>
      <w:r>
        <w:rPr>
          <w:color w:val="1F1F1F"/>
          <w:sz w:val="22"/>
        </w:rPr>
        <w:t>to</w:t>
      </w:r>
      <w:r>
        <w:rPr>
          <w:color w:val="1F1F1F"/>
          <w:spacing w:val="-3"/>
          <w:sz w:val="22"/>
        </w:rPr>
        <w:t> </w:t>
      </w:r>
      <w:r>
        <w:rPr>
          <w:color w:val="1F1F1F"/>
          <w:sz w:val="22"/>
        </w:rPr>
        <w:t>step</w:t>
      </w:r>
      <w:r>
        <w:rPr>
          <w:color w:val="1F1F1F"/>
          <w:spacing w:val="-7"/>
          <w:sz w:val="22"/>
        </w:rPr>
        <w:t> </w:t>
      </w:r>
      <w:r>
        <w:rPr>
          <w:color w:val="1F1F1F"/>
          <w:sz w:val="22"/>
        </w:rPr>
        <w:t>away</w:t>
      </w:r>
      <w:r>
        <w:rPr>
          <w:color w:val="1F1F1F"/>
          <w:spacing w:val="-3"/>
          <w:sz w:val="22"/>
        </w:rPr>
        <w:t> </w:t>
      </w:r>
      <w:r>
        <w:rPr>
          <w:color w:val="1F1F1F"/>
          <w:sz w:val="22"/>
        </w:rPr>
        <w:t>from</w:t>
      </w:r>
      <w:r>
        <w:rPr>
          <w:color w:val="1F1F1F"/>
          <w:spacing w:val="-4"/>
          <w:sz w:val="22"/>
        </w:rPr>
        <w:t> </w:t>
      </w:r>
      <w:r>
        <w:rPr>
          <w:color w:val="1F1F1F"/>
          <w:sz w:val="22"/>
        </w:rPr>
        <w:t>theoretical</w:t>
      </w:r>
      <w:r>
        <w:rPr>
          <w:color w:val="1F1F1F"/>
          <w:spacing w:val="-5"/>
          <w:sz w:val="22"/>
        </w:rPr>
        <w:t> </w:t>
      </w:r>
      <w:r>
        <w:rPr>
          <w:color w:val="1F1F1F"/>
          <w:sz w:val="22"/>
        </w:rPr>
        <w:t>designs</w:t>
      </w:r>
      <w:r>
        <w:rPr>
          <w:color w:val="1F1F1F"/>
          <w:spacing w:val="-3"/>
          <w:sz w:val="22"/>
        </w:rPr>
        <w:t> </w:t>
      </w:r>
      <w:r>
        <w:rPr>
          <w:color w:val="1F1F1F"/>
          <w:sz w:val="22"/>
        </w:rPr>
        <w:t>and</w:t>
      </w:r>
      <w:r>
        <w:rPr>
          <w:color w:val="1F1F1F"/>
          <w:spacing w:val="-3"/>
          <w:sz w:val="22"/>
        </w:rPr>
        <w:t> </w:t>
      </w:r>
      <w:r>
        <w:rPr>
          <w:color w:val="1F1F1F"/>
          <w:sz w:val="22"/>
        </w:rPr>
        <w:t>look at the actual systems in use.</w:t>
      </w:r>
    </w:p>
    <w:p>
      <w:pPr>
        <w:pStyle w:val="ListParagraph"/>
        <w:numPr>
          <w:ilvl w:val="2"/>
          <w:numId w:val="29"/>
        </w:numPr>
        <w:tabs>
          <w:tab w:pos="1441" w:val="left" w:leader="none"/>
        </w:tabs>
        <w:spacing w:line="463" w:lineRule="auto" w:before="212" w:after="0"/>
        <w:ind w:left="1441" w:right="404" w:hanging="360"/>
        <w:jc w:val="left"/>
        <w:rPr>
          <w:rFonts w:ascii="Courier New" w:hAnsi="Courier New"/>
          <w:color w:val="1F1F1F"/>
          <w:sz w:val="22"/>
        </w:rPr>
      </w:pPr>
      <w:r>
        <w:rPr>
          <w:rFonts w:ascii="Arial" w:hAnsi="Arial"/>
          <w:b/>
          <w:color w:val="1F1F1F"/>
          <w:sz w:val="22"/>
        </w:rPr>
        <w:t>UP</w:t>
      </w:r>
      <w:r>
        <w:rPr>
          <w:rFonts w:ascii="Arial" w:hAnsi="Arial"/>
          <w:b/>
          <w:color w:val="1F1F1F"/>
          <w:spacing w:val="-3"/>
          <w:sz w:val="22"/>
        </w:rPr>
        <w:t> </w:t>
      </w:r>
      <w:r>
        <w:rPr>
          <w:rFonts w:ascii="Arial" w:hAnsi="Arial"/>
          <w:b/>
          <w:color w:val="1F1F1F"/>
          <w:sz w:val="22"/>
        </w:rPr>
        <w:t>Manila:</w:t>
      </w:r>
      <w:r>
        <w:rPr>
          <w:rFonts w:ascii="Arial" w:hAnsi="Arial"/>
          <w:b/>
          <w:color w:val="1F1F1F"/>
          <w:spacing w:val="-4"/>
          <w:sz w:val="22"/>
        </w:rPr>
        <w:t> </w:t>
      </w:r>
      <w:r>
        <w:rPr>
          <w:color w:val="1F1F1F"/>
          <w:sz w:val="22"/>
        </w:rPr>
        <w:t>The</w:t>
      </w:r>
      <w:r>
        <w:rPr>
          <w:color w:val="1F1F1F"/>
          <w:spacing w:val="-3"/>
          <w:sz w:val="22"/>
        </w:rPr>
        <w:t> </w:t>
      </w:r>
      <w:r>
        <w:rPr>
          <w:color w:val="1F1F1F"/>
          <w:sz w:val="22"/>
        </w:rPr>
        <w:t>team</w:t>
      </w:r>
      <w:r>
        <w:rPr>
          <w:color w:val="1F1F1F"/>
          <w:spacing w:val="-4"/>
          <w:sz w:val="22"/>
        </w:rPr>
        <w:t> </w:t>
      </w:r>
      <w:r>
        <w:rPr>
          <w:color w:val="1F1F1F"/>
          <w:sz w:val="22"/>
        </w:rPr>
        <w:t>is</w:t>
      </w:r>
      <w:r>
        <w:rPr>
          <w:color w:val="1F1F1F"/>
          <w:spacing w:val="-3"/>
          <w:sz w:val="22"/>
        </w:rPr>
        <w:t> </w:t>
      </w:r>
      <w:r>
        <w:rPr>
          <w:color w:val="1F1F1F"/>
          <w:sz w:val="22"/>
        </w:rPr>
        <w:t>encouraged</w:t>
      </w:r>
      <w:r>
        <w:rPr>
          <w:color w:val="1F1F1F"/>
          <w:spacing w:val="-3"/>
          <w:sz w:val="22"/>
        </w:rPr>
        <w:t> </w:t>
      </w:r>
      <w:r>
        <w:rPr>
          <w:color w:val="1F1F1F"/>
          <w:sz w:val="22"/>
        </w:rPr>
        <w:t>to</w:t>
      </w:r>
      <w:r>
        <w:rPr>
          <w:color w:val="1F1F1F"/>
          <w:spacing w:val="-7"/>
          <w:sz w:val="22"/>
        </w:rPr>
        <w:t> </w:t>
      </w:r>
      <w:r>
        <w:rPr>
          <w:color w:val="1F1F1F"/>
          <w:sz w:val="22"/>
        </w:rPr>
        <w:t>consult</w:t>
      </w:r>
      <w:r>
        <w:rPr>
          <w:color w:val="1F1F1F"/>
          <w:spacing w:val="-6"/>
          <w:sz w:val="22"/>
        </w:rPr>
        <w:t> </w:t>
      </w:r>
      <w:r>
        <w:rPr>
          <w:color w:val="1F1F1F"/>
          <w:sz w:val="22"/>
        </w:rPr>
        <w:t>with</w:t>
      </w:r>
      <w:r>
        <w:rPr>
          <w:color w:val="1F1F1F"/>
          <w:spacing w:val="-3"/>
          <w:sz w:val="22"/>
        </w:rPr>
        <w:t> </w:t>
      </w:r>
      <w:r>
        <w:rPr>
          <w:color w:val="1F1F1F"/>
          <w:sz w:val="22"/>
        </w:rPr>
        <w:t>experts</w:t>
      </w:r>
      <w:r>
        <w:rPr>
          <w:color w:val="1F1F1F"/>
          <w:spacing w:val="-3"/>
          <w:sz w:val="22"/>
        </w:rPr>
        <w:t> </w:t>
      </w:r>
      <w:r>
        <w:rPr>
          <w:color w:val="1F1F1F"/>
          <w:sz w:val="22"/>
        </w:rPr>
        <w:t>in</w:t>
      </w:r>
      <w:r>
        <w:rPr>
          <w:color w:val="1F1F1F"/>
          <w:spacing w:val="-3"/>
          <w:sz w:val="22"/>
        </w:rPr>
        <w:t> </w:t>
      </w:r>
      <w:r>
        <w:rPr>
          <w:color w:val="1F1F1F"/>
          <w:sz w:val="22"/>
        </w:rPr>
        <w:t>health</w:t>
      </w:r>
      <w:r>
        <w:rPr>
          <w:color w:val="1F1F1F"/>
          <w:spacing w:val="-3"/>
          <w:sz w:val="22"/>
        </w:rPr>
        <w:t> </w:t>
      </w:r>
      <w:r>
        <w:rPr>
          <w:color w:val="1F1F1F"/>
          <w:sz w:val="22"/>
        </w:rPr>
        <w:t>informatics, specifically mentioning Dr. Alvin Marcelo, to ensure their FHIR implementations align with national standards.</w:t>
      </w:r>
    </w:p>
    <w:p>
      <w:pPr>
        <w:pStyle w:val="ListParagraph"/>
        <w:spacing w:after="0" w:line="463" w:lineRule="auto"/>
        <w:jc w:val="left"/>
        <w:rPr>
          <w:rFonts w:ascii="Courier New" w:hAnsi="Courier New"/>
          <w:sz w:val="22"/>
        </w:rPr>
        <w:sectPr>
          <w:pgSz w:w="12240" w:h="15840"/>
          <w:pgMar w:header="713" w:footer="0" w:top="1120" w:bottom="280" w:left="1440" w:right="1080"/>
        </w:sectPr>
      </w:pPr>
    </w:p>
    <w:p>
      <w:pPr>
        <w:pStyle w:val="BodyText"/>
        <w:spacing w:before="67"/>
      </w:pPr>
    </w:p>
    <w:p>
      <w:pPr>
        <w:pStyle w:val="ListParagraph"/>
        <w:numPr>
          <w:ilvl w:val="2"/>
          <w:numId w:val="29"/>
        </w:numPr>
        <w:tabs>
          <w:tab w:pos="1441" w:val="left" w:leader="none"/>
        </w:tabs>
        <w:spacing w:line="463" w:lineRule="auto" w:before="1" w:after="0"/>
        <w:ind w:left="1441" w:right="677" w:hanging="360"/>
        <w:jc w:val="left"/>
        <w:rPr>
          <w:rFonts w:ascii="Courier New" w:hAnsi="Courier New"/>
          <w:sz w:val="22"/>
        </w:rPr>
      </w:pPr>
      <w:r>
        <w:rPr>
          <w:rFonts w:ascii="Arial" w:hAnsi="Arial"/>
          <w:b/>
          <w:color w:val="1F1F1F"/>
          <w:sz w:val="22"/>
        </w:rPr>
        <w:t>Tarlac Field Trip: </w:t>
      </w:r>
      <w:r>
        <w:rPr>
          <w:color w:val="1F1F1F"/>
          <w:sz w:val="22"/>
        </w:rPr>
        <w:t>The team needs to schedule a visit to the WAH facilities in Tarlac</w:t>
      </w:r>
      <w:r>
        <w:rPr>
          <w:color w:val="1F1F1F"/>
          <w:spacing w:val="-4"/>
          <w:sz w:val="22"/>
        </w:rPr>
        <w:t> </w:t>
      </w:r>
      <w:r>
        <w:rPr>
          <w:color w:val="1F1F1F"/>
          <w:sz w:val="22"/>
        </w:rPr>
        <w:t>to</w:t>
      </w:r>
      <w:r>
        <w:rPr>
          <w:color w:val="1F1F1F"/>
          <w:spacing w:val="-4"/>
          <w:sz w:val="22"/>
        </w:rPr>
        <w:t> </w:t>
      </w:r>
      <w:r>
        <w:rPr>
          <w:color w:val="1F1F1F"/>
          <w:sz w:val="22"/>
        </w:rPr>
        <w:t>see</w:t>
      </w:r>
      <w:r>
        <w:rPr>
          <w:color w:val="1F1F1F"/>
          <w:spacing w:val="-4"/>
          <w:sz w:val="22"/>
        </w:rPr>
        <w:t> </w:t>
      </w:r>
      <w:r>
        <w:rPr>
          <w:color w:val="1F1F1F"/>
          <w:sz w:val="22"/>
        </w:rPr>
        <w:t>how</w:t>
      </w:r>
      <w:r>
        <w:rPr>
          <w:color w:val="1F1F1F"/>
          <w:spacing w:val="-5"/>
          <w:sz w:val="22"/>
        </w:rPr>
        <w:t> </w:t>
      </w:r>
      <w:r>
        <w:rPr>
          <w:color w:val="1F1F1F"/>
          <w:sz w:val="22"/>
        </w:rPr>
        <w:t>Watermelon,</w:t>
      </w:r>
      <w:r>
        <w:rPr>
          <w:color w:val="1F1F1F"/>
          <w:spacing w:val="-7"/>
          <w:sz w:val="22"/>
        </w:rPr>
        <w:t> </w:t>
      </w:r>
      <w:r>
        <w:rPr>
          <w:color w:val="1F1F1F"/>
          <w:sz w:val="22"/>
        </w:rPr>
        <w:t>iClinicSys,</w:t>
      </w:r>
      <w:r>
        <w:rPr>
          <w:color w:val="1F1F1F"/>
          <w:spacing w:val="-7"/>
          <w:sz w:val="22"/>
        </w:rPr>
        <w:t> </w:t>
      </w:r>
      <w:r>
        <w:rPr>
          <w:color w:val="1F1F1F"/>
          <w:sz w:val="22"/>
        </w:rPr>
        <w:t>and</w:t>
      </w:r>
      <w:r>
        <w:rPr>
          <w:color w:val="1F1F1F"/>
          <w:spacing w:val="-4"/>
          <w:sz w:val="22"/>
        </w:rPr>
        <w:t> </w:t>
      </w:r>
      <w:r>
        <w:rPr>
          <w:color w:val="1F1F1F"/>
          <w:sz w:val="22"/>
        </w:rPr>
        <w:t>iHOMIS</w:t>
      </w:r>
      <w:r>
        <w:rPr>
          <w:color w:val="1F1F1F"/>
          <w:spacing w:val="-4"/>
          <w:sz w:val="22"/>
        </w:rPr>
        <w:t> </w:t>
      </w:r>
      <w:r>
        <w:rPr>
          <w:color w:val="1F1F1F"/>
          <w:sz w:val="22"/>
        </w:rPr>
        <w:t>are</w:t>
      </w:r>
      <w:r>
        <w:rPr>
          <w:color w:val="1F1F1F"/>
          <w:spacing w:val="-4"/>
          <w:sz w:val="22"/>
        </w:rPr>
        <w:t> </w:t>
      </w:r>
      <w:r>
        <w:rPr>
          <w:color w:val="1F1F1F"/>
          <w:sz w:val="22"/>
        </w:rPr>
        <w:t>actually</w:t>
      </w:r>
      <w:r>
        <w:rPr>
          <w:color w:val="1F1F1F"/>
          <w:spacing w:val="-4"/>
          <w:sz w:val="22"/>
        </w:rPr>
        <w:t> </w:t>
      </w:r>
      <w:r>
        <w:rPr>
          <w:color w:val="1F1F1F"/>
          <w:sz w:val="22"/>
        </w:rPr>
        <w:t>utilized</w:t>
      </w:r>
      <w:r>
        <w:rPr>
          <w:color w:val="1F1F1F"/>
          <w:spacing w:val="-4"/>
          <w:sz w:val="22"/>
        </w:rPr>
        <w:t> </w:t>
      </w:r>
      <w:r>
        <w:rPr>
          <w:color w:val="1F1F1F"/>
          <w:sz w:val="22"/>
        </w:rPr>
        <w:t>by end-users in the clinics.</w:t>
      </w:r>
    </w:p>
    <w:p>
      <w:pPr>
        <w:pStyle w:val="Heading4"/>
        <w:spacing w:before="192"/>
      </w:pPr>
      <w:r>
        <w:rPr>
          <w:color w:val="1F1F1F"/>
        </w:rPr>
        <w:t>Action</w:t>
      </w:r>
      <w:r>
        <w:rPr>
          <w:color w:val="1F1F1F"/>
          <w:spacing w:val="-5"/>
        </w:rPr>
        <w:t> </w:t>
      </w:r>
      <w:r>
        <w:rPr>
          <w:color w:val="1F1F1F"/>
        </w:rPr>
        <w:t>Items</w:t>
      </w:r>
      <w:r>
        <w:rPr>
          <w:color w:val="1F1F1F"/>
          <w:spacing w:val="-1"/>
        </w:rPr>
        <w:t> </w:t>
      </w:r>
      <w:r>
        <w:rPr>
          <w:color w:val="1F1F1F"/>
          <w:spacing w:val="-4"/>
        </w:rPr>
        <w:t>Table</w:t>
      </w:r>
    </w:p>
    <w:p>
      <w:pPr>
        <w:pStyle w:val="BodyText"/>
        <w:spacing w:before="183"/>
        <w:rPr>
          <w:rFonts w:ascii="Arial"/>
          <w:b/>
          <w:sz w:val="20"/>
        </w:rPr>
      </w:pPr>
    </w:p>
    <w:tbl>
      <w:tblPr>
        <w:tblW w:w="0" w:type="auto"/>
        <w:jc w:val="left"/>
        <w:tblInd w:w="1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4310"/>
        <w:gridCol w:w="3125"/>
        <w:gridCol w:w="1913"/>
      </w:tblGrid>
      <w:tr>
        <w:trPr>
          <w:trHeight w:val="540" w:hRule="atLeast"/>
        </w:trPr>
        <w:tc>
          <w:tcPr>
            <w:tcW w:w="4310" w:type="dxa"/>
          </w:tcPr>
          <w:p>
            <w:pPr>
              <w:pStyle w:val="TableParagraph"/>
              <w:spacing w:before="144"/>
              <w:ind w:left="180"/>
              <w:rPr>
                <w:rFonts w:ascii="Arial"/>
                <w:b/>
                <w:sz w:val="22"/>
              </w:rPr>
            </w:pPr>
            <w:r>
              <w:rPr>
                <w:rFonts w:ascii="Arial"/>
                <w:b/>
                <w:color w:val="1F1F1F"/>
                <w:sz w:val="22"/>
              </w:rPr>
              <w:t>Action</w:t>
            </w:r>
            <w:r>
              <w:rPr>
                <w:rFonts w:ascii="Arial"/>
                <w:b/>
                <w:color w:val="1F1F1F"/>
                <w:spacing w:val="-2"/>
                <w:sz w:val="22"/>
              </w:rPr>
              <w:t> </w:t>
            </w:r>
            <w:r>
              <w:rPr>
                <w:rFonts w:ascii="Arial"/>
                <w:b/>
                <w:color w:val="1F1F1F"/>
                <w:spacing w:val="-4"/>
                <w:sz w:val="22"/>
              </w:rPr>
              <w:t>Item</w:t>
            </w:r>
          </w:p>
        </w:tc>
        <w:tc>
          <w:tcPr>
            <w:tcW w:w="3125" w:type="dxa"/>
          </w:tcPr>
          <w:p>
            <w:pPr>
              <w:pStyle w:val="TableParagraph"/>
              <w:spacing w:before="144"/>
              <w:ind w:left="180"/>
              <w:rPr>
                <w:rFonts w:ascii="Arial"/>
                <w:b/>
                <w:sz w:val="22"/>
              </w:rPr>
            </w:pPr>
            <w:r>
              <w:rPr>
                <w:rFonts w:ascii="Arial"/>
                <w:b/>
                <w:color w:val="1F1F1F"/>
                <w:sz w:val="22"/>
              </w:rPr>
              <w:t>Responsible</w:t>
            </w:r>
            <w:r>
              <w:rPr>
                <w:rFonts w:ascii="Arial"/>
                <w:b/>
                <w:color w:val="1F1F1F"/>
                <w:spacing w:val="-5"/>
                <w:sz w:val="22"/>
              </w:rPr>
              <w:t> </w:t>
            </w:r>
            <w:r>
              <w:rPr>
                <w:rFonts w:ascii="Arial"/>
                <w:b/>
                <w:color w:val="1F1F1F"/>
                <w:spacing w:val="-2"/>
                <w:sz w:val="22"/>
              </w:rPr>
              <w:t>Party</w:t>
            </w:r>
          </w:p>
        </w:tc>
        <w:tc>
          <w:tcPr>
            <w:tcW w:w="1913" w:type="dxa"/>
          </w:tcPr>
          <w:p>
            <w:pPr>
              <w:pStyle w:val="TableParagraph"/>
              <w:spacing w:before="144"/>
              <w:ind w:left="180"/>
              <w:rPr>
                <w:rFonts w:ascii="Arial"/>
                <w:b/>
                <w:sz w:val="22"/>
              </w:rPr>
            </w:pPr>
            <w:r>
              <w:rPr>
                <w:rFonts w:ascii="Arial"/>
                <w:b/>
                <w:color w:val="1F1F1F"/>
                <w:spacing w:val="-2"/>
                <w:sz w:val="22"/>
              </w:rPr>
              <w:t>Deadline</w:t>
            </w:r>
          </w:p>
        </w:tc>
      </w:tr>
      <w:tr>
        <w:trPr>
          <w:trHeight w:val="745" w:hRule="atLeast"/>
        </w:trPr>
        <w:tc>
          <w:tcPr>
            <w:tcW w:w="4310" w:type="dxa"/>
          </w:tcPr>
          <w:p>
            <w:pPr>
              <w:pStyle w:val="TableParagraph"/>
              <w:spacing w:line="242" w:lineRule="auto" w:before="116"/>
              <w:ind w:left="180"/>
              <w:rPr>
                <w:sz w:val="22"/>
              </w:rPr>
            </w:pPr>
            <w:r>
              <w:rPr>
                <w:color w:val="1F1F1F"/>
                <w:sz w:val="22"/>
              </w:rPr>
              <w:t>Redesign</w:t>
            </w:r>
            <w:r>
              <w:rPr>
                <w:color w:val="1F1F1F"/>
                <w:spacing w:val="-10"/>
                <w:sz w:val="22"/>
              </w:rPr>
              <w:t> </w:t>
            </w:r>
            <w:r>
              <w:rPr>
                <w:color w:val="1F1F1F"/>
                <w:sz w:val="22"/>
              </w:rPr>
              <w:t>system</w:t>
            </w:r>
            <w:r>
              <w:rPr>
                <w:color w:val="1F1F1F"/>
                <w:spacing w:val="-11"/>
                <w:sz w:val="22"/>
              </w:rPr>
              <w:t> </w:t>
            </w:r>
            <w:r>
              <w:rPr>
                <w:color w:val="1F1F1F"/>
                <w:sz w:val="22"/>
              </w:rPr>
              <w:t>architecture</w:t>
            </w:r>
            <w:r>
              <w:rPr>
                <w:color w:val="1F1F1F"/>
                <w:spacing w:val="-10"/>
                <w:sz w:val="22"/>
              </w:rPr>
              <w:t> </w:t>
            </w:r>
            <w:r>
              <w:rPr>
                <w:color w:val="1F1F1F"/>
                <w:sz w:val="22"/>
              </w:rPr>
              <w:t>to</w:t>
            </w:r>
            <w:r>
              <w:rPr>
                <w:color w:val="1F1F1F"/>
                <w:spacing w:val="-10"/>
                <w:sz w:val="22"/>
              </w:rPr>
              <w:t> </w:t>
            </w:r>
            <w:r>
              <w:rPr>
                <w:color w:val="1F1F1F"/>
                <w:sz w:val="22"/>
              </w:rPr>
              <w:t>a decentralized, federated model</w:t>
            </w:r>
          </w:p>
        </w:tc>
        <w:tc>
          <w:tcPr>
            <w:tcW w:w="3125" w:type="dxa"/>
          </w:tcPr>
          <w:p>
            <w:pPr>
              <w:pStyle w:val="TableParagraph"/>
              <w:spacing w:before="244"/>
              <w:ind w:left="180"/>
              <w:rPr>
                <w:sz w:val="22"/>
              </w:rPr>
            </w:pPr>
            <w:r>
              <w:rPr>
                <w:color w:val="1F1F1F"/>
                <w:sz w:val="22"/>
              </w:rPr>
              <w:t>Vince</w:t>
            </w:r>
            <w:r>
              <w:rPr>
                <w:color w:val="1F1F1F"/>
                <w:spacing w:val="-1"/>
                <w:sz w:val="22"/>
              </w:rPr>
              <w:t> </w:t>
            </w:r>
            <w:r>
              <w:rPr>
                <w:color w:val="1F1F1F"/>
                <w:sz w:val="22"/>
              </w:rPr>
              <w:t>/</w:t>
            </w:r>
            <w:r>
              <w:rPr>
                <w:color w:val="1F1F1F"/>
                <w:spacing w:val="-3"/>
                <w:sz w:val="22"/>
              </w:rPr>
              <w:t> </w:t>
            </w:r>
            <w:r>
              <w:rPr>
                <w:color w:val="1F1F1F"/>
                <w:sz w:val="22"/>
              </w:rPr>
              <w:t>Dev </w:t>
            </w:r>
            <w:r>
              <w:rPr>
                <w:color w:val="1F1F1F"/>
                <w:spacing w:val="-4"/>
                <w:sz w:val="22"/>
              </w:rPr>
              <w:t>Team</w:t>
            </w:r>
          </w:p>
        </w:tc>
        <w:tc>
          <w:tcPr>
            <w:tcW w:w="1913" w:type="dxa"/>
          </w:tcPr>
          <w:p>
            <w:pPr>
              <w:pStyle w:val="TableParagraph"/>
              <w:spacing w:before="244"/>
              <w:ind w:left="180"/>
              <w:rPr>
                <w:sz w:val="22"/>
              </w:rPr>
            </w:pPr>
            <w:r>
              <w:rPr>
                <w:color w:val="1F1F1F"/>
                <w:spacing w:val="-2"/>
                <w:sz w:val="22"/>
              </w:rPr>
              <w:t>Ongoing</w:t>
            </w:r>
          </w:p>
        </w:tc>
      </w:tr>
      <w:tr>
        <w:trPr>
          <w:trHeight w:val="997" w:hRule="atLeast"/>
        </w:trPr>
        <w:tc>
          <w:tcPr>
            <w:tcW w:w="4310" w:type="dxa"/>
          </w:tcPr>
          <w:p>
            <w:pPr>
              <w:pStyle w:val="TableParagraph"/>
              <w:spacing w:before="120"/>
              <w:ind w:left="180" w:right="221"/>
              <w:rPr>
                <w:sz w:val="22"/>
              </w:rPr>
            </w:pPr>
            <w:r>
              <w:rPr>
                <w:color w:val="1F1F1F"/>
                <w:sz w:val="22"/>
              </w:rPr>
              <w:t>Configure local Proxmox testing environments</w:t>
            </w:r>
            <w:r>
              <w:rPr>
                <w:color w:val="1F1F1F"/>
                <w:spacing w:val="-12"/>
                <w:sz w:val="22"/>
              </w:rPr>
              <w:t> </w:t>
            </w:r>
            <w:r>
              <w:rPr>
                <w:color w:val="1F1F1F"/>
                <w:sz w:val="22"/>
              </w:rPr>
              <w:t>to</w:t>
            </w:r>
            <w:r>
              <w:rPr>
                <w:color w:val="1F1F1F"/>
                <w:spacing w:val="-12"/>
                <w:sz w:val="22"/>
              </w:rPr>
              <w:t> </w:t>
            </w:r>
            <w:r>
              <w:rPr>
                <w:color w:val="1F1F1F"/>
                <w:sz w:val="22"/>
              </w:rPr>
              <w:t>simulate</w:t>
            </w:r>
            <w:r>
              <w:rPr>
                <w:color w:val="1F1F1F"/>
                <w:spacing w:val="-12"/>
                <w:sz w:val="22"/>
              </w:rPr>
              <w:t> </w:t>
            </w:r>
            <w:r>
              <w:rPr>
                <w:color w:val="1F1F1F"/>
                <w:sz w:val="22"/>
              </w:rPr>
              <w:t>distinct hospital nodes</w:t>
            </w:r>
          </w:p>
        </w:tc>
        <w:tc>
          <w:tcPr>
            <w:tcW w:w="3125" w:type="dxa"/>
          </w:tcPr>
          <w:p>
            <w:pPr>
              <w:pStyle w:val="TableParagraph"/>
              <w:spacing w:before="119"/>
              <w:rPr>
                <w:rFonts w:ascii="Arial"/>
                <w:b/>
                <w:sz w:val="22"/>
              </w:rPr>
            </w:pPr>
          </w:p>
          <w:p>
            <w:pPr>
              <w:pStyle w:val="TableParagraph"/>
              <w:ind w:left="180"/>
              <w:rPr>
                <w:sz w:val="22"/>
              </w:rPr>
            </w:pPr>
            <w:r>
              <w:rPr>
                <w:color w:val="1F1F1F"/>
                <w:sz w:val="22"/>
              </w:rPr>
              <w:t>Dev</w:t>
            </w:r>
            <w:r>
              <w:rPr>
                <w:color w:val="1F1F1F"/>
                <w:spacing w:val="1"/>
                <w:sz w:val="22"/>
              </w:rPr>
              <w:t> </w:t>
            </w:r>
            <w:r>
              <w:rPr>
                <w:color w:val="1F1F1F"/>
                <w:spacing w:val="-4"/>
                <w:sz w:val="22"/>
              </w:rPr>
              <w:t>Team</w:t>
            </w:r>
          </w:p>
        </w:tc>
        <w:tc>
          <w:tcPr>
            <w:tcW w:w="1913" w:type="dxa"/>
          </w:tcPr>
          <w:p>
            <w:pPr>
              <w:pStyle w:val="TableParagraph"/>
              <w:spacing w:before="119"/>
              <w:rPr>
                <w:rFonts w:ascii="Arial"/>
                <w:b/>
                <w:sz w:val="22"/>
              </w:rPr>
            </w:pPr>
          </w:p>
          <w:p>
            <w:pPr>
              <w:pStyle w:val="TableParagraph"/>
              <w:ind w:left="180"/>
              <w:rPr>
                <w:sz w:val="22"/>
              </w:rPr>
            </w:pPr>
            <w:r>
              <w:rPr>
                <w:color w:val="1F1F1F"/>
                <w:spacing w:val="-2"/>
                <w:sz w:val="22"/>
              </w:rPr>
              <w:t>Ongoing</w:t>
            </w:r>
          </w:p>
        </w:tc>
      </w:tr>
      <w:tr>
        <w:trPr>
          <w:trHeight w:val="749" w:hRule="atLeast"/>
        </w:trPr>
        <w:tc>
          <w:tcPr>
            <w:tcW w:w="4310" w:type="dxa"/>
          </w:tcPr>
          <w:p>
            <w:pPr>
              <w:pStyle w:val="TableParagraph"/>
              <w:spacing w:before="120"/>
              <w:ind w:left="180"/>
              <w:rPr>
                <w:sz w:val="22"/>
              </w:rPr>
            </w:pPr>
            <w:r>
              <w:rPr>
                <w:color w:val="1F1F1F"/>
                <w:sz w:val="22"/>
              </w:rPr>
              <w:t>Implement</w:t>
            </w:r>
            <w:r>
              <w:rPr>
                <w:color w:val="1F1F1F"/>
                <w:spacing w:val="-10"/>
                <w:sz w:val="22"/>
              </w:rPr>
              <w:t> </w:t>
            </w:r>
            <w:r>
              <w:rPr>
                <w:color w:val="1F1F1F"/>
                <w:sz w:val="22"/>
              </w:rPr>
              <w:t>MFA</w:t>
            </w:r>
            <w:r>
              <w:rPr>
                <w:color w:val="1F1F1F"/>
                <w:spacing w:val="-7"/>
                <w:sz w:val="22"/>
              </w:rPr>
              <w:t> </w:t>
            </w:r>
            <w:r>
              <w:rPr>
                <w:color w:val="1F1F1F"/>
                <w:sz w:val="22"/>
              </w:rPr>
              <w:t>and</w:t>
            </w:r>
            <w:r>
              <w:rPr>
                <w:color w:val="1F1F1F"/>
                <w:spacing w:val="-7"/>
                <w:sz w:val="22"/>
              </w:rPr>
              <w:t> </w:t>
            </w:r>
            <w:r>
              <w:rPr>
                <w:color w:val="1F1F1F"/>
                <w:sz w:val="22"/>
              </w:rPr>
              <w:t>strict</w:t>
            </w:r>
            <w:r>
              <w:rPr>
                <w:color w:val="1F1F1F"/>
                <w:spacing w:val="-10"/>
                <w:sz w:val="22"/>
              </w:rPr>
              <w:t> </w:t>
            </w:r>
            <w:r>
              <w:rPr>
                <w:color w:val="1F1F1F"/>
                <w:sz w:val="22"/>
              </w:rPr>
              <w:t>device-level validation for endpoints</w:t>
            </w:r>
          </w:p>
        </w:tc>
        <w:tc>
          <w:tcPr>
            <w:tcW w:w="3125" w:type="dxa"/>
          </w:tcPr>
          <w:p>
            <w:pPr>
              <w:pStyle w:val="TableParagraph"/>
              <w:spacing w:before="248"/>
              <w:ind w:left="180"/>
              <w:rPr>
                <w:sz w:val="22"/>
              </w:rPr>
            </w:pPr>
            <w:r>
              <w:rPr>
                <w:color w:val="1F1F1F"/>
                <w:sz w:val="22"/>
              </w:rPr>
              <w:t>Security/Dev</w:t>
            </w:r>
            <w:r>
              <w:rPr>
                <w:color w:val="1F1F1F"/>
                <w:spacing w:val="-6"/>
                <w:sz w:val="22"/>
              </w:rPr>
              <w:t> </w:t>
            </w:r>
            <w:r>
              <w:rPr>
                <w:color w:val="1F1F1F"/>
                <w:spacing w:val="-4"/>
                <w:sz w:val="22"/>
              </w:rPr>
              <w:t>Team</w:t>
            </w:r>
          </w:p>
        </w:tc>
        <w:tc>
          <w:tcPr>
            <w:tcW w:w="1913" w:type="dxa"/>
          </w:tcPr>
          <w:p>
            <w:pPr>
              <w:pStyle w:val="TableParagraph"/>
              <w:spacing w:before="248"/>
              <w:ind w:left="180"/>
              <w:rPr>
                <w:sz w:val="22"/>
              </w:rPr>
            </w:pPr>
            <w:r>
              <w:rPr>
                <w:color w:val="1F1F1F"/>
                <w:spacing w:val="-2"/>
                <w:sz w:val="22"/>
              </w:rPr>
              <w:t>Ongoing</w:t>
            </w:r>
          </w:p>
        </w:tc>
      </w:tr>
      <w:tr>
        <w:trPr>
          <w:trHeight w:val="997" w:hRule="atLeast"/>
        </w:trPr>
        <w:tc>
          <w:tcPr>
            <w:tcW w:w="4310" w:type="dxa"/>
          </w:tcPr>
          <w:p>
            <w:pPr>
              <w:pStyle w:val="TableParagraph"/>
              <w:spacing w:before="116"/>
              <w:ind w:left="180"/>
              <w:rPr>
                <w:sz w:val="22"/>
              </w:rPr>
            </w:pPr>
            <w:r>
              <w:rPr>
                <w:color w:val="1F1F1F"/>
                <w:sz w:val="22"/>
              </w:rPr>
              <w:t>Coordinate</w:t>
            </w:r>
            <w:r>
              <w:rPr>
                <w:color w:val="1F1F1F"/>
                <w:spacing w:val="-10"/>
                <w:sz w:val="22"/>
              </w:rPr>
              <w:t> </w:t>
            </w:r>
            <w:r>
              <w:rPr>
                <w:color w:val="1F1F1F"/>
                <w:sz w:val="22"/>
              </w:rPr>
              <w:t>a</w:t>
            </w:r>
            <w:r>
              <w:rPr>
                <w:color w:val="1F1F1F"/>
                <w:spacing w:val="-10"/>
                <w:sz w:val="22"/>
              </w:rPr>
              <w:t> </w:t>
            </w:r>
            <w:r>
              <w:rPr>
                <w:color w:val="1F1F1F"/>
                <w:sz w:val="22"/>
              </w:rPr>
              <w:t>consultation/visit</w:t>
            </w:r>
            <w:r>
              <w:rPr>
                <w:color w:val="1F1F1F"/>
                <w:spacing w:val="-12"/>
                <w:sz w:val="22"/>
              </w:rPr>
              <w:t> </w:t>
            </w:r>
            <w:r>
              <w:rPr>
                <w:color w:val="1F1F1F"/>
                <w:sz w:val="22"/>
              </w:rPr>
              <w:t>to</w:t>
            </w:r>
            <w:r>
              <w:rPr>
                <w:color w:val="1F1F1F"/>
                <w:spacing w:val="-10"/>
                <w:sz w:val="22"/>
              </w:rPr>
              <w:t> </w:t>
            </w:r>
            <w:r>
              <w:rPr>
                <w:color w:val="1F1F1F"/>
                <w:sz w:val="22"/>
              </w:rPr>
              <w:t>UP Manila regarding health informatics </w:t>
            </w:r>
            <w:r>
              <w:rPr>
                <w:color w:val="1F1F1F"/>
                <w:spacing w:val="-2"/>
                <w:sz w:val="22"/>
              </w:rPr>
              <w:t>standards</w:t>
            </w:r>
          </w:p>
        </w:tc>
        <w:tc>
          <w:tcPr>
            <w:tcW w:w="3125" w:type="dxa"/>
          </w:tcPr>
          <w:p>
            <w:pPr>
              <w:pStyle w:val="TableParagraph"/>
              <w:spacing w:before="119"/>
              <w:rPr>
                <w:rFonts w:ascii="Arial"/>
                <w:b/>
                <w:sz w:val="22"/>
              </w:rPr>
            </w:pPr>
          </w:p>
          <w:p>
            <w:pPr>
              <w:pStyle w:val="TableParagraph"/>
              <w:ind w:left="180"/>
              <w:rPr>
                <w:sz w:val="22"/>
              </w:rPr>
            </w:pPr>
            <w:r>
              <w:rPr>
                <w:color w:val="1F1F1F"/>
                <w:sz w:val="22"/>
              </w:rPr>
              <w:t>Marwin</w:t>
            </w:r>
            <w:r>
              <w:rPr>
                <w:color w:val="1F1F1F"/>
                <w:spacing w:val="-2"/>
                <w:sz w:val="22"/>
              </w:rPr>
              <w:t> </w:t>
            </w:r>
            <w:r>
              <w:rPr>
                <w:color w:val="1F1F1F"/>
                <w:sz w:val="22"/>
              </w:rPr>
              <w:t>John</w:t>
            </w:r>
            <w:r>
              <w:rPr>
                <w:color w:val="1F1F1F"/>
                <w:spacing w:val="-1"/>
                <w:sz w:val="22"/>
              </w:rPr>
              <w:t> </w:t>
            </w:r>
            <w:r>
              <w:rPr>
                <w:color w:val="1F1F1F"/>
                <w:spacing w:val="-2"/>
                <w:sz w:val="22"/>
              </w:rPr>
              <w:t>Gonzales</w:t>
            </w:r>
          </w:p>
        </w:tc>
        <w:tc>
          <w:tcPr>
            <w:tcW w:w="1913" w:type="dxa"/>
          </w:tcPr>
          <w:p>
            <w:pPr>
              <w:pStyle w:val="TableParagraph"/>
              <w:spacing w:before="119"/>
              <w:rPr>
                <w:rFonts w:ascii="Arial"/>
                <w:b/>
                <w:sz w:val="22"/>
              </w:rPr>
            </w:pPr>
          </w:p>
          <w:p>
            <w:pPr>
              <w:pStyle w:val="TableParagraph"/>
              <w:ind w:left="180"/>
              <w:rPr>
                <w:sz w:val="22"/>
              </w:rPr>
            </w:pPr>
            <w:r>
              <w:rPr>
                <w:color w:val="1F1F1F"/>
                <w:sz w:val="22"/>
              </w:rPr>
              <w:t>Not</w:t>
            </w:r>
            <w:r>
              <w:rPr>
                <w:color w:val="1F1F1F"/>
                <w:spacing w:val="-2"/>
                <w:sz w:val="22"/>
              </w:rPr>
              <w:t> specified</w:t>
            </w:r>
          </w:p>
        </w:tc>
      </w:tr>
      <w:tr>
        <w:trPr>
          <w:trHeight w:val="748" w:hRule="atLeast"/>
        </w:trPr>
        <w:tc>
          <w:tcPr>
            <w:tcW w:w="4310" w:type="dxa"/>
          </w:tcPr>
          <w:p>
            <w:pPr>
              <w:pStyle w:val="TableParagraph"/>
              <w:spacing w:before="120"/>
              <w:ind w:left="180"/>
              <w:rPr>
                <w:sz w:val="22"/>
              </w:rPr>
            </w:pPr>
            <w:r>
              <w:rPr>
                <w:color w:val="1F1F1F"/>
                <w:sz w:val="22"/>
              </w:rPr>
              <w:t>Schedule</w:t>
            </w:r>
            <w:r>
              <w:rPr>
                <w:color w:val="1F1F1F"/>
                <w:spacing w:val="-6"/>
                <w:sz w:val="22"/>
              </w:rPr>
              <w:t> </w:t>
            </w:r>
            <w:r>
              <w:rPr>
                <w:color w:val="1F1F1F"/>
                <w:sz w:val="22"/>
              </w:rPr>
              <w:t>a</w:t>
            </w:r>
            <w:r>
              <w:rPr>
                <w:color w:val="1F1F1F"/>
                <w:spacing w:val="-6"/>
                <w:sz w:val="22"/>
              </w:rPr>
              <w:t> </w:t>
            </w:r>
            <w:r>
              <w:rPr>
                <w:color w:val="1F1F1F"/>
                <w:sz w:val="22"/>
              </w:rPr>
              <w:t>field</w:t>
            </w:r>
            <w:r>
              <w:rPr>
                <w:color w:val="1F1F1F"/>
                <w:spacing w:val="-6"/>
                <w:sz w:val="22"/>
              </w:rPr>
              <w:t> </w:t>
            </w:r>
            <w:r>
              <w:rPr>
                <w:color w:val="1F1F1F"/>
                <w:sz w:val="22"/>
              </w:rPr>
              <w:t>trip</w:t>
            </w:r>
            <w:r>
              <w:rPr>
                <w:color w:val="1F1F1F"/>
                <w:spacing w:val="-6"/>
                <w:sz w:val="22"/>
              </w:rPr>
              <w:t> </w:t>
            </w:r>
            <w:r>
              <w:rPr>
                <w:color w:val="1F1F1F"/>
                <w:sz w:val="22"/>
              </w:rPr>
              <w:t>to</w:t>
            </w:r>
            <w:r>
              <w:rPr>
                <w:color w:val="1F1F1F"/>
                <w:spacing w:val="-6"/>
                <w:sz w:val="22"/>
              </w:rPr>
              <w:t> </w:t>
            </w:r>
            <w:r>
              <w:rPr>
                <w:color w:val="1F1F1F"/>
                <w:sz w:val="22"/>
              </w:rPr>
              <w:t>Tarlac</w:t>
            </w:r>
            <w:r>
              <w:rPr>
                <w:color w:val="1F1F1F"/>
                <w:spacing w:val="-6"/>
                <w:sz w:val="22"/>
              </w:rPr>
              <w:t> </w:t>
            </w:r>
            <w:r>
              <w:rPr>
                <w:color w:val="1F1F1F"/>
                <w:sz w:val="22"/>
              </w:rPr>
              <w:t>to</w:t>
            </w:r>
            <w:r>
              <w:rPr>
                <w:color w:val="1F1F1F"/>
                <w:spacing w:val="-6"/>
                <w:sz w:val="22"/>
              </w:rPr>
              <w:t> </w:t>
            </w:r>
            <w:r>
              <w:rPr>
                <w:color w:val="1F1F1F"/>
                <w:sz w:val="22"/>
              </w:rPr>
              <w:t>observe live WAH deployments</w:t>
            </w:r>
          </w:p>
        </w:tc>
        <w:tc>
          <w:tcPr>
            <w:tcW w:w="3125" w:type="dxa"/>
          </w:tcPr>
          <w:p>
            <w:pPr>
              <w:pStyle w:val="TableParagraph"/>
              <w:spacing w:before="248"/>
              <w:ind w:left="180"/>
              <w:rPr>
                <w:sz w:val="22"/>
              </w:rPr>
            </w:pPr>
            <w:r>
              <w:rPr>
                <w:color w:val="1F1F1F"/>
                <w:sz w:val="22"/>
              </w:rPr>
              <w:t>Marwin</w:t>
            </w:r>
            <w:r>
              <w:rPr>
                <w:color w:val="1F1F1F"/>
                <w:spacing w:val="-2"/>
                <w:sz w:val="22"/>
              </w:rPr>
              <w:t> </w:t>
            </w:r>
            <w:r>
              <w:rPr>
                <w:color w:val="1F1F1F"/>
                <w:sz w:val="22"/>
              </w:rPr>
              <w:t>John</w:t>
            </w:r>
            <w:r>
              <w:rPr>
                <w:color w:val="1F1F1F"/>
                <w:spacing w:val="-1"/>
                <w:sz w:val="22"/>
              </w:rPr>
              <w:t> </w:t>
            </w:r>
            <w:r>
              <w:rPr>
                <w:color w:val="1F1F1F"/>
                <w:spacing w:val="-2"/>
                <w:sz w:val="22"/>
              </w:rPr>
              <w:t>Gonzales</w:t>
            </w:r>
          </w:p>
        </w:tc>
        <w:tc>
          <w:tcPr>
            <w:tcW w:w="1913" w:type="dxa"/>
          </w:tcPr>
          <w:p>
            <w:pPr>
              <w:pStyle w:val="TableParagraph"/>
              <w:spacing w:before="248"/>
              <w:ind w:left="180"/>
              <w:rPr>
                <w:sz w:val="22"/>
              </w:rPr>
            </w:pPr>
            <w:r>
              <w:rPr>
                <w:color w:val="1F1F1F"/>
                <w:sz w:val="22"/>
              </w:rPr>
              <w:t>Not</w:t>
            </w:r>
            <w:r>
              <w:rPr>
                <w:color w:val="1F1F1F"/>
                <w:spacing w:val="-2"/>
                <w:sz w:val="22"/>
              </w:rPr>
              <w:t> specified</w:t>
            </w:r>
          </w:p>
        </w:tc>
      </w:tr>
    </w:tbl>
    <w:p>
      <w:pPr>
        <w:pStyle w:val="BodyText"/>
        <w:rPr>
          <w:rFonts w:ascii="Arial"/>
          <w:b/>
          <w:sz w:val="24"/>
        </w:rPr>
      </w:pPr>
    </w:p>
    <w:p>
      <w:pPr>
        <w:pStyle w:val="BodyText"/>
        <w:spacing w:before="115"/>
        <w:rPr>
          <w:rFonts w:ascii="Arial"/>
          <w:b/>
          <w:sz w:val="24"/>
        </w:rPr>
      </w:pPr>
    </w:p>
    <w:p>
      <w:pPr>
        <w:pStyle w:val="Heading2"/>
      </w:pPr>
      <w:bookmarkStart w:name="_bookmark33" w:id="34"/>
      <w:bookmarkEnd w:id="34"/>
      <w:r>
        <w:rPr>
          <w:b w:val="0"/>
        </w:rPr>
      </w:r>
      <w:r>
        <w:rPr>
          <w:u w:val="single"/>
        </w:rPr>
        <w:t>WAH4PCE</w:t>
      </w:r>
      <w:r>
        <w:rPr>
          <w:spacing w:val="-4"/>
          <w:u w:val="single"/>
        </w:rPr>
        <w:t> </w:t>
      </w:r>
      <w:r>
        <w:rPr>
          <w:u w:val="single"/>
        </w:rPr>
        <w:t>-</w:t>
      </w:r>
      <w:r>
        <w:rPr>
          <w:spacing w:val="-1"/>
          <w:u w:val="single"/>
        </w:rPr>
        <w:t> </w:t>
      </w:r>
      <w:r>
        <w:rPr>
          <w:u w:val="single"/>
        </w:rPr>
        <w:t>Merge</w:t>
      </w:r>
      <w:r>
        <w:rPr>
          <w:spacing w:val="-3"/>
          <w:u w:val="single"/>
        </w:rPr>
        <w:t> </w:t>
      </w:r>
      <w:r>
        <w:rPr>
          <w:u w:val="single"/>
        </w:rPr>
        <w:t>Conflict</w:t>
      </w:r>
      <w:r>
        <w:rPr>
          <w:spacing w:val="-1"/>
          <w:u w:val="single"/>
        </w:rPr>
        <w:t> </w:t>
      </w:r>
      <w:r>
        <w:rPr>
          <w:u w:val="single"/>
        </w:rPr>
        <w:t>Meeting</w:t>
      </w:r>
      <w:r>
        <w:rPr>
          <w:spacing w:val="-4"/>
          <w:u w:val="single"/>
        </w:rPr>
        <w:t> </w:t>
      </w:r>
      <w:r>
        <w:rPr>
          <w:u w:val="single"/>
        </w:rPr>
        <w:t>with</w:t>
      </w:r>
      <w:r>
        <w:rPr>
          <w:spacing w:val="-4"/>
          <w:u w:val="single"/>
        </w:rPr>
        <w:t> </w:t>
      </w:r>
      <w:r>
        <w:rPr>
          <w:u w:val="single"/>
        </w:rPr>
        <w:t>WAH</w:t>
      </w:r>
      <w:r>
        <w:rPr>
          <w:spacing w:val="-2"/>
          <w:u w:val="single"/>
        </w:rPr>
        <w:t> Officials</w:t>
      </w:r>
    </w:p>
    <w:p>
      <w:pPr>
        <w:pStyle w:val="BodyText"/>
        <w:rPr>
          <w:rFonts w:ascii="Arial"/>
          <w:b/>
          <w:sz w:val="24"/>
        </w:rPr>
      </w:pPr>
    </w:p>
    <w:p>
      <w:pPr>
        <w:spacing w:before="0"/>
        <w:ind w:left="0" w:right="0" w:firstLine="0"/>
        <w:jc w:val="left"/>
        <w:rPr>
          <w:rFonts w:ascii="Arial"/>
          <w:b/>
          <w:sz w:val="24"/>
        </w:rPr>
      </w:pPr>
      <w:r>
        <w:rPr>
          <w:rFonts w:ascii="Arial"/>
          <w:b/>
          <w:color w:val="1F1F1F"/>
          <w:sz w:val="24"/>
        </w:rPr>
        <w:t>Meeting</w:t>
      </w:r>
      <w:r>
        <w:rPr>
          <w:rFonts w:ascii="Arial"/>
          <w:b/>
          <w:color w:val="1F1F1F"/>
          <w:spacing w:val="-1"/>
          <w:sz w:val="24"/>
        </w:rPr>
        <w:t> </w:t>
      </w:r>
      <w:r>
        <w:rPr>
          <w:rFonts w:ascii="Arial"/>
          <w:b/>
          <w:color w:val="1F1F1F"/>
          <w:spacing w:val="-2"/>
          <w:sz w:val="24"/>
        </w:rPr>
        <w:t>Information</w:t>
      </w:r>
    </w:p>
    <w:p>
      <w:pPr>
        <w:pStyle w:val="BodyText"/>
        <w:spacing w:before="160"/>
        <w:rPr>
          <w:rFonts w:ascii="Arial"/>
          <w:b/>
          <w:sz w:val="24"/>
        </w:rPr>
      </w:pPr>
    </w:p>
    <w:p>
      <w:pPr>
        <w:pStyle w:val="ListParagraph"/>
        <w:numPr>
          <w:ilvl w:val="1"/>
          <w:numId w:val="29"/>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Date:</w:t>
      </w:r>
      <w:r>
        <w:rPr>
          <w:rFonts w:ascii="Arial" w:hAnsi="Arial"/>
          <w:b/>
          <w:color w:val="1F1F1F"/>
          <w:spacing w:val="-4"/>
          <w:sz w:val="22"/>
        </w:rPr>
        <w:t> </w:t>
      </w:r>
      <w:r>
        <w:rPr>
          <w:color w:val="1F1F1F"/>
          <w:sz w:val="22"/>
        </w:rPr>
        <w:t>April</w:t>
      </w:r>
      <w:r>
        <w:rPr>
          <w:color w:val="1F1F1F"/>
          <w:spacing w:val="-2"/>
          <w:sz w:val="22"/>
        </w:rPr>
        <w:t> </w:t>
      </w:r>
      <w:r>
        <w:rPr>
          <w:color w:val="1F1F1F"/>
          <w:sz w:val="22"/>
        </w:rPr>
        <w:t>28,</w:t>
      </w:r>
      <w:r>
        <w:rPr>
          <w:color w:val="1F1F1F"/>
          <w:spacing w:val="-2"/>
          <w:sz w:val="22"/>
        </w:rPr>
        <w:t> </w:t>
      </w:r>
      <w:r>
        <w:rPr>
          <w:color w:val="1F1F1F"/>
          <w:spacing w:val="-4"/>
          <w:sz w:val="22"/>
        </w:rPr>
        <w:t>2026</w:t>
      </w:r>
    </w:p>
    <w:p>
      <w:pPr>
        <w:pStyle w:val="BodyText"/>
        <w:spacing w:before="158"/>
      </w:pPr>
    </w:p>
    <w:p>
      <w:pPr>
        <w:pStyle w:val="ListParagraph"/>
        <w:numPr>
          <w:ilvl w:val="1"/>
          <w:numId w:val="29"/>
        </w:numPr>
        <w:tabs>
          <w:tab w:pos="720" w:val="left" w:leader="none"/>
        </w:tabs>
        <w:spacing w:line="240" w:lineRule="auto" w:before="0" w:after="0"/>
        <w:ind w:left="720" w:right="0" w:hanging="360"/>
        <w:jc w:val="left"/>
        <w:rPr>
          <w:rFonts w:ascii="Symbol" w:hAnsi="Symbol"/>
          <w:color w:val="1F1F1F"/>
          <w:sz w:val="22"/>
        </w:rPr>
      </w:pPr>
      <w:r>
        <w:rPr>
          <w:rFonts w:ascii="Arial" w:hAnsi="Arial"/>
          <w:b/>
          <w:color w:val="1F1F1F"/>
          <w:sz w:val="22"/>
        </w:rPr>
        <w:t>Platform/Location:</w:t>
      </w:r>
      <w:r>
        <w:rPr>
          <w:rFonts w:ascii="Arial" w:hAnsi="Arial"/>
          <w:b/>
          <w:color w:val="1F1F1F"/>
          <w:spacing w:val="-5"/>
          <w:sz w:val="22"/>
        </w:rPr>
        <w:t> </w:t>
      </w:r>
      <w:r>
        <w:rPr>
          <w:color w:val="1F1F1F"/>
          <w:sz w:val="22"/>
        </w:rPr>
        <w:t>Google</w:t>
      </w:r>
      <w:r>
        <w:rPr>
          <w:color w:val="1F1F1F"/>
          <w:spacing w:val="-2"/>
          <w:sz w:val="22"/>
        </w:rPr>
        <w:t> </w:t>
      </w:r>
      <w:r>
        <w:rPr>
          <w:color w:val="1F1F1F"/>
          <w:sz w:val="22"/>
        </w:rPr>
        <w:t>Meet</w:t>
      </w:r>
      <w:r>
        <w:rPr>
          <w:color w:val="1F1F1F"/>
          <w:spacing w:val="-4"/>
          <w:sz w:val="22"/>
        </w:rPr>
        <w:t> </w:t>
      </w:r>
      <w:r>
        <w:rPr>
          <w:color w:val="1F1F1F"/>
          <w:sz w:val="22"/>
        </w:rPr>
        <w:t>/</w:t>
      </w:r>
      <w:r>
        <w:rPr>
          <w:color w:val="1F1F1F"/>
          <w:spacing w:val="-5"/>
          <w:sz w:val="22"/>
        </w:rPr>
        <w:t> </w:t>
      </w:r>
      <w:r>
        <w:rPr>
          <w:color w:val="1F1F1F"/>
          <w:sz w:val="22"/>
        </w:rPr>
        <w:t>Asia</w:t>
      </w:r>
      <w:r>
        <w:rPr>
          <w:color w:val="1F1F1F"/>
          <w:spacing w:val="-2"/>
          <w:sz w:val="22"/>
        </w:rPr>
        <w:t> </w:t>
      </w:r>
      <w:r>
        <w:rPr>
          <w:color w:val="1F1F1F"/>
          <w:sz w:val="22"/>
        </w:rPr>
        <w:t>Pacific</w:t>
      </w:r>
      <w:r>
        <w:rPr>
          <w:color w:val="1F1F1F"/>
          <w:spacing w:val="-2"/>
          <w:sz w:val="22"/>
        </w:rPr>
        <w:t> College</w:t>
      </w:r>
    </w:p>
    <w:p>
      <w:pPr>
        <w:pStyle w:val="BodyText"/>
        <w:spacing w:before="157"/>
      </w:pPr>
    </w:p>
    <w:p>
      <w:pPr>
        <w:pStyle w:val="ListParagraph"/>
        <w:numPr>
          <w:ilvl w:val="1"/>
          <w:numId w:val="29"/>
        </w:numPr>
        <w:tabs>
          <w:tab w:pos="720" w:val="left" w:leader="none"/>
        </w:tabs>
        <w:spacing w:line="240" w:lineRule="auto" w:before="1" w:after="0"/>
        <w:ind w:left="720" w:right="0" w:hanging="360"/>
        <w:jc w:val="left"/>
        <w:rPr>
          <w:rFonts w:ascii="Symbol" w:hAnsi="Symbol"/>
          <w:sz w:val="22"/>
        </w:rPr>
      </w:pPr>
      <w:r>
        <w:rPr>
          <w:rFonts w:ascii="Arial" w:hAnsi="Arial"/>
          <w:b/>
          <w:color w:val="1F1F1F"/>
          <w:sz w:val="22"/>
        </w:rPr>
        <w:t>Facilitator:</w:t>
      </w:r>
      <w:r>
        <w:rPr>
          <w:rFonts w:ascii="Arial" w:hAnsi="Arial"/>
          <w:b/>
          <w:color w:val="1F1F1F"/>
          <w:spacing w:val="-7"/>
          <w:sz w:val="22"/>
        </w:rPr>
        <w:t> </w:t>
      </w:r>
      <w:r>
        <w:rPr>
          <w:color w:val="1F1F1F"/>
          <w:sz w:val="22"/>
        </w:rPr>
        <w:t>Marwin</w:t>
      </w:r>
      <w:r>
        <w:rPr>
          <w:color w:val="1F1F1F"/>
          <w:spacing w:val="-5"/>
          <w:sz w:val="22"/>
        </w:rPr>
        <w:t> </w:t>
      </w:r>
      <w:r>
        <w:rPr>
          <w:color w:val="1F1F1F"/>
          <w:sz w:val="22"/>
        </w:rPr>
        <w:t>John</w:t>
      </w:r>
      <w:r>
        <w:rPr>
          <w:color w:val="1F1F1F"/>
          <w:spacing w:val="-5"/>
          <w:sz w:val="22"/>
        </w:rPr>
        <w:t> </w:t>
      </w:r>
      <w:r>
        <w:rPr>
          <w:color w:val="1F1F1F"/>
          <w:sz w:val="22"/>
        </w:rPr>
        <w:t>Gonzales</w:t>
      </w:r>
      <w:r>
        <w:rPr>
          <w:color w:val="1F1F1F"/>
          <w:spacing w:val="-5"/>
          <w:sz w:val="22"/>
        </w:rPr>
        <w:t> </w:t>
      </w:r>
      <w:r>
        <w:rPr>
          <w:color w:val="1F1F1F"/>
          <w:sz w:val="22"/>
        </w:rPr>
        <w:t>(Recorded/Uploaded</w:t>
      </w:r>
      <w:r>
        <w:rPr>
          <w:color w:val="1F1F1F"/>
          <w:spacing w:val="-5"/>
          <w:sz w:val="22"/>
        </w:rPr>
        <w:t> by)</w:t>
      </w:r>
    </w:p>
    <w:p>
      <w:pPr>
        <w:pStyle w:val="BodyText"/>
        <w:spacing w:before="160"/>
      </w:pPr>
    </w:p>
    <w:p>
      <w:pPr>
        <w:pStyle w:val="Heading4"/>
      </w:pPr>
      <w:r>
        <w:rPr>
          <w:color w:val="1F1F1F"/>
        </w:rPr>
        <w:t>Attendee</w:t>
      </w:r>
      <w:r>
        <w:rPr>
          <w:color w:val="1F1F1F"/>
          <w:spacing w:val="-4"/>
        </w:rPr>
        <w:t> List</w:t>
      </w:r>
    </w:p>
    <w:p>
      <w:pPr>
        <w:pStyle w:val="BodyText"/>
        <w:spacing w:before="159"/>
        <w:rPr>
          <w:rFonts w:ascii="Arial"/>
          <w:b/>
        </w:rPr>
      </w:pPr>
    </w:p>
    <w:p>
      <w:pPr>
        <w:pStyle w:val="ListParagraph"/>
        <w:numPr>
          <w:ilvl w:val="1"/>
          <w:numId w:val="29"/>
        </w:numPr>
        <w:tabs>
          <w:tab w:pos="720" w:val="left" w:leader="none"/>
        </w:tabs>
        <w:spacing w:line="240" w:lineRule="auto" w:before="0" w:after="0"/>
        <w:ind w:left="720" w:right="0" w:hanging="360"/>
        <w:jc w:val="left"/>
        <w:rPr>
          <w:rFonts w:ascii="Symbol" w:hAnsi="Symbol"/>
          <w:color w:val="1F1F1F"/>
          <w:sz w:val="22"/>
        </w:rPr>
      </w:pPr>
      <w:r>
        <w:rPr>
          <w:color w:val="1F1F1F"/>
          <w:sz w:val="22"/>
        </w:rPr>
        <w:t>Marwin</w:t>
      </w:r>
      <w:r>
        <w:rPr>
          <w:color w:val="1F1F1F"/>
          <w:spacing w:val="-2"/>
          <w:sz w:val="22"/>
        </w:rPr>
        <w:t> </w:t>
      </w:r>
      <w:r>
        <w:rPr>
          <w:color w:val="1F1F1F"/>
          <w:sz w:val="22"/>
        </w:rPr>
        <w:t>John</w:t>
      </w:r>
      <w:r>
        <w:rPr>
          <w:color w:val="1F1F1F"/>
          <w:spacing w:val="-1"/>
          <w:sz w:val="22"/>
        </w:rPr>
        <w:t> </w:t>
      </w:r>
      <w:r>
        <w:rPr>
          <w:color w:val="1F1F1F"/>
          <w:spacing w:val="-2"/>
          <w:sz w:val="22"/>
        </w:rPr>
        <w:t>Gonzales</w:t>
      </w:r>
    </w:p>
    <w:p>
      <w:pPr>
        <w:pStyle w:val="BodyText"/>
        <w:spacing w:before="158"/>
      </w:pPr>
    </w:p>
    <w:p>
      <w:pPr>
        <w:pStyle w:val="ListParagraph"/>
        <w:numPr>
          <w:ilvl w:val="1"/>
          <w:numId w:val="29"/>
        </w:numPr>
        <w:tabs>
          <w:tab w:pos="720" w:val="left" w:leader="none"/>
        </w:tabs>
        <w:spacing w:line="240" w:lineRule="auto" w:before="0" w:after="0"/>
        <w:ind w:left="720" w:right="0" w:hanging="360"/>
        <w:jc w:val="left"/>
        <w:rPr>
          <w:rFonts w:ascii="Symbol" w:hAnsi="Symbol"/>
          <w:color w:val="1F1F1F"/>
          <w:sz w:val="22"/>
        </w:rPr>
      </w:pPr>
      <w:r>
        <w:rPr>
          <w:color w:val="1F1F1F"/>
          <w:sz w:val="22"/>
        </w:rPr>
        <w:t>Client</w:t>
      </w:r>
      <w:r>
        <w:rPr>
          <w:color w:val="1F1F1F"/>
          <w:spacing w:val="-7"/>
          <w:sz w:val="22"/>
        </w:rPr>
        <w:t> </w:t>
      </w:r>
      <w:r>
        <w:rPr>
          <w:color w:val="1F1F1F"/>
          <w:sz w:val="22"/>
        </w:rPr>
        <w:t>Representative</w:t>
      </w:r>
      <w:r>
        <w:rPr>
          <w:color w:val="1F1F1F"/>
          <w:spacing w:val="-4"/>
          <w:sz w:val="22"/>
        </w:rPr>
        <w:t> </w:t>
      </w:r>
      <w:r>
        <w:rPr>
          <w:color w:val="1F1F1F"/>
          <w:sz w:val="22"/>
        </w:rPr>
        <w:t>(addressed</w:t>
      </w:r>
      <w:r>
        <w:rPr>
          <w:color w:val="1F1F1F"/>
          <w:spacing w:val="-3"/>
          <w:sz w:val="22"/>
        </w:rPr>
        <w:t> </w:t>
      </w:r>
      <w:r>
        <w:rPr>
          <w:color w:val="1F1F1F"/>
          <w:sz w:val="22"/>
        </w:rPr>
        <w:t>as</w:t>
      </w:r>
      <w:r>
        <w:rPr>
          <w:color w:val="1F1F1F"/>
          <w:spacing w:val="-7"/>
          <w:sz w:val="22"/>
        </w:rPr>
        <w:t> </w:t>
      </w:r>
      <w:r>
        <w:rPr>
          <w:color w:val="1F1F1F"/>
          <w:spacing w:val="-2"/>
          <w:sz w:val="22"/>
        </w:rPr>
        <w:t>"Miss")</w:t>
      </w:r>
    </w:p>
    <w:p>
      <w:pPr>
        <w:pStyle w:val="ListParagraph"/>
        <w:spacing w:after="0" w:line="240" w:lineRule="auto"/>
        <w:jc w:val="left"/>
        <w:rPr>
          <w:rFonts w:ascii="Symbol" w:hAnsi="Symbol"/>
          <w:sz w:val="22"/>
        </w:rPr>
        <w:sectPr>
          <w:pgSz w:w="12240" w:h="15840"/>
          <w:pgMar w:header="713" w:footer="0" w:top="1120" w:bottom="280" w:left="1440" w:right="1080"/>
        </w:sectPr>
      </w:pPr>
    </w:p>
    <w:p>
      <w:pPr>
        <w:pStyle w:val="BodyText"/>
        <w:spacing w:before="65"/>
      </w:pPr>
    </w:p>
    <w:p>
      <w:pPr>
        <w:pStyle w:val="ListParagraph"/>
        <w:numPr>
          <w:ilvl w:val="1"/>
          <w:numId w:val="29"/>
        </w:numPr>
        <w:tabs>
          <w:tab w:pos="720" w:val="left" w:leader="none"/>
        </w:tabs>
        <w:spacing w:line="240" w:lineRule="auto" w:before="0" w:after="0"/>
        <w:ind w:left="720" w:right="0" w:hanging="360"/>
        <w:jc w:val="left"/>
        <w:rPr>
          <w:rFonts w:ascii="Symbol" w:hAnsi="Symbol"/>
          <w:color w:val="1F1F1F"/>
          <w:sz w:val="22"/>
        </w:rPr>
      </w:pPr>
      <w:r>
        <w:rPr>
          <w:color w:val="1F1F1F"/>
          <w:sz w:val="22"/>
        </w:rPr>
        <w:t>Development</w:t>
      </w:r>
      <w:r>
        <w:rPr>
          <w:color w:val="1F1F1F"/>
          <w:spacing w:val="-6"/>
          <w:sz w:val="22"/>
        </w:rPr>
        <w:t> </w:t>
      </w:r>
      <w:r>
        <w:rPr>
          <w:color w:val="1F1F1F"/>
          <w:sz w:val="22"/>
        </w:rPr>
        <w:t>Team</w:t>
      </w:r>
      <w:r>
        <w:rPr>
          <w:color w:val="1F1F1F"/>
          <w:spacing w:val="-3"/>
          <w:sz w:val="22"/>
        </w:rPr>
        <w:t> </w:t>
      </w:r>
      <w:r>
        <w:rPr>
          <w:color w:val="1F1F1F"/>
          <w:sz w:val="22"/>
        </w:rPr>
        <w:t>(Merge</w:t>
      </w:r>
      <w:r>
        <w:rPr>
          <w:color w:val="1F1F1F"/>
          <w:spacing w:val="-3"/>
          <w:sz w:val="22"/>
        </w:rPr>
        <w:t> </w:t>
      </w:r>
      <w:r>
        <w:rPr>
          <w:color w:val="1F1F1F"/>
          <w:sz w:val="22"/>
        </w:rPr>
        <w:t>Conflict</w:t>
      </w:r>
      <w:r>
        <w:rPr>
          <w:color w:val="1F1F1F"/>
          <w:spacing w:val="-5"/>
          <w:sz w:val="22"/>
        </w:rPr>
        <w:t> </w:t>
      </w:r>
      <w:r>
        <w:rPr>
          <w:color w:val="1F1F1F"/>
          <w:sz w:val="22"/>
        </w:rPr>
        <w:t>/</w:t>
      </w:r>
      <w:r>
        <w:rPr>
          <w:color w:val="1F1F1F"/>
          <w:spacing w:val="-6"/>
          <w:sz w:val="22"/>
        </w:rPr>
        <w:t> </w:t>
      </w:r>
      <w:r>
        <w:rPr>
          <w:color w:val="1F1F1F"/>
          <w:sz w:val="22"/>
        </w:rPr>
        <w:t>Interoperability</w:t>
      </w:r>
      <w:r>
        <w:rPr>
          <w:color w:val="1F1F1F"/>
          <w:spacing w:val="-2"/>
          <w:sz w:val="22"/>
        </w:rPr>
        <w:t> Team)</w:t>
      </w:r>
    </w:p>
    <w:p>
      <w:pPr>
        <w:pStyle w:val="BodyText"/>
        <w:spacing w:before="157"/>
      </w:pPr>
    </w:p>
    <w:p>
      <w:pPr>
        <w:pStyle w:val="ListParagraph"/>
        <w:numPr>
          <w:ilvl w:val="1"/>
          <w:numId w:val="29"/>
        </w:numPr>
        <w:tabs>
          <w:tab w:pos="720" w:val="left" w:leader="none"/>
        </w:tabs>
        <w:spacing w:line="465" w:lineRule="auto" w:before="0" w:after="0"/>
        <w:ind w:left="720" w:right="478" w:hanging="360"/>
        <w:jc w:val="left"/>
        <w:rPr>
          <w:rFonts w:ascii="Symbol" w:hAnsi="Symbol"/>
          <w:sz w:val="22"/>
        </w:rPr>
      </w:pPr>
      <w:r>
        <w:rPr>
          <w:rFonts w:ascii="Arial" w:hAnsi="Arial"/>
          <w:i/>
          <w:color w:val="1F1F1F"/>
          <w:sz w:val="22"/>
        </w:rPr>
        <w:t>Mentioned:</w:t>
      </w:r>
      <w:r>
        <w:rPr>
          <w:rFonts w:ascii="Arial" w:hAnsi="Arial"/>
          <w:i/>
          <w:color w:val="1F1F1F"/>
          <w:spacing w:val="-4"/>
          <w:sz w:val="22"/>
        </w:rPr>
        <w:t> </w:t>
      </w:r>
      <w:r>
        <w:rPr>
          <w:color w:val="1F1F1F"/>
          <w:sz w:val="22"/>
        </w:rPr>
        <w:t>Cybersecurity</w:t>
      </w:r>
      <w:r>
        <w:rPr>
          <w:color w:val="1F1F1F"/>
          <w:spacing w:val="-3"/>
          <w:sz w:val="22"/>
        </w:rPr>
        <w:t> </w:t>
      </w:r>
      <w:r>
        <w:rPr>
          <w:color w:val="1F1F1F"/>
          <w:sz w:val="22"/>
        </w:rPr>
        <w:t>Team,</w:t>
      </w:r>
      <w:r>
        <w:rPr>
          <w:color w:val="1F1F1F"/>
          <w:spacing w:val="-6"/>
          <w:sz w:val="22"/>
        </w:rPr>
        <w:t> </w:t>
      </w:r>
      <w:r>
        <w:rPr>
          <w:color w:val="1F1F1F"/>
          <w:sz w:val="22"/>
        </w:rPr>
        <w:t>WAH</w:t>
      </w:r>
      <w:r>
        <w:rPr>
          <w:color w:val="1F1F1F"/>
          <w:spacing w:val="-4"/>
          <w:sz w:val="22"/>
        </w:rPr>
        <w:t> </w:t>
      </w:r>
      <w:r>
        <w:rPr>
          <w:color w:val="1F1F1F"/>
          <w:sz w:val="22"/>
        </w:rPr>
        <w:t>for</w:t>
      </w:r>
      <w:r>
        <w:rPr>
          <w:color w:val="1F1F1F"/>
          <w:spacing w:val="-6"/>
          <w:sz w:val="22"/>
        </w:rPr>
        <w:t> </w:t>
      </w:r>
      <w:r>
        <w:rPr>
          <w:color w:val="1F1F1F"/>
          <w:sz w:val="22"/>
        </w:rPr>
        <w:t>Patients</w:t>
      </w:r>
      <w:r>
        <w:rPr>
          <w:color w:val="1F1F1F"/>
          <w:spacing w:val="-3"/>
          <w:sz w:val="22"/>
        </w:rPr>
        <w:t> </w:t>
      </w:r>
      <w:r>
        <w:rPr>
          <w:color w:val="1F1F1F"/>
          <w:sz w:val="22"/>
        </w:rPr>
        <w:t>Team</w:t>
      </w:r>
      <w:r>
        <w:rPr>
          <w:color w:val="1F1F1F"/>
          <w:spacing w:val="-4"/>
          <w:sz w:val="22"/>
        </w:rPr>
        <w:t> </w:t>
      </w:r>
      <w:r>
        <w:rPr>
          <w:color w:val="1F1F1F"/>
          <w:sz w:val="22"/>
        </w:rPr>
        <w:t>(Batch</w:t>
      </w:r>
      <w:r>
        <w:rPr>
          <w:color w:val="1F1F1F"/>
          <w:spacing w:val="-3"/>
          <w:sz w:val="22"/>
        </w:rPr>
        <w:t> </w:t>
      </w:r>
      <w:r>
        <w:rPr>
          <w:color w:val="1F1F1F"/>
          <w:sz w:val="22"/>
        </w:rPr>
        <w:t>1),</w:t>
      </w:r>
      <w:r>
        <w:rPr>
          <w:color w:val="1F1F1F"/>
          <w:spacing w:val="-6"/>
          <w:sz w:val="22"/>
        </w:rPr>
        <w:t> </w:t>
      </w:r>
      <w:r>
        <w:rPr>
          <w:color w:val="1F1F1F"/>
          <w:sz w:val="22"/>
        </w:rPr>
        <w:t>Concepcion</w:t>
      </w:r>
      <w:r>
        <w:rPr>
          <w:color w:val="1F1F1F"/>
          <w:spacing w:val="-3"/>
          <w:sz w:val="22"/>
        </w:rPr>
        <w:t> </w:t>
      </w:r>
      <w:r>
        <w:rPr>
          <w:color w:val="1F1F1F"/>
          <w:sz w:val="22"/>
        </w:rPr>
        <w:t>District Hospital Team</w:t>
      </w:r>
    </w:p>
    <w:p>
      <w:pPr>
        <w:pStyle w:val="Heading4"/>
        <w:spacing w:before="178"/>
      </w:pPr>
      <w:r>
        <w:rPr>
          <w:color w:val="1F1F1F"/>
        </w:rPr>
        <w:t>Meeting</w:t>
      </w:r>
      <w:r>
        <w:rPr>
          <w:color w:val="1F1F1F"/>
          <w:spacing w:val="-1"/>
        </w:rPr>
        <w:t> </w:t>
      </w:r>
      <w:r>
        <w:rPr>
          <w:color w:val="1F1F1F"/>
          <w:spacing w:val="-2"/>
        </w:rPr>
        <w:t>Objective</w:t>
      </w:r>
    </w:p>
    <w:p>
      <w:pPr>
        <w:pStyle w:val="BodyText"/>
        <w:spacing w:before="155"/>
        <w:rPr>
          <w:rFonts w:ascii="Arial"/>
          <w:b/>
        </w:rPr>
      </w:pPr>
    </w:p>
    <w:p>
      <w:pPr>
        <w:pStyle w:val="ListParagraph"/>
        <w:numPr>
          <w:ilvl w:val="1"/>
          <w:numId w:val="29"/>
        </w:numPr>
        <w:tabs>
          <w:tab w:pos="720" w:val="left" w:leader="none"/>
        </w:tabs>
        <w:spacing w:line="240" w:lineRule="auto" w:before="0" w:after="0"/>
        <w:ind w:left="720" w:right="0" w:hanging="360"/>
        <w:jc w:val="left"/>
        <w:rPr>
          <w:rFonts w:ascii="Symbol" w:hAnsi="Symbol"/>
          <w:color w:val="1F1F1F"/>
          <w:sz w:val="22"/>
        </w:rPr>
      </w:pPr>
      <w:r>
        <w:rPr>
          <w:color w:val="1F1F1F"/>
          <w:sz w:val="22"/>
        </w:rPr>
        <w:t>Address</w:t>
      </w:r>
      <w:r>
        <w:rPr>
          <w:color w:val="1F1F1F"/>
          <w:spacing w:val="-6"/>
          <w:sz w:val="22"/>
        </w:rPr>
        <w:t> </w:t>
      </w:r>
      <w:r>
        <w:rPr>
          <w:color w:val="1F1F1F"/>
          <w:sz w:val="22"/>
        </w:rPr>
        <w:t>system</w:t>
      </w:r>
      <w:r>
        <w:rPr>
          <w:color w:val="1F1F1F"/>
          <w:spacing w:val="-5"/>
          <w:sz w:val="22"/>
        </w:rPr>
        <w:t> </w:t>
      </w:r>
      <w:r>
        <w:rPr>
          <w:color w:val="1F1F1F"/>
          <w:sz w:val="22"/>
        </w:rPr>
        <w:t>security</w:t>
      </w:r>
      <w:r>
        <w:rPr>
          <w:color w:val="1F1F1F"/>
          <w:spacing w:val="-4"/>
          <w:sz w:val="22"/>
        </w:rPr>
        <w:t> </w:t>
      </w:r>
      <w:r>
        <w:rPr>
          <w:color w:val="1F1F1F"/>
          <w:sz w:val="22"/>
        </w:rPr>
        <w:t>within</w:t>
      </w:r>
      <w:r>
        <w:rPr>
          <w:color w:val="1F1F1F"/>
          <w:spacing w:val="-4"/>
          <w:sz w:val="22"/>
        </w:rPr>
        <w:t> </w:t>
      </w:r>
      <w:r>
        <w:rPr>
          <w:color w:val="1F1F1F"/>
          <w:sz w:val="22"/>
        </w:rPr>
        <w:t>the</w:t>
      </w:r>
      <w:r>
        <w:rPr>
          <w:color w:val="1F1F1F"/>
          <w:spacing w:val="-4"/>
          <w:sz w:val="22"/>
        </w:rPr>
        <w:t> </w:t>
      </w:r>
      <w:r>
        <w:rPr>
          <w:color w:val="1F1F1F"/>
          <w:sz w:val="22"/>
        </w:rPr>
        <w:t>interoperability</w:t>
      </w:r>
      <w:r>
        <w:rPr>
          <w:color w:val="1F1F1F"/>
          <w:spacing w:val="-3"/>
          <w:sz w:val="22"/>
        </w:rPr>
        <w:t> </w:t>
      </w:r>
      <w:r>
        <w:rPr>
          <w:color w:val="1F1F1F"/>
          <w:sz w:val="22"/>
        </w:rPr>
        <w:t>layer</w:t>
      </w:r>
      <w:r>
        <w:rPr>
          <w:color w:val="1F1F1F"/>
          <w:spacing w:val="-7"/>
          <w:sz w:val="22"/>
        </w:rPr>
        <w:t> </w:t>
      </w:r>
      <w:r>
        <w:rPr>
          <w:color w:val="1F1F1F"/>
          <w:sz w:val="22"/>
        </w:rPr>
        <w:t>for</w:t>
      </w:r>
      <w:r>
        <w:rPr>
          <w:color w:val="1F1F1F"/>
          <w:spacing w:val="-7"/>
          <w:sz w:val="22"/>
        </w:rPr>
        <w:t> </w:t>
      </w:r>
      <w:r>
        <w:rPr>
          <w:color w:val="1F1F1F"/>
          <w:sz w:val="22"/>
        </w:rPr>
        <w:t>future</w:t>
      </w:r>
      <w:r>
        <w:rPr>
          <w:color w:val="1F1F1F"/>
          <w:spacing w:val="-3"/>
          <w:sz w:val="22"/>
        </w:rPr>
        <w:t> </w:t>
      </w:r>
      <w:r>
        <w:rPr>
          <w:color w:val="1F1F1F"/>
          <w:spacing w:val="-2"/>
          <w:sz w:val="22"/>
        </w:rPr>
        <w:t>scalability.</w:t>
      </w:r>
    </w:p>
    <w:p>
      <w:pPr>
        <w:pStyle w:val="BodyText"/>
        <w:spacing w:before="162"/>
      </w:pPr>
    </w:p>
    <w:p>
      <w:pPr>
        <w:pStyle w:val="ListParagraph"/>
        <w:numPr>
          <w:ilvl w:val="1"/>
          <w:numId w:val="29"/>
        </w:numPr>
        <w:tabs>
          <w:tab w:pos="720" w:val="left" w:leader="none"/>
        </w:tabs>
        <w:spacing w:line="240" w:lineRule="auto" w:before="0" w:after="0"/>
        <w:ind w:left="720" w:right="0" w:hanging="360"/>
        <w:jc w:val="left"/>
        <w:rPr>
          <w:rFonts w:ascii="Symbol" w:hAnsi="Symbol"/>
          <w:color w:val="1F1F1F"/>
          <w:sz w:val="22"/>
        </w:rPr>
      </w:pPr>
      <w:r>
        <w:rPr>
          <w:color w:val="1F1F1F"/>
          <w:sz w:val="22"/>
        </w:rPr>
        <w:t>Define</w:t>
      </w:r>
      <w:r>
        <w:rPr>
          <w:color w:val="1F1F1F"/>
          <w:spacing w:val="-5"/>
          <w:sz w:val="22"/>
        </w:rPr>
        <w:t> </w:t>
      </w:r>
      <w:r>
        <w:rPr>
          <w:color w:val="1F1F1F"/>
          <w:sz w:val="22"/>
        </w:rPr>
        <w:t>the</w:t>
      </w:r>
      <w:r>
        <w:rPr>
          <w:color w:val="1F1F1F"/>
          <w:spacing w:val="-2"/>
          <w:sz w:val="22"/>
        </w:rPr>
        <w:t> </w:t>
      </w:r>
      <w:r>
        <w:rPr>
          <w:color w:val="1F1F1F"/>
          <w:sz w:val="22"/>
        </w:rPr>
        <w:t>automated</w:t>
      </w:r>
      <w:r>
        <w:rPr>
          <w:color w:val="1F1F1F"/>
          <w:spacing w:val="-3"/>
          <w:sz w:val="22"/>
        </w:rPr>
        <w:t> </w:t>
      </w:r>
      <w:r>
        <w:rPr>
          <w:color w:val="1F1F1F"/>
          <w:sz w:val="22"/>
        </w:rPr>
        <w:t>patient</w:t>
      </w:r>
      <w:r>
        <w:rPr>
          <w:color w:val="1F1F1F"/>
          <w:spacing w:val="-5"/>
          <w:sz w:val="22"/>
        </w:rPr>
        <w:t> </w:t>
      </w:r>
      <w:r>
        <w:rPr>
          <w:color w:val="1F1F1F"/>
          <w:sz w:val="22"/>
        </w:rPr>
        <w:t>consent</w:t>
      </w:r>
      <w:r>
        <w:rPr>
          <w:color w:val="1F1F1F"/>
          <w:spacing w:val="-6"/>
          <w:sz w:val="22"/>
        </w:rPr>
        <w:t> </w:t>
      </w:r>
      <w:r>
        <w:rPr>
          <w:color w:val="1F1F1F"/>
          <w:sz w:val="22"/>
        </w:rPr>
        <w:t>workflow</w:t>
      </w:r>
      <w:r>
        <w:rPr>
          <w:color w:val="1F1F1F"/>
          <w:spacing w:val="-3"/>
          <w:sz w:val="22"/>
        </w:rPr>
        <w:t> </w:t>
      </w:r>
      <w:r>
        <w:rPr>
          <w:color w:val="1F1F1F"/>
          <w:sz w:val="22"/>
        </w:rPr>
        <w:t>and</w:t>
      </w:r>
      <w:r>
        <w:rPr>
          <w:color w:val="1F1F1F"/>
          <w:spacing w:val="-3"/>
          <w:sz w:val="22"/>
        </w:rPr>
        <w:t> </w:t>
      </w:r>
      <w:r>
        <w:rPr>
          <w:color w:val="1F1F1F"/>
          <w:sz w:val="22"/>
        </w:rPr>
        <w:t>its</w:t>
      </w:r>
      <w:r>
        <w:rPr>
          <w:color w:val="1F1F1F"/>
          <w:spacing w:val="-2"/>
          <w:sz w:val="22"/>
        </w:rPr>
        <w:t> </w:t>
      </w:r>
      <w:r>
        <w:rPr>
          <w:color w:val="1F1F1F"/>
          <w:sz w:val="22"/>
        </w:rPr>
        <w:t>legal</w:t>
      </w:r>
      <w:r>
        <w:rPr>
          <w:color w:val="1F1F1F"/>
          <w:spacing w:val="-4"/>
          <w:sz w:val="22"/>
        </w:rPr>
        <w:t> </w:t>
      </w:r>
      <w:r>
        <w:rPr>
          <w:color w:val="1F1F1F"/>
          <w:spacing w:val="-2"/>
          <w:sz w:val="22"/>
        </w:rPr>
        <w:t>justifications.</w:t>
      </w:r>
    </w:p>
    <w:p>
      <w:pPr>
        <w:pStyle w:val="BodyText"/>
        <w:spacing w:before="157"/>
      </w:pPr>
    </w:p>
    <w:p>
      <w:pPr>
        <w:pStyle w:val="ListParagraph"/>
        <w:numPr>
          <w:ilvl w:val="1"/>
          <w:numId w:val="29"/>
        </w:numPr>
        <w:tabs>
          <w:tab w:pos="720" w:val="left" w:leader="none"/>
        </w:tabs>
        <w:spacing w:line="465" w:lineRule="auto" w:before="1" w:after="0"/>
        <w:ind w:left="720" w:right="721" w:hanging="360"/>
        <w:jc w:val="left"/>
        <w:rPr>
          <w:rFonts w:ascii="Symbol" w:hAnsi="Symbol"/>
          <w:sz w:val="22"/>
        </w:rPr>
      </w:pPr>
      <w:r>
        <w:rPr>
          <w:color w:val="1F1F1F"/>
          <w:sz w:val="22"/>
        </w:rPr>
        <w:t>Align</w:t>
      </w:r>
      <w:r>
        <w:rPr>
          <w:color w:val="1F1F1F"/>
          <w:spacing w:val="-3"/>
          <w:sz w:val="22"/>
        </w:rPr>
        <w:t> </w:t>
      </w:r>
      <w:r>
        <w:rPr>
          <w:color w:val="1F1F1F"/>
          <w:sz w:val="22"/>
        </w:rPr>
        <w:t>on</w:t>
      </w:r>
      <w:r>
        <w:rPr>
          <w:color w:val="1F1F1F"/>
          <w:spacing w:val="-3"/>
          <w:sz w:val="22"/>
        </w:rPr>
        <w:t> </w:t>
      </w:r>
      <w:r>
        <w:rPr>
          <w:color w:val="1F1F1F"/>
          <w:sz w:val="22"/>
        </w:rPr>
        <w:t>inter-team</w:t>
      </w:r>
      <w:r>
        <w:rPr>
          <w:color w:val="1F1F1F"/>
          <w:spacing w:val="-7"/>
          <w:sz w:val="22"/>
        </w:rPr>
        <w:t> </w:t>
      </w:r>
      <w:r>
        <w:rPr>
          <w:color w:val="1F1F1F"/>
          <w:sz w:val="22"/>
        </w:rPr>
        <w:t>collaboration</w:t>
      </w:r>
      <w:r>
        <w:rPr>
          <w:color w:val="1F1F1F"/>
          <w:spacing w:val="-3"/>
          <w:sz w:val="22"/>
        </w:rPr>
        <w:t> </w:t>
      </w:r>
      <w:r>
        <w:rPr>
          <w:color w:val="1F1F1F"/>
          <w:sz w:val="22"/>
        </w:rPr>
        <w:t>for</w:t>
      </w:r>
      <w:r>
        <w:rPr>
          <w:color w:val="1F1F1F"/>
          <w:spacing w:val="-5"/>
          <w:sz w:val="22"/>
        </w:rPr>
        <w:t> </w:t>
      </w:r>
      <w:r>
        <w:rPr>
          <w:color w:val="1F1F1F"/>
          <w:sz w:val="22"/>
        </w:rPr>
        <w:t>the</w:t>
      </w:r>
      <w:r>
        <w:rPr>
          <w:color w:val="1F1F1F"/>
          <w:spacing w:val="-3"/>
          <w:sz w:val="22"/>
        </w:rPr>
        <w:t> </w:t>
      </w:r>
      <w:r>
        <w:rPr>
          <w:color w:val="1F1F1F"/>
          <w:sz w:val="22"/>
        </w:rPr>
        <w:t>Tarlac</w:t>
      </w:r>
      <w:r>
        <w:rPr>
          <w:color w:val="1F1F1F"/>
          <w:spacing w:val="-3"/>
          <w:sz w:val="22"/>
        </w:rPr>
        <w:t> </w:t>
      </w:r>
      <w:r>
        <w:rPr>
          <w:color w:val="1F1F1F"/>
          <w:sz w:val="22"/>
        </w:rPr>
        <w:t>(Concepcion</w:t>
      </w:r>
      <w:r>
        <w:rPr>
          <w:color w:val="1F1F1F"/>
          <w:spacing w:val="-3"/>
          <w:sz w:val="22"/>
        </w:rPr>
        <w:t> </w:t>
      </w:r>
      <w:r>
        <w:rPr>
          <w:color w:val="1F1F1F"/>
          <w:sz w:val="22"/>
        </w:rPr>
        <w:t>District</w:t>
      </w:r>
      <w:r>
        <w:rPr>
          <w:color w:val="1F1F1F"/>
          <w:spacing w:val="-5"/>
          <w:sz w:val="22"/>
        </w:rPr>
        <w:t> </w:t>
      </w:r>
      <w:r>
        <w:rPr>
          <w:color w:val="1F1F1F"/>
          <w:sz w:val="22"/>
        </w:rPr>
        <w:t>Hospital)</w:t>
      </w:r>
      <w:r>
        <w:rPr>
          <w:color w:val="1F1F1F"/>
          <w:spacing w:val="-5"/>
          <w:sz w:val="22"/>
        </w:rPr>
        <w:t> </w:t>
      </w:r>
      <w:r>
        <w:rPr>
          <w:color w:val="1F1F1F"/>
          <w:sz w:val="22"/>
        </w:rPr>
        <w:t>proof</w:t>
      </w:r>
      <w:r>
        <w:rPr>
          <w:color w:val="1F1F1F"/>
          <w:spacing w:val="-5"/>
          <w:sz w:val="22"/>
        </w:rPr>
        <w:t> </w:t>
      </w:r>
      <w:r>
        <w:rPr>
          <w:color w:val="1F1F1F"/>
          <w:sz w:val="22"/>
        </w:rPr>
        <w:t>of concept deployment.</w:t>
      </w:r>
    </w:p>
    <w:p>
      <w:pPr>
        <w:pStyle w:val="Heading4"/>
        <w:spacing w:before="173"/>
      </w:pPr>
      <w:r>
        <w:rPr>
          <w:color w:val="1F1F1F"/>
        </w:rPr>
        <w:t>Agenda </w:t>
      </w:r>
      <w:r>
        <w:rPr>
          <w:color w:val="1F1F1F"/>
          <w:spacing w:val="-2"/>
        </w:rPr>
        <w:t>Overview</w:t>
      </w:r>
    </w:p>
    <w:p>
      <w:pPr>
        <w:pStyle w:val="BodyText"/>
        <w:spacing w:before="162"/>
        <w:rPr>
          <w:rFonts w:ascii="Arial"/>
          <w:b/>
        </w:rPr>
      </w:pPr>
    </w:p>
    <w:p>
      <w:pPr>
        <w:pStyle w:val="ListParagraph"/>
        <w:numPr>
          <w:ilvl w:val="0"/>
          <w:numId w:val="30"/>
        </w:numPr>
        <w:tabs>
          <w:tab w:pos="718" w:val="left" w:leader="none"/>
        </w:tabs>
        <w:spacing w:line="240" w:lineRule="auto" w:before="0" w:after="0"/>
        <w:ind w:left="718" w:right="0" w:hanging="358"/>
        <w:jc w:val="left"/>
        <w:rPr>
          <w:color w:val="1F1F1F"/>
          <w:sz w:val="22"/>
        </w:rPr>
      </w:pPr>
      <w:r>
        <w:rPr>
          <w:color w:val="1F1F1F"/>
          <w:sz w:val="22"/>
        </w:rPr>
        <w:t>Security</w:t>
      </w:r>
      <w:r>
        <w:rPr>
          <w:color w:val="1F1F1F"/>
          <w:spacing w:val="-4"/>
          <w:sz w:val="22"/>
        </w:rPr>
        <w:t> </w:t>
      </w:r>
      <w:r>
        <w:rPr>
          <w:color w:val="1F1F1F"/>
          <w:sz w:val="22"/>
        </w:rPr>
        <w:t>in</w:t>
      </w:r>
      <w:r>
        <w:rPr>
          <w:color w:val="1F1F1F"/>
          <w:spacing w:val="-4"/>
          <w:sz w:val="22"/>
        </w:rPr>
        <w:t> </w:t>
      </w:r>
      <w:r>
        <w:rPr>
          <w:color w:val="1F1F1F"/>
          <w:sz w:val="22"/>
        </w:rPr>
        <w:t>the</w:t>
      </w:r>
      <w:r>
        <w:rPr>
          <w:color w:val="1F1F1F"/>
          <w:spacing w:val="-4"/>
          <w:sz w:val="22"/>
        </w:rPr>
        <w:t> </w:t>
      </w:r>
      <w:r>
        <w:rPr>
          <w:color w:val="1F1F1F"/>
          <w:sz w:val="22"/>
        </w:rPr>
        <w:t>Interoperability</w:t>
      </w:r>
      <w:r>
        <w:rPr>
          <w:color w:val="1F1F1F"/>
          <w:spacing w:val="-4"/>
          <w:sz w:val="22"/>
        </w:rPr>
        <w:t> Layer</w:t>
      </w:r>
    </w:p>
    <w:p>
      <w:pPr>
        <w:pStyle w:val="BodyText"/>
        <w:spacing w:before="158"/>
      </w:pPr>
    </w:p>
    <w:p>
      <w:pPr>
        <w:pStyle w:val="ListParagraph"/>
        <w:numPr>
          <w:ilvl w:val="0"/>
          <w:numId w:val="30"/>
        </w:numPr>
        <w:tabs>
          <w:tab w:pos="718" w:val="left" w:leader="none"/>
        </w:tabs>
        <w:spacing w:line="240" w:lineRule="auto" w:before="0" w:after="0"/>
        <w:ind w:left="718" w:right="0" w:hanging="358"/>
        <w:jc w:val="left"/>
        <w:rPr>
          <w:color w:val="1F1F1F"/>
          <w:sz w:val="22"/>
        </w:rPr>
      </w:pPr>
      <w:r>
        <w:rPr>
          <w:color w:val="1F1F1F"/>
          <w:sz w:val="22"/>
        </w:rPr>
        <w:t>Patient</w:t>
      </w:r>
      <w:r>
        <w:rPr>
          <w:color w:val="1F1F1F"/>
          <w:spacing w:val="-8"/>
          <w:sz w:val="22"/>
        </w:rPr>
        <w:t> </w:t>
      </w:r>
      <w:r>
        <w:rPr>
          <w:color w:val="1F1F1F"/>
          <w:sz w:val="22"/>
        </w:rPr>
        <w:t>Consent</w:t>
      </w:r>
      <w:r>
        <w:rPr>
          <w:color w:val="1F1F1F"/>
          <w:spacing w:val="-5"/>
          <w:sz w:val="22"/>
        </w:rPr>
        <w:t> </w:t>
      </w:r>
      <w:r>
        <w:rPr>
          <w:color w:val="1F1F1F"/>
          <w:sz w:val="22"/>
        </w:rPr>
        <w:t>Management</w:t>
      </w:r>
      <w:r>
        <w:rPr>
          <w:color w:val="1F1F1F"/>
          <w:spacing w:val="-5"/>
          <w:sz w:val="22"/>
        </w:rPr>
        <w:t> </w:t>
      </w:r>
      <w:r>
        <w:rPr>
          <w:color w:val="1F1F1F"/>
          <w:sz w:val="22"/>
        </w:rPr>
        <w:t>and</w:t>
      </w:r>
      <w:r>
        <w:rPr>
          <w:color w:val="1F1F1F"/>
          <w:spacing w:val="-2"/>
          <w:sz w:val="22"/>
        </w:rPr>
        <w:t> </w:t>
      </w:r>
      <w:r>
        <w:rPr>
          <w:color w:val="1F1F1F"/>
          <w:sz w:val="22"/>
        </w:rPr>
        <w:t>Automated</w:t>
      </w:r>
      <w:r>
        <w:rPr>
          <w:color w:val="1F1F1F"/>
          <w:spacing w:val="-2"/>
          <w:sz w:val="22"/>
        </w:rPr>
        <w:t> Verification</w:t>
      </w:r>
    </w:p>
    <w:p>
      <w:pPr>
        <w:pStyle w:val="BodyText"/>
        <w:spacing w:before="162"/>
      </w:pPr>
    </w:p>
    <w:p>
      <w:pPr>
        <w:pStyle w:val="ListParagraph"/>
        <w:numPr>
          <w:ilvl w:val="0"/>
          <w:numId w:val="30"/>
        </w:numPr>
        <w:tabs>
          <w:tab w:pos="718" w:val="left" w:leader="none"/>
        </w:tabs>
        <w:spacing w:line="240" w:lineRule="auto" w:before="1" w:after="0"/>
        <w:ind w:left="718" w:right="0" w:hanging="358"/>
        <w:jc w:val="left"/>
        <w:rPr>
          <w:color w:val="1F1F1F"/>
          <w:sz w:val="22"/>
        </w:rPr>
      </w:pPr>
      <w:r>
        <w:rPr>
          <w:color w:val="1F1F1F"/>
          <w:sz w:val="22"/>
        </w:rPr>
        <w:t>Legal</w:t>
      </w:r>
      <w:r>
        <w:rPr>
          <w:color w:val="1F1F1F"/>
          <w:spacing w:val="-4"/>
          <w:sz w:val="22"/>
        </w:rPr>
        <w:t> </w:t>
      </w:r>
      <w:r>
        <w:rPr>
          <w:color w:val="1F1F1F"/>
          <w:sz w:val="22"/>
        </w:rPr>
        <w:t>Justifications</w:t>
      </w:r>
      <w:r>
        <w:rPr>
          <w:color w:val="1F1F1F"/>
          <w:spacing w:val="-3"/>
          <w:sz w:val="22"/>
        </w:rPr>
        <w:t> </w:t>
      </w:r>
      <w:r>
        <w:rPr>
          <w:color w:val="1F1F1F"/>
          <w:sz w:val="22"/>
        </w:rPr>
        <w:t>for</w:t>
      </w:r>
      <w:r>
        <w:rPr>
          <w:color w:val="1F1F1F"/>
          <w:spacing w:val="-4"/>
          <w:sz w:val="22"/>
        </w:rPr>
        <w:t> </w:t>
      </w:r>
      <w:r>
        <w:rPr>
          <w:color w:val="1F1F1F"/>
          <w:sz w:val="22"/>
        </w:rPr>
        <w:t>Data</w:t>
      </w:r>
      <w:r>
        <w:rPr>
          <w:color w:val="1F1F1F"/>
          <w:spacing w:val="-2"/>
          <w:sz w:val="22"/>
        </w:rPr>
        <w:t> Transport</w:t>
      </w:r>
    </w:p>
    <w:p>
      <w:pPr>
        <w:pStyle w:val="BodyText"/>
        <w:spacing w:before="158"/>
      </w:pPr>
    </w:p>
    <w:p>
      <w:pPr>
        <w:pStyle w:val="ListParagraph"/>
        <w:numPr>
          <w:ilvl w:val="0"/>
          <w:numId w:val="30"/>
        </w:numPr>
        <w:tabs>
          <w:tab w:pos="718" w:val="left" w:leader="none"/>
        </w:tabs>
        <w:spacing w:line="240" w:lineRule="auto" w:before="0" w:after="0"/>
        <w:ind w:left="718" w:right="0" w:hanging="358"/>
        <w:jc w:val="left"/>
        <w:rPr>
          <w:sz w:val="22"/>
        </w:rPr>
      </w:pPr>
      <w:r>
        <w:rPr>
          <w:color w:val="1F1F1F"/>
          <w:sz w:val="22"/>
        </w:rPr>
        <w:t>Concepcion</w:t>
      </w:r>
      <w:r>
        <w:rPr>
          <w:color w:val="1F1F1F"/>
          <w:spacing w:val="-2"/>
          <w:sz w:val="22"/>
        </w:rPr>
        <w:t> </w:t>
      </w:r>
      <w:r>
        <w:rPr>
          <w:color w:val="1F1F1F"/>
          <w:sz w:val="22"/>
        </w:rPr>
        <w:t>District</w:t>
      </w:r>
      <w:r>
        <w:rPr>
          <w:color w:val="1F1F1F"/>
          <w:spacing w:val="-5"/>
          <w:sz w:val="22"/>
        </w:rPr>
        <w:t> </w:t>
      </w:r>
      <w:r>
        <w:rPr>
          <w:color w:val="1F1F1F"/>
          <w:sz w:val="22"/>
        </w:rPr>
        <w:t>Hospital</w:t>
      </w:r>
      <w:r>
        <w:rPr>
          <w:color w:val="1F1F1F"/>
          <w:spacing w:val="-3"/>
          <w:sz w:val="22"/>
        </w:rPr>
        <w:t> </w:t>
      </w:r>
      <w:r>
        <w:rPr>
          <w:color w:val="1F1F1F"/>
          <w:sz w:val="22"/>
        </w:rPr>
        <w:t>Proof</w:t>
      </w:r>
      <w:r>
        <w:rPr>
          <w:color w:val="1F1F1F"/>
          <w:spacing w:val="-5"/>
          <w:sz w:val="22"/>
        </w:rPr>
        <w:t> </w:t>
      </w:r>
      <w:r>
        <w:rPr>
          <w:color w:val="1F1F1F"/>
          <w:sz w:val="22"/>
        </w:rPr>
        <w:t>of</w:t>
      </w:r>
      <w:r>
        <w:rPr>
          <w:color w:val="1F1F1F"/>
          <w:spacing w:val="-4"/>
          <w:sz w:val="22"/>
        </w:rPr>
        <w:t> </w:t>
      </w:r>
      <w:r>
        <w:rPr>
          <w:color w:val="1F1F1F"/>
          <w:sz w:val="22"/>
        </w:rPr>
        <w:t>Concept</w:t>
      </w:r>
      <w:r>
        <w:rPr>
          <w:color w:val="1F1F1F"/>
          <w:spacing w:val="-4"/>
          <w:sz w:val="22"/>
        </w:rPr>
        <w:t> (PoC)</w:t>
      </w:r>
    </w:p>
    <w:p>
      <w:pPr>
        <w:pStyle w:val="BodyText"/>
        <w:spacing w:before="162"/>
      </w:pPr>
    </w:p>
    <w:p>
      <w:pPr>
        <w:pStyle w:val="Heading4"/>
      </w:pPr>
      <w:r>
        <w:rPr>
          <w:color w:val="1F1F1F"/>
        </w:rPr>
        <w:t>Executive</w:t>
      </w:r>
      <w:r>
        <w:rPr>
          <w:color w:val="1F1F1F"/>
          <w:spacing w:val="-2"/>
        </w:rPr>
        <w:t> Summary</w:t>
      </w:r>
    </w:p>
    <w:p>
      <w:pPr>
        <w:pStyle w:val="BodyText"/>
        <w:spacing w:before="158"/>
        <w:rPr>
          <w:rFonts w:ascii="Arial"/>
          <w:b/>
        </w:rPr>
      </w:pPr>
    </w:p>
    <w:p>
      <w:pPr>
        <w:pStyle w:val="BodyText"/>
        <w:spacing w:line="480" w:lineRule="auto"/>
        <w:ind w:right="372"/>
      </w:pPr>
      <w:r>
        <w:rPr>
          <w:color w:val="1F1F1F"/>
        </w:rPr>
        <w:t>The meeting focused on the security, legal compliance, and real-world deployment goals of the WAH interoperability layer. The client representative emphasized the need to collaborate with the cybersecurity team to ensure data is secure, especially as the system scales to other provinces like Cebu. A critical discussion revolved around patient consent; the current waiver only</w:t>
      </w:r>
      <w:r>
        <w:rPr>
          <w:color w:val="1F1F1F"/>
          <w:spacing w:val="-2"/>
        </w:rPr>
        <w:t> </w:t>
      </w:r>
      <w:r>
        <w:rPr>
          <w:color w:val="1F1F1F"/>
        </w:rPr>
        <w:t>covers</w:t>
      </w:r>
      <w:r>
        <w:rPr>
          <w:color w:val="1F1F1F"/>
          <w:spacing w:val="-2"/>
        </w:rPr>
        <w:t> </w:t>
      </w:r>
      <w:r>
        <w:rPr>
          <w:color w:val="1F1F1F"/>
        </w:rPr>
        <w:t>in-facility</w:t>
      </w:r>
      <w:r>
        <w:rPr>
          <w:color w:val="1F1F1F"/>
          <w:spacing w:val="-2"/>
        </w:rPr>
        <w:t> </w:t>
      </w:r>
      <w:r>
        <w:rPr>
          <w:color w:val="1F1F1F"/>
        </w:rPr>
        <w:t>processing,</w:t>
      </w:r>
      <w:r>
        <w:rPr>
          <w:color w:val="1F1F1F"/>
          <w:spacing w:val="-5"/>
        </w:rPr>
        <w:t> </w:t>
      </w:r>
      <w:r>
        <w:rPr>
          <w:color w:val="1F1F1F"/>
        </w:rPr>
        <w:t>DoH,</w:t>
      </w:r>
      <w:r>
        <w:rPr>
          <w:color w:val="1F1F1F"/>
          <w:spacing w:val="-5"/>
        </w:rPr>
        <w:t> </w:t>
      </w:r>
      <w:r>
        <w:rPr>
          <w:color w:val="1F1F1F"/>
        </w:rPr>
        <w:t>and</w:t>
      </w:r>
      <w:r>
        <w:rPr>
          <w:color w:val="1F1F1F"/>
          <w:spacing w:val="-2"/>
        </w:rPr>
        <w:t> </w:t>
      </w:r>
      <w:r>
        <w:rPr>
          <w:color w:val="1F1F1F"/>
        </w:rPr>
        <w:t>PhilHealth.</w:t>
      </w:r>
      <w:r>
        <w:rPr>
          <w:color w:val="1F1F1F"/>
          <w:spacing w:val="-5"/>
        </w:rPr>
        <w:t> </w:t>
      </w:r>
      <w:r>
        <w:rPr>
          <w:color w:val="1F1F1F"/>
        </w:rPr>
        <w:t>The</w:t>
      </w:r>
      <w:r>
        <w:rPr>
          <w:color w:val="1F1F1F"/>
          <w:spacing w:val="-2"/>
        </w:rPr>
        <w:t> </w:t>
      </w:r>
      <w:r>
        <w:rPr>
          <w:color w:val="1F1F1F"/>
        </w:rPr>
        <w:t>team</w:t>
      </w:r>
      <w:r>
        <w:rPr>
          <w:color w:val="1F1F1F"/>
          <w:spacing w:val="-3"/>
        </w:rPr>
        <w:t> </w:t>
      </w:r>
      <w:r>
        <w:rPr>
          <w:color w:val="1F1F1F"/>
        </w:rPr>
        <w:t>agreed</w:t>
      </w:r>
      <w:r>
        <w:rPr>
          <w:color w:val="1F1F1F"/>
          <w:spacing w:val="-2"/>
        </w:rPr>
        <w:t> </w:t>
      </w:r>
      <w:r>
        <w:rPr>
          <w:color w:val="1F1F1F"/>
        </w:rPr>
        <w:t>to</w:t>
      </w:r>
      <w:r>
        <w:rPr>
          <w:color w:val="1F1F1F"/>
          <w:spacing w:val="-2"/>
        </w:rPr>
        <w:t> </w:t>
      </w:r>
      <w:r>
        <w:rPr>
          <w:color w:val="1F1F1F"/>
        </w:rPr>
        <w:t>work</w:t>
      </w:r>
      <w:r>
        <w:rPr>
          <w:color w:val="1F1F1F"/>
          <w:spacing w:val="-2"/>
        </w:rPr>
        <w:t> </w:t>
      </w:r>
      <w:r>
        <w:rPr>
          <w:color w:val="1F1F1F"/>
        </w:rPr>
        <w:t>with</w:t>
      </w:r>
      <w:r>
        <w:rPr>
          <w:color w:val="1F1F1F"/>
          <w:spacing w:val="-2"/>
        </w:rPr>
        <w:t> </w:t>
      </w:r>
      <w:r>
        <w:rPr>
          <w:color w:val="1F1F1F"/>
        </w:rPr>
        <w:t>Batch</w:t>
      </w:r>
      <w:r>
        <w:rPr>
          <w:color w:val="1F1F1F"/>
          <w:spacing w:val="-6"/>
        </w:rPr>
        <w:t> </w:t>
      </w:r>
      <w:r>
        <w:rPr>
          <w:color w:val="1F1F1F"/>
        </w:rPr>
        <w:t>1</w:t>
      </w:r>
      <w:r>
        <w:rPr>
          <w:color w:val="1F1F1F"/>
          <w:spacing w:val="-2"/>
        </w:rPr>
        <w:t> </w:t>
      </w:r>
      <w:r>
        <w:rPr>
          <w:color w:val="1F1F1F"/>
        </w:rPr>
        <w:t>to integrate an updated</w:t>
      </w:r>
      <w:r>
        <w:rPr>
          <w:color w:val="1F1F1F"/>
          <w:spacing w:val="-3"/>
        </w:rPr>
        <w:t> </w:t>
      </w:r>
      <w:r>
        <w:rPr>
          <w:color w:val="1F1F1F"/>
        </w:rPr>
        <w:t>consent</w:t>
      </w:r>
      <w:r>
        <w:rPr>
          <w:color w:val="1F1F1F"/>
          <w:spacing w:val="-2"/>
        </w:rPr>
        <w:t> </w:t>
      </w:r>
      <w:r>
        <w:rPr>
          <w:color w:val="1F1F1F"/>
        </w:rPr>
        <w:t>form into the WAH for</w:t>
      </w:r>
      <w:r>
        <w:rPr>
          <w:color w:val="1F1F1F"/>
          <w:spacing w:val="-2"/>
        </w:rPr>
        <w:t> </w:t>
      </w:r>
      <w:r>
        <w:rPr>
          <w:color w:val="1F1F1F"/>
        </w:rPr>
        <w:t>Patients app to authorize cross-facility data transport. The ultimate goal of the project is an ambitious Proof of Concept (PoC) in</w:t>
      </w:r>
    </w:p>
    <w:p>
      <w:pPr>
        <w:pStyle w:val="BodyText"/>
        <w:spacing w:after="0" w:line="480" w:lineRule="auto"/>
        <w:sectPr>
          <w:pgSz w:w="12240" w:h="15840"/>
          <w:pgMar w:header="713" w:footer="0" w:top="1120" w:bottom="280" w:left="1440" w:right="1080"/>
        </w:sectPr>
      </w:pPr>
    </w:p>
    <w:p>
      <w:pPr>
        <w:pStyle w:val="BodyText"/>
        <w:spacing w:before="67"/>
      </w:pPr>
    </w:p>
    <w:p>
      <w:pPr>
        <w:pStyle w:val="BodyText"/>
        <w:spacing w:line="477" w:lineRule="auto" w:before="1"/>
        <w:ind w:right="429"/>
      </w:pPr>
      <w:r>
        <w:rPr>
          <w:color w:val="1F1F1F"/>
        </w:rPr>
        <w:t>Concepcion,</w:t>
      </w:r>
      <w:r>
        <w:rPr>
          <w:color w:val="1F1F1F"/>
          <w:spacing w:val="-6"/>
        </w:rPr>
        <w:t> </w:t>
      </w:r>
      <w:r>
        <w:rPr>
          <w:color w:val="1F1F1F"/>
        </w:rPr>
        <w:t>Tarlac,</w:t>
      </w:r>
      <w:r>
        <w:rPr>
          <w:color w:val="1F1F1F"/>
          <w:spacing w:val="-6"/>
        </w:rPr>
        <w:t> </w:t>
      </w:r>
      <w:r>
        <w:rPr>
          <w:color w:val="1F1F1F"/>
        </w:rPr>
        <w:t>demonstrating</w:t>
      </w:r>
      <w:r>
        <w:rPr>
          <w:color w:val="1F1F1F"/>
          <w:spacing w:val="-3"/>
        </w:rPr>
        <w:t> </w:t>
      </w:r>
      <w:r>
        <w:rPr>
          <w:color w:val="1F1F1F"/>
        </w:rPr>
        <w:t>seamless</w:t>
      </w:r>
      <w:r>
        <w:rPr>
          <w:color w:val="1F1F1F"/>
          <w:spacing w:val="-7"/>
        </w:rPr>
        <w:t> </w:t>
      </w:r>
      <w:r>
        <w:rPr>
          <w:color w:val="1F1F1F"/>
        </w:rPr>
        <w:t>data</w:t>
      </w:r>
      <w:r>
        <w:rPr>
          <w:color w:val="1F1F1F"/>
          <w:spacing w:val="-3"/>
        </w:rPr>
        <w:t> </w:t>
      </w:r>
      <w:r>
        <w:rPr>
          <w:color w:val="1F1F1F"/>
        </w:rPr>
        <w:t>flow</w:t>
      </w:r>
      <w:r>
        <w:rPr>
          <w:color w:val="1F1F1F"/>
          <w:spacing w:val="-4"/>
        </w:rPr>
        <w:t> </w:t>
      </w:r>
      <w:r>
        <w:rPr>
          <w:color w:val="1F1F1F"/>
        </w:rPr>
        <w:t>across</w:t>
      </w:r>
      <w:r>
        <w:rPr>
          <w:color w:val="1F1F1F"/>
          <w:spacing w:val="-3"/>
        </w:rPr>
        <w:t> </w:t>
      </w:r>
      <w:r>
        <w:rPr>
          <w:color w:val="1F1F1F"/>
        </w:rPr>
        <w:t>WAH</w:t>
      </w:r>
      <w:r>
        <w:rPr>
          <w:color w:val="1F1F1F"/>
          <w:spacing w:val="-4"/>
        </w:rPr>
        <w:t> </w:t>
      </w:r>
      <w:r>
        <w:rPr>
          <w:color w:val="1F1F1F"/>
        </w:rPr>
        <w:t>Clinics,</w:t>
      </w:r>
      <w:r>
        <w:rPr>
          <w:color w:val="1F1F1F"/>
          <w:spacing w:val="-6"/>
        </w:rPr>
        <w:t> </w:t>
      </w:r>
      <w:r>
        <w:rPr>
          <w:color w:val="1F1F1F"/>
        </w:rPr>
        <w:t>WAH</w:t>
      </w:r>
      <w:r>
        <w:rPr>
          <w:color w:val="1F1F1F"/>
          <w:spacing w:val="-8"/>
        </w:rPr>
        <w:t> </w:t>
      </w:r>
      <w:r>
        <w:rPr>
          <w:color w:val="1F1F1F"/>
        </w:rPr>
        <w:t>Hospitals, and non-WAH facilities.</w:t>
      </w:r>
    </w:p>
    <w:p>
      <w:pPr>
        <w:pStyle w:val="Heading4"/>
        <w:spacing w:before="165"/>
      </w:pPr>
      <w:r>
        <w:rPr>
          <w:color w:val="1F1F1F"/>
        </w:rPr>
        <w:t>Detailed</w:t>
      </w:r>
      <w:r>
        <w:rPr>
          <w:color w:val="1F1F1F"/>
          <w:spacing w:val="-5"/>
        </w:rPr>
        <w:t> </w:t>
      </w:r>
      <w:r>
        <w:rPr>
          <w:color w:val="1F1F1F"/>
        </w:rPr>
        <w:t>Discussion</w:t>
      </w:r>
      <w:r>
        <w:rPr>
          <w:color w:val="1F1F1F"/>
          <w:spacing w:val="-4"/>
        </w:rPr>
        <w:t> </w:t>
      </w:r>
      <w:r>
        <w:rPr>
          <w:color w:val="1F1F1F"/>
          <w:spacing w:val="-2"/>
        </w:rPr>
        <w:t>Points</w:t>
      </w:r>
    </w:p>
    <w:p>
      <w:pPr>
        <w:pStyle w:val="BodyText"/>
        <w:spacing w:before="158"/>
        <w:rPr>
          <w:rFonts w:ascii="Arial"/>
          <w:b/>
        </w:rPr>
      </w:pPr>
    </w:p>
    <w:p>
      <w:pPr>
        <w:pStyle w:val="ListParagraph"/>
        <w:numPr>
          <w:ilvl w:val="0"/>
          <w:numId w:val="31"/>
        </w:numPr>
        <w:tabs>
          <w:tab w:pos="242" w:val="left" w:leader="none"/>
        </w:tabs>
        <w:spacing w:line="240" w:lineRule="auto" w:before="0" w:after="0"/>
        <w:ind w:left="242" w:right="0" w:hanging="242"/>
        <w:jc w:val="left"/>
        <w:rPr>
          <w:rFonts w:ascii="Arial"/>
          <w:b/>
          <w:sz w:val="22"/>
        </w:rPr>
      </w:pPr>
      <w:r>
        <w:rPr>
          <w:rFonts w:ascii="Arial"/>
          <w:b/>
          <w:color w:val="1F1F1F"/>
          <w:sz w:val="22"/>
        </w:rPr>
        <w:t>Interoperability</w:t>
      </w:r>
      <w:r>
        <w:rPr>
          <w:rFonts w:ascii="Arial"/>
          <w:b/>
          <w:color w:val="1F1F1F"/>
          <w:spacing w:val="-11"/>
          <w:sz w:val="22"/>
        </w:rPr>
        <w:t> </w:t>
      </w:r>
      <w:r>
        <w:rPr>
          <w:rFonts w:ascii="Arial"/>
          <w:b/>
          <w:color w:val="1F1F1F"/>
          <w:sz w:val="22"/>
        </w:rPr>
        <w:t>Layer</w:t>
      </w:r>
      <w:r>
        <w:rPr>
          <w:rFonts w:ascii="Arial"/>
          <w:b/>
          <w:color w:val="1F1F1F"/>
          <w:spacing w:val="-7"/>
          <w:sz w:val="22"/>
        </w:rPr>
        <w:t> </w:t>
      </w:r>
      <w:r>
        <w:rPr>
          <w:rFonts w:ascii="Arial"/>
          <w:b/>
          <w:color w:val="1F1F1F"/>
          <w:spacing w:val="-2"/>
          <w:sz w:val="22"/>
        </w:rPr>
        <w:t>Security</w:t>
      </w:r>
    </w:p>
    <w:p>
      <w:pPr>
        <w:pStyle w:val="BodyText"/>
        <w:spacing w:before="159"/>
        <w:rPr>
          <w:rFonts w:ascii="Arial"/>
          <w:b/>
        </w:rPr>
      </w:pPr>
    </w:p>
    <w:p>
      <w:pPr>
        <w:pStyle w:val="ListParagraph"/>
        <w:numPr>
          <w:ilvl w:val="1"/>
          <w:numId w:val="31"/>
        </w:numPr>
        <w:tabs>
          <w:tab w:pos="720" w:val="left" w:leader="none"/>
        </w:tabs>
        <w:spacing w:line="240" w:lineRule="auto" w:before="1" w:after="0"/>
        <w:ind w:left="720" w:right="0" w:hanging="360"/>
        <w:jc w:val="left"/>
        <w:rPr>
          <w:sz w:val="22"/>
        </w:rPr>
      </w:pPr>
      <w:r>
        <w:rPr>
          <w:rFonts w:ascii="Arial" w:hAnsi="Arial"/>
          <w:b/>
          <w:color w:val="1F1F1F"/>
          <w:sz w:val="22"/>
        </w:rPr>
        <w:t>Speaker:</w:t>
      </w:r>
      <w:r>
        <w:rPr>
          <w:rFonts w:ascii="Arial" w:hAnsi="Arial"/>
          <w:b/>
          <w:color w:val="1F1F1F"/>
          <w:spacing w:val="-6"/>
          <w:sz w:val="22"/>
        </w:rPr>
        <w:t> </w:t>
      </w:r>
      <w:r>
        <w:rPr>
          <w:color w:val="1F1F1F"/>
          <w:sz w:val="22"/>
        </w:rPr>
        <w:t>Client</w:t>
      </w:r>
      <w:r>
        <w:rPr>
          <w:color w:val="1F1F1F"/>
          <w:spacing w:val="-5"/>
          <w:sz w:val="22"/>
        </w:rPr>
        <w:t> </w:t>
      </w:r>
      <w:r>
        <w:rPr>
          <w:color w:val="1F1F1F"/>
          <w:sz w:val="22"/>
        </w:rPr>
        <w:t>Representative</w:t>
      </w:r>
      <w:r>
        <w:rPr>
          <w:color w:val="1F1F1F"/>
          <w:spacing w:val="-2"/>
          <w:sz w:val="22"/>
        </w:rPr>
        <w:t> </w:t>
      </w:r>
      <w:r>
        <w:rPr>
          <w:color w:val="1F1F1F"/>
          <w:sz w:val="22"/>
        </w:rPr>
        <w:t>/</w:t>
      </w:r>
      <w:r>
        <w:rPr>
          <w:color w:val="1F1F1F"/>
          <w:spacing w:val="-5"/>
          <w:sz w:val="22"/>
        </w:rPr>
        <w:t> </w:t>
      </w:r>
      <w:r>
        <w:rPr>
          <w:color w:val="1F1F1F"/>
          <w:sz w:val="22"/>
        </w:rPr>
        <w:t>Development</w:t>
      </w:r>
      <w:r>
        <w:rPr>
          <w:color w:val="1F1F1F"/>
          <w:spacing w:val="-5"/>
          <w:sz w:val="22"/>
        </w:rPr>
        <w:t> </w:t>
      </w:r>
      <w:r>
        <w:rPr>
          <w:color w:val="1F1F1F"/>
          <w:spacing w:val="-4"/>
          <w:sz w:val="22"/>
        </w:rPr>
        <w:t>Team</w:t>
      </w:r>
    </w:p>
    <w:p>
      <w:pPr>
        <w:pStyle w:val="BodyText"/>
        <w:spacing w:before="157"/>
      </w:pPr>
    </w:p>
    <w:p>
      <w:pPr>
        <w:pStyle w:val="Heading4"/>
        <w:numPr>
          <w:ilvl w:val="1"/>
          <w:numId w:val="31"/>
        </w:numPr>
        <w:tabs>
          <w:tab w:pos="720" w:val="left" w:leader="none"/>
        </w:tabs>
        <w:spacing w:line="240" w:lineRule="auto" w:before="0" w:after="0"/>
        <w:ind w:left="720" w:right="0" w:hanging="360"/>
        <w:jc w:val="left"/>
      </w:pPr>
      <w:r>
        <w:rPr>
          <w:color w:val="1F1F1F"/>
          <w:spacing w:val="-2"/>
        </w:rPr>
        <w:t>Discussion:</w:t>
      </w:r>
    </w:p>
    <w:p>
      <w:pPr>
        <w:pStyle w:val="BodyText"/>
        <w:spacing w:before="161"/>
        <w:rPr>
          <w:rFonts w:ascii="Arial"/>
          <w:b/>
        </w:rPr>
      </w:pPr>
    </w:p>
    <w:p>
      <w:pPr>
        <w:pStyle w:val="ListParagraph"/>
        <w:numPr>
          <w:ilvl w:val="2"/>
          <w:numId w:val="31"/>
        </w:numPr>
        <w:tabs>
          <w:tab w:pos="1441" w:val="left" w:leader="none"/>
        </w:tabs>
        <w:spacing w:line="446" w:lineRule="auto" w:before="0" w:after="0"/>
        <w:ind w:left="1441" w:right="515" w:hanging="360"/>
        <w:jc w:val="left"/>
        <w:rPr>
          <w:rFonts w:ascii="Courier New" w:hAnsi="Courier New"/>
          <w:color w:val="1F1F1F"/>
          <w:sz w:val="22"/>
        </w:rPr>
      </w:pPr>
      <w:r>
        <w:rPr>
          <w:color w:val="1F1F1F"/>
          <w:sz w:val="22"/>
        </w:rPr>
        <w:t>Emphasizing</w:t>
      </w:r>
      <w:r>
        <w:rPr>
          <w:color w:val="1F1F1F"/>
          <w:spacing w:val="-2"/>
          <w:sz w:val="22"/>
        </w:rPr>
        <w:t> </w:t>
      </w:r>
      <w:r>
        <w:rPr>
          <w:color w:val="1F1F1F"/>
          <w:sz w:val="22"/>
        </w:rPr>
        <w:t>that</w:t>
      </w:r>
      <w:r>
        <w:rPr>
          <w:color w:val="1F1F1F"/>
          <w:spacing w:val="-7"/>
          <w:sz w:val="22"/>
        </w:rPr>
        <w:t> </w:t>
      </w:r>
      <w:r>
        <w:rPr>
          <w:color w:val="1F1F1F"/>
          <w:sz w:val="22"/>
        </w:rPr>
        <w:t>data</w:t>
      </w:r>
      <w:r>
        <w:rPr>
          <w:color w:val="1F1F1F"/>
          <w:spacing w:val="-4"/>
          <w:sz w:val="22"/>
        </w:rPr>
        <w:t> </w:t>
      </w:r>
      <w:r>
        <w:rPr>
          <w:color w:val="1F1F1F"/>
          <w:sz w:val="22"/>
        </w:rPr>
        <w:t>coming</w:t>
      </w:r>
      <w:r>
        <w:rPr>
          <w:color w:val="1F1F1F"/>
          <w:spacing w:val="-4"/>
          <w:sz w:val="22"/>
        </w:rPr>
        <w:t> </w:t>
      </w:r>
      <w:r>
        <w:rPr>
          <w:color w:val="1F1F1F"/>
          <w:sz w:val="22"/>
        </w:rPr>
        <w:t>from</w:t>
      </w:r>
      <w:r>
        <w:rPr>
          <w:color w:val="1F1F1F"/>
          <w:spacing w:val="-5"/>
          <w:sz w:val="22"/>
        </w:rPr>
        <w:t> </w:t>
      </w:r>
      <w:r>
        <w:rPr>
          <w:color w:val="1F1F1F"/>
          <w:sz w:val="22"/>
        </w:rPr>
        <w:t>outside</w:t>
      </w:r>
      <w:r>
        <w:rPr>
          <w:color w:val="1F1F1F"/>
          <w:spacing w:val="-4"/>
          <w:sz w:val="22"/>
        </w:rPr>
        <w:t> </w:t>
      </w:r>
      <w:r>
        <w:rPr>
          <w:color w:val="1F1F1F"/>
          <w:sz w:val="22"/>
        </w:rPr>
        <w:t>the</w:t>
      </w:r>
      <w:r>
        <w:rPr>
          <w:color w:val="1F1F1F"/>
          <w:spacing w:val="-4"/>
          <w:sz w:val="22"/>
        </w:rPr>
        <w:t> </w:t>
      </w:r>
      <w:r>
        <w:rPr>
          <w:color w:val="1F1F1F"/>
          <w:sz w:val="22"/>
        </w:rPr>
        <w:t>network</w:t>
      </w:r>
      <w:r>
        <w:rPr>
          <w:color w:val="1F1F1F"/>
          <w:spacing w:val="-4"/>
          <w:sz w:val="22"/>
        </w:rPr>
        <w:t> </w:t>
      </w:r>
      <w:r>
        <w:rPr>
          <w:color w:val="1F1F1F"/>
          <w:sz w:val="22"/>
        </w:rPr>
        <w:t>requires</w:t>
      </w:r>
      <w:r>
        <w:rPr>
          <w:color w:val="1F1F1F"/>
          <w:spacing w:val="-4"/>
          <w:sz w:val="22"/>
        </w:rPr>
        <w:t> </w:t>
      </w:r>
      <w:r>
        <w:rPr>
          <w:color w:val="1F1F1F"/>
          <w:sz w:val="22"/>
        </w:rPr>
        <w:t>robust</w:t>
      </w:r>
      <w:r>
        <w:rPr>
          <w:color w:val="1F1F1F"/>
          <w:spacing w:val="-7"/>
          <w:sz w:val="22"/>
        </w:rPr>
        <w:t> </w:t>
      </w:r>
      <w:r>
        <w:rPr>
          <w:color w:val="1F1F1F"/>
          <w:sz w:val="22"/>
        </w:rPr>
        <w:t>security within the interoperability layer.</w:t>
      </w:r>
    </w:p>
    <w:p>
      <w:pPr>
        <w:pStyle w:val="ListParagraph"/>
        <w:numPr>
          <w:ilvl w:val="2"/>
          <w:numId w:val="31"/>
        </w:numPr>
        <w:tabs>
          <w:tab w:pos="1441" w:val="left" w:leader="none"/>
        </w:tabs>
        <w:spacing w:line="448" w:lineRule="auto" w:before="211" w:after="0"/>
        <w:ind w:left="1441" w:right="761" w:hanging="360"/>
        <w:jc w:val="left"/>
        <w:rPr>
          <w:rFonts w:ascii="Courier New" w:hAnsi="Courier New"/>
          <w:color w:val="1F1F1F"/>
          <w:sz w:val="22"/>
        </w:rPr>
      </w:pPr>
      <w:r>
        <w:rPr>
          <w:color w:val="1F1F1F"/>
          <w:sz w:val="22"/>
        </w:rPr>
        <w:t>The</w:t>
      </w:r>
      <w:r>
        <w:rPr>
          <w:color w:val="1F1F1F"/>
          <w:spacing w:val="-2"/>
          <w:sz w:val="22"/>
        </w:rPr>
        <w:t> </w:t>
      </w:r>
      <w:r>
        <w:rPr>
          <w:color w:val="1F1F1F"/>
          <w:sz w:val="22"/>
        </w:rPr>
        <w:t>system</w:t>
      </w:r>
      <w:r>
        <w:rPr>
          <w:color w:val="1F1F1F"/>
          <w:spacing w:val="-3"/>
          <w:sz w:val="22"/>
        </w:rPr>
        <w:t> </w:t>
      </w:r>
      <w:r>
        <w:rPr>
          <w:color w:val="1F1F1F"/>
          <w:sz w:val="22"/>
        </w:rPr>
        <w:t>must</w:t>
      </w:r>
      <w:r>
        <w:rPr>
          <w:color w:val="1F1F1F"/>
          <w:spacing w:val="-5"/>
          <w:sz w:val="22"/>
        </w:rPr>
        <w:t> </w:t>
      </w:r>
      <w:r>
        <w:rPr>
          <w:color w:val="1F1F1F"/>
          <w:sz w:val="22"/>
        </w:rPr>
        <w:t>be</w:t>
      </w:r>
      <w:r>
        <w:rPr>
          <w:color w:val="1F1F1F"/>
          <w:spacing w:val="-2"/>
          <w:sz w:val="22"/>
        </w:rPr>
        <w:t> </w:t>
      </w:r>
      <w:r>
        <w:rPr>
          <w:color w:val="1F1F1F"/>
          <w:sz w:val="22"/>
        </w:rPr>
        <w:t>secure</w:t>
      </w:r>
      <w:r>
        <w:rPr>
          <w:color w:val="1F1F1F"/>
          <w:spacing w:val="-6"/>
          <w:sz w:val="22"/>
        </w:rPr>
        <w:t> </w:t>
      </w:r>
      <w:r>
        <w:rPr>
          <w:color w:val="1F1F1F"/>
          <w:sz w:val="22"/>
        </w:rPr>
        <w:t>enough</w:t>
      </w:r>
      <w:r>
        <w:rPr>
          <w:color w:val="1F1F1F"/>
          <w:spacing w:val="-2"/>
          <w:sz w:val="22"/>
        </w:rPr>
        <w:t> </w:t>
      </w:r>
      <w:r>
        <w:rPr>
          <w:color w:val="1F1F1F"/>
          <w:sz w:val="22"/>
        </w:rPr>
        <w:t>to</w:t>
      </w:r>
      <w:r>
        <w:rPr>
          <w:color w:val="1F1F1F"/>
          <w:spacing w:val="-2"/>
          <w:sz w:val="22"/>
        </w:rPr>
        <w:t> </w:t>
      </w:r>
      <w:r>
        <w:rPr>
          <w:color w:val="1F1F1F"/>
          <w:sz w:val="22"/>
        </w:rPr>
        <w:t>be</w:t>
      </w:r>
      <w:r>
        <w:rPr>
          <w:color w:val="1F1F1F"/>
          <w:spacing w:val="-6"/>
          <w:sz w:val="22"/>
        </w:rPr>
        <w:t> </w:t>
      </w:r>
      <w:r>
        <w:rPr>
          <w:color w:val="1F1F1F"/>
          <w:sz w:val="22"/>
        </w:rPr>
        <w:t>pitched</w:t>
      </w:r>
      <w:r>
        <w:rPr>
          <w:color w:val="1F1F1F"/>
          <w:spacing w:val="-2"/>
          <w:sz w:val="22"/>
        </w:rPr>
        <w:t> </w:t>
      </w:r>
      <w:r>
        <w:rPr>
          <w:color w:val="1F1F1F"/>
          <w:sz w:val="22"/>
        </w:rPr>
        <w:t>and</w:t>
      </w:r>
      <w:r>
        <w:rPr>
          <w:color w:val="1F1F1F"/>
          <w:spacing w:val="-6"/>
          <w:sz w:val="22"/>
        </w:rPr>
        <w:t> </w:t>
      </w:r>
      <w:r>
        <w:rPr>
          <w:color w:val="1F1F1F"/>
          <w:sz w:val="22"/>
        </w:rPr>
        <w:t>sold</w:t>
      </w:r>
      <w:r>
        <w:rPr>
          <w:color w:val="1F1F1F"/>
          <w:spacing w:val="-2"/>
          <w:sz w:val="22"/>
        </w:rPr>
        <w:t> </w:t>
      </w:r>
      <w:r>
        <w:rPr>
          <w:color w:val="1F1F1F"/>
          <w:sz w:val="22"/>
        </w:rPr>
        <w:t>to</w:t>
      </w:r>
      <w:r>
        <w:rPr>
          <w:color w:val="1F1F1F"/>
          <w:spacing w:val="-2"/>
          <w:sz w:val="22"/>
        </w:rPr>
        <w:t> </w:t>
      </w:r>
      <w:r>
        <w:rPr>
          <w:color w:val="1F1F1F"/>
          <w:sz w:val="22"/>
        </w:rPr>
        <w:t>other</w:t>
      </w:r>
      <w:r>
        <w:rPr>
          <w:color w:val="1F1F1F"/>
          <w:spacing w:val="-5"/>
          <w:sz w:val="22"/>
        </w:rPr>
        <w:t> </w:t>
      </w:r>
      <w:r>
        <w:rPr>
          <w:color w:val="1F1F1F"/>
          <w:sz w:val="22"/>
        </w:rPr>
        <w:t>provinces (e.g., Cebu) in the future.</w:t>
      </w:r>
    </w:p>
    <w:p>
      <w:pPr>
        <w:pStyle w:val="ListParagraph"/>
        <w:numPr>
          <w:ilvl w:val="2"/>
          <w:numId w:val="31"/>
        </w:numPr>
        <w:tabs>
          <w:tab w:pos="1441" w:val="left" w:leader="none"/>
        </w:tabs>
        <w:spacing w:line="463" w:lineRule="auto" w:before="207" w:after="0"/>
        <w:ind w:left="1441" w:right="698" w:hanging="360"/>
        <w:jc w:val="left"/>
        <w:rPr>
          <w:rFonts w:ascii="Courier New" w:hAnsi="Courier New"/>
          <w:color w:val="1F1F1F"/>
          <w:sz w:val="22"/>
        </w:rPr>
      </w:pPr>
      <w:r>
        <w:rPr>
          <w:color w:val="1F1F1F"/>
          <w:sz w:val="22"/>
        </w:rPr>
        <w:t>Directed the interoperability team to coordinate directly with the dedicated cybersecurity</w:t>
      </w:r>
      <w:r>
        <w:rPr>
          <w:color w:val="1F1F1F"/>
          <w:spacing w:val="-3"/>
          <w:sz w:val="22"/>
        </w:rPr>
        <w:t> </w:t>
      </w:r>
      <w:r>
        <w:rPr>
          <w:color w:val="1F1F1F"/>
          <w:sz w:val="22"/>
        </w:rPr>
        <w:t>team</w:t>
      </w:r>
      <w:r>
        <w:rPr>
          <w:color w:val="1F1F1F"/>
          <w:spacing w:val="-4"/>
          <w:sz w:val="22"/>
        </w:rPr>
        <w:t> </w:t>
      </w:r>
      <w:r>
        <w:rPr>
          <w:color w:val="1F1F1F"/>
          <w:sz w:val="22"/>
        </w:rPr>
        <w:t>to</w:t>
      </w:r>
      <w:r>
        <w:rPr>
          <w:color w:val="1F1F1F"/>
          <w:spacing w:val="-3"/>
          <w:sz w:val="22"/>
        </w:rPr>
        <w:t> </w:t>
      </w:r>
      <w:r>
        <w:rPr>
          <w:color w:val="1F1F1F"/>
          <w:sz w:val="22"/>
        </w:rPr>
        <w:t>ensure</w:t>
      </w:r>
      <w:r>
        <w:rPr>
          <w:color w:val="1F1F1F"/>
          <w:spacing w:val="-3"/>
          <w:sz w:val="22"/>
        </w:rPr>
        <w:t> </w:t>
      </w:r>
      <w:r>
        <w:rPr>
          <w:color w:val="1F1F1F"/>
          <w:sz w:val="22"/>
        </w:rPr>
        <w:t>all</w:t>
      </w:r>
      <w:r>
        <w:rPr>
          <w:color w:val="1F1F1F"/>
          <w:spacing w:val="-5"/>
          <w:sz w:val="22"/>
        </w:rPr>
        <w:t> </w:t>
      </w:r>
      <w:r>
        <w:rPr>
          <w:color w:val="1F1F1F"/>
          <w:sz w:val="22"/>
        </w:rPr>
        <w:t>security</w:t>
      </w:r>
      <w:r>
        <w:rPr>
          <w:color w:val="1F1F1F"/>
          <w:spacing w:val="-7"/>
          <w:sz w:val="22"/>
        </w:rPr>
        <w:t> </w:t>
      </w:r>
      <w:r>
        <w:rPr>
          <w:color w:val="1F1F1F"/>
          <w:sz w:val="22"/>
        </w:rPr>
        <w:t>aspects</w:t>
      </w:r>
      <w:r>
        <w:rPr>
          <w:color w:val="1F1F1F"/>
          <w:spacing w:val="-7"/>
          <w:sz w:val="22"/>
        </w:rPr>
        <w:t> </w:t>
      </w:r>
      <w:r>
        <w:rPr>
          <w:color w:val="1F1F1F"/>
          <w:sz w:val="22"/>
        </w:rPr>
        <w:t>are</w:t>
      </w:r>
      <w:r>
        <w:rPr>
          <w:color w:val="1F1F1F"/>
          <w:spacing w:val="-3"/>
          <w:sz w:val="22"/>
        </w:rPr>
        <w:t> </w:t>
      </w:r>
      <w:r>
        <w:rPr>
          <w:color w:val="1F1F1F"/>
          <w:sz w:val="22"/>
        </w:rPr>
        <w:t>covered</w:t>
      </w:r>
      <w:r>
        <w:rPr>
          <w:color w:val="1F1F1F"/>
          <w:spacing w:val="-3"/>
          <w:sz w:val="22"/>
        </w:rPr>
        <w:t> </w:t>
      </w:r>
      <w:r>
        <w:rPr>
          <w:color w:val="1F1F1F"/>
          <w:sz w:val="22"/>
        </w:rPr>
        <w:t>in</w:t>
      </w:r>
      <w:r>
        <w:rPr>
          <w:color w:val="1F1F1F"/>
          <w:spacing w:val="-3"/>
          <w:sz w:val="22"/>
        </w:rPr>
        <w:t> </w:t>
      </w:r>
      <w:r>
        <w:rPr>
          <w:color w:val="1F1F1F"/>
          <w:sz w:val="22"/>
        </w:rPr>
        <w:t>their</w:t>
      </w:r>
      <w:r>
        <w:rPr>
          <w:color w:val="1F1F1F"/>
          <w:spacing w:val="-6"/>
          <w:sz w:val="22"/>
        </w:rPr>
        <w:t> </w:t>
      </w:r>
      <w:r>
        <w:rPr>
          <w:color w:val="1F1F1F"/>
          <w:sz w:val="22"/>
        </w:rPr>
        <w:t>scope</w:t>
      </w:r>
      <w:r>
        <w:rPr>
          <w:color w:val="1F1F1F"/>
          <w:spacing w:val="-3"/>
          <w:sz w:val="22"/>
        </w:rPr>
        <w:t> </w:t>
      </w:r>
      <w:r>
        <w:rPr>
          <w:color w:val="1F1F1F"/>
          <w:sz w:val="22"/>
        </w:rPr>
        <w:t>of </w:t>
      </w:r>
      <w:r>
        <w:rPr>
          <w:color w:val="1F1F1F"/>
          <w:spacing w:val="-2"/>
          <w:sz w:val="22"/>
        </w:rPr>
        <w:t>work.</w:t>
      </w:r>
    </w:p>
    <w:p>
      <w:pPr>
        <w:pStyle w:val="Heading4"/>
        <w:numPr>
          <w:ilvl w:val="0"/>
          <w:numId w:val="31"/>
        </w:numPr>
        <w:tabs>
          <w:tab w:pos="242" w:val="left" w:leader="none"/>
        </w:tabs>
        <w:spacing w:line="240" w:lineRule="auto" w:before="196" w:after="0"/>
        <w:ind w:left="242" w:right="0" w:hanging="242"/>
        <w:jc w:val="left"/>
      </w:pPr>
      <w:r>
        <w:rPr>
          <w:color w:val="1F1F1F"/>
        </w:rPr>
        <w:t>Automated</w:t>
      </w:r>
      <w:r>
        <w:rPr>
          <w:color w:val="1F1F1F"/>
          <w:spacing w:val="-3"/>
        </w:rPr>
        <w:t> </w:t>
      </w:r>
      <w:r>
        <w:rPr>
          <w:color w:val="1F1F1F"/>
        </w:rPr>
        <w:t>Patient</w:t>
      </w:r>
      <w:r>
        <w:rPr>
          <w:color w:val="1F1F1F"/>
          <w:spacing w:val="-6"/>
        </w:rPr>
        <w:t> </w:t>
      </w:r>
      <w:r>
        <w:rPr>
          <w:color w:val="1F1F1F"/>
        </w:rPr>
        <w:t>Consent</w:t>
      </w:r>
      <w:r>
        <w:rPr>
          <w:color w:val="1F1F1F"/>
          <w:spacing w:val="-5"/>
        </w:rPr>
        <w:t> </w:t>
      </w:r>
      <w:r>
        <w:rPr>
          <w:color w:val="1F1F1F"/>
          <w:spacing w:val="-2"/>
        </w:rPr>
        <w:t>Management</w:t>
      </w:r>
    </w:p>
    <w:p>
      <w:pPr>
        <w:pStyle w:val="BodyText"/>
        <w:spacing w:before="156"/>
        <w:rPr>
          <w:rFonts w:ascii="Arial"/>
          <w:b/>
        </w:rPr>
      </w:pPr>
    </w:p>
    <w:p>
      <w:pPr>
        <w:pStyle w:val="ListParagraph"/>
        <w:numPr>
          <w:ilvl w:val="1"/>
          <w:numId w:val="31"/>
        </w:numPr>
        <w:tabs>
          <w:tab w:pos="720" w:val="left" w:leader="none"/>
        </w:tabs>
        <w:spacing w:line="240" w:lineRule="auto" w:before="0" w:after="0"/>
        <w:ind w:left="720" w:right="0" w:hanging="360"/>
        <w:jc w:val="left"/>
        <w:rPr>
          <w:sz w:val="22"/>
        </w:rPr>
      </w:pPr>
      <w:r>
        <w:rPr>
          <w:rFonts w:ascii="Arial" w:hAnsi="Arial"/>
          <w:b/>
          <w:color w:val="1F1F1F"/>
          <w:sz w:val="22"/>
        </w:rPr>
        <w:t>Speaker:</w:t>
      </w:r>
      <w:r>
        <w:rPr>
          <w:rFonts w:ascii="Arial" w:hAnsi="Arial"/>
          <w:b/>
          <w:color w:val="1F1F1F"/>
          <w:spacing w:val="-6"/>
          <w:sz w:val="22"/>
        </w:rPr>
        <w:t> </w:t>
      </w:r>
      <w:r>
        <w:rPr>
          <w:color w:val="1F1F1F"/>
          <w:sz w:val="22"/>
        </w:rPr>
        <w:t>Client</w:t>
      </w:r>
      <w:r>
        <w:rPr>
          <w:color w:val="1F1F1F"/>
          <w:spacing w:val="-5"/>
          <w:sz w:val="22"/>
        </w:rPr>
        <w:t> </w:t>
      </w:r>
      <w:r>
        <w:rPr>
          <w:color w:val="1F1F1F"/>
          <w:sz w:val="22"/>
        </w:rPr>
        <w:t>Representative</w:t>
      </w:r>
      <w:r>
        <w:rPr>
          <w:color w:val="1F1F1F"/>
          <w:spacing w:val="-2"/>
          <w:sz w:val="22"/>
        </w:rPr>
        <w:t> </w:t>
      </w:r>
      <w:r>
        <w:rPr>
          <w:color w:val="1F1F1F"/>
          <w:sz w:val="22"/>
        </w:rPr>
        <w:t>/</w:t>
      </w:r>
      <w:r>
        <w:rPr>
          <w:color w:val="1F1F1F"/>
          <w:spacing w:val="-5"/>
          <w:sz w:val="22"/>
        </w:rPr>
        <w:t> </w:t>
      </w:r>
      <w:r>
        <w:rPr>
          <w:color w:val="1F1F1F"/>
          <w:sz w:val="22"/>
        </w:rPr>
        <w:t>Development</w:t>
      </w:r>
      <w:r>
        <w:rPr>
          <w:color w:val="1F1F1F"/>
          <w:spacing w:val="-5"/>
          <w:sz w:val="22"/>
        </w:rPr>
        <w:t> </w:t>
      </w:r>
      <w:r>
        <w:rPr>
          <w:color w:val="1F1F1F"/>
          <w:spacing w:val="-4"/>
          <w:sz w:val="22"/>
        </w:rPr>
        <w:t>Team</w:t>
      </w:r>
    </w:p>
    <w:p>
      <w:pPr>
        <w:pStyle w:val="BodyText"/>
        <w:spacing w:before="157"/>
      </w:pPr>
    </w:p>
    <w:p>
      <w:pPr>
        <w:pStyle w:val="Heading4"/>
        <w:numPr>
          <w:ilvl w:val="1"/>
          <w:numId w:val="31"/>
        </w:numPr>
        <w:tabs>
          <w:tab w:pos="720" w:val="left" w:leader="none"/>
        </w:tabs>
        <w:spacing w:line="240" w:lineRule="auto" w:before="0" w:after="0"/>
        <w:ind w:left="720" w:right="0" w:hanging="360"/>
        <w:jc w:val="left"/>
      </w:pPr>
      <w:r>
        <w:rPr>
          <w:color w:val="1F1F1F"/>
          <w:spacing w:val="-2"/>
        </w:rPr>
        <w:t>Discussion:</w:t>
      </w:r>
    </w:p>
    <w:p>
      <w:pPr>
        <w:pStyle w:val="BodyText"/>
        <w:spacing w:before="165"/>
        <w:rPr>
          <w:rFonts w:ascii="Arial"/>
          <w:b/>
        </w:rPr>
      </w:pPr>
    </w:p>
    <w:p>
      <w:pPr>
        <w:pStyle w:val="ListParagraph"/>
        <w:numPr>
          <w:ilvl w:val="2"/>
          <w:numId w:val="31"/>
        </w:numPr>
        <w:tabs>
          <w:tab w:pos="1441" w:val="left" w:leader="none"/>
        </w:tabs>
        <w:spacing w:line="444" w:lineRule="auto" w:before="0" w:after="0"/>
        <w:ind w:left="1441" w:right="429" w:hanging="360"/>
        <w:jc w:val="left"/>
        <w:rPr>
          <w:rFonts w:ascii="Courier New" w:hAnsi="Courier New"/>
          <w:color w:val="1F1F1F"/>
          <w:sz w:val="22"/>
        </w:rPr>
      </w:pPr>
      <w:r>
        <w:rPr>
          <w:color w:val="1F1F1F"/>
          <w:sz w:val="22"/>
        </w:rPr>
        <w:t>Address</w:t>
      </w:r>
      <w:r>
        <w:rPr>
          <w:color w:val="1F1F1F"/>
          <w:spacing w:val="-1"/>
          <w:sz w:val="22"/>
        </w:rPr>
        <w:t> </w:t>
      </w:r>
      <w:r>
        <w:rPr>
          <w:color w:val="1F1F1F"/>
          <w:sz w:val="22"/>
        </w:rPr>
        <w:t>the</w:t>
      </w:r>
      <w:r>
        <w:rPr>
          <w:color w:val="1F1F1F"/>
          <w:spacing w:val="-6"/>
          <w:sz w:val="22"/>
        </w:rPr>
        <w:t> </w:t>
      </w:r>
      <w:r>
        <w:rPr>
          <w:color w:val="1F1F1F"/>
          <w:sz w:val="22"/>
        </w:rPr>
        <w:t>potential</w:t>
      </w:r>
      <w:r>
        <w:rPr>
          <w:color w:val="1F1F1F"/>
          <w:spacing w:val="-4"/>
          <w:sz w:val="22"/>
        </w:rPr>
        <w:t> </w:t>
      </w:r>
      <w:r>
        <w:rPr>
          <w:color w:val="1F1F1F"/>
          <w:sz w:val="22"/>
        </w:rPr>
        <w:t>"legal</w:t>
      </w:r>
      <w:r>
        <w:rPr>
          <w:color w:val="1F1F1F"/>
          <w:spacing w:val="-4"/>
          <w:sz w:val="22"/>
        </w:rPr>
        <w:t> </w:t>
      </w:r>
      <w:r>
        <w:rPr>
          <w:color w:val="1F1F1F"/>
          <w:sz w:val="22"/>
        </w:rPr>
        <w:t>nightmare"</w:t>
      </w:r>
      <w:r>
        <w:rPr>
          <w:color w:val="1F1F1F"/>
          <w:spacing w:val="-2"/>
          <w:sz w:val="22"/>
        </w:rPr>
        <w:t> </w:t>
      </w:r>
      <w:r>
        <w:rPr>
          <w:color w:val="1F1F1F"/>
          <w:sz w:val="22"/>
        </w:rPr>
        <w:t>of</w:t>
      </w:r>
      <w:r>
        <w:rPr>
          <w:color w:val="1F1F1F"/>
          <w:spacing w:val="-9"/>
          <w:sz w:val="22"/>
        </w:rPr>
        <w:t> </w:t>
      </w:r>
      <w:r>
        <w:rPr>
          <w:color w:val="1F1F1F"/>
          <w:sz w:val="22"/>
        </w:rPr>
        <w:t>whether</w:t>
      </w:r>
      <w:r>
        <w:rPr>
          <w:color w:val="1F1F1F"/>
          <w:spacing w:val="-5"/>
          <w:sz w:val="22"/>
        </w:rPr>
        <w:t> </w:t>
      </w:r>
      <w:r>
        <w:rPr>
          <w:color w:val="1F1F1F"/>
          <w:sz w:val="22"/>
        </w:rPr>
        <w:t>patients</w:t>
      </w:r>
      <w:r>
        <w:rPr>
          <w:color w:val="1F1F1F"/>
          <w:spacing w:val="-2"/>
          <w:sz w:val="22"/>
        </w:rPr>
        <w:t> </w:t>
      </w:r>
      <w:r>
        <w:rPr>
          <w:color w:val="1F1F1F"/>
          <w:sz w:val="22"/>
        </w:rPr>
        <w:t>need</w:t>
      </w:r>
      <w:r>
        <w:rPr>
          <w:color w:val="1F1F1F"/>
          <w:spacing w:val="-2"/>
          <w:sz w:val="22"/>
        </w:rPr>
        <w:t> </w:t>
      </w:r>
      <w:r>
        <w:rPr>
          <w:color w:val="1F1F1F"/>
          <w:sz w:val="22"/>
        </w:rPr>
        <w:t>to</w:t>
      </w:r>
      <w:r>
        <w:rPr>
          <w:color w:val="1F1F1F"/>
          <w:spacing w:val="-2"/>
          <w:sz w:val="22"/>
        </w:rPr>
        <w:t> </w:t>
      </w:r>
      <w:r>
        <w:rPr>
          <w:color w:val="1F1F1F"/>
          <w:sz w:val="22"/>
        </w:rPr>
        <w:t>sign</w:t>
      </w:r>
      <w:r>
        <w:rPr>
          <w:color w:val="1F1F1F"/>
          <w:spacing w:val="-2"/>
          <w:sz w:val="22"/>
        </w:rPr>
        <w:t> </w:t>
      </w:r>
      <w:r>
        <w:rPr>
          <w:color w:val="1F1F1F"/>
          <w:sz w:val="22"/>
        </w:rPr>
        <w:t>a</w:t>
      </w:r>
      <w:r>
        <w:rPr>
          <w:color w:val="1F1F1F"/>
          <w:spacing w:val="-2"/>
          <w:sz w:val="22"/>
        </w:rPr>
        <w:t> </w:t>
      </w:r>
      <w:r>
        <w:rPr>
          <w:color w:val="1F1F1F"/>
          <w:sz w:val="22"/>
        </w:rPr>
        <w:t>waiver every time their data moves.</w:t>
      </w:r>
    </w:p>
    <w:p>
      <w:pPr>
        <w:pStyle w:val="ListParagraph"/>
        <w:numPr>
          <w:ilvl w:val="2"/>
          <w:numId w:val="31"/>
        </w:numPr>
        <w:tabs>
          <w:tab w:pos="1441" w:val="left" w:leader="none"/>
        </w:tabs>
        <w:spacing w:line="444" w:lineRule="auto" w:before="217" w:after="0"/>
        <w:ind w:left="1441" w:right="667" w:hanging="360"/>
        <w:jc w:val="left"/>
        <w:rPr>
          <w:rFonts w:ascii="Courier New" w:hAnsi="Courier New"/>
          <w:color w:val="1F1F1F"/>
          <w:sz w:val="22"/>
        </w:rPr>
      </w:pPr>
      <w:r>
        <w:rPr>
          <w:color w:val="1F1F1F"/>
          <w:sz w:val="22"/>
        </w:rPr>
        <w:t>The current</w:t>
      </w:r>
      <w:r>
        <w:rPr>
          <w:color w:val="1F1F1F"/>
          <w:spacing w:val="-3"/>
          <w:sz w:val="22"/>
        </w:rPr>
        <w:t> </w:t>
      </w:r>
      <w:r>
        <w:rPr>
          <w:color w:val="1F1F1F"/>
          <w:sz w:val="22"/>
        </w:rPr>
        <w:t>consent</w:t>
      </w:r>
      <w:r>
        <w:rPr>
          <w:color w:val="1F1F1F"/>
          <w:spacing w:val="-3"/>
          <w:sz w:val="22"/>
        </w:rPr>
        <w:t> </w:t>
      </w:r>
      <w:r>
        <w:rPr>
          <w:color w:val="1F1F1F"/>
          <w:sz w:val="22"/>
        </w:rPr>
        <w:t>form</w:t>
      </w:r>
      <w:r>
        <w:rPr>
          <w:color w:val="1F1F1F"/>
          <w:spacing w:val="-1"/>
          <w:sz w:val="22"/>
        </w:rPr>
        <w:t> </w:t>
      </w:r>
      <w:r>
        <w:rPr>
          <w:color w:val="1F1F1F"/>
          <w:sz w:val="22"/>
        </w:rPr>
        <w:t>only</w:t>
      </w:r>
      <w:r>
        <w:rPr>
          <w:color w:val="1F1F1F"/>
          <w:spacing w:val="-4"/>
          <w:sz w:val="22"/>
        </w:rPr>
        <w:t> </w:t>
      </w:r>
      <w:r>
        <w:rPr>
          <w:color w:val="1F1F1F"/>
          <w:sz w:val="22"/>
        </w:rPr>
        <w:t>allows data</w:t>
      </w:r>
      <w:r>
        <w:rPr>
          <w:color w:val="1F1F1F"/>
          <w:spacing w:val="-4"/>
          <w:sz w:val="22"/>
        </w:rPr>
        <w:t> </w:t>
      </w:r>
      <w:r>
        <w:rPr>
          <w:color w:val="1F1F1F"/>
          <w:sz w:val="22"/>
        </w:rPr>
        <w:t>usage within the specific facility,</w:t>
      </w:r>
      <w:r>
        <w:rPr>
          <w:color w:val="1F1F1F"/>
          <w:spacing w:val="-3"/>
          <w:sz w:val="22"/>
        </w:rPr>
        <w:t> </w:t>
      </w:r>
      <w:r>
        <w:rPr>
          <w:color w:val="1F1F1F"/>
          <w:sz w:val="22"/>
        </w:rPr>
        <w:t>for DoH</w:t>
      </w:r>
      <w:r>
        <w:rPr>
          <w:color w:val="1F1F1F"/>
          <w:spacing w:val="-3"/>
          <w:sz w:val="22"/>
        </w:rPr>
        <w:t> </w:t>
      </w:r>
      <w:r>
        <w:rPr>
          <w:color w:val="1F1F1F"/>
          <w:sz w:val="22"/>
        </w:rPr>
        <w:t>reporting,</w:t>
      </w:r>
      <w:r>
        <w:rPr>
          <w:color w:val="1F1F1F"/>
          <w:spacing w:val="-5"/>
          <w:sz w:val="22"/>
        </w:rPr>
        <w:t> </w:t>
      </w:r>
      <w:r>
        <w:rPr>
          <w:color w:val="1F1F1F"/>
          <w:sz w:val="22"/>
        </w:rPr>
        <w:t>and</w:t>
      </w:r>
      <w:r>
        <w:rPr>
          <w:color w:val="1F1F1F"/>
          <w:spacing w:val="-2"/>
          <w:sz w:val="22"/>
        </w:rPr>
        <w:t> </w:t>
      </w:r>
      <w:r>
        <w:rPr>
          <w:color w:val="1F1F1F"/>
          <w:sz w:val="22"/>
        </w:rPr>
        <w:t>PhilHealth</w:t>
      </w:r>
      <w:r>
        <w:rPr>
          <w:color w:val="1F1F1F"/>
          <w:spacing w:val="-6"/>
          <w:sz w:val="22"/>
        </w:rPr>
        <w:t> </w:t>
      </w:r>
      <w:r>
        <w:rPr>
          <w:color w:val="1F1F1F"/>
          <w:sz w:val="22"/>
        </w:rPr>
        <w:t>claims—it</w:t>
      </w:r>
      <w:r>
        <w:rPr>
          <w:color w:val="1F1F1F"/>
          <w:spacing w:val="-5"/>
          <w:sz w:val="22"/>
        </w:rPr>
        <w:t> </w:t>
      </w:r>
      <w:r>
        <w:rPr>
          <w:color w:val="1F1F1F"/>
          <w:sz w:val="22"/>
        </w:rPr>
        <w:t>does</w:t>
      </w:r>
      <w:r>
        <w:rPr>
          <w:color w:val="1F1F1F"/>
          <w:spacing w:val="-2"/>
          <w:sz w:val="22"/>
        </w:rPr>
        <w:t> </w:t>
      </w:r>
      <w:r>
        <w:rPr>
          <w:color w:val="1F1F1F"/>
          <w:sz w:val="22"/>
        </w:rPr>
        <w:t>not</w:t>
      </w:r>
      <w:r>
        <w:rPr>
          <w:color w:val="1F1F1F"/>
          <w:spacing w:val="-5"/>
          <w:sz w:val="22"/>
        </w:rPr>
        <w:t> </w:t>
      </w:r>
      <w:r>
        <w:rPr>
          <w:color w:val="1F1F1F"/>
          <w:sz w:val="22"/>
        </w:rPr>
        <w:t>cover</w:t>
      </w:r>
      <w:r>
        <w:rPr>
          <w:color w:val="1F1F1F"/>
          <w:spacing w:val="-5"/>
          <w:sz w:val="22"/>
        </w:rPr>
        <w:t> </w:t>
      </w:r>
      <w:r>
        <w:rPr>
          <w:color w:val="1F1F1F"/>
          <w:sz w:val="22"/>
        </w:rPr>
        <w:t>inter-facility</w:t>
      </w:r>
      <w:r>
        <w:rPr>
          <w:color w:val="1F1F1F"/>
          <w:spacing w:val="-2"/>
          <w:sz w:val="22"/>
        </w:rPr>
        <w:t> </w:t>
      </w:r>
      <w:r>
        <w:rPr>
          <w:color w:val="1F1F1F"/>
          <w:sz w:val="22"/>
        </w:rPr>
        <w:t>transport.</w:t>
      </w:r>
    </w:p>
    <w:p>
      <w:pPr>
        <w:pStyle w:val="ListParagraph"/>
        <w:spacing w:after="0" w:line="444" w:lineRule="auto"/>
        <w:jc w:val="left"/>
        <w:rPr>
          <w:rFonts w:ascii="Courier New" w:hAnsi="Courier New"/>
          <w:sz w:val="22"/>
        </w:rPr>
        <w:sectPr>
          <w:pgSz w:w="12240" w:h="15840"/>
          <w:pgMar w:header="713" w:footer="0" w:top="1120" w:bottom="280" w:left="1440" w:right="1080"/>
        </w:sectPr>
      </w:pPr>
    </w:p>
    <w:p>
      <w:pPr>
        <w:pStyle w:val="BodyText"/>
        <w:spacing w:before="67"/>
      </w:pPr>
    </w:p>
    <w:p>
      <w:pPr>
        <w:pStyle w:val="ListParagraph"/>
        <w:numPr>
          <w:ilvl w:val="2"/>
          <w:numId w:val="31"/>
        </w:numPr>
        <w:tabs>
          <w:tab w:pos="1441" w:val="left" w:leader="none"/>
        </w:tabs>
        <w:spacing w:line="444" w:lineRule="auto" w:before="1" w:after="0"/>
        <w:ind w:left="1441" w:right="555" w:hanging="360"/>
        <w:jc w:val="left"/>
        <w:rPr>
          <w:rFonts w:ascii="Courier New" w:hAnsi="Courier New"/>
          <w:color w:val="1F1F1F"/>
          <w:sz w:val="22"/>
        </w:rPr>
      </w:pPr>
      <w:r>
        <w:rPr>
          <w:rFonts w:ascii="Arial" w:hAnsi="Arial"/>
          <w:b/>
          <w:color w:val="1F1F1F"/>
          <w:sz w:val="22"/>
        </w:rPr>
        <w:t>Solution:</w:t>
      </w:r>
      <w:r>
        <w:rPr>
          <w:rFonts w:ascii="Arial" w:hAnsi="Arial"/>
          <w:b/>
          <w:color w:val="1F1F1F"/>
          <w:spacing w:val="-5"/>
          <w:sz w:val="22"/>
        </w:rPr>
        <w:t> </w:t>
      </w:r>
      <w:r>
        <w:rPr>
          <w:color w:val="1F1F1F"/>
          <w:sz w:val="22"/>
        </w:rPr>
        <w:t>The</w:t>
      </w:r>
      <w:r>
        <w:rPr>
          <w:color w:val="1F1F1F"/>
          <w:spacing w:val="-3"/>
          <w:sz w:val="22"/>
        </w:rPr>
        <w:t> </w:t>
      </w:r>
      <w:r>
        <w:rPr>
          <w:color w:val="1F1F1F"/>
          <w:sz w:val="22"/>
        </w:rPr>
        <w:t>team</w:t>
      </w:r>
      <w:r>
        <w:rPr>
          <w:color w:val="1F1F1F"/>
          <w:spacing w:val="-4"/>
          <w:sz w:val="22"/>
        </w:rPr>
        <w:t> </w:t>
      </w:r>
      <w:r>
        <w:rPr>
          <w:color w:val="1F1F1F"/>
          <w:sz w:val="22"/>
        </w:rPr>
        <w:t>will</w:t>
      </w:r>
      <w:r>
        <w:rPr>
          <w:color w:val="1F1F1F"/>
          <w:spacing w:val="-5"/>
          <w:sz w:val="22"/>
        </w:rPr>
        <w:t> </w:t>
      </w:r>
      <w:r>
        <w:rPr>
          <w:color w:val="1F1F1F"/>
          <w:sz w:val="22"/>
        </w:rPr>
        <w:t>coordinate</w:t>
      </w:r>
      <w:r>
        <w:rPr>
          <w:color w:val="1F1F1F"/>
          <w:spacing w:val="-3"/>
          <w:sz w:val="22"/>
        </w:rPr>
        <w:t> </w:t>
      </w:r>
      <w:r>
        <w:rPr>
          <w:color w:val="1F1F1F"/>
          <w:sz w:val="22"/>
        </w:rPr>
        <w:t>with</w:t>
      </w:r>
      <w:r>
        <w:rPr>
          <w:color w:val="1F1F1F"/>
          <w:spacing w:val="-3"/>
          <w:sz w:val="22"/>
        </w:rPr>
        <w:t> </w:t>
      </w:r>
      <w:r>
        <w:rPr>
          <w:color w:val="1F1F1F"/>
          <w:sz w:val="22"/>
        </w:rPr>
        <w:t>the</w:t>
      </w:r>
      <w:r>
        <w:rPr>
          <w:color w:val="1F1F1F"/>
          <w:spacing w:val="-3"/>
          <w:sz w:val="22"/>
        </w:rPr>
        <w:t> </w:t>
      </w:r>
      <w:r>
        <w:rPr>
          <w:color w:val="1F1F1F"/>
          <w:sz w:val="22"/>
        </w:rPr>
        <w:t>Batch</w:t>
      </w:r>
      <w:r>
        <w:rPr>
          <w:color w:val="1F1F1F"/>
          <w:spacing w:val="-3"/>
          <w:sz w:val="22"/>
        </w:rPr>
        <w:t> </w:t>
      </w:r>
      <w:r>
        <w:rPr>
          <w:color w:val="1F1F1F"/>
          <w:sz w:val="22"/>
        </w:rPr>
        <w:t>1</w:t>
      </w:r>
      <w:r>
        <w:rPr>
          <w:color w:val="1F1F1F"/>
          <w:spacing w:val="-3"/>
          <w:sz w:val="22"/>
        </w:rPr>
        <w:t> </w:t>
      </w:r>
      <w:r>
        <w:rPr>
          <w:color w:val="1F1F1F"/>
          <w:sz w:val="22"/>
        </w:rPr>
        <w:t>"WAH</w:t>
      </w:r>
      <w:r>
        <w:rPr>
          <w:color w:val="1F1F1F"/>
          <w:spacing w:val="-4"/>
          <w:sz w:val="22"/>
        </w:rPr>
        <w:t> </w:t>
      </w:r>
      <w:r>
        <w:rPr>
          <w:color w:val="1F1F1F"/>
          <w:sz w:val="22"/>
        </w:rPr>
        <w:t>for</w:t>
      </w:r>
      <w:r>
        <w:rPr>
          <w:color w:val="1F1F1F"/>
          <w:spacing w:val="-6"/>
          <w:sz w:val="22"/>
        </w:rPr>
        <w:t> </w:t>
      </w:r>
      <w:r>
        <w:rPr>
          <w:color w:val="1F1F1F"/>
          <w:sz w:val="22"/>
        </w:rPr>
        <w:t>Patients"</w:t>
      </w:r>
      <w:r>
        <w:rPr>
          <w:color w:val="1F1F1F"/>
          <w:spacing w:val="-3"/>
          <w:sz w:val="22"/>
        </w:rPr>
        <w:t> </w:t>
      </w:r>
      <w:r>
        <w:rPr>
          <w:color w:val="1F1F1F"/>
          <w:sz w:val="22"/>
        </w:rPr>
        <w:t>team</w:t>
      </w:r>
      <w:r>
        <w:rPr>
          <w:color w:val="1F1F1F"/>
          <w:spacing w:val="-4"/>
          <w:sz w:val="22"/>
        </w:rPr>
        <w:t> </w:t>
      </w:r>
      <w:r>
        <w:rPr>
          <w:color w:val="1F1F1F"/>
          <w:sz w:val="22"/>
        </w:rPr>
        <w:t>to integrate a comprehensive consent form into the mobile app.</w:t>
      </w:r>
    </w:p>
    <w:p>
      <w:pPr>
        <w:pStyle w:val="ListParagraph"/>
        <w:numPr>
          <w:ilvl w:val="2"/>
          <w:numId w:val="31"/>
        </w:numPr>
        <w:tabs>
          <w:tab w:pos="1441" w:val="left" w:leader="none"/>
        </w:tabs>
        <w:spacing w:line="463" w:lineRule="auto" w:before="216" w:after="0"/>
        <w:ind w:left="1441" w:right="468" w:hanging="360"/>
        <w:jc w:val="left"/>
        <w:rPr>
          <w:rFonts w:ascii="Courier New" w:hAnsi="Courier New"/>
          <w:sz w:val="22"/>
        </w:rPr>
      </w:pPr>
      <w:r>
        <w:rPr>
          <w:color w:val="1F1F1F"/>
          <w:sz w:val="22"/>
        </w:rPr>
        <w:t>In</w:t>
      </w:r>
      <w:r>
        <w:rPr>
          <w:color w:val="1F1F1F"/>
          <w:spacing w:val="-3"/>
          <w:sz w:val="22"/>
        </w:rPr>
        <w:t> </w:t>
      </w:r>
      <w:r>
        <w:rPr>
          <w:color w:val="1F1F1F"/>
          <w:sz w:val="22"/>
        </w:rPr>
        <w:t>the</w:t>
      </w:r>
      <w:r>
        <w:rPr>
          <w:color w:val="1F1F1F"/>
          <w:spacing w:val="-3"/>
          <w:sz w:val="22"/>
        </w:rPr>
        <w:t> </w:t>
      </w:r>
      <w:r>
        <w:rPr>
          <w:color w:val="1F1F1F"/>
          <w:sz w:val="22"/>
        </w:rPr>
        <w:t>automated</w:t>
      </w:r>
      <w:r>
        <w:rPr>
          <w:color w:val="1F1F1F"/>
          <w:spacing w:val="-3"/>
          <w:sz w:val="22"/>
        </w:rPr>
        <w:t> </w:t>
      </w:r>
      <w:r>
        <w:rPr>
          <w:color w:val="1F1F1F"/>
          <w:sz w:val="22"/>
        </w:rPr>
        <w:t>environment,</w:t>
      </w:r>
      <w:r>
        <w:rPr>
          <w:color w:val="1F1F1F"/>
          <w:spacing w:val="-6"/>
          <w:sz w:val="22"/>
        </w:rPr>
        <w:t> </w:t>
      </w:r>
      <w:r>
        <w:rPr>
          <w:color w:val="1F1F1F"/>
          <w:sz w:val="22"/>
        </w:rPr>
        <w:t>the</w:t>
      </w:r>
      <w:r>
        <w:rPr>
          <w:color w:val="1F1F1F"/>
          <w:spacing w:val="-3"/>
          <w:sz w:val="22"/>
        </w:rPr>
        <w:t> </w:t>
      </w:r>
      <w:r>
        <w:rPr>
          <w:color w:val="1F1F1F"/>
          <w:sz w:val="22"/>
        </w:rPr>
        <w:t>interoperability</w:t>
      </w:r>
      <w:r>
        <w:rPr>
          <w:color w:val="1F1F1F"/>
          <w:spacing w:val="-3"/>
          <w:sz w:val="22"/>
        </w:rPr>
        <w:t> </w:t>
      </w:r>
      <w:r>
        <w:rPr>
          <w:color w:val="1F1F1F"/>
          <w:sz w:val="22"/>
        </w:rPr>
        <w:t>layer</w:t>
      </w:r>
      <w:r>
        <w:rPr>
          <w:color w:val="1F1F1F"/>
          <w:spacing w:val="-6"/>
          <w:sz w:val="22"/>
        </w:rPr>
        <w:t> </w:t>
      </w:r>
      <w:r>
        <w:rPr>
          <w:color w:val="1F1F1F"/>
          <w:sz w:val="22"/>
        </w:rPr>
        <w:t>will</w:t>
      </w:r>
      <w:r>
        <w:rPr>
          <w:color w:val="1F1F1F"/>
          <w:spacing w:val="-5"/>
          <w:sz w:val="22"/>
        </w:rPr>
        <w:t> </w:t>
      </w:r>
      <w:r>
        <w:rPr>
          <w:color w:val="1F1F1F"/>
          <w:sz w:val="22"/>
        </w:rPr>
        <w:t>check</w:t>
      </w:r>
      <w:r>
        <w:rPr>
          <w:color w:val="1F1F1F"/>
          <w:spacing w:val="-3"/>
          <w:sz w:val="22"/>
        </w:rPr>
        <w:t> </w:t>
      </w:r>
      <w:r>
        <w:rPr>
          <w:color w:val="1F1F1F"/>
          <w:sz w:val="22"/>
        </w:rPr>
        <w:t>for</w:t>
      </w:r>
      <w:r>
        <w:rPr>
          <w:color w:val="1F1F1F"/>
          <w:spacing w:val="-6"/>
          <w:sz w:val="22"/>
        </w:rPr>
        <w:t> </w:t>
      </w:r>
      <w:r>
        <w:rPr>
          <w:color w:val="1F1F1F"/>
          <w:sz w:val="22"/>
        </w:rPr>
        <w:t>this</w:t>
      </w:r>
      <w:r>
        <w:rPr>
          <w:color w:val="1F1F1F"/>
          <w:spacing w:val="-3"/>
          <w:sz w:val="22"/>
        </w:rPr>
        <w:t> </w:t>
      </w:r>
      <w:r>
        <w:rPr>
          <w:color w:val="1F1F1F"/>
          <w:sz w:val="22"/>
        </w:rPr>
        <w:t>signed online waiver. If the patient has not consented, the data transfer request will be automatically rejected.</w:t>
      </w:r>
    </w:p>
    <w:p>
      <w:pPr>
        <w:pStyle w:val="Heading4"/>
        <w:numPr>
          <w:ilvl w:val="0"/>
          <w:numId w:val="31"/>
        </w:numPr>
        <w:tabs>
          <w:tab w:pos="242" w:val="left" w:leader="none"/>
        </w:tabs>
        <w:spacing w:line="240" w:lineRule="auto" w:before="192" w:after="0"/>
        <w:ind w:left="242" w:right="0" w:hanging="242"/>
        <w:jc w:val="left"/>
      </w:pPr>
      <w:r>
        <w:rPr>
          <w:color w:val="1F1F1F"/>
        </w:rPr>
        <w:t>Legal</w:t>
      </w:r>
      <w:r>
        <w:rPr>
          <w:color w:val="1F1F1F"/>
          <w:spacing w:val="-5"/>
        </w:rPr>
        <w:t> </w:t>
      </w:r>
      <w:r>
        <w:rPr>
          <w:color w:val="1F1F1F"/>
        </w:rPr>
        <w:t>Justifications</w:t>
      </w:r>
      <w:r>
        <w:rPr>
          <w:color w:val="1F1F1F"/>
          <w:spacing w:val="-2"/>
        </w:rPr>
        <w:t> </w:t>
      </w:r>
      <w:r>
        <w:rPr>
          <w:color w:val="1F1F1F"/>
        </w:rPr>
        <w:t>for</w:t>
      </w:r>
      <w:r>
        <w:rPr>
          <w:color w:val="1F1F1F"/>
          <w:spacing w:val="-5"/>
        </w:rPr>
        <w:t> </w:t>
      </w:r>
      <w:r>
        <w:rPr>
          <w:color w:val="1F1F1F"/>
        </w:rPr>
        <w:t>Data</w:t>
      </w:r>
      <w:r>
        <w:rPr>
          <w:color w:val="1F1F1F"/>
          <w:spacing w:val="-1"/>
        </w:rPr>
        <w:t> </w:t>
      </w:r>
      <w:r>
        <w:rPr>
          <w:color w:val="1F1F1F"/>
          <w:spacing w:val="-2"/>
        </w:rPr>
        <w:t>Transport</w:t>
      </w:r>
    </w:p>
    <w:p>
      <w:pPr>
        <w:pStyle w:val="BodyText"/>
        <w:spacing w:before="160"/>
        <w:rPr>
          <w:rFonts w:ascii="Arial"/>
          <w:b/>
        </w:rPr>
      </w:pPr>
    </w:p>
    <w:p>
      <w:pPr>
        <w:pStyle w:val="ListParagraph"/>
        <w:numPr>
          <w:ilvl w:val="1"/>
          <w:numId w:val="31"/>
        </w:numPr>
        <w:tabs>
          <w:tab w:pos="720" w:val="left" w:leader="none"/>
        </w:tabs>
        <w:spacing w:line="240" w:lineRule="auto" w:before="0" w:after="0"/>
        <w:ind w:left="720" w:right="0" w:hanging="360"/>
        <w:jc w:val="left"/>
        <w:rPr>
          <w:sz w:val="22"/>
        </w:rPr>
      </w:pPr>
      <w:r>
        <w:rPr>
          <w:rFonts w:ascii="Arial" w:hAnsi="Arial"/>
          <w:b/>
          <w:color w:val="1F1F1F"/>
          <w:sz w:val="22"/>
        </w:rPr>
        <w:t>Speaker:</w:t>
      </w:r>
      <w:r>
        <w:rPr>
          <w:rFonts w:ascii="Arial" w:hAnsi="Arial"/>
          <w:b/>
          <w:color w:val="1F1F1F"/>
          <w:spacing w:val="-2"/>
          <w:sz w:val="22"/>
        </w:rPr>
        <w:t> </w:t>
      </w:r>
      <w:r>
        <w:rPr>
          <w:color w:val="1F1F1F"/>
          <w:sz w:val="22"/>
        </w:rPr>
        <w:t>Development</w:t>
      </w:r>
      <w:r>
        <w:rPr>
          <w:color w:val="1F1F1F"/>
          <w:spacing w:val="-4"/>
          <w:sz w:val="22"/>
        </w:rPr>
        <w:t> </w:t>
      </w:r>
      <w:r>
        <w:rPr>
          <w:color w:val="1F1F1F"/>
          <w:sz w:val="22"/>
        </w:rPr>
        <w:t>Team</w:t>
      </w:r>
      <w:r>
        <w:rPr>
          <w:color w:val="1F1F1F"/>
          <w:spacing w:val="-1"/>
          <w:sz w:val="22"/>
        </w:rPr>
        <w:t> </w:t>
      </w:r>
      <w:r>
        <w:rPr>
          <w:color w:val="1F1F1F"/>
          <w:sz w:val="22"/>
        </w:rPr>
        <w:t>/</w:t>
      </w:r>
      <w:r>
        <w:rPr>
          <w:color w:val="1F1F1F"/>
          <w:spacing w:val="-4"/>
          <w:sz w:val="22"/>
        </w:rPr>
        <w:t> </w:t>
      </w:r>
      <w:r>
        <w:rPr>
          <w:color w:val="1F1F1F"/>
          <w:sz w:val="22"/>
        </w:rPr>
        <w:t>Client</w:t>
      </w:r>
      <w:r>
        <w:rPr>
          <w:color w:val="1F1F1F"/>
          <w:spacing w:val="-3"/>
          <w:sz w:val="22"/>
        </w:rPr>
        <w:t> </w:t>
      </w:r>
      <w:r>
        <w:rPr>
          <w:color w:val="1F1F1F"/>
          <w:spacing w:val="-2"/>
          <w:sz w:val="22"/>
        </w:rPr>
        <w:t>Representative</w:t>
      </w:r>
    </w:p>
    <w:p>
      <w:pPr>
        <w:pStyle w:val="BodyText"/>
        <w:spacing w:before="157"/>
      </w:pPr>
    </w:p>
    <w:p>
      <w:pPr>
        <w:pStyle w:val="Heading4"/>
        <w:numPr>
          <w:ilvl w:val="1"/>
          <w:numId w:val="31"/>
        </w:numPr>
        <w:tabs>
          <w:tab w:pos="720" w:val="left" w:leader="none"/>
        </w:tabs>
        <w:spacing w:line="240" w:lineRule="auto" w:before="1" w:after="0"/>
        <w:ind w:left="720" w:right="0" w:hanging="360"/>
        <w:jc w:val="left"/>
      </w:pPr>
      <w:r>
        <w:rPr>
          <w:color w:val="1F1F1F"/>
          <w:spacing w:val="-2"/>
        </w:rPr>
        <w:t>Discussion:</w:t>
      </w:r>
    </w:p>
    <w:p>
      <w:pPr>
        <w:pStyle w:val="BodyText"/>
        <w:spacing w:before="160"/>
        <w:rPr>
          <w:rFonts w:ascii="Arial"/>
          <w:b/>
        </w:rPr>
      </w:pPr>
    </w:p>
    <w:p>
      <w:pPr>
        <w:pStyle w:val="ListParagraph"/>
        <w:numPr>
          <w:ilvl w:val="2"/>
          <w:numId w:val="31"/>
        </w:numPr>
        <w:tabs>
          <w:tab w:pos="1440" w:val="left" w:leader="none"/>
        </w:tabs>
        <w:spacing w:line="240" w:lineRule="auto" w:before="0" w:after="0"/>
        <w:ind w:left="1440" w:right="0" w:hanging="359"/>
        <w:jc w:val="left"/>
        <w:rPr>
          <w:rFonts w:ascii="Courier New" w:hAnsi="Courier New"/>
          <w:color w:val="1F1F1F"/>
          <w:sz w:val="22"/>
        </w:rPr>
      </w:pPr>
      <w:r>
        <w:rPr>
          <w:color w:val="1F1F1F"/>
          <w:sz w:val="22"/>
        </w:rPr>
        <w:t>The</w:t>
      </w:r>
      <w:r>
        <w:rPr>
          <w:color w:val="1F1F1F"/>
          <w:spacing w:val="-5"/>
          <w:sz w:val="22"/>
        </w:rPr>
        <w:t> </w:t>
      </w:r>
      <w:r>
        <w:rPr>
          <w:color w:val="1F1F1F"/>
          <w:sz w:val="22"/>
        </w:rPr>
        <w:t>team</w:t>
      </w:r>
      <w:r>
        <w:rPr>
          <w:color w:val="1F1F1F"/>
          <w:spacing w:val="-3"/>
          <w:sz w:val="22"/>
        </w:rPr>
        <w:t> </w:t>
      </w:r>
      <w:r>
        <w:rPr>
          <w:color w:val="1F1F1F"/>
          <w:sz w:val="22"/>
        </w:rPr>
        <w:t>needs</w:t>
      </w:r>
      <w:r>
        <w:rPr>
          <w:color w:val="1F1F1F"/>
          <w:spacing w:val="-3"/>
          <w:sz w:val="22"/>
        </w:rPr>
        <w:t> </w:t>
      </w:r>
      <w:r>
        <w:rPr>
          <w:color w:val="1F1F1F"/>
          <w:sz w:val="22"/>
        </w:rPr>
        <w:t>to</w:t>
      </w:r>
      <w:r>
        <w:rPr>
          <w:color w:val="1F1F1F"/>
          <w:spacing w:val="-2"/>
          <w:sz w:val="22"/>
        </w:rPr>
        <w:t> </w:t>
      </w:r>
      <w:r>
        <w:rPr>
          <w:color w:val="1F1F1F"/>
          <w:sz w:val="22"/>
        </w:rPr>
        <w:t>clearly</w:t>
      </w:r>
      <w:r>
        <w:rPr>
          <w:color w:val="1F1F1F"/>
          <w:spacing w:val="-3"/>
          <w:sz w:val="22"/>
        </w:rPr>
        <w:t> </w:t>
      </w:r>
      <w:r>
        <w:rPr>
          <w:color w:val="1F1F1F"/>
          <w:sz w:val="22"/>
        </w:rPr>
        <w:t>justify</w:t>
      </w:r>
      <w:r>
        <w:rPr>
          <w:color w:val="1F1F1F"/>
          <w:spacing w:val="-2"/>
          <w:sz w:val="22"/>
        </w:rPr>
        <w:t> </w:t>
      </w:r>
      <w:r>
        <w:rPr>
          <w:color w:val="1F1F1F"/>
          <w:sz w:val="22"/>
        </w:rPr>
        <w:t>the</w:t>
      </w:r>
      <w:r>
        <w:rPr>
          <w:color w:val="1F1F1F"/>
          <w:spacing w:val="-3"/>
          <w:sz w:val="22"/>
        </w:rPr>
        <w:t> </w:t>
      </w:r>
      <w:r>
        <w:rPr>
          <w:color w:val="1F1F1F"/>
          <w:sz w:val="22"/>
        </w:rPr>
        <w:t>data</w:t>
      </w:r>
      <w:r>
        <w:rPr>
          <w:color w:val="1F1F1F"/>
          <w:spacing w:val="-6"/>
          <w:sz w:val="22"/>
        </w:rPr>
        <w:t> </w:t>
      </w:r>
      <w:r>
        <w:rPr>
          <w:color w:val="1F1F1F"/>
          <w:sz w:val="22"/>
        </w:rPr>
        <w:t>transport</w:t>
      </w:r>
      <w:r>
        <w:rPr>
          <w:color w:val="1F1F1F"/>
          <w:spacing w:val="-5"/>
          <w:sz w:val="22"/>
        </w:rPr>
        <w:t> </w:t>
      </w:r>
      <w:r>
        <w:rPr>
          <w:color w:val="1F1F1F"/>
          <w:sz w:val="22"/>
        </w:rPr>
        <w:t>architecture</w:t>
      </w:r>
      <w:r>
        <w:rPr>
          <w:color w:val="1F1F1F"/>
          <w:spacing w:val="-3"/>
          <w:sz w:val="22"/>
        </w:rPr>
        <w:t> </w:t>
      </w:r>
      <w:r>
        <w:rPr>
          <w:color w:val="1F1F1F"/>
          <w:sz w:val="22"/>
        </w:rPr>
        <w:t>to</w:t>
      </w:r>
      <w:r>
        <w:rPr>
          <w:color w:val="1F1F1F"/>
          <w:spacing w:val="-2"/>
          <w:sz w:val="22"/>
        </w:rPr>
        <w:t> </w:t>
      </w:r>
      <w:r>
        <w:rPr>
          <w:color w:val="1F1F1F"/>
          <w:sz w:val="22"/>
        </w:rPr>
        <w:t>their</w:t>
      </w:r>
      <w:r>
        <w:rPr>
          <w:color w:val="1F1F1F"/>
          <w:spacing w:val="-5"/>
          <w:sz w:val="22"/>
        </w:rPr>
        <w:t> </w:t>
      </w:r>
      <w:r>
        <w:rPr>
          <w:color w:val="1F1F1F"/>
          <w:spacing w:val="-2"/>
          <w:sz w:val="22"/>
        </w:rPr>
        <w:t>panelists.</w:t>
      </w:r>
    </w:p>
    <w:p>
      <w:pPr>
        <w:pStyle w:val="BodyText"/>
        <w:spacing w:before="143"/>
      </w:pPr>
    </w:p>
    <w:p>
      <w:pPr>
        <w:pStyle w:val="ListParagraph"/>
        <w:numPr>
          <w:ilvl w:val="2"/>
          <w:numId w:val="31"/>
        </w:numPr>
        <w:tabs>
          <w:tab w:pos="1441" w:val="left" w:leader="none"/>
        </w:tabs>
        <w:spacing w:line="444" w:lineRule="auto" w:before="0" w:after="0"/>
        <w:ind w:left="1441" w:right="770" w:hanging="360"/>
        <w:jc w:val="left"/>
        <w:rPr>
          <w:rFonts w:ascii="Courier New" w:hAnsi="Courier New"/>
          <w:color w:val="1F1F1F"/>
          <w:sz w:val="22"/>
        </w:rPr>
      </w:pPr>
      <w:r>
        <w:rPr>
          <w:rFonts w:ascii="Arial" w:hAnsi="Arial"/>
          <w:b/>
          <w:color w:val="1F1F1F"/>
          <w:sz w:val="22"/>
        </w:rPr>
        <w:t>Primary</w:t>
      </w:r>
      <w:r>
        <w:rPr>
          <w:rFonts w:ascii="Arial" w:hAnsi="Arial"/>
          <w:b/>
          <w:color w:val="1F1F1F"/>
          <w:spacing w:val="-7"/>
          <w:sz w:val="22"/>
        </w:rPr>
        <w:t> </w:t>
      </w:r>
      <w:r>
        <w:rPr>
          <w:rFonts w:ascii="Arial" w:hAnsi="Arial"/>
          <w:b/>
          <w:color w:val="1F1F1F"/>
          <w:sz w:val="22"/>
        </w:rPr>
        <w:t>Legal</w:t>
      </w:r>
      <w:r>
        <w:rPr>
          <w:rFonts w:ascii="Arial" w:hAnsi="Arial"/>
          <w:b/>
          <w:color w:val="1F1F1F"/>
          <w:spacing w:val="-6"/>
          <w:sz w:val="22"/>
        </w:rPr>
        <w:t> </w:t>
      </w:r>
      <w:r>
        <w:rPr>
          <w:rFonts w:ascii="Arial" w:hAnsi="Arial"/>
          <w:b/>
          <w:color w:val="1F1F1F"/>
          <w:sz w:val="22"/>
        </w:rPr>
        <w:t>Basis:</w:t>
      </w:r>
      <w:r>
        <w:rPr>
          <w:rFonts w:ascii="Arial" w:hAnsi="Arial"/>
          <w:b/>
          <w:color w:val="1F1F1F"/>
          <w:spacing w:val="-4"/>
          <w:sz w:val="22"/>
        </w:rPr>
        <w:t> </w:t>
      </w:r>
      <w:r>
        <w:rPr>
          <w:color w:val="1F1F1F"/>
          <w:sz w:val="22"/>
        </w:rPr>
        <w:t>The</w:t>
      </w:r>
      <w:r>
        <w:rPr>
          <w:color w:val="1F1F1F"/>
          <w:spacing w:val="-3"/>
          <w:sz w:val="22"/>
        </w:rPr>
        <w:t> </w:t>
      </w:r>
      <w:r>
        <w:rPr>
          <w:color w:val="1F1F1F"/>
          <w:sz w:val="22"/>
        </w:rPr>
        <w:t>UHC</w:t>
      </w:r>
      <w:r>
        <w:rPr>
          <w:color w:val="1F1F1F"/>
          <w:spacing w:val="-4"/>
          <w:sz w:val="22"/>
        </w:rPr>
        <w:t> </w:t>
      </w:r>
      <w:r>
        <w:rPr>
          <w:color w:val="1F1F1F"/>
          <w:sz w:val="22"/>
        </w:rPr>
        <w:t>Law</w:t>
      </w:r>
      <w:r>
        <w:rPr>
          <w:color w:val="1F1F1F"/>
          <w:spacing w:val="-4"/>
          <w:sz w:val="22"/>
        </w:rPr>
        <w:t> </w:t>
      </w:r>
      <w:r>
        <w:rPr>
          <w:color w:val="1F1F1F"/>
          <w:sz w:val="22"/>
        </w:rPr>
        <w:t>requires</w:t>
      </w:r>
      <w:r>
        <w:rPr>
          <w:color w:val="1F1F1F"/>
          <w:spacing w:val="-3"/>
          <w:sz w:val="22"/>
        </w:rPr>
        <w:t> </w:t>
      </w:r>
      <w:r>
        <w:rPr>
          <w:color w:val="1F1F1F"/>
          <w:sz w:val="22"/>
        </w:rPr>
        <w:t>healthcare</w:t>
      </w:r>
      <w:r>
        <w:rPr>
          <w:color w:val="1F1F1F"/>
          <w:spacing w:val="-3"/>
          <w:sz w:val="22"/>
        </w:rPr>
        <w:t> </w:t>
      </w:r>
      <w:r>
        <w:rPr>
          <w:color w:val="1F1F1F"/>
          <w:sz w:val="22"/>
        </w:rPr>
        <w:t>facilities</w:t>
      </w:r>
      <w:r>
        <w:rPr>
          <w:color w:val="1F1F1F"/>
          <w:spacing w:val="-3"/>
          <w:sz w:val="22"/>
        </w:rPr>
        <w:t> </w:t>
      </w:r>
      <w:r>
        <w:rPr>
          <w:color w:val="1F1F1F"/>
          <w:sz w:val="22"/>
        </w:rPr>
        <w:t>to</w:t>
      </w:r>
      <w:r>
        <w:rPr>
          <w:color w:val="1F1F1F"/>
          <w:spacing w:val="-3"/>
          <w:sz w:val="22"/>
        </w:rPr>
        <w:t> </w:t>
      </w:r>
      <w:r>
        <w:rPr>
          <w:color w:val="1F1F1F"/>
          <w:sz w:val="22"/>
        </w:rPr>
        <w:t>create</w:t>
      </w:r>
      <w:r>
        <w:rPr>
          <w:color w:val="1F1F1F"/>
          <w:spacing w:val="-7"/>
          <w:sz w:val="22"/>
        </w:rPr>
        <w:t> </w:t>
      </w:r>
      <w:r>
        <w:rPr>
          <w:color w:val="1F1F1F"/>
          <w:sz w:val="22"/>
        </w:rPr>
        <w:t>a healthcare provider network, making data transport and sharing mandatory.</w:t>
      </w:r>
    </w:p>
    <w:p>
      <w:pPr>
        <w:pStyle w:val="ListParagraph"/>
        <w:numPr>
          <w:ilvl w:val="2"/>
          <w:numId w:val="31"/>
        </w:numPr>
        <w:tabs>
          <w:tab w:pos="1441" w:val="left" w:leader="none"/>
        </w:tabs>
        <w:spacing w:line="463" w:lineRule="auto" w:before="217" w:after="0"/>
        <w:ind w:left="1441" w:right="426" w:hanging="360"/>
        <w:jc w:val="left"/>
        <w:rPr>
          <w:rFonts w:ascii="Courier New" w:hAnsi="Courier New"/>
          <w:sz w:val="22"/>
        </w:rPr>
      </w:pPr>
      <w:r>
        <w:rPr>
          <w:rFonts w:ascii="Arial" w:hAnsi="Arial"/>
          <w:b/>
          <w:color w:val="1F1F1F"/>
          <w:sz w:val="22"/>
        </w:rPr>
        <w:t>Secondary</w:t>
      </w:r>
      <w:r>
        <w:rPr>
          <w:rFonts w:ascii="Arial" w:hAnsi="Arial"/>
          <w:b/>
          <w:color w:val="1F1F1F"/>
          <w:spacing w:val="-6"/>
          <w:sz w:val="22"/>
        </w:rPr>
        <w:t> </w:t>
      </w:r>
      <w:r>
        <w:rPr>
          <w:rFonts w:ascii="Arial" w:hAnsi="Arial"/>
          <w:b/>
          <w:color w:val="1F1F1F"/>
          <w:sz w:val="22"/>
        </w:rPr>
        <w:t>Legal</w:t>
      </w:r>
      <w:r>
        <w:rPr>
          <w:rFonts w:ascii="Arial" w:hAnsi="Arial"/>
          <w:b/>
          <w:color w:val="1F1F1F"/>
          <w:spacing w:val="-5"/>
          <w:sz w:val="22"/>
        </w:rPr>
        <w:t> </w:t>
      </w:r>
      <w:r>
        <w:rPr>
          <w:rFonts w:ascii="Arial" w:hAnsi="Arial"/>
          <w:b/>
          <w:color w:val="1F1F1F"/>
          <w:sz w:val="22"/>
        </w:rPr>
        <w:t>Basis:</w:t>
      </w:r>
      <w:r>
        <w:rPr>
          <w:rFonts w:ascii="Arial" w:hAnsi="Arial"/>
          <w:b/>
          <w:color w:val="1F1F1F"/>
          <w:spacing w:val="-2"/>
          <w:sz w:val="22"/>
        </w:rPr>
        <w:t> </w:t>
      </w:r>
      <w:r>
        <w:rPr>
          <w:color w:val="1F1F1F"/>
          <w:sz w:val="22"/>
        </w:rPr>
        <w:t>Joint</w:t>
      </w:r>
      <w:r>
        <w:rPr>
          <w:color w:val="1F1F1F"/>
          <w:spacing w:val="-5"/>
          <w:sz w:val="22"/>
        </w:rPr>
        <w:t> </w:t>
      </w:r>
      <w:r>
        <w:rPr>
          <w:color w:val="1F1F1F"/>
          <w:sz w:val="22"/>
        </w:rPr>
        <w:t>Administrative</w:t>
      </w:r>
      <w:r>
        <w:rPr>
          <w:color w:val="1F1F1F"/>
          <w:spacing w:val="-2"/>
          <w:sz w:val="22"/>
        </w:rPr>
        <w:t> </w:t>
      </w:r>
      <w:r>
        <w:rPr>
          <w:color w:val="1F1F1F"/>
          <w:sz w:val="22"/>
        </w:rPr>
        <w:t>Order</w:t>
      </w:r>
      <w:r>
        <w:rPr>
          <w:color w:val="1F1F1F"/>
          <w:spacing w:val="-5"/>
          <w:sz w:val="22"/>
        </w:rPr>
        <w:t> </w:t>
      </w:r>
      <w:r>
        <w:rPr>
          <w:color w:val="1F1F1F"/>
          <w:sz w:val="22"/>
        </w:rPr>
        <w:t>(JAO)</w:t>
      </w:r>
      <w:r>
        <w:rPr>
          <w:color w:val="1F1F1F"/>
          <w:spacing w:val="-5"/>
          <w:sz w:val="22"/>
        </w:rPr>
        <w:t> </w:t>
      </w:r>
      <w:r>
        <w:rPr>
          <w:color w:val="1F1F1F"/>
          <w:sz w:val="22"/>
        </w:rPr>
        <w:t>21-0002</w:t>
      </w:r>
      <w:r>
        <w:rPr>
          <w:color w:val="1F1F1F"/>
          <w:spacing w:val="-2"/>
          <w:sz w:val="22"/>
        </w:rPr>
        <w:t> </w:t>
      </w:r>
      <w:r>
        <w:rPr>
          <w:color w:val="1F1F1F"/>
          <w:sz w:val="22"/>
        </w:rPr>
        <w:t>was</w:t>
      </w:r>
      <w:r>
        <w:rPr>
          <w:color w:val="1F1F1F"/>
          <w:spacing w:val="-2"/>
          <w:sz w:val="22"/>
        </w:rPr>
        <w:t> </w:t>
      </w:r>
      <w:r>
        <w:rPr>
          <w:color w:val="1F1F1F"/>
          <w:sz w:val="22"/>
        </w:rPr>
        <w:t>cited</w:t>
      </w:r>
      <w:r>
        <w:rPr>
          <w:color w:val="1F1F1F"/>
          <w:spacing w:val="-6"/>
          <w:sz w:val="22"/>
        </w:rPr>
        <w:t> </w:t>
      </w:r>
      <w:r>
        <w:rPr>
          <w:color w:val="1F1F1F"/>
          <w:sz w:val="22"/>
        </w:rPr>
        <w:t>as a triggering requirement for hospitals to comply with these data exchange standards. The team was advised to explain this context clearly during their</w:t>
      </w:r>
    </w:p>
    <w:p>
      <w:pPr>
        <w:pStyle w:val="BodyText"/>
        <w:spacing w:before="32"/>
        <w:ind w:left="1441"/>
      </w:pPr>
      <w:r>
        <w:rPr>
          <w:color w:val="1F1F1F"/>
          <w:spacing w:val="-2"/>
        </w:rPr>
        <w:t>defense.</w:t>
      </w:r>
    </w:p>
    <w:p>
      <w:pPr>
        <w:pStyle w:val="BodyText"/>
        <w:spacing w:before="162"/>
      </w:pPr>
    </w:p>
    <w:p>
      <w:pPr>
        <w:pStyle w:val="Heading4"/>
        <w:numPr>
          <w:ilvl w:val="0"/>
          <w:numId w:val="31"/>
        </w:numPr>
        <w:tabs>
          <w:tab w:pos="242" w:val="left" w:leader="none"/>
        </w:tabs>
        <w:spacing w:line="240" w:lineRule="auto" w:before="0" w:after="0"/>
        <w:ind w:left="242" w:right="0" w:hanging="242"/>
        <w:jc w:val="left"/>
      </w:pPr>
      <w:r>
        <w:rPr>
          <w:color w:val="1F1F1F"/>
        </w:rPr>
        <w:t>Concepcion</w:t>
      </w:r>
      <w:r>
        <w:rPr>
          <w:color w:val="1F1F1F"/>
          <w:spacing w:val="-3"/>
        </w:rPr>
        <w:t> </w:t>
      </w:r>
      <w:r>
        <w:rPr>
          <w:color w:val="1F1F1F"/>
        </w:rPr>
        <w:t>District</w:t>
      </w:r>
      <w:r>
        <w:rPr>
          <w:color w:val="1F1F1F"/>
          <w:spacing w:val="-5"/>
        </w:rPr>
        <w:t> </w:t>
      </w:r>
      <w:r>
        <w:rPr>
          <w:color w:val="1F1F1F"/>
        </w:rPr>
        <w:t>Hospital</w:t>
      </w:r>
      <w:r>
        <w:rPr>
          <w:color w:val="1F1F1F"/>
          <w:spacing w:val="-5"/>
        </w:rPr>
        <w:t> </w:t>
      </w:r>
      <w:r>
        <w:rPr>
          <w:color w:val="1F1F1F"/>
        </w:rPr>
        <w:t>Proof</w:t>
      </w:r>
      <w:r>
        <w:rPr>
          <w:color w:val="1F1F1F"/>
          <w:spacing w:val="-5"/>
        </w:rPr>
        <w:t> </w:t>
      </w:r>
      <w:r>
        <w:rPr>
          <w:color w:val="1F1F1F"/>
        </w:rPr>
        <w:t>of</w:t>
      </w:r>
      <w:r>
        <w:rPr>
          <w:color w:val="1F1F1F"/>
          <w:spacing w:val="-5"/>
        </w:rPr>
        <w:t> </w:t>
      </w:r>
      <w:r>
        <w:rPr>
          <w:color w:val="1F1F1F"/>
          <w:spacing w:val="-2"/>
        </w:rPr>
        <w:t>Concept</w:t>
      </w:r>
    </w:p>
    <w:p>
      <w:pPr>
        <w:pStyle w:val="BodyText"/>
        <w:spacing w:before="155"/>
        <w:rPr>
          <w:rFonts w:ascii="Arial"/>
          <w:b/>
        </w:rPr>
      </w:pPr>
    </w:p>
    <w:p>
      <w:pPr>
        <w:pStyle w:val="ListParagraph"/>
        <w:numPr>
          <w:ilvl w:val="1"/>
          <w:numId w:val="31"/>
        </w:numPr>
        <w:tabs>
          <w:tab w:pos="720" w:val="left" w:leader="none"/>
        </w:tabs>
        <w:spacing w:line="240" w:lineRule="auto" w:before="0" w:after="0"/>
        <w:ind w:left="720" w:right="0" w:hanging="360"/>
        <w:jc w:val="left"/>
        <w:rPr>
          <w:sz w:val="22"/>
        </w:rPr>
      </w:pPr>
      <w:r>
        <w:rPr>
          <w:rFonts w:ascii="Arial" w:hAnsi="Arial"/>
          <w:b/>
          <w:color w:val="1F1F1F"/>
          <w:sz w:val="22"/>
        </w:rPr>
        <w:t>Speaker:</w:t>
      </w:r>
      <w:r>
        <w:rPr>
          <w:rFonts w:ascii="Arial" w:hAnsi="Arial"/>
          <w:b/>
          <w:color w:val="1F1F1F"/>
          <w:spacing w:val="-1"/>
          <w:sz w:val="22"/>
        </w:rPr>
        <w:t> </w:t>
      </w:r>
      <w:r>
        <w:rPr>
          <w:color w:val="1F1F1F"/>
          <w:sz w:val="22"/>
        </w:rPr>
        <w:t>Client</w:t>
      </w:r>
      <w:r>
        <w:rPr>
          <w:color w:val="1F1F1F"/>
          <w:spacing w:val="-3"/>
          <w:sz w:val="22"/>
        </w:rPr>
        <w:t> </w:t>
      </w:r>
      <w:r>
        <w:rPr>
          <w:color w:val="1F1F1F"/>
          <w:spacing w:val="-2"/>
          <w:sz w:val="22"/>
        </w:rPr>
        <w:t>Representative</w:t>
      </w:r>
    </w:p>
    <w:p>
      <w:pPr>
        <w:pStyle w:val="BodyText"/>
        <w:spacing w:before="158"/>
      </w:pPr>
    </w:p>
    <w:p>
      <w:pPr>
        <w:pStyle w:val="Heading4"/>
        <w:numPr>
          <w:ilvl w:val="1"/>
          <w:numId w:val="31"/>
        </w:numPr>
        <w:tabs>
          <w:tab w:pos="720" w:val="left" w:leader="none"/>
        </w:tabs>
        <w:spacing w:line="240" w:lineRule="auto" w:before="0" w:after="0"/>
        <w:ind w:left="720" w:right="0" w:hanging="360"/>
        <w:jc w:val="left"/>
      </w:pPr>
      <w:r>
        <w:rPr>
          <w:color w:val="1F1F1F"/>
          <w:spacing w:val="-2"/>
        </w:rPr>
        <w:t>Discussion:</w:t>
      </w:r>
    </w:p>
    <w:p>
      <w:pPr>
        <w:pStyle w:val="BodyText"/>
        <w:spacing w:before="164"/>
        <w:rPr>
          <w:rFonts w:ascii="Arial"/>
          <w:b/>
        </w:rPr>
      </w:pPr>
    </w:p>
    <w:p>
      <w:pPr>
        <w:pStyle w:val="ListParagraph"/>
        <w:numPr>
          <w:ilvl w:val="2"/>
          <w:numId w:val="31"/>
        </w:numPr>
        <w:tabs>
          <w:tab w:pos="1441" w:val="left" w:leader="none"/>
        </w:tabs>
        <w:spacing w:line="444" w:lineRule="auto" w:before="1" w:after="0"/>
        <w:ind w:left="1441" w:right="1369" w:hanging="360"/>
        <w:jc w:val="left"/>
        <w:rPr>
          <w:rFonts w:ascii="Courier New" w:hAnsi="Courier New"/>
          <w:color w:val="1F1F1F"/>
          <w:sz w:val="22"/>
        </w:rPr>
      </w:pPr>
      <w:r>
        <w:rPr>
          <w:color w:val="1F1F1F"/>
          <w:sz w:val="22"/>
        </w:rPr>
        <w:t>The</w:t>
      </w:r>
      <w:r>
        <w:rPr>
          <w:color w:val="1F1F1F"/>
          <w:spacing w:val="-5"/>
          <w:sz w:val="22"/>
        </w:rPr>
        <w:t> </w:t>
      </w:r>
      <w:r>
        <w:rPr>
          <w:color w:val="1F1F1F"/>
          <w:sz w:val="22"/>
        </w:rPr>
        <w:t>client</w:t>
      </w:r>
      <w:r>
        <w:rPr>
          <w:color w:val="1F1F1F"/>
          <w:spacing w:val="-8"/>
          <w:sz w:val="22"/>
        </w:rPr>
        <w:t> </w:t>
      </w:r>
      <w:r>
        <w:rPr>
          <w:color w:val="1F1F1F"/>
          <w:sz w:val="22"/>
        </w:rPr>
        <w:t>representative</w:t>
      </w:r>
      <w:r>
        <w:rPr>
          <w:color w:val="1F1F1F"/>
          <w:spacing w:val="-5"/>
          <w:sz w:val="22"/>
        </w:rPr>
        <w:t> </w:t>
      </w:r>
      <w:r>
        <w:rPr>
          <w:color w:val="1F1F1F"/>
          <w:sz w:val="22"/>
        </w:rPr>
        <w:t>deferred</w:t>
      </w:r>
      <w:r>
        <w:rPr>
          <w:color w:val="1F1F1F"/>
          <w:spacing w:val="-5"/>
          <w:sz w:val="22"/>
        </w:rPr>
        <w:t> </w:t>
      </w:r>
      <w:r>
        <w:rPr>
          <w:color w:val="1F1F1F"/>
          <w:sz w:val="22"/>
        </w:rPr>
        <w:t>commenting</w:t>
      </w:r>
      <w:r>
        <w:rPr>
          <w:color w:val="1F1F1F"/>
          <w:spacing w:val="-5"/>
          <w:sz w:val="22"/>
        </w:rPr>
        <w:t> </w:t>
      </w:r>
      <w:r>
        <w:rPr>
          <w:color w:val="1F1F1F"/>
          <w:sz w:val="22"/>
        </w:rPr>
        <w:t>directly</w:t>
      </w:r>
      <w:r>
        <w:rPr>
          <w:color w:val="1F1F1F"/>
          <w:spacing w:val="-5"/>
          <w:sz w:val="22"/>
        </w:rPr>
        <w:t> </w:t>
      </w:r>
      <w:r>
        <w:rPr>
          <w:color w:val="1F1F1F"/>
          <w:sz w:val="22"/>
        </w:rPr>
        <w:t>on</w:t>
      </w:r>
      <w:r>
        <w:rPr>
          <w:color w:val="1F1F1F"/>
          <w:spacing w:val="-5"/>
          <w:sz w:val="22"/>
        </w:rPr>
        <w:t> </w:t>
      </w:r>
      <w:r>
        <w:rPr>
          <w:color w:val="1F1F1F"/>
          <w:sz w:val="22"/>
        </w:rPr>
        <w:t>the</w:t>
      </w:r>
      <w:r>
        <w:rPr>
          <w:color w:val="1F1F1F"/>
          <w:spacing w:val="-5"/>
          <w:sz w:val="22"/>
        </w:rPr>
        <w:t> </w:t>
      </w:r>
      <w:r>
        <w:rPr>
          <w:color w:val="1F1F1F"/>
          <w:sz w:val="22"/>
        </w:rPr>
        <w:t>technical architecture, focusing instead on system integration and collaboration.</w:t>
      </w:r>
    </w:p>
    <w:p>
      <w:pPr>
        <w:pStyle w:val="ListParagraph"/>
        <w:numPr>
          <w:ilvl w:val="2"/>
          <w:numId w:val="31"/>
        </w:numPr>
        <w:tabs>
          <w:tab w:pos="1441" w:val="left" w:leader="none"/>
        </w:tabs>
        <w:spacing w:line="444" w:lineRule="auto" w:before="217" w:after="0"/>
        <w:ind w:left="1441" w:right="969" w:hanging="360"/>
        <w:jc w:val="left"/>
        <w:rPr>
          <w:rFonts w:ascii="Courier New" w:hAnsi="Courier New"/>
          <w:color w:val="1F1F1F"/>
          <w:sz w:val="22"/>
        </w:rPr>
      </w:pPr>
      <w:r>
        <w:rPr>
          <w:color w:val="1F1F1F"/>
          <w:sz w:val="22"/>
        </w:rPr>
        <w:t>The</w:t>
      </w:r>
      <w:r>
        <w:rPr>
          <w:color w:val="1F1F1F"/>
          <w:spacing w:val="-4"/>
          <w:sz w:val="22"/>
        </w:rPr>
        <w:t> </w:t>
      </w:r>
      <w:r>
        <w:rPr>
          <w:color w:val="1F1F1F"/>
          <w:sz w:val="22"/>
        </w:rPr>
        <w:t>interoperability</w:t>
      </w:r>
      <w:r>
        <w:rPr>
          <w:color w:val="1F1F1F"/>
          <w:spacing w:val="-4"/>
          <w:sz w:val="22"/>
        </w:rPr>
        <w:t> </w:t>
      </w:r>
      <w:r>
        <w:rPr>
          <w:color w:val="1F1F1F"/>
          <w:sz w:val="22"/>
        </w:rPr>
        <w:t>team</w:t>
      </w:r>
      <w:r>
        <w:rPr>
          <w:color w:val="1F1F1F"/>
          <w:spacing w:val="-5"/>
          <w:sz w:val="22"/>
        </w:rPr>
        <w:t> </w:t>
      </w:r>
      <w:r>
        <w:rPr>
          <w:color w:val="1F1F1F"/>
          <w:sz w:val="22"/>
        </w:rPr>
        <w:t>acts</w:t>
      </w:r>
      <w:r>
        <w:rPr>
          <w:color w:val="1F1F1F"/>
          <w:spacing w:val="-4"/>
          <w:sz w:val="22"/>
        </w:rPr>
        <w:t> </w:t>
      </w:r>
      <w:r>
        <w:rPr>
          <w:color w:val="1F1F1F"/>
          <w:sz w:val="22"/>
        </w:rPr>
        <w:t>as</w:t>
      </w:r>
      <w:r>
        <w:rPr>
          <w:color w:val="1F1F1F"/>
          <w:spacing w:val="-4"/>
          <w:sz w:val="22"/>
        </w:rPr>
        <w:t> </w:t>
      </w:r>
      <w:r>
        <w:rPr>
          <w:color w:val="1F1F1F"/>
          <w:sz w:val="22"/>
        </w:rPr>
        <w:t>the</w:t>
      </w:r>
      <w:r>
        <w:rPr>
          <w:color w:val="1F1F1F"/>
          <w:spacing w:val="-7"/>
          <w:sz w:val="22"/>
        </w:rPr>
        <w:t> </w:t>
      </w:r>
      <w:r>
        <w:rPr>
          <w:color w:val="1F1F1F"/>
          <w:sz w:val="22"/>
        </w:rPr>
        <w:t>"glue"</w:t>
      </w:r>
      <w:r>
        <w:rPr>
          <w:color w:val="1F1F1F"/>
          <w:spacing w:val="-4"/>
          <w:sz w:val="22"/>
        </w:rPr>
        <w:t> </w:t>
      </w:r>
      <w:r>
        <w:rPr>
          <w:color w:val="1F1F1F"/>
          <w:sz w:val="22"/>
        </w:rPr>
        <w:t>holding</w:t>
      </w:r>
      <w:r>
        <w:rPr>
          <w:color w:val="1F1F1F"/>
          <w:spacing w:val="-4"/>
          <w:sz w:val="22"/>
        </w:rPr>
        <w:t> </w:t>
      </w:r>
      <w:r>
        <w:rPr>
          <w:color w:val="1F1F1F"/>
          <w:sz w:val="22"/>
        </w:rPr>
        <w:t>the</w:t>
      </w:r>
      <w:r>
        <w:rPr>
          <w:color w:val="1F1F1F"/>
          <w:spacing w:val="-7"/>
          <w:sz w:val="22"/>
        </w:rPr>
        <w:t> </w:t>
      </w:r>
      <w:r>
        <w:rPr>
          <w:color w:val="1F1F1F"/>
          <w:sz w:val="22"/>
        </w:rPr>
        <w:t>various</w:t>
      </w:r>
      <w:r>
        <w:rPr>
          <w:color w:val="1F1F1F"/>
          <w:spacing w:val="-4"/>
          <w:sz w:val="22"/>
        </w:rPr>
        <w:t> </w:t>
      </w:r>
      <w:r>
        <w:rPr>
          <w:color w:val="1F1F1F"/>
          <w:sz w:val="22"/>
        </w:rPr>
        <w:t>applications </w:t>
      </w:r>
      <w:r>
        <w:rPr>
          <w:color w:val="1F1F1F"/>
          <w:spacing w:val="-2"/>
          <w:sz w:val="22"/>
        </w:rPr>
        <w:t>together.</w:t>
      </w:r>
    </w:p>
    <w:p>
      <w:pPr>
        <w:pStyle w:val="ListParagraph"/>
        <w:spacing w:after="0" w:line="444" w:lineRule="auto"/>
        <w:jc w:val="left"/>
        <w:rPr>
          <w:rFonts w:ascii="Courier New" w:hAnsi="Courier New"/>
          <w:sz w:val="22"/>
        </w:rPr>
        <w:sectPr>
          <w:pgSz w:w="12240" w:h="15840"/>
          <w:pgMar w:header="713" w:footer="0" w:top="1120" w:bottom="280" w:left="1440" w:right="1080"/>
        </w:sectPr>
      </w:pPr>
    </w:p>
    <w:p>
      <w:pPr>
        <w:pStyle w:val="BodyText"/>
        <w:spacing w:before="67"/>
      </w:pPr>
    </w:p>
    <w:p>
      <w:pPr>
        <w:pStyle w:val="ListParagraph"/>
        <w:numPr>
          <w:ilvl w:val="2"/>
          <w:numId w:val="31"/>
        </w:numPr>
        <w:tabs>
          <w:tab w:pos="1441" w:val="left" w:leader="none"/>
        </w:tabs>
        <w:spacing w:line="463" w:lineRule="auto" w:before="1" w:after="0"/>
        <w:ind w:left="1441" w:right="455" w:hanging="360"/>
        <w:jc w:val="both"/>
        <w:rPr>
          <w:rFonts w:ascii="Courier New" w:hAnsi="Courier New"/>
          <w:color w:val="1F1F1F"/>
          <w:sz w:val="22"/>
        </w:rPr>
      </w:pPr>
      <w:r>
        <w:rPr>
          <w:color w:val="1F1F1F"/>
          <w:sz w:val="22"/>
        </w:rPr>
        <w:t>The</w:t>
      </w:r>
      <w:r>
        <w:rPr>
          <w:color w:val="1F1F1F"/>
          <w:spacing w:val="-4"/>
          <w:sz w:val="22"/>
        </w:rPr>
        <w:t> </w:t>
      </w:r>
      <w:r>
        <w:rPr>
          <w:color w:val="1F1F1F"/>
          <w:sz w:val="22"/>
        </w:rPr>
        <w:t>immediate</w:t>
      </w:r>
      <w:r>
        <w:rPr>
          <w:color w:val="1F1F1F"/>
          <w:spacing w:val="-4"/>
          <w:sz w:val="22"/>
        </w:rPr>
        <w:t> </w:t>
      </w:r>
      <w:r>
        <w:rPr>
          <w:color w:val="1F1F1F"/>
          <w:sz w:val="22"/>
        </w:rPr>
        <w:t>deployment</w:t>
      </w:r>
      <w:r>
        <w:rPr>
          <w:color w:val="1F1F1F"/>
          <w:spacing w:val="-7"/>
          <w:sz w:val="22"/>
        </w:rPr>
        <w:t> </w:t>
      </w:r>
      <w:r>
        <w:rPr>
          <w:color w:val="1F1F1F"/>
          <w:sz w:val="22"/>
        </w:rPr>
        <w:t>target</w:t>
      </w:r>
      <w:r>
        <w:rPr>
          <w:color w:val="1F1F1F"/>
          <w:spacing w:val="-7"/>
          <w:sz w:val="22"/>
        </w:rPr>
        <w:t> </w:t>
      </w:r>
      <w:r>
        <w:rPr>
          <w:color w:val="1F1F1F"/>
          <w:sz w:val="22"/>
        </w:rPr>
        <w:t>is</w:t>
      </w:r>
      <w:r>
        <w:rPr>
          <w:color w:val="1F1F1F"/>
          <w:spacing w:val="-4"/>
          <w:sz w:val="22"/>
        </w:rPr>
        <w:t> </w:t>
      </w:r>
      <w:r>
        <w:rPr>
          <w:color w:val="1F1F1F"/>
          <w:sz w:val="22"/>
        </w:rPr>
        <w:t>Concepcion</w:t>
      </w:r>
      <w:r>
        <w:rPr>
          <w:color w:val="1F1F1F"/>
          <w:spacing w:val="-4"/>
          <w:sz w:val="22"/>
        </w:rPr>
        <w:t> </w:t>
      </w:r>
      <w:r>
        <w:rPr>
          <w:color w:val="1F1F1F"/>
          <w:sz w:val="22"/>
        </w:rPr>
        <w:t>District</w:t>
      </w:r>
      <w:r>
        <w:rPr>
          <w:color w:val="1F1F1F"/>
          <w:spacing w:val="-7"/>
          <w:sz w:val="22"/>
        </w:rPr>
        <w:t> </w:t>
      </w:r>
      <w:r>
        <w:rPr>
          <w:color w:val="1F1F1F"/>
          <w:sz w:val="22"/>
        </w:rPr>
        <w:t>Hospital</w:t>
      </w:r>
      <w:r>
        <w:rPr>
          <w:color w:val="1F1F1F"/>
          <w:spacing w:val="-6"/>
          <w:sz w:val="22"/>
        </w:rPr>
        <w:t> </w:t>
      </w:r>
      <w:r>
        <w:rPr>
          <w:color w:val="1F1F1F"/>
          <w:sz w:val="22"/>
        </w:rPr>
        <w:t>in</w:t>
      </w:r>
      <w:r>
        <w:rPr>
          <w:color w:val="1F1F1F"/>
          <w:spacing w:val="-4"/>
          <w:sz w:val="22"/>
        </w:rPr>
        <w:t> </w:t>
      </w:r>
      <w:r>
        <w:rPr>
          <w:color w:val="1F1F1F"/>
          <w:sz w:val="22"/>
        </w:rPr>
        <w:t>Concepcion, Tarlac,</w:t>
      </w:r>
      <w:r>
        <w:rPr>
          <w:color w:val="1F1F1F"/>
          <w:spacing w:val="-4"/>
          <w:sz w:val="22"/>
        </w:rPr>
        <w:t> </w:t>
      </w:r>
      <w:r>
        <w:rPr>
          <w:color w:val="1F1F1F"/>
          <w:sz w:val="22"/>
        </w:rPr>
        <w:t>which</w:t>
      </w:r>
      <w:r>
        <w:rPr>
          <w:color w:val="1F1F1F"/>
          <w:spacing w:val="-1"/>
          <w:sz w:val="22"/>
        </w:rPr>
        <w:t> </w:t>
      </w:r>
      <w:r>
        <w:rPr>
          <w:color w:val="1F1F1F"/>
          <w:sz w:val="22"/>
        </w:rPr>
        <w:t>is</w:t>
      </w:r>
      <w:r>
        <w:rPr>
          <w:color w:val="1F1F1F"/>
          <w:spacing w:val="-1"/>
          <w:sz w:val="22"/>
        </w:rPr>
        <w:t> </w:t>
      </w:r>
      <w:r>
        <w:rPr>
          <w:color w:val="1F1F1F"/>
          <w:sz w:val="22"/>
        </w:rPr>
        <w:t>currently</w:t>
      </w:r>
      <w:r>
        <w:rPr>
          <w:color w:val="1F1F1F"/>
          <w:spacing w:val="-1"/>
          <w:sz w:val="22"/>
        </w:rPr>
        <w:t> </w:t>
      </w:r>
      <w:r>
        <w:rPr>
          <w:color w:val="1F1F1F"/>
          <w:sz w:val="22"/>
        </w:rPr>
        <w:t>using</w:t>
      </w:r>
      <w:r>
        <w:rPr>
          <w:color w:val="1F1F1F"/>
          <w:spacing w:val="-1"/>
          <w:sz w:val="22"/>
        </w:rPr>
        <w:t> </w:t>
      </w:r>
      <w:r>
        <w:rPr>
          <w:color w:val="1F1F1F"/>
          <w:sz w:val="22"/>
        </w:rPr>
        <w:t>"WAHTERMELON"</w:t>
      </w:r>
      <w:r>
        <w:rPr>
          <w:color w:val="1F1F1F"/>
          <w:spacing w:val="-1"/>
          <w:sz w:val="22"/>
        </w:rPr>
        <w:t> </w:t>
      </w:r>
      <w:r>
        <w:rPr>
          <w:color w:val="1F1F1F"/>
          <w:sz w:val="22"/>
        </w:rPr>
        <w:t>(WAH</w:t>
      </w:r>
      <w:r>
        <w:rPr>
          <w:color w:val="1F1F1F"/>
          <w:spacing w:val="-2"/>
          <w:sz w:val="22"/>
        </w:rPr>
        <w:t> </w:t>
      </w:r>
      <w:r>
        <w:rPr>
          <w:color w:val="1F1F1F"/>
          <w:sz w:val="22"/>
        </w:rPr>
        <w:t>for</w:t>
      </w:r>
      <w:r>
        <w:rPr>
          <w:color w:val="1F1F1F"/>
          <w:spacing w:val="-4"/>
          <w:sz w:val="22"/>
        </w:rPr>
        <w:t> </w:t>
      </w:r>
      <w:r>
        <w:rPr>
          <w:color w:val="1F1F1F"/>
          <w:sz w:val="22"/>
        </w:rPr>
        <w:t>Clinics)</w:t>
      </w:r>
      <w:r>
        <w:rPr>
          <w:color w:val="1F1F1F"/>
          <w:spacing w:val="-4"/>
          <w:sz w:val="22"/>
        </w:rPr>
        <w:t> </w:t>
      </w:r>
      <w:r>
        <w:rPr>
          <w:color w:val="1F1F1F"/>
          <w:sz w:val="22"/>
        </w:rPr>
        <w:t>and</w:t>
      </w:r>
      <w:r>
        <w:rPr>
          <w:color w:val="1F1F1F"/>
          <w:spacing w:val="-1"/>
          <w:sz w:val="22"/>
        </w:rPr>
        <w:t> </w:t>
      </w:r>
      <w:r>
        <w:rPr>
          <w:color w:val="1F1F1F"/>
          <w:sz w:val="22"/>
        </w:rPr>
        <w:t>needs to be upgraded to WAH for Hospitals.</w:t>
      </w:r>
    </w:p>
    <w:p>
      <w:pPr>
        <w:pStyle w:val="ListParagraph"/>
        <w:numPr>
          <w:ilvl w:val="2"/>
          <w:numId w:val="31"/>
        </w:numPr>
        <w:tabs>
          <w:tab w:pos="1441" w:val="left" w:leader="none"/>
        </w:tabs>
        <w:spacing w:line="463" w:lineRule="auto" w:before="192" w:after="0"/>
        <w:ind w:left="1441" w:right="526" w:hanging="360"/>
        <w:jc w:val="left"/>
        <w:rPr>
          <w:rFonts w:ascii="Courier New" w:hAnsi="Courier New"/>
          <w:sz w:val="22"/>
        </w:rPr>
      </w:pPr>
      <w:r>
        <w:rPr>
          <w:rFonts w:ascii="Arial" w:hAnsi="Arial"/>
          <w:b/>
          <w:color w:val="1F1F1F"/>
          <w:sz w:val="22"/>
        </w:rPr>
        <w:t>The Goal: </w:t>
      </w:r>
      <w:r>
        <w:rPr>
          <w:color w:val="1F1F1F"/>
          <w:sz w:val="22"/>
        </w:rPr>
        <w:t>Execute a highly ambitious proof of concept that successfully transports</w:t>
      </w:r>
      <w:r>
        <w:rPr>
          <w:color w:val="1F1F1F"/>
          <w:spacing w:val="-4"/>
          <w:sz w:val="22"/>
        </w:rPr>
        <w:t> </w:t>
      </w:r>
      <w:r>
        <w:rPr>
          <w:color w:val="1F1F1F"/>
          <w:sz w:val="22"/>
        </w:rPr>
        <w:t>data</w:t>
      </w:r>
      <w:r>
        <w:rPr>
          <w:color w:val="1F1F1F"/>
          <w:spacing w:val="-4"/>
          <w:sz w:val="22"/>
        </w:rPr>
        <w:t> </w:t>
      </w:r>
      <w:r>
        <w:rPr>
          <w:color w:val="1F1F1F"/>
          <w:sz w:val="22"/>
        </w:rPr>
        <w:t>seamlessly</w:t>
      </w:r>
      <w:r>
        <w:rPr>
          <w:color w:val="1F1F1F"/>
          <w:spacing w:val="-4"/>
          <w:sz w:val="22"/>
        </w:rPr>
        <w:t> </w:t>
      </w:r>
      <w:r>
        <w:rPr>
          <w:color w:val="1F1F1F"/>
          <w:sz w:val="22"/>
        </w:rPr>
        <w:t>across</w:t>
      </w:r>
      <w:r>
        <w:rPr>
          <w:color w:val="1F1F1F"/>
          <w:spacing w:val="-4"/>
          <w:sz w:val="22"/>
        </w:rPr>
        <w:t> </w:t>
      </w:r>
      <w:r>
        <w:rPr>
          <w:color w:val="1F1F1F"/>
          <w:sz w:val="22"/>
        </w:rPr>
        <w:t>a</w:t>
      </w:r>
      <w:r>
        <w:rPr>
          <w:color w:val="1F1F1F"/>
          <w:spacing w:val="-4"/>
          <w:sz w:val="22"/>
        </w:rPr>
        <w:t> </w:t>
      </w:r>
      <w:r>
        <w:rPr>
          <w:color w:val="1F1F1F"/>
          <w:sz w:val="22"/>
        </w:rPr>
        <w:t>chain:</w:t>
      </w:r>
      <w:r>
        <w:rPr>
          <w:color w:val="1F1F1F"/>
          <w:spacing w:val="-2"/>
          <w:sz w:val="22"/>
        </w:rPr>
        <w:t> </w:t>
      </w:r>
      <w:r>
        <w:rPr>
          <w:color w:val="1F1F1F"/>
          <w:sz w:val="22"/>
        </w:rPr>
        <w:t>Clinic</w:t>
      </w:r>
      <w:r>
        <w:rPr>
          <w:color w:val="1F1F1F"/>
          <w:spacing w:val="-4"/>
          <w:sz w:val="22"/>
        </w:rPr>
        <w:t> </w:t>
      </w:r>
      <w:r>
        <w:rPr>
          <w:color w:val="1F1F1F"/>
          <w:sz w:val="22"/>
        </w:rPr>
        <w:t>to</w:t>
      </w:r>
      <w:r>
        <w:rPr>
          <w:color w:val="1F1F1F"/>
          <w:spacing w:val="-4"/>
          <w:sz w:val="22"/>
        </w:rPr>
        <w:t> </w:t>
      </w:r>
      <w:r>
        <w:rPr>
          <w:color w:val="1F1F1F"/>
          <w:sz w:val="22"/>
        </w:rPr>
        <w:t>Hospital</w:t>
      </w:r>
      <w:r>
        <w:rPr>
          <w:color w:val="1F1F1F"/>
          <w:spacing w:val="-6"/>
          <w:sz w:val="22"/>
        </w:rPr>
        <w:t> </w:t>
      </w:r>
      <w:r>
        <w:rPr>
          <w:color w:val="1F1F1F"/>
          <w:sz w:val="22"/>
        </w:rPr>
        <w:t>to</w:t>
      </w:r>
      <w:r>
        <w:rPr>
          <w:color w:val="1F1F1F"/>
          <w:spacing w:val="-4"/>
          <w:sz w:val="22"/>
        </w:rPr>
        <w:t> </w:t>
      </w:r>
      <w:r>
        <w:rPr>
          <w:color w:val="1F1F1F"/>
          <w:sz w:val="22"/>
        </w:rPr>
        <w:t>Non-WAH</w:t>
      </w:r>
      <w:r>
        <w:rPr>
          <w:color w:val="1F1F1F"/>
          <w:spacing w:val="-5"/>
          <w:sz w:val="22"/>
        </w:rPr>
        <w:t> </w:t>
      </w:r>
      <w:r>
        <w:rPr>
          <w:color w:val="1F1F1F"/>
          <w:sz w:val="22"/>
        </w:rPr>
        <w:t>Clinic to Non-WAH Hospital.</w:t>
      </w:r>
    </w:p>
    <w:p>
      <w:pPr>
        <w:pStyle w:val="Heading4"/>
        <w:spacing w:before="196"/>
      </w:pPr>
      <w:r>
        <w:rPr>
          <w:color w:val="1F1F1F"/>
        </w:rPr>
        <w:t>Action</w:t>
      </w:r>
      <w:r>
        <w:rPr>
          <w:color w:val="1F1F1F"/>
          <w:spacing w:val="-5"/>
        </w:rPr>
        <w:t> </w:t>
      </w:r>
      <w:r>
        <w:rPr>
          <w:color w:val="1F1F1F"/>
        </w:rPr>
        <w:t>Items</w:t>
      </w:r>
      <w:r>
        <w:rPr>
          <w:color w:val="1F1F1F"/>
          <w:spacing w:val="-1"/>
        </w:rPr>
        <w:t> </w:t>
      </w:r>
      <w:r>
        <w:rPr>
          <w:color w:val="1F1F1F"/>
          <w:spacing w:val="-4"/>
        </w:rPr>
        <w:t>Table</w:t>
      </w:r>
    </w:p>
    <w:p>
      <w:pPr>
        <w:pStyle w:val="BodyText"/>
        <w:spacing w:before="180"/>
        <w:rPr>
          <w:rFonts w:ascii="Arial"/>
          <w:b/>
          <w:sz w:val="20"/>
        </w:rPr>
      </w:pPr>
    </w:p>
    <w:tbl>
      <w:tblPr>
        <w:tblW w:w="0" w:type="auto"/>
        <w:jc w:val="left"/>
        <w:tblInd w:w="1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4774"/>
        <w:gridCol w:w="2509"/>
        <w:gridCol w:w="2205"/>
      </w:tblGrid>
      <w:tr>
        <w:trPr>
          <w:trHeight w:val="541" w:hRule="atLeast"/>
        </w:trPr>
        <w:tc>
          <w:tcPr>
            <w:tcW w:w="4774" w:type="dxa"/>
          </w:tcPr>
          <w:p>
            <w:pPr>
              <w:pStyle w:val="TableParagraph"/>
              <w:spacing w:before="144"/>
              <w:ind w:left="180"/>
              <w:rPr>
                <w:rFonts w:ascii="Arial"/>
                <w:b/>
                <w:sz w:val="22"/>
              </w:rPr>
            </w:pPr>
            <w:r>
              <w:rPr>
                <w:rFonts w:ascii="Arial"/>
                <w:b/>
                <w:color w:val="1F1F1F"/>
                <w:sz w:val="22"/>
              </w:rPr>
              <w:t>Action</w:t>
            </w:r>
            <w:r>
              <w:rPr>
                <w:rFonts w:ascii="Arial"/>
                <w:b/>
                <w:color w:val="1F1F1F"/>
                <w:spacing w:val="-2"/>
                <w:sz w:val="22"/>
              </w:rPr>
              <w:t> </w:t>
            </w:r>
            <w:r>
              <w:rPr>
                <w:rFonts w:ascii="Arial"/>
                <w:b/>
                <w:color w:val="1F1F1F"/>
                <w:spacing w:val="-4"/>
                <w:sz w:val="22"/>
              </w:rPr>
              <w:t>Item</w:t>
            </w:r>
          </w:p>
        </w:tc>
        <w:tc>
          <w:tcPr>
            <w:tcW w:w="2509" w:type="dxa"/>
          </w:tcPr>
          <w:p>
            <w:pPr>
              <w:pStyle w:val="TableParagraph"/>
              <w:spacing w:before="144"/>
              <w:ind w:left="180"/>
              <w:rPr>
                <w:rFonts w:ascii="Arial"/>
                <w:b/>
                <w:sz w:val="22"/>
              </w:rPr>
            </w:pPr>
            <w:r>
              <w:rPr>
                <w:rFonts w:ascii="Arial"/>
                <w:b/>
                <w:color w:val="1F1F1F"/>
                <w:sz w:val="22"/>
              </w:rPr>
              <w:t>Responsible</w:t>
            </w:r>
            <w:r>
              <w:rPr>
                <w:rFonts w:ascii="Arial"/>
                <w:b/>
                <w:color w:val="1F1F1F"/>
                <w:spacing w:val="-5"/>
                <w:sz w:val="22"/>
              </w:rPr>
              <w:t> </w:t>
            </w:r>
            <w:r>
              <w:rPr>
                <w:rFonts w:ascii="Arial"/>
                <w:b/>
                <w:color w:val="1F1F1F"/>
                <w:spacing w:val="-2"/>
                <w:sz w:val="22"/>
              </w:rPr>
              <w:t>Party</w:t>
            </w:r>
          </w:p>
        </w:tc>
        <w:tc>
          <w:tcPr>
            <w:tcW w:w="2205" w:type="dxa"/>
          </w:tcPr>
          <w:p>
            <w:pPr>
              <w:pStyle w:val="TableParagraph"/>
              <w:spacing w:before="144"/>
              <w:ind w:left="180"/>
              <w:rPr>
                <w:rFonts w:ascii="Arial"/>
                <w:b/>
                <w:sz w:val="22"/>
              </w:rPr>
            </w:pPr>
            <w:r>
              <w:rPr>
                <w:rFonts w:ascii="Arial"/>
                <w:b/>
                <w:color w:val="1F1F1F"/>
                <w:spacing w:val="-2"/>
                <w:sz w:val="22"/>
              </w:rPr>
              <w:t>Deadline</w:t>
            </w:r>
          </w:p>
        </w:tc>
      </w:tr>
      <w:tr>
        <w:trPr>
          <w:trHeight w:val="745" w:hRule="atLeast"/>
        </w:trPr>
        <w:tc>
          <w:tcPr>
            <w:tcW w:w="4774" w:type="dxa"/>
          </w:tcPr>
          <w:p>
            <w:pPr>
              <w:pStyle w:val="TableParagraph"/>
              <w:spacing w:before="120"/>
              <w:ind w:left="180"/>
              <w:rPr>
                <w:sz w:val="22"/>
              </w:rPr>
            </w:pPr>
            <w:r>
              <w:rPr>
                <w:color w:val="1F1F1F"/>
                <w:sz w:val="22"/>
              </w:rPr>
              <w:t>Schedule</w:t>
            </w:r>
            <w:r>
              <w:rPr>
                <w:color w:val="1F1F1F"/>
                <w:spacing w:val="-9"/>
                <w:sz w:val="22"/>
              </w:rPr>
              <w:t> </w:t>
            </w:r>
            <w:r>
              <w:rPr>
                <w:color w:val="1F1F1F"/>
                <w:sz w:val="22"/>
              </w:rPr>
              <w:t>a</w:t>
            </w:r>
            <w:r>
              <w:rPr>
                <w:color w:val="1F1F1F"/>
                <w:spacing w:val="-9"/>
                <w:sz w:val="22"/>
              </w:rPr>
              <w:t> </w:t>
            </w:r>
            <w:r>
              <w:rPr>
                <w:color w:val="1F1F1F"/>
                <w:sz w:val="22"/>
              </w:rPr>
              <w:t>meeting</w:t>
            </w:r>
            <w:r>
              <w:rPr>
                <w:color w:val="1F1F1F"/>
                <w:spacing w:val="-9"/>
                <w:sz w:val="22"/>
              </w:rPr>
              <w:t> </w:t>
            </w:r>
            <w:r>
              <w:rPr>
                <w:color w:val="1F1F1F"/>
                <w:sz w:val="22"/>
              </w:rPr>
              <w:t>with</w:t>
            </w:r>
            <w:r>
              <w:rPr>
                <w:color w:val="1F1F1F"/>
                <w:spacing w:val="-9"/>
                <w:sz w:val="22"/>
              </w:rPr>
              <w:t> </w:t>
            </w:r>
            <w:r>
              <w:rPr>
                <w:color w:val="1F1F1F"/>
                <w:sz w:val="22"/>
              </w:rPr>
              <w:t>the</w:t>
            </w:r>
            <w:r>
              <w:rPr>
                <w:color w:val="1F1F1F"/>
                <w:spacing w:val="-9"/>
                <w:sz w:val="22"/>
              </w:rPr>
              <w:t> </w:t>
            </w:r>
            <w:r>
              <w:rPr>
                <w:color w:val="1F1F1F"/>
                <w:sz w:val="22"/>
              </w:rPr>
              <w:t>Cybersecurity Team to align on data protection</w:t>
            </w:r>
          </w:p>
        </w:tc>
        <w:tc>
          <w:tcPr>
            <w:tcW w:w="2509" w:type="dxa"/>
          </w:tcPr>
          <w:p>
            <w:pPr>
              <w:pStyle w:val="TableParagraph"/>
              <w:spacing w:before="248"/>
              <w:ind w:left="180"/>
              <w:rPr>
                <w:sz w:val="22"/>
              </w:rPr>
            </w:pPr>
            <w:r>
              <w:rPr>
                <w:color w:val="1F1F1F"/>
                <w:sz w:val="22"/>
              </w:rPr>
              <w:t>Development</w:t>
            </w:r>
            <w:r>
              <w:rPr>
                <w:color w:val="1F1F1F"/>
                <w:spacing w:val="-4"/>
                <w:sz w:val="22"/>
              </w:rPr>
              <w:t> Team</w:t>
            </w:r>
          </w:p>
        </w:tc>
        <w:tc>
          <w:tcPr>
            <w:tcW w:w="2205" w:type="dxa"/>
          </w:tcPr>
          <w:p>
            <w:pPr>
              <w:pStyle w:val="TableParagraph"/>
              <w:spacing w:before="248"/>
              <w:ind w:left="180"/>
              <w:rPr>
                <w:sz w:val="22"/>
              </w:rPr>
            </w:pPr>
            <w:r>
              <w:rPr>
                <w:color w:val="1F1F1F"/>
                <w:sz w:val="22"/>
              </w:rPr>
              <w:t>Not</w:t>
            </w:r>
            <w:r>
              <w:rPr>
                <w:color w:val="1F1F1F"/>
                <w:spacing w:val="-2"/>
                <w:sz w:val="22"/>
              </w:rPr>
              <w:t> specified</w:t>
            </w:r>
          </w:p>
        </w:tc>
      </w:tr>
      <w:tr>
        <w:trPr>
          <w:trHeight w:val="1001" w:hRule="atLeast"/>
        </w:trPr>
        <w:tc>
          <w:tcPr>
            <w:tcW w:w="4774" w:type="dxa"/>
          </w:tcPr>
          <w:p>
            <w:pPr>
              <w:pStyle w:val="TableParagraph"/>
              <w:spacing w:line="242" w:lineRule="auto" w:before="120"/>
              <w:ind w:left="180"/>
              <w:rPr>
                <w:sz w:val="22"/>
              </w:rPr>
            </w:pPr>
            <w:r>
              <w:rPr>
                <w:color w:val="1F1F1F"/>
                <w:sz w:val="22"/>
              </w:rPr>
              <w:t>Meet with Batch 1 (WAH for Patients) to integrate</w:t>
            </w:r>
            <w:r>
              <w:rPr>
                <w:color w:val="1F1F1F"/>
                <w:spacing w:val="-7"/>
                <w:sz w:val="22"/>
              </w:rPr>
              <w:t> </w:t>
            </w:r>
            <w:r>
              <w:rPr>
                <w:color w:val="1F1F1F"/>
                <w:sz w:val="22"/>
              </w:rPr>
              <w:t>an</w:t>
            </w:r>
            <w:r>
              <w:rPr>
                <w:color w:val="1F1F1F"/>
                <w:spacing w:val="-7"/>
                <w:sz w:val="22"/>
              </w:rPr>
              <w:t> </w:t>
            </w:r>
            <w:r>
              <w:rPr>
                <w:color w:val="1F1F1F"/>
                <w:sz w:val="22"/>
              </w:rPr>
              <w:t>updated</w:t>
            </w:r>
            <w:r>
              <w:rPr>
                <w:color w:val="1F1F1F"/>
                <w:spacing w:val="-11"/>
                <w:sz w:val="22"/>
              </w:rPr>
              <w:t> </w:t>
            </w:r>
            <w:r>
              <w:rPr>
                <w:color w:val="1F1F1F"/>
                <w:sz w:val="22"/>
              </w:rPr>
              <w:t>data</w:t>
            </w:r>
            <w:r>
              <w:rPr>
                <w:color w:val="1F1F1F"/>
                <w:spacing w:val="-7"/>
                <w:sz w:val="22"/>
              </w:rPr>
              <w:t> </w:t>
            </w:r>
            <w:r>
              <w:rPr>
                <w:color w:val="1F1F1F"/>
                <w:sz w:val="22"/>
              </w:rPr>
              <w:t>transport</w:t>
            </w:r>
            <w:r>
              <w:rPr>
                <w:color w:val="1F1F1F"/>
                <w:spacing w:val="-10"/>
                <w:sz w:val="22"/>
              </w:rPr>
              <w:t> </w:t>
            </w:r>
            <w:r>
              <w:rPr>
                <w:color w:val="1F1F1F"/>
                <w:sz w:val="22"/>
              </w:rPr>
              <w:t>consent </w:t>
            </w:r>
            <w:r>
              <w:rPr>
                <w:color w:val="1F1F1F"/>
                <w:spacing w:val="-4"/>
                <w:sz w:val="22"/>
              </w:rPr>
              <w:t>form</w:t>
            </w:r>
          </w:p>
        </w:tc>
        <w:tc>
          <w:tcPr>
            <w:tcW w:w="2509" w:type="dxa"/>
          </w:tcPr>
          <w:p>
            <w:pPr>
              <w:pStyle w:val="TableParagraph"/>
              <w:spacing w:before="119"/>
              <w:rPr>
                <w:rFonts w:ascii="Arial"/>
                <w:b/>
                <w:sz w:val="22"/>
              </w:rPr>
            </w:pPr>
          </w:p>
          <w:p>
            <w:pPr>
              <w:pStyle w:val="TableParagraph"/>
              <w:ind w:left="180"/>
              <w:rPr>
                <w:sz w:val="22"/>
              </w:rPr>
            </w:pPr>
            <w:r>
              <w:rPr>
                <w:color w:val="1F1F1F"/>
                <w:sz w:val="22"/>
              </w:rPr>
              <w:t>Development</w:t>
            </w:r>
            <w:r>
              <w:rPr>
                <w:color w:val="1F1F1F"/>
                <w:spacing w:val="-4"/>
                <w:sz w:val="22"/>
              </w:rPr>
              <w:t> Team</w:t>
            </w:r>
          </w:p>
        </w:tc>
        <w:tc>
          <w:tcPr>
            <w:tcW w:w="2205" w:type="dxa"/>
          </w:tcPr>
          <w:p>
            <w:pPr>
              <w:pStyle w:val="TableParagraph"/>
              <w:spacing w:before="119"/>
              <w:rPr>
                <w:rFonts w:ascii="Arial"/>
                <w:b/>
                <w:sz w:val="22"/>
              </w:rPr>
            </w:pPr>
          </w:p>
          <w:p>
            <w:pPr>
              <w:pStyle w:val="TableParagraph"/>
              <w:ind w:left="180"/>
              <w:rPr>
                <w:sz w:val="22"/>
              </w:rPr>
            </w:pPr>
            <w:r>
              <w:rPr>
                <w:color w:val="1F1F1F"/>
                <w:sz w:val="22"/>
              </w:rPr>
              <w:t>Not</w:t>
            </w:r>
            <w:r>
              <w:rPr>
                <w:color w:val="1F1F1F"/>
                <w:spacing w:val="-2"/>
                <w:sz w:val="22"/>
              </w:rPr>
              <w:t> specified</w:t>
            </w:r>
          </w:p>
        </w:tc>
      </w:tr>
      <w:tr>
        <w:trPr>
          <w:trHeight w:val="997" w:hRule="atLeast"/>
        </w:trPr>
        <w:tc>
          <w:tcPr>
            <w:tcW w:w="4774" w:type="dxa"/>
          </w:tcPr>
          <w:p>
            <w:pPr>
              <w:pStyle w:val="TableParagraph"/>
              <w:spacing w:before="120"/>
              <w:ind w:left="180" w:right="123"/>
              <w:rPr>
                <w:sz w:val="22"/>
              </w:rPr>
            </w:pPr>
            <w:r>
              <w:rPr>
                <w:color w:val="1F1F1F"/>
                <w:sz w:val="22"/>
              </w:rPr>
              <w:t>Update the system logic to automatically reject</w:t>
            </w:r>
            <w:r>
              <w:rPr>
                <w:color w:val="1F1F1F"/>
                <w:spacing w:val="-10"/>
                <w:sz w:val="22"/>
              </w:rPr>
              <w:t> </w:t>
            </w:r>
            <w:r>
              <w:rPr>
                <w:color w:val="1F1F1F"/>
                <w:sz w:val="22"/>
              </w:rPr>
              <w:t>data</w:t>
            </w:r>
            <w:r>
              <w:rPr>
                <w:color w:val="1F1F1F"/>
                <w:spacing w:val="-7"/>
                <w:sz w:val="22"/>
              </w:rPr>
              <w:t> </w:t>
            </w:r>
            <w:r>
              <w:rPr>
                <w:color w:val="1F1F1F"/>
                <w:sz w:val="22"/>
              </w:rPr>
              <w:t>transfers</w:t>
            </w:r>
            <w:r>
              <w:rPr>
                <w:color w:val="1F1F1F"/>
                <w:spacing w:val="-7"/>
                <w:sz w:val="22"/>
              </w:rPr>
              <w:t> </w:t>
            </w:r>
            <w:r>
              <w:rPr>
                <w:color w:val="1F1F1F"/>
                <w:sz w:val="22"/>
              </w:rPr>
              <w:t>lacking</w:t>
            </w:r>
            <w:r>
              <w:rPr>
                <w:color w:val="1F1F1F"/>
                <w:spacing w:val="-10"/>
                <w:sz w:val="22"/>
              </w:rPr>
              <w:t> </w:t>
            </w:r>
            <w:r>
              <w:rPr>
                <w:color w:val="1F1F1F"/>
                <w:sz w:val="22"/>
              </w:rPr>
              <w:t>explicit</w:t>
            </w:r>
            <w:r>
              <w:rPr>
                <w:color w:val="1F1F1F"/>
                <w:spacing w:val="-10"/>
                <w:sz w:val="22"/>
              </w:rPr>
              <w:t> </w:t>
            </w:r>
            <w:r>
              <w:rPr>
                <w:color w:val="1F1F1F"/>
                <w:sz w:val="22"/>
              </w:rPr>
              <w:t>patient </w:t>
            </w:r>
            <w:r>
              <w:rPr>
                <w:color w:val="1F1F1F"/>
                <w:spacing w:val="-2"/>
                <w:sz w:val="22"/>
              </w:rPr>
              <w:t>consent</w:t>
            </w:r>
          </w:p>
        </w:tc>
        <w:tc>
          <w:tcPr>
            <w:tcW w:w="2509" w:type="dxa"/>
          </w:tcPr>
          <w:p>
            <w:pPr>
              <w:pStyle w:val="TableParagraph"/>
              <w:spacing w:before="119"/>
              <w:rPr>
                <w:rFonts w:ascii="Arial"/>
                <w:b/>
                <w:sz w:val="22"/>
              </w:rPr>
            </w:pPr>
          </w:p>
          <w:p>
            <w:pPr>
              <w:pStyle w:val="TableParagraph"/>
              <w:ind w:left="180"/>
              <w:rPr>
                <w:sz w:val="22"/>
              </w:rPr>
            </w:pPr>
            <w:r>
              <w:rPr>
                <w:color w:val="1F1F1F"/>
                <w:sz w:val="22"/>
              </w:rPr>
              <w:t>Development</w:t>
            </w:r>
            <w:r>
              <w:rPr>
                <w:color w:val="1F1F1F"/>
                <w:spacing w:val="-4"/>
                <w:sz w:val="22"/>
              </w:rPr>
              <w:t> Team</w:t>
            </w:r>
          </w:p>
        </w:tc>
        <w:tc>
          <w:tcPr>
            <w:tcW w:w="2205" w:type="dxa"/>
          </w:tcPr>
          <w:p>
            <w:pPr>
              <w:pStyle w:val="TableParagraph"/>
              <w:spacing w:before="119"/>
              <w:rPr>
                <w:rFonts w:ascii="Arial"/>
                <w:b/>
                <w:sz w:val="22"/>
              </w:rPr>
            </w:pPr>
          </w:p>
          <w:p>
            <w:pPr>
              <w:pStyle w:val="TableParagraph"/>
              <w:ind w:left="180"/>
              <w:rPr>
                <w:sz w:val="22"/>
              </w:rPr>
            </w:pPr>
            <w:r>
              <w:rPr>
                <w:color w:val="1F1F1F"/>
                <w:spacing w:val="-2"/>
                <w:sz w:val="22"/>
              </w:rPr>
              <w:t>Ongoing</w:t>
            </w:r>
          </w:p>
        </w:tc>
      </w:tr>
      <w:tr>
        <w:trPr>
          <w:trHeight w:val="749" w:hRule="atLeast"/>
        </w:trPr>
        <w:tc>
          <w:tcPr>
            <w:tcW w:w="4774" w:type="dxa"/>
          </w:tcPr>
          <w:p>
            <w:pPr>
              <w:pStyle w:val="TableParagraph"/>
              <w:spacing w:before="120"/>
              <w:ind w:left="180"/>
              <w:rPr>
                <w:sz w:val="22"/>
              </w:rPr>
            </w:pPr>
            <w:r>
              <w:rPr>
                <w:color w:val="1F1F1F"/>
                <w:sz w:val="22"/>
              </w:rPr>
              <w:t>Prepare</w:t>
            </w:r>
            <w:r>
              <w:rPr>
                <w:color w:val="1F1F1F"/>
                <w:spacing w:val="-6"/>
                <w:sz w:val="22"/>
              </w:rPr>
              <w:t> </w:t>
            </w:r>
            <w:r>
              <w:rPr>
                <w:color w:val="1F1F1F"/>
                <w:sz w:val="22"/>
              </w:rPr>
              <w:t>defense</w:t>
            </w:r>
            <w:r>
              <w:rPr>
                <w:color w:val="1F1F1F"/>
                <w:spacing w:val="-10"/>
                <w:sz w:val="22"/>
              </w:rPr>
              <w:t> </w:t>
            </w:r>
            <w:r>
              <w:rPr>
                <w:color w:val="1F1F1F"/>
                <w:sz w:val="22"/>
              </w:rPr>
              <w:t>context</w:t>
            </w:r>
            <w:r>
              <w:rPr>
                <w:color w:val="1F1F1F"/>
                <w:spacing w:val="-9"/>
                <w:sz w:val="22"/>
              </w:rPr>
              <w:t> </w:t>
            </w:r>
            <w:r>
              <w:rPr>
                <w:color w:val="1F1F1F"/>
                <w:sz w:val="22"/>
              </w:rPr>
              <w:t>regarding</w:t>
            </w:r>
            <w:r>
              <w:rPr>
                <w:color w:val="1F1F1F"/>
                <w:spacing w:val="-6"/>
                <w:sz w:val="22"/>
              </w:rPr>
              <w:t> </w:t>
            </w:r>
            <w:r>
              <w:rPr>
                <w:color w:val="1F1F1F"/>
                <w:sz w:val="22"/>
              </w:rPr>
              <w:t>UHC</w:t>
            </w:r>
            <w:r>
              <w:rPr>
                <w:color w:val="1F1F1F"/>
                <w:spacing w:val="-7"/>
                <w:sz w:val="22"/>
              </w:rPr>
              <w:t> </w:t>
            </w:r>
            <w:r>
              <w:rPr>
                <w:color w:val="1F1F1F"/>
                <w:sz w:val="22"/>
              </w:rPr>
              <w:t>Law and JAO 21-0002 for the panel</w:t>
            </w:r>
          </w:p>
        </w:tc>
        <w:tc>
          <w:tcPr>
            <w:tcW w:w="2509" w:type="dxa"/>
          </w:tcPr>
          <w:p>
            <w:pPr>
              <w:pStyle w:val="TableParagraph"/>
              <w:spacing w:before="248"/>
              <w:ind w:left="180"/>
              <w:rPr>
                <w:sz w:val="22"/>
              </w:rPr>
            </w:pPr>
            <w:r>
              <w:rPr>
                <w:color w:val="1F1F1F"/>
                <w:sz w:val="22"/>
              </w:rPr>
              <w:t>Development</w:t>
            </w:r>
            <w:r>
              <w:rPr>
                <w:color w:val="1F1F1F"/>
                <w:spacing w:val="-4"/>
                <w:sz w:val="22"/>
              </w:rPr>
              <w:t> Team</w:t>
            </w:r>
          </w:p>
        </w:tc>
        <w:tc>
          <w:tcPr>
            <w:tcW w:w="2205" w:type="dxa"/>
          </w:tcPr>
          <w:p>
            <w:pPr>
              <w:pStyle w:val="TableParagraph"/>
              <w:spacing w:before="120"/>
              <w:ind w:left="180" w:right="118"/>
              <w:rPr>
                <w:sz w:val="22"/>
              </w:rPr>
            </w:pPr>
            <w:r>
              <w:rPr>
                <w:color w:val="1F1F1F"/>
                <w:sz w:val="22"/>
              </w:rPr>
              <w:t>Prior</w:t>
            </w:r>
            <w:r>
              <w:rPr>
                <w:color w:val="1F1F1F"/>
                <w:spacing w:val="-16"/>
                <w:sz w:val="22"/>
              </w:rPr>
              <w:t> </w:t>
            </w:r>
            <w:r>
              <w:rPr>
                <w:color w:val="1F1F1F"/>
                <w:sz w:val="22"/>
              </w:rPr>
              <w:t>to</w:t>
            </w:r>
            <w:r>
              <w:rPr>
                <w:color w:val="1F1F1F"/>
                <w:spacing w:val="-15"/>
                <w:sz w:val="22"/>
              </w:rPr>
              <w:t> </w:t>
            </w:r>
            <w:r>
              <w:rPr>
                <w:color w:val="1F1F1F"/>
                <w:sz w:val="22"/>
              </w:rPr>
              <w:t>final </w:t>
            </w:r>
            <w:r>
              <w:rPr>
                <w:color w:val="1F1F1F"/>
                <w:spacing w:val="-2"/>
                <w:sz w:val="22"/>
              </w:rPr>
              <w:t>defense</w:t>
            </w:r>
          </w:p>
        </w:tc>
      </w:tr>
      <w:tr>
        <w:trPr>
          <w:trHeight w:val="749" w:hRule="atLeast"/>
        </w:trPr>
        <w:tc>
          <w:tcPr>
            <w:tcW w:w="4774" w:type="dxa"/>
          </w:tcPr>
          <w:p>
            <w:pPr>
              <w:pStyle w:val="TableParagraph"/>
              <w:spacing w:line="242" w:lineRule="auto" w:before="116"/>
              <w:ind w:left="180"/>
              <w:rPr>
                <w:sz w:val="22"/>
              </w:rPr>
            </w:pPr>
            <w:r>
              <w:rPr>
                <w:color w:val="1F1F1F"/>
                <w:sz w:val="22"/>
              </w:rPr>
              <w:t>Coordinate with the Concepcion District Hospital</w:t>
            </w:r>
            <w:r>
              <w:rPr>
                <w:color w:val="1F1F1F"/>
                <w:spacing w:val="-8"/>
                <w:sz w:val="22"/>
              </w:rPr>
              <w:t> </w:t>
            </w:r>
            <w:r>
              <w:rPr>
                <w:color w:val="1F1F1F"/>
                <w:sz w:val="22"/>
              </w:rPr>
              <w:t>team</w:t>
            </w:r>
            <w:r>
              <w:rPr>
                <w:color w:val="1F1F1F"/>
                <w:spacing w:val="-8"/>
                <w:sz w:val="22"/>
              </w:rPr>
              <w:t> </w:t>
            </w:r>
            <w:r>
              <w:rPr>
                <w:color w:val="1F1F1F"/>
                <w:sz w:val="22"/>
              </w:rPr>
              <w:t>to</w:t>
            </w:r>
            <w:r>
              <w:rPr>
                <w:color w:val="1F1F1F"/>
                <w:spacing w:val="-7"/>
                <w:sz w:val="22"/>
              </w:rPr>
              <w:t> </w:t>
            </w:r>
            <w:r>
              <w:rPr>
                <w:color w:val="1F1F1F"/>
                <w:sz w:val="22"/>
              </w:rPr>
              <w:t>plan</w:t>
            </w:r>
            <w:r>
              <w:rPr>
                <w:color w:val="1F1F1F"/>
                <w:spacing w:val="-7"/>
                <w:sz w:val="22"/>
              </w:rPr>
              <w:t> </w:t>
            </w:r>
            <w:r>
              <w:rPr>
                <w:color w:val="1F1F1F"/>
                <w:sz w:val="22"/>
              </w:rPr>
              <w:t>the</w:t>
            </w:r>
            <w:r>
              <w:rPr>
                <w:color w:val="1F1F1F"/>
                <w:spacing w:val="-7"/>
                <w:sz w:val="22"/>
              </w:rPr>
              <w:t> </w:t>
            </w:r>
            <w:r>
              <w:rPr>
                <w:color w:val="1F1F1F"/>
                <w:sz w:val="22"/>
              </w:rPr>
              <w:t>PoC</w:t>
            </w:r>
            <w:r>
              <w:rPr>
                <w:color w:val="1F1F1F"/>
                <w:spacing w:val="-8"/>
                <w:sz w:val="22"/>
              </w:rPr>
              <w:t> </w:t>
            </w:r>
            <w:r>
              <w:rPr>
                <w:color w:val="1F1F1F"/>
                <w:sz w:val="22"/>
              </w:rPr>
              <w:t>deployment</w:t>
            </w:r>
          </w:p>
        </w:tc>
        <w:tc>
          <w:tcPr>
            <w:tcW w:w="2509" w:type="dxa"/>
          </w:tcPr>
          <w:p>
            <w:pPr>
              <w:pStyle w:val="TableParagraph"/>
              <w:spacing w:before="244"/>
              <w:ind w:left="180"/>
              <w:rPr>
                <w:sz w:val="22"/>
              </w:rPr>
            </w:pPr>
            <w:r>
              <w:rPr>
                <w:color w:val="1F1F1F"/>
                <w:sz w:val="22"/>
              </w:rPr>
              <w:t>Development</w:t>
            </w:r>
            <w:r>
              <w:rPr>
                <w:color w:val="1F1F1F"/>
                <w:spacing w:val="-4"/>
                <w:sz w:val="22"/>
              </w:rPr>
              <w:t> Team</w:t>
            </w:r>
          </w:p>
        </w:tc>
        <w:tc>
          <w:tcPr>
            <w:tcW w:w="2205" w:type="dxa"/>
          </w:tcPr>
          <w:p>
            <w:pPr>
              <w:pStyle w:val="TableParagraph"/>
              <w:spacing w:before="244"/>
              <w:ind w:left="180"/>
              <w:rPr>
                <w:sz w:val="22"/>
              </w:rPr>
            </w:pPr>
            <w:r>
              <w:rPr>
                <w:color w:val="1F1F1F"/>
                <w:spacing w:val="-2"/>
                <w:sz w:val="22"/>
              </w:rPr>
              <w:t>Ongoing</w:t>
            </w:r>
          </w:p>
        </w:tc>
      </w:tr>
    </w:tbl>
    <w:p>
      <w:pPr>
        <w:pStyle w:val="BodyText"/>
        <w:spacing w:before="250"/>
        <w:rPr>
          <w:rFonts w:ascii="Arial"/>
          <w:b/>
        </w:rPr>
      </w:pPr>
    </w:p>
    <w:p>
      <w:pPr>
        <w:pStyle w:val="Heading4"/>
      </w:pPr>
      <w:r>
        <w:rPr>
          <w:color w:val="1F1F1F"/>
        </w:rPr>
        <w:t>Overall</w:t>
      </w:r>
      <w:r>
        <w:rPr>
          <w:color w:val="1F1F1F"/>
          <w:spacing w:val="-6"/>
        </w:rPr>
        <w:t> </w:t>
      </w:r>
      <w:r>
        <w:rPr>
          <w:color w:val="1F1F1F"/>
        </w:rPr>
        <w:t>Sentiment</w:t>
      </w:r>
      <w:r>
        <w:rPr>
          <w:color w:val="1F1F1F"/>
          <w:spacing w:val="-5"/>
        </w:rPr>
        <w:t> </w:t>
      </w:r>
      <w:r>
        <w:rPr>
          <w:color w:val="1F1F1F"/>
          <w:spacing w:val="-2"/>
        </w:rPr>
        <w:t>Analysis</w:t>
      </w:r>
    </w:p>
    <w:p>
      <w:pPr>
        <w:pStyle w:val="BodyText"/>
        <w:spacing w:before="163"/>
        <w:rPr>
          <w:rFonts w:ascii="Arial"/>
          <w:b/>
        </w:rPr>
      </w:pPr>
    </w:p>
    <w:p>
      <w:pPr>
        <w:pStyle w:val="BodyText"/>
        <w:spacing w:line="480" w:lineRule="auto"/>
        <w:ind w:right="490"/>
      </w:pPr>
      <w:r>
        <w:rPr>
          <w:color w:val="1F1F1F"/>
        </w:rPr>
        <w:t>The meeting was highly constructive, balancing legal/compliance realities with extremely ambitious technical goals. The client provided clear, practical guidance on</w:t>
      </w:r>
      <w:r>
        <w:rPr>
          <w:color w:val="1F1F1F"/>
          <w:spacing w:val="-1"/>
        </w:rPr>
        <w:t> </w:t>
      </w:r>
      <w:r>
        <w:rPr>
          <w:color w:val="1F1F1F"/>
        </w:rPr>
        <w:t>how to navigate the "legal</w:t>
      </w:r>
      <w:r>
        <w:rPr>
          <w:color w:val="1F1F1F"/>
          <w:spacing w:val="-4"/>
        </w:rPr>
        <w:t> </w:t>
      </w:r>
      <w:r>
        <w:rPr>
          <w:color w:val="1F1F1F"/>
        </w:rPr>
        <w:t>nightmare"</w:t>
      </w:r>
      <w:r>
        <w:rPr>
          <w:color w:val="1F1F1F"/>
          <w:spacing w:val="-2"/>
        </w:rPr>
        <w:t> </w:t>
      </w:r>
      <w:r>
        <w:rPr>
          <w:color w:val="1F1F1F"/>
        </w:rPr>
        <w:t>of</w:t>
      </w:r>
      <w:r>
        <w:rPr>
          <w:color w:val="1F1F1F"/>
          <w:spacing w:val="-5"/>
        </w:rPr>
        <w:t> </w:t>
      </w:r>
      <w:r>
        <w:rPr>
          <w:color w:val="1F1F1F"/>
        </w:rPr>
        <w:t>patient</w:t>
      </w:r>
      <w:r>
        <w:rPr>
          <w:color w:val="1F1F1F"/>
          <w:spacing w:val="-5"/>
        </w:rPr>
        <w:t> </w:t>
      </w:r>
      <w:r>
        <w:rPr>
          <w:color w:val="1F1F1F"/>
        </w:rPr>
        <w:t>consent</w:t>
      </w:r>
      <w:r>
        <w:rPr>
          <w:color w:val="1F1F1F"/>
          <w:spacing w:val="-5"/>
        </w:rPr>
        <w:t> </w:t>
      </w:r>
      <w:r>
        <w:rPr>
          <w:color w:val="1F1F1F"/>
        </w:rPr>
        <w:t>while</w:t>
      </w:r>
      <w:r>
        <w:rPr>
          <w:color w:val="1F1F1F"/>
          <w:spacing w:val="-6"/>
        </w:rPr>
        <w:t> </w:t>
      </w:r>
      <w:r>
        <w:rPr>
          <w:color w:val="1F1F1F"/>
        </w:rPr>
        <w:t>keeping</w:t>
      </w:r>
      <w:r>
        <w:rPr>
          <w:color w:val="1F1F1F"/>
          <w:spacing w:val="-2"/>
        </w:rPr>
        <w:t> </w:t>
      </w:r>
      <w:r>
        <w:rPr>
          <w:color w:val="1F1F1F"/>
        </w:rPr>
        <w:t>the</w:t>
      </w:r>
      <w:r>
        <w:rPr>
          <w:color w:val="1F1F1F"/>
          <w:spacing w:val="-2"/>
        </w:rPr>
        <w:t> </w:t>
      </w:r>
      <w:r>
        <w:rPr>
          <w:color w:val="1F1F1F"/>
        </w:rPr>
        <w:t>team</w:t>
      </w:r>
      <w:r>
        <w:rPr>
          <w:color w:val="1F1F1F"/>
          <w:spacing w:val="-3"/>
        </w:rPr>
        <w:t> </w:t>
      </w:r>
      <w:r>
        <w:rPr>
          <w:color w:val="1F1F1F"/>
        </w:rPr>
        <w:t>focused</w:t>
      </w:r>
      <w:r>
        <w:rPr>
          <w:color w:val="1F1F1F"/>
          <w:spacing w:val="-2"/>
        </w:rPr>
        <w:t> </w:t>
      </w:r>
      <w:r>
        <w:rPr>
          <w:color w:val="1F1F1F"/>
        </w:rPr>
        <w:t>on the</w:t>
      </w:r>
      <w:r>
        <w:rPr>
          <w:color w:val="1F1F1F"/>
          <w:spacing w:val="-2"/>
        </w:rPr>
        <w:t> </w:t>
      </w:r>
      <w:r>
        <w:rPr>
          <w:color w:val="1F1F1F"/>
        </w:rPr>
        <w:t>overarching</w:t>
      </w:r>
      <w:r>
        <w:rPr>
          <w:color w:val="1F1F1F"/>
          <w:spacing w:val="-2"/>
        </w:rPr>
        <w:t> </w:t>
      </w:r>
      <w:r>
        <w:rPr>
          <w:color w:val="1F1F1F"/>
        </w:rPr>
        <w:t>goal</w:t>
      </w:r>
      <w:r>
        <w:rPr>
          <w:color w:val="1F1F1F"/>
          <w:spacing w:val="-4"/>
        </w:rPr>
        <w:t> </w:t>
      </w:r>
      <w:r>
        <w:rPr>
          <w:color w:val="1F1F1F"/>
        </w:rPr>
        <w:t>of a seamless, nationwide healthcare provider network. The team demonstrated readiness to adapt their verification layer to meet these strict consent requirements.</w:t>
      </w:r>
    </w:p>
    <w:p>
      <w:pPr>
        <w:pStyle w:val="BodyText"/>
        <w:spacing w:after="0" w:line="480" w:lineRule="auto"/>
        <w:sectPr>
          <w:pgSz w:w="12240" w:h="15840"/>
          <w:pgMar w:header="713" w:footer="0" w:top="1120" w:bottom="280" w:left="1440" w:right="1080"/>
        </w:sectPr>
      </w:pPr>
    </w:p>
    <w:p>
      <w:pPr>
        <w:pStyle w:val="BodyText"/>
        <w:spacing w:before="42"/>
        <w:rPr>
          <w:sz w:val="24"/>
        </w:rPr>
      </w:pPr>
    </w:p>
    <w:p>
      <w:pPr>
        <w:pStyle w:val="Heading2"/>
      </w:pPr>
      <w:bookmarkStart w:name="_bookmark34" w:id="35"/>
      <w:bookmarkEnd w:id="35"/>
      <w:r>
        <w:rPr>
          <w:b w:val="0"/>
        </w:rPr>
      </w:r>
      <w:r>
        <w:rPr/>
        <w:t>Appendix</w:t>
      </w:r>
      <w:r>
        <w:rPr>
          <w:spacing w:val="-2"/>
        </w:rPr>
        <w:t> </w:t>
      </w:r>
      <w:r>
        <w:rPr/>
        <w:t>C:</w:t>
      </w:r>
      <w:r>
        <w:rPr>
          <w:spacing w:val="1"/>
        </w:rPr>
        <w:t> </w:t>
      </w:r>
      <w:r>
        <w:rPr>
          <w:spacing w:val="-2"/>
        </w:rPr>
        <w:t>Methodology</w:t>
      </w:r>
    </w:p>
    <w:p>
      <w:pPr>
        <w:pStyle w:val="BodyText"/>
        <w:spacing w:before="163"/>
        <w:rPr>
          <w:rFonts w:ascii="Arial"/>
          <w:b/>
          <w:sz w:val="24"/>
        </w:rPr>
      </w:pPr>
    </w:p>
    <w:p>
      <w:pPr>
        <w:pStyle w:val="BodyText"/>
        <w:spacing w:line="480" w:lineRule="auto"/>
        <w:ind w:right="353"/>
      </w:pPr>
      <w:r>
        <w:rPr/>
        <w:t>This project follows a phased, iterative methodology to ensure structured development, continuous stakeholder</w:t>
      </w:r>
      <w:r>
        <w:rPr>
          <w:spacing w:val="-2"/>
        </w:rPr>
        <w:t> </w:t>
      </w:r>
      <w:r>
        <w:rPr/>
        <w:t>involvement,</w:t>
      </w:r>
      <w:r>
        <w:rPr>
          <w:spacing w:val="-2"/>
        </w:rPr>
        <w:t> </w:t>
      </w:r>
      <w:r>
        <w:rPr/>
        <w:t>and</w:t>
      </w:r>
      <w:r>
        <w:rPr>
          <w:spacing w:val="-4"/>
        </w:rPr>
        <w:t> </w:t>
      </w:r>
      <w:r>
        <w:rPr/>
        <w:t>alignment</w:t>
      </w:r>
      <w:r>
        <w:rPr>
          <w:spacing w:val="-2"/>
        </w:rPr>
        <w:t> </w:t>
      </w:r>
      <w:r>
        <w:rPr/>
        <w:t>with the goals of</w:t>
      </w:r>
      <w:r>
        <w:rPr>
          <w:spacing w:val="-2"/>
        </w:rPr>
        <w:t> </w:t>
      </w:r>
      <w:r>
        <w:rPr/>
        <w:t>optimizing the</w:t>
      </w:r>
      <w:r>
        <w:rPr>
          <w:spacing w:val="-4"/>
        </w:rPr>
        <w:t> </w:t>
      </w:r>
      <w:r>
        <w:rPr/>
        <w:t>existing WAH4PC</w:t>
      </w:r>
      <w:r>
        <w:rPr>
          <w:spacing w:val="-3"/>
        </w:rPr>
        <w:t> </w:t>
      </w:r>
      <w:r>
        <w:rPr/>
        <w:t>platform.</w:t>
      </w:r>
      <w:r>
        <w:rPr>
          <w:spacing w:val="-5"/>
        </w:rPr>
        <w:t> </w:t>
      </w:r>
      <w:r>
        <w:rPr/>
        <w:t>The</w:t>
      </w:r>
      <w:r>
        <w:rPr>
          <w:spacing w:val="-6"/>
        </w:rPr>
        <w:t> </w:t>
      </w:r>
      <w:r>
        <w:rPr/>
        <w:t>process</w:t>
      </w:r>
      <w:r>
        <w:rPr>
          <w:spacing w:val="-2"/>
        </w:rPr>
        <w:t> </w:t>
      </w:r>
      <w:r>
        <w:rPr/>
        <w:t>is</w:t>
      </w:r>
      <w:r>
        <w:rPr>
          <w:spacing w:val="-2"/>
        </w:rPr>
        <w:t> </w:t>
      </w:r>
      <w:r>
        <w:rPr/>
        <w:t>guided</w:t>
      </w:r>
      <w:r>
        <w:rPr>
          <w:spacing w:val="-6"/>
        </w:rPr>
        <w:t> </w:t>
      </w:r>
      <w:r>
        <w:rPr/>
        <w:t>by</w:t>
      </w:r>
      <w:r>
        <w:rPr>
          <w:spacing w:val="-2"/>
        </w:rPr>
        <w:t> </w:t>
      </w:r>
      <w:r>
        <w:rPr/>
        <w:t>the</w:t>
      </w:r>
      <w:r>
        <w:rPr>
          <w:spacing w:val="-2"/>
        </w:rPr>
        <w:t> </w:t>
      </w:r>
      <w:r>
        <w:rPr/>
        <w:t>Software</w:t>
      </w:r>
      <w:r>
        <w:rPr>
          <w:spacing w:val="-2"/>
        </w:rPr>
        <w:t> </w:t>
      </w:r>
      <w:r>
        <w:rPr/>
        <w:t>Development</w:t>
      </w:r>
      <w:r>
        <w:rPr>
          <w:spacing w:val="-5"/>
        </w:rPr>
        <w:t> </w:t>
      </w:r>
      <w:r>
        <w:rPr/>
        <w:t>Life</w:t>
      </w:r>
      <w:r>
        <w:rPr>
          <w:spacing w:val="-2"/>
        </w:rPr>
        <w:t> </w:t>
      </w:r>
      <w:r>
        <w:rPr/>
        <w:t>Cycle (SDLC), adapted to suit the constraints of a student-led project. Each phase is described below:</w:t>
      </w:r>
    </w:p>
    <w:p>
      <w:pPr>
        <w:pStyle w:val="ListParagraph"/>
        <w:numPr>
          <w:ilvl w:val="0"/>
          <w:numId w:val="32"/>
        </w:numPr>
        <w:tabs>
          <w:tab w:pos="718" w:val="left" w:leader="none"/>
          <w:tab w:pos="720" w:val="left" w:leader="none"/>
        </w:tabs>
        <w:spacing w:line="480" w:lineRule="auto" w:before="160" w:after="0"/>
        <w:ind w:left="720" w:right="416" w:hanging="360"/>
        <w:jc w:val="left"/>
        <w:rPr>
          <w:sz w:val="22"/>
        </w:rPr>
      </w:pPr>
      <w:r>
        <w:rPr>
          <w:rFonts w:ascii="Arial"/>
          <w:b/>
          <w:sz w:val="22"/>
        </w:rPr>
        <w:t>Planning and Requirements Gathering: </w:t>
      </w:r>
      <w:r>
        <w:rPr>
          <w:sz w:val="22"/>
        </w:rPr>
        <w:t>The phase began by mapping out the communication disconnect between separate hospital systems and assessing the specific traffic management and concurrency limitations of the existing, operational WAH4PC baseline platform. Regular consultations were conducted with WAH consultants</w:t>
      </w:r>
      <w:r>
        <w:rPr>
          <w:spacing w:val="-4"/>
          <w:sz w:val="22"/>
        </w:rPr>
        <w:t> </w:t>
      </w:r>
      <w:r>
        <w:rPr>
          <w:sz w:val="22"/>
        </w:rPr>
        <w:t>and</w:t>
      </w:r>
      <w:r>
        <w:rPr>
          <w:spacing w:val="-4"/>
          <w:sz w:val="22"/>
        </w:rPr>
        <w:t> </w:t>
      </w:r>
      <w:r>
        <w:rPr>
          <w:sz w:val="22"/>
        </w:rPr>
        <w:t>officials</w:t>
      </w:r>
      <w:r>
        <w:rPr>
          <w:spacing w:val="-4"/>
          <w:sz w:val="22"/>
        </w:rPr>
        <w:t> </w:t>
      </w:r>
      <w:r>
        <w:rPr>
          <w:sz w:val="22"/>
        </w:rPr>
        <w:t>to</w:t>
      </w:r>
      <w:r>
        <w:rPr>
          <w:spacing w:val="-4"/>
          <w:sz w:val="22"/>
        </w:rPr>
        <w:t> </w:t>
      </w:r>
      <w:r>
        <w:rPr>
          <w:sz w:val="22"/>
        </w:rPr>
        <w:t>clarify</w:t>
      </w:r>
      <w:r>
        <w:rPr>
          <w:spacing w:val="-4"/>
          <w:sz w:val="22"/>
        </w:rPr>
        <w:t> </w:t>
      </w:r>
      <w:r>
        <w:rPr>
          <w:sz w:val="22"/>
        </w:rPr>
        <w:t>existing</w:t>
      </w:r>
      <w:r>
        <w:rPr>
          <w:spacing w:val="-8"/>
          <w:sz w:val="22"/>
        </w:rPr>
        <w:t> </w:t>
      </w:r>
      <w:r>
        <w:rPr>
          <w:sz w:val="22"/>
        </w:rPr>
        <w:t>integration</w:t>
      </w:r>
      <w:r>
        <w:rPr>
          <w:spacing w:val="-4"/>
          <w:sz w:val="22"/>
        </w:rPr>
        <w:t> </w:t>
      </w:r>
      <w:r>
        <w:rPr>
          <w:sz w:val="22"/>
        </w:rPr>
        <w:t>issues,</w:t>
      </w:r>
      <w:r>
        <w:rPr>
          <w:spacing w:val="-7"/>
          <w:sz w:val="22"/>
        </w:rPr>
        <w:t> </w:t>
      </w:r>
      <w:r>
        <w:rPr>
          <w:sz w:val="22"/>
        </w:rPr>
        <w:t>discuss</w:t>
      </w:r>
      <w:r>
        <w:rPr>
          <w:spacing w:val="-4"/>
          <w:sz w:val="22"/>
        </w:rPr>
        <w:t> </w:t>
      </w:r>
      <w:r>
        <w:rPr>
          <w:sz w:val="22"/>
        </w:rPr>
        <w:t>automated</w:t>
      </w:r>
      <w:r>
        <w:rPr>
          <w:spacing w:val="-4"/>
          <w:sz w:val="22"/>
        </w:rPr>
        <w:t> </w:t>
      </w:r>
      <w:r>
        <w:rPr>
          <w:sz w:val="22"/>
        </w:rPr>
        <w:t>consent tracking under the Data Privacy Act, and define the scope of the ADAPT middleman software. Key deliverables included the statement of the problem, project objectives, technical scope, and the initial system architecture using a direct hospital-to-hospital network design.</w:t>
      </w:r>
    </w:p>
    <w:p>
      <w:pPr>
        <w:pStyle w:val="ListParagraph"/>
        <w:numPr>
          <w:ilvl w:val="0"/>
          <w:numId w:val="32"/>
        </w:numPr>
        <w:tabs>
          <w:tab w:pos="718" w:val="left" w:leader="none"/>
          <w:tab w:pos="720" w:val="left" w:leader="none"/>
        </w:tabs>
        <w:spacing w:line="480" w:lineRule="auto" w:before="0" w:after="0"/>
        <w:ind w:left="720" w:right="377" w:hanging="360"/>
        <w:jc w:val="left"/>
        <w:rPr>
          <w:sz w:val="22"/>
        </w:rPr>
      </w:pPr>
      <w:r>
        <w:rPr>
          <w:rFonts w:ascii="Arial"/>
          <w:b/>
          <w:sz w:val="22"/>
        </w:rPr>
        <w:t>Analysis and Documentation: </w:t>
      </w:r>
      <w:r>
        <w:rPr>
          <w:sz w:val="22"/>
        </w:rPr>
        <w:t>This phase focused on creating detailed documentation of</w:t>
      </w:r>
      <w:r>
        <w:rPr>
          <w:spacing w:val="-5"/>
          <w:sz w:val="22"/>
        </w:rPr>
        <w:t> </w:t>
      </w:r>
      <w:r>
        <w:rPr>
          <w:sz w:val="22"/>
        </w:rPr>
        <w:t>the</w:t>
      </w:r>
      <w:r>
        <w:rPr>
          <w:spacing w:val="-2"/>
          <w:sz w:val="22"/>
        </w:rPr>
        <w:t> </w:t>
      </w:r>
      <w:r>
        <w:rPr>
          <w:sz w:val="22"/>
        </w:rPr>
        <w:t>system</w:t>
      </w:r>
      <w:r>
        <w:rPr>
          <w:spacing w:val="-3"/>
          <w:sz w:val="22"/>
        </w:rPr>
        <w:t> </w:t>
      </w:r>
      <w:r>
        <w:rPr>
          <w:sz w:val="22"/>
        </w:rPr>
        <w:t>requirements</w:t>
      </w:r>
      <w:r>
        <w:rPr>
          <w:spacing w:val="-2"/>
          <w:sz w:val="22"/>
        </w:rPr>
        <w:t> </w:t>
      </w:r>
      <w:r>
        <w:rPr>
          <w:sz w:val="22"/>
        </w:rPr>
        <w:t>needed</w:t>
      </w:r>
      <w:r>
        <w:rPr>
          <w:spacing w:val="-2"/>
          <w:sz w:val="22"/>
        </w:rPr>
        <w:t> </w:t>
      </w:r>
      <w:r>
        <w:rPr>
          <w:sz w:val="22"/>
        </w:rPr>
        <w:t>to</w:t>
      </w:r>
      <w:r>
        <w:rPr>
          <w:spacing w:val="-2"/>
          <w:sz w:val="22"/>
        </w:rPr>
        <w:t> </w:t>
      </w:r>
      <w:r>
        <w:rPr>
          <w:sz w:val="22"/>
        </w:rPr>
        <w:t>enhance</w:t>
      </w:r>
      <w:r>
        <w:rPr>
          <w:spacing w:val="-2"/>
          <w:sz w:val="22"/>
        </w:rPr>
        <w:t> </w:t>
      </w:r>
      <w:r>
        <w:rPr>
          <w:sz w:val="22"/>
        </w:rPr>
        <w:t>the</w:t>
      </w:r>
      <w:r>
        <w:rPr>
          <w:spacing w:val="-6"/>
          <w:sz w:val="22"/>
        </w:rPr>
        <w:t> </w:t>
      </w:r>
      <w:r>
        <w:rPr>
          <w:sz w:val="22"/>
        </w:rPr>
        <w:t>current</w:t>
      </w:r>
      <w:r>
        <w:rPr>
          <w:spacing w:val="-5"/>
          <w:sz w:val="22"/>
        </w:rPr>
        <w:t> </w:t>
      </w:r>
      <w:r>
        <w:rPr>
          <w:sz w:val="22"/>
        </w:rPr>
        <w:t>platform</w:t>
      </w:r>
      <w:r>
        <w:rPr>
          <w:spacing w:val="-3"/>
          <w:sz w:val="22"/>
        </w:rPr>
        <w:t> </w:t>
      </w:r>
      <w:r>
        <w:rPr>
          <w:sz w:val="22"/>
        </w:rPr>
        <w:t>and</w:t>
      </w:r>
      <w:r>
        <w:rPr>
          <w:spacing w:val="-2"/>
          <w:sz w:val="22"/>
        </w:rPr>
        <w:t> </w:t>
      </w:r>
      <w:r>
        <w:rPr>
          <w:sz w:val="22"/>
        </w:rPr>
        <w:t>support</w:t>
      </w:r>
      <w:r>
        <w:rPr>
          <w:spacing w:val="-5"/>
          <w:sz w:val="22"/>
        </w:rPr>
        <w:t> </w:t>
      </w:r>
      <w:r>
        <w:rPr>
          <w:sz w:val="22"/>
        </w:rPr>
        <w:t>the</w:t>
      </w:r>
      <w:r>
        <w:rPr>
          <w:spacing w:val="-2"/>
          <w:sz w:val="22"/>
        </w:rPr>
        <w:t> </w:t>
      </w:r>
      <w:r>
        <w:rPr>
          <w:sz w:val="22"/>
        </w:rPr>
        <w:t>new translation features. The development team created use case diagrams, user stories, and</w:t>
      </w:r>
      <w:r>
        <w:rPr>
          <w:spacing w:val="-1"/>
          <w:sz w:val="22"/>
        </w:rPr>
        <w:t> </w:t>
      </w:r>
      <w:r>
        <w:rPr>
          <w:sz w:val="22"/>
        </w:rPr>
        <w:t>a</w:t>
      </w:r>
      <w:r>
        <w:rPr>
          <w:spacing w:val="-1"/>
          <w:sz w:val="22"/>
        </w:rPr>
        <w:t> </w:t>
      </w:r>
      <w:r>
        <w:rPr>
          <w:sz w:val="22"/>
        </w:rPr>
        <w:t>product</w:t>
      </w:r>
      <w:r>
        <w:rPr>
          <w:spacing w:val="-4"/>
          <w:sz w:val="22"/>
        </w:rPr>
        <w:t> </w:t>
      </w:r>
      <w:r>
        <w:rPr>
          <w:sz w:val="22"/>
        </w:rPr>
        <w:t>backlog</w:t>
      </w:r>
      <w:r>
        <w:rPr>
          <w:spacing w:val="-1"/>
          <w:sz w:val="22"/>
        </w:rPr>
        <w:t> </w:t>
      </w:r>
      <w:r>
        <w:rPr>
          <w:sz w:val="22"/>
        </w:rPr>
        <w:t>outlining the</w:t>
      </w:r>
      <w:r>
        <w:rPr>
          <w:spacing w:val="-1"/>
          <w:sz w:val="22"/>
        </w:rPr>
        <w:t> </w:t>
      </w:r>
      <w:r>
        <w:rPr>
          <w:sz w:val="22"/>
        </w:rPr>
        <w:t>processing</w:t>
      </w:r>
      <w:r>
        <w:rPr>
          <w:spacing w:val="-1"/>
          <w:sz w:val="22"/>
        </w:rPr>
        <w:t> </w:t>
      </w:r>
      <w:r>
        <w:rPr>
          <w:sz w:val="22"/>
        </w:rPr>
        <w:t>requirements</w:t>
      </w:r>
      <w:r>
        <w:rPr>
          <w:spacing w:val="-1"/>
          <w:sz w:val="22"/>
        </w:rPr>
        <w:t> </w:t>
      </w:r>
      <w:r>
        <w:rPr>
          <w:sz w:val="22"/>
        </w:rPr>
        <w:t>for</w:t>
      </w:r>
      <w:r>
        <w:rPr>
          <w:spacing w:val="-4"/>
          <w:sz w:val="22"/>
        </w:rPr>
        <w:t> </w:t>
      </w:r>
      <w:r>
        <w:rPr>
          <w:sz w:val="22"/>
        </w:rPr>
        <w:t>the</w:t>
      </w:r>
      <w:r>
        <w:rPr>
          <w:spacing w:val="-1"/>
          <w:sz w:val="22"/>
        </w:rPr>
        <w:t> </w:t>
      </w:r>
      <w:r>
        <w:rPr>
          <w:sz w:val="22"/>
        </w:rPr>
        <w:t>AI-driven</w:t>
      </w:r>
      <w:r>
        <w:rPr>
          <w:spacing w:val="-1"/>
          <w:sz w:val="22"/>
        </w:rPr>
        <w:t> </w:t>
      </w:r>
      <w:r>
        <w:rPr>
          <w:sz w:val="22"/>
        </w:rPr>
        <w:t>translation engine.</w:t>
      </w:r>
      <w:r>
        <w:rPr>
          <w:spacing w:val="-5"/>
          <w:sz w:val="22"/>
        </w:rPr>
        <w:t> </w:t>
      </w:r>
      <w:r>
        <w:rPr>
          <w:sz w:val="22"/>
        </w:rPr>
        <w:t>This</w:t>
      </w:r>
      <w:r>
        <w:rPr>
          <w:spacing w:val="-6"/>
          <w:sz w:val="22"/>
        </w:rPr>
        <w:t> </w:t>
      </w:r>
      <w:r>
        <w:rPr>
          <w:sz w:val="22"/>
        </w:rPr>
        <w:t>phase</w:t>
      </w:r>
      <w:r>
        <w:rPr>
          <w:spacing w:val="-3"/>
          <w:sz w:val="22"/>
        </w:rPr>
        <w:t> </w:t>
      </w:r>
      <w:r>
        <w:rPr>
          <w:sz w:val="22"/>
        </w:rPr>
        <w:t>also</w:t>
      </w:r>
      <w:r>
        <w:rPr>
          <w:spacing w:val="-3"/>
          <w:sz w:val="22"/>
        </w:rPr>
        <w:t> </w:t>
      </w:r>
      <w:r>
        <w:rPr>
          <w:sz w:val="22"/>
        </w:rPr>
        <w:t>identified</w:t>
      </w:r>
      <w:r>
        <w:rPr>
          <w:spacing w:val="-3"/>
          <w:sz w:val="22"/>
        </w:rPr>
        <w:t> </w:t>
      </w:r>
      <w:r>
        <w:rPr>
          <w:sz w:val="22"/>
        </w:rPr>
        <w:t>priority</w:t>
      </w:r>
      <w:r>
        <w:rPr>
          <w:spacing w:val="-3"/>
          <w:sz w:val="22"/>
        </w:rPr>
        <w:t> </w:t>
      </w:r>
      <w:r>
        <w:rPr>
          <w:sz w:val="22"/>
        </w:rPr>
        <w:t>features,</w:t>
      </w:r>
      <w:r>
        <w:rPr>
          <w:spacing w:val="-5"/>
          <w:sz w:val="22"/>
        </w:rPr>
        <w:t> </w:t>
      </w:r>
      <w:r>
        <w:rPr>
          <w:sz w:val="22"/>
        </w:rPr>
        <w:t>data</w:t>
      </w:r>
      <w:r>
        <w:rPr>
          <w:spacing w:val="-3"/>
          <w:sz w:val="22"/>
        </w:rPr>
        <w:t> </w:t>
      </w:r>
      <w:r>
        <w:rPr>
          <w:sz w:val="22"/>
        </w:rPr>
        <w:t>flow</w:t>
      </w:r>
      <w:r>
        <w:rPr>
          <w:spacing w:val="-4"/>
          <w:sz w:val="22"/>
        </w:rPr>
        <w:t> </w:t>
      </w:r>
      <w:r>
        <w:rPr>
          <w:sz w:val="22"/>
        </w:rPr>
        <w:t>sequences,</w:t>
      </w:r>
      <w:r>
        <w:rPr>
          <w:spacing w:val="-5"/>
          <w:sz w:val="22"/>
        </w:rPr>
        <w:t> </w:t>
      </w:r>
      <w:r>
        <w:rPr>
          <w:sz w:val="22"/>
        </w:rPr>
        <w:t>and</w:t>
      </w:r>
      <w:r>
        <w:rPr>
          <w:spacing w:val="-3"/>
          <w:sz w:val="22"/>
        </w:rPr>
        <w:t> </w:t>
      </w:r>
      <w:r>
        <w:rPr>
          <w:sz w:val="22"/>
        </w:rPr>
        <w:t>key</w:t>
      </w:r>
      <w:r>
        <w:rPr>
          <w:spacing w:val="-3"/>
          <w:sz w:val="22"/>
        </w:rPr>
        <w:t> </w:t>
      </w:r>
      <w:r>
        <w:rPr>
          <w:sz w:val="22"/>
        </w:rPr>
        <w:t>system actors,</w:t>
      </w:r>
      <w:r>
        <w:rPr>
          <w:spacing w:val="-5"/>
          <w:sz w:val="22"/>
        </w:rPr>
        <w:t> </w:t>
      </w:r>
      <w:r>
        <w:rPr>
          <w:sz w:val="22"/>
        </w:rPr>
        <w:t>including</w:t>
      </w:r>
      <w:r>
        <w:rPr>
          <w:spacing w:val="-3"/>
          <w:sz w:val="22"/>
        </w:rPr>
        <w:t> </w:t>
      </w:r>
      <w:r>
        <w:rPr>
          <w:sz w:val="22"/>
        </w:rPr>
        <w:t>the</w:t>
      </w:r>
      <w:r>
        <w:rPr>
          <w:spacing w:val="-3"/>
          <w:sz w:val="22"/>
        </w:rPr>
        <w:t> </w:t>
      </w:r>
      <w:r>
        <w:rPr>
          <w:sz w:val="22"/>
        </w:rPr>
        <w:t>WAH-partnered</w:t>
      </w:r>
      <w:r>
        <w:rPr>
          <w:spacing w:val="-3"/>
          <w:sz w:val="22"/>
        </w:rPr>
        <w:t> </w:t>
      </w:r>
      <w:r>
        <w:rPr>
          <w:sz w:val="22"/>
        </w:rPr>
        <w:t>Hospital</w:t>
      </w:r>
      <w:r>
        <w:rPr>
          <w:spacing w:val="-4"/>
          <w:sz w:val="22"/>
        </w:rPr>
        <w:t> </w:t>
      </w:r>
      <w:r>
        <w:rPr>
          <w:sz w:val="22"/>
        </w:rPr>
        <w:t>Administrator,</w:t>
      </w:r>
      <w:r>
        <w:rPr>
          <w:spacing w:val="-5"/>
          <w:sz w:val="22"/>
        </w:rPr>
        <w:t> </w:t>
      </w:r>
      <w:r>
        <w:rPr>
          <w:sz w:val="22"/>
        </w:rPr>
        <w:t>the</w:t>
      </w:r>
      <w:r>
        <w:rPr>
          <w:spacing w:val="-3"/>
          <w:sz w:val="22"/>
        </w:rPr>
        <w:t> </w:t>
      </w:r>
      <w:r>
        <w:rPr>
          <w:sz w:val="22"/>
        </w:rPr>
        <w:t>WAH4PC</w:t>
      </w:r>
      <w:r>
        <w:rPr>
          <w:spacing w:val="-3"/>
          <w:sz w:val="22"/>
        </w:rPr>
        <w:t> </w:t>
      </w:r>
      <w:r>
        <w:rPr>
          <w:sz w:val="22"/>
        </w:rPr>
        <w:t>Administrator, the iHOMIS system, and the ADAPT middleman.</w:t>
      </w:r>
    </w:p>
    <w:p>
      <w:pPr>
        <w:pStyle w:val="ListParagraph"/>
        <w:numPr>
          <w:ilvl w:val="0"/>
          <w:numId w:val="32"/>
        </w:numPr>
        <w:tabs>
          <w:tab w:pos="718" w:val="left" w:leader="none"/>
          <w:tab w:pos="720" w:val="left" w:leader="none"/>
        </w:tabs>
        <w:spacing w:line="480" w:lineRule="auto" w:before="3" w:after="0"/>
        <w:ind w:left="720" w:right="436" w:hanging="360"/>
        <w:jc w:val="left"/>
        <w:rPr>
          <w:sz w:val="22"/>
        </w:rPr>
      </w:pPr>
      <w:r>
        <w:rPr>
          <w:rFonts w:ascii="Arial"/>
          <w:b/>
          <w:sz w:val="22"/>
        </w:rPr>
        <w:t>Design Phase (Current Phase): </w:t>
      </w:r>
      <w:r>
        <w:rPr>
          <w:sz w:val="22"/>
        </w:rPr>
        <w:t>The project is currently in the design phase, focusing on developing wireframes for the new administrative dashboard and finalizing the network architecture using local Proxmox servers. These visual wireframes map out user-facing</w:t>
      </w:r>
      <w:r>
        <w:rPr>
          <w:spacing w:val="-4"/>
          <w:sz w:val="22"/>
        </w:rPr>
        <w:t> </w:t>
      </w:r>
      <w:r>
        <w:rPr>
          <w:sz w:val="22"/>
        </w:rPr>
        <w:t>configurations,</w:t>
      </w:r>
      <w:r>
        <w:rPr>
          <w:spacing w:val="-7"/>
          <w:sz w:val="22"/>
        </w:rPr>
        <w:t> </w:t>
      </w:r>
      <w:r>
        <w:rPr>
          <w:sz w:val="22"/>
        </w:rPr>
        <w:t>transaction</w:t>
      </w:r>
      <w:r>
        <w:rPr>
          <w:spacing w:val="-4"/>
          <w:sz w:val="22"/>
        </w:rPr>
        <w:t> </w:t>
      </w:r>
      <w:r>
        <w:rPr>
          <w:sz w:val="22"/>
        </w:rPr>
        <w:t>logs,</w:t>
      </w:r>
      <w:r>
        <w:rPr>
          <w:spacing w:val="-7"/>
          <w:sz w:val="22"/>
        </w:rPr>
        <w:t> </w:t>
      </w:r>
      <w:r>
        <w:rPr>
          <w:sz w:val="22"/>
        </w:rPr>
        <w:t>and</w:t>
      </w:r>
      <w:r>
        <w:rPr>
          <w:spacing w:val="-4"/>
          <w:sz w:val="22"/>
        </w:rPr>
        <w:t> </w:t>
      </w:r>
      <w:r>
        <w:rPr>
          <w:sz w:val="22"/>
        </w:rPr>
        <w:t>data-syncing</w:t>
      </w:r>
      <w:r>
        <w:rPr>
          <w:spacing w:val="-4"/>
          <w:sz w:val="22"/>
        </w:rPr>
        <w:t> </w:t>
      </w:r>
      <w:r>
        <w:rPr>
          <w:sz w:val="22"/>
        </w:rPr>
        <w:t>statuses</w:t>
      </w:r>
      <w:r>
        <w:rPr>
          <w:spacing w:val="-4"/>
          <w:sz w:val="22"/>
        </w:rPr>
        <w:t> </w:t>
      </w:r>
      <w:r>
        <w:rPr>
          <w:sz w:val="22"/>
        </w:rPr>
        <w:t>to</w:t>
      </w:r>
      <w:r>
        <w:rPr>
          <w:spacing w:val="-4"/>
          <w:sz w:val="22"/>
        </w:rPr>
        <w:t> </w:t>
      </w:r>
      <w:r>
        <w:rPr>
          <w:sz w:val="22"/>
        </w:rPr>
        <w:t>give</w:t>
      </w:r>
      <w:r>
        <w:rPr>
          <w:spacing w:val="-4"/>
          <w:sz w:val="22"/>
        </w:rPr>
        <w:t> </w:t>
      </w:r>
      <w:r>
        <w:rPr>
          <w:sz w:val="22"/>
        </w:rPr>
        <w:t>operators</w:t>
      </w:r>
    </w:p>
    <w:p>
      <w:pPr>
        <w:pStyle w:val="ListParagraph"/>
        <w:spacing w:after="0" w:line="480" w:lineRule="auto"/>
        <w:jc w:val="left"/>
        <w:rPr>
          <w:sz w:val="22"/>
        </w:rPr>
        <w:sectPr>
          <w:pgSz w:w="12240" w:h="15840"/>
          <w:pgMar w:header="713" w:footer="0" w:top="1120" w:bottom="280" w:left="1440" w:right="1080"/>
        </w:sectPr>
      </w:pPr>
    </w:p>
    <w:p>
      <w:pPr>
        <w:pStyle w:val="BodyText"/>
        <w:spacing w:before="67"/>
      </w:pPr>
    </w:p>
    <w:p>
      <w:pPr>
        <w:pStyle w:val="BodyText"/>
        <w:spacing w:line="480" w:lineRule="auto" w:before="1"/>
        <w:ind w:left="720" w:right="372"/>
      </w:pPr>
      <w:r>
        <w:rPr/>
        <w:t>full</w:t>
      </w:r>
      <w:r>
        <w:rPr>
          <w:spacing w:val="-5"/>
        </w:rPr>
        <w:t> </w:t>
      </w:r>
      <w:r>
        <w:rPr/>
        <w:t>visibility</w:t>
      </w:r>
      <w:r>
        <w:rPr>
          <w:spacing w:val="-3"/>
        </w:rPr>
        <w:t> </w:t>
      </w:r>
      <w:r>
        <w:rPr/>
        <w:t>over</w:t>
      </w:r>
      <w:r>
        <w:rPr>
          <w:spacing w:val="-6"/>
        </w:rPr>
        <w:t> </w:t>
      </w:r>
      <w:r>
        <w:rPr/>
        <w:t>the</w:t>
      </w:r>
      <w:r>
        <w:rPr>
          <w:spacing w:val="-3"/>
        </w:rPr>
        <w:t> </w:t>
      </w:r>
      <w:r>
        <w:rPr/>
        <w:t>network</w:t>
      </w:r>
      <w:r>
        <w:rPr>
          <w:spacing w:val="-3"/>
        </w:rPr>
        <w:t> </w:t>
      </w:r>
      <w:r>
        <w:rPr/>
        <w:t>traffic.</w:t>
      </w:r>
      <w:r>
        <w:rPr>
          <w:spacing w:val="-6"/>
        </w:rPr>
        <w:t> </w:t>
      </w:r>
      <w:r>
        <w:rPr/>
        <w:t>The</w:t>
      </w:r>
      <w:r>
        <w:rPr>
          <w:spacing w:val="-3"/>
        </w:rPr>
        <w:t> </w:t>
      </w:r>
      <w:r>
        <w:rPr/>
        <w:t>proposed</w:t>
      </w:r>
      <w:r>
        <w:rPr>
          <w:spacing w:val="-3"/>
        </w:rPr>
        <w:t> </w:t>
      </w:r>
      <w:r>
        <w:rPr/>
        <w:t>tech</w:t>
      </w:r>
      <w:r>
        <w:rPr>
          <w:spacing w:val="-3"/>
        </w:rPr>
        <w:t> </w:t>
      </w:r>
      <w:r>
        <w:rPr/>
        <w:t>stack</w:t>
      </w:r>
      <w:r>
        <w:rPr>
          <w:spacing w:val="-3"/>
        </w:rPr>
        <w:t> </w:t>
      </w:r>
      <w:r>
        <w:rPr/>
        <w:t>was</w:t>
      </w:r>
      <w:r>
        <w:rPr>
          <w:spacing w:val="-3"/>
        </w:rPr>
        <w:t> </w:t>
      </w:r>
      <w:r>
        <w:rPr/>
        <w:t>also</w:t>
      </w:r>
      <w:r>
        <w:rPr>
          <w:spacing w:val="-3"/>
        </w:rPr>
        <w:t> </w:t>
      </w:r>
      <w:r>
        <w:rPr/>
        <w:t>finalized:</w:t>
      </w:r>
      <w:r>
        <w:rPr>
          <w:spacing w:val="-6"/>
        </w:rPr>
        <w:t> </w:t>
      </w:r>
      <w:r>
        <w:rPr/>
        <w:t>Golang for high-speed concurrent processing to solve the inherited traffic load constraints, Next.js for the visual monitoring dashboard, MongoDB for flexible data staging, and a Model Context Protocol (MCP) server running Gemini models for automated format </w:t>
      </w:r>
      <w:r>
        <w:rPr>
          <w:spacing w:val="-2"/>
        </w:rPr>
        <w:t>translation.</w:t>
      </w:r>
    </w:p>
    <w:p>
      <w:pPr>
        <w:pStyle w:val="ListParagraph"/>
        <w:numPr>
          <w:ilvl w:val="0"/>
          <w:numId w:val="32"/>
        </w:numPr>
        <w:tabs>
          <w:tab w:pos="718" w:val="left" w:leader="none"/>
          <w:tab w:pos="720" w:val="left" w:leader="none"/>
        </w:tabs>
        <w:spacing w:line="480" w:lineRule="auto" w:before="0" w:after="0"/>
        <w:ind w:left="720" w:right="766" w:hanging="360"/>
        <w:jc w:val="left"/>
        <w:rPr>
          <w:sz w:val="22"/>
        </w:rPr>
      </w:pPr>
      <w:r>
        <w:rPr>
          <w:rFonts w:ascii="Arial"/>
          <w:b/>
          <w:sz w:val="22"/>
        </w:rPr>
        <w:t>Development</w:t>
      </w:r>
      <w:r>
        <w:rPr>
          <w:rFonts w:ascii="Arial"/>
          <w:b/>
          <w:spacing w:val="-6"/>
          <w:sz w:val="22"/>
        </w:rPr>
        <w:t> </w:t>
      </w:r>
      <w:r>
        <w:rPr>
          <w:rFonts w:ascii="Arial"/>
          <w:b/>
          <w:sz w:val="22"/>
        </w:rPr>
        <w:t>Phase</w:t>
      </w:r>
      <w:r>
        <w:rPr>
          <w:rFonts w:ascii="Arial"/>
          <w:b/>
          <w:spacing w:val="-3"/>
          <w:sz w:val="22"/>
        </w:rPr>
        <w:t> </w:t>
      </w:r>
      <w:r>
        <w:rPr>
          <w:rFonts w:ascii="Arial"/>
          <w:b/>
          <w:sz w:val="22"/>
        </w:rPr>
        <w:t>(Upcoming):</w:t>
      </w:r>
      <w:r>
        <w:rPr>
          <w:rFonts w:ascii="Arial"/>
          <w:b/>
          <w:spacing w:val="-1"/>
          <w:sz w:val="22"/>
        </w:rPr>
        <w:t> </w:t>
      </w:r>
      <w:r>
        <w:rPr>
          <w:sz w:val="22"/>
        </w:rPr>
        <w:t>Once</w:t>
      </w:r>
      <w:r>
        <w:rPr>
          <w:spacing w:val="-7"/>
          <w:sz w:val="22"/>
        </w:rPr>
        <w:t> </w:t>
      </w:r>
      <w:r>
        <w:rPr>
          <w:sz w:val="22"/>
        </w:rPr>
        <w:t>the</w:t>
      </w:r>
      <w:r>
        <w:rPr>
          <w:spacing w:val="-3"/>
          <w:sz w:val="22"/>
        </w:rPr>
        <w:t> </w:t>
      </w:r>
      <w:r>
        <w:rPr>
          <w:sz w:val="22"/>
        </w:rPr>
        <w:t>user</w:t>
      </w:r>
      <w:r>
        <w:rPr>
          <w:spacing w:val="-6"/>
          <w:sz w:val="22"/>
        </w:rPr>
        <w:t> </w:t>
      </w:r>
      <w:r>
        <w:rPr>
          <w:sz w:val="22"/>
        </w:rPr>
        <w:t>interface</w:t>
      </w:r>
      <w:r>
        <w:rPr>
          <w:spacing w:val="-3"/>
          <w:sz w:val="22"/>
        </w:rPr>
        <w:t> </w:t>
      </w:r>
      <w:r>
        <w:rPr>
          <w:sz w:val="22"/>
        </w:rPr>
        <w:t>designs</w:t>
      </w:r>
      <w:r>
        <w:rPr>
          <w:spacing w:val="-3"/>
          <w:sz w:val="22"/>
        </w:rPr>
        <w:t> </w:t>
      </w:r>
      <w:r>
        <w:rPr>
          <w:sz w:val="22"/>
        </w:rPr>
        <w:t>and</w:t>
      </w:r>
      <w:r>
        <w:rPr>
          <w:spacing w:val="-3"/>
          <w:sz w:val="22"/>
        </w:rPr>
        <w:t> </w:t>
      </w:r>
      <w:r>
        <w:rPr>
          <w:sz w:val="22"/>
        </w:rPr>
        <w:t>local</w:t>
      </w:r>
      <w:r>
        <w:rPr>
          <w:spacing w:val="-5"/>
          <w:sz w:val="22"/>
        </w:rPr>
        <w:t> </w:t>
      </w:r>
      <w:r>
        <w:rPr>
          <w:sz w:val="22"/>
        </w:rPr>
        <w:t>server testing</w:t>
      </w:r>
      <w:r>
        <w:rPr>
          <w:spacing w:val="-2"/>
          <w:sz w:val="22"/>
        </w:rPr>
        <w:t> </w:t>
      </w:r>
      <w:r>
        <w:rPr>
          <w:sz w:val="22"/>
        </w:rPr>
        <w:t>environments</w:t>
      </w:r>
      <w:r>
        <w:rPr>
          <w:spacing w:val="-2"/>
          <w:sz w:val="22"/>
        </w:rPr>
        <w:t> </w:t>
      </w:r>
      <w:r>
        <w:rPr>
          <w:sz w:val="22"/>
        </w:rPr>
        <w:t>are</w:t>
      </w:r>
      <w:r>
        <w:rPr>
          <w:spacing w:val="-2"/>
          <w:sz w:val="22"/>
        </w:rPr>
        <w:t> </w:t>
      </w:r>
      <w:r>
        <w:rPr>
          <w:sz w:val="22"/>
        </w:rPr>
        <w:t>finalized,</w:t>
      </w:r>
      <w:r>
        <w:rPr>
          <w:spacing w:val="-5"/>
          <w:sz w:val="22"/>
        </w:rPr>
        <w:t> </w:t>
      </w:r>
      <w:r>
        <w:rPr>
          <w:sz w:val="22"/>
        </w:rPr>
        <w:t>full-scale</w:t>
      </w:r>
      <w:r>
        <w:rPr>
          <w:spacing w:val="-2"/>
          <w:sz w:val="22"/>
        </w:rPr>
        <w:t> </w:t>
      </w:r>
      <w:r>
        <w:rPr>
          <w:sz w:val="22"/>
        </w:rPr>
        <w:t>development</w:t>
      </w:r>
      <w:r>
        <w:rPr>
          <w:spacing w:val="-5"/>
          <w:sz w:val="22"/>
        </w:rPr>
        <w:t> </w:t>
      </w:r>
      <w:r>
        <w:rPr>
          <w:sz w:val="22"/>
        </w:rPr>
        <w:t>will</w:t>
      </w:r>
      <w:r>
        <w:rPr>
          <w:spacing w:val="-4"/>
          <w:sz w:val="22"/>
        </w:rPr>
        <w:t> </w:t>
      </w:r>
      <w:r>
        <w:rPr>
          <w:sz w:val="22"/>
        </w:rPr>
        <w:t>begin.</w:t>
      </w:r>
      <w:r>
        <w:rPr>
          <w:spacing w:val="-5"/>
          <w:sz w:val="22"/>
        </w:rPr>
        <w:t> </w:t>
      </w:r>
      <w:r>
        <w:rPr>
          <w:sz w:val="22"/>
        </w:rPr>
        <w:t>Features</w:t>
      </w:r>
      <w:r>
        <w:rPr>
          <w:spacing w:val="-2"/>
          <w:sz w:val="22"/>
        </w:rPr>
        <w:t> </w:t>
      </w:r>
      <w:r>
        <w:rPr>
          <w:sz w:val="22"/>
        </w:rPr>
        <w:t>will</w:t>
      </w:r>
      <w:r>
        <w:rPr>
          <w:spacing w:val="-4"/>
          <w:sz w:val="22"/>
        </w:rPr>
        <w:t> </w:t>
      </w:r>
      <w:r>
        <w:rPr>
          <w:sz w:val="22"/>
        </w:rPr>
        <w:t>be built in iterations, starting with the core traffic management upgrades for the existing WAH4PC</w:t>
      </w:r>
      <w:r>
        <w:rPr>
          <w:spacing w:val="-4"/>
          <w:sz w:val="22"/>
        </w:rPr>
        <w:t> </w:t>
      </w:r>
      <w:r>
        <w:rPr>
          <w:sz w:val="22"/>
        </w:rPr>
        <w:t>backend</w:t>
      </w:r>
      <w:r>
        <w:rPr>
          <w:spacing w:val="-7"/>
          <w:sz w:val="22"/>
        </w:rPr>
        <w:t> </w:t>
      </w:r>
      <w:r>
        <w:rPr>
          <w:sz w:val="22"/>
        </w:rPr>
        <w:t>and</w:t>
      </w:r>
      <w:r>
        <w:rPr>
          <w:spacing w:val="-3"/>
          <w:sz w:val="22"/>
        </w:rPr>
        <w:t> </w:t>
      </w:r>
      <w:r>
        <w:rPr>
          <w:sz w:val="22"/>
        </w:rPr>
        <w:t>the</w:t>
      </w:r>
      <w:r>
        <w:rPr>
          <w:spacing w:val="-3"/>
          <w:sz w:val="22"/>
        </w:rPr>
        <w:t> </w:t>
      </w:r>
      <w:r>
        <w:rPr>
          <w:sz w:val="22"/>
        </w:rPr>
        <w:t>AI</w:t>
      </w:r>
      <w:r>
        <w:rPr>
          <w:spacing w:val="-6"/>
          <w:sz w:val="22"/>
        </w:rPr>
        <w:t> </w:t>
      </w:r>
      <w:r>
        <w:rPr>
          <w:sz w:val="22"/>
        </w:rPr>
        <w:t>translation</w:t>
      </w:r>
      <w:r>
        <w:rPr>
          <w:spacing w:val="-3"/>
          <w:sz w:val="22"/>
        </w:rPr>
        <w:t> </w:t>
      </w:r>
      <w:r>
        <w:rPr>
          <w:sz w:val="22"/>
        </w:rPr>
        <w:t>logic,</w:t>
      </w:r>
      <w:r>
        <w:rPr>
          <w:spacing w:val="-6"/>
          <w:sz w:val="22"/>
        </w:rPr>
        <w:t> </w:t>
      </w:r>
      <w:r>
        <w:rPr>
          <w:sz w:val="22"/>
        </w:rPr>
        <w:t>followed</w:t>
      </w:r>
      <w:r>
        <w:rPr>
          <w:spacing w:val="-3"/>
          <w:sz w:val="22"/>
        </w:rPr>
        <w:t> </w:t>
      </w:r>
      <w:r>
        <w:rPr>
          <w:sz w:val="22"/>
        </w:rPr>
        <w:t>by</w:t>
      </w:r>
      <w:r>
        <w:rPr>
          <w:spacing w:val="-3"/>
          <w:sz w:val="22"/>
        </w:rPr>
        <w:t> </w:t>
      </w:r>
      <w:r>
        <w:rPr>
          <w:sz w:val="22"/>
        </w:rPr>
        <w:t>the</w:t>
      </w:r>
      <w:r>
        <w:rPr>
          <w:spacing w:val="-3"/>
          <w:sz w:val="22"/>
        </w:rPr>
        <w:t> </w:t>
      </w:r>
      <w:r>
        <w:rPr>
          <w:sz w:val="22"/>
        </w:rPr>
        <w:t>Next.js</w:t>
      </w:r>
      <w:r>
        <w:rPr>
          <w:spacing w:val="-3"/>
          <w:sz w:val="22"/>
        </w:rPr>
        <w:t> </w:t>
      </w:r>
      <w:r>
        <w:rPr>
          <w:sz w:val="22"/>
        </w:rPr>
        <w:t>administrative dashboard</w:t>
      </w:r>
      <w:r>
        <w:rPr>
          <w:spacing w:val="-4"/>
          <w:sz w:val="22"/>
        </w:rPr>
        <w:t> </w:t>
      </w:r>
      <w:r>
        <w:rPr>
          <w:sz w:val="22"/>
        </w:rPr>
        <w:t>and</w:t>
      </w:r>
      <w:r>
        <w:rPr>
          <w:spacing w:val="-4"/>
          <w:sz w:val="22"/>
        </w:rPr>
        <w:t> </w:t>
      </w:r>
      <w:r>
        <w:rPr>
          <w:sz w:val="22"/>
        </w:rPr>
        <w:t>validation</w:t>
      </w:r>
      <w:r>
        <w:rPr>
          <w:spacing w:val="-4"/>
          <w:sz w:val="22"/>
        </w:rPr>
        <w:t> </w:t>
      </w:r>
      <w:r>
        <w:rPr>
          <w:sz w:val="22"/>
        </w:rPr>
        <w:t>modules.</w:t>
      </w:r>
      <w:r>
        <w:rPr>
          <w:spacing w:val="-7"/>
          <w:sz w:val="22"/>
        </w:rPr>
        <w:t> </w:t>
      </w:r>
      <w:r>
        <w:rPr>
          <w:sz w:val="22"/>
        </w:rPr>
        <w:t>Testing</w:t>
      </w:r>
      <w:r>
        <w:rPr>
          <w:spacing w:val="-4"/>
          <w:sz w:val="22"/>
        </w:rPr>
        <w:t> </w:t>
      </w:r>
      <w:r>
        <w:rPr>
          <w:sz w:val="22"/>
        </w:rPr>
        <w:t>will</w:t>
      </w:r>
      <w:r>
        <w:rPr>
          <w:spacing w:val="-6"/>
          <w:sz w:val="22"/>
        </w:rPr>
        <w:t> </w:t>
      </w:r>
      <w:r>
        <w:rPr>
          <w:sz w:val="22"/>
        </w:rPr>
        <w:t>be</w:t>
      </w:r>
      <w:r>
        <w:rPr>
          <w:spacing w:val="-4"/>
          <w:sz w:val="22"/>
        </w:rPr>
        <w:t> </w:t>
      </w:r>
      <w:r>
        <w:rPr>
          <w:sz w:val="22"/>
        </w:rPr>
        <w:t>conducted</w:t>
      </w:r>
      <w:r>
        <w:rPr>
          <w:spacing w:val="-4"/>
          <w:sz w:val="22"/>
        </w:rPr>
        <w:t> </w:t>
      </w:r>
      <w:r>
        <w:rPr>
          <w:sz w:val="22"/>
        </w:rPr>
        <w:t>continuously</w:t>
      </w:r>
      <w:r>
        <w:rPr>
          <w:spacing w:val="-4"/>
          <w:sz w:val="22"/>
        </w:rPr>
        <w:t> </w:t>
      </w:r>
      <w:r>
        <w:rPr>
          <w:sz w:val="22"/>
        </w:rPr>
        <w:t>alongside code development to identify formatting errors and API boundaries early.</w:t>
      </w:r>
    </w:p>
    <w:p>
      <w:pPr>
        <w:pStyle w:val="ListParagraph"/>
        <w:numPr>
          <w:ilvl w:val="0"/>
          <w:numId w:val="32"/>
        </w:numPr>
        <w:tabs>
          <w:tab w:pos="718" w:val="left" w:leader="none"/>
          <w:tab w:pos="720" w:val="left" w:leader="none"/>
        </w:tabs>
        <w:spacing w:line="480" w:lineRule="auto" w:before="0" w:after="0"/>
        <w:ind w:left="720" w:right="518" w:hanging="360"/>
        <w:jc w:val="left"/>
        <w:rPr>
          <w:sz w:val="22"/>
        </w:rPr>
      </w:pPr>
      <w:r>
        <w:rPr>
          <w:rFonts w:ascii="Arial"/>
          <w:b/>
          <w:sz w:val="22"/>
        </w:rPr>
        <w:t>Testing and Quality Assurance: </w:t>
      </w:r>
      <w:r>
        <w:rPr>
          <w:sz w:val="22"/>
        </w:rPr>
        <w:t>The development team plans to conduct rigorous testing</w:t>
      </w:r>
      <w:r>
        <w:rPr>
          <w:spacing w:val="-4"/>
          <w:sz w:val="22"/>
        </w:rPr>
        <w:t> </w:t>
      </w:r>
      <w:r>
        <w:rPr>
          <w:sz w:val="22"/>
        </w:rPr>
        <w:t>using</w:t>
      </w:r>
      <w:r>
        <w:rPr>
          <w:spacing w:val="-4"/>
          <w:sz w:val="22"/>
        </w:rPr>
        <w:t> </w:t>
      </w:r>
      <w:r>
        <w:rPr>
          <w:sz w:val="22"/>
        </w:rPr>
        <w:t>functional</w:t>
      </w:r>
      <w:r>
        <w:rPr>
          <w:spacing w:val="-6"/>
          <w:sz w:val="22"/>
        </w:rPr>
        <w:t> </w:t>
      </w:r>
      <w:r>
        <w:rPr>
          <w:sz w:val="22"/>
        </w:rPr>
        <w:t>dummy</w:t>
      </w:r>
      <w:r>
        <w:rPr>
          <w:spacing w:val="-4"/>
          <w:sz w:val="22"/>
        </w:rPr>
        <w:t> </w:t>
      </w:r>
      <w:r>
        <w:rPr>
          <w:sz w:val="22"/>
        </w:rPr>
        <w:t>system</w:t>
      </w:r>
      <w:r>
        <w:rPr>
          <w:spacing w:val="-8"/>
          <w:sz w:val="22"/>
        </w:rPr>
        <w:t> </w:t>
      </w:r>
      <w:r>
        <w:rPr>
          <w:sz w:val="22"/>
        </w:rPr>
        <w:t>endpoints</w:t>
      </w:r>
      <w:r>
        <w:rPr>
          <w:spacing w:val="-4"/>
          <w:sz w:val="22"/>
        </w:rPr>
        <w:t> </w:t>
      </w:r>
      <w:r>
        <w:rPr>
          <w:sz w:val="22"/>
        </w:rPr>
        <w:t>and</w:t>
      </w:r>
      <w:r>
        <w:rPr>
          <w:spacing w:val="-4"/>
          <w:sz w:val="22"/>
        </w:rPr>
        <w:t> </w:t>
      </w:r>
      <w:r>
        <w:rPr>
          <w:sz w:val="22"/>
        </w:rPr>
        <w:t>synthetic</w:t>
      </w:r>
      <w:r>
        <w:rPr>
          <w:spacing w:val="-4"/>
          <w:sz w:val="22"/>
        </w:rPr>
        <w:t> </w:t>
      </w:r>
      <w:r>
        <w:rPr>
          <w:sz w:val="22"/>
        </w:rPr>
        <w:t>patient</w:t>
      </w:r>
      <w:r>
        <w:rPr>
          <w:spacing w:val="-7"/>
          <w:sz w:val="22"/>
        </w:rPr>
        <w:t> </w:t>
      </w:r>
      <w:r>
        <w:rPr>
          <w:sz w:val="22"/>
        </w:rPr>
        <w:t>data</w:t>
      </w:r>
      <w:r>
        <w:rPr>
          <w:spacing w:val="-4"/>
          <w:sz w:val="22"/>
        </w:rPr>
        <w:t> </w:t>
      </w:r>
      <w:r>
        <w:rPr>
          <w:sz w:val="22"/>
        </w:rPr>
        <w:t>to</w:t>
      </w:r>
      <w:r>
        <w:rPr>
          <w:spacing w:val="-4"/>
          <w:sz w:val="22"/>
        </w:rPr>
        <w:t> </w:t>
      </w:r>
      <w:r>
        <w:rPr>
          <w:sz w:val="22"/>
        </w:rPr>
        <w:t>simulate both a WAH-partnered hospital environment and an iHOMIS Implementing Hospital environment, maintaining strict compliance with the Data Privacy Act. Feedback from WAH administrators and continuous validation against the PH Core profiles will ensure the system accurately parses and formats data payloads without risking actual patient </w:t>
      </w:r>
      <w:r>
        <w:rPr>
          <w:spacing w:val="-2"/>
          <w:sz w:val="22"/>
        </w:rPr>
        <w:t>records.</w:t>
      </w:r>
    </w:p>
    <w:p>
      <w:pPr>
        <w:pStyle w:val="ListParagraph"/>
        <w:numPr>
          <w:ilvl w:val="0"/>
          <w:numId w:val="32"/>
        </w:numPr>
        <w:tabs>
          <w:tab w:pos="718" w:val="left" w:leader="none"/>
          <w:tab w:pos="720" w:val="left" w:leader="none"/>
        </w:tabs>
        <w:spacing w:line="480" w:lineRule="auto" w:before="2" w:after="0"/>
        <w:ind w:left="720" w:right="521" w:hanging="360"/>
        <w:jc w:val="left"/>
        <w:rPr>
          <w:sz w:val="22"/>
        </w:rPr>
      </w:pPr>
      <w:r>
        <w:rPr>
          <w:rFonts w:ascii="Arial" w:hAnsi="Arial"/>
          <w:b/>
          <w:sz w:val="22"/>
        </w:rPr>
        <w:t>Deployment and Handover: </w:t>
      </w:r>
      <w:r>
        <w:rPr>
          <w:sz w:val="22"/>
        </w:rPr>
        <w:t>The final proof-of-concept system is targeted for local deployment within a simulated network—such as the Concepcion District Hospital framework in Tarlac—to demonstrate a working clinic-to-hospital data pipeline.</w:t>
      </w:r>
      <w:r>
        <w:rPr>
          <w:spacing w:val="-1"/>
          <w:sz w:val="22"/>
        </w:rPr>
        <w:t> </w:t>
      </w:r>
      <w:r>
        <w:rPr>
          <w:sz w:val="22"/>
        </w:rPr>
        <w:t>System documentation, covering API endpoints, deployment guides, and a comprehensive business</w:t>
      </w:r>
      <w:r>
        <w:rPr>
          <w:spacing w:val="-2"/>
          <w:sz w:val="22"/>
        </w:rPr>
        <w:t> </w:t>
      </w:r>
      <w:r>
        <w:rPr>
          <w:sz w:val="22"/>
        </w:rPr>
        <w:t>proposal</w:t>
      </w:r>
      <w:r>
        <w:rPr>
          <w:spacing w:val="-4"/>
          <w:sz w:val="22"/>
        </w:rPr>
        <w:t> </w:t>
      </w:r>
      <w:r>
        <w:rPr>
          <w:sz w:val="22"/>
        </w:rPr>
        <w:t>outlining</w:t>
      </w:r>
      <w:r>
        <w:rPr>
          <w:spacing w:val="-2"/>
          <w:sz w:val="22"/>
        </w:rPr>
        <w:t> </w:t>
      </w:r>
      <w:r>
        <w:rPr>
          <w:sz w:val="22"/>
        </w:rPr>
        <w:t>long-term</w:t>
      </w:r>
      <w:r>
        <w:rPr>
          <w:spacing w:val="-3"/>
          <w:sz w:val="22"/>
        </w:rPr>
        <w:t> </w:t>
      </w:r>
      <w:r>
        <w:rPr>
          <w:sz w:val="22"/>
        </w:rPr>
        <w:t>AI</w:t>
      </w:r>
      <w:r>
        <w:rPr>
          <w:spacing w:val="-5"/>
          <w:sz w:val="22"/>
        </w:rPr>
        <w:t> </w:t>
      </w:r>
      <w:r>
        <w:rPr>
          <w:sz w:val="22"/>
        </w:rPr>
        <w:t>operational</w:t>
      </w:r>
      <w:r>
        <w:rPr>
          <w:spacing w:val="-4"/>
          <w:sz w:val="22"/>
        </w:rPr>
        <w:t> </w:t>
      </w:r>
      <w:r>
        <w:rPr>
          <w:sz w:val="22"/>
        </w:rPr>
        <w:t>costs,</w:t>
      </w:r>
      <w:r>
        <w:rPr>
          <w:spacing w:val="-5"/>
          <w:sz w:val="22"/>
        </w:rPr>
        <w:t> </w:t>
      </w:r>
      <w:r>
        <w:rPr>
          <w:sz w:val="22"/>
        </w:rPr>
        <w:t>will</w:t>
      </w:r>
      <w:r>
        <w:rPr>
          <w:spacing w:val="-4"/>
          <w:sz w:val="22"/>
        </w:rPr>
        <w:t> </w:t>
      </w:r>
      <w:r>
        <w:rPr>
          <w:sz w:val="22"/>
        </w:rPr>
        <w:t>be</w:t>
      </w:r>
      <w:r>
        <w:rPr>
          <w:spacing w:val="-2"/>
          <w:sz w:val="22"/>
        </w:rPr>
        <w:t> </w:t>
      </w:r>
      <w:r>
        <w:rPr>
          <w:sz w:val="22"/>
        </w:rPr>
        <w:t>handed</w:t>
      </w:r>
      <w:r>
        <w:rPr>
          <w:spacing w:val="-2"/>
          <w:sz w:val="22"/>
        </w:rPr>
        <w:t> </w:t>
      </w:r>
      <w:r>
        <w:rPr>
          <w:sz w:val="22"/>
        </w:rPr>
        <w:t>over</w:t>
      </w:r>
      <w:r>
        <w:rPr>
          <w:spacing w:val="-5"/>
          <w:sz w:val="22"/>
        </w:rPr>
        <w:t> </w:t>
      </w:r>
      <w:r>
        <w:rPr>
          <w:sz w:val="22"/>
        </w:rPr>
        <w:t>to</w:t>
      </w:r>
      <w:r>
        <w:rPr>
          <w:spacing w:val="-2"/>
          <w:sz w:val="22"/>
        </w:rPr>
        <w:t> </w:t>
      </w:r>
      <w:r>
        <w:rPr>
          <w:sz w:val="22"/>
        </w:rPr>
        <w:t>WAH management to support project sustainability.</w:t>
      </w:r>
    </w:p>
    <w:p>
      <w:pPr>
        <w:pStyle w:val="ListParagraph"/>
        <w:numPr>
          <w:ilvl w:val="0"/>
          <w:numId w:val="32"/>
        </w:numPr>
        <w:tabs>
          <w:tab w:pos="718" w:val="left" w:leader="none"/>
          <w:tab w:pos="720" w:val="left" w:leader="none"/>
        </w:tabs>
        <w:spacing w:line="477" w:lineRule="auto" w:before="2" w:after="0"/>
        <w:ind w:left="720" w:right="502" w:hanging="360"/>
        <w:jc w:val="left"/>
        <w:rPr>
          <w:sz w:val="22"/>
        </w:rPr>
      </w:pPr>
      <w:r>
        <w:rPr>
          <w:rFonts w:ascii="Arial"/>
          <w:b/>
          <w:sz w:val="22"/>
        </w:rPr>
        <w:t>Maintenance and Feedback: </w:t>
      </w:r>
      <w:r>
        <w:rPr>
          <w:sz w:val="22"/>
        </w:rPr>
        <w:t>Following the proof-of-concept deployment, the development</w:t>
      </w:r>
      <w:r>
        <w:rPr>
          <w:spacing w:val="-7"/>
          <w:sz w:val="22"/>
        </w:rPr>
        <w:t> </w:t>
      </w:r>
      <w:r>
        <w:rPr>
          <w:sz w:val="22"/>
        </w:rPr>
        <w:t>team</w:t>
      </w:r>
      <w:r>
        <w:rPr>
          <w:spacing w:val="-5"/>
          <w:sz w:val="22"/>
        </w:rPr>
        <w:t> </w:t>
      </w:r>
      <w:r>
        <w:rPr>
          <w:sz w:val="22"/>
        </w:rPr>
        <w:t>will</w:t>
      </w:r>
      <w:r>
        <w:rPr>
          <w:spacing w:val="-6"/>
          <w:sz w:val="22"/>
        </w:rPr>
        <w:t> </w:t>
      </w:r>
      <w:r>
        <w:rPr>
          <w:sz w:val="22"/>
        </w:rPr>
        <w:t>collect</w:t>
      </w:r>
      <w:r>
        <w:rPr>
          <w:spacing w:val="-7"/>
          <w:sz w:val="22"/>
        </w:rPr>
        <w:t> </w:t>
      </w:r>
      <w:r>
        <w:rPr>
          <w:sz w:val="22"/>
        </w:rPr>
        <w:t>feedback</w:t>
      </w:r>
      <w:r>
        <w:rPr>
          <w:spacing w:val="-4"/>
          <w:sz w:val="22"/>
        </w:rPr>
        <w:t> </w:t>
      </w:r>
      <w:r>
        <w:rPr>
          <w:sz w:val="22"/>
        </w:rPr>
        <w:t>regarding</w:t>
      </w:r>
      <w:r>
        <w:rPr>
          <w:spacing w:val="-4"/>
          <w:sz w:val="22"/>
        </w:rPr>
        <w:t> </w:t>
      </w:r>
      <w:r>
        <w:rPr>
          <w:sz w:val="22"/>
        </w:rPr>
        <w:t>data</w:t>
      </w:r>
      <w:r>
        <w:rPr>
          <w:spacing w:val="-4"/>
          <w:sz w:val="22"/>
        </w:rPr>
        <w:t> </w:t>
      </w:r>
      <w:r>
        <w:rPr>
          <w:sz w:val="22"/>
        </w:rPr>
        <w:t>translation</w:t>
      </w:r>
      <w:r>
        <w:rPr>
          <w:spacing w:val="-4"/>
          <w:sz w:val="22"/>
        </w:rPr>
        <w:t> </w:t>
      </w:r>
      <w:r>
        <w:rPr>
          <w:sz w:val="22"/>
        </w:rPr>
        <w:t>accuracy,</w:t>
      </w:r>
      <w:r>
        <w:rPr>
          <w:spacing w:val="-7"/>
          <w:sz w:val="22"/>
        </w:rPr>
        <w:t> </w:t>
      </w:r>
      <w:r>
        <w:rPr>
          <w:sz w:val="22"/>
        </w:rPr>
        <w:t>processing</w:t>
      </w:r>
    </w:p>
    <w:p>
      <w:pPr>
        <w:pStyle w:val="ListParagraph"/>
        <w:spacing w:after="0" w:line="477" w:lineRule="auto"/>
        <w:jc w:val="left"/>
        <w:rPr>
          <w:sz w:val="22"/>
        </w:rPr>
        <w:sectPr>
          <w:pgSz w:w="12240" w:h="15840"/>
          <w:pgMar w:header="713" w:footer="0" w:top="1120" w:bottom="280" w:left="1440" w:right="1080"/>
        </w:sectPr>
      </w:pPr>
    </w:p>
    <w:p>
      <w:pPr>
        <w:pStyle w:val="BodyText"/>
        <w:spacing w:before="67"/>
      </w:pPr>
    </w:p>
    <w:p>
      <w:pPr>
        <w:pStyle w:val="BodyText"/>
        <w:spacing w:line="480" w:lineRule="auto" w:before="1"/>
        <w:ind w:left="720" w:right="353"/>
      </w:pPr>
      <w:r>
        <w:rPr/>
        <w:t>efficiency, and system uptime. While long-term maintenance is limited due to the academic scope of a student project, the goal is to leave the updated middleman architecture</w:t>
      </w:r>
      <w:r>
        <w:rPr>
          <w:spacing w:val="-3"/>
        </w:rPr>
        <w:t> </w:t>
      </w:r>
      <w:r>
        <w:rPr/>
        <w:t>in</w:t>
      </w:r>
      <w:r>
        <w:rPr>
          <w:spacing w:val="-3"/>
        </w:rPr>
        <w:t> </w:t>
      </w:r>
      <w:r>
        <w:rPr/>
        <w:t>a</w:t>
      </w:r>
      <w:r>
        <w:rPr>
          <w:spacing w:val="-3"/>
        </w:rPr>
        <w:t> </w:t>
      </w:r>
      <w:r>
        <w:rPr/>
        <w:t>highly</w:t>
      </w:r>
      <w:r>
        <w:rPr>
          <w:spacing w:val="-3"/>
        </w:rPr>
        <w:t> </w:t>
      </w:r>
      <w:r>
        <w:rPr/>
        <w:t>maintainable,</w:t>
      </w:r>
      <w:r>
        <w:rPr>
          <w:spacing w:val="-6"/>
        </w:rPr>
        <w:t> </w:t>
      </w:r>
      <w:r>
        <w:rPr/>
        <w:t>well-documented</w:t>
      </w:r>
      <w:r>
        <w:rPr>
          <w:spacing w:val="-7"/>
        </w:rPr>
        <w:t> </w:t>
      </w:r>
      <w:r>
        <w:rPr/>
        <w:t>state</w:t>
      </w:r>
      <w:r>
        <w:rPr>
          <w:spacing w:val="-3"/>
        </w:rPr>
        <w:t> </w:t>
      </w:r>
      <w:r>
        <w:rPr/>
        <w:t>so</w:t>
      </w:r>
      <w:r>
        <w:rPr>
          <w:spacing w:val="-3"/>
        </w:rPr>
        <w:t> </w:t>
      </w:r>
      <w:r>
        <w:rPr/>
        <w:t>WAH</w:t>
      </w:r>
      <w:r>
        <w:rPr>
          <w:spacing w:val="-4"/>
        </w:rPr>
        <w:t> </w:t>
      </w:r>
      <w:r>
        <w:rPr/>
        <w:t>administrators</w:t>
      </w:r>
      <w:r>
        <w:rPr>
          <w:spacing w:val="-7"/>
        </w:rPr>
        <w:t> </w:t>
      </w:r>
      <w:r>
        <w:rPr/>
        <w:t>can easily integrate their own production-grade AI models in the future.</w:t>
      </w:r>
    </w:p>
    <w:p>
      <w:pPr>
        <w:pStyle w:val="BodyText"/>
        <w:spacing w:after="0" w:line="480" w:lineRule="auto"/>
        <w:sectPr>
          <w:pgSz w:w="12240" w:h="15840"/>
          <w:pgMar w:header="713" w:footer="0" w:top="1120" w:bottom="280" w:left="1440" w:right="1080"/>
        </w:sectPr>
      </w:pPr>
    </w:p>
    <w:p>
      <w:pPr>
        <w:pStyle w:val="BodyText"/>
        <w:spacing w:before="42"/>
        <w:rPr>
          <w:sz w:val="24"/>
        </w:rPr>
      </w:pPr>
    </w:p>
    <w:p>
      <w:pPr>
        <w:pStyle w:val="Heading2"/>
      </w:pPr>
      <w:bookmarkStart w:name="_bookmark35" w:id="36"/>
      <w:bookmarkEnd w:id="36"/>
      <w:r>
        <w:rPr>
          <w:b w:val="0"/>
        </w:rPr>
      </w:r>
      <w:r>
        <w:rPr/>
        <w:t>Appendix</w:t>
      </w:r>
      <w:r>
        <w:rPr>
          <w:spacing w:val="-4"/>
        </w:rPr>
        <w:t> </w:t>
      </w:r>
      <w:r>
        <w:rPr/>
        <w:t>D:</w:t>
      </w:r>
      <w:r>
        <w:rPr>
          <w:spacing w:val="-2"/>
        </w:rPr>
        <w:t> </w:t>
      </w:r>
      <w:r>
        <w:rPr/>
        <w:t>Project</w:t>
      </w:r>
      <w:r>
        <w:rPr>
          <w:spacing w:val="-2"/>
        </w:rPr>
        <w:t> </w:t>
      </w:r>
      <w:r>
        <w:rPr/>
        <w:t>Sharepoint</w:t>
      </w:r>
      <w:r>
        <w:rPr>
          <w:spacing w:val="-1"/>
        </w:rPr>
        <w:t> </w:t>
      </w:r>
      <w:r>
        <w:rPr>
          <w:spacing w:val="-4"/>
        </w:rPr>
        <w:t>Link</w:t>
      </w:r>
    </w:p>
    <w:p>
      <w:pPr>
        <w:pStyle w:val="BodyText"/>
        <w:spacing w:before="161"/>
        <w:rPr>
          <w:rFonts w:ascii="Arial"/>
          <w:b/>
          <w:sz w:val="24"/>
        </w:rPr>
      </w:pPr>
    </w:p>
    <w:p>
      <w:pPr>
        <w:spacing w:before="0"/>
        <w:ind w:left="0" w:right="0" w:firstLine="0"/>
        <w:jc w:val="left"/>
        <w:rPr>
          <w:rFonts w:ascii="Times New Roman"/>
          <w:sz w:val="24"/>
        </w:rPr>
      </w:pPr>
      <w:r>
        <w:rPr>
          <w:rFonts w:ascii="Times New Roman"/>
          <w:color w:val="0462C1"/>
          <w:sz w:val="24"/>
          <w:u w:val="single" w:color="0462C1"/>
        </w:rPr>
        <w:t>Merge</w:t>
      </w:r>
      <w:r>
        <w:rPr>
          <w:rFonts w:ascii="Times New Roman"/>
          <w:color w:val="0462C1"/>
          <w:spacing w:val="-1"/>
          <w:sz w:val="24"/>
          <w:u w:val="single" w:color="0462C1"/>
        </w:rPr>
        <w:t> </w:t>
      </w:r>
      <w:r>
        <w:rPr>
          <w:rFonts w:ascii="Times New Roman"/>
          <w:color w:val="0462C1"/>
          <w:sz w:val="24"/>
          <w:u w:val="single" w:color="0462C1"/>
        </w:rPr>
        <w:t>Conflict</w:t>
      </w:r>
      <w:r>
        <w:rPr>
          <w:rFonts w:ascii="Times New Roman"/>
          <w:color w:val="0462C1"/>
          <w:spacing w:val="1"/>
          <w:sz w:val="24"/>
          <w:u w:val="single" w:color="0462C1"/>
        </w:rPr>
        <w:t> </w:t>
      </w:r>
      <w:r>
        <w:rPr>
          <w:rFonts w:ascii="Times New Roman"/>
          <w:color w:val="0462C1"/>
          <w:sz w:val="24"/>
          <w:u w:val="single" w:color="0462C1"/>
        </w:rPr>
        <w:t>-</w:t>
      </w:r>
      <w:r>
        <w:rPr>
          <w:rFonts w:ascii="Times New Roman"/>
          <w:color w:val="0462C1"/>
          <w:spacing w:val="-2"/>
          <w:sz w:val="24"/>
          <w:u w:val="single" w:color="0462C1"/>
        </w:rPr>
        <w:t> </w:t>
      </w:r>
      <w:r>
        <w:rPr>
          <w:rFonts w:ascii="Times New Roman"/>
          <w:color w:val="0462C1"/>
          <w:sz w:val="24"/>
          <w:u w:val="single" w:color="0462C1"/>
        </w:rPr>
        <w:t>SharePoint Site </w:t>
      </w:r>
      <w:r>
        <w:rPr>
          <w:rFonts w:ascii="Times New Roman"/>
          <w:color w:val="0462C1"/>
          <w:spacing w:val="-4"/>
          <w:sz w:val="24"/>
          <w:u w:val="single" w:color="0462C1"/>
        </w:rPr>
        <w:t>Link</w:t>
      </w: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43"/>
        <w:rPr>
          <w:rFonts w:ascii="Times New Roman"/>
          <w:sz w:val="24"/>
        </w:rPr>
      </w:pPr>
    </w:p>
    <w:p>
      <w:pPr>
        <w:pStyle w:val="Heading2"/>
        <w:spacing w:before="1"/>
      </w:pPr>
      <w:bookmarkStart w:name="_bookmark36" w:id="37"/>
      <w:bookmarkEnd w:id="37"/>
      <w:r>
        <w:rPr>
          <w:b w:val="0"/>
        </w:rPr>
      </w:r>
      <w:r>
        <w:rPr/>
        <w:t>Appendix</w:t>
      </w:r>
      <w:r>
        <w:rPr>
          <w:spacing w:val="-4"/>
        </w:rPr>
        <w:t> </w:t>
      </w:r>
      <w:r>
        <w:rPr/>
        <w:t>E:</w:t>
      </w:r>
      <w:r>
        <w:rPr>
          <w:spacing w:val="-2"/>
        </w:rPr>
        <w:t> </w:t>
      </w:r>
      <w:r>
        <w:rPr/>
        <w:t>Requirements</w:t>
      </w:r>
      <w:r>
        <w:rPr>
          <w:spacing w:val="-3"/>
        </w:rPr>
        <w:t> </w:t>
      </w:r>
      <w:r>
        <w:rPr/>
        <w:t>Traceability</w:t>
      </w:r>
      <w:r>
        <w:rPr>
          <w:spacing w:val="-3"/>
        </w:rPr>
        <w:t> </w:t>
      </w:r>
      <w:r>
        <w:rPr>
          <w:spacing w:val="-2"/>
        </w:rPr>
        <w:t>Matrix</w:t>
      </w:r>
    </w:p>
    <w:p>
      <w:pPr>
        <w:pStyle w:val="BodyText"/>
        <w:spacing w:before="162"/>
        <w:rPr>
          <w:rFonts w:ascii="Arial"/>
          <w:b/>
          <w:sz w:val="24"/>
        </w:rPr>
      </w:pPr>
    </w:p>
    <w:p>
      <w:pPr>
        <w:pStyle w:val="BodyText"/>
        <w:spacing w:line="480" w:lineRule="auto"/>
        <w:ind w:right="490"/>
      </w:pPr>
      <w:r>
        <w:rPr/>
        <w:t>The</w:t>
      </w:r>
      <w:r>
        <w:rPr>
          <w:spacing w:val="-3"/>
        </w:rPr>
        <w:t> </w:t>
      </w:r>
      <w:r>
        <w:rPr/>
        <w:t>Requirements</w:t>
      </w:r>
      <w:r>
        <w:rPr>
          <w:spacing w:val="-3"/>
        </w:rPr>
        <w:t> </w:t>
      </w:r>
      <w:r>
        <w:rPr/>
        <w:t>Traceability</w:t>
      </w:r>
      <w:r>
        <w:rPr>
          <w:spacing w:val="-3"/>
        </w:rPr>
        <w:t> </w:t>
      </w:r>
      <w:r>
        <w:rPr/>
        <w:t>Matrix</w:t>
      </w:r>
      <w:r>
        <w:rPr>
          <w:spacing w:val="-3"/>
        </w:rPr>
        <w:t> </w:t>
      </w:r>
      <w:r>
        <w:rPr/>
        <w:t>(RTM)</w:t>
      </w:r>
      <w:r>
        <w:rPr>
          <w:spacing w:val="-6"/>
        </w:rPr>
        <w:t> </w:t>
      </w:r>
      <w:r>
        <w:rPr/>
        <w:t>maps</w:t>
      </w:r>
      <w:r>
        <w:rPr>
          <w:spacing w:val="-3"/>
        </w:rPr>
        <w:t> </w:t>
      </w:r>
      <w:r>
        <w:rPr/>
        <w:t>each</w:t>
      </w:r>
      <w:r>
        <w:rPr>
          <w:spacing w:val="-3"/>
        </w:rPr>
        <w:t> </w:t>
      </w:r>
      <w:r>
        <w:rPr/>
        <w:t>project</w:t>
      </w:r>
      <w:r>
        <w:rPr>
          <w:spacing w:val="-6"/>
        </w:rPr>
        <w:t> </w:t>
      </w:r>
      <w:r>
        <w:rPr/>
        <w:t>objective</w:t>
      </w:r>
      <w:r>
        <w:rPr>
          <w:spacing w:val="-3"/>
        </w:rPr>
        <w:t> </w:t>
      </w:r>
      <w:r>
        <w:rPr/>
        <w:t>to</w:t>
      </w:r>
      <w:r>
        <w:rPr>
          <w:spacing w:val="-3"/>
        </w:rPr>
        <w:t> </w:t>
      </w:r>
      <w:r>
        <w:rPr/>
        <w:t>the</w:t>
      </w:r>
      <w:r>
        <w:rPr>
          <w:spacing w:val="-3"/>
        </w:rPr>
        <w:t> </w:t>
      </w:r>
      <w:r>
        <w:rPr/>
        <w:t>specific</w:t>
      </w:r>
      <w:r>
        <w:rPr>
          <w:spacing w:val="-3"/>
        </w:rPr>
        <w:t> </w:t>
      </w:r>
      <w:r>
        <w:rPr/>
        <w:t>user stories in the product backlog that address it. This ensures that every requirement from the client is covered in the planned system.</w:t>
      </w:r>
    </w:p>
    <w:p>
      <w:pPr>
        <w:pStyle w:val="BodyText"/>
        <w:spacing w:before="8"/>
        <w:rPr>
          <w:sz w:val="13"/>
        </w:rPr>
      </w:pPr>
    </w:p>
    <w:tbl>
      <w:tblPr>
        <w:tblW w:w="0" w:type="auto"/>
        <w:jc w:val="left"/>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134"/>
        <w:gridCol w:w="2761"/>
        <w:gridCol w:w="2453"/>
      </w:tblGrid>
      <w:tr>
        <w:trPr>
          <w:trHeight w:val="749" w:hRule="atLeast"/>
        </w:trPr>
        <w:tc>
          <w:tcPr>
            <w:tcW w:w="4134" w:type="dxa"/>
          </w:tcPr>
          <w:p>
            <w:pPr>
              <w:pStyle w:val="TableParagraph"/>
              <w:spacing w:before="248"/>
              <w:ind w:left="12"/>
              <w:jc w:val="center"/>
              <w:rPr>
                <w:rFonts w:ascii="Arial"/>
                <w:b/>
                <w:sz w:val="22"/>
              </w:rPr>
            </w:pPr>
            <w:r>
              <w:rPr>
                <w:rFonts w:ascii="Arial"/>
                <w:b/>
                <w:spacing w:val="-2"/>
                <w:sz w:val="22"/>
              </w:rPr>
              <w:t>Objective</w:t>
            </w:r>
          </w:p>
        </w:tc>
        <w:tc>
          <w:tcPr>
            <w:tcW w:w="2761" w:type="dxa"/>
          </w:tcPr>
          <w:p>
            <w:pPr>
              <w:pStyle w:val="TableParagraph"/>
              <w:spacing w:before="120"/>
              <w:ind w:left="1192" w:right="262" w:hanging="892"/>
              <w:rPr>
                <w:rFonts w:ascii="Arial"/>
                <w:b/>
                <w:sz w:val="22"/>
              </w:rPr>
            </w:pPr>
            <w:r>
              <w:rPr>
                <w:rFonts w:ascii="Arial"/>
                <w:b/>
                <w:sz w:val="22"/>
              </w:rPr>
              <w:t>Related</w:t>
            </w:r>
            <w:r>
              <w:rPr>
                <w:rFonts w:ascii="Arial"/>
                <w:b/>
                <w:spacing w:val="-16"/>
                <w:sz w:val="22"/>
              </w:rPr>
              <w:t> </w:t>
            </w:r>
            <w:r>
              <w:rPr>
                <w:rFonts w:ascii="Arial"/>
                <w:b/>
                <w:sz w:val="22"/>
              </w:rPr>
              <w:t>User</w:t>
            </w:r>
            <w:r>
              <w:rPr>
                <w:rFonts w:ascii="Arial"/>
                <w:b/>
                <w:spacing w:val="-15"/>
                <w:sz w:val="22"/>
              </w:rPr>
              <w:t> </w:t>
            </w:r>
            <w:r>
              <w:rPr>
                <w:rFonts w:ascii="Arial"/>
                <w:b/>
                <w:sz w:val="22"/>
              </w:rPr>
              <w:t>Stories </w:t>
            </w:r>
            <w:r>
              <w:rPr>
                <w:rFonts w:ascii="Arial"/>
                <w:b/>
                <w:spacing w:val="-4"/>
                <w:sz w:val="22"/>
              </w:rPr>
              <w:t>(ID)</w:t>
            </w:r>
          </w:p>
        </w:tc>
        <w:tc>
          <w:tcPr>
            <w:tcW w:w="2453" w:type="dxa"/>
          </w:tcPr>
          <w:p>
            <w:pPr>
              <w:pStyle w:val="TableParagraph"/>
              <w:spacing w:before="248"/>
              <w:ind w:left="211"/>
              <w:rPr>
                <w:rFonts w:ascii="Arial"/>
                <w:b/>
                <w:sz w:val="22"/>
              </w:rPr>
            </w:pPr>
            <w:r>
              <w:rPr>
                <w:rFonts w:ascii="Arial"/>
                <w:b/>
                <w:sz w:val="22"/>
              </w:rPr>
              <w:t>Artifact</w:t>
            </w:r>
            <w:r>
              <w:rPr>
                <w:rFonts w:ascii="Arial"/>
                <w:b/>
                <w:spacing w:val="-6"/>
                <w:sz w:val="22"/>
              </w:rPr>
              <w:t> </w:t>
            </w:r>
            <w:r>
              <w:rPr>
                <w:rFonts w:ascii="Arial"/>
                <w:b/>
                <w:sz w:val="22"/>
              </w:rPr>
              <w:t>/</w:t>
            </w:r>
            <w:r>
              <w:rPr>
                <w:rFonts w:ascii="Arial"/>
                <w:b/>
                <w:spacing w:val="-6"/>
                <w:sz w:val="22"/>
              </w:rPr>
              <w:t> </w:t>
            </w:r>
            <w:r>
              <w:rPr>
                <w:rFonts w:ascii="Arial"/>
                <w:b/>
                <w:spacing w:val="-2"/>
                <w:sz w:val="22"/>
              </w:rPr>
              <w:t>Document</w:t>
            </w:r>
          </w:p>
        </w:tc>
      </w:tr>
      <w:tr>
        <w:trPr>
          <w:trHeight w:val="1257" w:hRule="atLeast"/>
        </w:trPr>
        <w:tc>
          <w:tcPr>
            <w:tcW w:w="4134" w:type="dxa"/>
          </w:tcPr>
          <w:p>
            <w:pPr>
              <w:pStyle w:val="TableParagraph"/>
              <w:spacing w:before="247"/>
              <w:rPr>
                <w:sz w:val="22"/>
              </w:rPr>
            </w:pPr>
          </w:p>
          <w:p>
            <w:pPr>
              <w:pStyle w:val="TableParagraph"/>
              <w:ind w:left="120"/>
              <w:rPr>
                <w:sz w:val="22"/>
              </w:rPr>
            </w:pPr>
            <w:r>
              <w:rPr>
                <w:sz w:val="22"/>
              </w:rPr>
              <w:t>Automate</w:t>
            </w:r>
            <w:r>
              <w:rPr>
                <w:spacing w:val="-3"/>
                <w:sz w:val="22"/>
              </w:rPr>
              <w:t> </w:t>
            </w:r>
            <w:r>
              <w:rPr>
                <w:sz w:val="22"/>
              </w:rPr>
              <w:t>health</w:t>
            </w:r>
            <w:r>
              <w:rPr>
                <w:spacing w:val="-3"/>
                <w:sz w:val="22"/>
              </w:rPr>
              <w:t> </w:t>
            </w:r>
            <w:r>
              <w:rPr>
                <w:sz w:val="22"/>
              </w:rPr>
              <w:t>data</w:t>
            </w:r>
            <w:r>
              <w:rPr>
                <w:spacing w:val="-2"/>
                <w:sz w:val="22"/>
              </w:rPr>
              <w:t> interoperability</w:t>
            </w:r>
          </w:p>
        </w:tc>
        <w:tc>
          <w:tcPr>
            <w:tcW w:w="2761" w:type="dxa"/>
          </w:tcPr>
          <w:p>
            <w:pPr>
              <w:pStyle w:val="TableParagraph"/>
              <w:spacing w:before="123"/>
              <w:rPr>
                <w:sz w:val="22"/>
              </w:rPr>
            </w:pPr>
          </w:p>
          <w:p>
            <w:pPr>
              <w:pStyle w:val="TableParagraph"/>
              <w:ind w:left="116" w:right="262"/>
              <w:rPr>
                <w:sz w:val="22"/>
              </w:rPr>
            </w:pPr>
            <w:r>
              <w:rPr>
                <w:sz w:val="22"/>
              </w:rPr>
              <w:t>US-1.3,</w:t>
            </w:r>
            <w:r>
              <w:rPr>
                <w:spacing w:val="-16"/>
                <w:sz w:val="22"/>
              </w:rPr>
              <w:t> </w:t>
            </w:r>
            <w:r>
              <w:rPr>
                <w:sz w:val="22"/>
              </w:rPr>
              <w:t>US-1.4,</w:t>
            </w:r>
            <w:r>
              <w:rPr>
                <w:spacing w:val="-15"/>
                <w:sz w:val="22"/>
              </w:rPr>
              <w:t> </w:t>
            </w:r>
            <w:r>
              <w:rPr>
                <w:sz w:val="22"/>
              </w:rPr>
              <w:t>US-2.1, US-2.2, US-2.3</w:t>
            </w:r>
          </w:p>
        </w:tc>
        <w:tc>
          <w:tcPr>
            <w:tcW w:w="2453" w:type="dxa"/>
          </w:tcPr>
          <w:p>
            <w:pPr>
              <w:pStyle w:val="TableParagraph"/>
              <w:spacing w:before="123"/>
              <w:rPr>
                <w:sz w:val="22"/>
              </w:rPr>
            </w:pPr>
          </w:p>
          <w:p>
            <w:pPr>
              <w:pStyle w:val="TableParagraph"/>
              <w:ind w:left="119"/>
              <w:rPr>
                <w:sz w:val="22"/>
              </w:rPr>
            </w:pPr>
            <w:r>
              <w:rPr>
                <w:sz w:val="22"/>
              </w:rPr>
              <w:t>Product</w:t>
            </w:r>
            <w:r>
              <w:rPr>
                <w:spacing w:val="-16"/>
                <w:sz w:val="22"/>
              </w:rPr>
              <w:t> </w:t>
            </w:r>
            <w:r>
              <w:rPr>
                <w:sz w:val="22"/>
              </w:rPr>
              <w:t>Backlog,</w:t>
            </w:r>
            <w:r>
              <w:rPr>
                <w:spacing w:val="-15"/>
                <w:sz w:val="22"/>
              </w:rPr>
              <w:t> </w:t>
            </w:r>
            <w:r>
              <w:rPr>
                <w:sz w:val="22"/>
              </w:rPr>
              <w:t>Use Case Diagram</w:t>
            </w:r>
          </w:p>
        </w:tc>
      </w:tr>
      <w:tr>
        <w:trPr>
          <w:trHeight w:val="749" w:hRule="atLeast"/>
        </w:trPr>
        <w:tc>
          <w:tcPr>
            <w:tcW w:w="4134" w:type="dxa"/>
          </w:tcPr>
          <w:p>
            <w:pPr>
              <w:pStyle w:val="TableParagraph"/>
              <w:spacing w:before="248"/>
              <w:ind w:left="120"/>
              <w:rPr>
                <w:sz w:val="22"/>
              </w:rPr>
            </w:pPr>
            <w:r>
              <w:rPr>
                <w:sz w:val="22"/>
              </w:rPr>
              <w:t>Decentralize</w:t>
            </w:r>
            <w:r>
              <w:rPr>
                <w:spacing w:val="-4"/>
                <w:sz w:val="22"/>
              </w:rPr>
              <w:t> </w:t>
            </w:r>
            <w:r>
              <w:rPr>
                <w:sz w:val="22"/>
              </w:rPr>
              <w:t>the</w:t>
            </w:r>
            <w:r>
              <w:rPr>
                <w:spacing w:val="-4"/>
                <w:sz w:val="22"/>
              </w:rPr>
              <w:t> </w:t>
            </w:r>
            <w:r>
              <w:rPr>
                <w:sz w:val="22"/>
              </w:rPr>
              <w:t>integration</w:t>
            </w:r>
            <w:r>
              <w:rPr>
                <w:spacing w:val="-7"/>
                <w:sz w:val="22"/>
              </w:rPr>
              <w:t> </w:t>
            </w:r>
            <w:r>
              <w:rPr>
                <w:spacing w:val="-2"/>
                <w:sz w:val="22"/>
              </w:rPr>
              <w:t>architecture</w:t>
            </w:r>
          </w:p>
        </w:tc>
        <w:tc>
          <w:tcPr>
            <w:tcW w:w="2761" w:type="dxa"/>
          </w:tcPr>
          <w:p>
            <w:pPr>
              <w:pStyle w:val="TableParagraph"/>
              <w:spacing w:before="120"/>
              <w:ind w:left="116" w:right="262"/>
              <w:rPr>
                <w:sz w:val="22"/>
              </w:rPr>
            </w:pPr>
            <w:r>
              <w:rPr>
                <w:sz w:val="22"/>
              </w:rPr>
              <w:t>US-1.1,</w:t>
            </w:r>
            <w:r>
              <w:rPr>
                <w:spacing w:val="-16"/>
                <w:sz w:val="22"/>
              </w:rPr>
              <w:t> </w:t>
            </w:r>
            <w:r>
              <w:rPr>
                <w:sz w:val="22"/>
              </w:rPr>
              <w:t>US-1.2,</w:t>
            </w:r>
            <w:r>
              <w:rPr>
                <w:spacing w:val="-15"/>
                <w:sz w:val="22"/>
              </w:rPr>
              <w:t> </w:t>
            </w:r>
            <w:r>
              <w:rPr>
                <w:sz w:val="22"/>
              </w:rPr>
              <w:t>US-4.1, </w:t>
            </w:r>
            <w:r>
              <w:rPr>
                <w:spacing w:val="-2"/>
                <w:sz w:val="22"/>
              </w:rPr>
              <w:t>US-4.2</w:t>
            </w:r>
          </w:p>
        </w:tc>
        <w:tc>
          <w:tcPr>
            <w:tcW w:w="2453" w:type="dxa"/>
          </w:tcPr>
          <w:p>
            <w:pPr>
              <w:pStyle w:val="TableParagraph"/>
              <w:spacing w:before="120"/>
              <w:ind w:left="119" w:right="651"/>
              <w:rPr>
                <w:sz w:val="22"/>
              </w:rPr>
            </w:pPr>
            <w:r>
              <w:rPr>
                <w:sz w:val="22"/>
              </w:rPr>
              <w:t>Product</w:t>
            </w:r>
            <w:r>
              <w:rPr>
                <w:spacing w:val="-16"/>
                <w:sz w:val="22"/>
              </w:rPr>
              <w:t> </w:t>
            </w:r>
            <w:r>
              <w:rPr>
                <w:sz w:val="22"/>
              </w:rPr>
              <w:t>Backlog, Lean Canvas</w:t>
            </w:r>
          </w:p>
        </w:tc>
      </w:tr>
      <w:tr>
        <w:trPr>
          <w:trHeight w:val="745" w:hRule="atLeast"/>
        </w:trPr>
        <w:tc>
          <w:tcPr>
            <w:tcW w:w="4134" w:type="dxa"/>
          </w:tcPr>
          <w:p>
            <w:pPr>
              <w:pStyle w:val="TableParagraph"/>
              <w:spacing w:line="242" w:lineRule="auto" w:before="116"/>
              <w:ind w:left="120"/>
              <w:rPr>
                <w:sz w:val="22"/>
              </w:rPr>
            </w:pPr>
            <w:r>
              <w:rPr>
                <w:sz w:val="22"/>
              </w:rPr>
              <w:t>Ensure</w:t>
            </w:r>
            <w:r>
              <w:rPr>
                <w:spacing w:val="-10"/>
                <w:sz w:val="22"/>
              </w:rPr>
              <w:t> </w:t>
            </w:r>
            <w:r>
              <w:rPr>
                <w:sz w:val="22"/>
              </w:rPr>
              <w:t>data</w:t>
            </w:r>
            <w:r>
              <w:rPr>
                <w:spacing w:val="-10"/>
                <w:sz w:val="22"/>
              </w:rPr>
              <w:t> </w:t>
            </w:r>
            <w:r>
              <w:rPr>
                <w:sz w:val="22"/>
              </w:rPr>
              <w:t>integrity</w:t>
            </w:r>
            <w:r>
              <w:rPr>
                <w:spacing w:val="-10"/>
                <w:sz w:val="22"/>
              </w:rPr>
              <w:t> </w:t>
            </w:r>
            <w:r>
              <w:rPr>
                <w:sz w:val="22"/>
              </w:rPr>
              <w:t>and</w:t>
            </w:r>
            <w:r>
              <w:rPr>
                <w:spacing w:val="-10"/>
                <w:sz w:val="22"/>
              </w:rPr>
              <w:t> </w:t>
            </w:r>
            <w:r>
              <w:rPr>
                <w:sz w:val="22"/>
              </w:rPr>
              <w:t>schema </w:t>
            </w:r>
            <w:r>
              <w:rPr>
                <w:spacing w:val="-2"/>
                <w:sz w:val="22"/>
              </w:rPr>
              <w:t>compliance</w:t>
            </w:r>
          </w:p>
        </w:tc>
        <w:tc>
          <w:tcPr>
            <w:tcW w:w="2761" w:type="dxa"/>
          </w:tcPr>
          <w:p>
            <w:pPr>
              <w:pStyle w:val="TableParagraph"/>
              <w:spacing w:before="244"/>
              <w:ind w:left="116"/>
              <w:rPr>
                <w:sz w:val="22"/>
              </w:rPr>
            </w:pPr>
            <w:r>
              <w:rPr>
                <w:sz w:val="22"/>
              </w:rPr>
              <w:t>US-3.2,</w:t>
            </w:r>
            <w:r>
              <w:rPr>
                <w:spacing w:val="-4"/>
                <w:sz w:val="22"/>
              </w:rPr>
              <w:t> </w:t>
            </w:r>
            <w:r>
              <w:rPr>
                <w:sz w:val="22"/>
              </w:rPr>
              <w:t>US-</w:t>
            </w:r>
            <w:r>
              <w:rPr>
                <w:spacing w:val="-5"/>
                <w:sz w:val="22"/>
              </w:rPr>
              <w:t>3.3</w:t>
            </w:r>
          </w:p>
        </w:tc>
        <w:tc>
          <w:tcPr>
            <w:tcW w:w="2453" w:type="dxa"/>
          </w:tcPr>
          <w:p>
            <w:pPr>
              <w:pStyle w:val="TableParagraph"/>
              <w:spacing w:before="244"/>
              <w:ind w:left="119"/>
              <w:rPr>
                <w:sz w:val="22"/>
              </w:rPr>
            </w:pPr>
            <w:r>
              <w:rPr>
                <w:sz w:val="22"/>
              </w:rPr>
              <w:t>Product</w:t>
            </w:r>
            <w:r>
              <w:rPr>
                <w:spacing w:val="-4"/>
                <w:sz w:val="22"/>
              </w:rPr>
              <w:t> </w:t>
            </w:r>
            <w:r>
              <w:rPr>
                <w:spacing w:val="-2"/>
                <w:sz w:val="22"/>
              </w:rPr>
              <w:t>Backlog</w:t>
            </w:r>
          </w:p>
        </w:tc>
      </w:tr>
      <w:tr>
        <w:trPr>
          <w:trHeight w:val="1260" w:hRule="atLeast"/>
        </w:trPr>
        <w:tc>
          <w:tcPr>
            <w:tcW w:w="4134" w:type="dxa"/>
          </w:tcPr>
          <w:p>
            <w:pPr>
              <w:pStyle w:val="TableParagraph"/>
              <w:spacing w:before="122"/>
              <w:rPr>
                <w:sz w:val="22"/>
              </w:rPr>
            </w:pPr>
          </w:p>
          <w:p>
            <w:pPr>
              <w:pStyle w:val="TableParagraph"/>
              <w:spacing w:before="1"/>
              <w:ind w:left="120"/>
              <w:rPr>
                <w:sz w:val="22"/>
              </w:rPr>
            </w:pPr>
            <w:r>
              <w:rPr>
                <w:sz w:val="22"/>
              </w:rPr>
              <w:t>Enforce</w:t>
            </w:r>
            <w:r>
              <w:rPr>
                <w:spacing w:val="-15"/>
                <w:sz w:val="22"/>
              </w:rPr>
              <w:t> </w:t>
            </w:r>
            <w:r>
              <w:rPr>
                <w:sz w:val="22"/>
              </w:rPr>
              <w:t>automated</w:t>
            </w:r>
            <w:r>
              <w:rPr>
                <w:spacing w:val="-12"/>
                <w:sz w:val="22"/>
              </w:rPr>
              <w:t> </w:t>
            </w:r>
            <w:r>
              <w:rPr>
                <w:sz w:val="22"/>
              </w:rPr>
              <w:t>data</w:t>
            </w:r>
            <w:r>
              <w:rPr>
                <w:spacing w:val="-12"/>
                <w:sz w:val="22"/>
              </w:rPr>
              <w:t> </w:t>
            </w:r>
            <w:r>
              <w:rPr>
                <w:sz w:val="22"/>
              </w:rPr>
              <w:t>privacy </w:t>
            </w:r>
            <w:r>
              <w:rPr>
                <w:spacing w:val="-2"/>
                <w:sz w:val="22"/>
              </w:rPr>
              <w:t>compliance</w:t>
            </w:r>
          </w:p>
        </w:tc>
        <w:tc>
          <w:tcPr>
            <w:tcW w:w="2761" w:type="dxa"/>
          </w:tcPr>
          <w:p>
            <w:pPr>
              <w:pStyle w:val="TableParagraph"/>
              <w:spacing w:before="251"/>
              <w:rPr>
                <w:sz w:val="22"/>
              </w:rPr>
            </w:pPr>
          </w:p>
          <w:p>
            <w:pPr>
              <w:pStyle w:val="TableParagraph"/>
              <w:ind w:left="116"/>
              <w:rPr>
                <w:sz w:val="22"/>
              </w:rPr>
            </w:pPr>
            <w:r>
              <w:rPr>
                <w:sz w:val="22"/>
              </w:rPr>
              <w:t>US-</w:t>
            </w:r>
            <w:r>
              <w:rPr>
                <w:spacing w:val="-5"/>
                <w:sz w:val="22"/>
              </w:rPr>
              <w:t>3.1</w:t>
            </w:r>
          </w:p>
        </w:tc>
        <w:tc>
          <w:tcPr>
            <w:tcW w:w="2453" w:type="dxa"/>
          </w:tcPr>
          <w:p>
            <w:pPr>
              <w:pStyle w:val="TableParagraph"/>
              <w:spacing w:before="122"/>
              <w:rPr>
                <w:sz w:val="22"/>
              </w:rPr>
            </w:pPr>
          </w:p>
          <w:p>
            <w:pPr>
              <w:pStyle w:val="TableParagraph"/>
              <w:spacing w:before="1"/>
              <w:ind w:left="119"/>
              <w:rPr>
                <w:sz w:val="22"/>
              </w:rPr>
            </w:pPr>
            <w:r>
              <w:rPr>
                <w:sz w:val="22"/>
              </w:rPr>
              <w:t>Product</w:t>
            </w:r>
            <w:r>
              <w:rPr>
                <w:spacing w:val="-16"/>
                <w:sz w:val="22"/>
              </w:rPr>
              <w:t> </w:t>
            </w:r>
            <w:r>
              <w:rPr>
                <w:sz w:val="22"/>
              </w:rPr>
              <w:t>Backlog,</w:t>
            </w:r>
            <w:r>
              <w:rPr>
                <w:spacing w:val="-15"/>
                <w:sz w:val="22"/>
              </w:rPr>
              <w:t> </w:t>
            </w:r>
            <w:r>
              <w:rPr>
                <w:sz w:val="22"/>
              </w:rPr>
              <w:t>Use Case Diagram</w:t>
            </w:r>
          </w:p>
        </w:tc>
      </w:tr>
    </w:tbl>
    <w:p>
      <w:pPr>
        <w:pStyle w:val="TableParagraph"/>
        <w:spacing w:after="0"/>
        <w:rPr>
          <w:sz w:val="22"/>
        </w:rPr>
        <w:sectPr>
          <w:pgSz w:w="12240" w:h="15840"/>
          <w:pgMar w:header="713" w:footer="0" w:top="1120" w:bottom="280" w:left="1440" w:right="1080"/>
        </w:sectPr>
      </w:pPr>
    </w:p>
    <w:p>
      <w:pPr>
        <w:pStyle w:val="BodyText"/>
        <w:spacing w:before="67"/>
      </w:pPr>
    </w:p>
    <w:p>
      <w:pPr>
        <w:pStyle w:val="Heading4"/>
        <w:spacing w:before="1"/>
      </w:pPr>
      <w:r>
        <w:rPr/>
        <w:t>Traceability</w:t>
      </w:r>
      <w:r>
        <w:rPr>
          <w:spacing w:val="-12"/>
        </w:rPr>
        <w:t> </w:t>
      </w:r>
      <w:r>
        <w:rPr>
          <w:spacing w:val="-4"/>
        </w:rPr>
        <w:t>Key:</w:t>
      </w:r>
    </w:p>
    <w:p>
      <w:pPr>
        <w:pStyle w:val="BodyText"/>
        <w:spacing w:before="179"/>
        <w:rPr>
          <w:rFonts w:ascii="Arial"/>
          <w:b/>
          <w:sz w:val="20"/>
        </w:rPr>
      </w:pPr>
    </w:p>
    <w:tbl>
      <w:tblPr>
        <w:tblW w:w="0" w:type="auto"/>
        <w:jc w:val="left"/>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61"/>
        <w:gridCol w:w="3673"/>
        <w:gridCol w:w="1413"/>
        <w:gridCol w:w="2501"/>
      </w:tblGrid>
      <w:tr>
        <w:trPr>
          <w:trHeight w:val="541" w:hRule="atLeast"/>
        </w:trPr>
        <w:tc>
          <w:tcPr>
            <w:tcW w:w="1761" w:type="dxa"/>
          </w:tcPr>
          <w:p>
            <w:pPr>
              <w:pStyle w:val="TableParagraph"/>
              <w:spacing w:before="144"/>
              <w:ind w:left="8"/>
              <w:jc w:val="center"/>
              <w:rPr>
                <w:rFonts w:ascii="Arial"/>
                <w:b/>
                <w:sz w:val="22"/>
              </w:rPr>
            </w:pPr>
            <w:r>
              <w:rPr>
                <w:rFonts w:ascii="Arial"/>
                <w:b/>
                <w:spacing w:val="-5"/>
                <w:sz w:val="22"/>
              </w:rPr>
              <w:t>ID</w:t>
            </w:r>
          </w:p>
        </w:tc>
        <w:tc>
          <w:tcPr>
            <w:tcW w:w="3673" w:type="dxa"/>
          </w:tcPr>
          <w:p>
            <w:pPr>
              <w:pStyle w:val="TableParagraph"/>
              <w:spacing w:before="144"/>
              <w:ind w:left="748"/>
              <w:rPr>
                <w:rFonts w:ascii="Arial"/>
                <w:b/>
                <w:sz w:val="22"/>
              </w:rPr>
            </w:pPr>
            <w:r>
              <w:rPr>
                <w:rFonts w:ascii="Arial"/>
                <w:b/>
                <w:sz w:val="22"/>
              </w:rPr>
              <w:t>User</w:t>
            </w:r>
            <w:r>
              <w:rPr>
                <w:rFonts w:ascii="Arial"/>
                <w:b/>
                <w:spacing w:val="-3"/>
                <w:sz w:val="22"/>
              </w:rPr>
              <w:t> </w:t>
            </w:r>
            <w:r>
              <w:rPr>
                <w:rFonts w:ascii="Arial"/>
                <w:b/>
                <w:sz w:val="22"/>
              </w:rPr>
              <w:t>Story</w:t>
            </w:r>
            <w:r>
              <w:rPr>
                <w:rFonts w:ascii="Arial"/>
                <w:b/>
                <w:spacing w:val="-4"/>
                <w:sz w:val="22"/>
              </w:rPr>
              <w:t> </w:t>
            </w:r>
            <w:r>
              <w:rPr>
                <w:rFonts w:ascii="Arial"/>
                <w:b/>
                <w:spacing w:val="-2"/>
                <w:sz w:val="22"/>
              </w:rPr>
              <w:t>Summary</w:t>
            </w:r>
          </w:p>
        </w:tc>
        <w:tc>
          <w:tcPr>
            <w:tcW w:w="1413" w:type="dxa"/>
          </w:tcPr>
          <w:p>
            <w:pPr>
              <w:pStyle w:val="TableParagraph"/>
              <w:spacing w:before="144"/>
              <w:ind w:left="316"/>
              <w:rPr>
                <w:rFonts w:ascii="Arial"/>
                <w:b/>
                <w:sz w:val="22"/>
              </w:rPr>
            </w:pPr>
            <w:r>
              <w:rPr>
                <w:rFonts w:ascii="Arial"/>
                <w:b/>
                <w:spacing w:val="-2"/>
                <w:sz w:val="22"/>
              </w:rPr>
              <w:t>Priority</w:t>
            </w:r>
          </w:p>
        </w:tc>
        <w:tc>
          <w:tcPr>
            <w:tcW w:w="2501" w:type="dxa"/>
          </w:tcPr>
          <w:p>
            <w:pPr>
              <w:pStyle w:val="TableParagraph"/>
              <w:spacing w:before="144"/>
              <w:ind w:left="283"/>
              <w:rPr>
                <w:rFonts w:ascii="Arial"/>
                <w:b/>
                <w:sz w:val="22"/>
              </w:rPr>
            </w:pPr>
            <w:r>
              <w:rPr>
                <w:rFonts w:ascii="Arial"/>
                <w:b/>
                <w:sz w:val="22"/>
              </w:rPr>
              <w:t>Objective</w:t>
            </w:r>
            <w:r>
              <w:rPr>
                <w:rFonts w:ascii="Arial"/>
                <w:b/>
                <w:spacing w:val="-2"/>
                <w:sz w:val="22"/>
              </w:rPr>
              <w:t> Covered</w:t>
            </w:r>
          </w:p>
        </w:tc>
      </w:tr>
      <w:tr>
        <w:trPr>
          <w:trHeight w:val="745" w:hRule="atLeast"/>
        </w:trPr>
        <w:tc>
          <w:tcPr>
            <w:tcW w:w="1761" w:type="dxa"/>
          </w:tcPr>
          <w:p>
            <w:pPr>
              <w:pStyle w:val="TableParagraph"/>
              <w:spacing w:before="248"/>
              <w:ind w:left="120"/>
              <w:rPr>
                <w:sz w:val="22"/>
              </w:rPr>
            </w:pPr>
            <w:r>
              <w:rPr>
                <w:sz w:val="22"/>
              </w:rPr>
              <w:t>US-</w:t>
            </w:r>
            <w:r>
              <w:rPr>
                <w:spacing w:val="-5"/>
                <w:sz w:val="22"/>
              </w:rPr>
              <w:t>1.1</w:t>
            </w:r>
          </w:p>
        </w:tc>
        <w:tc>
          <w:tcPr>
            <w:tcW w:w="3673" w:type="dxa"/>
          </w:tcPr>
          <w:p>
            <w:pPr>
              <w:pStyle w:val="TableParagraph"/>
              <w:spacing w:before="120"/>
              <w:ind w:left="120"/>
              <w:rPr>
                <w:sz w:val="22"/>
              </w:rPr>
            </w:pPr>
            <w:r>
              <w:rPr>
                <w:sz w:val="22"/>
              </w:rPr>
              <w:t>Queue</w:t>
            </w:r>
            <w:r>
              <w:rPr>
                <w:spacing w:val="-7"/>
                <w:sz w:val="22"/>
              </w:rPr>
              <w:t> </w:t>
            </w:r>
            <w:r>
              <w:rPr>
                <w:sz w:val="22"/>
              </w:rPr>
              <w:t>local</w:t>
            </w:r>
            <w:r>
              <w:rPr>
                <w:spacing w:val="-9"/>
                <w:sz w:val="22"/>
              </w:rPr>
              <w:t> </w:t>
            </w:r>
            <w:r>
              <w:rPr>
                <w:sz w:val="22"/>
              </w:rPr>
              <w:t>health</w:t>
            </w:r>
            <w:r>
              <w:rPr>
                <w:spacing w:val="-7"/>
                <w:sz w:val="22"/>
              </w:rPr>
              <w:t> </w:t>
            </w:r>
            <w:r>
              <w:rPr>
                <w:sz w:val="22"/>
              </w:rPr>
              <w:t>records</w:t>
            </w:r>
            <w:r>
              <w:rPr>
                <w:spacing w:val="-7"/>
                <w:sz w:val="22"/>
              </w:rPr>
              <w:t> </w:t>
            </w:r>
            <w:r>
              <w:rPr>
                <w:sz w:val="22"/>
              </w:rPr>
              <w:t>for</w:t>
            </w:r>
            <w:r>
              <w:rPr>
                <w:spacing w:val="-10"/>
                <w:sz w:val="22"/>
              </w:rPr>
              <w:t> </w:t>
            </w:r>
            <w:r>
              <w:rPr>
                <w:sz w:val="22"/>
              </w:rPr>
              <w:t>PH Core validation</w:t>
            </w:r>
          </w:p>
        </w:tc>
        <w:tc>
          <w:tcPr>
            <w:tcW w:w="1413" w:type="dxa"/>
          </w:tcPr>
          <w:p>
            <w:pPr>
              <w:pStyle w:val="TableParagraph"/>
              <w:spacing w:before="248"/>
              <w:ind w:left="120"/>
              <w:rPr>
                <w:sz w:val="22"/>
              </w:rPr>
            </w:pPr>
            <w:r>
              <w:rPr>
                <w:spacing w:val="-4"/>
                <w:sz w:val="22"/>
              </w:rPr>
              <w:t>Must</w:t>
            </w:r>
          </w:p>
        </w:tc>
        <w:tc>
          <w:tcPr>
            <w:tcW w:w="2501" w:type="dxa"/>
          </w:tcPr>
          <w:p>
            <w:pPr>
              <w:pStyle w:val="TableParagraph"/>
              <w:spacing w:before="248"/>
              <w:ind w:left="119"/>
              <w:rPr>
                <w:sz w:val="22"/>
              </w:rPr>
            </w:pPr>
            <w:r>
              <w:rPr>
                <w:sz w:val="22"/>
              </w:rPr>
              <w:t>Objective</w:t>
            </w:r>
            <w:r>
              <w:rPr>
                <w:spacing w:val="-3"/>
                <w:sz w:val="22"/>
              </w:rPr>
              <w:t> </w:t>
            </w:r>
            <w:r>
              <w:rPr>
                <w:spacing w:val="-10"/>
                <w:sz w:val="22"/>
              </w:rPr>
              <w:t>2</w:t>
            </w:r>
          </w:p>
        </w:tc>
      </w:tr>
      <w:tr>
        <w:trPr>
          <w:trHeight w:val="749" w:hRule="atLeast"/>
        </w:trPr>
        <w:tc>
          <w:tcPr>
            <w:tcW w:w="1761" w:type="dxa"/>
          </w:tcPr>
          <w:p>
            <w:pPr>
              <w:pStyle w:val="TableParagraph"/>
              <w:spacing w:before="248"/>
              <w:ind w:left="120"/>
              <w:rPr>
                <w:sz w:val="22"/>
              </w:rPr>
            </w:pPr>
            <w:r>
              <w:rPr>
                <w:sz w:val="22"/>
              </w:rPr>
              <w:t>US-</w:t>
            </w:r>
            <w:r>
              <w:rPr>
                <w:spacing w:val="-5"/>
                <w:sz w:val="22"/>
              </w:rPr>
              <w:t>1.2</w:t>
            </w:r>
          </w:p>
        </w:tc>
        <w:tc>
          <w:tcPr>
            <w:tcW w:w="3673" w:type="dxa"/>
          </w:tcPr>
          <w:p>
            <w:pPr>
              <w:pStyle w:val="TableParagraph"/>
              <w:spacing w:before="120"/>
              <w:ind w:left="120"/>
              <w:rPr>
                <w:sz w:val="22"/>
              </w:rPr>
            </w:pPr>
            <w:r>
              <w:rPr>
                <w:sz w:val="22"/>
              </w:rPr>
              <w:t>Oversee</w:t>
            </w:r>
            <w:r>
              <w:rPr>
                <w:spacing w:val="-16"/>
                <w:sz w:val="22"/>
              </w:rPr>
              <w:t> </w:t>
            </w:r>
            <w:r>
              <w:rPr>
                <w:sz w:val="22"/>
              </w:rPr>
              <w:t>interoperability</w:t>
            </w:r>
            <w:r>
              <w:rPr>
                <w:spacing w:val="-15"/>
                <w:sz w:val="22"/>
              </w:rPr>
              <w:t> </w:t>
            </w:r>
            <w:r>
              <w:rPr>
                <w:sz w:val="22"/>
              </w:rPr>
              <w:t>pipeline </w:t>
            </w:r>
            <w:r>
              <w:rPr>
                <w:spacing w:val="-2"/>
                <w:sz w:val="22"/>
              </w:rPr>
              <w:t>metrics</w:t>
            </w:r>
          </w:p>
        </w:tc>
        <w:tc>
          <w:tcPr>
            <w:tcW w:w="1413" w:type="dxa"/>
          </w:tcPr>
          <w:p>
            <w:pPr>
              <w:pStyle w:val="TableParagraph"/>
              <w:spacing w:before="248"/>
              <w:ind w:left="120"/>
              <w:rPr>
                <w:sz w:val="22"/>
              </w:rPr>
            </w:pPr>
            <w:r>
              <w:rPr>
                <w:spacing w:val="-4"/>
                <w:sz w:val="22"/>
              </w:rPr>
              <w:t>Must</w:t>
            </w:r>
          </w:p>
        </w:tc>
        <w:tc>
          <w:tcPr>
            <w:tcW w:w="2501" w:type="dxa"/>
          </w:tcPr>
          <w:p>
            <w:pPr>
              <w:pStyle w:val="TableParagraph"/>
              <w:spacing w:before="248"/>
              <w:ind w:left="119"/>
              <w:rPr>
                <w:sz w:val="22"/>
              </w:rPr>
            </w:pPr>
            <w:r>
              <w:rPr>
                <w:sz w:val="22"/>
              </w:rPr>
              <w:t>Objective</w:t>
            </w:r>
            <w:r>
              <w:rPr>
                <w:spacing w:val="-3"/>
                <w:sz w:val="22"/>
              </w:rPr>
              <w:t> </w:t>
            </w:r>
            <w:r>
              <w:rPr>
                <w:spacing w:val="-10"/>
                <w:sz w:val="22"/>
              </w:rPr>
              <w:t>2</w:t>
            </w:r>
          </w:p>
        </w:tc>
      </w:tr>
      <w:tr>
        <w:trPr>
          <w:trHeight w:val="745" w:hRule="atLeast"/>
        </w:trPr>
        <w:tc>
          <w:tcPr>
            <w:tcW w:w="1761" w:type="dxa"/>
          </w:tcPr>
          <w:p>
            <w:pPr>
              <w:pStyle w:val="TableParagraph"/>
              <w:spacing w:before="244"/>
              <w:ind w:left="120"/>
              <w:rPr>
                <w:sz w:val="22"/>
              </w:rPr>
            </w:pPr>
            <w:r>
              <w:rPr>
                <w:sz w:val="22"/>
              </w:rPr>
              <w:t>US-</w:t>
            </w:r>
            <w:r>
              <w:rPr>
                <w:spacing w:val="-5"/>
                <w:sz w:val="22"/>
              </w:rPr>
              <w:t>1.3</w:t>
            </w:r>
          </w:p>
        </w:tc>
        <w:tc>
          <w:tcPr>
            <w:tcW w:w="3673" w:type="dxa"/>
          </w:tcPr>
          <w:p>
            <w:pPr>
              <w:pStyle w:val="TableParagraph"/>
              <w:spacing w:line="242" w:lineRule="auto" w:before="116"/>
              <w:ind w:left="120"/>
              <w:rPr>
                <w:sz w:val="22"/>
              </w:rPr>
            </w:pPr>
            <w:r>
              <w:rPr>
                <w:sz w:val="22"/>
              </w:rPr>
              <w:t>Exchange</w:t>
            </w:r>
            <w:r>
              <w:rPr>
                <w:spacing w:val="-16"/>
                <w:sz w:val="22"/>
              </w:rPr>
              <w:t> </w:t>
            </w:r>
            <w:r>
              <w:rPr>
                <w:sz w:val="22"/>
              </w:rPr>
              <w:t>standardized</w:t>
            </w:r>
            <w:r>
              <w:rPr>
                <w:spacing w:val="-12"/>
                <w:sz w:val="22"/>
              </w:rPr>
              <w:t> </w:t>
            </w:r>
            <w:r>
              <w:rPr>
                <w:sz w:val="22"/>
              </w:rPr>
              <w:t>data</w:t>
            </w:r>
            <w:r>
              <w:rPr>
                <w:spacing w:val="-12"/>
                <w:sz w:val="22"/>
              </w:rPr>
              <w:t> </w:t>
            </w:r>
            <w:r>
              <w:rPr>
                <w:sz w:val="22"/>
              </w:rPr>
              <w:t>with </w:t>
            </w:r>
            <w:r>
              <w:rPr>
                <w:spacing w:val="-4"/>
                <w:sz w:val="22"/>
              </w:rPr>
              <w:t>WAH</w:t>
            </w:r>
          </w:p>
        </w:tc>
        <w:tc>
          <w:tcPr>
            <w:tcW w:w="1413" w:type="dxa"/>
          </w:tcPr>
          <w:p>
            <w:pPr>
              <w:pStyle w:val="TableParagraph"/>
              <w:spacing w:before="244"/>
              <w:ind w:left="120"/>
              <w:rPr>
                <w:sz w:val="22"/>
              </w:rPr>
            </w:pPr>
            <w:r>
              <w:rPr>
                <w:spacing w:val="-4"/>
                <w:sz w:val="22"/>
              </w:rPr>
              <w:t>Must</w:t>
            </w:r>
          </w:p>
        </w:tc>
        <w:tc>
          <w:tcPr>
            <w:tcW w:w="2501" w:type="dxa"/>
          </w:tcPr>
          <w:p>
            <w:pPr>
              <w:pStyle w:val="TableParagraph"/>
              <w:spacing w:before="244"/>
              <w:ind w:left="119"/>
              <w:rPr>
                <w:sz w:val="22"/>
              </w:rPr>
            </w:pPr>
            <w:r>
              <w:rPr>
                <w:sz w:val="22"/>
              </w:rPr>
              <w:t>Objective</w:t>
            </w:r>
            <w:r>
              <w:rPr>
                <w:spacing w:val="-3"/>
                <w:sz w:val="22"/>
              </w:rPr>
              <w:t> </w:t>
            </w:r>
            <w:r>
              <w:rPr>
                <w:spacing w:val="-10"/>
                <w:sz w:val="22"/>
              </w:rPr>
              <w:t>1</w:t>
            </w:r>
          </w:p>
        </w:tc>
      </w:tr>
      <w:tr>
        <w:trPr>
          <w:trHeight w:val="745" w:hRule="atLeast"/>
        </w:trPr>
        <w:tc>
          <w:tcPr>
            <w:tcW w:w="1761" w:type="dxa"/>
          </w:tcPr>
          <w:p>
            <w:pPr>
              <w:pStyle w:val="TableParagraph"/>
              <w:spacing w:before="244"/>
              <w:ind w:left="120"/>
              <w:rPr>
                <w:sz w:val="22"/>
              </w:rPr>
            </w:pPr>
            <w:r>
              <w:rPr>
                <w:sz w:val="22"/>
              </w:rPr>
              <w:t>US-</w:t>
            </w:r>
            <w:r>
              <w:rPr>
                <w:spacing w:val="-5"/>
                <w:sz w:val="22"/>
              </w:rPr>
              <w:t>1.4</w:t>
            </w:r>
          </w:p>
        </w:tc>
        <w:tc>
          <w:tcPr>
            <w:tcW w:w="3673" w:type="dxa"/>
          </w:tcPr>
          <w:p>
            <w:pPr>
              <w:pStyle w:val="TableParagraph"/>
              <w:spacing w:before="120"/>
              <w:ind w:left="120" w:right="173"/>
              <w:rPr>
                <w:sz w:val="22"/>
              </w:rPr>
            </w:pPr>
            <w:r>
              <w:rPr>
                <w:sz w:val="22"/>
              </w:rPr>
              <w:t>Receive</w:t>
            </w:r>
            <w:r>
              <w:rPr>
                <w:spacing w:val="-16"/>
                <w:sz w:val="22"/>
              </w:rPr>
              <w:t> </w:t>
            </w:r>
            <w:r>
              <w:rPr>
                <w:sz w:val="22"/>
              </w:rPr>
              <w:t>automatically</w:t>
            </w:r>
            <w:r>
              <w:rPr>
                <w:spacing w:val="-15"/>
                <w:sz w:val="22"/>
              </w:rPr>
              <w:t> </w:t>
            </w:r>
            <w:r>
              <w:rPr>
                <w:sz w:val="22"/>
              </w:rPr>
              <w:t>mapped FHIR records</w:t>
            </w:r>
          </w:p>
        </w:tc>
        <w:tc>
          <w:tcPr>
            <w:tcW w:w="1413" w:type="dxa"/>
          </w:tcPr>
          <w:p>
            <w:pPr>
              <w:pStyle w:val="TableParagraph"/>
              <w:spacing w:before="244"/>
              <w:ind w:left="120"/>
              <w:rPr>
                <w:sz w:val="22"/>
              </w:rPr>
            </w:pPr>
            <w:r>
              <w:rPr>
                <w:spacing w:val="-4"/>
                <w:sz w:val="22"/>
              </w:rPr>
              <w:t>Must</w:t>
            </w:r>
          </w:p>
        </w:tc>
        <w:tc>
          <w:tcPr>
            <w:tcW w:w="2501" w:type="dxa"/>
          </w:tcPr>
          <w:p>
            <w:pPr>
              <w:pStyle w:val="TableParagraph"/>
              <w:spacing w:before="244"/>
              <w:ind w:left="119"/>
              <w:rPr>
                <w:sz w:val="22"/>
              </w:rPr>
            </w:pPr>
            <w:r>
              <w:rPr>
                <w:sz w:val="22"/>
              </w:rPr>
              <w:t>Objective</w:t>
            </w:r>
            <w:r>
              <w:rPr>
                <w:spacing w:val="-3"/>
                <w:sz w:val="22"/>
              </w:rPr>
              <w:t> </w:t>
            </w:r>
            <w:r>
              <w:rPr>
                <w:spacing w:val="-10"/>
                <w:sz w:val="22"/>
              </w:rPr>
              <w:t>1</w:t>
            </w:r>
          </w:p>
        </w:tc>
      </w:tr>
      <w:tr>
        <w:trPr>
          <w:trHeight w:val="745" w:hRule="atLeast"/>
        </w:trPr>
        <w:tc>
          <w:tcPr>
            <w:tcW w:w="1761" w:type="dxa"/>
          </w:tcPr>
          <w:p>
            <w:pPr>
              <w:pStyle w:val="TableParagraph"/>
              <w:spacing w:before="248"/>
              <w:ind w:left="120"/>
              <w:rPr>
                <w:sz w:val="22"/>
              </w:rPr>
            </w:pPr>
            <w:r>
              <w:rPr>
                <w:sz w:val="22"/>
              </w:rPr>
              <w:t>US-</w:t>
            </w:r>
            <w:r>
              <w:rPr>
                <w:spacing w:val="-5"/>
                <w:sz w:val="22"/>
              </w:rPr>
              <w:t>2.1</w:t>
            </w:r>
          </w:p>
        </w:tc>
        <w:tc>
          <w:tcPr>
            <w:tcW w:w="3673" w:type="dxa"/>
          </w:tcPr>
          <w:p>
            <w:pPr>
              <w:pStyle w:val="TableParagraph"/>
              <w:spacing w:before="120"/>
              <w:ind w:left="120"/>
              <w:rPr>
                <w:sz w:val="22"/>
              </w:rPr>
            </w:pPr>
            <w:r>
              <w:rPr>
                <w:sz w:val="22"/>
              </w:rPr>
              <w:t>Parse</w:t>
            </w:r>
            <w:r>
              <w:rPr>
                <w:spacing w:val="-8"/>
                <w:sz w:val="22"/>
              </w:rPr>
              <w:t> </w:t>
            </w:r>
            <w:r>
              <w:rPr>
                <w:sz w:val="22"/>
              </w:rPr>
              <w:t>legacy</w:t>
            </w:r>
            <w:r>
              <w:rPr>
                <w:spacing w:val="-8"/>
                <w:sz w:val="22"/>
              </w:rPr>
              <w:t> </w:t>
            </w:r>
            <w:r>
              <w:rPr>
                <w:sz w:val="22"/>
              </w:rPr>
              <w:t>records</w:t>
            </w:r>
            <w:r>
              <w:rPr>
                <w:spacing w:val="-8"/>
                <w:sz w:val="22"/>
              </w:rPr>
              <w:t> </w:t>
            </w:r>
            <w:r>
              <w:rPr>
                <w:sz w:val="22"/>
              </w:rPr>
              <w:t>to</w:t>
            </w:r>
            <w:r>
              <w:rPr>
                <w:spacing w:val="-8"/>
                <w:sz w:val="22"/>
              </w:rPr>
              <w:t> </w:t>
            </w:r>
            <w:r>
              <w:rPr>
                <w:sz w:val="22"/>
              </w:rPr>
              <w:t>PH</w:t>
            </w:r>
            <w:r>
              <w:rPr>
                <w:spacing w:val="-9"/>
                <w:sz w:val="22"/>
              </w:rPr>
              <w:t> </w:t>
            </w:r>
            <w:r>
              <w:rPr>
                <w:sz w:val="22"/>
              </w:rPr>
              <w:t>Core </w:t>
            </w:r>
            <w:r>
              <w:rPr>
                <w:spacing w:val="-4"/>
                <w:sz w:val="22"/>
              </w:rPr>
              <w:t>FHIR</w:t>
            </w:r>
          </w:p>
        </w:tc>
        <w:tc>
          <w:tcPr>
            <w:tcW w:w="1413" w:type="dxa"/>
          </w:tcPr>
          <w:p>
            <w:pPr>
              <w:pStyle w:val="TableParagraph"/>
              <w:spacing w:before="248"/>
              <w:ind w:left="120"/>
              <w:rPr>
                <w:sz w:val="22"/>
              </w:rPr>
            </w:pPr>
            <w:r>
              <w:rPr>
                <w:spacing w:val="-4"/>
                <w:sz w:val="22"/>
              </w:rPr>
              <w:t>Must</w:t>
            </w:r>
          </w:p>
        </w:tc>
        <w:tc>
          <w:tcPr>
            <w:tcW w:w="2501" w:type="dxa"/>
          </w:tcPr>
          <w:p>
            <w:pPr>
              <w:pStyle w:val="TableParagraph"/>
              <w:spacing w:before="248"/>
              <w:ind w:left="119"/>
              <w:rPr>
                <w:sz w:val="22"/>
              </w:rPr>
            </w:pPr>
            <w:r>
              <w:rPr>
                <w:sz w:val="22"/>
              </w:rPr>
              <w:t>Objective</w:t>
            </w:r>
            <w:r>
              <w:rPr>
                <w:spacing w:val="-3"/>
                <w:sz w:val="22"/>
              </w:rPr>
              <w:t> </w:t>
            </w:r>
            <w:r>
              <w:rPr>
                <w:spacing w:val="-10"/>
                <w:sz w:val="22"/>
              </w:rPr>
              <w:t>1</w:t>
            </w:r>
          </w:p>
        </w:tc>
      </w:tr>
      <w:tr>
        <w:trPr>
          <w:trHeight w:val="749" w:hRule="atLeast"/>
        </w:trPr>
        <w:tc>
          <w:tcPr>
            <w:tcW w:w="1761" w:type="dxa"/>
          </w:tcPr>
          <w:p>
            <w:pPr>
              <w:pStyle w:val="TableParagraph"/>
              <w:spacing w:before="248"/>
              <w:ind w:left="120"/>
              <w:rPr>
                <w:sz w:val="22"/>
              </w:rPr>
            </w:pPr>
            <w:r>
              <w:rPr>
                <w:sz w:val="22"/>
              </w:rPr>
              <w:t>US-</w:t>
            </w:r>
            <w:r>
              <w:rPr>
                <w:spacing w:val="-5"/>
                <w:sz w:val="22"/>
              </w:rPr>
              <w:t>2.2</w:t>
            </w:r>
          </w:p>
        </w:tc>
        <w:tc>
          <w:tcPr>
            <w:tcW w:w="3673" w:type="dxa"/>
          </w:tcPr>
          <w:p>
            <w:pPr>
              <w:pStyle w:val="TableParagraph"/>
              <w:spacing w:before="120"/>
              <w:ind w:left="120"/>
              <w:rPr>
                <w:sz w:val="22"/>
              </w:rPr>
            </w:pPr>
            <w:r>
              <w:rPr>
                <w:sz w:val="22"/>
              </w:rPr>
              <w:t>Transform</w:t>
            </w:r>
            <w:r>
              <w:rPr>
                <w:spacing w:val="-10"/>
                <w:sz w:val="22"/>
              </w:rPr>
              <w:t> </w:t>
            </w:r>
            <w:r>
              <w:rPr>
                <w:sz w:val="22"/>
              </w:rPr>
              <w:t>local</w:t>
            </w:r>
            <w:r>
              <w:rPr>
                <w:spacing w:val="-11"/>
                <w:sz w:val="22"/>
              </w:rPr>
              <w:t> </w:t>
            </w:r>
            <w:r>
              <w:rPr>
                <w:sz w:val="22"/>
              </w:rPr>
              <w:t>data</w:t>
            </w:r>
            <w:r>
              <w:rPr>
                <w:spacing w:val="-9"/>
                <w:sz w:val="22"/>
              </w:rPr>
              <w:t> </w:t>
            </w:r>
            <w:r>
              <w:rPr>
                <w:sz w:val="22"/>
              </w:rPr>
              <w:t>to</w:t>
            </w:r>
            <w:r>
              <w:rPr>
                <w:spacing w:val="-9"/>
                <w:sz w:val="22"/>
              </w:rPr>
              <w:t> </w:t>
            </w:r>
            <w:r>
              <w:rPr>
                <w:sz w:val="22"/>
              </w:rPr>
              <w:t>standard FHIR models</w:t>
            </w:r>
          </w:p>
        </w:tc>
        <w:tc>
          <w:tcPr>
            <w:tcW w:w="1413" w:type="dxa"/>
          </w:tcPr>
          <w:p>
            <w:pPr>
              <w:pStyle w:val="TableParagraph"/>
              <w:spacing w:before="248"/>
              <w:ind w:left="120"/>
              <w:rPr>
                <w:sz w:val="22"/>
              </w:rPr>
            </w:pPr>
            <w:r>
              <w:rPr>
                <w:spacing w:val="-4"/>
                <w:sz w:val="22"/>
              </w:rPr>
              <w:t>Must</w:t>
            </w:r>
          </w:p>
        </w:tc>
        <w:tc>
          <w:tcPr>
            <w:tcW w:w="2501" w:type="dxa"/>
          </w:tcPr>
          <w:p>
            <w:pPr>
              <w:pStyle w:val="TableParagraph"/>
              <w:spacing w:before="248"/>
              <w:ind w:left="119"/>
              <w:rPr>
                <w:sz w:val="22"/>
              </w:rPr>
            </w:pPr>
            <w:r>
              <w:rPr>
                <w:sz w:val="22"/>
              </w:rPr>
              <w:t>Objective</w:t>
            </w:r>
            <w:r>
              <w:rPr>
                <w:spacing w:val="-3"/>
                <w:sz w:val="22"/>
              </w:rPr>
              <w:t> </w:t>
            </w:r>
            <w:r>
              <w:rPr>
                <w:spacing w:val="-10"/>
                <w:sz w:val="22"/>
              </w:rPr>
              <w:t>1</w:t>
            </w:r>
          </w:p>
        </w:tc>
      </w:tr>
      <w:tr>
        <w:trPr>
          <w:trHeight w:val="745" w:hRule="atLeast"/>
        </w:trPr>
        <w:tc>
          <w:tcPr>
            <w:tcW w:w="1761" w:type="dxa"/>
          </w:tcPr>
          <w:p>
            <w:pPr>
              <w:pStyle w:val="TableParagraph"/>
              <w:spacing w:before="244"/>
              <w:ind w:left="120"/>
              <w:rPr>
                <w:sz w:val="22"/>
              </w:rPr>
            </w:pPr>
            <w:r>
              <w:rPr>
                <w:sz w:val="22"/>
              </w:rPr>
              <w:t>US-</w:t>
            </w:r>
            <w:r>
              <w:rPr>
                <w:spacing w:val="-5"/>
                <w:sz w:val="22"/>
              </w:rPr>
              <w:t>2.3</w:t>
            </w:r>
          </w:p>
        </w:tc>
        <w:tc>
          <w:tcPr>
            <w:tcW w:w="3673" w:type="dxa"/>
          </w:tcPr>
          <w:p>
            <w:pPr>
              <w:pStyle w:val="TableParagraph"/>
              <w:spacing w:line="242" w:lineRule="auto" w:before="116"/>
              <w:ind w:left="120" w:right="173"/>
              <w:rPr>
                <w:sz w:val="22"/>
              </w:rPr>
            </w:pPr>
            <w:r>
              <w:rPr>
                <w:sz w:val="22"/>
              </w:rPr>
              <w:t>Transform</w:t>
            </w:r>
            <w:r>
              <w:rPr>
                <w:spacing w:val="-10"/>
                <w:sz w:val="22"/>
              </w:rPr>
              <w:t> </w:t>
            </w:r>
            <w:r>
              <w:rPr>
                <w:sz w:val="22"/>
              </w:rPr>
              <w:t>legacy</w:t>
            </w:r>
            <w:r>
              <w:rPr>
                <w:spacing w:val="-9"/>
                <w:sz w:val="22"/>
              </w:rPr>
              <w:t> </w:t>
            </w:r>
            <w:r>
              <w:rPr>
                <w:sz w:val="22"/>
              </w:rPr>
              <w:t>DOH</w:t>
            </w:r>
            <w:r>
              <w:rPr>
                <w:spacing w:val="-10"/>
                <w:sz w:val="22"/>
              </w:rPr>
              <w:t> </w:t>
            </w:r>
            <w:r>
              <w:rPr>
                <w:sz w:val="22"/>
              </w:rPr>
              <w:t>formats</w:t>
            </w:r>
            <w:r>
              <w:rPr>
                <w:spacing w:val="-9"/>
                <w:sz w:val="22"/>
              </w:rPr>
              <w:t> </w:t>
            </w:r>
            <w:r>
              <w:rPr>
                <w:sz w:val="22"/>
              </w:rPr>
              <w:t>for bi-directional interoperability</w:t>
            </w:r>
          </w:p>
        </w:tc>
        <w:tc>
          <w:tcPr>
            <w:tcW w:w="1413" w:type="dxa"/>
          </w:tcPr>
          <w:p>
            <w:pPr>
              <w:pStyle w:val="TableParagraph"/>
              <w:spacing w:before="244"/>
              <w:ind w:left="120"/>
              <w:rPr>
                <w:sz w:val="22"/>
              </w:rPr>
            </w:pPr>
            <w:r>
              <w:rPr>
                <w:spacing w:val="-4"/>
                <w:sz w:val="22"/>
              </w:rPr>
              <w:t>Must</w:t>
            </w:r>
          </w:p>
        </w:tc>
        <w:tc>
          <w:tcPr>
            <w:tcW w:w="2501" w:type="dxa"/>
          </w:tcPr>
          <w:p>
            <w:pPr>
              <w:pStyle w:val="TableParagraph"/>
              <w:spacing w:before="244"/>
              <w:ind w:left="119"/>
              <w:rPr>
                <w:sz w:val="22"/>
              </w:rPr>
            </w:pPr>
            <w:r>
              <w:rPr>
                <w:sz w:val="22"/>
              </w:rPr>
              <w:t>Objective</w:t>
            </w:r>
            <w:r>
              <w:rPr>
                <w:spacing w:val="-3"/>
                <w:sz w:val="22"/>
              </w:rPr>
              <w:t> </w:t>
            </w:r>
            <w:r>
              <w:rPr>
                <w:spacing w:val="-10"/>
                <w:sz w:val="22"/>
              </w:rPr>
              <w:t>1</w:t>
            </w:r>
          </w:p>
        </w:tc>
      </w:tr>
      <w:tr>
        <w:trPr>
          <w:trHeight w:val="541" w:hRule="atLeast"/>
        </w:trPr>
        <w:tc>
          <w:tcPr>
            <w:tcW w:w="1761" w:type="dxa"/>
          </w:tcPr>
          <w:p>
            <w:pPr>
              <w:pStyle w:val="TableParagraph"/>
              <w:spacing w:before="144"/>
              <w:ind w:left="120"/>
              <w:rPr>
                <w:sz w:val="22"/>
              </w:rPr>
            </w:pPr>
            <w:r>
              <w:rPr>
                <w:sz w:val="22"/>
              </w:rPr>
              <w:t>US-</w:t>
            </w:r>
            <w:r>
              <w:rPr>
                <w:spacing w:val="-5"/>
                <w:sz w:val="22"/>
              </w:rPr>
              <w:t>3.1</w:t>
            </w:r>
          </w:p>
        </w:tc>
        <w:tc>
          <w:tcPr>
            <w:tcW w:w="3673" w:type="dxa"/>
          </w:tcPr>
          <w:p>
            <w:pPr>
              <w:pStyle w:val="TableParagraph"/>
              <w:spacing w:before="144"/>
              <w:ind w:left="120"/>
              <w:rPr>
                <w:sz w:val="22"/>
              </w:rPr>
            </w:pPr>
            <w:r>
              <w:rPr>
                <w:sz w:val="22"/>
              </w:rPr>
              <w:t>Scan</w:t>
            </w:r>
            <w:r>
              <w:rPr>
                <w:spacing w:val="-3"/>
                <w:sz w:val="22"/>
              </w:rPr>
              <w:t> </w:t>
            </w:r>
            <w:r>
              <w:rPr>
                <w:sz w:val="22"/>
              </w:rPr>
              <w:t>metadata</w:t>
            </w:r>
            <w:r>
              <w:rPr>
                <w:spacing w:val="-2"/>
                <w:sz w:val="22"/>
              </w:rPr>
              <w:t> </w:t>
            </w:r>
            <w:r>
              <w:rPr>
                <w:sz w:val="22"/>
              </w:rPr>
              <w:t>for</w:t>
            </w:r>
            <w:r>
              <w:rPr>
                <w:spacing w:val="-5"/>
                <w:sz w:val="22"/>
              </w:rPr>
              <w:t> </w:t>
            </w:r>
            <w:r>
              <w:rPr>
                <w:sz w:val="22"/>
              </w:rPr>
              <w:t>Consent</w:t>
            </w:r>
            <w:r>
              <w:rPr>
                <w:spacing w:val="-5"/>
                <w:sz w:val="22"/>
              </w:rPr>
              <w:t> </w:t>
            </w:r>
            <w:r>
              <w:rPr>
                <w:spacing w:val="-4"/>
                <w:sz w:val="22"/>
              </w:rPr>
              <w:t>Flag</w:t>
            </w:r>
          </w:p>
        </w:tc>
        <w:tc>
          <w:tcPr>
            <w:tcW w:w="1413" w:type="dxa"/>
          </w:tcPr>
          <w:p>
            <w:pPr>
              <w:pStyle w:val="TableParagraph"/>
              <w:spacing w:before="144"/>
              <w:ind w:left="120"/>
              <w:rPr>
                <w:sz w:val="22"/>
              </w:rPr>
            </w:pPr>
            <w:r>
              <w:rPr>
                <w:spacing w:val="-4"/>
                <w:sz w:val="22"/>
              </w:rPr>
              <w:t>Must</w:t>
            </w:r>
          </w:p>
        </w:tc>
        <w:tc>
          <w:tcPr>
            <w:tcW w:w="2501" w:type="dxa"/>
          </w:tcPr>
          <w:p>
            <w:pPr>
              <w:pStyle w:val="TableParagraph"/>
              <w:spacing w:before="144"/>
              <w:ind w:left="119"/>
              <w:rPr>
                <w:sz w:val="22"/>
              </w:rPr>
            </w:pPr>
            <w:r>
              <w:rPr>
                <w:sz w:val="22"/>
              </w:rPr>
              <w:t>Objective</w:t>
            </w:r>
            <w:r>
              <w:rPr>
                <w:spacing w:val="-3"/>
                <w:sz w:val="22"/>
              </w:rPr>
              <w:t> </w:t>
            </w:r>
            <w:r>
              <w:rPr>
                <w:spacing w:val="-10"/>
                <w:sz w:val="22"/>
              </w:rPr>
              <w:t>4</w:t>
            </w:r>
          </w:p>
        </w:tc>
      </w:tr>
      <w:tr>
        <w:trPr>
          <w:trHeight w:val="745" w:hRule="atLeast"/>
        </w:trPr>
        <w:tc>
          <w:tcPr>
            <w:tcW w:w="1761" w:type="dxa"/>
          </w:tcPr>
          <w:p>
            <w:pPr>
              <w:pStyle w:val="TableParagraph"/>
              <w:spacing w:before="244"/>
              <w:ind w:left="120"/>
              <w:rPr>
                <w:sz w:val="22"/>
              </w:rPr>
            </w:pPr>
            <w:r>
              <w:rPr>
                <w:sz w:val="22"/>
              </w:rPr>
              <w:t>US-</w:t>
            </w:r>
            <w:r>
              <w:rPr>
                <w:spacing w:val="-5"/>
                <w:sz w:val="22"/>
              </w:rPr>
              <w:t>3.2</w:t>
            </w:r>
          </w:p>
        </w:tc>
        <w:tc>
          <w:tcPr>
            <w:tcW w:w="3673" w:type="dxa"/>
          </w:tcPr>
          <w:p>
            <w:pPr>
              <w:pStyle w:val="TableParagraph"/>
              <w:spacing w:line="242" w:lineRule="auto" w:before="116"/>
              <w:ind w:left="120" w:right="173"/>
              <w:rPr>
                <w:sz w:val="22"/>
              </w:rPr>
            </w:pPr>
            <w:r>
              <w:rPr>
                <w:sz w:val="22"/>
              </w:rPr>
              <w:t>Validate</w:t>
            </w:r>
            <w:r>
              <w:rPr>
                <w:spacing w:val="-11"/>
                <w:sz w:val="22"/>
              </w:rPr>
              <w:t> </w:t>
            </w:r>
            <w:r>
              <w:rPr>
                <w:sz w:val="22"/>
              </w:rPr>
              <w:t>translated</w:t>
            </w:r>
            <w:r>
              <w:rPr>
                <w:spacing w:val="-14"/>
                <w:sz w:val="22"/>
              </w:rPr>
              <w:t> </w:t>
            </w:r>
            <w:r>
              <w:rPr>
                <w:sz w:val="22"/>
              </w:rPr>
              <w:t>FHIR</w:t>
            </w:r>
            <w:r>
              <w:rPr>
                <w:spacing w:val="-11"/>
                <w:sz w:val="22"/>
              </w:rPr>
              <w:t> </w:t>
            </w:r>
            <w:r>
              <w:rPr>
                <w:sz w:val="22"/>
              </w:rPr>
              <w:t>against PH Core schema</w:t>
            </w:r>
          </w:p>
        </w:tc>
        <w:tc>
          <w:tcPr>
            <w:tcW w:w="1413" w:type="dxa"/>
          </w:tcPr>
          <w:p>
            <w:pPr>
              <w:pStyle w:val="TableParagraph"/>
              <w:spacing w:before="244"/>
              <w:ind w:left="120"/>
              <w:rPr>
                <w:sz w:val="22"/>
              </w:rPr>
            </w:pPr>
            <w:r>
              <w:rPr>
                <w:spacing w:val="-4"/>
                <w:sz w:val="22"/>
              </w:rPr>
              <w:t>Must</w:t>
            </w:r>
          </w:p>
        </w:tc>
        <w:tc>
          <w:tcPr>
            <w:tcW w:w="2501" w:type="dxa"/>
          </w:tcPr>
          <w:p>
            <w:pPr>
              <w:pStyle w:val="TableParagraph"/>
              <w:spacing w:before="244"/>
              <w:ind w:left="119"/>
              <w:rPr>
                <w:sz w:val="22"/>
              </w:rPr>
            </w:pPr>
            <w:r>
              <w:rPr>
                <w:sz w:val="22"/>
              </w:rPr>
              <w:t>Objective</w:t>
            </w:r>
            <w:r>
              <w:rPr>
                <w:spacing w:val="-3"/>
                <w:sz w:val="22"/>
              </w:rPr>
              <w:t> </w:t>
            </w:r>
            <w:r>
              <w:rPr>
                <w:spacing w:val="-10"/>
                <w:sz w:val="22"/>
              </w:rPr>
              <w:t>3</w:t>
            </w:r>
          </w:p>
        </w:tc>
      </w:tr>
      <w:tr>
        <w:trPr>
          <w:trHeight w:val="745" w:hRule="atLeast"/>
        </w:trPr>
        <w:tc>
          <w:tcPr>
            <w:tcW w:w="1761" w:type="dxa"/>
          </w:tcPr>
          <w:p>
            <w:pPr>
              <w:pStyle w:val="TableParagraph"/>
              <w:spacing w:before="244"/>
              <w:ind w:left="120"/>
              <w:rPr>
                <w:sz w:val="22"/>
              </w:rPr>
            </w:pPr>
            <w:r>
              <w:rPr>
                <w:sz w:val="22"/>
              </w:rPr>
              <w:t>US-</w:t>
            </w:r>
            <w:r>
              <w:rPr>
                <w:spacing w:val="-5"/>
                <w:sz w:val="22"/>
              </w:rPr>
              <w:t>3.3</w:t>
            </w:r>
          </w:p>
        </w:tc>
        <w:tc>
          <w:tcPr>
            <w:tcW w:w="3673" w:type="dxa"/>
          </w:tcPr>
          <w:p>
            <w:pPr>
              <w:pStyle w:val="TableParagraph"/>
              <w:spacing w:before="120"/>
              <w:ind w:left="120"/>
              <w:rPr>
                <w:sz w:val="22"/>
              </w:rPr>
            </w:pPr>
            <w:r>
              <w:rPr>
                <w:sz w:val="22"/>
              </w:rPr>
              <w:t>Quarantine</w:t>
            </w:r>
            <w:r>
              <w:rPr>
                <w:spacing w:val="-12"/>
                <w:sz w:val="22"/>
              </w:rPr>
              <w:t> </w:t>
            </w:r>
            <w:r>
              <w:rPr>
                <w:sz w:val="22"/>
              </w:rPr>
              <w:t>records</w:t>
            </w:r>
            <w:r>
              <w:rPr>
                <w:spacing w:val="-12"/>
                <w:sz w:val="22"/>
              </w:rPr>
              <w:t> </w:t>
            </w:r>
            <w:r>
              <w:rPr>
                <w:sz w:val="22"/>
              </w:rPr>
              <w:t>missing</w:t>
            </w:r>
            <w:r>
              <w:rPr>
                <w:spacing w:val="-16"/>
                <w:sz w:val="22"/>
              </w:rPr>
              <w:t> </w:t>
            </w:r>
            <w:r>
              <w:rPr>
                <w:sz w:val="22"/>
              </w:rPr>
              <w:t>critical </w:t>
            </w:r>
            <w:r>
              <w:rPr>
                <w:spacing w:val="-2"/>
                <w:sz w:val="22"/>
              </w:rPr>
              <w:t>fields</w:t>
            </w:r>
          </w:p>
        </w:tc>
        <w:tc>
          <w:tcPr>
            <w:tcW w:w="1413" w:type="dxa"/>
          </w:tcPr>
          <w:p>
            <w:pPr>
              <w:pStyle w:val="TableParagraph"/>
              <w:spacing w:before="244"/>
              <w:ind w:left="120"/>
              <w:rPr>
                <w:sz w:val="22"/>
              </w:rPr>
            </w:pPr>
            <w:r>
              <w:rPr>
                <w:spacing w:val="-4"/>
                <w:sz w:val="22"/>
              </w:rPr>
              <w:t>Must</w:t>
            </w:r>
          </w:p>
        </w:tc>
        <w:tc>
          <w:tcPr>
            <w:tcW w:w="2501" w:type="dxa"/>
          </w:tcPr>
          <w:p>
            <w:pPr>
              <w:pStyle w:val="TableParagraph"/>
              <w:spacing w:before="244"/>
              <w:ind w:left="119"/>
              <w:rPr>
                <w:sz w:val="22"/>
              </w:rPr>
            </w:pPr>
            <w:r>
              <w:rPr>
                <w:sz w:val="22"/>
              </w:rPr>
              <w:t>Objective</w:t>
            </w:r>
            <w:r>
              <w:rPr>
                <w:spacing w:val="-3"/>
                <w:sz w:val="22"/>
              </w:rPr>
              <w:t> </w:t>
            </w:r>
            <w:r>
              <w:rPr>
                <w:spacing w:val="-10"/>
                <w:sz w:val="22"/>
              </w:rPr>
              <w:t>3</w:t>
            </w:r>
          </w:p>
        </w:tc>
      </w:tr>
      <w:tr>
        <w:trPr>
          <w:trHeight w:val="744" w:hRule="atLeast"/>
        </w:trPr>
        <w:tc>
          <w:tcPr>
            <w:tcW w:w="1761" w:type="dxa"/>
          </w:tcPr>
          <w:p>
            <w:pPr>
              <w:pStyle w:val="TableParagraph"/>
              <w:spacing w:before="248"/>
              <w:ind w:left="120"/>
              <w:rPr>
                <w:sz w:val="22"/>
              </w:rPr>
            </w:pPr>
            <w:r>
              <w:rPr>
                <w:sz w:val="22"/>
              </w:rPr>
              <w:t>US-</w:t>
            </w:r>
            <w:r>
              <w:rPr>
                <w:spacing w:val="-5"/>
                <w:sz w:val="22"/>
              </w:rPr>
              <w:t>4.1</w:t>
            </w:r>
          </w:p>
        </w:tc>
        <w:tc>
          <w:tcPr>
            <w:tcW w:w="3673" w:type="dxa"/>
          </w:tcPr>
          <w:p>
            <w:pPr>
              <w:pStyle w:val="TableParagraph"/>
              <w:spacing w:before="120"/>
              <w:ind w:left="120"/>
              <w:rPr>
                <w:sz w:val="22"/>
              </w:rPr>
            </w:pPr>
            <w:r>
              <w:rPr>
                <w:sz w:val="22"/>
              </w:rPr>
              <w:t>Switch</w:t>
            </w:r>
            <w:r>
              <w:rPr>
                <w:spacing w:val="-7"/>
                <w:sz w:val="22"/>
              </w:rPr>
              <w:t> </w:t>
            </w:r>
            <w:r>
              <w:rPr>
                <w:sz w:val="22"/>
              </w:rPr>
              <w:t>AI</w:t>
            </w:r>
            <w:r>
              <w:rPr>
                <w:spacing w:val="-10"/>
                <w:sz w:val="22"/>
              </w:rPr>
              <w:t> </w:t>
            </w:r>
            <w:r>
              <w:rPr>
                <w:sz w:val="22"/>
              </w:rPr>
              <w:t>models</w:t>
            </w:r>
            <w:r>
              <w:rPr>
                <w:spacing w:val="-7"/>
                <w:sz w:val="22"/>
              </w:rPr>
              <w:t> </w:t>
            </w:r>
            <w:r>
              <w:rPr>
                <w:sz w:val="22"/>
              </w:rPr>
              <w:t>when</w:t>
            </w:r>
            <w:r>
              <w:rPr>
                <w:spacing w:val="-7"/>
                <w:sz w:val="22"/>
              </w:rPr>
              <w:t> </w:t>
            </w:r>
            <w:r>
              <w:rPr>
                <w:sz w:val="22"/>
              </w:rPr>
              <w:t>API</w:t>
            </w:r>
            <w:r>
              <w:rPr>
                <w:spacing w:val="-10"/>
                <w:sz w:val="22"/>
              </w:rPr>
              <w:t> </w:t>
            </w:r>
            <w:r>
              <w:rPr>
                <w:sz w:val="22"/>
              </w:rPr>
              <w:t>rate limits are reached</w:t>
            </w:r>
          </w:p>
        </w:tc>
        <w:tc>
          <w:tcPr>
            <w:tcW w:w="1413" w:type="dxa"/>
          </w:tcPr>
          <w:p>
            <w:pPr>
              <w:pStyle w:val="TableParagraph"/>
              <w:spacing w:before="248"/>
              <w:ind w:left="120"/>
              <w:rPr>
                <w:sz w:val="22"/>
              </w:rPr>
            </w:pPr>
            <w:r>
              <w:rPr>
                <w:spacing w:val="-4"/>
                <w:sz w:val="22"/>
              </w:rPr>
              <w:t>Must</w:t>
            </w:r>
          </w:p>
        </w:tc>
        <w:tc>
          <w:tcPr>
            <w:tcW w:w="2501" w:type="dxa"/>
          </w:tcPr>
          <w:p>
            <w:pPr>
              <w:pStyle w:val="TableParagraph"/>
              <w:spacing w:before="248"/>
              <w:ind w:left="119"/>
              <w:rPr>
                <w:sz w:val="22"/>
              </w:rPr>
            </w:pPr>
            <w:r>
              <w:rPr>
                <w:sz w:val="22"/>
              </w:rPr>
              <w:t>Objective</w:t>
            </w:r>
            <w:r>
              <w:rPr>
                <w:spacing w:val="-3"/>
                <w:sz w:val="22"/>
              </w:rPr>
              <w:t> </w:t>
            </w:r>
            <w:r>
              <w:rPr>
                <w:spacing w:val="-10"/>
                <w:sz w:val="22"/>
              </w:rPr>
              <w:t>2</w:t>
            </w:r>
          </w:p>
        </w:tc>
      </w:tr>
      <w:tr>
        <w:trPr>
          <w:trHeight w:val="749" w:hRule="atLeast"/>
        </w:trPr>
        <w:tc>
          <w:tcPr>
            <w:tcW w:w="1761" w:type="dxa"/>
          </w:tcPr>
          <w:p>
            <w:pPr>
              <w:pStyle w:val="TableParagraph"/>
              <w:spacing w:before="248"/>
              <w:ind w:left="120"/>
              <w:rPr>
                <w:sz w:val="22"/>
              </w:rPr>
            </w:pPr>
            <w:r>
              <w:rPr>
                <w:sz w:val="22"/>
              </w:rPr>
              <w:t>US-</w:t>
            </w:r>
            <w:r>
              <w:rPr>
                <w:spacing w:val="-5"/>
                <w:sz w:val="22"/>
              </w:rPr>
              <w:t>4.2</w:t>
            </w:r>
          </w:p>
        </w:tc>
        <w:tc>
          <w:tcPr>
            <w:tcW w:w="3673" w:type="dxa"/>
          </w:tcPr>
          <w:p>
            <w:pPr>
              <w:pStyle w:val="TableParagraph"/>
              <w:spacing w:before="120"/>
              <w:ind w:left="120" w:right="173"/>
              <w:rPr>
                <w:sz w:val="22"/>
              </w:rPr>
            </w:pPr>
            <w:r>
              <w:rPr>
                <w:sz w:val="22"/>
              </w:rPr>
              <w:t>Establish</w:t>
            </w:r>
            <w:r>
              <w:rPr>
                <w:spacing w:val="-12"/>
                <w:sz w:val="22"/>
              </w:rPr>
              <w:t> </w:t>
            </w:r>
            <w:r>
              <w:rPr>
                <w:sz w:val="22"/>
              </w:rPr>
              <w:t>secure</w:t>
            </w:r>
            <w:r>
              <w:rPr>
                <w:spacing w:val="-15"/>
                <w:sz w:val="22"/>
              </w:rPr>
              <w:t> </w:t>
            </w:r>
            <w:r>
              <w:rPr>
                <w:sz w:val="22"/>
              </w:rPr>
              <w:t>TLS</w:t>
            </w:r>
            <w:r>
              <w:rPr>
                <w:spacing w:val="-15"/>
                <w:sz w:val="22"/>
              </w:rPr>
              <w:t> </w:t>
            </w:r>
            <w:r>
              <w:rPr>
                <w:sz w:val="22"/>
              </w:rPr>
              <w:t>connections for data payloads</w:t>
            </w:r>
          </w:p>
        </w:tc>
        <w:tc>
          <w:tcPr>
            <w:tcW w:w="1413" w:type="dxa"/>
          </w:tcPr>
          <w:p>
            <w:pPr>
              <w:pStyle w:val="TableParagraph"/>
              <w:spacing w:before="248"/>
              <w:ind w:left="120"/>
              <w:rPr>
                <w:sz w:val="22"/>
              </w:rPr>
            </w:pPr>
            <w:r>
              <w:rPr>
                <w:spacing w:val="-4"/>
                <w:sz w:val="22"/>
              </w:rPr>
              <w:t>Must</w:t>
            </w:r>
          </w:p>
        </w:tc>
        <w:tc>
          <w:tcPr>
            <w:tcW w:w="2501" w:type="dxa"/>
          </w:tcPr>
          <w:p>
            <w:pPr>
              <w:pStyle w:val="TableParagraph"/>
              <w:spacing w:before="248"/>
              <w:ind w:left="119"/>
              <w:rPr>
                <w:sz w:val="22"/>
              </w:rPr>
            </w:pPr>
            <w:r>
              <w:rPr>
                <w:sz w:val="22"/>
              </w:rPr>
              <w:t>Objective</w:t>
            </w:r>
            <w:r>
              <w:rPr>
                <w:spacing w:val="-3"/>
                <w:sz w:val="22"/>
              </w:rPr>
              <w:t> </w:t>
            </w:r>
            <w:r>
              <w:rPr>
                <w:spacing w:val="-10"/>
                <w:sz w:val="22"/>
              </w:rPr>
              <w:t>2</w:t>
            </w:r>
          </w:p>
        </w:tc>
      </w:tr>
    </w:tbl>
    <w:p>
      <w:pPr>
        <w:pStyle w:val="TableParagraph"/>
        <w:spacing w:after="0"/>
        <w:rPr>
          <w:sz w:val="22"/>
        </w:rPr>
        <w:sectPr>
          <w:pgSz w:w="12240" w:h="15840"/>
          <w:pgMar w:header="713" w:footer="0" w:top="1120" w:bottom="280" w:left="1440" w:right="1080"/>
        </w:sectPr>
      </w:pPr>
    </w:p>
    <w:p>
      <w:pPr>
        <w:pStyle w:val="BodyText"/>
        <w:spacing w:before="42"/>
        <w:rPr>
          <w:rFonts w:ascii="Arial"/>
          <w:b/>
          <w:sz w:val="24"/>
        </w:rPr>
      </w:pPr>
    </w:p>
    <w:p>
      <w:pPr>
        <w:pStyle w:val="Heading2"/>
      </w:pPr>
      <w:bookmarkStart w:name="_bookmark37" w:id="38"/>
      <w:bookmarkEnd w:id="38"/>
      <w:r>
        <w:rPr>
          <w:b w:val="0"/>
        </w:rPr>
      </w:r>
      <w:r>
        <w:rPr/>
        <w:t>Appendix</w:t>
      </w:r>
      <w:r>
        <w:rPr>
          <w:spacing w:val="-1"/>
        </w:rPr>
        <w:t> </w:t>
      </w:r>
      <w:r>
        <w:rPr/>
        <w:t>F:</w:t>
      </w:r>
      <w:r>
        <w:rPr>
          <w:spacing w:val="-4"/>
        </w:rPr>
        <w:t> </w:t>
      </w:r>
      <w:r>
        <w:rPr/>
        <w:t>RACI</w:t>
      </w:r>
      <w:r>
        <w:rPr>
          <w:spacing w:val="1"/>
        </w:rPr>
        <w:t> </w:t>
      </w:r>
      <w:r>
        <w:rPr>
          <w:spacing w:val="-2"/>
        </w:rPr>
        <w:t>Matrix</w:t>
      </w:r>
    </w:p>
    <w:p>
      <w:pPr>
        <w:pStyle w:val="BodyText"/>
        <w:spacing w:before="163"/>
        <w:rPr>
          <w:rFonts w:ascii="Arial"/>
          <w:b/>
          <w:sz w:val="24"/>
        </w:rPr>
      </w:pPr>
    </w:p>
    <w:p>
      <w:pPr>
        <w:pStyle w:val="BodyText"/>
        <w:spacing w:line="477" w:lineRule="auto"/>
        <w:ind w:right="490"/>
      </w:pPr>
      <w:r>
        <w:rPr/>
        <w:t>The</w:t>
      </w:r>
      <w:r>
        <w:rPr>
          <w:spacing w:val="-2"/>
        </w:rPr>
        <w:t> </w:t>
      </w:r>
      <w:r>
        <w:rPr/>
        <w:t>RACI</w:t>
      </w:r>
      <w:r>
        <w:rPr>
          <w:spacing w:val="-5"/>
        </w:rPr>
        <w:t> </w:t>
      </w:r>
      <w:r>
        <w:rPr/>
        <w:t>Matrix</w:t>
      </w:r>
      <w:r>
        <w:rPr>
          <w:spacing w:val="-2"/>
        </w:rPr>
        <w:t> </w:t>
      </w:r>
      <w:r>
        <w:rPr/>
        <w:t>shows</w:t>
      </w:r>
      <w:r>
        <w:rPr>
          <w:spacing w:val="-2"/>
        </w:rPr>
        <w:t> </w:t>
      </w:r>
      <w:r>
        <w:rPr/>
        <w:t>who</w:t>
      </w:r>
      <w:r>
        <w:rPr>
          <w:spacing w:val="-2"/>
        </w:rPr>
        <w:t> </w:t>
      </w:r>
      <w:r>
        <w:rPr/>
        <w:t>is</w:t>
      </w:r>
      <w:r>
        <w:rPr>
          <w:spacing w:val="-2"/>
        </w:rPr>
        <w:t> </w:t>
      </w:r>
      <w:r>
        <w:rPr/>
        <w:t>Responsible,</w:t>
      </w:r>
      <w:r>
        <w:rPr>
          <w:spacing w:val="-5"/>
        </w:rPr>
        <w:t> </w:t>
      </w:r>
      <w:r>
        <w:rPr/>
        <w:t>Accountable,</w:t>
      </w:r>
      <w:r>
        <w:rPr>
          <w:spacing w:val="-5"/>
        </w:rPr>
        <w:t> </w:t>
      </w:r>
      <w:r>
        <w:rPr/>
        <w:t>Consulted,</w:t>
      </w:r>
      <w:r>
        <w:rPr>
          <w:spacing w:val="-5"/>
        </w:rPr>
        <w:t> </w:t>
      </w:r>
      <w:r>
        <w:rPr/>
        <w:t>or</w:t>
      </w:r>
      <w:r>
        <w:rPr>
          <w:spacing w:val="-5"/>
        </w:rPr>
        <w:t> </w:t>
      </w:r>
      <w:r>
        <w:rPr/>
        <w:t>Informed</w:t>
      </w:r>
      <w:r>
        <w:rPr>
          <w:spacing w:val="-6"/>
        </w:rPr>
        <w:t> </w:t>
      </w:r>
      <w:r>
        <w:rPr/>
        <w:t>for</w:t>
      </w:r>
      <w:r>
        <w:rPr>
          <w:spacing w:val="-5"/>
        </w:rPr>
        <w:t> </w:t>
      </w:r>
      <w:r>
        <w:rPr/>
        <w:t>each major task in the project.</w:t>
      </w:r>
    </w:p>
    <w:p>
      <w:pPr>
        <w:pStyle w:val="ListParagraph"/>
        <w:numPr>
          <w:ilvl w:val="0"/>
          <w:numId w:val="33"/>
        </w:numPr>
        <w:tabs>
          <w:tab w:pos="720" w:val="left" w:leader="none"/>
        </w:tabs>
        <w:spacing w:line="240" w:lineRule="auto" w:before="163" w:after="0"/>
        <w:ind w:left="720" w:right="0" w:hanging="360"/>
        <w:jc w:val="left"/>
        <w:rPr>
          <w:sz w:val="22"/>
        </w:rPr>
      </w:pPr>
      <w:r>
        <w:rPr>
          <w:rFonts w:ascii="Arial" w:hAnsi="Arial"/>
          <w:b/>
          <w:sz w:val="22"/>
        </w:rPr>
        <w:t>R</w:t>
      </w:r>
      <w:r>
        <w:rPr>
          <w:rFonts w:ascii="Arial" w:hAnsi="Arial"/>
          <w:b/>
          <w:spacing w:val="-2"/>
          <w:sz w:val="22"/>
        </w:rPr>
        <w:t> </w:t>
      </w:r>
      <w:r>
        <w:rPr>
          <w:rFonts w:ascii="Arial" w:hAnsi="Arial"/>
          <w:b/>
          <w:sz w:val="22"/>
        </w:rPr>
        <w:t>–</w:t>
      </w:r>
      <w:r>
        <w:rPr>
          <w:rFonts w:ascii="Arial" w:hAnsi="Arial"/>
          <w:b/>
          <w:spacing w:val="-1"/>
          <w:sz w:val="22"/>
        </w:rPr>
        <w:t> </w:t>
      </w:r>
      <w:r>
        <w:rPr>
          <w:rFonts w:ascii="Arial" w:hAnsi="Arial"/>
          <w:b/>
          <w:sz w:val="22"/>
        </w:rPr>
        <w:t>Responsible:</w:t>
      </w:r>
      <w:r>
        <w:rPr>
          <w:rFonts w:ascii="Arial" w:hAnsi="Arial"/>
          <w:b/>
          <w:spacing w:val="-3"/>
          <w:sz w:val="22"/>
        </w:rPr>
        <w:t> </w:t>
      </w:r>
      <w:r>
        <w:rPr>
          <w:sz w:val="22"/>
        </w:rPr>
        <w:t>Does</w:t>
      </w:r>
      <w:r>
        <w:rPr>
          <w:spacing w:val="-1"/>
          <w:sz w:val="22"/>
        </w:rPr>
        <w:t> </w:t>
      </w:r>
      <w:r>
        <w:rPr>
          <w:sz w:val="22"/>
        </w:rPr>
        <w:t>the</w:t>
      </w:r>
      <w:r>
        <w:rPr>
          <w:spacing w:val="-1"/>
          <w:sz w:val="22"/>
        </w:rPr>
        <w:t> </w:t>
      </w:r>
      <w:r>
        <w:rPr>
          <w:spacing w:val="-4"/>
          <w:sz w:val="22"/>
        </w:rPr>
        <w:t>work</w:t>
      </w:r>
    </w:p>
    <w:p>
      <w:pPr>
        <w:pStyle w:val="BodyText"/>
        <w:spacing w:before="157"/>
      </w:pPr>
    </w:p>
    <w:p>
      <w:pPr>
        <w:pStyle w:val="ListParagraph"/>
        <w:numPr>
          <w:ilvl w:val="0"/>
          <w:numId w:val="33"/>
        </w:numPr>
        <w:tabs>
          <w:tab w:pos="720" w:val="left" w:leader="none"/>
        </w:tabs>
        <w:spacing w:line="240" w:lineRule="auto" w:before="0" w:after="0"/>
        <w:ind w:left="720" w:right="0" w:hanging="360"/>
        <w:jc w:val="left"/>
        <w:rPr>
          <w:sz w:val="22"/>
        </w:rPr>
      </w:pPr>
      <w:r>
        <w:rPr>
          <w:rFonts w:ascii="Arial" w:hAnsi="Arial"/>
          <w:b/>
          <w:sz w:val="22"/>
        </w:rPr>
        <w:t>A</w:t>
      </w:r>
      <w:r>
        <w:rPr>
          <w:rFonts w:ascii="Arial" w:hAnsi="Arial"/>
          <w:b/>
          <w:spacing w:val="-2"/>
          <w:sz w:val="22"/>
        </w:rPr>
        <w:t> </w:t>
      </w:r>
      <w:r>
        <w:rPr>
          <w:rFonts w:ascii="Arial" w:hAnsi="Arial"/>
          <w:b/>
          <w:sz w:val="22"/>
        </w:rPr>
        <w:t>–</w:t>
      </w:r>
      <w:r>
        <w:rPr>
          <w:rFonts w:ascii="Arial" w:hAnsi="Arial"/>
          <w:b/>
          <w:spacing w:val="-2"/>
          <w:sz w:val="22"/>
        </w:rPr>
        <w:t> </w:t>
      </w:r>
      <w:r>
        <w:rPr>
          <w:rFonts w:ascii="Arial" w:hAnsi="Arial"/>
          <w:b/>
          <w:sz w:val="22"/>
        </w:rPr>
        <w:t>Accountable:</w:t>
      </w:r>
      <w:r>
        <w:rPr>
          <w:rFonts w:ascii="Arial" w:hAnsi="Arial"/>
          <w:b/>
          <w:spacing w:val="-2"/>
          <w:sz w:val="22"/>
        </w:rPr>
        <w:t> </w:t>
      </w:r>
      <w:r>
        <w:rPr>
          <w:sz w:val="22"/>
        </w:rPr>
        <w:t>Owns</w:t>
      </w:r>
      <w:r>
        <w:rPr>
          <w:spacing w:val="-1"/>
          <w:sz w:val="22"/>
        </w:rPr>
        <w:t> </w:t>
      </w:r>
      <w:r>
        <w:rPr>
          <w:sz w:val="22"/>
        </w:rPr>
        <w:t>the</w:t>
      </w:r>
      <w:r>
        <w:rPr>
          <w:spacing w:val="-2"/>
          <w:sz w:val="22"/>
        </w:rPr>
        <w:t> </w:t>
      </w:r>
      <w:r>
        <w:rPr>
          <w:sz w:val="22"/>
        </w:rPr>
        <w:t>outcome</w:t>
      </w:r>
      <w:r>
        <w:rPr>
          <w:spacing w:val="-2"/>
          <w:sz w:val="22"/>
        </w:rPr>
        <w:t> </w:t>
      </w:r>
      <w:r>
        <w:rPr>
          <w:sz w:val="22"/>
        </w:rPr>
        <w:t>and</w:t>
      </w:r>
      <w:r>
        <w:rPr>
          <w:spacing w:val="-1"/>
          <w:sz w:val="22"/>
        </w:rPr>
        <w:t> </w:t>
      </w:r>
      <w:r>
        <w:rPr>
          <w:sz w:val="22"/>
        </w:rPr>
        <w:t>has</w:t>
      </w:r>
      <w:r>
        <w:rPr>
          <w:spacing w:val="-2"/>
          <w:sz w:val="22"/>
        </w:rPr>
        <w:t> </w:t>
      </w:r>
      <w:r>
        <w:rPr>
          <w:sz w:val="22"/>
        </w:rPr>
        <w:t>final</w:t>
      </w:r>
      <w:r>
        <w:rPr>
          <w:spacing w:val="-3"/>
          <w:sz w:val="22"/>
        </w:rPr>
        <w:t> </w:t>
      </w:r>
      <w:r>
        <w:rPr>
          <w:spacing w:val="-5"/>
          <w:sz w:val="22"/>
        </w:rPr>
        <w:t>say</w:t>
      </w:r>
    </w:p>
    <w:p>
      <w:pPr>
        <w:pStyle w:val="BodyText"/>
        <w:spacing w:before="157"/>
      </w:pPr>
    </w:p>
    <w:p>
      <w:pPr>
        <w:pStyle w:val="ListParagraph"/>
        <w:numPr>
          <w:ilvl w:val="0"/>
          <w:numId w:val="33"/>
        </w:numPr>
        <w:tabs>
          <w:tab w:pos="720" w:val="left" w:leader="none"/>
        </w:tabs>
        <w:spacing w:line="240" w:lineRule="auto" w:before="1" w:after="0"/>
        <w:ind w:left="720" w:right="0" w:hanging="360"/>
        <w:jc w:val="left"/>
        <w:rPr>
          <w:sz w:val="22"/>
        </w:rPr>
      </w:pPr>
      <w:r>
        <w:rPr>
          <w:rFonts w:ascii="Arial" w:hAnsi="Arial"/>
          <w:b/>
          <w:sz w:val="22"/>
        </w:rPr>
        <w:t>C</w:t>
      </w:r>
      <w:r>
        <w:rPr>
          <w:rFonts w:ascii="Arial" w:hAnsi="Arial"/>
          <w:b/>
          <w:spacing w:val="-2"/>
          <w:sz w:val="22"/>
        </w:rPr>
        <w:t> </w:t>
      </w:r>
      <w:r>
        <w:rPr>
          <w:rFonts w:ascii="Arial" w:hAnsi="Arial"/>
          <w:b/>
          <w:sz w:val="22"/>
        </w:rPr>
        <w:t>–</w:t>
      </w:r>
      <w:r>
        <w:rPr>
          <w:rFonts w:ascii="Arial" w:hAnsi="Arial"/>
          <w:b/>
          <w:spacing w:val="-1"/>
          <w:sz w:val="22"/>
        </w:rPr>
        <w:t> </w:t>
      </w:r>
      <w:r>
        <w:rPr>
          <w:rFonts w:ascii="Arial" w:hAnsi="Arial"/>
          <w:b/>
          <w:sz w:val="22"/>
        </w:rPr>
        <w:t>Consulted:</w:t>
      </w:r>
      <w:r>
        <w:rPr>
          <w:rFonts w:ascii="Arial" w:hAnsi="Arial"/>
          <w:b/>
          <w:spacing w:val="-3"/>
          <w:sz w:val="22"/>
        </w:rPr>
        <w:t> </w:t>
      </w:r>
      <w:r>
        <w:rPr>
          <w:sz w:val="22"/>
        </w:rPr>
        <w:t>Gives</w:t>
      </w:r>
      <w:r>
        <w:rPr>
          <w:spacing w:val="-1"/>
          <w:sz w:val="22"/>
        </w:rPr>
        <w:t> </w:t>
      </w:r>
      <w:r>
        <w:rPr>
          <w:sz w:val="22"/>
        </w:rPr>
        <w:t>input</w:t>
      </w:r>
      <w:r>
        <w:rPr>
          <w:spacing w:val="-4"/>
          <w:sz w:val="22"/>
        </w:rPr>
        <w:t> </w:t>
      </w:r>
      <w:r>
        <w:rPr>
          <w:sz w:val="22"/>
        </w:rPr>
        <w:t>or</w:t>
      </w:r>
      <w:r>
        <w:rPr>
          <w:spacing w:val="-3"/>
          <w:sz w:val="22"/>
        </w:rPr>
        <w:t> </w:t>
      </w:r>
      <w:r>
        <w:rPr>
          <w:sz w:val="22"/>
        </w:rPr>
        <w:t>feedback</w:t>
      </w:r>
      <w:r>
        <w:rPr>
          <w:spacing w:val="-5"/>
          <w:sz w:val="22"/>
        </w:rPr>
        <w:t> </w:t>
      </w:r>
      <w:r>
        <w:rPr>
          <w:sz w:val="22"/>
        </w:rPr>
        <w:t>before</w:t>
      </w:r>
      <w:r>
        <w:rPr>
          <w:spacing w:val="-1"/>
          <w:sz w:val="22"/>
        </w:rPr>
        <w:t> </w:t>
      </w:r>
      <w:r>
        <w:rPr>
          <w:sz w:val="22"/>
        </w:rPr>
        <w:t>a</w:t>
      </w:r>
      <w:r>
        <w:rPr>
          <w:spacing w:val="-1"/>
          <w:sz w:val="22"/>
        </w:rPr>
        <w:t> </w:t>
      </w:r>
      <w:r>
        <w:rPr>
          <w:spacing w:val="-2"/>
          <w:sz w:val="22"/>
        </w:rPr>
        <w:t>decision</w:t>
      </w:r>
    </w:p>
    <w:p>
      <w:pPr>
        <w:pStyle w:val="BodyText"/>
        <w:spacing w:before="161"/>
      </w:pPr>
    </w:p>
    <w:p>
      <w:pPr>
        <w:pStyle w:val="ListParagraph"/>
        <w:numPr>
          <w:ilvl w:val="0"/>
          <w:numId w:val="33"/>
        </w:numPr>
        <w:tabs>
          <w:tab w:pos="720" w:val="left" w:leader="none"/>
        </w:tabs>
        <w:spacing w:line="240" w:lineRule="auto" w:before="0" w:after="0"/>
        <w:ind w:left="720" w:right="0" w:hanging="360"/>
        <w:jc w:val="left"/>
        <w:rPr>
          <w:sz w:val="22"/>
        </w:rPr>
      </w:pPr>
      <w:r>
        <w:rPr>
          <w:rFonts w:ascii="Arial" w:hAnsi="Arial"/>
          <w:b/>
          <w:sz w:val="22"/>
        </w:rPr>
        <w:t>I</w:t>
      </w:r>
      <w:r>
        <w:rPr>
          <w:rFonts w:ascii="Arial" w:hAnsi="Arial"/>
          <w:b/>
          <w:spacing w:val="-4"/>
          <w:sz w:val="22"/>
        </w:rPr>
        <w:t> </w:t>
      </w:r>
      <w:r>
        <w:rPr>
          <w:rFonts w:ascii="Arial" w:hAnsi="Arial"/>
          <w:b/>
          <w:sz w:val="22"/>
        </w:rPr>
        <w:t>– Informed:</w:t>
      </w:r>
      <w:r>
        <w:rPr>
          <w:rFonts w:ascii="Arial" w:hAnsi="Arial"/>
          <w:b/>
          <w:spacing w:val="-2"/>
          <w:sz w:val="22"/>
        </w:rPr>
        <w:t> </w:t>
      </w:r>
      <w:r>
        <w:rPr>
          <w:sz w:val="22"/>
        </w:rPr>
        <w:t>Kept</w:t>
      </w:r>
      <w:r>
        <w:rPr>
          <w:spacing w:val="-4"/>
          <w:sz w:val="22"/>
        </w:rPr>
        <w:t> </w:t>
      </w:r>
      <w:r>
        <w:rPr>
          <w:sz w:val="22"/>
        </w:rPr>
        <w:t>updated</w:t>
      </w:r>
      <w:r>
        <w:rPr>
          <w:spacing w:val="-5"/>
          <w:sz w:val="22"/>
        </w:rPr>
        <w:t> </w:t>
      </w:r>
      <w:r>
        <w:rPr>
          <w:sz w:val="22"/>
        </w:rPr>
        <w:t>on progress</w:t>
      </w:r>
      <w:r>
        <w:rPr>
          <w:spacing w:val="-1"/>
          <w:sz w:val="22"/>
        </w:rPr>
        <w:t> </w:t>
      </w:r>
      <w:r>
        <w:rPr>
          <w:sz w:val="22"/>
        </w:rPr>
        <w:t>or</w:t>
      </w:r>
      <w:r>
        <w:rPr>
          <w:spacing w:val="-3"/>
          <w:sz w:val="22"/>
        </w:rPr>
        <w:t> </w:t>
      </w:r>
      <w:r>
        <w:rPr>
          <w:spacing w:val="-2"/>
          <w:sz w:val="22"/>
        </w:rPr>
        <w:t>decisions</w:t>
      </w:r>
    </w:p>
    <w:p>
      <w:pPr>
        <w:pStyle w:val="BodyText"/>
        <w:spacing w:before="182"/>
        <w:rPr>
          <w:sz w:val="20"/>
        </w:rPr>
      </w:pPr>
    </w:p>
    <w:tbl>
      <w:tblPr>
        <w:tblW w:w="0" w:type="auto"/>
        <w:jc w:val="left"/>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1"/>
        <w:gridCol w:w="1261"/>
        <w:gridCol w:w="1105"/>
        <w:gridCol w:w="1317"/>
        <w:gridCol w:w="1056"/>
        <w:gridCol w:w="1396"/>
        <w:gridCol w:w="1344"/>
      </w:tblGrid>
      <w:tr>
        <w:trPr>
          <w:trHeight w:val="997" w:hRule="atLeast"/>
        </w:trPr>
        <w:tc>
          <w:tcPr>
            <w:tcW w:w="2041" w:type="dxa"/>
          </w:tcPr>
          <w:p>
            <w:pPr>
              <w:pStyle w:val="TableParagraph"/>
              <w:spacing w:before="244"/>
              <w:ind w:left="432" w:right="101" w:firstLine="275"/>
              <w:rPr>
                <w:rFonts w:ascii="Arial"/>
                <w:b/>
                <w:sz w:val="22"/>
              </w:rPr>
            </w:pPr>
            <w:r>
              <w:rPr>
                <w:rFonts w:ascii="Arial"/>
                <w:b/>
                <w:sz w:val="22"/>
              </w:rPr>
              <w:t>Task / </w:t>
            </w:r>
            <w:r>
              <w:rPr>
                <w:rFonts w:ascii="Arial"/>
                <w:b/>
                <w:spacing w:val="-2"/>
                <w:sz w:val="22"/>
              </w:rPr>
              <w:t>Deliverable</w:t>
            </w:r>
          </w:p>
        </w:tc>
        <w:tc>
          <w:tcPr>
            <w:tcW w:w="1261" w:type="dxa"/>
          </w:tcPr>
          <w:p>
            <w:pPr>
              <w:pStyle w:val="TableParagraph"/>
              <w:spacing w:before="116"/>
              <w:ind w:left="10"/>
              <w:jc w:val="center"/>
              <w:rPr>
                <w:rFonts w:ascii="Arial"/>
                <w:b/>
                <w:sz w:val="22"/>
              </w:rPr>
            </w:pPr>
            <w:r>
              <w:rPr>
                <w:rFonts w:ascii="Arial"/>
                <w:b/>
                <w:spacing w:val="-2"/>
                <w:sz w:val="22"/>
              </w:rPr>
              <w:t>Nagales (Team Leader)</w:t>
            </w:r>
          </w:p>
        </w:tc>
        <w:tc>
          <w:tcPr>
            <w:tcW w:w="1105" w:type="dxa"/>
          </w:tcPr>
          <w:p>
            <w:pPr>
              <w:pStyle w:val="TableParagraph"/>
              <w:spacing w:before="118"/>
              <w:rPr>
                <w:sz w:val="22"/>
              </w:rPr>
            </w:pPr>
          </w:p>
          <w:p>
            <w:pPr>
              <w:pStyle w:val="TableParagraph"/>
              <w:spacing w:before="1"/>
              <w:ind w:left="207"/>
              <w:rPr>
                <w:rFonts w:ascii="Arial"/>
                <w:b/>
                <w:sz w:val="22"/>
              </w:rPr>
            </w:pPr>
            <w:r>
              <w:rPr>
                <w:rFonts w:ascii="Arial"/>
                <w:b/>
                <w:spacing w:val="-2"/>
                <w:sz w:val="22"/>
              </w:rPr>
              <w:t>Alobin</w:t>
            </w:r>
          </w:p>
        </w:tc>
        <w:tc>
          <w:tcPr>
            <w:tcW w:w="1317" w:type="dxa"/>
          </w:tcPr>
          <w:p>
            <w:pPr>
              <w:pStyle w:val="TableParagraph"/>
              <w:spacing w:before="118"/>
              <w:rPr>
                <w:sz w:val="22"/>
              </w:rPr>
            </w:pPr>
          </w:p>
          <w:p>
            <w:pPr>
              <w:pStyle w:val="TableParagraph"/>
              <w:spacing w:before="1"/>
              <w:ind w:left="167"/>
              <w:rPr>
                <w:rFonts w:ascii="Arial"/>
                <w:b/>
                <w:sz w:val="22"/>
              </w:rPr>
            </w:pPr>
            <w:r>
              <w:rPr>
                <w:rFonts w:ascii="Arial"/>
                <w:b/>
                <w:spacing w:val="-2"/>
                <w:sz w:val="22"/>
              </w:rPr>
              <w:t>Gonzales</w:t>
            </w:r>
          </w:p>
        </w:tc>
        <w:tc>
          <w:tcPr>
            <w:tcW w:w="1056" w:type="dxa"/>
          </w:tcPr>
          <w:p>
            <w:pPr>
              <w:pStyle w:val="TableParagraph"/>
              <w:spacing w:before="118"/>
              <w:rPr>
                <w:sz w:val="22"/>
              </w:rPr>
            </w:pPr>
          </w:p>
          <w:p>
            <w:pPr>
              <w:pStyle w:val="TableParagraph"/>
              <w:spacing w:before="1"/>
              <w:ind w:left="282"/>
              <w:rPr>
                <w:rFonts w:ascii="Arial"/>
                <w:b/>
                <w:sz w:val="22"/>
              </w:rPr>
            </w:pPr>
            <w:r>
              <w:rPr>
                <w:rFonts w:ascii="Arial"/>
                <w:b/>
                <w:spacing w:val="-4"/>
                <w:sz w:val="22"/>
              </w:rPr>
              <w:t>Cruz</w:t>
            </w:r>
          </w:p>
        </w:tc>
        <w:tc>
          <w:tcPr>
            <w:tcW w:w="1396" w:type="dxa"/>
          </w:tcPr>
          <w:p>
            <w:pPr>
              <w:pStyle w:val="TableParagraph"/>
              <w:spacing w:before="118"/>
              <w:rPr>
                <w:sz w:val="22"/>
              </w:rPr>
            </w:pPr>
          </w:p>
          <w:p>
            <w:pPr>
              <w:pStyle w:val="TableParagraph"/>
              <w:spacing w:before="1"/>
              <w:ind w:left="290"/>
              <w:rPr>
                <w:rFonts w:ascii="Arial"/>
                <w:b/>
                <w:sz w:val="22"/>
              </w:rPr>
            </w:pPr>
            <w:r>
              <w:rPr>
                <w:rFonts w:ascii="Arial"/>
                <w:b/>
                <w:spacing w:val="-2"/>
                <w:sz w:val="22"/>
              </w:rPr>
              <w:t>Adviser</w:t>
            </w:r>
          </w:p>
        </w:tc>
        <w:tc>
          <w:tcPr>
            <w:tcW w:w="1344" w:type="dxa"/>
          </w:tcPr>
          <w:p>
            <w:pPr>
              <w:pStyle w:val="TableParagraph"/>
              <w:spacing w:before="244"/>
              <w:ind w:left="334" w:right="313" w:firstLine="32"/>
              <w:rPr>
                <w:rFonts w:ascii="Arial"/>
                <w:b/>
                <w:sz w:val="22"/>
              </w:rPr>
            </w:pPr>
            <w:r>
              <w:rPr>
                <w:rFonts w:ascii="Arial"/>
                <w:b/>
                <w:spacing w:val="-2"/>
                <w:sz w:val="22"/>
              </w:rPr>
              <w:t>Client (WAH)</w:t>
            </w:r>
          </w:p>
        </w:tc>
      </w:tr>
      <w:tr>
        <w:trPr>
          <w:trHeight w:val="745" w:hRule="atLeast"/>
        </w:trPr>
        <w:tc>
          <w:tcPr>
            <w:tcW w:w="2041" w:type="dxa"/>
          </w:tcPr>
          <w:p>
            <w:pPr>
              <w:pStyle w:val="TableParagraph"/>
              <w:spacing w:before="120"/>
              <w:ind w:left="120" w:right="101"/>
              <w:rPr>
                <w:sz w:val="22"/>
              </w:rPr>
            </w:pPr>
            <w:r>
              <w:rPr>
                <w:spacing w:val="-2"/>
                <w:sz w:val="22"/>
              </w:rPr>
              <w:t>Project Background</w:t>
            </w:r>
          </w:p>
        </w:tc>
        <w:tc>
          <w:tcPr>
            <w:tcW w:w="1261" w:type="dxa"/>
          </w:tcPr>
          <w:p>
            <w:pPr>
              <w:pStyle w:val="TableParagraph"/>
              <w:spacing w:before="248"/>
              <w:ind w:left="120"/>
              <w:rPr>
                <w:sz w:val="22"/>
              </w:rPr>
            </w:pPr>
            <w:r>
              <w:rPr>
                <w:spacing w:val="-10"/>
                <w:sz w:val="22"/>
              </w:rPr>
              <w:t>A</w:t>
            </w:r>
          </w:p>
        </w:tc>
        <w:tc>
          <w:tcPr>
            <w:tcW w:w="1105" w:type="dxa"/>
          </w:tcPr>
          <w:p>
            <w:pPr>
              <w:pStyle w:val="TableParagraph"/>
              <w:spacing w:before="248"/>
              <w:ind w:left="119"/>
              <w:rPr>
                <w:sz w:val="22"/>
              </w:rPr>
            </w:pPr>
            <w:r>
              <w:rPr>
                <w:spacing w:val="-10"/>
                <w:sz w:val="22"/>
              </w:rPr>
              <w:t>C</w:t>
            </w:r>
          </w:p>
        </w:tc>
        <w:tc>
          <w:tcPr>
            <w:tcW w:w="1317" w:type="dxa"/>
          </w:tcPr>
          <w:p>
            <w:pPr>
              <w:pStyle w:val="TableParagraph"/>
              <w:spacing w:before="248"/>
              <w:ind w:left="118"/>
              <w:rPr>
                <w:sz w:val="22"/>
              </w:rPr>
            </w:pPr>
            <w:r>
              <w:rPr>
                <w:spacing w:val="-10"/>
                <w:sz w:val="22"/>
              </w:rPr>
              <w:t>R</w:t>
            </w:r>
          </w:p>
        </w:tc>
        <w:tc>
          <w:tcPr>
            <w:tcW w:w="1056" w:type="dxa"/>
          </w:tcPr>
          <w:p>
            <w:pPr>
              <w:pStyle w:val="TableParagraph"/>
              <w:spacing w:before="248"/>
              <w:ind w:left="118"/>
              <w:rPr>
                <w:sz w:val="22"/>
              </w:rPr>
            </w:pPr>
            <w:r>
              <w:rPr>
                <w:spacing w:val="-10"/>
                <w:sz w:val="22"/>
              </w:rPr>
              <w:t>C</w:t>
            </w:r>
          </w:p>
        </w:tc>
        <w:tc>
          <w:tcPr>
            <w:tcW w:w="1396" w:type="dxa"/>
          </w:tcPr>
          <w:p>
            <w:pPr>
              <w:pStyle w:val="TableParagraph"/>
              <w:spacing w:before="248"/>
              <w:ind w:left="118"/>
              <w:rPr>
                <w:sz w:val="22"/>
              </w:rPr>
            </w:pPr>
            <w:r>
              <w:rPr>
                <w:spacing w:val="-10"/>
                <w:sz w:val="22"/>
              </w:rPr>
              <w:t>C</w:t>
            </w:r>
          </w:p>
        </w:tc>
        <w:tc>
          <w:tcPr>
            <w:tcW w:w="1344" w:type="dxa"/>
          </w:tcPr>
          <w:p>
            <w:pPr>
              <w:pStyle w:val="TableParagraph"/>
              <w:spacing w:before="248"/>
              <w:ind w:left="118"/>
              <w:rPr>
                <w:sz w:val="22"/>
              </w:rPr>
            </w:pPr>
            <w:r>
              <w:rPr>
                <w:spacing w:val="-10"/>
                <w:sz w:val="22"/>
              </w:rPr>
              <w:t>I</w:t>
            </w:r>
          </w:p>
        </w:tc>
      </w:tr>
      <w:tr>
        <w:trPr>
          <w:trHeight w:val="749" w:hRule="atLeast"/>
        </w:trPr>
        <w:tc>
          <w:tcPr>
            <w:tcW w:w="2041" w:type="dxa"/>
          </w:tcPr>
          <w:p>
            <w:pPr>
              <w:pStyle w:val="TableParagraph"/>
              <w:spacing w:before="120"/>
              <w:ind w:left="120" w:right="101"/>
              <w:rPr>
                <w:sz w:val="22"/>
              </w:rPr>
            </w:pPr>
            <w:r>
              <w:rPr>
                <w:sz w:val="22"/>
              </w:rPr>
              <w:t>Statement</w:t>
            </w:r>
            <w:r>
              <w:rPr>
                <w:spacing w:val="-16"/>
                <w:sz w:val="22"/>
              </w:rPr>
              <w:t> </w:t>
            </w:r>
            <w:r>
              <w:rPr>
                <w:sz w:val="22"/>
              </w:rPr>
              <w:t>of</w:t>
            </w:r>
            <w:r>
              <w:rPr>
                <w:spacing w:val="-15"/>
                <w:sz w:val="22"/>
              </w:rPr>
              <w:t> </w:t>
            </w:r>
            <w:r>
              <w:rPr>
                <w:sz w:val="22"/>
              </w:rPr>
              <w:t>the </w:t>
            </w:r>
            <w:r>
              <w:rPr>
                <w:spacing w:val="-2"/>
                <w:sz w:val="22"/>
              </w:rPr>
              <w:t>Problem</w:t>
            </w:r>
          </w:p>
        </w:tc>
        <w:tc>
          <w:tcPr>
            <w:tcW w:w="1261" w:type="dxa"/>
          </w:tcPr>
          <w:p>
            <w:pPr>
              <w:pStyle w:val="TableParagraph"/>
              <w:spacing w:before="248"/>
              <w:ind w:left="120"/>
              <w:rPr>
                <w:sz w:val="22"/>
              </w:rPr>
            </w:pPr>
            <w:r>
              <w:rPr>
                <w:spacing w:val="-10"/>
                <w:sz w:val="22"/>
              </w:rPr>
              <w:t>A</w:t>
            </w:r>
          </w:p>
        </w:tc>
        <w:tc>
          <w:tcPr>
            <w:tcW w:w="1105" w:type="dxa"/>
          </w:tcPr>
          <w:p>
            <w:pPr>
              <w:pStyle w:val="TableParagraph"/>
              <w:spacing w:before="248"/>
              <w:ind w:left="119"/>
              <w:rPr>
                <w:sz w:val="22"/>
              </w:rPr>
            </w:pPr>
            <w:r>
              <w:rPr>
                <w:spacing w:val="-10"/>
                <w:sz w:val="22"/>
              </w:rPr>
              <w:t>R</w:t>
            </w:r>
          </w:p>
        </w:tc>
        <w:tc>
          <w:tcPr>
            <w:tcW w:w="1317" w:type="dxa"/>
          </w:tcPr>
          <w:p>
            <w:pPr>
              <w:pStyle w:val="TableParagraph"/>
              <w:spacing w:before="248"/>
              <w:ind w:left="118"/>
              <w:rPr>
                <w:sz w:val="22"/>
              </w:rPr>
            </w:pPr>
            <w:r>
              <w:rPr>
                <w:spacing w:val="-10"/>
                <w:sz w:val="22"/>
              </w:rPr>
              <w:t>C</w:t>
            </w:r>
          </w:p>
        </w:tc>
        <w:tc>
          <w:tcPr>
            <w:tcW w:w="1056" w:type="dxa"/>
          </w:tcPr>
          <w:p>
            <w:pPr>
              <w:pStyle w:val="TableParagraph"/>
              <w:spacing w:before="248"/>
              <w:ind w:left="118"/>
              <w:rPr>
                <w:sz w:val="22"/>
              </w:rPr>
            </w:pPr>
            <w:r>
              <w:rPr>
                <w:spacing w:val="-10"/>
                <w:sz w:val="22"/>
              </w:rPr>
              <w:t>C</w:t>
            </w:r>
          </w:p>
        </w:tc>
        <w:tc>
          <w:tcPr>
            <w:tcW w:w="1396" w:type="dxa"/>
          </w:tcPr>
          <w:p>
            <w:pPr>
              <w:pStyle w:val="TableParagraph"/>
              <w:spacing w:before="248"/>
              <w:ind w:left="118"/>
              <w:rPr>
                <w:sz w:val="22"/>
              </w:rPr>
            </w:pPr>
            <w:r>
              <w:rPr>
                <w:spacing w:val="-10"/>
                <w:sz w:val="22"/>
              </w:rPr>
              <w:t>C</w:t>
            </w:r>
          </w:p>
        </w:tc>
        <w:tc>
          <w:tcPr>
            <w:tcW w:w="1344" w:type="dxa"/>
          </w:tcPr>
          <w:p>
            <w:pPr>
              <w:pStyle w:val="TableParagraph"/>
              <w:spacing w:before="248"/>
              <w:ind w:left="118"/>
              <w:rPr>
                <w:sz w:val="22"/>
              </w:rPr>
            </w:pPr>
            <w:r>
              <w:rPr>
                <w:spacing w:val="-10"/>
                <w:sz w:val="22"/>
              </w:rPr>
              <w:t>C</w:t>
            </w:r>
          </w:p>
        </w:tc>
      </w:tr>
      <w:tr>
        <w:trPr>
          <w:trHeight w:val="536" w:hRule="atLeast"/>
        </w:trPr>
        <w:tc>
          <w:tcPr>
            <w:tcW w:w="2041" w:type="dxa"/>
          </w:tcPr>
          <w:p>
            <w:pPr>
              <w:pStyle w:val="TableParagraph"/>
              <w:spacing w:before="140"/>
              <w:ind w:left="120"/>
              <w:rPr>
                <w:sz w:val="22"/>
              </w:rPr>
            </w:pPr>
            <w:r>
              <w:rPr>
                <w:sz w:val="22"/>
              </w:rPr>
              <w:t>Project</w:t>
            </w:r>
            <w:r>
              <w:rPr>
                <w:spacing w:val="-2"/>
                <w:sz w:val="22"/>
              </w:rPr>
              <w:t> Objectives</w:t>
            </w:r>
          </w:p>
        </w:tc>
        <w:tc>
          <w:tcPr>
            <w:tcW w:w="1261" w:type="dxa"/>
          </w:tcPr>
          <w:p>
            <w:pPr>
              <w:pStyle w:val="TableParagraph"/>
              <w:spacing w:before="140"/>
              <w:ind w:left="120"/>
              <w:rPr>
                <w:sz w:val="22"/>
              </w:rPr>
            </w:pPr>
            <w:r>
              <w:rPr>
                <w:spacing w:val="-10"/>
                <w:sz w:val="22"/>
              </w:rPr>
              <w:t>A</w:t>
            </w:r>
          </w:p>
        </w:tc>
        <w:tc>
          <w:tcPr>
            <w:tcW w:w="1105" w:type="dxa"/>
          </w:tcPr>
          <w:p>
            <w:pPr>
              <w:pStyle w:val="TableParagraph"/>
              <w:spacing w:before="140"/>
              <w:ind w:left="119"/>
              <w:rPr>
                <w:sz w:val="22"/>
              </w:rPr>
            </w:pPr>
            <w:r>
              <w:rPr>
                <w:spacing w:val="-10"/>
                <w:sz w:val="22"/>
              </w:rPr>
              <w:t>R</w:t>
            </w:r>
          </w:p>
        </w:tc>
        <w:tc>
          <w:tcPr>
            <w:tcW w:w="1317" w:type="dxa"/>
          </w:tcPr>
          <w:p>
            <w:pPr>
              <w:pStyle w:val="TableParagraph"/>
              <w:spacing w:before="140"/>
              <w:ind w:left="118"/>
              <w:rPr>
                <w:sz w:val="22"/>
              </w:rPr>
            </w:pPr>
            <w:r>
              <w:rPr>
                <w:spacing w:val="-10"/>
                <w:sz w:val="22"/>
              </w:rPr>
              <w:t>C</w:t>
            </w:r>
          </w:p>
        </w:tc>
        <w:tc>
          <w:tcPr>
            <w:tcW w:w="1056" w:type="dxa"/>
          </w:tcPr>
          <w:p>
            <w:pPr>
              <w:pStyle w:val="TableParagraph"/>
              <w:spacing w:before="140"/>
              <w:ind w:left="118"/>
              <w:rPr>
                <w:sz w:val="22"/>
              </w:rPr>
            </w:pPr>
            <w:r>
              <w:rPr>
                <w:spacing w:val="-10"/>
                <w:sz w:val="22"/>
              </w:rPr>
              <w:t>C</w:t>
            </w:r>
          </w:p>
        </w:tc>
        <w:tc>
          <w:tcPr>
            <w:tcW w:w="1396" w:type="dxa"/>
          </w:tcPr>
          <w:p>
            <w:pPr>
              <w:pStyle w:val="TableParagraph"/>
              <w:spacing w:before="140"/>
              <w:ind w:left="118"/>
              <w:rPr>
                <w:sz w:val="22"/>
              </w:rPr>
            </w:pPr>
            <w:r>
              <w:rPr>
                <w:spacing w:val="-10"/>
                <w:sz w:val="22"/>
              </w:rPr>
              <w:t>C</w:t>
            </w:r>
          </w:p>
        </w:tc>
        <w:tc>
          <w:tcPr>
            <w:tcW w:w="1344" w:type="dxa"/>
          </w:tcPr>
          <w:p>
            <w:pPr>
              <w:pStyle w:val="TableParagraph"/>
              <w:spacing w:before="140"/>
              <w:ind w:left="118"/>
              <w:rPr>
                <w:sz w:val="22"/>
              </w:rPr>
            </w:pPr>
            <w:r>
              <w:rPr>
                <w:spacing w:val="-10"/>
                <w:sz w:val="22"/>
              </w:rPr>
              <w:t>C</w:t>
            </w:r>
          </w:p>
        </w:tc>
      </w:tr>
      <w:tr>
        <w:trPr>
          <w:trHeight w:val="749" w:hRule="atLeast"/>
        </w:trPr>
        <w:tc>
          <w:tcPr>
            <w:tcW w:w="2041" w:type="dxa"/>
          </w:tcPr>
          <w:p>
            <w:pPr>
              <w:pStyle w:val="TableParagraph"/>
              <w:spacing w:before="120"/>
              <w:ind w:left="120" w:right="101"/>
              <w:rPr>
                <w:sz w:val="22"/>
              </w:rPr>
            </w:pPr>
            <w:r>
              <w:rPr>
                <w:sz w:val="22"/>
              </w:rPr>
              <w:t>Scope</w:t>
            </w:r>
            <w:r>
              <w:rPr>
                <w:spacing w:val="-16"/>
                <w:sz w:val="22"/>
              </w:rPr>
              <w:t> </w:t>
            </w:r>
            <w:r>
              <w:rPr>
                <w:sz w:val="22"/>
              </w:rPr>
              <w:t>and </w:t>
            </w:r>
            <w:r>
              <w:rPr>
                <w:spacing w:val="-2"/>
                <w:sz w:val="22"/>
              </w:rPr>
              <w:t>Limitations</w:t>
            </w:r>
          </w:p>
        </w:tc>
        <w:tc>
          <w:tcPr>
            <w:tcW w:w="1261" w:type="dxa"/>
          </w:tcPr>
          <w:p>
            <w:pPr>
              <w:pStyle w:val="TableParagraph"/>
              <w:spacing w:before="248"/>
              <w:ind w:left="120"/>
              <w:rPr>
                <w:sz w:val="22"/>
              </w:rPr>
            </w:pPr>
            <w:r>
              <w:rPr>
                <w:spacing w:val="-10"/>
                <w:sz w:val="22"/>
              </w:rPr>
              <w:t>C</w:t>
            </w:r>
          </w:p>
        </w:tc>
        <w:tc>
          <w:tcPr>
            <w:tcW w:w="1105" w:type="dxa"/>
          </w:tcPr>
          <w:p>
            <w:pPr>
              <w:pStyle w:val="TableParagraph"/>
              <w:spacing w:before="248"/>
              <w:ind w:left="119"/>
              <w:rPr>
                <w:sz w:val="22"/>
              </w:rPr>
            </w:pPr>
            <w:r>
              <w:rPr>
                <w:spacing w:val="-10"/>
                <w:sz w:val="22"/>
              </w:rPr>
              <w:t>C</w:t>
            </w:r>
          </w:p>
        </w:tc>
        <w:tc>
          <w:tcPr>
            <w:tcW w:w="1317" w:type="dxa"/>
          </w:tcPr>
          <w:p>
            <w:pPr>
              <w:pStyle w:val="TableParagraph"/>
              <w:spacing w:before="248"/>
              <w:ind w:left="118"/>
              <w:rPr>
                <w:sz w:val="22"/>
              </w:rPr>
            </w:pPr>
            <w:r>
              <w:rPr>
                <w:spacing w:val="-10"/>
                <w:sz w:val="22"/>
              </w:rPr>
              <w:t>C</w:t>
            </w:r>
          </w:p>
        </w:tc>
        <w:tc>
          <w:tcPr>
            <w:tcW w:w="1056" w:type="dxa"/>
          </w:tcPr>
          <w:p>
            <w:pPr>
              <w:pStyle w:val="TableParagraph"/>
              <w:spacing w:before="248"/>
              <w:ind w:left="118"/>
              <w:rPr>
                <w:sz w:val="22"/>
              </w:rPr>
            </w:pPr>
            <w:r>
              <w:rPr>
                <w:spacing w:val="-10"/>
                <w:sz w:val="22"/>
              </w:rPr>
              <w:t>R</w:t>
            </w:r>
          </w:p>
        </w:tc>
        <w:tc>
          <w:tcPr>
            <w:tcW w:w="1396" w:type="dxa"/>
          </w:tcPr>
          <w:p>
            <w:pPr>
              <w:pStyle w:val="TableParagraph"/>
              <w:spacing w:before="248"/>
              <w:ind w:left="118"/>
              <w:rPr>
                <w:sz w:val="22"/>
              </w:rPr>
            </w:pPr>
            <w:r>
              <w:rPr>
                <w:spacing w:val="-10"/>
                <w:sz w:val="22"/>
              </w:rPr>
              <w:t>C</w:t>
            </w:r>
          </w:p>
        </w:tc>
        <w:tc>
          <w:tcPr>
            <w:tcW w:w="1344" w:type="dxa"/>
          </w:tcPr>
          <w:p>
            <w:pPr>
              <w:pStyle w:val="TableParagraph"/>
              <w:spacing w:before="248"/>
              <w:ind w:left="118"/>
              <w:rPr>
                <w:sz w:val="22"/>
              </w:rPr>
            </w:pPr>
            <w:r>
              <w:rPr>
                <w:spacing w:val="-10"/>
                <w:sz w:val="22"/>
              </w:rPr>
              <w:t>C</w:t>
            </w:r>
          </w:p>
        </w:tc>
      </w:tr>
      <w:tr>
        <w:trPr>
          <w:trHeight w:val="744" w:hRule="atLeast"/>
        </w:trPr>
        <w:tc>
          <w:tcPr>
            <w:tcW w:w="2041" w:type="dxa"/>
          </w:tcPr>
          <w:p>
            <w:pPr>
              <w:pStyle w:val="TableParagraph"/>
              <w:spacing w:line="242" w:lineRule="auto" w:before="116"/>
              <w:ind w:left="120" w:right="101"/>
              <w:rPr>
                <w:sz w:val="22"/>
              </w:rPr>
            </w:pPr>
            <w:r>
              <w:rPr>
                <w:sz w:val="22"/>
              </w:rPr>
              <w:t>Review</w:t>
            </w:r>
            <w:r>
              <w:rPr>
                <w:spacing w:val="-16"/>
                <w:sz w:val="22"/>
              </w:rPr>
              <w:t> </w:t>
            </w:r>
            <w:r>
              <w:rPr>
                <w:sz w:val="22"/>
              </w:rPr>
              <w:t>of</w:t>
            </w:r>
            <w:r>
              <w:rPr>
                <w:spacing w:val="-15"/>
                <w:sz w:val="22"/>
              </w:rPr>
              <w:t> </w:t>
            </w:r>
            <w:r>
              <w:rPr>
                <w:sz w:val="22"/>
              </w:rPr>
              <w:t>Related </w:t>
            </w:r>
            <w:r>
              <w:rPr>
                <w:spacing w:val="-2"/>
                <w:sz w:val="22"/>
              </w:rPr>
              <w:t>Literature/System</w:t>
            </w:r>
          </w:p>
        </w:tc>
        <w:tc>
          <w:tcPr>
            <w:tcW w:w="1261" w:type="dxa"/>
          </w:tcPr>
          <w:p>
            <w:pPr>
              <w:pStyle w:val="TableParagraph"/>
              <w:spacing w:before="244"/>
              <w:ind w:left="120"/>
              <w:rPr>
                <w:sz w:val="22"/>
              </w:rPr>
            </w:pPr>
            <w:r>
              <w:rPr>
                <w:spacing w:val="-10"/>
                <w:sz w:val="22"/>
              </w:rPr>
              <w:t>R</w:t>
            </w:r>
          </w:p>
        </w:tc>
        <w:tc>
          <w:tcPr>
            <w:tcW w:w="1105" w:type="dxa"/>
          </w:tcPr>
          <w:p>
            <w:pPr>
              <w:pStyle w:val="TableParagraph"/>
              <w:spacing w:before="244"/>
              <w:ind w:left="119"/>
              <w:rPr>
                <w:sz w:val="22"/>
              </w:rPr>
            </w:pPr>
            <w:r>
              <w:rPr>
                <w:spacing w:val="-10"/>
                <w:sz w:val="22"/>
              </w:rPr>
              <w:t>C</w:t>
            </w:r>
          </w:p>
        </w:tc>
        <w:tc>
          <w:tcPr>
            <w:tcW w:w="1317" w:type="dxa"/>
          </w:tcPr>
          <w:p>
            <w:pPr>
              <w:pStyle w:val="TableParagraph"/>
              <w:spacing w:before="244"/>
              <w:ind w:left="118"/>
              <w:rPr>
                <w:sz w:val="22"/>
              </w:rPr>
            </w:pPr>
            <w:r>
              <w:rPr>
                <w:spacing w:val="-10"/>
                <w:sz w:val="22"/>
              </w:rPr>
              <w:t>C</w:t>
            </w:r>
          </w:p>
        </w:tc>
        <w:tc>
          <w:tcPr>
            <w:tcW w:w="1056" w:type="dxa"/>
          </w:tcPr>
          <w:p>
            <w:pPr>
              <w:pStyle w:val="TableParagraph"/>
              <w:spacing w:before="244"/>
              <w:ind w:left="118"/>
              <w:rPr>
                <w:sz w:val="22"/>
              </w:rPr>
            </w:pPr>
            <w:r>
              <w:rPr>
                <w:spacing w:val="-10"/>
                <w:sz w:val="22"/>
              </w:rPr>
              <w:t>R</w:t>
            </w:r>
          </w:p>
        </w:tc>
        <w:tc>
          <w:tcPr>
            <w:tcW w:w="1396" w:type="dxa"/>
          </w:tcPr>
          <w:p>
            <w:pPr>
              <w:pStyle w:val="TableParagraph"/>
              <w:spacing w:before="244"/>
              <w:ind w:left="118"/>
              <w:rPr>
                <w:sz w:val="22"/>
              </w:rPr>
            </w:pPr>
            <w:r>
              <w:rPr>
                <w:spacing w:val="-10"/>
                <w:sz w:val="22"/>
              </w:rPr>
              <w:t>C</w:t>
            </w:r>
          </w:p>
        </w:tc>
        <w:tc>
          <w:tcPr>
            <w:tcW w:w="1344" w:type="dxa"/>
          </w:tcPr>
          <w:p>
            <w:pPr>
              <w:pStyle w:val="TableParagraph"/>
              <w:spacing w:before="244"/>
              <w:ind w:left="118"/>
              <w:rPr>
                <w:sz w:val="22"/>
              </w:rPr>
            </w:pPr>
            <w:r>
              <w:rPr>
                <w:spacing w:val="-10"/>
                <w:sz w:val="22"/>
              </w:rPr>
              <w:t>I</w:t>
            </w:r>
          </w:p>
        </w:tc>
      </w:tr>
      <w:tr>
        <w:trPr>
          <w:trHeight w:val="745" w:hRule="atLeast"/>
        </w:trPr>
        <w:tc>
          <w:tcPr>
            <w:tcW w:w="2041" w:type="dxa"/>
          </w:tcPr>
          <w:p>
            <w:pPr>
              <w:pStyle w:val="TableParagraph"/>
              <w:spacing w:before="120"/>
              <w:ind w:left="120" w:right="101"/>
              <w:rPr>
                <w:sz w:val="22"/>
              </w:rPr>
            </w:pPr>
            <w:r>
              <w:rPr>
                <w:sz w:val="22"/>
              </w:rPr>
              <w:t>Current System Analysis</w:t>
            </w:r>
            <w:r>
              <w:rPr>
                <w:spacing w:val="-16"/>
                <w:sz w:val="22"/>
              </w:rPr>
              <w:t> </w:t>
            </w:r>
            <w:r>
              <w:rPr>
                <w:sz w:val="22"/>
              </w:rPr>
              <w:t>(SWOT)</w:t>
            </w:r>
          </w:p>
        </w:tc>
        <w:tc>
          <w:tcPr>
            <w:tcW w:w="1261" w:type="dxa"/>
          </w:tcPr>
          <w:p>
            <w:pPr>
              <w:pStyle w:val="TableParagraph"/>
              <w:spacing w:before="244"/>
              <w:ind w:left="120"/>
              <w:rPr>
                <w:sz w:val="22"/>
              </w:rPr>
            </w:pPr>
            <w:r>
              <w:rPr>
                <w:spacing w:val="-10"/>
                <w:sz w:val="22"/>
              </w:rPr>
              <w:t>C</w:t>
            </w:r>
          </w:p>
        </w:tc>
        <w:tc>
          <w:tcPr>
            <w:tcW w:w="1105" w:type="dxa"/>
          </w:tcPr>
          <w:p>
            <w:pPr>
              <w:pStyle w:val="TableParagraph"/>
              <w:spacing w:before="244"/>
              <w:ind w:left="119"/>
              <w:rPr>
                <w:sz w:val="22"/>
              </w:rPr>
            </w:pPr>
            <w:r>
              <w:rPr>
                <w:spacing w:val="-10"/>
                <w:sz w:val="22"/>
              </w:rPr>
              <w:t>R</w:t>
            </w:r>
          </w:p>
        </w:tc>
        <w:tc>
          <w:tcPr>
            <w:tcW w:w="1317" w:type="dxa"/>
          </w:tcPr>
          <w:p>
            <w:pPr>
              <w:pStyle w:val="TableParagraph"/>
              <w:spacing w:before="244"/>
              <w:ind w:left="118"/>
              <w:rPr>
                <w:sz w:val="22"/>
              </w:rPr>
            </w:pPr>
            <w:r>
              <w:rPr>
                <w:spacing w:val="-10"/>
                <w:sz w:val="22"/>
              </w:rPr>
              <w:t>C</w:t>
            </w:r>
          </w:p>
        </w:tc>
        <w:tc>
          <w:tcPr>
            <w:tcW w:w="1056" w:type="dxa"/>
          </w:tcPr>
          <w:p>
            <w:pPr>
              <w:pStyle w:val="TableParagraph"/>
              <w:spacing w:before="244"/>
              <w:ind w:left="118"/>
              <w:rPr>
                <w:sz w:val="22"/>
              </w:rPr>
            </w:pPr>
            <w:r>
              <w:rPr>
                <w:spacing w:val="-10"/>
                <w:sz w:val="22"/>
              </w:rPr>
              <w:t>R</w:t>
            </w:r>
          </w:p>
        </w:tc>
        <w:tc>
          <w:tcPr>
            <w:tcW w:w="1396" w:type="dxa"/>
          </w:tcPr>
          <w:p>
            <w:pPr>
              <w:pStyle w:val="TableParagraph"/>
              <w:spacing w:before="244"/>
              <w:ind w:left="118"/>
              <w:rPr>
                <w:sz w:val="22"/>
              </w:rPr>
            </w:pPr>
            <w:r>
              <w:rPr>
                <w:spacing w:val="-10"/>
                <w:sz w:val="22"/>
              </w:rPr>
              <w:t>C</w:t>
            </w:r>
          </w:p>
        </w:tc>
        <w:tc>
          <w:tcPr>
            <w:tcW w:w="1344" w:type="dxa"/>
          </w:tcPr>
          <w:p>
            <w:pPr>
              <w:pStyle w:val="TableParagraph"/>
              <w:spacing w:before="244"/>
              <w:ind w:left="118"/>
              <w:rPr>
                <w:sz w:val="22"/>
              </w:rPr>
            </w:pPr>
            <w:r>
              <w:rPr>
                <w:spacing w:val="-10"/>
                <w:sz w:val="22"/>
              </w:rPr>
              <w:t>C</w:t>
            </w:r>
          </w:p>
        </w:tc>
      </w:tr>
      <w:tr>
        <w:trPr>
          <w:trHeight w:val="1253" w:hRule="atLeast"/>
        </w:trPr>
        <w:tc>
          <w:tcPr>
            <w:tcW w:w="2041" w:type="dxa"/>
          </w:tcPr>
          <w:p>
            <w:pPr>
              <w:pStyle w:val="TableParagraph"/>
              <w:spacing w:before="120"/>
              <w:ind w:left="120" w:right="164"/>
              <w:rPr>
                <w:sz w:val="22"/>
              </w:rPr>
            </w:pPr>
            <w:r>
              <w:rPr>
                <w:spacing w:val="-2"/>
                <w:sz w:val="22"/>
              </w:rPr>
              <w:t>Proposed Solution: Technical Background</w:t>
            </w:r>
          </w:p>
        </w:tc>
        <w:tc>
          <w:tcPr>
            <w:tcW w:w="1261" w:type="dxa"/>
          </w:tcPr>
          <w:p>
            <w:pPr>
              <w:pStyle w:val="TableParagraph"/>
              <w:spacing w:before="247"/>
              <w:rPr>
                <w:sz w:val="22"/>
              </w:rPr>
            </w:pPr>
          </w:p>
          <w:p>
            <w:pPr>
              <w:pStyle w:val="TableParagraph"/>
              <w:ind w:left="120"/>
              <w:rPr>
                <w:sz w:val="22"/>
              </w:rPr>
            </w:pPr>
            <w:r>
              <w:rPr>
                <w:spacing w:val="-10"/>
                <w:sz w:val="22"/>
              </w:rPr>
              <w:t>C</w:t>
            </w:r>
          </w:p>
        </w:tc>
        <w:tc>
          <w:tcPr>
            <w:tcW w:w="1105" w:type="dxa"/>
          </w:tcPr>
          <w:p>
            <w:pPr>
              <w:pStyle w:val="TableParagraph"/>
              <w:spacing w:before="247"/>
              <w:rPr>
                <w:sz w:val="22"/>
              </w:rPr>
            </w:pPr>
          </w:p>
          <w:p>
            <w:pPr>
              <w:pStyle w:val="TableParagraph"/>
              <w:ind w:left="119"/>
              <w:rPr>
                <w:sz w:val="22"/>
              </w:rPr>
            </w:pPr>
            <w:r>
              <w:rPr>
                <w:spacing w:val="-10"/>
                <w:sz w:val="22"/>
              </w:rPr>
              <w:t>R</w:t>
            </w:r>
          </w:p>
        </w:tc>
        <w:tc>
          <w:tcPr>
            <w:tcW w:w="1317" w:type="dxa"/>
          </w:tcPr>
          <w:p>
            <w:pPr>
              <w:pStyle w:val="TableParagraph"/>
              <w:spacing w:before="247"/>
              <w:rPr>
                <w:sz w:val="22"/>
              </w:rPr>
            </w:pPr>
          </w:p>
          <w:p>
            <w:pPr>
              <w:pStyle w:val="TableParagraph"/>
              <w:ind w:left="118"/>
              <w:rPr>
                <w:sz w:val="22"/>
              </w:rPr>
            </w:pPr>
            <w:r>
              <w:rPr>
                <w:spacing w:val="-10"/>
                <w:sz w:val="22"/>
              </w:rPr>
              <w:t>C</w:t>
            </w:r>
          </w:p>
        </w:tc>
        <w:tc>
          <w:tcPr>
            <w:tcW w:w="1056" w:type="dxa"/>
          </w:tcPr>
          <w:p>
            <w:pPr>
              <w:pStyle w:val="TableParagraph"/>
              <w:spacing w:before="247"/>
              <w:rPr>
                <w:sz w:val="22"/>
              </w:rPr>
            </w:pPr>
          </w:p>
          <w:p>
            <w:pPr>
              <w:pStyle w:val="TableParagraph"/>
              <w:ind w:left="118"/>
              <w:rPr>
                <w:sz w:val="22"/>
              </w:rPr>
            </w:pPr>
            <w:r>
              <w:rPr>
                <w:spacing w:val="-10"/>
                <w:sz w:val="22"/>
              </w:rPr>
              <w:t>R</w:t>
            </w:r>
          </w:p>
        </w:tc>
        <w:tc>
          <w:tcPr>
            <w:tcW w:w="1396" w:type="dxa"/>
          </w:tcPr>
          <w:p>
            <w:pPr>
              <w:pStyle w:val="TableParagraph"/>
              <w:spacing w:before="247"/>
              <w:rPr>
                <w:sz w:val="22"/>
              </w:rPr>
            </w:pPr>
          </w:p>
          <w:p>
            <w:pPr>
              <w:pStyle w:val="TableParagraph"/>
              <w:ind w:left="118"/>
              <w:rPr>
                <w:sz w:val="22"/>
              </w:rPr>
            </w:pPr>
            <w:r>
              <w:rPr>
                <w:spacing w:val="-10"/>
                <w:sz w:val="22"/>
              </w:rPr>
              <w:t>C</w:t>
            </w:r>
          </w:p>
        </w:tc>
        <w:tc>
          <w:tcPr>
            <w:tcW w:w="1344" w:type="dxa"/>
          </w:tcPr>
          <w:p>
            <w:pPr>
              <w:pStyle w:val="TableParagraph"/>
              <w:spacing w:before="247"/>
              <w:rPr>
                <w:sz w:val="22"/>
              </w:rPr>
            </w:pPr>
          </w:p>
          <w:p>
            <w:pPr>
              <w:pStyle w:val="TableParagraph"/>
              <w:ind w:left="118"/>
              <w:rPr>
                <w:sz w:val="22"/>
              </w:rPr>
            </w:pPr>
            <w:r>
              <w:rPr>
                <w:spacing w:val="-10"/>
                <w:sz w:val="22"/>
              </w:rPr>
              <w:t>C</w:t>
            </w:r>
          </w:p>
        </w:tc>
      </w:tr>
      <w:tr>
        <w:trPr>
          <w:trHeight w:val="997" w:hRule="atLeast"/>
        </w:trPr>
        <w:tc>
          <w:tcPr>
            <w:tcW w:w="2041" w:type="dxa"/>
          </w:tcPr>
          <w:p>
            <w:pPr>
              <w:pStyle w:val="TableParagraph"/>
              <w:spacing w:before="120"/>
              <w:ind w:left="120" w:right="164"/>
              <w:rPr>
                <w:sz w:val="22"/>
              </w:rPr>
            </w:pPr>
            <w:r>
              <w:rPr>
                <w:spacing w:val="-2"/>
                <w:sz w:val="22"/>
              </w:rPr>
              <w:t>Proposed Solution: Feasibility</w:t>
            </w:r>
          </w:p>
        </w:tc>
        <w:tc>
          <w:tcPr>
            <w:tcW w:w="1261" w:type="dxa"/>
          </w:tcPr>
          <w:p>
            <w:pPr>
              <w:pStyle w:val="TableParagraph"/>
              <w:spacing w:before="119"/>
              <w:rPr>
                <w:sz w:val="22"/>
              </w:rPr>
            </w:pPr>
          </w:p>
          <w:p>
            <w:pPr>
              <w:pStyle w:val="TableParagraph"/>
              <w:ind w:left="120"/>
              <w:rPr>
                <w:sz w:val="22"/>
              </w:rPr>
            </w:pPr>
            <w:r>
              <w:rPr>
                <w:spacing w:val="-10"/>
                <w:sz w:val="22"/>
              </w:rPr>
              <w:t>R</w:t>
            </w:r>
          </w:p>
        </w:tc>
        <w:tc>
          <w:tcPr>
            <w:tcW w:w="1105" w:type="dxa"/>
          </w:tcPr>
          <w:p>
            <w:pPr>
              <w:pStyle w:val="TableParagraph"/>
              <w:spacing w:before="119"/>
              <w:rPr>
                <w:sz w:val="22"/>
              </w:rPr>
            </w:pPr>
          </w:p>
          <w:p>
            <w:pPr>
              <w:pStyle w:val="TableParagraph"/>
              <w:ind w:left="119"/>
              <w:rPr>
                <w:sz w:val="22"/>
              </w:rPr>
            </w:pPr>
            <w:r>
              <w:rPr>
                <w:spacing w:val="-10"/>
                <w:sz w:val="22"/>
              </w:rPr>
              <w:t>C</w:t>
            </w:r>
          </w:p>
        </w:tc>
        <w:tc>
          <w:tcPr>
            <w:tcW w:w="1317" w:type="dxa"/>
          </w:tcPr>
          <w:p>
            <w:pPr>
              <w:pStyle w:val="TableParagraph"/>
              <w:spacing w:before="119"/>
              <w:rPr>
                <w:sz w:val="22"/>
              </w:rPr>
            </w:pPr>
          </w:p>
          <w:p>
            <w:pPr>
              <w:pStyle w:val="TableParagraph"/>
              <w:ind w:left="118"/>
              <w:rPr>
                <w:sz w:val="22"/>
              </w:rPr>
            </w:pPr>
            <w:r>
              <w:rPr>
                <w:spacing w:val="-10"/>
                <w:sz w:val="22"/>
              </w:rPr>
              <w:t>R</w:t>
            </w:r>
          </w:p>
        </w:tc>
        <w:tc>
          <w:tcPr>
            <w:tcW w:w="1056" w:type="dxa"/>
          </w:tcPr>
          <w:p>
            <w:pPr>
              <w:pStyle w:val="TableParagraph"/>
              <w:spacing w:before="119"/>
              <w:rPr>
                <w:sz w:val="22"/>
              </w:rPr>
            </w:pPr>
          </w:p>
          <w:p>
            <w:pPr>
              <w:pStyle w:val="TableParagraph"/>
              <w:ind w:left="118"/>
              <w:rPr>
                <w:sz w:val="22"/>
              </w:rPr>
            </w:pPr>
            <w:r>
              <w:rPr>
                <w:spacing w:val="-10"/>
                <w:sz w:val="22"/>
              </w:rPr>
              <w:t>C</w:t>
            </w:r>
          </w:p>
        </w:tc>
        <w:tc>
          <w:tcPr>
            <w:tcW w:w="1396" w:type="dxa"/>
          </w:tcPr>
          <w:p>
            <w:pPr>
              <w:pStyle w:val="TableParagraph"/>
              <w:spacing w:before="119"/>
              <w:rPr>
                <w:sz w:val="22"/>
              </w:rPr>
            </w:pPr>
          </w:p>
          <w:p>
            <w:pPr>
              <w:pStyle w:val="TableParagraph"/>
              <w:ind w:left="118"/>
              <w:rPr>
                <w:sz w:val="22"/>
              </w:rPr>
            </w:pPr>
            <w:r>
              <w:rPr>
                <w:spacing w:val="-10"/>
                <w:sz w:val="22"/>
              </w:rPr>
              <w:t>C</w:t>
            </w:r>
          </w:p>
        </w:tc>
        <w:tc>
          <w:tcPr>
            <w:tcW w:w="1344" w:type="dxa"/>
          </w:tcPr>
          <w:p>
            <w:pPr>
              <w:pStyle w:val="TableParagraph"/>
              <w:spacing w:before="119"/>
              <w:rPr>
                <w:sz w:val="22"/>
              </w:rPr>
            </w:pPr>
          </w:p>
          <w:p>
            <w:pPr>
              <w:pStyle w:val="TableParagraph"/>
              <w:ind w:left="118"/>
              <w:rPr>
                <w:sz w:val="22"/>
              </w:rPr>
            </w:pPr>
            <w:r>
              <w:rPr>
                <w:spacing w:val="-10"/>
                <w:sz w:val="22"/>
              </w:rPr>
              <w:t>C</w:t>
            </w:r>
          </w:p>
        </w:tc>
      </w:tr>
      <w:tr>
        <w:trPr>
          <w:trHeight w:val="544" w:hRule="atLeast"/>
        </w:trPr>
        <w:tc>
          <w:tcPr>
            <w:tcW w:w="2041" w:type="dxa"/>
          </w:tcPr>
          <w:p>
            <w:pPr>
              <w:pStyle w:val="TableParagraph"/>
              <w:spacing w:before="144"/>
              <w:ind w:left="120"/>
              <w:rPr>
                <w:sz w:val="22"/>
              </w:rPr>
            </w:pPr>
            <w:r>
              <w:rPr>
                <w:sz w:val="22"/>
              </w:rPr>
              <w:t>Project</w:t>
            </w:r>
            <w:r>
              <w:rPr>
                <w:spacing w:val="-4"/>
                <w:sz w:val="22"/>
              </w:rPr>
              <w:t> </w:t>
            </w:r>
            <w:r>
              <w:rPr>
                <w:spacing w:val="-2"/>
                <w:sz w:val="22"/>
              </w:rPr>
              <w:t>Vision</w:t>
            </w:r>
          </w:p>
        </w:tc>
        <w:tc>
          <w:tcPr>
            <w:tcW w:w="1261" w:type="dxa"/>
          </w:tcPr>
          <w:p>
            <w:pPr>
              <w:pStyle w:val="TableParagraph"/>
              <w:spacing w:before="144"/>
              <w:ind w:left="120"/>
              <w:rPr>
                <w:sz w:val="22"/>
              </w:rPr>
            </w:pPr>
            <w:r>
              <w:rPr>
                <w:spacing w:val="-10"/>
                <w:sz w:val="22"/>
              </w:rPr>
              <w:t>A</w:t>
            </w:r>
          </w:p>
        </w:tc>
        <w:tc>
          <w:tcPr>
            <w:tcW w:w="1105" w:type="dxa"/>
          </w:tcPr>
          <w:p>
            <w:pPr>
              <w:pStyle w:val="TableParagraph"/>
              <w:spacing w:before="144"/>
              <w:ind w:left="119"/>
              <w:rPr>
                <w:sz w:val="22"/>
              </w:rPr>
            </w:pPr>
            <w:r>
              <w:rPr>
                <w:spacing w:val="-10"/>
                <w:sz w:val="22"/>
              </w:rPr>
              <w:t>C</w:t>
            </w:r>
          </w:p>
        </w:tc>
        <w:tc>
          <w:tcPr>
            <w:tcW w:w="1317" w:type="dxa"/>
          </w:tcPr>
          <w:p>
            <w:pPr>
              <w:pStyle w:val="TableParagraph"/>
              <w:spacing w:before="144"/>
              <w:ind w:left="118"/>
              <w:rPr>
                <w:sz w:val="22"/>
              </w:rPr>
            </w:pPr>
            <w:r>
              <w:rPr>
                <w:spacing w:val="-10"/>
                <w:sz w:val="22"/>
              </w:rPr>
              <w:t>R</w:t>
            </w:r>
          </w:p>
        </w:tc>
        <w:tc>
          <w:tcPr>
            <w:tcW w:w="1056" w:type="dxa"/>
          </w:tcPr>
          <w:p>
            <w:pPr>
              <w:pStyle w:val="TableParagraph"/>
              <w:spacing w:before="144"/>
              <w:ind w:left="118"/>
              <w:rPr>
                <w:sz w:val="22"/>
              </w:rPr>
            </w:pPr>
            <w:r>
              <w:rPr>
                <w:spacing w:val="-10"/>
                <w:sz w:val="22"/>
              </w:rPr>
              <w:t>C</w:t>
            </w:r>
          </w:p>
        </w:tc>
        <w:tc>
          <w:tcPr>
            <w:tcW w:w="1396" w:type="dxa"/>
          </w:tcPr>
          <w:p>
            <w:pPr>
              <w:pStyle w:val="TableParagraph"/>
              <w:spacing w:before="144"/>
              <w:ind w:left="118"/>
              <w:rPr>
                <w:sz w:val="22"/>
              </w:rPr>
            </w:pPr>
            <w:r>
              <w:rPr>
                <w:spacing w:val="-10"/>
                <w:sz w:val="22"/>
              </w:rPr>
              <w:t>C</w:t>
            </w:r>
          </w:p>
        </w:tc>
        <w:tc>
          <w:tcPr>
            <w:tcW w:w="1344" w:type="dxa"/>
          </w:tcPr>
          <w:p>
            <w:pPr>
              <w:pStyle w:val="TableParagraph"/>
              <w:spacing w:before="144"/>
              <w:ind w:left="118"/>
              <w:rPr>
                <w:sz w:val="22"/>
              </w:rPr>
            </w:pPr>
            <w:r>
              <w:rPr>
                <w:spacing w:val="-10"/>
                <w:sz w:val="22"/>
              </w:rPr>
              <w:t>C</w:t>
            </w:r>
          </w:p>
        </w:tc>
      </w:tr>
    </w:tbl>
    <w:p>
      <w:pPr>
        <w:pStyle w:val="TableParagraph"/>
        <w:spacing w:after="0"/>
        <w:rPr>
          <w:sz w:val="22"/>
        </w:rPr>
        <w:sectPr>
          <w:pgSz w:w="12240" w:h="15840"/>
          <w:pgMar w:header="713" w:footer="0" w:top="1120" w:bottom="280" w:left="1440" w:right="1080"/>
        </w:sectPr>
      </w:pPr>
    </w:p>
    <w:p>
      <w:pPr>
        <w:pStyle w:val="BodyText"/>
        <w:spacing w:before="89"/>
        <w:rPr>
          <w:sz w:val="20"/>
        </w:rPr>
      </w:pPr>
    </w:p>
    <w:tbl>
      <w:tblPr>
        <w:tblW w:w="0" w:type="auto"/>
        <w:jc w:val="left"/>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1"/>
        <w:gridCol w:w="1261"/>
        <w:gridCol w:w="1105"/>
        <w:gridCol w:w="1317"/>
        <w:gridCol w:w="1056"/>
        <w:gridCol w:w="1396"/>
        <w:gridCol w:w="1344"/>
      </w:tblGrid>
      <w:tr>
        <w:trPr>
          <w:trHeight w:val="745" w:hRule="atLeast"/>
        </w:trPr>
        <w:tc>
          <w:tcPr>
            <w:tcW w:w="2041" w:type="dxa"/>
          </w:tcPr>
          <w:p>
            <w:pPr>
              <w:pStyle w:val="TableParagraph"/>
              <w:spacing w:before="120"/>
              <w:ind w:left="120" w:right="101"/>
              <w:rPr>
                <w:sz w:val="22"/>
              </w:rPr>
            </w:pPr>
            <w:r>
              <w:rPr>
                <w:sz w:val="22"/>
              </w:rPr>
              <w:t>Significance</w:t>
            </w:r>
            <w:r>
              <w:rPr>
                <w:spacing w:val="-16"/>
                <w:sz w:val="22"/>
              </w:rPr>
              <w:t> </w:t>
            </w:r>
            <w:r>
              <w:rPr>
                <w:sz w:val="22"/>
              </w:rPr>
              <w:t>of</w:t>
            </w:r>
            <w:r>
              <w:rPr>
                <w:spacing w:val="-15"/>
                <w:sz w:val="22"/>
              </w:rPr>
              <w:t> </w:t>
            </w:r>
            <w:r>
              <w:rPr>
                <w:sz w:val="22"/>
              </w:rPr>
              <w:t>the </w:t>
            </w:r>
            <w:r>
              <w:rPr>
                <w:spacing w:val="-2"/>
                <w:sz w:val="22"/>
              </w:rPr>
              <w:t>Project</w:t>
            </w:r>
          </w:p>
        </w:tc>
        <w:tc>
          <w:tcPr>
            <w:tcW w:w="1261" w:type="dxa"/>
          </w:tcPr>
          <w:p>
            <w:pPr>
              <w:pStyle w:val="TableParagraph"/>
              <w:spacing w:before="244"/>
              <w:ind w:left="120"/>
              <w:rPr>
                <w:sz w:val="22"/>
              </w:rPr>
            </w:pPr>
            <w:r>
              <w:rPr>
                <w:spacing w:val="-10"/>
                <w:sz w:val="22"/>
              </w:rPr>
              <w:t>R</w:t>
            </w:r>
          </w:p>
        </w:tc>
        <w:tc>
          <w:tcPr>
            <w:tcW w:w="1105" w:type="dxa"/>
          </w:tcPr>
          <w:p>
            <w:pPr>
              <w:pStyle w:val="TableParagraph"/>
              <w:spacing w:before="244"/>
              <w:ind w:left="119"/>
              <w:rPr>
                <w:sz w:val="22"/>
              </w:rPr>
            </w:pPr>
            <w:r>
              <w:rPr>
                <w:spacing w:val="-10"/>
                <w:sz w:val="22"/>
              </w:rPr>
              <w:t>C</w:t>
            </w:r>
          </w:p>
        </w:tc>
        <w:tc>
          <w:tcPr>
            <w:tcW w:w="1317" w:type="dxa"/>
          </w:tcPr>
          <w:p>
            <w:pPr>
              <w:pStyle w:val="TableParagraph"/>
              <w:spacing w:before="244"/>
              <w:ind w:left="118"/>
              <w:rPr>
                <w:sz w:val="22"/>
              </w:rPr>
            </w:pPr>
            <w:r>
              <w:rPr>
                <w:spacing w:val="-10"/>
                <w:sz w:val="22"/>
              </w:rPr>
              <w:t>R</w:t>
            </w:r>
          </w:p>
        </w:tc>
        <w:tc>
          <w:tcPr>
            <w:tcW w:w="1056" w:type="dxa"/>
          </w:tcPr>
          <w:p>
            <w:pPr>
              <w:pStyle w:val="TableParagraph"/>
              <w:spacing w:before="244"/>
              <w:ind w:left="118"/>
              <w:rPr>
                <w:sz w:val="22"/>
              </w:rPr>
            </w:pPr>
            <w:r>
              <w:rPr>
                <w:spacing w:val="-10"/>
                <w:sz w:val="22"/>
              </w:rPr>
              <w:t>C</w:t>
            </w:r>
          </w:p>
        </w:tc>
        <w:tc>
          <w:tcPr>
            <w:tcW w:w="1396" w:type="dxa"/>
          </w:tcPr>
          <w:p>
            <w:pPr>
              <w:pStyle w:val="TableParagraph"/>
              <w:spacing w:before="244"/>
              <w:ind w:left="118"/>
              <w:rPr>
                <w:sz w:val="22"/>
              </w:rPr>
            </w:pPr>
            <w:r>
              <w:rPr>
                <w:spacing w:val="-10"/>
                <w:sz w:val="22"/>
              </w:rPr>
              <w:t>C</w:t>
            </w:r>
          </w:p>
        </w:tc>
        <w:tc>
          <w:tcPr>
            <w:tcW w:w="1344" w:type="dxa"/>
          </w:tcPr>
          <w:p>
            <w:pPr>
              <w:pStyle w:val="TableParagraph"/>
              <w:spacing w:before="244"/>
              <w:ind w:left="118"/>
              <w:rPr>
                <w:sz w:val="22"/>
              </w:rPr>
            </w:pPr>
            <w:r>
              <w:rPr>
                <w:spacing w:val="-10"/>
                <w:sz w:val="22"/>
              </w:rPr>
              <w:t>I</w:t>
            </w:r>
          </w:p>
        </w:tc>
      </w:tr>
      <w:tr>
        <w:trPr>
          <w:trHeight w:val="745" w:hRule="atLeast"/>
        </w:trPr>
        <w:tc>
          <w:tcPr>
            <w:tcW w:w="2041" w:type="dxa"/>
          </w:tcPr>
          <w:p>
            <w:pPr>
              <w:pStyle w:val="TableParagraph"/>
              <w:spacing w:before="120"/>
              <w:ind w:left="120" w:right="101"/>
              <w:rPr>
                <w:sz w:val="22"/>
              </w:rPr>
            </w:pPr>
            <w:r>
              <w:rPr>
                <w:sz w:val="22"/>
              </w:rPr>
              <w:t>Wireframes</w:t>
            </w:r>
            <w:r>
              <w:rPr>
                <w:spacing w:val="-16"/>
                <w:sz w:val="22"/>
              </w:rPr>
              <w:t> </w:t>
            </w:r>
            <w:r>
              <w:rPr>
                <w:sz w:val="22"/>
              </w:rPr>
              <w:t>/ </w:t>
            </w:r>
            <w:r>
              <w:rPr>
                <w:spacing w:val="-2"/>
                <w:sz w:val="22"/>
              </w:rPr>
              <w:t>Mockups</w:t>
            </w:r>
          </w:p>
        </w:tc>
        <w:tc>
          <w:tcPr>
            <w:tcW w:w="1261" w:type="dxa"/>
          </w:tcPr>
          <w:p>
            <w:pPr>
              <w:pStyle w:val="TableParagraph"/>
              <w:spacing w:before="248"/>
              <w:ind w:left="120"/>
              <w:rPr>
                <w:sz w:val="22"/>
              </w:rPr>
            </w:pPr>
            <w:r>
              <w:rPr>
                <w:spacing w:val="-10"/>
                <w:sz w:val="22"/>
              </w:rPr>
              <w:t>R</w:t>
            </w:r>
          </w:p>
        </w:tc>
        <w:tc>
          <w:tcPr>
            <w:tcW w:w="1105" w:type="dxa"/>
          </w:tcPr>
          <w:p>
            <w:pPr>
              <w:pStyle w:val="TableParagraph"/>
              <w:spacing w:before="248"/>
              <w:ind w:left="119"/>
              <w:rPr>
                <w:sz w:val="22"/>
              </w:rPr>
            </w:pPr>
            <w:r>
              <w:rPr>
                <w:spacing w:val="-10"/>
                <w:sz w:val="22"/>
              </w:rPr>
              <w:t>C</w:t>
            </w:r>
          </w:p>
        </w:tc>
        <w:tc>
          <w:tcPr>
            <w:tcW w:w="1317" w:type="dxa"/>
          </w:tcPr>
          <w:p>
            <w:pPr>
              <w:pStyle w:val="TableParagraph"/>
              <w:spacing w:before="248"/>
              <w:ind w:left="118"/>
              <w:rPr>
                <w:sz w:val="22"/>
              </w:rPr>
            </w:pPr>
            <w:r>
              <w:rPr>
                <w:spacing w:val="-10"/>
                <w:sz w:val="22"/>
              </w:rPr>
              <w:t>R</w:t>
            </w:r>
          </w:p>
        </w:tc>
        <w:tc>
          <w:tcPr>
            <w:tcW w:w="1056" w:type="dxa"/>
          </w:tcPr>
          <w:p>
            <w:pPr>
              <w:pStyle w:val="TableParagraph"/>
              <w:spacing w:before="248"/>
              <w:ind w:left="118"/>
              <w:rPr>
                <w:sz w:val="22"/>
              </w:rPr>
            </w:pPr>
            <w:r>
              <w:rPr>
                <w:spacing w:val="-10"/>
                <w:sz w:val="22"/>
              </w:rPr>
              <w:t>C</w:t>
            </w:r>
          </w:p>
        </w:tc>
        <w:tc>
          <w:tcPr>
            <w:tcW w:w="1396" w:type="dxa"/>
          </w:tcPr>
          <w:p>
            <w:pPr>
              <w:pStyle w:val="TableParagraph"/>
              <w:spacing w:before="248"/>
              <w:ind w:left="118"/>
              <w:rPr>
                <w:sz w:val="22"/>
              </w:rPr>
            </w:pPr>
            <w:r>
              <w:rPr>
                <w:spacing w:val="-10"/>
                <w:sz w:val="22"/>
              </w:rPr>
              <w:t>C</w:t>
            </w:r>
          </w:p>
        </w:tc>
        <w:tc>
          <w:tcPr>
            <w:tcW w:w="1344" w:type="dxa"/>
          </w:tcPr>
          <w:p>
            <w:pPr>
              <w:pStyle w:val="TableParagraph"/>
              <w:spacing w:before="248"/>
              <w:ind w:left="118"/>
              <w:rPr>
                <w:sz w:val="22"/>
              </w:rPr>
            </w:pPr>
            <w:r>
              <w:rPr>
                <w:spacing w:val="-10"/>
                <w:sz w:val="22"/>
              </w:rPr>
              <w:t>C</w:t>
            </w:r>
          </w:p>
        </w:tc>
      </w:tr>
      <w:tr>
        <w:trPr>
          <w:trHeight w:val="749" w:hRule="atLeast"/>
        </w:trPr>
        <w:tc>
          <w:tcPr>
            <w:tcW w:w="2041" w:type="dxa"/>
          </w:tcPr>
          <w:p>
            <w:pPr>
              <w:pStyle w:val="TableParagraph"/>
              <w:spacing w:before="120"/>
              <w:ind w:left="120" w:right="936"/>
              <w:rPr>
                <w:sz w:val="22"/>
              </w:rPr>
            </w:pPr>
            <w:r>
              <w:rPr>
                <w:sz w:val="22"/>
              </w:rPr>
              <w:t>Use</w:t>
            </w:r>
            <w:r>
              <w:rPr>
                <w:spacing w:val="-16"/>
                <w:sz w:val="22"/>
              </w:rPr>
              <w:t> </w:t>
            </w:r>
            <w:r>
              <w:rPr>
                <w:sz w:val="22"/>
              </w:rPr>
              <w:t>Case </w:t>
            </w:r>
            <w:r>
              <w:rPr>
                <w:spacing w:val="-2"/>
                <w:sz w:val="22"/>
              </w:rPr>
              <w:t>Diagram</w:t>
            </w:r>
          </w:p>
        </w:tc>
        <w:tc>
          <w:tcPr>
            <w:tcW w:w="1261" w:type="dxa"/>
          </w:tcPr>
          <w:p>
            <w:pPr>
              <w:pStyle w:val="TableParagraph"/>
              <w:spacing w:before="248"/>
              <w:ind w:left="120"/>
              <w:rPr>
                <w:sz w:val="22"/>
              </w:rPr>
            </w:pPr>
            <w:r>
              <w:rPr>
                <w:spacing w:val="-10"/>
                <w:sz w:val="22"/>
              </w:rPr>
              <w:t>C</w:t>
            </w:r>
          </w:p>
        </w:tc>
        <w:tc>
          <w:tcPr>
            <w:tcW w:w="1105" w:type="dxa"/>
          </w:tcPr>
          <w:p>
            <w:pPr>
              <w:pStyle w:val="TableParagraph"/>
              <w:spacing w:before="248"/>
              <w:ind w:left="119"/>
              <w:rPr>
                <w:sz w:val="22"/>
              </w:rPr>
            </w:pPr>
            <w:r>
              <w:rPr>
                <w:spacing w:val="-10"/>
                <w:sz w:val="22"/>
              </w:rPr>
              <w:t>R</w:t>
            </w:r>
          </w:p>
        </w:tc>
        <w:tc>
          <w:tcPr>
            <w:tcW w:w="1317" w:type="dxa"/>
          </w:tcPr>
          <w:p>
            <w:pPr>
              <w:pStyle w:val="TableParagraph"/>
              <w:spacing w:before="248"/>
              <w:ind w:left="118"/>
              <w:rPr>
                <w:sz w:val="22"/>
              </w:rPr>
            </w:pPr>
            <w:r>
              <w:rPr>
                <w:spacing w:val="-10"/>
                <w:sz w:val="22"/>
              </w:rPr>
              <w:t>C</w:t>
            </w:r>
          </w:p>
        </w:tc>
        <w:tc>
          <w:tcPr>
            <w:tcW w:w="1056" w:type="dxa"/>
          </w:tcPr>
          <w:p>
            <w:pPr>
              <w:pStyle w:val="TableParagraph"/>
              <w:spacing w:before="248"/>
              <w:ind w:left="118"/>
              <w:rPr>
                <w:sz w:val="22"/>
              </w:rPr>
            </w:pPr>
            <w:r>
              <w:rPr>
                <w:spacing w:val="-10"/>
                <w:sz w:val="22"/>
              </w:rPr>
              <w:t>C</w:t>
            </w:r>
          </w:p>
        </w:tc>
        <w:tc>
          <w:tcPr>
            <w:tcW w:w="1396" w:type="dxa"/>
          </w:tcPr>
          <w:p>
            <w:pPr>
              <w:pStyle w:val="TableParagraph"/>
              <w:spacing w:before="248"/>
              <w:ind w:left="118"/>
              <w:rPr>
                <w:sz w:val="22"/>
              </w:rPr>
            </w:pPr>
            <w:r>
              <w:rPr>
                <w:spacing w:val="-10"/>
                <w:sz w:val="22"/>
              </w:rPr>
              <w:t>I</w:t>
            </w:r>
          </w:p>
        </w:tc>
        <w:tc>
          <w:tcPr>
            <w:tcW w:w="1344" w:type="dxa"/>
          </w:tcPr>
          <w:p>
            <w:pPr>
              <w:pStyle w:val="TableParagraph"/>
              <w:spacing w:before="248"/>
              <w:ind w:left="118"/>
              <w:rPr>
                <w:sz w:val="22"/>
              </w:rPr>
            </w:pPr>
            <w:r>
              <w:rPr>
                <w:spacing w:val="-10"/>
                <w:sz w:val="22"/>
              </w:rPr>
              <w:t>I</w:t>
            </w:r>
          </w:p>
        </w:tc>
      </w:tr>
      <w:tr>
        <w:trPr>
          <w:trHeight w:val="745" w:hRule="atLeast"/>
        </w:trPr>
        <w:tc>
          <w:tcPr>
            <w:tcW w:w="2041" w:type="dxa"/>
          </w:tcPr>
          <w:p>
            <w:pPr>
              <w:pStyle w:val="TableParagraph"/>
              <w:spacing w:line="242" w:lineRule="auto" w:before="116"/>
              <w:ind w:left="120" w:right="101"/>
              <w:rPr>
                <w:sz w:val="22"/>
              </w:rPr>
            </w:pPr>
            <w:r>
              <w:rPr>
                <w:sz w:val="22"/>
              </w:rPr>
              <w:t>Product</w:t>
            </w:r>
            <w:r>
              <w:rPr>
                <w:spacing w:val="-16"/>
                <w:sz w:val="22"/>
              </w:rPr>
              <w:t> </w:t>
            </w:r>
            <w:r>
              <w:rPr>
                <w:sz w:val="22"/>
              </w:rPr>
              <w:t>Backlog</w:t>
            </w:r>
            <w:r>
              <w:rPr>
                <w:spacing w:val="-15"/>
                <w:sz w:val="22"/>
              </w:rPr>
              <w:t> </w:t>
            </w:r>
            <w:r>
              <w:rPr>
                <w:sz w:val="22"/>
              </w:rPr>
              <w:t>/ User Stories</w:t>
            </w:r>
          </w:p>
        </w:tc>
        <w:tc>
          <w:tcPr>
            <w:tcW w:w="1261" w:type="dxa"/>
          </w:tcPr>
          <w:p>
            <w:pPr>
              <w:pStyle w:val="TableParagraph"/>
              <w:spacing w:before="244"/>
              <w:ind w:left="120"/>
              <w:rPr>
                <w:sz w:val="22"/>
              </w:rPr>
            </w:pPr>
            <w:r>
              <w:rPr>
                <w:spacing w:val="-10"/>
                <w:sz w:val="22"/>
              </w:rPr>
              <w:t>A</w:t>
            </w:r>
          </w:p>
        </w:tc>
        <w:tc>
          <w:tcPr>
            <w:tcW w:w="1105" w:type="dxa"/>
          </w:tcPr>
          <w:p>
            <w:pPr>
              <w:pStyle w:val="TableParagraph"/>
              <w:spacing w:before="244"/>
              <w:ind w:left="119"/>
              <w:rPr>
                <w:sz w:val="22"/>
              </w:rPr>
            </w:pPr>
            <w:r>
              <w:rPr>
                <w:spacing w:val="-10"/>
                <w:sz w:val="22"/>
              </w:rPr>
              <w:t>C</w:t>
            </w:r>
          </w:p>
        </w:tc>
        <w:tc>
          <w:tcPr>
            <w:tcW w:w="1317" w:type="dxa"/>
          </w:tcPr>
          <w:p>
            <w:pPr>
              <w:pStyle w:val="TableParagraph"/>
              <w:spacing w:before="244"/>
              <w:ind w:left="118"/>
              <w:rPr>
                <w:sz w:val="22"/>
              </w:rPr>
            </w:pPr>
            <w:r>
              <w:rPr>
                <w:spacing w:val="-10"/>
                <w:sz w:val="22"/>
              </w:rPr>
              <w:t>R</w:t>
            </w:r>
          </w:p>
        </w:tc>
        <w:tc>
          <w:tcPr>
            <w:tcW w:w="1056" w:type="dxa"/>
          </w:tcPr>
          <w:p>
            <w:pPr>
              <w:pStyle w:val="TableParagraph"/>
              <w:spacing w:before="244"/>
              <w:ind w:left="118"/>
              <w:rPr>
                <w:sz w:val="22"/>
              </w:rPr>
            </w:pPr>
            <w:r>
              <w:rPr>
                <w:spacing w:val="-10"/>
                <w:sz w:val="22"/>
              </w:rPr>
              <w:t>C</w:t>
            </w:r>
          </w:p>
        </w:tc>
        <w:tc>
          <w:tcPr>
            <w:tcW w:w="1396" w:type="dxa"/>
          </w:tcPr>
          <w:p>
            <w:pPr>
              <w:pStyle w:val="TableParagraph"/>
              <w:spacing w:before="244"/>
              <w:ind w:left="118"/>
              <w:rPr>
                <w:sz w:val="22"/>
              </w:rPr>
            </w:pPr>
            <w:r>
              <w:rPr>
                <w:spacing w:val="-10"/>
                <w:sz w:val="22"/>
              </w:rPr>
              <w:t>C</w:t>
            </w:r>
          </w:p>
        </w:tc>
        <w:tc>
          <w:tcPr>
            <w:tcW w:w="1344" w:type="dxa"/>
          </w:tcPr>
          <w:p>
            <w:pPr>
              <w:pStyle w:val="TableParagraph"/>
              <w:spacing w:before="244"/>
              <w:ind w:left="118"/>
              <w:rPr>
                <w:sz w:val="22"/>
              </w:rPr>
            </w:pPr>
            <w:r>
              <w:rPr>
                <w:spacing w:val="-10"/>
                <w:sz w:val="22"/>
              </w:rPr>
              <w:t>C</w:t>
            </w:r>
          </w:p>
        </w:tc>
      </w:tr>
      <w:tr>
        <w:trPr>
          <w:trHeight w:val="745" w:hRule="atLeast"/>
        </w:trPr>
        <w:tc>
          <w:tcPr>
            <w:tcW w:w="2041" w:type="dxa"/>
          </w:tcPr>
          <w:p>
            <w:pPr>
              <w:pStyle w:val="TableParagraph"/>
              <w:spacing w:before="120"/>
              <w:ind w:left="120" w:right="101"/>
              <w:rPr>
                <w:sz w:val="22"/>
              </w:rPr>
            </w:pPr>
            <w:r>
              <w:rPr>
                <w:sz w:val="22"/>
              </w:rPr>
              <w:t>Project</w:t>
            </w:r>
            <w:r>
              <w:rPr>
                <w:spacing w:val="-16"/>
                <w:sz w:val="22"/>
              </w:rPr>
              <w:t> </w:t>
            </w:r>
            <w:r>
              <w:rPr>
                <w:sz w:val="22"/>
              </w:rPr>
              <w:t>Lean </w:t>
            </w:r>
            <w:r>
              <w:rPr>
                <w:spacing w:val="-2"/>
                <w:sz w:val="22"/>
              </w:rPr>
              <w:t>Canvas</w:t>
            </w:r>
          </w:p>
        </w:tc>
        <w:tc>
          <w:tcPr>
            <w:tcW w:w="1261" w:type="dxa"/>
          </w:tcPr>
          <w:p>
            <w:pPr>
              <w:pStyle w:val="TableParagraph"/>
              <w:spacing w:before="244"/>
              <w:ind w:left="120"/>
              <w:rPr>
                <w:sz w:val="22"/>
              </w:rPr>
            </w:pPr>
            <w:r>
              <w:rPr>
                <w:spacing w:val="-10"/>
                <w:sz w:val="22"/>
              </w:rPr>
              <w:t>R</w:t>
            </w:r>
          </w:p>
        </w:tc>
        <w:tc>
          <w:tcPr>
            <w:tcW w:w="1105" w:type="dxa"/>
          </w:tcPr>
          <w:p>
            <w:pPr>
              <w:pStyle w:val="TableParagraph"/>
              <w:spacing w:before="244"/>
              <w:ind w:left="119"/>
              <w:rPr>
                <w:sz w:val="22"/>
              </w:rPr>
            </w:pPr>
            <w:r>
              <w:rPr>
                <w:spacing w:val="-10"/>
                <w:sz w:val="22"/>
              </w:rPr>
              <w:t>R</w:t>
            </w:r>
          </w:p>
        </w:tc>
        <w:tc>
          <w:tcPr>
            <w:tcW w:w="1317" w:type="dxa"/>
          </w:tcPr>
          <w:p>
            <w:pPr>
              <w:pStyle w:val="TableParagraph"/>
              <w:spacing w:before="244"/>
              <w:ind w:left="118"/>
              <w:rPr>
                <w:sz w:val="22"/>
              </w:rPr>
            </w:pPr>
            <w:r>
              <w:rPr>
                <w:spacing w:val="-10"/>
                <w:sz w:val="22"/>
              </w:rPr>
              <w:t>R</w:t>
            </w:r>
          </w:p>
        </w:tc>
        <w:tc>
          <w:tcPr>
            <w:tcW w:w="1056" w:type="dxa"/>
          </w:tcPr>
          <w:p>
            <w:pPr>
              <w:pStyle w:val="TableParagraph"/>
              <w:spacing w:before="244"/>
              <w:ind w:left="118"/>
              <w:rPr>
                <w:sz w:val="22"/>
              </w:rPr>
            </w:pPr>
            <w:r>
              <w:rPr>
                <w:spacing w:val="-10"/>
                <w:sz w:val="22"/>
              </w:rPr>
              <w:t>R</w:t>
            </w:r>
          </w:p>
        </w:tc>
        <w:tc>
          <w:tcPr>
            <w:tcW w:w="1396" w:type="dxa"/>
          </w:tcPr>
          <w:p>
            <w:pPr>
              <w:pStyle w:val="TableParagraph"/>
              <w:spacing w:before="244"/>
              <w:ind w:left="118"/>
              <w:rPr>
                <w:sz w:val="22"/>
              </w:rPr>
            </w:pPr>
            <w:r>
              <w:rPr>
                <w:spacing w:val="-10"/>
                <w:sz w:val="22"/>
              </w:rPr>
              <w:t>C</w:t>
            </w:r>
          </w:p>
        </w:tc>
        <w:tc>
          <w:tcPr>
            <w:tcW w:w="1344" w:type="dxa"/>
          </w:tcPr>
          <w:p>
            <w:pPr>
              <w:pStyle w:val="TableParagraph"/>
              <w:spacing w:before="244"/>
              <w:ind w:left="118"/>
              <w:rPr>
                <w:sz w:val="22"/>
              </w:rPr>
            </w:pPr>
            <w:r>
              <w:rPr>
                <w:spacing w:val="-10"/>
                <w:sz w:val="22"/>
              </w:rPr>
              <w:t>I</w:t>
            </w:r>
          </w:p>
        </w:tc>
      </w:tr>
      <w:tr>
        <w:trPr>
          <w:trHeight w:val="541" w:hRule="atLeast"/>
        </w:trPr>
        <w:tc>
          <w:tcPr>
            <w:tcW w:w="2041" w:type="dxa"/>
          </w:tcPr>
          <w:p>
            <w:pPr>
              <w:pStyle w:val="TableParagraph"/>
              <w:spacing w:before="144"/>
              <w:ind w:left="120"/>
              <w:rPr>
                <w:sz w:val="22"/>
              </w:rPr>
            </w:pPr>
            <w:r>
              <w:rPr>
                <w:sz w:val="22"/>
              </w:rPr>
              <w:t>Project</w:t>
            </w:r>
            <w:r>
              <w:rPr>
                <w:spacing w:val="-2"/>
                <w:sz w:val="22"/>
              </w:rPr>
              <w:t> Roadmap</w:t>
            </w:r>
          </w:p>
        </w:tc>
        <w:tc>
          <w:tcPr>
            <w:tcW w:w="1261" w:type="dxa"/>
          </w:tcPr>
          <w:p>
            <w:pPr>
              <w:pStyle w:val="TableParagraph"/>
              <w:spacing w:before="144"/>
              <w:ind w:left="120"/>
              <w:rPr>
                <w:sz w:val="22"/>
              </w:rPr>
            </w:pPr>
            <w:r>
              <w:rPr>
                <w:spacing w:val="-10"/>
                <w:sz w:val="22"/>
              </w:rPr>
              <w:t>A</w:t>
            </w:r>
          </w:p>
        </w:tc>
        <w:tc>
          <w:tcPr>
            <w:tcW w:w="1105" w:type="dxa"/>
          </w:tcPr>
          <w:p>
            <w:pPr>
              <w:pStyle w:val="TableParagraph"/>
              <w:spacing w:before="144"/>
              <w:ind w:left="119"/>
              <w:rPr>
                <w:sz w:val="22"/>
              </w:rPr>
            </w:pPr>
            <w:r>
              <w:rPr>
                <w:spacing w:val="-10"/>
                <w:sz w:val="22"/>
              </w:rPr>
              <w:t>R</w:t>
            </w:r>
          </w:p>
        </w:tc>
        <w:tc>
          <w:tcPr>
            <w:tcW w:w="1317" w:type="dxa"/>
          </w:tcPr>
          <w:p>
            <w:pPr>
              <w:pStyle w:val="TableParagraph"/>
              <w:spacing w:before="144"/>
              <w:ind w:left="118"/>
              <w:rPr>
                <w:sz w:val="22"/>
              </w:rPr>
            </w:pPr>
            <w:r>
              <w:rPr>
                <w:spacing w:val="-10"/>
                <w:sz w:val="22"/>
              </w:rPr>
              <w:t>R</w:t>
            </w:r>
          </w:p>
        </w:tc>
        <w:tc>
          <w:tcPr>
            <w:tcW w:w="1056" w:type="dxa"/>
          </w:tcPr>
          <w:p>
            <w:pPr>
              <w:pStyle w:val="TableParagraph"/>
              <w:spacing w:before="144"/>
              <w:ind w:left="118"/>
              <w:rPr>
                <w:sz w:val="22"/>
              </w:rPr>
            </w:pPr>
            <w:r>
              <w:rPr>
                <w:spacing w:val="-10"/>
                <w:sz w:val="22"/>
              </w:rPr>
              <w:t>C</w:t>
            </w:r>
          </w:p>
        </w:tc>
        <w:tc>
          <w:tcPr>
            <w:tcW w:w="1396" w:type="dxa"/>
          </w:tcPr>
          <w:p>
            <w:pPr>
              <w:pStyle w:val="TableParagraph"/>
              <w:spacing w:before="144"/>
              <w:ind w:left="118"/>
              <w:rPr>
                <w:sz w:val="22"/>
              </w:rPr>
            </w:pPr>
            <w:r>
              <w:rPr>
                <w:spacing w:val="-10"/>
                <w:sz w:val="22"/>
              </w:rPr>
              <w:t>C</w:t>
            </w:r>
          </w:p>
        </w:tc>
        <w:tc>
          <w:tcPr>
            <w:tcW w:w="1344" w:type="dxa"/>
          </w:tcPr>
          <w:p>
            <w:pPr>
              <w:pStyle w:val="TableParagraph"/>
              <w:spacing w:before="144"/>
              <w:ind w:left="118"/>
              <w:rPr>
                <w:sz w:val="22"/>
              </w:rPr>
            </w:pPr>
            <w:r>
              <w:rPr>
                <w:spacing w:val="-10"/>
                <w:sz w:val="22"/>
              </w:rPr>
              <w:t>I</w:t>
            </w:r>
          </w:p>
        </w:tc>
      </w:tr>
      <w:tr>
        <w:trPr>
          <w:trHeight w:val="541" w:hRule="atLeast"/>
        </w:trPr>
        <w:tc>
          <w:tcPr>
            <w:tcW w:w="2041" w:type="dxa"/>
          </w:tcPr>
          <w:p>
            <w:pPr>
              <w:pStyle w:val="TableParagraph"/>
              <w:spacing w:before="144"/>
              <w:ind w:left="120"/>
              <w:rPr>
                <w:sz w:val="22"/>
              </w:rPr>
            </w:pPr>
            <w:r>
              <w:rPr>
                <w:sz w:val="22"/>
              </w:rPr>
              <w:t>SWOT</w:t>
            </w:r>
            <w:r>
              <w:rPr>
                <w:spacing w:val="1"/>
                <w:sz w:val="22"/>
              </w:rPr>
              <w:t> </w:t>
            </w:r>
            <w:r>
              <w:rPr>
                <w:spacing w:val="-2"/>
                <w:sz w:val="22"/>
              </w:rPr>
              <w:t>Analysis</w:t>
            </w:r>
          </w:p>
        </w:tc>
        <w:tc>
          <w:tcPr>
            <w:tcW w:w="1261" w:type="dxa"/>
          </w:tcPr>
          <w:p>
            <w:pPr>
              <w:pStyle w:val="TableParagraph"/>
              <w:spacing w:before="144"/>
              <w:ind w:left="120"/>
              <w:rPr>
                <w:sz w:val="22"/>
              </w:rPr>
            </w:pPr>
            <w:r>
              <w:rPr>
                <w:spacing w:val="-10"/>
                <w:sz w:val="22"/>
              </w:rPr>
              <w:t>C</w:t>
            </w:r>
          </w:p>
        </w:tc>
        <w:tc>
          <w:tcPr>
            <w:tcW w:w="1105" w:type="dxa"/>
          </w:tcPr>
          <w:p>
            <w:pPr>
              <w:pStyle w:val="TableParagraph"/>
              <w:spacing w:before="144"/>
              <w:ind w:left="119"/>
              <w:rPr>
                <w:sz w:val="22"/>
              </w:rPr>
            </w:pPr>
            <w:r>
              <w:rPr>
                <w:spacing w:val="-10"/>
                <w:sz w:val="22"/>
              </w:rPr>
              <w:t>R</w:t>
            </w:r>
          </w:p>
        </w:tc>
        <w:tc>
          <w:tcPr>
            <w:tcW w:w="1317" w:type="dxa"/>
          </w:tcPr>
          <w:p>
            <w:pPr>
              <w:pStyle w:val="TableParagraph"/>
              <w:spacing w:before="144"/>
              <w:ind w:left="118"/>
              <w:rPr>
                <w:sz w:val="22"/>
              </w:rPr>
            </w:pPr>
            <w:r>
              <w:rPr>
                <w:spacing w:val="-10"/>
                <w:sz w:val="22"/>
              </w:rPr>
              <w:t>R</w:t>
            </w:r>
          </w:p>
        </w:tc>
        <w:tc>
          <w:tcPr>
            <w:tcW w:w="1056" w:type="dxa"/>
          </w:tcPr>
          <w:p>
            <w:pPr>
              <w:pStyle w:val="TableParagraph"/>
              <w:spacing w:before="144"/>
              <w:ind w:left="118"/>
              <w:rPr>
                <w:sz w:val="22"/>
              </w:rPr>
            </w:pPr>
            <w:r>
              <w:rPr>
                <w:spacing w:val="-10"/>
                <w:sz w:val="22"/>
              </w:rPr>
              <w:t>R</w:t>
            </w:r>
          </w:p>
        </w:tc>
        <w:tc>
          <w:tcPr>
            <w:tcW w:w="1396" w:type="dxa"/>
          </w:tcPr>
          <w:p>
            <w:pPr>
              <w:pStyle w:val="TableParagraph"/>
              <w:spacing w:before="144"/>
              <w:ind w:left="118"/>
              <w:rPr>
                <w:sz w:val="22"/>
              </w:rPr>
            </w:pPr>
            <w:r>
              <w:rPr>
                <w:spacing w:val="-10"/>
                <w:sz w:val="22"/>
              </w:rPr>
              <w:t>C</w:t>
            </w:r>
          </w:p>
        </w:tc>
        <w:tc>
          <w:tcPr>
            <w:tcW w:w="1344" w:type="dxa"/>
          </w:tcPr>
          <w:p>
            <w:pPr>
              <w:pStyle w:val="TableParagraph"/>
              <w:spacing w:before="144"/>
              <w:ind w:left="118"/>
              <w:rPr>
                <w:sz w:val="22"/>
              </w:rPr>
            </w:pPr>
            <w:r>
              <w:rPr>
                <w:spacing w:val="-10"/>
                <w:sz w:val="22"/>
              </w:rPr>
              <w:t>C</w:t>
            </w:r>
          </w:p>
        </w:tc>
      </w:tr>
      <w:tr>
        <w:trPr>
          <w:trHeight w:val="745" w:hRule="atLeast"/>
        </w:trPr>
        <w:tc>
          <w:tcPr>
            <w:tcW w:w="2041" w:type="dxa"/>
          </w:tcPr>
          <w:p>
            <w:pPr>
              <w:pStyle w:val="TableParagraph"/>
              <w:spacing w:line="242" w:lineRule="auto" w:before="116"/>
              <w:ind w:left="120" w:right="520"/>
              <w:rPr>
                <w:sz w:val="22"/>
              </w:rPr>
            </w:pPr>
            <w:r>
              <w:rPr>
                <w:sz w:val="22"/>
              </w:rPr>
              <w:t>Product</w:t>
            </w:r>
            <w:r>
              <w:rPr>
                <w:spacing w:val="-16"/>
                <w:sz w:val="22"/>
              </w:rPr>
              <w:t> </w:t>
            </w:r>
            <w:r>
              <w:rPr>
                <w:sz w:val="22"/>
              </w:rPr>
              <w:t>Video </w:t>
            </w:r>
            <w:r>
              <w:rPr>
                <w:spacing w:val="-2"/>
                <w:sz w:val="22"/>
              </w:rPr>
              <w:t>Teaser</w:t>
            </w:r>
          </w:p>
        </w:tc>
        <w:tc>
          <w:tcPr>
            <w:tcW w:w="1261" w:type="dxa"/>
          </w:tcPr>
          <w:p>
            <w:pPr>
              <w:pStyle w:val="TableParagraph"/>
              <w:spacing w:before="244"/>
              <w:ind w:left="120"/>
              <w:rPr>
                <w:sz w:val="22"/>
              </w:rPr>
            </w:pPr>
            <w:r>
              <w:rPr>
                <w:spacing w:val="-10"/>
                <w:sz w:val="22"/>
              </w:rPr>
              <w:t>R</w:t>
            </w:r>
          </w:p>
        </w:tc>
        <w:tc>
          <w:tcPr>
            <w:tcW w:w="1105" w:type="dxa"/>
          </w:tcPr>
          <w:p>
            <w:pPr>
              <w:pStyle w:val="TableParagraph"/>
              <w:spacing w:before="244"/>
              <w:ind w:left="119"/>
              <w:rPr>
                <w:sz w:val="22"/>
              </w:rPr>
            </w:pPr>
            <w:r>
              <w:rPr>
                <w:spacing w:val="-10"/>
                <w:sz w:val="22"/>
              </w:rPr>
              <w:t>R</w:t>
            </w:r>
          </w:p>
        </w:tc>
        <w:tc>
          <w:tcPr>
            <w:tcW w:w="1317" w:type="dxa"/>
          </w:tcPr>
          <w:p>
            <w:pPr>
              <w:pStyle w:val="TableParagraph"/>
              <w:spacing w:before="244"/>
              <w:ind w:left="118"/>
              <w:rPr>
                <w:sz w:val="22"/>
              </w:rPr>
            </w:pPr>
            <w:r>
              <w:rPr>
                <w:spacing w:val="-10"/>
                <w:sz w:val="22"/>
              </w:rPr>
              <w:t>R</w:t>
            </w:r>
          </w:p>
        </w:tc>
        <w:tc>
          <w:tcPr>
            <w:tcW w:w="1056" w:type="dxa"/>
          </w:tcPr>
          <w:p>
            <w:pPr>
              <w:pStyle w:val="TableParagraph"/>
              <w:spacing w:before="244"/>
              <w:ind w:left="118"/>
              <w:rPr>
                <w:sz w:val="22"/>
              </w:rPr>
            </w:pPr>
            <w:r>
              <w:rPr>
                <w:spacing w:val="-10"/>
                <w:sz w:val="22"/>
              </w:rPr>
              <w:t>R</w:t>
            </w:r>
          </w:p>
        </w:tc>
        <w:tc>
          <w:tcPr>
            <w:tcW w:w="1396" w:type="dxa"/>
          </w:tcPr>
          <w:p>
            <w:pPr>
              <w:pStyle w:val="TableParagraph"/>
              <w:spacing w:before="244"/>
              <w:ind w:left="118"/>
              <w:rPr>
                <w:sz w:val="22"/>
              </w:rPr>
            </w:pPr>
            <w:r>
              <w:rPr>
                <w:spacing w:val="-10"/>
                <w:sz w:val="22"/>
              </w:rPr>
              <w:t>I</w:t>
            </w:r>
          </w:p>
        </w:tc>
        <w:tc>
          <w:tcPr>
            <w:tcW w:w="1344" w:type="dxa"/>
          </w:tcPr>
          <w:p>
            <w:pPr>
              <w:pStyle w:val="TableParagraph"/>
              <w:spacing w:before="244"/>
              <w:ind w:left="118"/>
              <w:rPr>
                <w:sz w:val="22"/>
              </w:rPr>
            </w:pPr>
            <w:r>
              <w:rPr>
                <w:spacing w:val="-10"/>
                <w:sz w:val="22"/>
              </w:rPr>
              <w:t>I</w:t>
            </w:r>
          </w:p>
        </w:tc>
      </w:tr>
      <w:tr>
        <w:trPr>
          <w:trHeight w:val="997" w:hRule="atLeast"/>
        </w:trPr>
        <w:tc>
          <w:tcPr>
            <w:tcW w:w="2041" w:type="dxa"/>
          </w:tcPr>
          <w:p>
            <w:pPr>
              <w:pStyle w:val="TableParagraph"/>
              <w:spacing w:before="120"/>
              <w:ind w:left="120" w:right="101"/>
              <w:rPr>
                <w:sz w:val="22"/>
              </w:rPr>
            </w:pPr>
            <w:r>
              <w:rPr>
                <w:spacing w:val="-2"/>
                <w:sz w:val="22"/>
              </w:rPr>
              <w:t>Requirements </w:t>
            </w:r>
            <w:r>
              <w:rPr>
                <w:sz w:val="22"/>
              </w:rPr>
              <w:t>Gathering</w:t>
            </w:r>
            <w:r>
              <w:rPr>
                <w:spacing w:val="-16"/>
                <w:sz w:val="22"/>
              </w:rPr>
              <w:t> </w:t>
            </w:r>
            <w:r>
              <w:rPr>
                <w:sz w:val="22"/>
              </w:rPr>
              <w:t>(Client </w:t>
            </w:r>
            <w:r>
              <w:rPr>
                <w:spacing w:val="-2"/>
                <w:sz w:val="22"/>
              </w:rPr>
              <w:t>Meeting)</w:t>
            </w:r>
          </w:p>
        </w:tc>
        <w:tc>
          <w:tcPr>
            <w:tcW w:w="1261" w:type="dxa"/>
          </w:tcPr>
          <w:p>
            <w:pPr>
              <w:pStyle w:val="TableParagraph"/>
              <w:spacing w:before="119"/>
              <w:rPr>
                <w:sz w:val="22"/>
              </w:rPr>
            </w:pPr>
          </w:p>
          <w:p>
            <w:pPr>
              <w:pStyle w:val="TableParagraph"/>
              <w:ind w:left="120"/>
              <w:rPr>
                <w:sz w:val="22"/>
              </w:rPr>
            </w:pPr>
            <w:r>
              <w:rPr>
                <w:spacing w:val="-10"/>
                <w:sz w:val="22"/>
              </w:rPr>
              <w:t>A</w:t>
            </w:r>
          </w:p>
        </w:tc>
        <w:tc>
          <w:tcPr>
            <w:tcW w:w="1105" w:type="dxa"/>
          </w:tcPr>
          <w:p>
            <w:pPr>
              <w:pStyle w:val="TableParagraph"/>
              <w:spacing w:before="119"/>
              <w:rPr>
                <w:sz w:val="22"/>
              </w:rPr>
            </w:pPr>
          </w:p>
          <w:p>
            <w:pPr>
              <w:pStyle w:val="TableParagraph"/>
              <w:ind w:left="119"/>
              <w:rPr>
                <w:sz w:val="22"/>
              </w:rPr>
            </w:pPr>
            <w:r>
              <w:rPr>
                <w:spacing w:val="-10"/>
                <w:sz w:val="22"/>
              </w:rPr>
              <w:t>R</w:t>
            </w:r>
          </w:p>
        </w:tc>
        <w:tc>
          <w:tcPr>
            <w:tcW w:w="1317" w:type="dxa"/>
          </w:tcPr>
          <w:p>
            <w:pPr>
              <w:pStyle w:val="TableParagraph"/>
              <w:spacing w:before="119"/>
              <w:rPr>
                <w:sz w:val="22"/>
              </w:rPr>
            </w:pPr>
          </w:p>
          <w:p>
            <w:pPr>
              <w:pStyle w:val="TableParagraph"/>
              <w:ind w:left="118"/>
              <w:rPr>
                <w:sz w:val="22"/>
              </w:rPr>
            </w:pPr>
            <w:r>
              <w:rPr>
                <w:spacing w:val="-10"/>
                <w:sz w:val="22"/>
              </w:rPr>
              <w:t>R</w:t>
            </w:r>
          </w:p>
        </w:tc>
        <w:tc>
          <w:tcPr>
            <w:tcW w:w="1056" w:type="dxa"/>
          </w:tcPr>
          <w:p>
            <w:pPr>
              <w:pStyle w:val="TableParagraph"/>
              <w:spacing w:before="119"/>
              <w:rPr>
                <w:sz w:val="22"/>
              </w:rPr>
            </w:pPr>
          </w:p>
          <w:p>
            <w:pPr>
              <w:pStyle w:val="TableParagraph"/>
              <w:ind w:left="118"/>
              <w:rPr>
                <w:sz w:val="22"/>
              </w:rPr>
            </w:pPr>
            <w:r>
              <w:rPr>
                <w:spacing w:val="-10"/>
                <w:sz w:val="22"/>
              </w:rPr>
              <w:t>R</w:t>
            </w:r>
          </w:p>
        </w:tc>
        <w:tc>
          <w:tcPr>
            <w:tcW w:w="1396" w:type="dxa"/>
          </w:tcPr>
          <w:p>
            <w:pPr>
              <w:pStyle w:val="TableParagraph"/>
              <w:spacing w:before="119"/>
              <w:rPr>
                <w:sz w:val="22"/>
              </w:rPr>
            </w:pPr>
          </w:p>
          <w:p>
            <w:pPr>
              <w:pStyle w:val="TableParagraph"/>
              <w:ind w:left="118"/>
              <w:rPr>
                <w:sz w:val="22"/>
              </w:rPr>
            </w:pPr>
            <w:r>
              <w:rPr>
                <w:spacing w:val="-10"/>
                <w:sz w:val="22"/>
              </w:rPr>
              <w:t>I</w:t>
            </w:r>
          </w:p>
        </w:tc>
        <w:tc>
          <w:tcPr>
            <w:tcW w:w="1344" w:type="dxa"/>
          </w:tcPr>
          <w:p>
            <w:pPr>
              <w:pStyle w:val="TableParagraph"/>
              <w:spacing w:before="119"/>
              <w:rPr>
                <w:sz w:val="22"/>
              </w:rPr>
            </w:pPr>
          </w:p>
          <w:p>
            <w:pPr>
              <w:pStyle w:val="TableParagraph"/>
              <w:ind w:left="118"/>
              <w:rPr>
                <w:sz w:val="22"/>
              </w:rPr>
            </w:pPr>
            <w:r>
              <w:rPr>
                <w:spacing w:val="-10"/>
                <w:sz w:val="22"/>
              </w:rPr>
              <w:t>A</w:t>
            </w:r>
          </w:p>
        </w:tc>
      </w:tr>
      <w:tr>
        <w:trPr>
          <w:trHeight w:val="748" w:hRule="atLeast"/>
        </w:trPr>
        <w:tc>
          <w:tcPr>
            <w:tcW w:w="2041" w:type="dxa"/>
          </w:tcPr>
          <w:p>
            <w:pPr>
              <w:pStyle w:val="TableParagraph"/>
              <w:spacing w:before="120"/>
              <w:ind w:left="120" w:right="44"/>
              <w:rPr>
                <w:sz w:val="22"/>
              </w:rPr>
            </w:pPr>
            <w:r>
              <w:rPr>
                <w:spacing w:val="-2"/>
                <w:sz w:val="22"/>
              </w:rPr>
              <w:t>Documentation </w:t>
            </w:r>
            <w:r>
              <w:rPr>
                <w:sz w:val="22"/>
              </w:rPr>
              <w:t>(Full Paper)</w:t>
            </w:r>
          </w:p>
        </w:tc>
        <w:tc>
          <w:tcPr>
            <w:tcW w:w="1261" w:type="dxa"/>
          </w:tcPr>
          <w:p>
            <w:pPr>
              <w:pStyle w:val="TableParagraph"/>
              <w:spacing w:before="248"/>
              <w:ind w:left="120"/>
              <w:rPr>
                <w:sz w:val="22"/>
              </w:rPr>
            </w:pPr>
            <w:r>
              <w:rPr>
                <w:spacing w:val="-10"/>
                <w:sz w:val="22"/>
              </w:rPr>
              <w:t>A</w:t>
            </w:r>
          </w:p>
        </w:tc>
        <w:tc>
          <w:tcPr>
            <w:tcW w:w="1105" w:type="dxa"/>
          </w:tcPr>
          <w:p>
            <w:pPr>
              <w:pStyle w:val="TableParagraph"/>
              <w:spacing w:before="248"/>
              <w:ind w:left="119"/>
              <w:rPr>
                <w:sz w:val="22"/>
              </w:rPr>
            </w:pPr>
            <w:r>
              <w:rPr>
                <w:spacing w:val="-10"/>
                <w:sz w:val="22"/>
              </w:rPr>
              <w:t>R</w:t>
            </w:r>
          </w:p>
        </w:tc>
        <w:tc>
          <w:tcPr>
            <w:tcW w:w="1317" w:type="dxa"/>
          </w:tcPr>
          <w:p>
            <w:pPr>
              <w:pStyle w:val="TableParagraph"/>
              <w:spacing w:before="248"/>
              <w:ind w:left="118"/>
              <w:rPr>
                <w:sz w:val="22"/>
              </w:rPr>
            </w:pPr>
            <w:r>
              <w:rPr>
                <w:spacing w:val="-10"/>
                <w:sz w:val="22"/>
              </w:rPr>
              <w:t>R</w:t>
            </w:r>
          </w:p>
        </w:tc>
        <w:tc>
          <w:tcPr>
            <w:tcW w:w="1056" w:type="dxa"/>
          </w:tcPr>
          <w:p>
            <w:pPr>
              <w:pStyle w:val="TableParagraph"/>
              <w:spacing w:before="248"/>
              <w:ind w:left="118"/>
              <w:rPr>
                <w:sz w:val="22"/>
              </w:rPr>
            </w:pPr>
            <w:r>
              <w:rPr>
                <w:spacing w:val="-10"/>
                <w:sz w:val="22"/>
              </w:rPr>
              <w:t>R</w:t>
            </w:r>
          </w:p>
        </w:tc>
        <w:tc>
          <w:tcPr>
            <w:tcW w:w="1396" w:type="dxa"/>
          </w:tcPr>
          <w:p>
            <w:pPr>
              <w:pStyle w:val="TableParagraph"/>
              <w:spacing w:before="248"/>
              <w:ind w:left="118"/>
              <w:rPr>
                <w:sz w:val="22"/>
              </w:rPr>
            </w:pPr>
            <w:r>
              <w:rPr>
                <w:spacing w:val="-10"/>
                <w:sz w:val="22"/>
              </w:rPr>
              <w:t>C</w:t>
            </w:r>
          </w:p>
        </w:tc>
        <w:tc>
          <w:tcPr>
            <w:tcW w:w="1344" w:type="dxa"/>
          </w:tcPr>
          <w:p>
            <w:pPr>
              <w:pStyle w:val="TableParagraph"/>
              <w:spacing w:before="248"/>
              <w:ind w:left="118"/>
              <w:rPr>
                <w:sz w:val="22"/>
              </w:rPr>
            </w:pPr>
            <w:r>
              <w:rPr>
                <w:spacing w:val="-10"/>
                <w:sz w:val="22"/>
              </w:rPr>
              <w:t>I</w:t>
            </w:r>
          </w:p>
        </w:tc>
      </w:tr>
      <w:tr>
        <w:trPr>
          <w:trHeight w:val="1001" w:hRule="atLeast"/>
        </w:trPr>
        <w:tc>
          <w:tcPr>
            <w:tcW w:w="2041" w:type="dxa"/>
          </w:tcPr>
          <w:p>
            <w:pPr>
              <w:pStyle w:val="TableParagraph"/>
              <w:spacing w:line="242" w:lineRule="auto" w:before="116"/>
              <w:ind w:left="120" w:right="101"/>
              <w:rPr>
                <w:sz w:val="22"/>
              </w:rPr>
            </w:pPr>
            <w:r>
              <w:rPr>
                <w:sz w:val="22"/>
              </w:rPr>
              <w:t>Adviser / </w:t>
            </w:r>
            <w:r>
              <w:rPr>
                <w:spacing w:val="-2"/>
                <w:sz w:val="22"/>
              </w:rPr>
              <w:t>Consultant Coordination</w:t>
            </w:r>
          </w:p>
        </w:tc>
        <w:tc>
          <w:tcPr>
            <w:tcW w:w="1261" w:type="dxa"/>
          </w:tcPr>
          <w:p>
            <w:pPr>
              <w:pStyle w:val="TableParagraph"/>
              <w:spacing w:before="119"/>
              <w:rPr>
                <w:sz w:val="22"/>
              </w:rPr>
            </w:pPr>
          </w:p>
          <w:p>
            <w:pPr>
              <w:pStyle w:val="TableParagraph"/>
              <w:ind w:left="120"/>
              <w:rPr>
                <w:sz w:val="22"/>
              </w:rPr>
            </w:pPr>
            <w:r>
              <w:rPr>
                <w:spacing w:val="-10"/>
                <w:sz w:val="22"/>
              </w:rPr>
              <w:t>A</w:t>
            </w:r>
          </w:p>
        </w:tc>
        <w:tc>
          <w:tcPr>
            <w:tcW w:w="1105" w:type="dxa"/>
          </w:tcPr>
          <w:p>
            <w:pPr>
              <w:pStyle w:val="TableParagraph"/>
              <w:spacing w:before="119"/>
              <w:rPr>
                <w:sz w:val="22"/>
              </w:rPr>
            </w:pPr>
          </w:p>
          <w:p>
            <w:pPr>
              <w:pStyle w:val="TableParagraph"/>
              <w:ind w:left="119"/>
              <w:rPr>
                <w:sz w:val="22"/>
              </w:rPr>
            </w:pPr>
            <w:r>
              <w:rPr>
                <w:spacing w:val="-10"/>
                <w:sz w:val="22"/>
              </w:rPr>
              <w:t>I</w:t>
            </w:r>
          </w:p>
        </w:tc>
        <w:tc>
          <w:tcPr>
            <w:tcW w:w="1317" w:type="dxa"/>
          </w:tcPr>
          <w:p>
            <w:pPr>
              <w:pStyle w:val="TableParagraph"/>
              <w:spacing w:before="119"/>
              <w:rPr>
                <w:sz w:val="22"/>
              </w:rPr>
            </w:pPr>
          </w:p>
          <w:p>
            <w:pPr>
              <w:pStyle w:val="TableParagraph"/>
              <w:ind w:left="118"/>
              <w:rPr>
                <w:sz w:val="22"/>
              </w:rPr>
            </w:pPr>
            <w:r>
              <w:rPr>
                <w:spacing w:val="-10"/>
                <w:sz w:val="22"/>
              </w:rPr>
              <w:t>R</w:t>
            </w:r>
          </w:p>
        </w:tc>
        <w:tc>
          <w:tcPr>
            <w:tcW w:w="1056" w:type="dxa"/>
          </w:tcPr>
          <w:p>
            <w:pPr>
              <w:pStyle w:val="TableParagraph"/>
              <w:spacing w:before="119"/>
              <w:rPr>
                <w:sz w:val="22"/>
              </w:rPr>
            </w:pPr>
          </w:p>
          <w:p>
            <w:pPr>
              <w:pStyle w:val="TableParagraph"/>
              <w:ind w:left="118"/>
              <w:rPr>
                <w:sz w:val="22"/>
              </w:rPr>
            </w:pPr>
            <w:r>
              <w:rPr>
                <w:spacing w:val="-10"/>
                <w:sz w:val="22"/>
              </w:rPr>
              <w:t>I</w:t>
            </w:r>
          </w:p>
        </w:tc>
        <w:tc>
          <w:tcPr>
            <w:tcW w:w="1396" w:type="dxa"/>
          </w:tcPr>
          <w:p>
            <w:pPr>
              <w:pStyle w:val="TableParagraph"/>
              <w:spacing w:before="119"/>
              <w:rPr>
                <w:sz w:val="22"/>
              </w:rPr>
            </w:pPr>
          </w:p>
          <w:p>
            <w:pPr>
              <w:pStyle w:val="TableParagraph"/>
              <w:ind w:left="118"/>
              <w:rPr>
                <w:sz w:val="22"/>
              </w:rPr>
            </w:pPr>
            <w:r>
              <w:rPr>
                <w:spacing w:val="-10"/>
                <w:sz w:val="22"/>
              </w:rPr>
              <w:t>A</w:t>
            </w:r>
          </w:p>
        </w:tc>
        <w:tc>
          <w:tcPr>
            <w:tcW w:w="1344" w:type="dxa"/>
          </w:tcPr>
          <w:p>
            <w:pPr>
              <w:pStyle w:val="TableParagraph"/>
              <w:spacing w:before="119"/>
              <w:rPr>
                <w:sz w:val="22"/>
              </w:rPr>
            </w:pPr>
          </w:p>
          <w:p>
            <w:pPr>
              <w:pStyle w:val="TableParagraph"/>
              <w:ind w:left="118"/>
              <w:rPr>
                <w:sz w:val="22"/>
              </w:rPr>
            </w:pPr>
            <w:r>
              <w:rPr>
                <w:spacing w:val="-10"/>
                <w:sz w:val="22"/>
              </w:rPr>
              <w:t>I</w:t>
            </w:r>
          </w:p>
        </w:tc>
      </w:tr>
    </w:tbl>
    <w:sectPr>
      <w:pgSz w:w="12240" w:h="15840"/>
      <w:pgMar w:header="713" w:footer="0" w:top="112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 w:name="Consolas">
    <w:altName w:val="Consolas"/>
    <w:charset w:val="1"/>
    <w:family w:val="modern"/>
    <w:pitch w:val="default"/>
  </w:font>
  <w:font w:name="Courier New">
    <w:altName w:val="Courier New"/>
    <w:charset w:val="1"/>
    <w:family w:val="modern"/>
    <w:pitch w:val="default"/>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23648">
              <wp:simplePos x="0" y="0"/>
              <wp:positionH relativeFrom="page">
                <wp:posOffset>6532626</wp:posOffset>
              </wp:positionH>
              <wp:positionV relativeFrom="page">
                <wp:posOffset>439953</wp:posOffset>
              </wp:positionV>
              <wp:extent cx="167005" cy="1816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7005" cy="181610"/>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514.380005pt;margin-top:34.641991pt;width:13.15pt;height:14.3pt;mso-position-horizontal-relative:page;mso-position-vertical-relative:page;z-index:-17592832" type="#_x0000_t202" id="docshape3"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24160">
              <wp:simplePos x="0" y="0"/>
              <wp:positionH relativeFrom="page">
                <wp:posOffset>6667118</wp:posOffset>
              </wp:positionH>
              <wp:positionV relativeFrom="page">
                <wp:posOffset>439953</wp:posOffset>
              </wp:positionV>
              <wp:extent cx="246379" cy="1816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6379" cy="18161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24.969971pt;margin-top:34.641991pt;width:19.4pt;height:14.3pt;mso-position-horizontal-relative:page;mso-position-vertical-relative:page;z-index:-17592320" type="#_x0000_t202" id="docshape4"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1">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0">
    <w:multiLevelType w:val="hybridMultilevel"/>
    <w:lvl w:ilvl="0">
      <w:start w:val="1"/>
      <w:numFmt w:val="decimal"/>
      <w:lvlText w:val="%1."/>
      <w:lvlJc w:val="left"/>
      <w:pPr>
        <w:ind w:left="244" w:hanging="244"/>
        <w:jc w:val="left"/>
      </w:pPr>
      <w:rPr>
        <w:rFonts w:hint="default" w:ascii="Arial" w:hAnsi="Arial" w:eastAsia="Arial" w:cs="Arial"/>
        <w:b/>
        <w:bCs/>
        <w:i w:val="0"/>
        <w:iCs w:val="0"/>
        <w:color w:val="1F1F1F"/>
        <w:spacing w:val="0"/>
        <w:w w:val="100"/>
        <w:sz w:val="22"/>
        <w:szCs w:val="22"/>
        <w:lang w:val="en-US" w:eastAsia="en-US" w:bidi="ar-SA"/>
      </w:rPr>
    </w:lvl>
    <w:lvl w:ilvl="1">
      <w:start w:val="0"/>
      <w:numFmt w:val="bullet"/>
      <w:lvlText w:val=""/>
      <w:lvlJc w:val="left"/>
      <w:pPr>
        <w:ind w:left="720" w:hanging="360"/>
      </w:pPr>
      <w:rPr>
        <w:rFonts w:hint="default" w:ascii="Symbol" w:hAnsi="Symbol" w:eastAsia="Symbol" w:cs="Symbol"/>
        <w:b w:val="0"/>
        <w:bCs w:val="0"/>
        <w:i w:val="0"/>
        <w:iCs w:val="0"/>
        <w:color w:val="1F1F1F"/>
        <w:spacing w:val="0"/>
        <w:w w:val="100"/>
        <w:sz w:val="22"/>
        <w:szCs w:val="22"/>
        <w:lang w:val="en-US" w:eastAsia="en-US" w:bidi="ar-SA"/>
      </w:rPr>
    </w:lvl>
    <w:lvl w:ilvl="2">
      <w:start w:val="0"/>
      <w:numFmt w:val="bullet"/>
      <w:lvlText w:val="o"/>
      <w:lvlJc w:val="left"/>
      <w:pPr>
        <w:ind w:left="1441" w:hanging="360"/>
      </w:pPr>
      <w:rPr>
        <w:rFonts w:hint="default" w:ascii="Courier New" w:hAnsi="Courier New" w:eastAsia="Courier New" w:cs="Courier New"/>
        <w:spacing w:val="0"/>
        <w:w w:val="100"/>
        <w:lang w:val="en-US" w:eastAsia="en-US" w:bidi="ar-SA"/>
      </w:rPr>
    </w:lvl>
    <w:lvl w:ilvl="3">
      <w:start w:val="0"/>
      <w:numFmt w:val="bullet"/>
      <w:lvlText w:val="•"/>
      <w:lvlJc w:val="left"/>
      <w:pPr>
        <w:ind w:left="2475"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54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615" w:hanging="360"/>
      </w:pPr>
      <w:rPr>
        <w:rFonts w:hint="default"/>
        <w:lang w:val="en-US" w:eastAsia="en-US" w:bidi="ar-SA"/>
      </w:rPr>
    </w:lvl>
    <w:lvl w:ilvl="8">
      <w:start w:val="0"/>
      <w:numFmt w:val="bullet"/>
      <w:lvlText w:val="•"/>
      <w:lvlJc w:val="left"/>
      <w:pPr>
        <w:ind w:left="7650" w:hanging="360"/>
      </w:pPr>
      <w:rPr>
        <w:rFonts w:hint="default"/>
        <w:lang w:val="en-US" w:eastAsia="en-US" w:bidi="ar-SA"/>
      </w:rPr>
    </w:lvl>
  </w:abstractNum>
  <w:abstractNum w:abstractNumId="29">
    <w:multiLevelType w:val="hybridMultilevel"/>
    <w:lvl w:ilvl="0">
      <w:start w:val="1"/>
      <w:numFmt w:val="decimal"/>
      <w:lvlText w:val="%1."/>
      <w:lvlJc w:val="left"/>
      <w:pPr>
        <w:ind w:left="720" w:hanging="360"/>
        <w:jc w:val="left"/>
      </w:pPr>
      <w:rPr>
        <w:rFonts w:hint="default"/>
        <w:spacing w:val="0"/>
        <w:w w:val="10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8">
    <w:multiLevelType w:val="hybridMultilevel"/>
    <w:lvl w:ilvl="0">
      <w:start w:val="1"/>
      <w:numFmt w:val="decimal"/>
      <w:lvlText w:val="%1."/>
      <w:lvlJc w:val="left"/>
      <w:pPr>
        <w:ind w:left="244" w:hanging="244"/>
        <w:jc w:val="left"/>
      </w:pPr>
      <w:rPr>
        <w:rFonts w:hint="default" w:ascii="Arial" w:hAnsi="Arial" w:eastAsia="Arial" w:cs="Arial"/>
        <w:b/>
        <w:bCs/>
        <w:i w:val="0"/>
        <w:iCs w:val="0"/>
        <w:color w:val="1F1F1F"/>
        <w:spacing w:val="0"/>
        <w:w w:val="100"/>
        <w:sz w:val="22"/>
        <w:szCs w:val="22"/>
        <w:lang w:val="en-US" w:eastAsia="en-US" w:bidi="ar-SA"/>
      </w:rPr>
    </w:lvl>
    <w:lvl w:ilvl="1">
      <w:start w:val="0"/>
      <w:numFmt w:val="bullet"/>
      <w:lvlText w:val=""/>
      <w:lvlJc w:val="left"/>
      <w:pPr>
        <w:ind w:left="720" w:hanging="360"/>
      </w:pPr>
      <w:rPr>
        <w:rFonts w:hint="default" w:ascii="Symbol" w:hAnsi="Symbol" w:eastAsia="Symbol" w:cs="Symbol"/>
        <w:spacing w:val="0"/>
        <w:w w:val="100"/>
        <w:lang w:val="en-US" w:eastAsia="en-US" w:bidi="ar-SA"/>
      </w:rPr>
    </w:lvl>
    <w:lvl w:ilvl="2">
      <w:start w:val="0"/>
      <w:numFmt w:val="bullet"/>
      <w:lvlText w:val="o"/>
      <w:lvlJc w:val="left"/>
      <w:pPr>
        <w:ind w:left="1441" w:hanging="360"/>
      </w:pPr>
      <w:rPr>
        <w:rFonts w:hint="default" w:ascii="Courier New" w:hAnsi="Courier New" w:eastAsia="Courier New" w:cs="Courier New"/>
        <w:spacing w:val="0"/>
        <w:w w:val="100"/>
        <w:lang w:val="en-US" w:eastAsia="en-US" w:bidi="ar-SA"/>
      </w:rPr>
    </w:lvl>
    <w:lvl w:ilvl="3">
      <w:start w:val="0"/>
      <w:numFmt w:val="bullet"/>
      <w:lvlText w:val="•"/>
      <w:lvlJc w:val="left"/>
      <w:pPr>
        <w:ind w:left="2475"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54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615" w:hanging="360"/>
      </w:pPr>
      <w:rPr>
        <w:rFonts w:hint="default"/>
        <w:lang w:val="en-US" w:eastAsia="en-US" w:bidi="ar-SA"/>
      </w:rPr>
    </w:lvl>
    <w:lvl w:ilvl="8">
      <w:start w:val="0"/>
      <w:numFmt w:val="bullet"/>
      <w:lvlText w:val="•"/>
      <w:lvlJc w:val="left"/>
      <w:pPr>
        <w:ind w:left="7650" w:hanging="360"/>
      </w:pPr>
      <w:rPr>
        <w:rFonts w:hint="default"/>
        <w:lang w:val="en-US" w:eastAsia="en-US" w:bidi="ar-SA"/>
      </w:rPr>
    </w:lvl>
  </w:abstractNum>
  <w:abstractNum w:abstractNumId="27">
    <w:multiLevelType w:val="hybridMultilevel"/>
    <w:lvl w:ilvl="0">
      <w:start w:val="1"/>
      <w:numFmt w:val="decimal"/>
      <w:lvlText w:val="%1."/>
      <w:lvlJc w:val="left"/>
      <w:pPr>
        <w:ind w:left="720" w:hanging="360"/>
        <w:jc w:val="left"/>
      </w:pPr>
      <w:rPr>
        <w:rFonts w:hint="default"/>
        <w:spacing w:val="0"/>
        <w:w w:val="10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6">
    <w:multiLevelType w:val="hybridMultilevel"/>
    <w:lvl w:ilvl="0">
      <w:start w:val="1"/>
      <w:numFmt w:val="decimal"/>
      <w:lvlText w:val="%1."/>
      <w:lvlJc w:val="left"/>
      <w:pPr>
        <w:ind w:left="244" w:hanging="244"/>
        <w:jc w:val="left"/>
      </w:pPr>
      <w:rPr>
        <w:rFonts w:hint="default" w:ascii="Arial" w:hAnsi="Arial" w:eastAsia="Arial" w:cs="Arial"/>
        <w:b/>
        <w:bCs/>
        <w:i w:val="0"/>
        <w:iCs w:val="0"/>
        <w:color w:val="1F1F1F"/>
        <w:spacing w:val="0"/>
        <w:w w:val="100"/>
        <w:sz w:val="22"/>
        <w:szCs w:val="22"/>
        <w:lang w:val="en-US" w:eastAsia="en-US" w:bidi="ar-SA"/>
      </w:rPr>
    </w:lvl>
    <w:lvl w:ilvl="1">
      <w:start w:val="0"/>
      <w:numFmt w:val="bullet"/>
      <w:lvlText w:val=""/>
      <w:lvlJc w:val="left"/>
      <w:pPr>
        <w:ind w:left="720" w:hanging="360"/>
      </w:pPr>
      <w:rPr>
        <w:rFonts w:hint="default" w:ascii="Symbol" w:hAnsi="Symbol" w:eastAsia="Symbol" w:cs="Symbol"/>
        <w:spacing w:val="0"/>
        <w:w w:val="100"/>
        <w:lang w:val="en-US" w:eastAsia="en-US" w:bidi="ar-SA"/>
      </w:rPr>
    </w:lvl>
    <w:lvl w:ilvl="2">
      <w:start w:val="0"/>
      <w:numFmt w:val="bullet"/>
      <w:lvlText w:val="o"/>
      <w:lvlJc w:val="left"/>
      <w:pPr>
        <w:ind w:left="1441" w:hanging="360"/>
      </w:pPr>
      <w:rPr>
        <w:rFonts w:hint="default" w:ascii="Courier New" w:hAnsi="Courier New" w:eastAsia="Courier New" w:cs="Courier New"/>
        <w:b w:val="0"/>
        <w:bCs w:val="0"/>
        <w:i w:val="0"/>
        <w:iCs w:val="0"/>
        <w:color w:val="1F1F1F"/>
        <w:spacing w:val="0"/>
        <w:w w:val="100"/>
        <w:sz w:val="22"/>
        <w:szCs w:val="22"/>
        <w:lang w:val="en-US" w:eastAsia="en-US" w:bidi="ar-SA"/>
      </w:rPr>
    </w:lvl>
    <w:lvl w:ilvl="3">
      <w:start w:val="0"/>
      <w:numFmt w:val="bullet"/>
      <w:lvlText w:val="•"/>
      <w:lvlJc w:val="left"/>
      <w:pPr>
        <w:ind w:left="2475"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54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615" w:hanging="360"/>
      </w:pPr>
      <w:rPr>
        <w:rFonts w:hint="default"/>
        <w:lang w:val="en-US" w:eastAsia="en-US" w:bidi="ar-SA"/>
      </w:rPr>
    </w:lvl>
    <w:lvl w:ilvl="8">
      <w:start w:val="0"/>
      <w:numFmt w:val="bullet"/>
      <w:lvlText w:val="•"/>
      <w:lvlJc w:val="left"/>
      <w:pPr>
        <w:ind w:left="7650" w:hanging="360"/>
      </w:pPr>
      <w:rPr>
        <w:rFonts w:hint="default"/>
        <w:lang w:val="en-US" w:eastAsia="en-US" w:bidi="ar-SA"/>
      </w:rPr>
    </w:lvl>
  </w:abstractNum>
  <w:abstractNum w:abstractNumId="25">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color w:val="1F1F1F"/>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4">
    <w:multiLevelType w:val="hybridMultilevel"/>
    <w:lvl w:ilvl="0">
      <w:start w:val="1"/>
      <w:numFmt w:val="decimal"/>
      <w:lvlText w:val="%1."/>
      <w:lvlJc w:val="left"/>
      <w:pPr>
        <w:ind w:left="244" w:hanging="244"/>
        <w:jc w:val="left"/>
      </w:pPr>
      <w:rPr>
        <w:rFonts w:hint="default" w:ascii="Arial" w:hAnsi="Arial" w:eastAsia="Arial" w:cs="Arial"/>
        <w:b/>
        <w:bCs/>
        <w:i w:val="0"/>
        <w:iCs w:val="0"/>
        <w:color w:val="1F1F1F"/>
        <w:spacing w:val="0"/>
        <w:w w:val="100"/>
        <w:sz w:val="22"/>
        <w:szCs w:val="22"/>
        <w:lang w:val="en-US" w:eastAsia="en-US" w:bidi="ar-SA"/>
      </w:rPr>
    </w:lvl>
    <w:lvl w:ilvl="1">
      <w:start w:val="0"/>
      <w:numFmt w:val="bullet"/>
      <w:lvlText w:val=""/>
      <w:lvlJc w:val="left"/>
      <w:pPr>
        <w:ind w:left="720" w:hanging="360"/>
      </w:pPr>
      <w:rPr>
        <w:rFonts w:hint="default" w:ascii="Symbol" w:hAnsi="Symbol" w:eastAsia="Symbol" w:cs="Symbol"/>
        <w:spacing w:val="0"/>
        <w:w w:val="100"/>
        <w:lang w:val="en-US" w:eastAsia="en-US" w:bidi="ar-SA"/>
      </w:rPr>
    </w:lvl>
    <w:lvl w:ilvl="2">
      <w:start w:val="0"/>
      <w:numFmt w:val="bullet"/>
      <w:lvlText w:val="o"/>
      <w:lvlJc w:val="left"/>
      <w:pPr>
        <w:ind w:left="1441" w:hanging="360"/>
      </w:pPr>
      <w:rPr>
        <w:rFonts w:hint="default" w:ascii="Courier New" w:hAnsi="Courier New" w:eastAsia="Courier New" w:cs="Courier New"/>
        <w:b w:val="0"/>
        <w:bCs w:val="0"/>
        <w:i w:val="0"/>
        <w:iCs w:val="0"/>
        <w:color w:val="1F1F1F"/>
        <w:spacing w:val="0"/>
        <w:w w:val="100"/>
        <w:sz w:val="22"/>
        <w:szCs w:val="22"/>
        <w:lang w:val="en-US" w:eastAsia="en-US" w:bidi="ar-SA"/>
      </w:rPr>
    </w:lvl>
    <w:lvl w:ilvl="3">
      <w:start w:val="0"/>
      <w:numFmt w:val="bullet"/>
      <w:lvlText w:val="•"/>
      <w:lvlJc w:val="left"/>
      <w:pPr>
        <w:ind w:left="2475"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54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615" w:hanging="360"/>
      </w:pPr>
      <w:rPr>
        <w:rFonts w:hint="default"/>
        <w:lang w:val="en-US" w:eastAsia="en-US" w:bidi="ar-SA"/>
      </w:rPr>
    </w:lvl>
    <w:lvl w:ilvl="8">
      <w:start w:val="0"/>
      <w:numFmt w:val="bullet"/>
      <w:lvlText w:val="•"/>
      <w:lvlJc w:val="left"/>
      <w:pPr>
        <w:ind w:left="7650" w:hanging="360"/>
      </w:pPr>
      <w:rPr>
        <w:rFonts w:hint="default"/>
        <w:lang w:val="en-US" w:eastAsia="en-US" w:bidi="ar-SA"/>
      </w:rPr>
    </w:lvl>
  </w:abstractNum>
  <w:abstractNum w:abstractNumId="23">
    <w:multiLevelType w:val="hybridMultilevel"/>
    <w:lvl w:ilvl="0">
      <w:start w:val="1"/>
      <w:numFmt w:val="decimal"/>
      <w:lvlText w:val="%1."/>
      <w:lvlJc w:val="left"/>
      <w:pPr>
        <w:ind w:left="720" w:hanging="360"/>
        <w:jc w:val="left"/>
      </w:pPr>
      <w:rPr>
        <w:rFonts w:hint="default"/>
        <w:spacing w:val="0"/>
        <w:w w:val="10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2">
    <w:multiLevelType w:val="hybridMultilevel"/>
    <w:lvl w:ilvl="0">
      <w:start w:val="1"/>
      <w:numFmt w:val="decimal"/>
      <w:lvlText w:val="%1."/>
      <w:lvlJc w:val="left"/>
      <w:pPr>
        <w:ind w:left="244" w:hanging="244"/>
        <w:jc w:val="left"/>
      </w:pPr>
      <w:rPr>
        <w:rFonts w:hint="default" w:ascii="Arial" w:hAnsi="Arial" w:eastAsia="Arial" w:cs="Arial"/>
        <w:b/>
        <w:bCs/>
        <w:i w:val="0"/>
        <w:iCs w:val="0"/>
        <w:color w:val="1F1F1F"/>
        <w:spacing w:val="0"/>
        <w:w w:val="100"/>
        <w:sz w:val="22"/>
        <w:szCs w:val="22"/>
        <w:lang w:val="en-US" w:eastAsia="en-US" w:bidi="ar-SA"/>
      </w:rPr>
    </w:lvl>
    <w:lvl w:ilvl="1">
      <w:start w:val="0"/>
      <w:numFmt w:val="bullet"/>
      <w:lvlText w:val=""/>
      <w:lvlJc w:val="left"/>
      <w:pPr>
        <w:ind w:left="720" w:hanging="360"/>
      </w:pPr>
      <w:rPr>
        <w:rFonts w:hint="default" w:ascii="Symbol" w:hAnsi="Symbol" w:eastAsia="Symbol" w:cs="Symbol"/>
        <w:spacing w:val="0"/>
        <w:w w:val="100"/>
        <w:lang w:val="en-US" w:eastAsia="en-US" w:bidi="ar-SA"/>
      </w:rPr>
    </w:lvl>
    <w:lvl w:ilvl="2">
      <w:start w:val="0"/>
      <w:numFmt w:val="bullet"/>
      <w:lvlText w:val="o"/>
      <w:lvlJc w:val="left"/>
      <w:pPr>
        <w:ind w:left="1441" w:hanging="360"/>
      </w:pPr>
      <w:rPr>
        <w:rFonts w:hint="default" w:ascii="Courier New" w:hAnsi="Courier New" w:eastAsia="Courier New" w:cs="Courier New"/>
        <w:b w:val="0"/>
        <w:bCs w:val="0"/>
        <w:i w:val="0"/>
        <w:iCs w:val="0"/>
        <w:color w:val="1F1F1F"/>
        <w:spacing w:val="0"/>
        <w:w w:val="100"/>
        <w:sz w:val="22"/>
        <w:szCs w:val="22"/>
        <w:lang w:val="en-US" w:eastAsia="en-US" w:bidi="ar-SA"/>
      </w:rPr>
    </w:lvl>
    <w:lvl w:ilvl="3">
      <w:start w:val="0"/>
      <w:numFmt w:val="bullet"/>
      <w:lvlText w:val="•"/>
      <w:lvlJc w:val="left"/>
      <w:pPr>
        <w:ind w:left="2475"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54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615" w:hanging="360"/>
      </w:pPr>
      <w:rPr>
        <w:rFonts w:hint="default"/>
        <w:lang w:val="en-US" w:eastAsia="en-US" w:bidi="ar-SA"/>
      </w:rPr>
    </w:lvl>
    <w:lvl w:ilvl="8">
      <w:start w:val="0"/>
      <w:numFmt w:val="bullet"/>
      <w:lvlText w:val="•"/>
      <w:lvlJc w:val="left"/>
      <w:pPr>
        <w:ind w:left="7650" w:hanging="360"/>
      </w:pPr>
      <w:rPr>
        <w:rFonts w:hint="default"/>
        <w:lang w:val="en-US" w:eastAsia="en-US" w:bidi="ar-SA"/>
      </w:rPr>
    </w:lvl>
  </w:abstractNum>
  <w:abstractNum w:abstractNumId="21">
    <w:multiLevelType w:val="hybridMultilevel"/>
    <w:lvl w:ilvl="0">
      <w:start w:val="1"/>
      <w:numFmt w:val="decimal"/>
      <w:lvlText w:val="%1."/>
      <w:lvlJc w:val="left"/>
      <w:pPr>
        <w:ind w:left="720" w:hanging="360"/>
        <w:jc w:val="left"/>
      </w:pPr>
      <w:rPr>
        <w:rFonts w:hint="default"/>
        <w:spacing w:val="0"/>
        <w:w w:val="10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0">
    <w:multiLevelType w:val="hybridMultilevel"/>
    <w:lvl w:ilvl="0">
      <w:start w:val="1"/>
      <w:numFmt w:val="decimal"/>
      <w:lvlText w:val="%1."/>
      <w:lvlJc w:val="left"/>
      <w:pPr>
        <w:ind w:left="244" w:hanging="244"/>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720" w:hanging="360"/>
      </w:pPr>
      <w:rPr>
        <w:rFonts w:hint="default" w:ascii="Symbol" w:hAnsi="Symbol" w:eastAsia="Symbol" w:cs="Symbol"/>
        <w:spacing w:val="0"/>
        <w:w w:val="100"/>
        <w:lang w:val="en-US" w:eastAsia="en-US" w:bidi="ar-SA"/>
      </w:rPr>
    </w:lvl>
    <w:lvl w:ilvl="2">
      <w:start w:val="0"/>
      <w:numFmt w:val="bullet"/>
      <w:lvlText w:val="o"/>
      <w:lvlJc w:val="left"/>
      <w:pPr>
        <w:ind w:left="1441" w:hanging="360"/>
      </w:pPr>
      <w:rPr>
        <w:rFonts w:hint="default" w:ascii="Courier New" w:hAnsi="Courier New" w:eastAsia="Courier New" w:cs="Courier New"/>
        <w:b w:val="0"/>
        <w:bCs w:val="0"/>
        <w:i w:val="0"/>
        <w:iCs w:val="0"/>
        <w:spacing w:val="0"/>
        <w:w w:val="100"/>
        <w:sz w:val="22"/>
        <w:szCs w:val="22"/>
        <w:lang w:val="en-US" w:eastAsia="en-US" w:bidi="ar-SA"/>
      </w:rPr>
    </w:lvl>
    <w:lvl w:ilvl="3">
      <w:start w:val="0"/>
      <w:numFmt w:val="bullet"/>
      <w:lvlText w:val="•"/>
      <w:lvlJc w:val="left"/>
      <w:pPr>
        <w:ind w:left="2475"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54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615" w:hanging="360"/>
      </w:pPr>
      <w:rPr>
        <w:rFonts w:hint="default"/>
        <w:lang w:val="en-US" w:eastAsia="en-US" w:bidi="ar-SA"/>
      </w:rPr>
    </w:lvl>
    <w:lvl w:ilvl="8">
      <w:start w:val="0"/>
      <w:numFmt w:val="bullet"/>
      <w:lvlText w:val="•"/>
      <w:lvlJc w:val="left"/>
      <w:pPr>
        <w:ind w:left="7650" w:hanging="360"/>
      </w:pPr>
      <w:rPr>
        <w:rFonts w:hint="default"/>
        <w:lang w:val="en-US" w:eastAsia="en-US" w:bidi="ar-SA"/>
      </w:rPr>
    </w:lvl>
  </w:abstractNum>
  <w:abstractNum w:abstractNumId="19">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8">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7">
    <w:multiLevelType w:val="hybridMultilevel"/>
    <w:lvl w:ilvl="0">
      <w:start w:val="1"/>
      <w:numFmt w:val="decimal"/>
      <w:lvlText w:val="%1."/>
      <w:lvlJc w:val="left"/>
      <w:pPr>
        <w:ind w:left="720" w:hanging="360"/>
        <w:jc w:val="left"/>
      </w:pPr>
      <w:rPr>
        <w:rFonts w:hint="default"/>
        <w:spacing w:val="0"/>
        <w:w w:val="100"/>
        <w:lang w:val="en-US" w:eastAsia="en-US" w:bidi="ar-SA"/>
      </w:rPr>
    </w:lvl>
    <w:lvl w:ilvl="1">
      <w:start w:val="0"/>
      <w:numFmt w:val="bullet"/>
      <w:lvlText w:val=""/>
      <w:lvlJc w:val="left"/>
      <w:pPr>
        <w:ind w:left="1081" w:hanging="361"/>
      </w:pPr>
      <w:rPr>
        <w:rFonts w:hint="default" w:ascii="Symbol" w:hAnsi="Symbol" w:eastAsia="Symbol" w:cs="Symbol"/>
        <w:spacing w:val="0"/>
        <w:w w:val="100"/>
        <w:lang w:val="en-US" w:eastAsia="en-US" w:bidi="ar-SA"/>
      </w:rPr>
    </w:lvl>
    <w:lvl w:ilvl="2">
      <w:start w:val="0"/>
      <w:numFmt w:val="bullet"/>
      <w:lvlText w:val="•"/>
      <w:lvlJc w:val="left"/>
      <w:pPr>
        <w:ind w:left="2040" w:hanging="361"/>
      </w:pPr>
      <w:rPr>
        <w:rFonts w:hint="default"/>
        <w:lang w:val="en-US" w:eastAsia="en-US" w:bidi="ar-SA"/>
      </w:rPr>
    </w:lvl>
    <w:lvl w:ilvl="3">
      <w:start w:val="0"/>
      <w:numFmt w:val="bullet"/>
      <w:lvlText w:val="•"/>
      <w:lvlJc w:val="left"/>
      <w:pPr>
        <w:ind w:left="3000" w:hanging="361"/>
      </w:pPr>
      <w:rPr>
        <w:rFonts w:hint="default"/>
        <w:lang w:val="en-US" w:eastAsia="en-US" w:bidi="ar-SA"/>
      </w:rPr>
    </w:lvl>
    <w:lvl w:ilvl="4">
      <w:start w:val="0"/>
      <w:numFmt w:val="bullet"/>
      <w:lvlText w:val="•"/>
      <w:lvlJc w:val="left"/>
      <w:pPr>
        <w:ind w:left="3960" w:hanging="361"/>
      </w:pPr>
      <w:rPr>
        <w:rFonts w:hint="default"/>
        <w:lang w:val="en-US" w:eastAsia="en-US" w:bidi="ar-SA"/>
      </w:rPr>
    </w:lvl>
    <w:lvl w:ilvl="5">
      <w:start w:val="0"/>
      <w:numFmt w:val="bullet"/>
      <w:lvlText w:val="•"/>
      <w:lvlJc w:val="left"/>
      <w:pPr>
        <w:ind w:left="4920" w:hanging="361"/>
      </w:pPr>
      <w:rPr>
        <w:rFonts w:hint="default"/>
        <w:lang w:val="en-US" w:eastAsia="en-US" w:bidi="ar-SA"/>
      </w:rPr>
    </w:lvl>
    <w:lvl w:ilvl="6">
      <w:start w:val="0"/>
      <w:numFmt w:val="bullet"/>
      <w:lvlText w:val="•"/>
      <w:lvlJc w:val="left"/>
      <w:pPr>
        <w:ind w:left="5880" w:hanging="361"/>
      </w:pPr>
      <w:rPr>
        <w:rFonts w:hint="default"/>
        <w:lang w:val="en-US" w:eastAsia="en-US" w:bidi="ar-SA"/>
      </w:rPr>
    </w:lvl>
    <w:lvl w:ilvl="7">
      <w:start w:val="0"/>
      <w:numFmt w:val="bullet"/>
      <w:lvlText w:val="•"/>
      <w:lvlJc w:val="left"/>
      <w:pPr>
        <w:ind w:left="6840" w:hanging="361"/>
      </w:pPr>
      <w:rPr>
        <w:rFonts w:hint="default"/>
        <w:lang w:val="en-US" w:eastAsia="en-US" w:bidi="ar-SA"/>
      </w:rPr>
    </w:lvl>
    <w:lvl w:ilvl="8">
      <w:start w:val="0"/>
      <w:numFmt w:val="bullet"/>
      <w:lvlText w:val="•"/>
      <w:lvlJc w:val="left"/>
      <w:pPr>
        <w:ind w:left="7800" w:hanging="361"/>
      </w:pPr>
      <w:rPr>
        <w:rFonts w:hint="default"/>
        <w:lang w:val="en-US" w:eastAsia="en-US" w:bidi="ar-SA"/>
      </w:rPr>
    </w:lvl>
  </w:abstractNum>
  <w:abstractNum w:abstractNumId="16">
    <w:multiLevelType w:val="hybridMultilevel"/>
    <w:lvl w:ilvl="0">
      <w:start w:val="1"/>
      <w:numFmt w:val="decimal"/>
      <w:lvlText w:val="[%1]"/>
      <w:lvlJc w:val="left"/>
      <w:pPr>
        <w:ind w:left="0" w:hanging="304"/>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972" w:hanging="304"/>
      </w:pPr>
      <w:rPr>
        <w:rFonts w:hint="default"/>
        <w:lang w:val="en-US" w:eastAsia="en-US" w:bidi="ar-SA"/>
      </w:rPr>
    </w:lvl>
    <w:lvl w:ilvl="2">
      <w:start w:val="0"/>
      <w:numFmt w:val="bullet"/>
      <w:lvlText w:val="•"/>
      <w:lvlJc w:val="left"/>
      <w:pPr>
        <w:ind w:left="1944" w:hanging="304"/>
      </w:pPr>
      <w:rPr>
        <w:rFonts w:hint="default"/>
        <w:lang w:val="en-US" w:eastAsia="en-US" w:bidi="ar-SA"/>
      </w:rPr>
    </w:lvl>
    <w:lvl w:ilvl="3">
      <w:start w:val="0"/>
      <w:numFmt w:val="bullet"/>
      <w:lvlText w:val="•"/>
      <w:lvlJc w:val="left"/>
      <w:pPr>
        <w:ind w:left="2916" w:hanging="304"/>
      </w:pPr>
      <w:rPr>
        <w:rFonts w:hint="default"/>
        <w:lang w:val="en-US" w:eastAsia="en-US" w:bidi="ar-SA"/>
      </w:rPr>
    </w:lvl>
    <w:lvl w:ilvl="4">
      <w:start w:val="0"/>
      <w:numFmt w:val="bullet"/>
      <w:lvlText w:val="•"/>
      <w:lvlJc w:val="left"/>
      <w:pPr>
        <w:ind w:left="3888" w:hanging="304"/>
      </w:pPr>
      <w:rPr>
        <w:rFonts w:hint="default"/>
        <w:lang w:val="en-US" w:eastAsia="en-US" w:bidi="ar-SA"/>
      </w:rPr>
    </w:lvl>
    <w:lvl w:ilvl="5">
      <w:start w:val="0"/>
      <w:numFmt w:val="bullet"/>
      <w:lvlText w:val="•"/>
      <w:lvlJc w:val="left"/>
      <w:pPr>
        <w:ind w:left="4860" w:hanging="304"/>
      </w:pPr>
      <w:rPr>
        <w:rFonts w:hint="default"/>
        <w:lang w:val="en-US" w:eastAsia="en-US" w:bidi="ar-SA"/>
      </w:rPr>
    </w:lvl>
    <w:lvl w:ilvl="6">
      <w:start w:val="0"/>
      <w:numFmt w:val="bullet"/>
      <w:lvlText w:val="•"/>
      <w:lvlJc w:val="left"/>
      <w:pPr>
        <w:ind w:left="5832" w:hanging="304"/>
      </w:pPr>
      <w:rPr>
        <w:rFonts w:hint="default"/>
        <w:lang w:val="en-US" w:eastAsia="en-US" w:bidi="ar-SA"/>
      </w:rPr>
    </w:lvl>
    <w:lvl w:ilvl="7">
      <w:start w:val="0"/>
      <w:numFmt w:val="bullet"/>
      <w:lvlText w:val="•"/>
      <w:lvlJc w:val="left"/>
      <w:pPr>
        <w:ind w:left="6804" w:hanging="304"/>
      </w:pPr>
      <w:rPr>
        <w:rFonts w:hint="default"/>
        <w:lang w:val="en-US" w:eastAsia="en-US" w:bidi="ar-SA"/>
      </w:rPr>
    </w:lvl>
    <w:lvl w:ilvl="8">
      <w:start w:val="0"/>
      <w:numFmt w:val="bullet"/>
      <w:lvlText w:val="•"/>
      <w:lvlJc w:val="left"/>
      <w:pPr>
        <w:ind w:left="7776" w:hanging="304"/>
      </w:pPr>
      <w:rPr>
        <w:rFonts w:hint="default"/>
        <w:lang w:val="en-US" w:eastAsia="en-US" w:bidi="ar-SA"/>
      </w:rPr>
    </w:lvl>
  </w:abstractNum>
  <w:abstractNum w:abstractNumId="15">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4">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3">
    <w:multiLevelType w:val="hybridMultilevel"/>
    <w:lvl w:ilvl="0">
      <w:start w:val="1"/>
      <w:numFmt w:val="decimal"/>
      <w:lvlText w:val="%1."/>
      <w:lvlJc w:val="left"/>
      <w:pPr>
        <w:ind w:left="244" w:hanging="244"/>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12">
    <w:multiLevelType w:val="hybridMultilevel"/>
    <w:lvl w:ilvl="0">
      <w:start w:val="0"/>
      <w:numFmt w:val="bullet"/>
      <w:lvlText w:val=""/>
      <w:lvlJc w:val="left"/>
      <w:pPr>
        <w:ind w:left="826"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156" w:hanging="360"/>
      </w:pPr>
      <w:rPr>
        <w:rFonts w:hint="default"/>
        <w:lang w:val="en-US" w:eastAsia="en-US" w:bidi="ar-SA"/>
      </w:rPr>
    </w:lvl>
    <w:lvl w:ilvl="2">
      <w:start w:val="0"/>
      <w:numFmt w:val="bullet"/>
      <w:lvlText w:val="•"/>
      <w:lvlJc w:val="left"/>
      <w:pPr>
        <w:ind w:left="1492" w:hanging="360"/>
      </w:pPr>
      <w:rPr>
        <w:rFonts w:hint="default"/>
        <w:lang w:val="en-US" w:eastAsia="en-US" w:bidi="ar-SA"/>
      </w:rPr>
    </w:lvl>
    <w:lvl w:ilvl="3">
      <w:start w:val="0"/>
      <w:numFmt w:val="bullet"/>
      <w:lvlText w:val="•"/>
      <w:lvlJc w:val="left"/>
      <w:pPr>
        <w:ind w:left="1828" w:hanging="360"/>
      </w:pPr>
      <w:rPr>
        <w:rFonts w:hint="default"/>
        <w:lang w:val="en-US" w:eastAsia="en-US" w:bidi="ar-SA"/>
      </w:rPr>
    </w:lvl>
    <w:lvl w:ilvl="4">
      <w:start w:val="0"/>
      <w:numFmt w:val="bullet"/>
      <w:lvlText w:val="•"/>
      <w:lvlJc w:val="left"/>
      <w:pPr>
        <w:ind w:left="2165" w:hanging="360"/>
      </w:pPr>
      <w:rPr>
        <w:rFonts w:hint="default"/>
        <w:lang w:val="en-US" w:eastAsia="en-US" w:bidi="ar-SA"/>
      </w:rPr>
    </w:lvl>
    <w:lvl w:ilvl="5">
      <w:start w:val="0"/>
      <w:numFmt w:val="bullet"/>
      <w:lvlText w:val="•"/>
      <w:lvlJc w:val="left"/>
      <w:pPr>
        <w:ind w:left="2501" w:hanging="360"/>
      </w:pPr>
      <w:rPr>
        <w:rFonts w:hint="default"/>
        <w:lang w:val="en-US" w:eastAsia="en-US" w:bidi="ar-SA"/>
      </w:rPr>
    </w:lvl>
    <w:lvl w:ilvl="6">
      <w:start w:val="0"/>
      <w:numFmt w:val="bullet"/>
      <w:lvlText w:val="•"/>
      <w:lvlJc w:val="left"/>
      <w:pPr>
        <w:ind w:left="2837" w:hanging="360"/>
      </w:pPr>
      <w:rPr>
        <w:rFonts w:hint="default"/>
        <w:lang w:val="en-US" w:eastAsia="en-US" w:bidi="ar-SA"/>
      </w:rPr>
    </w:lvl>
    <w:lvl w:ilvl="7">
      <w:start w:val="0"/>
      <w:numFmt w:val="bullet"/>
      <w:lvlText w:val="•"/>
      <w:lvlJc w:val="left"/>
      <w:pPr>
        <w:ind w:left="3174" w:hanging="360"/>
      </w:pPr>
      <w:rPr>
        <w:rFonts w:hint="default"/>
        <w:lang w:val="en-US" w:eastAsia="en-US" w:bidi="ar-SA"/>
      </w:rPr>
    </w:lvl>
    <w:lvl w:ilvl="8">
      <w:start w:val="0"/>
      <w:numFmt w:val="bullet"/>
      <w:lvlText w:val="•"/>
      <w:lvlJc w:val="left"/>
      <w:pPr>
        <w:ind w:left="3510" w:hanging="360"/>
      </w:pPr>
      <w:rPr>
        <w:rFonts w:hint="default"/>
        <w:lang w:val="en-US" w:eastAsia="en-US" w:bidi="ar-SA"/>
      </w:rPr>
    </w:lvl>
  </w:abstractNum>
  <w:abstractNum w:abstractNumId="11">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156" w:hanging="360"/>
      </w:pPr>
      <w:rPr>
        <w:rFonts w:hint="default"/>
        <w:lang w:val="en-US" w:eastAsia="en-US" w:bidi="ar-SA"/>
      </w:rPr>
    </w:lvl>
    <w:lvl w:ilvl="2">
      <w:start w:val="0"/>
      <w:numFmt w:val="bullet"/>
      <w:lvlText w:val="•"/>
      <w:lvlJc w:val="left"/>
      <w:pPr>
        <w:ind w:left="1492" w:hanging="360"/>
      </w:pPr>
      <w:rPr>
        <w:rFonts w:hint="default"/>
        <w:lang w:val="en-US" w:eastAsia="en-US" w:bidi="ar-SA"/>
      </w:rPr>
    </w:lvl>
    <w:lvl w:ilvl="3">
      <w:start w:val="0"/>
      <w:numFmt w:val="bullet"/>
      <w:lvlText w:val="•"/>
      <w:lvlJc w:val="left"/>
      <w:pPr>
        <w:ind w:left="1829" w:hanging="360"/>
      </w:pPr>
      <w:rPr>
        <w:rFonts w:hint="default"/>
        <w:lang w:val="en-US" w:eastAsia="en-US" w:bidi="ar-SA"/>
      </w:rPr>
    </w:lvl>
    <w:lvl w:ilvl="4">
      <w:start w:val="0"/>
      <w:numFmt w:val="bullet"/>
      <w:lvlText w:val="•"/>
      <w:lvlJc w:val="left"/>
      <w:pPr>
        <w:ind w:left="2165" w:hanging="360"/>
      </w:pPr>
      <w:rPr>
        <w:rFonts w:hint="default"/>
        <w:lang w:val="en-US" w:eastAsia="en-US" w:bidi="ar-SA"/>
      </w:rPr>
    </w:lvl>
    <w:lvl w:ilvl="5">
      <w:start w:val="0"/>
      <w:numFmt w:val="bullet"/>
      <w:lvlText w:val="•"/>
      <w:lvlJc w:val="left"/>
      <w:pPr>
        <w:ind w:left="2502" w:hanging="360"/>
      </w:pPr>
      <w:rPr>
        <w:rFonts w:hint="default"/>
        <w:lang w:val="en-US" w:eastAsia="en-US" w:bidi="ar-SA"/>
      </w:rPr>
    </w:lvl>
    <w:lvl w:ilvl="6">
      <w:start w:val="0"/>
      <w:numFmt w:val="bullet"/>
      <w:lvlText w:val="•"/>
      <w:lvlJc w:val="left"/>
      <w:pPr>
        <w:ind w:left="2838" w:hanging="360"/>
      </w:pPr>
      <w:rPr>
        <w:rFonts w:hint="default"/>
        <w:lang w:val="en-US" w:eastAsia="en-US" w:bidi="ar-SA"/>
      </w:rPr>
    </w:lvl>
    <w:lvl w:ilvl="7">
      <w:start w:val="0"/>
      <w:numFmt w:val="bullet"/>
      <w:lvlText w:val="•"/>
      <w:lvlJc w:val="left"/>
      <w:pPr>
        <w:ind w:left="3174" w:hanging="360"/>
      </w:pPr>
      <w:rPr>
        <w:rFonts w:hint="default"/>
        <w:lang w:val="en-US" w:eastAsia="en-US" w:bidi="ar-SA"/>
      </w:rPr>
    </w:lvl>
    <w:lvl w:ilvl="8">
      <w:start w:val="0"/>
      <w:numFmt w:val="bullet"/>
      <w:lvlText w:val="•"/>
      <w:lvlJc w:val="left"/>
      <w:pPr>
        <w:ind w:left="3511" w:hanging="360"/>
      </w:pPr>
      <w:rPr>
        <w:rFonts w:hint="default"/>
        <w:lang w:val="en-US" w:eastAsia="en-US" w:bidi="ar-SA"/>
      </w:rPr>
    </w:lvl>
  </w:abstractNum>
  <w:abstractNum w:abstractNumId="10">
    <w:multiLevelType w:val="hybridMultilevel"/>
    <w:lvl w:ilvl="0">
      <w:start w:val="0"/>
      <w:numFmt w:val="bullet"/>
      <w:lvlText w:val=""/>
      <w:lvlJc w:val="left"/>
      <w:pPr>
        <w:ind w:left="826"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512" w:hanging="360"/>
      </w:pPr>
      <w:rPr>
        <w:rFonts w:hint="default"/>
        <w:lang w:val="en-US" w:eastAsia="en-US" w:bidi="ar-SA"/>
      </w:rPr>
    </w:lvl>
    <w:lvl w:ilvl="3">
      <w:start w:val="0"/>
      <w:numFmt w:val="bullet"/>
      <w:lvlText w:val="•"/>
      <w:lvlJc w:val="left"/>
      <w:pPr>
        <w:ind w:left="1858" w:hanging="360"/>
      </w:pPr>
      <w:rPr>
        <w:rFonts w:hint="default"/>
        <w:lang w:val="en-US" w:eastAsia="en-US" w:bidi="ar-SA"/>
      </w:rPr>
    </w:lvl>
    <w:lvl w:ilvl="4">
      <w:start w:val="0"/>
      <w:numFmt w:val="bullet"/>
      <w:lvlText w:val="•"/>
      <w:lvlJc w:val="left"/>
      <w:pPr>
        <w:ind w:left="2204" w:hanging="360"/>
      </w:pPr>
      <w:rPr>
        <w:rFonts w:hint="default"/>
        <w:lang w:val="en-US" w:eastAsia="en-US" w:bidi="ar-SA"/>
      </w:rPr>
    </w:lvl>
    <w:lvl w:ilvl="5">
      <w:start w:val="0"/>
      <w:numFmt w:val="bullet"/>
      <w:lvlText w:val="•"/>
      <w:lvlJc w:val="left"/>
      <w:pPr>
        <w:ind w:left="2550" w:hanging="360"/>
      </w:pPr>
      <w:rPr>
        <w:rFonts w:hint="default"/>
        <w:lang w:val="en-US" w:eastAsia="en-US" w:bidi="ar-SA"/>
      </w:rPr>
    </w:lvl>
    <w:lvl w:ilvl="6">
      <w:start w:val="0"/>
      <w:numFmt w:val="bullet"/>
      <w:lvlText w:val="•"/>
      <w:lvlJc w:val="left"/>
      <w:pPr>
        <w:ind w:left="2896" w:hanging="360"/>
      </w:pPr>
      <w:rPr>
        <w:rFonts w:hint="default"/>
        <w:lang w:val="en-US" w:eastAsia="en-US" w:bidi="ar-SA"/>
      </w:rPr>
    </w:lvl>
    <w:lvl w:ilvl="7">
      <w:start w:val="0"/>
      <w:numFmt w:val="bullet"/>
      <w:lvlText w:val="•"/>
      <w:lvlJc w:val="left"/>
      <w:pPr>
        <w:ind w:left="3242" w:hanging="360"/>
      </w:pPr>
      <w:rPr>
        <w:rFonts w:hint="default"/>
        <w:lang w:val="en-US" w:eastAsia="en-US" w:bidi="ar-SA"/>
      </w:rPr>
    </w:lvl>
    <w:lvl w:ilvl="8">
      <w:start w:val="0"/>
      <w:numFmt w:val="bullet"/>
      <w:lvlText w:val="•"/>
      <w:lvlJc w:val="left"/>
      <w:pPr>
        <w:ind w:left="3588" w:hanging="360"/>
      </w:pPr>
      <w:rPr>
        <w:rFonts w:hint="default"/>
        <w:lang w:val="en-US" w:eastAsia="en-US" w:bidi="ar-SA"/>
      </w:rPr>
    </w:lvl>
  </w:abstractNum>
  <w:abstractNum w:abstractNumId="9">
    <w:multiLevelType w:val="hybridMultilevel"/>
    <w:lvl w:ilvl="0">
      <w:start w:val="0"/>
      <w:numFmt w:val="bullet"/>
      <w:lvlText w:val=""/>
      <w:lvlJc w:val="left"/>
      <w:pPr>
        <w:ind w:left="827"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166" w:hanging="361"/>
      </w:pPr>
      <w:rPr>
        <w:rFonts w:hint="default"/>
        <w:lang w:val="en-US" w:eastAsia="en-US" w:bidi="ar-SA"/>
      </w:rPr>
    </w:lvl>
    <w:lvl w:ilvl="2">
      <w:start w:val="0"/>
      <w:numFmt w:val="bullet"/>
      <w:lvlText w:val="•"/>
      <w:lvlJc w:val="left"/>
      <w:pPr>
        <w:ind w:left="1512" w:hanging="361"/>
      </w:pPr>
      <w:rPr>
        <w:rFonts w:hint="default"/>
        <w:lang w:val="en-US" w:eastAsia="en-US" w:bidi="ar-SA"/>
      </w:rPr>
    </w:lvl>
    <w:lvl w:ilvl="3">
      <w:start w:val="0"/>
      <w:numFmt w:val="bullet"/>
      <w:lvlText w:val="•"/>
      <w:lvlJc w:val="left"/>
      <w:pPr>
        <w:ind w:left="1858" w:hanging="361"/>
      </w:pPr>
      <w:rPr>
        <w:rFonts w:hint="default"/>
        <w:lang w:val="en-US" w:eastAsia="en-US" w:bidi="ar-SA"/>
      </w:rPr>
    </w:lvl>
    <w:lvl w:ilvl="4">
      <w:start w:val="0"/>
      <w:numFmt w:val="bullet"/>
      <w:lvlText w:val="•"/>
      <w:lvlJc w:val="left"/>
      <w:pPr>
        <w:ind w:left="2204" w:hanging="361"/>
      </w:pPr>
      <w:rPr>
        <w:rFonts w:hint="default"/>
        <w:lang w:val="en-US" w:eastAsia="en-US" w:bidi="ar-SA"/>
      </w:rPr>
    </w:lvl>
    <w:lvl w:ilvl="5">
      <w:start w:val="0"/>
      <w:numFmt w:val="bullet"/>
      <w:lvlText w:val="•"/>
      <w:lvlJc w:val="left"/>
      <w:pPr>
        <w:ind w:left="2550" w:hanging="361"/>
      </w:pPr>
      <w:rPr>
        <w:rFonts w:hint="default"/>
        <w:lang w:val="en-US" w:eastAsia="en-US" w:bidi="ar-SA"/>
      </w:rPr>
    </w:lvl>
    <w:lvl w:ilvl="6">
      <w:start w:val="0"/>
      <w:numFmt w:val="bullet"/>
      <w:lvlText w:val="•"/>
      <w:lvlJc w:val="left"/>
      <w:pPr>
        <w:ind w:left="2896" w:hanging="361"/>
      </w:pPr>
      <w:rPr>
        <w:rFonts w:hint="default"/>
        <w:lang w:val="en-US" w:eastAsia="en-US" w:bidi="ar-SA"/>
      </w:rPr>
    </w:lvl>
    <w:lvl w:ilvl="7">
      <w:start w:val="0"/>
      <w:numFmt w:val="bullet"/>
      <w:lvlText w:val="•"/>
      <w:lvlJc w:val="left"/>
      <w:pPr>
        <w:ind w:left="3242" w:hanging="361"/>
      </w:pPr>
      <w:rPr>
        <w:rFonts w:hint="default"/>
        <w:lang w:val="en-US" w:eastAsia="en-US" w:bidi="ar-SA"/>
      </w:rPr>
    </w:lvl>
    <w:lvl w:ilvl="8">
      <w:start w:val="0"/>
      <w:numFmt w:val="bullet"/>
      <w:lvlText w:val="•"/>
      <w:lvlJc w:val="left"/>
      <w:pPr>
        <w:ind w:left="3588" w:hanging="361"/>
      </w:pPr>
      <w:rPr>
        <w:rFonts w:hint="default"/>
        <w:lang w:val="en-US" w:eastAsia="en-US" w:bidi="ar-SA"/>
      </w:rPr>
    </w:lvl>
  </w:abstractNum>
  <w:abstractNum w:abstractNumId="8">
    <w:multiLevelType w:val="hybridMultilevel"/>
    <w:lvl w:ilvl="0">
      <w:start w:val="4"/>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Arial" w:hAnsi="Arial" w:eastAsia="Arial" w:cs="Arial"/>
        <w:b/>
        <w:bCs/>
        <w:i w:val="0"/>
        <w:iCs w:val="0"/>
        <w:spacing w:val="-2"/>
        <w:w w:val="100"/>
        <w:sz w:val="24"/>
        <w:szCs w:val="24"/>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7">
    <w:multiLevelType w:val="hybridMultilevel"/>
    <w:lvl w:ilvl="0">
      <w:start w:val="1"/>
      <w:numFmt w:val="decimal"/>
      <w:lvlText w:val="%1."/>
      <w:lvlJc w:val="left"/>
      <w:pPr>
        <w:ind w:left="108" w:hanging="244"/>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642" w:hanging="244"/>
      </w:pPr>
      <w:rPr>
        <w:rFonts w:hint="default"/>
        <w:lang w:val="en-US" w:eastAsia="en-US" w:bidi="ar-SA"/>
      </w:rPr>
    </w:lvl>
    <w:lvl w:ilvl="2">
      <w:start w:val="0"/>
      <w:numFmt w:val="bullet"/>
      <w:lvlText w:val="•"/>
      <w:lvlJc w:val="left"/>
      <w:pPr>
        <w:ind w:left="1184" w:hanging="244"/>
      </w:pPr>
      <w:rPr>
        <w:rFonts w:hint="default"/>
        <w:lang w:val="en-US" w:eastAsia="en-US" w:bidi="ar-SA"/>
      </w:rPr>
    </w:lvl>
    <w:lvl w:ilvl="3">
      <w:start w:val="0"/>
      <w:numFmt w:val="bullet"/>
      <w:lvlText w:val="•"/>
      <w:lvlJc w:val="left"/>
      <w:pPr>
        <w:ind w:left="1726" w:hanging="244"/>
      </w:pPr>
      <w:rPr>
        <w:rFonts w:hint="default"/>
        <w:lang w:val="en-US" w:eastAsia="en-US" w:bidi="ar-SA"/>
      </w:rPr>
    </w:lvl>
    <w:lvl w:ilvl="4">
      <w:start w:val="0"/>
      <w:numFmt w:val="bullet"/>
      <w:lvlText w:val="•"/>
      <w:lvlJc w:val="left"/>
      <w:pPr>
        <w:ind w:left="2268" w:hanging="244"/>
      </w:pPr>
      <w:rPr>
        <w:rFonts w:hint="default"/>
        <w:lang w:val="en-US" w:eastAsia="en-US" w:bidi="ar-SA"/>
      </w:rPr>
    </w:lvl>
    <w:lvl w:ilvl="5">
      <w:start w:val="0"/>
      <w:numFmt w:val="bullet"/>
      <w:lvlText w:val="•"/>
      <w:lvlJc w:val="left"/>
      <w:pPr>
        <w:ind w:left="2810" w:hanging="244"/>
      </w:pPr>
      <w:rPr>
        <w:rFonts w:hint="default"/>
        <w:lang w:val="en-US" w:eastAsia="en-US" w:bidi="ar-SA"/>
      </w:rPr>
    </w:lvl>
    <w:lvl w:ilvl="6">
      <w:start w:val="0"/>
      <w:numFmt w:val="bullet"/>
      <w:lvlText w:val="•"/>
      <w:lvlJc w:val="left"/>
      <w:pPr>
        <w:ind w:left="3352" w:hanging="244"/>
      </w:pPr>
      <w:rPr>
        <w:rFonts w:hint="default"/>
        <w:lang w:val="en-US" w:eastAsia="en-US" w:bidi="ar-SA"/>
      </w:rPr>
    </w:lvl>
    <w:lvl w:ilvl="7">
      <w:start w:val="0"/>
      <w:numFmt w:val="bullet"/>
      <w:lvlText w:val="•"/>
      <w:lvlJc w:val="left"/>
      <w:pPr>
        <w:ind w:left="3894" w:hanging="244"/>
      </w:pPr>
      <w:rPr>
        <w:rFonts w:hint="default"/>
        <w:lang w:val="en-US" w:eastAsia="en-US" w:bidi="ar-SA"/>
      </w:rPr>
    </w:lvl>
    <w:lvl w:ilvl="8">
      <w:start w:val="0"/>
      <w:numFmt w:val="bullet"/>
      <w:lvlText w:val="•"/>
      <w:lvlJc w:val="left"/>
      <w:pPr>
        <w:ind w:left="4436" w:hanging="244"/>
      </w:pPr>
      <w:rPr>
        <w:rFonts w:hint="default"/>
        <w:lang w:val="en-US" w:eastAsia="en-US" w:bidi="ar-SA"/>
      </w:rPr>
    </w:lvl>
  </w:abstractNum>
  <w:abstractNum w:abstractNumId="6">
    <w:multiLevelType w:val="hybridMultilevel"/>
    <w:lvl w:ilvl="0">
      <w:start w:val="1"/>
      <w:numFmt w:val="decimal"/>
      <w:lvlText w:val="%1."/>
      <w:lvlJc w:val="left"/>
      <w:pPr>
        <w:ind w:left="352" w:hanging="244"/>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876" w:hanging="244"/>
      </w:pPr>
      <w:rPr>
        <w:rFonts w:hint="default"/>
        <w:lang w:val="en-US" w:eastAsia="en-US" w:bidi="ar-SA"/>
      </w:rPr>
    </w:lvl>
    <w:lvl w:ilvl="2">
      <w:start w:val="0"/>
      <w:numFmt w:val="bullet"/>
      <w:lvlText w:val="•"/>
      <w:lvlJc w:val="left"/>
      <w:pPr>
        <w:ind w:left="1392" w:hanging="244"/>
      </w:pPr>
      <w:rPr>
        <w:rFonts w:hint="default"/>
        <w:lang w:val="en-US" w:eastAsia="en-US" w:bidi="ar-SA"/>
      </w:rPr>
    </w:lvl>
    <w:lvl w:ilvl="3">
      <w:start w:val="0"/>
      <w:numFmt w:val="bullet"/>
      <w:lvlText w:val="•"/>
      <w:lvlJc w:val="left"/>
      <w:pPr>
        <w:ind w:left="1908" w:hanging="244"/>
      </w:pPr>
      <w:rPr>
        <w:rFonts w:hint="default"/>
        <w:lang w:val="en-US" w:eastAsia="en-US" w:bidi="ar-SA"/>
      </w:rPr>
    </w:lvl>
    <w:lvl w:ilvl="4">
      <w:start w:val="0"/>
      <w:numFmt w:val="bullet"/>
      <w:lvlText w:val="•"/>
      <w:lvlJc w:val="left"/>
      <w:pPr>
        <w:ind w:left="2424" w:hanging="244"/>
      </w:pPr>
      <w:rPr>
        <w:rFonts w:hint="default"/>
        <w:lang w:val="en-US" w:eastAsia="en-US" w:bidi="ar-SA"/>
      </w:rPr>
    </w:lvl>
    <w:lvl w:ilvl="5">
      <w:start w:val="0"/>
      <w:numFmt w:val="bullet"/>
      <w:lvlText w:val="•"/>
      <w:lvlJc w:val="left"/>
      <w:pPr>
        <w:ind w:left="2940" w:hanging="244"/>
      </w:pPr>
      <w:rPr>
        <w:rFonts w:hint="default"/>
        <w:lang w:val="en-US" w:eastAsia="en-US" w:bidi="ar-SA"/>
      </w:rPr>
    </w:lvl>
    <w:lvl w:ilvl="6">
      <w:start w:val="0"/>
      <w:numFmt w:val="bullet"/>
      <w:lvlText w:val="•"/>
      <w:lvlJc w:val="left"/>
      <w:pPr>
        <w:ind w:left="3456" w:hanging="244"/>
      </w:pPr>
      <w:rPr>
        <w:rFonts w:hint="default"/>
        <w:lang w:val="en-US" w:eastAsia="en-US" w:bidi="ar-SA"/>
      </w:rPr>
    </w:lvl>
    <w:lvl w:ilvl="7">
      <w:start w:val="0"/>
      <w:numFmt w:val="bullet"/>
      <w:lvlText w:val="•"/>
      <w:lvlJc w:val="left"/>
      <w:pPr>
        <w:ind w:left="3972" w:hanging="244"/>
      </w:pPr>
      <w:rPr>
        <w:rFonts w:hint="default"/>
        <w:lang w:val="en-US" w:eastAsia="en-US" w:bidi="ar-SA"/>
      </w:rPr>
    </w:lvl>
    <w:lvl w:ilvl="8">
      <w:start w:val="0"/>
      <w:numFmt w:val="bullet"/>
      <w:lvlText w:val="•"/>
      <w:lvlJc w:val="left"/>
      <w:pPr>
        <w:ind w:left="4488" w:hanging="244"/>
      </w:pPr>
      <w:rPr>
        <w:rFonts w:hint="default"/>
        <w:lang w:val="en-US" w:eastAsia="en-US" w:bidi="ar-SA"/>
      </w:rPr>
    </w:lvl>
  </w:abstractNum>
  <w:abstractNum w:abstractNumId="5">
    <w:multiLevelType w:val="hybridMultilevel"/>
    <w:lvl w:ilvl="0">
      <w:start w:val="1"/>
      <w:numFmt w:val="decimal"/>
      <w:lvlText w:val="%1."/>
      <w:lvlJc w:val="left"/>
      <w:pPr>
        <w:ind w:left="108" w:hanging="244"/>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642" w:hanging="244"/>
      </w:pPr>
      <w:rPr>
        <w:rFonts w:hint="default"/>
        <w:lang w:val="en-US" w:eastAsia="en-US" w:bidi="ar-SA"/>
      </w:rPr>
    </w:lvl>
    <w:lvl w:ilvl="2">
      <w:start w:val="0"/>
      <w:numFmt w:val="bullet"/>
      <w:lvlText w:val="•"/>
      <w:lvlJc w:val="left"/>
      <w:pPr>
        <w:ind w:left="1184" w:hanging="244"/>
      </w:pPr>
      <w:rPr>
        <w:rFonts w:hint="default"/>
        <w:lang w:val="en-US" w:eastAsia="en-US" w:bidi="ar-SA"/>
      </w:rPr>
    </w:lvl>
    <w:lvl w:ilvl="3">
      <w:start w:val="0"/>
      <w:numFmt w:val="bullet"/>
      <w:lvlText w:val="•"/>
      <w:lvlJc w:val="left"/>
      <w:pPr>
        <w:ind w:left="1726" w:hanging="244"/>
      </w:pPr>
      <w:rPr>
        <w:rFonts w:hint="default"/>
        <w:lang w:val="en-US" w:eastAsia="en-US" w:bidi="ar-SA"/>
      </w:rPr>
    </w:lvl>
    <w:lvl w:ilvl="4">
      <w:start w:val="0"/>
      <w:numFmt w:val="bullet"/>
      <w:lvlText w:val="•"/>
      <w:lvlJc w:val="left"/>
      <w:pPr>
        <w:ind w:left="2268" w:hanging="244"/>
      </w:pPr>
      <w:rPr>
        <w:rFonts w:hint="default"/>
        <w:lang w:val="en-US" w:eastAsia="en-US" w:bidi="ar-SA"/>
      </w:rPr>
    </w:lvl>
    <w:lvl w:ilvl="5">
      <w:start w:val="0"/>
      <w:numFmt w:val="bullet"/>
      <w:lvlText w:val="•"/>
      <w:lvlJc w:val="left"/>
      <w:pPr>
        <w:ind w:left="2810" w:hanging="244"/>
      </w:pPr>
      <w:rPr>
        <w:rFonts w:hint="default"/>
        <w:lang w:val="en-US" w:eastAsia="en-US" w:bidi="ar-SA"/>
      </w:rPr>
    </w:lvl>
    <w:lvl w:ilvl="6">
      <w:start w:val="0"/>
      <w:numFmt w:val="bullet"/>
      <w:lvlText w:val="•"/>
      <w:lvlJc w:val="left"/>
      <w:pPr>
        <w:ind w:left="3352" w:hanging="244"/>
      </w:pPr>
      <w:rPr>
        <w:rFonts w:hint="default"/>
        <w:lang w:val="en-US" w:eastAsia="en-US" w:bidi="ar-SA"/>
      </w:rPr>
    </w:lvl>
    <w:lvl w:ilvl="7">
      <w:start w:val="0"/>
      <w:numFmt w:val="bullet"/>
      <w:lvlText w:val="•"/>
      <w:lvlJc w:val="left"/>
      <w:pPr>
        <w:ind w:left="3894" w:hanging="244"/>
      </w:pPr>
      <w:rPr>
        <w:rFonts w:hint="default"/>
        <w:lang w:val="en-US" w:eastAsia="en-US" w:bidi="ar-SA"/>
      </w:rPr>
    </w:lvl>
    <w:lvl w:ilvl="8">
      <w:start w:val="0"/>
      <w:numFmt w:val="bullet"/>
      <w:lvlText w:val="•"/>
      <w:lvlJc w:val="left"/>
      <w:pPr>
        <w:ind w:left="4436" w:hanging="244"/>
      </w:pPr>
      <w:rPr>
        <w:rFonts w:hint="default"/>
        <w:lang w:val="en-US" w:eastAsia="en-US" w:bidi="ar-SA"/>
      </w:rPr>
    </w:lvl>
  </w:abstractNum>
  <w:abstractNum w:abstractNumId="4">
    <w:multiLevelType w:val="hybridMultilevel"/>
    <w:lvl w:ilvl="0">
      <w:start w:val="1"/>
      <w:numFmt w:val="decimal"/>
      <w:lvlText w:val="%1."/>
      <w:lvlJc w:val="left"/>
      <w:pPr>
        <w:ind w:left="108" w:hanging="244"/>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642" w:hanging="244"/>
      </w:pPr>
      <w:rPr>
        <w:rFonts w:hint="default"/>
        <w:lang w:val="en-US" w:eastAsia="en-US" w:bidi="ar-SA"/>
      </w:rPr>
    </w:lvl>
    <w:lvl w:ilvl="2">
      <w:start w:val="0"/>
      <w:numFmt w:val="bullet"/>
      <w:lvlText w:val="•"/>
      <w:lvlJc w:val="left"/>
      <w:pPr>
        <w:ind w:left="1184" w:hanging="244"/>
      </w:pPr>
      <w:rPr>
        <w:rFonts w:hint="default"/>
        <w:lang w:val="en-US" w:eastAsia="en-US" w:bidi="ar-SA"/>
      </w:rPr>
    </w:lvl>
    <w:lvl w:ilvl="3">
      <w:start w:val="0"/>
      <w:numFmt w:val="bullet"/>
      <w:lvlText w:val="•"/>
      <w:lvlJc w:val="left"/>
      <w:pPr>
        <w:ind w:left="1726" w:hanging="244"/>
      </w:pPr>
      <w:rPr>
        <w:rFonts w:hint="default"/>
        <w:lang w:val="en-US" w:eastAsia="en-US" w:bidi="ar-SA"/>
      </w:rPr>
    </w:lvl>
    <w:lvl w:ilvl="4">
      <w:start w:val="0"/>
      <w:numFmt w:val="bullet"/>
      <w:lvlText w:val="•"/>
      <w:lvlJc w:val="left"/>
      <w:pPr>
        <w:ind w:left="2268" w:hanging="244"/>
      </w:pPr>
      <w:rPr>
        <w:rFonts w:hint="default"/>
        <w:lang w:val="en-US" w:eastAsia="en-US" w:bidi="ar-SA"/>
      </w:rPr>
    </w:lvl>
    <w:lvl w:ilvl="5">
      <w:start w:val="0"/>
      <w:numFmt w:val="bullet"/>
      <w:lvlText w:val="•"/>
      <w:lvlJc w:val="left"/>
      <w:pPr>
        <w:ind w:left="2810" w:hanging="244"/>
      </w:pPr>
      <w:rPr>
        <w:rFonts w:hint="default"/>
        <w:lang w:val="en-US" w:eastAsia="en-US" w:bidi="ar-SA"/>
      </w:rPr>
    </w:lvl>
    <w:lvl w:ilvl="6">
      <w:start w:val="0"/>
      <w:numFmt w:val="bullet"/>
      <w:lvlText w:val="•"/>
      <w:lvlJc w:val="left"/>
      <w:pPr>
        <w:ind w:left="3352" w:hanging="244"/>
      </w:pPr>
      <w:rPr>
        <w:rFonts w:hint="default"/>
        <w:lang w:val="en-US" w:eastAsia="en-US" w:bidi="ar-SA"/>
      </w:rPr>
    </w:lvl>
    <w:lvl w:ilvl="7">
      <w:start w:val="0"/>
      <w:numFmt w:val="bullet"/>
      <w:lvlText w:val="•"/>
      <w:lvlJc w:val="left"/>
      <w:pPr>
        <w:ind w:left="3894" w:hanging="244"/>
      </w:pPr>
      <w:rPr>
        <w:rFonts w:hint="default"/>
        <w:lang w:val="en-US" w:eastAsia="en-US" w:bidi="ar-SA"/>
      </w:rPr>
    </w:lvl>
    <w:lvl w:ilvl="8">
      <w:start w:val="0"/>
      <w:numFmt w:val="bullet"/>
      <w:lvlText w:val="•"/>
      <w:lvlJc w:val="left"/>
      <w:pPr>
        <w:ind w:left="4436" w:hanging="244"/>
      </w:pPr>
      <w:rPr>
        <w:rFonts w:hint="default"/>
        <w:lang w:val="en-US" w:eastAsia="en-US" w:bidi="ar-SA"/>
      </w:rPr>
    </w:lvl>
  </w:abstractNum>
  <w:abstractNum w:abstractNumId="3">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187" w:hanging="360"/>
      </w:pPr>
      <w:rPr>
        <w:rFonts w:hint="default"/>
        <w:lang w:val="en-US" w:eastAsia="en-US" w:bidi="ar-SA"/>
      </w:rPr>
    </w:lvl>
    <w:lvl w:ilvl="5">
      <w:start w:val="0"/>
      <w:numFmt w:val="bullet"/>
      <w:lvlText w:val="•"/>
      <w:lvlJc w:val="left"/>
      <w:pPr>
        <w:ind w:left="5054" w:hanging="360"/>
      </w:pPr>
      <w:rPr>
        <w:rFonts w:hint="default"/>
        <w:lang w:val="en-US" w:eastAsia="en-US" w:bidi="ar-SA"/>
      </w:rPr>
    </w:lvl>
    <w:lvl w:ilvl="6">
      <w:start w:val="0"/>
      <w:numFmt w:val="bullet"/>
      <w:lvlText w:val="•"/>
      <w:lvlJc w:val="left"/>
      <w:pPr>
        <w:ind w:left="5920" w:hanging="360"/>
      </w:pPr>
      <w:rPr>
        <w:rFonts w:hint="default"/>
        <w:lang w:val="en-US" w:eastAsia="en-US" w:bidi="ar-SA"/>
      </w:rPr>
    </w:lvl>
    <w:lvl w:ilvl="7">
      <w:start w:val="0"/>
      <w:numFmt w:val="bullet"/>
      <w:lvlText w:val="•"/>
      <w:lvlJc w:val="left"/>
      <w:pPr>
        <w:ind w:left="6787" w:hanging="360"/>
      </w:pPr>
      <w:rPr>
        <w:rFonts w:hint="default"/>
        <w:lang w:val="en-US" w:eastAsia="en-US" w:bidi="ar-SA"/>
      </w:rPr>
    </w:lvl>
    <w:lvl w:ilvl="8">
      <w:start w:val="0"/>
      <w:numFmt w:val="bullet"/>
      <w:lvlText w:val="•"/>
      <w:lvlJc w:val="left"/>
      <w:pPr>
        <w:ind w:left="7654" w:hanging="360"/>
      </w:pPr>
      <w:rPr>
        <w:rFonts w:hint="default"/>
        <w:lang w:val="en-US" w:eastAsia="en-US" w:bidi="ar-SA"/>
      </w:rPr>
    </w:lvl>
  </w:abstractNum>
  <w:abstractNum w:abstractNumId="1">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453"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187" w:hanging="360"/>
      </w:pPr>
      <w:rPr>
        <w:rFonts w:hint="default"/>
        <w:lang w:val="en-US" w:eastAsia="en-US" w:bidi="ar-SA"/>
      </w:rPr>
    </w:lvl>
    <w:lvl w:ilvl="5">
      <w:start w:val="0"/>
      <w:numFmt w:val="bullet"/>
      <w:lvlText w:val="•"/>
      <w:lvlJc w:val="left"/>
      <w:pPr>
        <w:ind w:left="5054" w:hanging="360"/>
      </w:pPr>
      <w:rPr>
        <w:rFonts w:hint="default"/>
        <w:lang w:val="en-US" w:eastAsia="en-US" w:bidi="ar-SA"/>
      </w:rPr>
    </w:lvl>
    <w:lvl w:ilvl="6">
      <w:start w:val="0"/>
      <w:numFmt w:val="bullet"/>
      <w:lvlText w:val="•"/>
      <w:lvlJc w:val="left"/>
      <w:pPr>
        <w:ind w:left="5920" w:hanging="360"/>
      </w:pPr>
      <w:rPr>
        <w:rFonts w:hint="default"/>
        <w:lang w:val="en-US" w:eastAsia="en-US" w:bidi="ar-SA"/>
      </w:rPr>
    </w:lvl>
    <w:lvl w:ilvl="7">
      <w:start w:val="0"/>
      <w:numFmt w:val="bullet"/>
      <w:lvlText w:val="•"/>
      <w:lvlJc w:val="left"/>
      <w:pPr>
        <w:ind w:left="6787" w:hanging="360"/>
      </w:pPr>
      <w:rPr>
        <w:rFonts w:hint="default"/>
        <w:lang w:val="en-US" w:eastAsia="en-US" w:bidi="ar-SA"/>
      </w:rPr>
    </w:lvl>
    <w:lvl w:ilvl="8">
      <w:start w:val="0"/>
      <w:numFmt w:val="bullet"/>
      <w:lvlText w:val="•"/>
      <w:lvlJc w:val="left"/>
      <w:pPr>
        <w:ind w:left="7654" w:hanging="360"/>
      </w:pPr>
      <w:rPr>
        <w:rFonts w:hint="default"/>
        <w:lang w:val="en-US" w:eastAsia="en-US" w:bidi="ar-SA"/>
      </w:rPr>
    </w:lvl>
  </w:abstractNum>
  <w:abstractNum w:abstractNumId="0">
    <w:multiLevelType w:val="hybridMultilevel"/>
    <w:lvl w:ilvl="0">
      <w:start w:val="4"/>
      <w:numFmt w:val="decimal"/>
      <w:lvlText w:val="%1"/>
      <w:lvlJc w:val="left"/>
      <w:pPr>
        <w:ind w:left="961" w:hanging="741"/>
        <w:jc w:val="left"/>
      </w:pPr>
      <w:rPr>
        <w:rFonts w:hint="default"/>
        <w:lang w:val="en-US" w:eastAsia="en-US" w:bidi="ar-SA"/>
      </w:rPr>
    </w:lvl>
    <w:lvl w:ilvl="1">
      <w:start w:val="1"/>
      <w:numFmt w:val="decimal"/>
      <w:lvlText w:val="%1.%2"/>
      <w:lvlJc w:val="left"/>
      <w:pPr>
        <w:ind w:left="961" w:hanging="741"/>
        <w:jc w:val="left"/>
      </w:pPr>
      <w:rPr>
        <w:rFonts w:hint="default" w:ascii="Arial MT" w:hAnsi="Arial MT" w:eastAsia="Arial MT" w:cs="Arial MT"/>
        <w:b w:val="0"/>
        <w:bCs w:val="0"/>
        <w:i w:val="0"/>
        <w:iCs w:val="0"/>
        <w:spacing w:val="-2"/>
        <w:w w:val="100"/>
        <w:sz w:val="22"/>
        <w:szCs w:val="22"/>
        <w:lang w:val="en-US" w:eastAsia="en-US" w:bidi="ar-SA"/>
      </w:rPr>
    </w:lvl>
    <w:lvl w:ilvl="2">
      <w:start w:val="0"/>
      <w:numFmt w:val="bullet"/>
      <w:lvlText w:val="•"/>
      <w:lvlJc w:val="left"/>
      <w:pPr>
        <w:ind w:left="2645" w:hanging="741"/>
      </w:pPr>
      <w:rPr>
        <w:rFonts w:hint="default"/>
        <w:lang w:val="en-US" w:eastAsia="en-US" w:bidi="ar-SA"/>
      </w:rPr>
    </w:lvl>
    <w:lvl w:ilvl="3">
      <w:start w:val="0"/>
      <w:numFmt w:val="bullet"/>
      <w:lvlText w:val="•"/>
      <w:lvlJc w:val="left"/>
      <w:pPr>
        <w:ind w:left="3488" w:hanging="741"/>
      </w:pPr>
      <w:rPr>
        <w:rFonts w:hint="default"/>
        <w:lang w:val="en-US" w:eastAsia="en-US" w:bidi="ar-SA"/>
      </w:rPr>
    </w:lvl>
    <w:lvl w:ilvl="4">
      <w:start w:val="0"/>
      <w:numFmt w:val="bullet"/>
      <w:lvlText w:val="•"/>
      <w:lvlJc w:val="left"/>
      <w:pPr>
        <w:ind w:left="4331" w:hanging="741"/>
      </w:pPr>
      <w:rPr>
        <w:rFonts w:hint="default"/>
        <w:lang w:val="en-US" w:eastAsia="en-US" w:bidi="ar-SA"/>
      </w:rPr>
    </w:lvl>
    <w:lvl w:ilvl="5">
      <w:start w:val="0"/>
      <w:numFmt w:val="bullet"/>
      <w:lvlText w:val="•"/>
      <w:lvlJc w:val="left"/>
      <w:pPr>
        <w:ind w:left="5174" w:hanging="741"/>
      </w:pPr>
      <w:rPr>
        <w:rFonts w:hint="default"/>
        <w:lang w:val="en-US" w:eastAsia="en-US" w:bidi="ar-SA"/>
      </w:rPr>
    </w:lvl>
    <w:lvl w:ilvl="6">
      <w:start w:val="0"/>
      <w:numFmt w:val="bullet"/>
      <w:lvlText w:val="•"/>
      <w:lvlJc w:val="left"/>
      <w:pPr>
        <w:ind w:left="6016" w:hanging="741"/>
      </w:pPr>
      <w:rPr>
        <w:rFonts w:hint="default"/>
        <w:lang w:val="en-US" w:eastAsia="en-US" w:bidi="ar-SA"/>
      </w:rPr>
    </w:lvl>
    <w:lvl w:ilvl="7">
      <w:start w:val="0"/>
      <w:numFmt w:val="bullet"/>
      <w:lvlText w:val="•"/>
      <w:lvlJc w:val="left"/>
      <w:pPr>
        <w:ind w:left="6859" w:hanging="741"/>
      </w:pPr>
      <w:rPr>
        <w:rFonts w:hint="default"/>
        <w:lang w:val="en-US" w:eastAsia="en-US" w:bidi="ar-SA"/>
      </w:rPr>
    </w:lvl>
    <w:lvl w:ilvl="8">
      <w:start w:val="0"/>
      <w:numFmt w:val="bullet"/>
      <w:lvlText w:val="•"/>
      <w:lvlJc w:val="left"/>
      <w:pPr>
        <w:ind w:left="7702" w:hanging="741"/>
      </w:pPr>
      <w:rPr>
        <w:rFonts w:hint="default"/>
        <w:lang w:val="en-US"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119"/>
    </w:pPr>
    <w:rPr>
      <w:rFonts w:ascii="Arial MT" w:hAnsi="Arial MT" w:eastAsia="Arial MT" w:cs="Arial MT"/>
      <w:sz w:val="22"/>
      <w:szCs w:val="22"/>
      <w:lang w:val="en-US" w:eastAsia="en-US" w:bidi="ar-SA"/>
    </w:rPr>
  </w:style>
  <w:style w:styleId="TOC2" w:type="paragraph">
    <w:name w:val="TOC 2"/>
    <w:basedOn w:val="Normal"/>
    <w:uiPriority w:val="1"/>
    <w:qFormat/>
    <w:pPr>
      <w:spacing w:before="119"/>
      <w:ind w:left="220"/>
    </w:pPr>
    <w:rPr>
      <w:rFonts w:ascii="Arial MT" w:hAnsi="Arial MT" w:eastAsia="Arial MT" w:cs="Arial MT"/>
      <w:sz w:val="22"/>
      <w:szCs w:val="22"/>
      <w:lang w:val="en-US" w:eastAsia="en-US" w:bidi="ar-SA"/>
    </w:rPr>
  </w:style>
  <w:style w:styleId="TOC3" w:type="paragraph">
    <w:name w:val="TOC 3"/>
    <w:basedOn w:val="Normal"/>
    <w:uiPriority w:val="1"/>
    <w:qFormat/>
    <w:pPr>
      <w:spacing w:before="119"/>
      <w:ind w:left="440"/>
    </w:pPr>
    <w:rPr>
      <w:rFonts w:ascii="Arial" w:hAnsi="Arial" w:eastAsia="Arial" w:cs="Arial"/>
      <w:b/>
      <w:bCs/>
      <w:sz w:val="22"/>
      <w:szCs w:val="22"/>
      <w:lang w:val="en-US" w:eastAsia="en-US" w:bidi="ar-SA"/>
    </w:rPr>
  </w:style>
  <w:style w:styleId="TOC4" w:type="paragraph">
    <w:name w:val="TOC 4"/>
    <w:basedOn w:val="Normal"/>
    <w:uiPriority w:val="1"/>
    <w:qFormat/>
    <w:pPr>
      <w:spacing w:before="119"/>
      <w:ind w:left="440"/>
    </w:pPr>
    <w:rPr>
      <w:rFonts w:ascii="Arial MT" w:hAnsi="Arial MT" w:eastAsia="Arial MT" w:cs="Arial MT"/>
      <w:sz w:val="22"/>
      <w:szCs w:val="22"/>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spacing w:before="82"/>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outlineLvl w:val="3"/>
    </w:pPr>
    <w:rPr>
      <w:rFonts w:ascii="Arial MT" w:hAnsi="Arial MT" w:eastAsia="Arial MT" w:cs="Arial MT"/>
      <w:sz w:val="24"/>
      <w:szCs w:val="24"/>
      <w:lang w:val="en-US" w:eastAsia="en-US" w:bidi="ar-SA"/>
    </w:rPr>
  </w:style>
  <w:style w:styleId="Heading4" w:type="paragraph">
    <w:name w:val="Heading 4"/>
    <w:basedOn w:val="Normal"/>
    <w:uiPriority w:val="1"/>
    <w:qFormat/>
    <w:pPr>
      <w:outlineLvl w:val="4"/>
    </w:pPr>
    <w:rPr>
      <w:rFonts w:ascii="Arial" w:hAnsi="Arial" w:eastAsia="Arial" w:cs="Arial"/>
      <w:b/>
      <w:bCs/>
      <w:sz w:val="22"/>
      <w:szCs w:val="22"/>
      <w:lang w:val="en-US" w:eastAsia="en-US" w:bidi="ar-SA"/>
    </w:rPr>
  </w:style>
  <w:style w:styleId="Title" w:type="paragraph">
    <w:name w:val="Title"/>
    <w:basedOn w:val="Normal"/>
    <w:uiPriority w:val="1"/>
    <w:qFormat/>
    <w:pPr>
      <w:spacing w:before="304"/>
      <w:ind w:left="180" w:right="643"/>
    </w:pPr>
    <w:rPr>
      <w:rFonts w:ascii="Arial Black" w:hAnsi="Arial Black" w:eastAsia="Arial Black" w:cs="Arial Black"/>
      <w:b/>
      <w:bCs/>
      <w:sz w:val="108"/>
      <w:szCs w:val="108"/>
      <w:lang w:val="en-US" w:eastAsia="en-US" w:bidi="ar-SA"/>
    </w:rPr>
  </w:style>
  <w:style w:styleId="ListParagraph" w:type="paragraph">
    <w:name w:val="List Paragraph"/>
    <w:basedOn w:val="Normal"/>
    <w:uiPriority w:val="1"/>
    <w:qFormat/>
    <w:pPr>
      <w:ind w:left="720" w:hanging="360"/>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hyperlink" Target="https://wah.ph/wp-content/uploads/2023/07/The-Effect-of-the-Wireless-Access-for-Health-Electronic-Health-Record-System-on-Rural-Health-Units-in-the-Philippines.pdf" TargetMode="External"/><Relationship Id="rId18" Type="http://schemas.openxmlformats.org/officeDocument/2006/relationships/hyperlink" Target="https://law.upd.edu.ph/wp-content/uploads/2021/06/DOH-PHIC-JAO-No-2021-002.pdf" TargetMode="External"/><Relationship Id="rId19" Type="http://schemas.openxmlformats.org/officeDocument/2006/relationships/hyperlink" Target="https://business.inquirer.net/529621/enabling-universal-health-care-in-the-philippines" TargetMode="External"/><Relationship Id="rId20" Type="http://schemas.openxmlformats.org/officeDocument/2006/relationships/hyperlink" Target="https://www.pchrd.dost.gov.ph/heartnovation/community-health-information-tracking-system-chits/" TargetMode="External"/><Relationship Id="rId21" Type="http://schemas.openxmlformats.org/officeDocument/2006/relationships/hyperlink" Target="https://pia.gov.ph/doh-launches-integrated-info-system-for-healthcare-improvement/" TargetMode="External"/><Relationship Id="rId22" Type="http://schemas.openxmlformats.org/officeDocument/2006/relationships/hyperlink" Target="https://psa.gov.ph/content/psa-clears-evaluation-universal-health-care-uhc-health-information-systems-his-survey" TargetMode="External"/><Relationship Id="rId23" Type="http://schemas.openxmlformats.org/officeDocument/2006/relationships/hyperlink" Target="https://www.officialgazette.gov.ph/2019/02/20/republic-act-no-11223/" TargetMode="External"/><Relationship Id="rId24" Type="http://schemas.openxmlformats.org/officeDocument/2006/relationships/hyperlink" Target="https://www.scribd.com/presentation/543228631/IHOMIS-Presentation" TargetMode="External"/><Relationship Id="rId25" Type="http://schemas.openxmlformats.org/officeDocument/2006/relationships/hyperlink" Target="https://www.simbo.ai/blog/understanding-electronic-health-records-benefits-and-implementation-challenges-in-modern-healthcare-delivery-systems-1611764/" TargetMode="External"/><Relationship Id="rId26" Type="http://schemas.openxmlformats.org/officeDocument/2006/relationships/hyperlink" Target="https://thinkwell.global/wp-content/uploads/2020/05/PH-UHC-Law-Series_Brief-1.pdf" TargetMode="External"/><Relationship Id="rId27" Type="http://schemas.openxmlformats.org/officeDocument/2006/relationships/hyperlink" Target="https://build.fhir.org/ig/UP-Manila-SILab/ph-core/" TargetMode="Externa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Roselle Wednesday L. Gardon</dc:creator>
  <dcterms:created xsi:type="dcterms:W3CDTF">2026-07-22T07:49:02Z</dcterms:created>
  <dcterms:modified xsi:type="dcterms:W3CDTF">2026-07-22T07:49:02Z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2026-06-08T00:00:00Z</vt:filetime>
  </property>
  <property fmtid="{D5CDD505-2E9C-101B-9397-08002B2CF9AE}" pid="4" name="Creator">
    <vt:lpwstr>Microsoft® Word for Microsoft 365</vt:lpwstr>
  </property>
  <property fmtid="{D5CDD505-2E9C-101B-9397-08002B2CF9AE}" pid="5" name="LastSaved">
    <vt:filetime>2026-07-22T00:00:00Z</vt:filetime>
  </property>
  <property fmtid="{D5CDD505-2E9C-101B-9397-08002B2CF9AE}" pid="6" name="Producer">
    <vt:lpwstr>Microsoft® Word for Microsoft 365</vt:lpwstr>
  </property>
</Properties>
</file>