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3609" w14:textId="6E70B0BA" w:rsidR="006E01C9" w:rsidRDefault="006E01C9" w:rsidP="006E01C9">
      <w:pPr>
        <w:pStyle w:val="Titre1"/>
        <w:jc w:val="center"/>
      </w:pPr>
      <w:r>
        <w:t xml:space="preserve">Cahier des Charges </w:t>
      </w:r>
      <w:r w:rsidR="00A972D4">
        <w:t>–</w:t>
      </w:r>
      <w:r>
        <w:t xml:space="preserve"> ShopConnect</w:t>
      </w:r>
    </w:p>
    <w:p w14:paraId="0618F1E3" w14:textId="77777777" w:rsidR="00A972D4" w:rsidRPr="00A972D4" w:rsidRDefault="00A972D4" w:rsidP="00A972D4"/>
    <w:p w14:paraId="6BDBB89B" w14:textId="77777777" w:rsidR="006E01C9" w:rsidRDefault="006E01C9" w:rsidP="006E01C9">
      <w:pPr>
        <w:pStyle w:val="Titre2"/>
      </w:pPr>
      <w:r>
        <w:t>1. Présentation du Projet</w:t>
      </w:r>
    </w:p>
    <w:p w14:paraId="6745FB22" w14:textId="77777777" w:rsidR="006E01C9" w:rsidRDefault="006E01C9" w:rsidP="006E01C9">
      <w:pPr>
        <w:pStyle w:val="Logo"/>
        <w:jc w:val="both"/>
      </w:pPr>
      <w:r>
        <w:t>Nom du Projet : ShopConnect</w:t>
      </w:r>
    </w:p>
    <w:p w14:paraId="02C025B1" w14:textId="77777777" w:rsidR="006E01C9" w:rsidRDefault="006E01C9" w:rsidP="006E01C9">
      <w:pPr>
        <w:pStyle w:val="Logo"/>
        <w:jc w:val="both"/>
      </w:pPr>
      <w:r>
        <w:t>Responsable du projet : Vincent Vanhees</w:t>
      </w:r>
    </w:p>
    <w:p w14:paraId="20729EB7" w14:textId="77777777" w:rsidR="006E01C9" w:rsidRDefault="006E01C9" w:rsidP="006E01C9">
      <w:pPr>
        <w:pStyle w:val="Logo"/>
        <w:jc w:val="both"/>
      </w:pPr>
      <w:r>
        <w:t>Langage principal : PHP (Framework Laravel ou Symfony)</w:t>
      </w:r>
    </w:p>
    <w:p w14:paraId="683F9AC9" w14:textId="77777777" w:rsidR="006E01C9" w:rsidRDefault="006E01C9" w:rsidP="006E01C9">
      <w:pPr>
        <w:pStyle w:val="Logo"/>
        <w:jc w:val="both"/>
      </w:pPr>
      <w:r>
        <w:t>Base de données : MySQL</w:t>
      </w:r>
    </w:p>
    <w:p w14:paraId="6B220CB9" w14:textId="66418E57" w:rsidR="006E01C9" w:rsidRDefault="006E01C9" w:rsidP="006E01C9">
      <w:pPr>
        <w:pStyle w:val="Logo"/>
        <w:jc w:val="both"/>
      </w:pPr>
      <w:r>
        <w:t xml:space="preserve">Front-end : </w:t>
      </w:r>
      <w:r w:rsidR="000A22CE">
        <w:t>bootstrap</w:t>
      </w:r>
    </w:p>
    <w:p w14:paraId="144F1124" w14:textId="77777777" w:rsidR="006E01C9" w:rsidRDefault="006E01C9" w:rsidP="006E01C9">
      <w:pPr>
        <w:pStyle w:val="Logo"/>
        <w:jc w:val="both"/>
      </w:pPr>
      <w:r>
        <w:t>Type de projet : Développement d'une plateforme de gestion pour les petits commerçants locaux.</w:t>
      </w:r>
    </w:p>
    <w:p w14:paraId="236A0D4A" w14:textId="17959F2E" w:rsidR="006E01C9" w:rsidRDefault="006E01C9" w:rsidP="006E01C9">
      <w:pPr>
        <w:pStyle w:val="Logo"/>
        <w:jc w:val="both"/>
      </w:pPr>
      <w:r>
        <w:t>Objectif :</w:t>
      </w:r>
      <w:r w:rsidR="00A972D4">
        <w:t xml:space="preserve"> </w:t>
      </w:r>
      <w:r>
        <w:t>ShopConnect est une plateforme de gestion permettant aux commerçants locaux de créer et gérer leur boutique en ligne. Les clients pourront y naviguer, acheter des produits, et les commerçants pourront gérer leurs produits et leurs commandes.</w:t>
      </w:r>
    </w:p>
    <w:p w14:paraId="368CA6E0" w14:textId="6E5E50A5" w:rsidR="006E01C9" w:rsidRDefault="006E01C9" w:rsidP="006E01C9">
      <w:pPr>
        <w:pStyle w:val="Logo"/>
        <w:jc w:val="both"/>
      </w:pPr>
    </w:p>
    <w:p w14:paraId="4CEAB4CB" w14:textId="77777777" w:rsidR="006E01C9" w:rsidRDefault="006E01C9" w:rsidP="006E01C9">
      <w:pPr>
        <w:pStyle w:val="Titre2"/>
      </w:pPr>
      <w:r>
        <w:t>2. Exigences Fonctionnelles</w:t>
      </w:r>
    </w:p>
    <w:p w14:paraId="6326AC48" w14:textId="77777777" w:rsidR="006E01C9" w:rsidRDefault="006E01C9" w:rsidP="006E01C9">
      <w:pPr>
        <w:pStyle w:val="Titre3"/>
      </w:pPr>
      <w:r>
        <w:t>2.1 Gestion des Utilisateurs</w:t>
      </w:r>
    </w:p>
    <w:p w14:paraId="60ED63E5" w14:textId="77777777" w:rsidR="000A22CE" w:rsidRPr="000A22CE" w:rsidRDefault="000A22CE" w:rsidP="000A22CE"/>
    <w:p w14:paraId="5DAC2C82" w14:textId="25C71157" w:rsidR="006E01C9" w:rsidRDefault="006E01C9" w:rsidP="006E01C9">
      <w:pPr>
        <w:pStyle w:val="Logo"/>
        <w:jc w:val="both"/>
      </w:pPr>
      <w:r>
        <w:t>Inscription : Un utilisateur peut s’inscrire avec son email, Facebook, ou Google.</w:t>
      </w:r>
    </w:p>
    <w:p w14:paraId="313455B6" w14:textId="0C8DA9A9" w:rsidR="006E01C9" w:rsidRDefault="006E01C9" w:rsidP="006E01C9">
      <w:pPr>
        <w:pStyle w:val="Logo"/>
        <w:jc w:val="both"/>
      </w:pPr>
      <w:r>
        <w:t>Authentification : OAuth via Google/Facebook, ou inscription classique avec email/mot de passe.</w:t>
      </w:r>
    </w:p>
    <w:p w14:paraId="3FC902D4" w14:textId="4BB9D611" w:rsidR="006E01C9" w:rsidRDefault="006E01C9" w:rsidP="006E01C9">
      <w:pPr>
        <w:pStyle w:val="Logo"/>
        <w:jc w:val="both"/>
      </w:pPr>
      <w:r>
        <w:t>Récupération de mot de passe : Possibilité de réinitialiser le mot de passe par email.</w:t>
      </w:r>
    </w:p>
    <w:p w14:paraId="48E8F5C9" w14:textId="77777777" w:rsidR="000A22CE" w:rsidRDefault="000A22CE" w:rsidP="006E01C9">
      <w:pPr>
        <w:pStyle w:val="Logo"/>
        <w:jc w:val="both"/>
      </w:pPr>
    </w:p>
    <w:p w14:paraId="1D7E6572" w14:textId="77777777" w:rsidR="006E01C9" w:rsidRDefault="006E01C9" w:rsidP="006E01C9">
      <w:pPr>
        <w:pStyle w:val="Titre3"/>
      </w:pPr>
      <w:r>
        <w:t>2.2 Gestion des Commerçants</w:t>
      </w:r>
    </w:p>
    <w:p w14:paraId="15068582" w14:textId="33A7256B" w:rsidR="006E01C9" w:rsidRDefault="006E01C9" w:rsidP="006E01C9">
      <w:pPr>
        <w:pStyle w:val="Logo"/>
        <w:jc w:val="both"/>
      </w:pPr>
      <w:r>
        <w:t>Création de compte commerçant : Un commerçant peut créer un compte et configurer sa boutique.</w:t>
      </w:r>
    </w:p>
    <w:p w14:paraId="363C7D75" w14:textId="268F6D27" w:rsidR="006E01C9" w:rsidRDefault="006E01C9" w:rsidP="006E01C9">
      <w:pPr>
        <w:pStyle w:val="Logo"/>
        <w:jc w:val="both"/>
      </w:pPr>
      <w:r>
        <w:t>Gestion des produits : CRUD (Create, Read, Update, Delete) pour les produits (titre, description, prix, image, stock).</w:t>
      </w:r>
    </w:p>
    <w:p w14:paraId="49A5B1F1" w14:textId="2B124C0D" w:rsidR="006E01C9" w:rsidRDefault="006E01C9" w:rsidP="006E01C9">
      <w:pPr>
        <w:pStyle w:val="Logo"/>
        <w:jc w:val="both"/>
      </w:pPr>
      <w:r>
        <w:t>Gestion des commandes : Visualiser et traiter les commandes (nouvelle commande, commande en préparation, expédiée, terminée).</w:t>
      </w:r>
    </w:p>
    <w:p w14:paraId="585B60C7" w14:textId="77777777" w:rsidR="000A22CE" w:rsidRDefault="000A22CE" w:rsidP="006E01C9">
      <w:pPr>
        <w:pStyle w:val="Logo"/>
        <w:jc w:val="both"/>
      </w:pPr>
    </w:p>
    <w:p w14:paraId="74A84C7B" w14:textId="77777777" w:rsidR="006E01C9" w:rsidRDefault="006E01C9" w:rsidP="006E01C9">
      <w:pPr>
        <w:pStyle w:val="Titre3"/>
      </w:pPr>
      <w:r>
        <w:t>2.3 Interface Client</w:t>
      </w:r>
    </w:p>
    <w:p w14:paraId="778AF408" w14:textId="6A8D528C" w:rsidR="006E01C9" w:rsidRDefault="006E01C9" w:rsidP="006E01C9">
      <w:pPr>
        <w:pStyle w:val="Logo"/>
        <w:jc w:val="both"/>
      </w:pPr>
      <w:r>
        <w:t>Parcourir les boutiques : Les clients peuvent visualiser les boutiques locales.</w:t>
      </w:r>
    </w:p>
    <w:p w14:paraId="28C0BFBC" w14:textId="0215F68F" w:rsidR="006E01C9" w:rsidRDefault="006E01C9" w:rsidP="006E01C9">
      <w:pPr>
        <w:pStyle w:val="Logo"/>
        <w:jc w:val="both"/>
      </w:pPr>
      <w:r>
        <w:t>Recherche de produits : Les clients peuvent chercher des produits par mots-clés.</w:t>
      </w:r>
    </w:p>
    <w:p w14:paraId="05884746" w14:textId="309F8959" w:rsidR="006E01C9" w:rsidRDefault="006E01C9" w:rsidP="006E01C9">
      <w:pPr>
        <w:pStyle w:val="Logo"/>
        <w:jc w:val="both"/>
      </w:pPr>
      <w:r>
        <w:t>Panier d'achat : Gestion d'un panier avec calcul des frais de livraison et des taxes.</w:t>
      </w:r>
    </w:p>
    <w:p w14:paraId="5822EFD7" w14:textId="3E7AB14A" w:rsidR="006E01C9" w:rsidRDefault="006E01C9" w:rsidP="006E01C9">
      <w:pPr>
        <w:pStyle w:val="Logo"/>
        <w:jc w:val="both"/>
      </w:pPr>
      <w:r>
        <w:t>Paiements : Paiement sécurisé via carte de crédit ou PayPal (API Stripe).</w:t>
      </w:r>
    </w:p>
    <w:p w14:paraId="60DCE00B" w14:textId="77777777" w:rsidR="000A22CE" w:rsidRDefault="000A22CE" w:rsidP="006E01C9">
      <w:pPr>
        <w:pStyle w:val="Logo"/>
        <w:jc w:val="both"/>
      </w:pPr>
    </w:p>
    <w:p w14:paraId="4F57F9C6" w14:textId="77777777" w:rsidR="006E01C9" w:rsidRDefault="006E01C9" w:rsidP="006E01C9">
      <w:pPr>
        <w:pStyle w:val="Titre3"/>
      </w:pPr>
      <w:r>
        <w:t>2.4 Interface Administrateur</w:t>
      </w:r>
    </w:p>
    <w:p w14:paraId="7D1605A1" w14:textId="2C95DA06" w:rsidR="006E01C9" w:rsidRDefault="006E01C9" w:rsidP="006E01C9">
      <w:pPr>
        <w:pStyle w:val="Logo"/>
        <w:jc w:val="both"/>
      </w:pPr>
      <w:r>
        <w:t>Gestion des utilisateurs : CRUD sur les utilisateurs (ajouter, modifier, supprimer des comptes).</w:t>
      </w:r>
    </w:p>
    <w:p w14:paraId="50E2F67C" w14:textId="36D9456A" w:rsidR="006E01C9" w:rsidRDefault="006E01C9" w:rsidP="006E01C9">
      <w:pPr>
        <w:pStyle w:val="Logo"/>
        <w:jc w:val="both"/>
      </w:pPr>
      <w:r>
        <w:t>Gestion des commerçants : Suivi et assistance pour les commerçants.</w:t>
      </w:r>
    </w:p>
    <w:p w14:paraId="2E16DCC6" w14:textId="22A4EEC2" w:rsidR="006E01C9" w:rsidRDefault="006E01C9" w:rsidP="006E01C9">
      <w:pPr>
        <w:pStyle w:val="Logo"/>
        <w:jc w:val="both"/>
      </w:pPr>
      <w:r>
        <w:t>Gestion des commandes : Suivi global des commandes et des paiements sur la plateforme.</w:t>
      </w:r>
    </w:p>
    <w:p w14:paraId="3E2056B8" w14:textId="48A12C6D" w:rsidR="006E01C9" w:rsidRDefault="006E01C9" w:rsidP="006E01C9">
      <w:pPr>
        <w:pStyle w:val="Logo"/>
        <w:jc w:val="both"/>
      </w:pPr>
      <w:r>
        <w:t>Promotions : Le responsable marketing peut encoder des promotions (produit en solde, codes de réduction).</w:t>
      </w:r>
    </w:p>
    <w:p w14:paraId="79ABB2EC" w14:textId="3E83CFB4" w:rsidR="006E01C9" w:rsidRDefault="006E01C9" w:rsidP="006E01C9">
      <w:pPr>
        <w:pStyle w:val="Logo"/>
        <w:jc w:val="both"/>
      </w:pPr>
    </w:p>
    <w:p w14:paraId="4AFBFF05" w14:textId="77777777" w:rsidR="006E01C9" w:rsidRDefault="006E01C9" w:rsidP="006E01C9">
      <w:pPr>
        <w:pStyle w:val="Titre2"/>
      </w:pPr>
      <w:r>
        <w:lastRenderedPageBreak/>
        <w:t>3. Exigences Techniques</w:t>
      </w:r>
    </w:p>
    <w:p w14:paraId="40734340" w14:textId="77777777" w:rsidR="006E01C9" w:rsidRDefault="006E01C9" w:rsidP="006E01C9">
      <w:pPr>
        <w:pStyle w:val="Titre3"/>
      </w:pPr>
      <w:r>
        <w:t>3.1 Architecture Technique</w:t>
      </w:r>
    </w:p>
    <w:p w14:paraId="20E7BF53" w14:textId="30E5CEA5" w:rsidR="006E01C9" w:rsidRDefault="006E01C9" w:rsidP="006E01C9">
      <w:pPr>
        <w:pStyle w:val="Logo"/>
        <w:jc w:val="both"/>
      </w:pPr>
      <w:r>
        <w:t>Backend : PHP avec un framework (</w:t>
      </w:r>
      <w:r w:rsidR="000A22CE">
        <w:t>Certainement</w:t>
      </w:r>
      <w:r>
        <w:t xml:space="preserve"> Symfony) pour la gestion des API et des processus métiers.</w:t>
      </w:r>
    </w:p>
    <w:p w14:paraId="75A39B28" w14:textId="766912D9" w:rsidR="006E01C9" w:rsidRDefault="006E01C9" w:rsidP="006E01C9">
      <w:pPr>
        <w:pStyle w:val="Logo"/>
        <w:jc w:val="both"/>
      </w:pPr>
      <w:r>
        <w:t>Base de données : MySQL pour le stockage des utilisateurs, produits, commandes, et informations commerciales.</w:t>
      </w:r>
    </w:p>
    <w:p w14:paraId="20843CBA" w14:textId="3528AC18" w:rsidR="006E01C9" w:rsidRDefault="006E01C9" w:rsidP="006E01C9">
      <w:pPr>
        <w:pStyle w:val="Logo"/>
        <w:jc w:val="both"/>
      </w:pPr>
      <w:r>
        <w:t xml:space="preserve">Frontend : </w:t>
      </w:r>
      <w:r w:rsidR="000A22CE">
        <w:t>Bootstrap</w:t>
      </w:r>
      <w:r>
        <w:t xml:space="preserve"> pour une interface utilisateur moderne et responsive.</w:t>
      </w:r>
    </w:p>
    <w:p w14:paraId="23199F3A" w14:textId="77777777" w:rsidR="000A22CE" w:rsidRDefault="000A22CE" w:rsidP="006E01C9">
      <w:pPr>
        <w:pStyle w:val="Logo"/>
        <w:jc w:val="both"/>
      </w:pPr>
    </w:p>
    <w:p w14:paraId="0C1A7454" w14:textId="77777777" w:rsidR="006E01C9" w:rsidRDefault="006E01C9" w:rsidP="006E01C9">
      <w:pPr>
        <w:pStyle w:val="Titre3"/>
      </w:pPr>
      <w:r>
        <w:t>3.2 Sécurité</w:t>
      </w:r>
    </w:p>
    <w:p w14:paraId="6DED7C4D" w14:textId="0B9E25AE" w:rsidR="006E01C9" w:rsidRDefault="006E01C9" w:rsidP="006E01C9">
      <w:pPr>
        <w:pStyle w:val="Logo"/>
        <w:jc w:val="both"/>
      </w:pPr>
      <w:r>
        <w:t>Authentification sécurisée : Utilisation d’OAuth pour Facebook et Google. Gestion des tokens avec JWT (JSON Web Tokens).</w:t>
      </w:r>
    </w:p>
    <w:p w14:paraId="4AC6823E" w14:textId="1A05F669" w:rsidR="006E01C9" w:rsidRDefault="006E01C9" w:rsidP="006E01C9">
      <w:pPr>
        <w:pStyle w:val="Logo"/>
        <w:jc w:val="both"/>
      </w:pPr>
      <w:r>
        <w:t>Sécurité des API : Toutes les requêtes sont protégées via des tokens JWT. Les données sont chiffrées (HTTPS).</w:t>
      </w:r>
    </w:p>
    <w:p w14:paraId="3C7F707F" w14:textId="26F3F602" w:rsidR="006E01C9" w:rsidRDefault="006E01C9" w:rsidP="006E01C9">
      <w:pPr>
        <w:pStyle w:val="Logo"/>
        <w:jc w:val="both"/>
      </w:pPr>
      <w:r>
        <w:t>Prévention des attaques : Protection contre les attaques CSRF (Cross-Site Request Forgery) et XSS (Cross-Site Scripting).</w:t>
      </w:r>
    </w:p>
    <w:p w14:paraId="3A1D4D93" w14:textId="77777777" w:rsidR="000A22CE" w:rsidRDefault="000A22CE" w:rsidP="006E01C9">
      <w:pPr>
        <w:pStyle w:val="Titre3"/>
      </w:pPr>
    </w:p>
    <w:p w14:paraId="000B882A" w14:textId="28FE2D51" w:rsidR="006E01C9" w:rsidRDefault="006E01C9" w:rsidP="006E01C9">
      <w:pPr>
        <w:pStyle w:val="Titre3"/>
      </w:pPr>
      <w:r>
        <w:t>3.3 Multilingue</w:t>
      </w:r>
    </w:p>
    <w:p w14:paraId="5573666F" w14:textId="59F1B499" w:rsidR="006E01C9" w:rsidRDefault="006E01C9" w:rsidP="006E01C9">
      <w:pPr>
        <w:pStyle w:val="Logo"/>
        <w:jc w:val="both"/>
      </w:pPr>
      <w:r>
        <w:t>Support de plusieurs langues : Français et anglais. Possibilité de traduire dynamiquement les interfaces via Angular i18n.</w:t>
      </w:r>
    </w:p>
    <w:p w14:paraId="586180F2" w14:textId="77777777" w:rsidR="000A22CE" w:rsidRDefault="000A22CE" w:rsidP="006E01C9">
      <w:pPr>
        <w:pStyle w:val="Titre3"/>
      </w:pPr>
    </w:p>
    <w:p w14:paraId="472D8C7D" w14:textId="1135CF61" w:rsidR="006E01C9" w:rsidRDefault="006E01C9" w:rsidP="006E01C9">
      <w:pPr>
        <w:pStyle w:val="Titre3"/>
      </w:pPr>
      <w:r>
        <w:t>3.4 Paiements</w:t>
      </w:r>
    </w:p>
    <w:p w14:paraId="3973688F" w14:textId="4C7602AC" w:rsidR="006E01C9" w:rsidRDefault="006E01C9" w:rsidP="006E01C9">
      <w:pPr>
        <w:pStyle w:val="Logo"/>
        <w:jc w:val="both"/>
      </w:pPr>
      <w:r>
        <w:t>API Stripe/PayPal : Intégration pour gérer les paiements en ligne via carte bancaire ou compte PayPal. Les commerçants peuvent suivre leurs ventes et paiements.</w:t>
      </w:r>
    </w:p>
    <w:p w14:paraId="299B8169" w14:textId="77777777" w:rsidR="000A22CE" w:rsidRDefault="000A22CE" w:rsidP="006E01C9">
      <w:pPr>
        <w:pStyle w:val="Titre3"/>
      </w:pPr>
    </w:p>
    <w:p w14:paraId="1B7F04ED" w14:textId="2F9CB369" w:rsidR="006E01C9" w:rsidRDefault="006E01C9" w:rsidP="006E01C9">
      <w:pPr>
        <w:pStyle w:val="Titre3"/>
      </w:pPr>
      <w:r>
        <w:t>3.5 Performance</w:t>
      </w:r>
    </w:p>
    <w:p w14:paraId="72ECBCCE" w14:textId="2792133D" w:rsidR="006E01C9" w:rsidRDefault="006E01C9" w:rsidP="006E01C9">
      <w:pPr>
        <w:pStyle w:val="Logo"/>
        <w:jc w:val="both"/>
      </w:pPr>
      <w:r>
        <w:t>Cache : Utilisation de cache pour optimiser les temps de chargement des pages les plus consultées (produits, boutiques).</w:t>
      </w:r>
    </w:p>
    <w:p w14:paraId="7F141A53" w14:textId="0F2AE48C" w:rsidR="006E01C9" w:rsidRDefault="006E01C9" w:rsidP="006E01C9">
      <w:pPr>
        <w:pStyle w:val="Logo"/>
        <w:jc w:val="both"/>
      </w:pPr>
      <w:r>
        <w:t>Pagination et lazy loading : Implémentation de la pagination pour les listes longues (produits, commandes) et du lazy loading pour les images.</w:t>
      </w:r>
    </w:p>
    <w:p w14:paraId="4142ED25" w14:textId="49FD3B2C" w:rsidR="006E01C9" w:rsidRDefault="006E01C9" w:rsidP="006E01C9">
      <w:pPr>
        <w:pStyle w:val="Logo"/>
        <w:jc w:val="both"/>
      </w:pPr>
    </w:p>
    <w:p w14:paraId="3F907C2F" w14:textId="77777777" w:rsidR="006E01C9" w:rsidRDefault="006E01C9" w:rsidP="006E01C9">
      <w:pPr>
        <w:pStyle w:val="Titre2"/>
      </w:pPr>
      <w:r>
        <w:t>4. Design et Interface Utilisateur</w:t>
      </w:r>
    </w:p>
    <w:p w14:paraId="6AB4A2F8" w14:textId="77777777" w:rsidR="000A22CE" w:rsidRDefault="000A22CE" w:rsidP="006E01C9">
      <w:pPr>
        <w:pStyle w:val="Titre3"/>
      </w:pPr>
    </w:p>
    <w:p w14:paraId="24F8E574" w14:textId="4DC070CF" w:rsidR="006E01C9" w:rsidRDefault="006E01C9" w:rsidP="006E01C9">
      <w:pPr>
        <w:pStyle w:val="Titre3"/>
      </w:pPr>
      <w:r>
        <w:t>4.1 Responsive Design</w:t>
      </w:r>
    </w:p>
    <w:p w14:paraId="7B874677" w14:textId="39EA8EA7" w:rsidR="006E01C9" w:rsidRDefault="006E01C9" w:rsidP="006E01C9">
      <w:pPr>
        <w:pStyle w:val="Logo"/>
        <w:jc w:val="both"/>
      </w:pPr>
      <w:r>
        <w:t>L'interface doit s’adapter à tous types de supports (ordinateur, tablette, mobile) avec un design moderne et ergonomique.</w:t>
      </w:r>
    </w:p>
    <w:p w14:paraId="6AD344A4" w14:textId="77777777" w:rsidR="000A22CE" w:rsidRDefault="000A22CE" w:rsidP="006E01C9">
      <w:pPr>
        <w:pStyle w:val="Titre3"/>
      </w:pPr>
    </w:p>
    <w:p w14:paraId="0FA72D55" w14:textId="2EDCE1E8" w:rsidR="006E01C9" w:rsidRDefault="006E01C9" w:rsidP="006E01C9">
      <w:pPr>
        <w:pStyle w:val="Titre3"/>
      </w:pPr>
      <w:r>
        <w:t>4.2 UX/UI</w:t>
      </w:r>
    </w:p>
    <w:p w14:paraId="1B82D126" w14:textId="2E7DFB40" w:rsidR="006E01C9" w:rsidRDefault="006E01C9" w:rsidP="006E01C9">
      <w:pPr>
        <w:pStyle w:val="Logo"/>
        <w:jc w:val="both"/>
      </w:pPr>
      <w:r>
        <w:t>Utilisation de bonnes pratiques d’UX/UI pour assurer une expérience utilisateur fluide. Les pages de paiement doivent être claires et sécurisées.</w:t>
      </w:r>
    </w:p>
    <w:p w14:paraId="7B46A076" w14:textId="6AD034C3" w:rsidR="00571ABD" w:rsidRPr="009D3D2C" w:rsidRDefault="00571ABD" w:rsidP="006E01C9">
      <w:pPr>
        <w:pStyle w:val="Logo"/>
        <w:jc w:val="both"/>
      </w:pPr>
    </w:p>
    <w:sectPr w:rsidR="00571ABD" w:rsidRPr="009D3D2C" w:rsidSect="009D3D2C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2122E" w14:textId="77777777" w:rsidR="00250FCF" w:rsidRDefault="00250FCF">
      <w:r>
        <w:separator/>
      </w:r>
    </w:p>
  </w:endnote>
  <w:endnote w:type="continuationSeparator" w:id="0">
    <w:p w14:paraId="1396AC06" w14:textId="77777777" w:rsidR="00250FCF" w:rsidRDefault="00250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B398C5" w14:textId="77777777" w:rsidR="00250FCF" w:rsidRDefault="00250FCF">
      <w:r>
        <w:separator/>
      </w:r>
    </w:p>
  </w:footnote>
  <w:footnote w:type="continuationSeparator" w:id="0">
    <w:p w14:paraId="7E092BA2" w14:textId="77777777" w:rsidR="00250FCF" w:rsidRDefault="00250F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11"/>
  </w:num>
  <w:num w:numId="12" w16cid:durableId="103547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466A6"/>
    <w:rsid w:val="0005386B"/>
    <w:rsid w:val="000748B0"/>
    <w:rsid w:val="000A22CE"/>
    <w:rsid w:val="000C3800"/>
    <w:rsid w:val="000F132D"/>
    <w:rsid w:val="000F739B"/>
    <w:rsid w:val="00156DFB"/>
    <w:rsid w:val="001B7FE7"/>
    <w:rsid w:val="001D6F3F"/>
    <w:rsid w:val="001F039C"/>
    <w:rsid w:val="00237E27"/>
    <w:rsid w:val="00250FCF"/>
    <w:rsid w:val="00267213"/>
    <w:rsid w:val="002B07FF"/>
    <w:rsid w:val="00337ADF"/>
    <w:rsid w:val="003A12B5"/>
    <w:rsid w:val="00413740"/>
    <w:rsid w:val="004412CB"/>
    <w:rsid w:val="0048263E"/>
    <w:rsid w:val="004835D4"/>
    <w:rsid w:val="004840D5"/>
    <w:rsid w:val="004A1D74"/>
    <w:rsid w:val="004A4768"/>
    <w:rsid w:val="004D0129"/>
    <w:rsid w:val="00521CEC"/>
    <w:rsid w:val="00571ABD"/>
    <w:rsid w:val="00602D15"/>
    <w:rsid w:val="006611D9"/>
    <w:rsid w:val="0068098F"/>
    <w:rsid w:val="006952EB"/>
    <w:rsid w:val="006A54CB"/>
    <w:rsid w:val="006E01C9"/>
    <w:rsid w:val="0070244F"/>
    <w:rsid w:val="007844B0"/>
    <w:rsid w:val="00806E44"/>
    <w:rsid w:val="00860BE1"/>
    <w:rsid w:val="00875DA4"/>
    <w:rsid w:val="00917EAE"/>
    <w:rsid w:val="00942D2C"/>
    <w:rsid w:val="009D3D2C"/>
    <w:rsid w:val="00A972D4"/>
    <w:rsid w:val="00AE6673"/>
    <w:rsid w:val="00B068E6"/>
    <w:rsid w:val="00B109B2"/>
    <w:rsid w:val="00BA5045"/>
    <w:rsid w:val="00BE2CCF"/>
    <w:rsid w:val="00C048FB"/>
    <w:rsid w:val="00C065BE"/>
    <w:rsid w:val="00C2505B"/>
    <w:rsid w:val="00C464FA"/>
    <w:rsid w:val="00D11F1F"/>
    <w:rsid w:val="00DC4535"/>
    <w:rsid w:val="00E365B1"/>
    <w:rsid w:val="00EF16BE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1B419C73-A27A-4987-8D27-8F687DB1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itre3">
    <w:name w:val="heading 3"/>
    <w:basedOn w:val="Normal"/>
    <w:next w:val="Normal"/>
    <w:uiPriority w:val="9"/>
    <w:unhideWhenUsed/>
    <w:qFormat/>
    <w:rsid w:val="00C464FA"/>
    <w:pPr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semiHidden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semiHidden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2</Pages>
  <Words>560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vanhees</dc:creator>
  <cp:lastModifiedBy>vincent vanhees</cp:lastModifiedBy>
  <cp:revision>3</cp:revision>
  <dcterms:created xsi:type="dcterms:W3CDTF">2024-09-25T17:41:00Z</dcterms:created>
  <dcterms:modified xsi:type="dcterms:W3CDTF">2024-09-25T17:42:00Z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