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72C33" w14:textId="77777777" w:rsidR="00F5458D" w:rsidRPr="00E61E5A" w:rsidRDefault="00F5458D" w:rsidP="00F5458D">
      <w:pPr>
        <w:pStyle w:val="Kop1"/>
        <w:rPr>
          <w:b/>
          <w:bCs/>
          <w:lang w:val="en-US"/>
        </w:rPr>
      </w:pPr>
      <w:proofErr w:type="spellStart"/>
      <w:r w:rsidRPr="00E61E5A">
        <w:rPr>
          <w:b/>
          <w:bCs/>
          <w:lang w:val="en-US"/>
        </w:rPr>
        <w:t>Literatuuronderzoek</w:t>
      </w:r>
      <w:proofErr w:type="spellEnd"/>
      <w:r w:rsidRPr="00E61E5A">
        <w:rPr>
          <w:b/>
          <w:bCs/>
          <w:lang w:val="en-US"/>
        </w:rPr>
        <w:t xml:space="preserve">: </w:t>
      </w:r>
    </w:p>
    <w:p w14:paraId="11DB7CFF" w14:textId="677D2701" w:rsidR="00F5458D" w:rsidRDefault="00F5458D" w:rsidP="00F5458D">
      <w:pPr>
        <w:pStyle w:val="Kop1"/>
        <w:rPr>
          <w:b/>
          <w:bCs/>
          <w:lang w:val="en-US"/>
        </w:rPr>
      </w:pPr>
      <w:r w:rsidRPr="00E61E5A">
        <w:rPr>
          <w:b/>
          <w:bCs/>
          <w:lang w:val="en-US"/>
        </w:rPr>
        <w:t xml:space="preserve">Project Proposal: </w:t>
      </w:r>
      <w:proofErr w:type="spellStart"/>
      <w:r w:rsidRPr="00E61E5A">
        <w:rPr>
          <w:b/>
          <w:bCs/>
          <w:lang w:val="en-US"/>
        </w:rPr>
        <w:t>Tekst</w:t>
      </w:r>
      <w:proofErr w:type="spellEnd"/>
      <w:r w:rsidRPr="00E61E5A">
        <w:rPr>
          <w:b/>
          <w:bCs/>
          <w:lang w:val="en-US"/>
        </w:rPr>
        <w:t xml:space="preserve"> Mining for Insights from renewable Energy Policy Documents</w:t>
      </w:r>
    </w:p>
    <w:p w14:paraId="35825F29" w14:textId="4850FAB3" w:rsidR="0004736B" w:rsidRDefault="00E61E5A" w:rsidP="0004736B">
      <w:pPr>
        <w:pStyle w:val="Kop2"/>
      </w:pPr>
      <w:r w:rsidRPr="0004736B">
        <w:t>Inleiding</w:t>
      </w:r>
    </w:p>
    <w:p w14:paraId="65B34CF1" w14:textId="70041650" w:rsidR="0004736B" w:rsidRDefault="0004736B" w:rsidP="0004736B">
      <w:r>
        <w:t>Op dit moment zijn er in heel Europa diverse beleidsmaatregelen die de overstap van fossiele brandstoffen (olie, gas) naar duurzame energiebronnen (zon, wind) stimuleren. Deze zogenoemde energietransitie is nodig om klimaatverandering te beperken en de energievoorziening op lange termijn te verduurzamen. Overheden, zowel op Europees niveau (bijvoorbeeld via de Europese Green Deal) als in Nederland (via het Klimaatakkoord), werken aan plannen en regels om deze transitie te realiseren.</w:t>
      </w:r>
    </w:p>
    <w:p w14:paraId="32BC1817" w14:textId="65AE6FCE" w:rsidR="0004736B" w:rsidRDefault="0004736B" w:rsidP="0004736B">
      <w:r>
        <w:t>Het probleem is echter dat deze beleidsdocumenten vaak technisch, omvangrijk en lastig te doorgronden zijn voor de gemiddelde burger. Daardoor weten mensen niet altijd welke subsidies of regelingen beschikbaar zijn, hoe zij kunnen deelnemen aan lokale projecten, of aan welke (wettelijke) voorwaarden zij moeten voldoen bij bijvoorbeeld de installatie van zonnepanelen of warmtepompen.</w:t>
      </w:r>
    </w:p>
    <w:p w14:paraId="6620C326" w14:textId="74F4ECE4" w:rsidR="000E1DC8" w:rsidRPr="00181A75" w:rsidRDefault="0004736B" w:rsidP="0004736B">
      <w:r>
        <w:t xml:space="preserve">Uit onderzoek van het Rijksinstituut voor Volksgezondheid en Milieu (RIVM) blijkt dat burgers eerder geneigd zijn actie te ondernemen als zij weten welke mogelijkheden er zijn, en dat meer burgerbetrokkenheid de energietransitie kan versnellen (Successen En Valkuilen Bij Burgerparticipatie in De Energietransitie | RIVM, </w:t>
      </w:r>
      <w:proofErr w:type="spellStart"/>
      <w:r>
        <w:t>n.d</w:t>
      </w:r>
      <w:proofErr w:type="spellEnd"/>
      <w:r>
        <w:t>.). Een Large Language Model (LLM) – een AI-systeem dat (grote hoeveelheden) tekst kan begrijpen en samenvatten – kan hier een bijdrage aan leveren. Het kan ingewikkelde beleidsstukken in begrijpelijkere taal vertalen en burgers via een vraag-en-antwoordsysteem van de juiste informatie voorzien (</w:t>
      </w:r>
      <w:proofErr w:type="spellStart"/>
      <w:r>
        <w:t>What</w:t>
      </w:r>
      <w:proofErr w:type="spellEnd"/>
      <w:r>
        <w:t xml:space="preserve"> Is </w:t>
      </w:r>
      <w:proofErr w:type="spellStart"/>
      <w:r>
        <w:t>an</w:t>
      </w:r>
      <w:proofErr w:type="spellEnd"/>
      <w:r>
        <w:t xml:space="preserve"> LLM (Large Language Model)? | </w:t>
      </w:r>
      <w:proofErr w:type="spellStart"/>
      <w:r>
        <w:t>Cloudflare</w:t>
      </w:r>
      <w:proofErr w:type="spellEnd"/>
      <w:r>
        <w:t xml:space="preserve">, </w:t>
      </w:r>
      <w:proofErr w:type="spellStart"/>
      <w:r>
        <w:t>n.d</w:t>
      </w:r>
      <w:proofErr w:type="spellEnd"/>
      <w:r>
        <w:t>.).</w:t>
      </w:r>
    </w:p>
    <w:p w14:paraId="7AEA6C60" w14:textId="11EB644C" w:rsidR="00E61E5A" w:rsidRPr="00181A75" w:rsidRDefault="00E61E5A" w:rsidP="00E61E5A">
      <w:r w:rsidRPr="00181A75">
        <w:t xml:space="preserve"> </w:t>
      </w:r>
    </w:p>
    <w:p w14:paraId="6C09BC2C" w14:textId="0E4C8A1A" w:rsidR="00E61E5A" w:rsidRPr="00181A75" w:rsidRDefault="00E61E5A" w:rsidP="00E61E5A"/>
    <w:p w14:paraId="43F04332" w14:textId="703E0E77" w:rsidR="00F5458D" w:rsidRPr="00181A75" w:rsidRDefault="00F5458D" w:rsidP="00E61E5A">
      <w:pPr>
        <w:pStyle w:val="Kop2"/>
      </w:pPr>
    </w:p>
    <w:p w14:paraId="78F1762D" w14:textId="77777777" w:rsidR="000E1DC8" w:rsidRPr="00181A75" w:rsidRDefault="000E1DC8" w:rsidP="000E1DC8"/>
    <w:p w14:paraId="4D24E64D" w14:textId="77777777" w:rsidR="00F30747" w:rsidRPr="00181A75" w:rsidRDefault="00F30747" w:rsidP="00F30747">
      <w:pPr>
        <w:pStyle w:val="Kop2"/>
      </w:pPr>
    </w:p>
    <w:p w14:paraId="07C22D2F" w14:textId="77777777" w:rsidR="0004736B" w:rsidRPr="00181A75" w:rsidRDefault="0004736B" w:rsidP="0004736B"/>
    <w:p w14:paraId="2BBF28D6" w14:textId="77777777" w:rsidR="0004736B" w:rsidRPr="00181A75" w:rsidRDefault="0004736B" w:rsidP="0004736B"/>
    <w:p w14:paraId="609A99A3" w14:textId="5F8E63C5" w:rsidR="0004736B" w:rsidRDefault="00F30747" w:rsidP="0004736B">
      <w:pPr>
        <w:pStyle w:val="Kop2"/>
      </w:pPr>
      <w:r w:rsidRPr="00F30747">
        <w:lastRenderedPageBreak/>
        <w:t xml:space="preserve">Energietransities en beleid </w:t>
      </w:r>
      <w:r>
        <w:t>in Europa</w:t>
      </w:r>
    </w:p>
    <w:p w14:paraId="6417B658" w14:textId="74967396" w:rsidR="0004736B" w:rsidRDefault="0004736B" w:rsidP="0004736B">
      <w:r>
        <w:t>In 2016 heeft de Europese Unie het Klimaatakkoord van Parijs ondertekend, met als doel de opwarming van de aarde ruim onder de 2°C te houden. De EU streeft er daarom naar om de CO₂-uitstoot tegen 2030 met 55% te reduceren (t.o.v. 1990) en in 2050 volledig klimaatneutraal te zijn (Ministerie van Infrastructuur en Waterstaat, 2024). De betrouwbaarheid van deze gegevens is hoog, omdat ze afkomstig zijn van de Rijksoverheid, die officieel verantwoordelijk is voor de uitvoering en rapportage van klimaatbeleid in Nederland.</w:t>
      </w:r>
    </w:p>
    <w:p w14:paraId="7CBB2C00" w14:textId="77777777" w:rsidR="0004736B" w:rsidRDefault="0004736B" w:rsidP="0004736B">
      <w:r>
        <w:t>Nederland werkt in stappen toe naar een volledig duurzame energievoorziening in 2050. Concreet betekent dit:</w:t>
      </w:r>
    </w:p>
    <w:p w14:paraId="3393FAA1" w14:textId="77777777" w:rsidR="0004736B" w:rsidRDefault="0004736B" w:rsidP="0004736B">
      <w:r>
        <w:tab/>
        <w:t>•</w:t>
      </w:r>
      <w:r>
        <w:tab/>
        <w:t>De aanleg van windparken (op land en op zee).</w:t>
      </w:r>
    </w:p>
    <w:p w14:paraId="4F02CB47" w14:textId="77777777" w:rsidR="0004736B" w:rsidRDefault="0004736B" w:rsidP="0004736B">
      <w:r>
        <w:tab/>
        <w:t>•</w:t>
      </w:r>
      <w:r>
        <w:tab/>
        <w:t>De uitbreiding van het hoogspanningsnet.</w:t>
      </w:r>
    </w:p>
    <w:p w14:paraId="393D4600" w14:textId="77777777" w:rsidR="0004736B" w:rsidRDefault="0004736B" w:rsidP="0004736B">
      <w:r>
        <w:tab/>
        <w:t>•</w:t>
      </w:r>
      <w:r>
        <w:tab/>
        <w:t>De stimulering van zonne-energie.</w:t>
      </w:r>
    </w:p>
    <w:p w14:paraId="7EB3345B" w14:textId="77777777" w:rsidR="0004736B" w:rsidRDefault="0004736B" w:rsidP="0004736B">
      <w:r>
        <w:tab/>
        <w:t>•</w:t>
      </w:r>
      <w:r>
        <w:tab/>
        <w:t>Investeringen in energiebesparingsmaatregelen.</w:t>
      </w:r>
    </w:p>
    <w:p w14:paraId="7987241B" w14:textId="4ADD431E" w:rsidR="0004736B" w:rsidRDefault="0004736B" w:rsidP="0004736B">
      <w:r>
        <w:t>(Ministerie van Algemene Zaken, 2024)</w:t>
      </w:r>
    </w:p>
    <w:p w14:paraId="50812614" w14:textId="77777777" w:rsidR="0004736B" w:rsidRDefault="0004736B" w:rsidP="0004736B">
      <w:r>
        <w:t xml:space="preserve">Daarnaast hanteert de EU de zogenoemde Hernieuwbare Energie Richtlijn (RED), die voorschrijft dat in 2030 minimaal 42,5% van de energie in de hele EU uit hernieuwbare bronnen moet komen. Voor Nederland is dit doel gesteld op 27%. Dit kan onder meer gerealiseerd worden via wind- en zonne-energie, maar ook via biogas uit rioolzuiveringsinstallaties (Van Hulst, </w:t>
      </w:r>
      <w:proofErr w:type="spellStart"/>
      <w:r>
        <w:t>n.d</w:t>
      </w:r>
      <w:proofErr w:type="spellEnd"/>
      <w:r>
        <w:t>.). Van Hulst publiceert bij Europa Decentraal, een kenniscentrum gespecialiseerd in Europees recht en beleid voor lokale overheden, wat de expertise en betrouwbaarheid van de bron onderstreept.</w:t>
      </w:r>
    </w:p>
    <w:p w14:paraId="059EBA4A" w14:textId="77777777" w:rsidR="0004736B" w:rsidRDefault="0004736B" w:rsidP="0004736B"/>
    <w:p w14:paraId="5B539415" w14:textId="681E1FBD" w:rsidR="0004736B" w:rsidRPr="0004736B" w:rsidRDefault="0004736B" w:rsidP="0004736B">
      <w:pPr>
        <w:rPr>
          <w:b/>
          <w:bCs/>
        </w:rPr>
      </w:pPr>
      <w:r w:rsidRPr="0004736B">
        <w:rPr>
          <w:b/>
          <w:bCs/>
        </w:rPr>
        <w:t>Financiële ondersteuning en draagvlak</w:t>
      </w:r>
    </w:p>
    <w:p w14:paraId="3064CB09" w14:textId="77777777" w:rsidR="0004736B" w:rsidRDefault="0004736B" w:rsidP="0004736B">
      <w:r>
        <w:t>Om de energietransitie te stimuleren, biedt de Nederlandse overheid diverse subsidies en leningen aan. Zo kunnen zowel particulieren als bedrijven financieel worden ondersteund om duurzame maatregelen te nemen, zoals de aanschaf van zonnepanelen of het isoleren van gebouwen (Beleid Duurzame Energie, 2024). Deze informatie is afkomstig van de Rijksdienst voor Ondernemend Nederland (RVO), die gespecialiseerd is in het verstrekken en beheren van subsidies.</w:t>
      </w:r>
    </w:p>
    <w:p w14:paraId="25CDF735" w14:textId="77777777" w:rsidR="0004736B" w:rsidRDefault="0004736B" w:rsidP="0004736B"/>
    <w:p w14:paraId="4FE011DA" w14:textId="6991650C" w:rsidR="00C4616F" w:rsidRDefault="0004736B" w:rsidP="0004736B">
      <w:r>
        <w:t xml:space="preserve">Naast overheidssteun blijkt uit onderzoek van de Vertegenwoordiging van de Europese Commissie in Nederland dat een groot deel van de Nederlandse bevolking (82%) klimaatneutraliteit belangrijk vindt. Bovendien vindt 68% dat de inzet van hernieuwbare energiebronnen sneller moet worden opgevoerd en de energie-efficiëntie verbeterd </w:t>
      </w:r>
      <w:r>
        <w:lastRenderedPageBreak/>
        <w:t xml:space="preserve">moet worden (Nederland En Het Klimaat: De Europese Green Deal, </w:t>
      </w:r>
      <w:proofErr w:type="spellStart"/>
      <w:r>
        <w:t>n.d</w:t>
      </w:r>
      <w:proofErr w:type="spellEnd"/>
      <w:r>
        <w:t>.). Deze statistieken bevestigen het draagvlak voor de energietransitie.</w:t>
      </w:r>
    </w:p>
    <w:p w14:paraId="37DABCFC" w14:textId="77777777" w:rsidR="0004736B" w:rsidRDefault="0004736B" w:rsidP="0004736B"/>
    <w:p w14:paraId="4679EF08" w14:textId="032DC9F1" w:rsidR="00595054" w:rsidRDefault="00595054" w:rsidP="00595054">
      <w:pPr>
        <w:pStyle w:val="Kop2"/>
      </w:pPr>
      <w:r>
        <w:t>Toepassing van AI en LLM in beleid</w:t>
      </w:r>
    </w:p>
    <w:p w14:paraId="19D58890" w14:textId="1201E1FE" w:rsidR="0004736B" w:rsidRPr="0004736B" w:rsidRDefault="0004736B" w:rsidP="0004736B">
      <w:pPr>
        <w:rPr>
          <w:b/>
          <w:bCs/>
        </w:rPr>
      </w:pPr>
      <w:r w:rsidRPr="0004736B">
        <w:rPr>
          <w:b/>
          <w:bCs/>
        </w:rPr>
        <w:t xml:space="preserve">Voordelen van </w:t>
      </w:r>
      <w:proofErr w:type="spellStart"/>
      <w:r w:rsidRPr="0004736B">
        <w:rPr>
          <w:b/>
          <w:bCs/>
        </w:rPr>
        <w:t>LLM’s</w:t>
      </w:r>
      <w:proofErr w:type="spellEnd"/>
    </w:p>
    <w:p w14:paraId="2FE4BD80" w14:textId="77777777" w:rsidR="0004736B" w:rsidRDefault="0004736B" w:rsidP="0004736B">
      <w:proofErr w:type="spellStart"/>
      <w:r>
        <w:t>LLM’s</w:t>
      </w:r>
      <w:proofErr w:type="spellEnd"/>
      <w:r>
        <w:t xml:space="preserve"> (Large Language </w:t>
      </w:r>
      <w:proofErr w:type="spellStart"/>
      <w:r>
        <w:t>Models</w:t>
      </w:r>
      <w:proofErr w:type="spellEnd"/>
      <w:r>
        <w:t xml:space="preserve">) zijn in staat om grote hoeveelheden tekst te analyseren en samen te vatten, en vragen te beantwoorden in natuurlijke taal. In de context van energiebeleid kunnen </w:t>
      </w:r>
      <w:proofErr w:type="spellStart"/>
      <w:r>
        <w:t>LLM’s</w:t>
      </w:r>
      <w:proofErr w:type="spellEnd"/>
      <w:r>
        <w:t xml:space="preserve"> bijvoorbeeld complexe beleidsstukken vertalen naar toegankelijke samenvattingen of burger-specifieke antwoorden genereren (</w:t>
      </w:r>
      <w:proofErr w:type="spellStart"/>
      <w:r>
        <w:t>What</w:t>
      </w:r>
      <w:proofErr w:type="spellEnd"/>
      <w:r>
        <w:t xml:space="preserve"> Is </w:t>
      </w:r>
      <w:proofErr w:type="spellStart"/>
      <w:r>
        <w:t>an</w:t>
      </w:r>
      <w:proofErr w:type="spellEnd"/>
      <w:r>
        <w:t xml:space="preserve"> LLM (Large Language Model)? | </w:t>
      </w:r>
      <w:proofErr w:type="spellStart"/>
      <w:r>
        <w:t>Cloudflare</w:t>
      </w:r>
      <w:proofErr w:type="spellEnd"/>
      <w:r>
        <w:t xml:space="preserve">, </w:t>
      </w:r>
      <w:proofErr w:type="spellStart"/>
      <w:r>
        <w:t>n.d</w:t>
      </w:r>
      <w:proofErr w:type="spellEnd"/>
      <w:r>
        <w:t>.). Hierdoor wordt het voor burgers laagdrempeliger om in actie te komen en weloverwogen keuzes te maken rondom duurzame energie.</w:t>
      </w:r>
    </w:p>
    <w:p w14:paraId="32251002" w14:textId="77777777" w:rsidR="0004736B" w:rsidRDefault="0004736B" w:rsidP="0004736B"/>
    <w:p w14:paraId="2605CFA7" w14:textId="43742650" w:rsidR="0004736B" w:rsidRPr="0004736B" w:rsidRDefault="0004736B" w:rsidP="0004736B">
      <w:pPr>
        <w:rPr>
          <w:b/>
          <w:bCs/>
        </w:rPr>
      </w:pPr>
      <w:proofErr w:type="spellStart"/>
      <w:r w:rsidRPr="0004736B">
        <w:rPr>
          <w:b/>
          <w:bCs/>
        </w:rPr>
        <w:t>LLMOps</w:t>
      </w:r>
      <w:proofErr w:type="spellEnd"/>
      <w:r w:rsidRPr="0004736B">
        <w:rPr>
          <w:b/>
          <w:bCs/>
        </w:rPr>
        <w:t>: verantwoord gebruik van AI in de overheid</w:t>
      </w:r>
    </w:p>
    <w:p w14:paraId="47FC0D23" w14:textId="77777777" w:rsidR="0004736B" w:rsidRDefault="0004736B" w:rsidP="0004736B">
      <w:r>
        <w:t xml:space="preserve">Om AI-toepassingen veilig en transparant binnen de overheid te implementeren, wordt gebruikgemaakt van </w:t>
      </w:r>
      <w:proofErr w:type="spellStart"/>
      <w:r>
        <w:t>LLMOps</w:t>
      </w:r>
      <w:proofErr w:type="spellEnd"/>
      <w:r>
        <w:t xml:space="preserve"> (Large Language Model Operations). Dit is een methodische aanpak die bestaat uit:</w:t>
      </w:r>
    </w:p>
    <w:p w14:paraId="2B90DEE5" w14:textId="760D2BD7" w:rsidR="0004736B" w:rsidRDefault="0004736B" w:rsidP="0004736B">
      <w:pPr>
        <w:pStyle w:val="Lijstalinea"/>
        <w:numPr>
          <w:ilvl w:val="0"/>
          <w:numId w:val="3"/>
        </w:numPr>
      </w:pPr>
      <w:r>
        <w:t>Data voorbereiding: het anonimiseren en structureren van (historische) data.</w:t>
      </w:r>
    </w:p>
    <w:p w14:paraId="67176C9A" w14:textId="77777777" w:rsidR="0004736B" w:rsidRDefault="0004736B" w:rsidP="0004736B">
      <w:pPr>
        <w:pStyle w:val="Lijstalinea"/>
        <w:numPr>
          <w:ilvl w:val="0"/>
          <w:numId w:val="3"/>
        </w:numPr>
      </w:pPr>
      <w:r>
        <w:t>Modelkeuze: een bestaand LLM selecteren en ‘finetunen’ voor een specifieke taak.</w:t>
      </w:r>
    </w:p>
    <w:p w14:paraId="12714FD4" w14:textId="77777777" w:rsidR="0004736B" w:rsidRDefault="0004736B" w:rsidP="0004736B">
      <w:pPr>
        <w:pStyle w:val="Lijstalinea"/>
        <w:numPr>
          <w:ilvl w:val="0"/>
          <w:numId w:val="3"/>
        </w:numPr>
      </w:pPr>
      <w:r>
        <w:t>Implementatie: het model integreren in bestaande overheidsprocessen.</w:t>
      </w:r>
    </w:p>
    <w:p w14:paraId="21BB6B15" w14:textId="77777777" w:rsidR="0004736B" w:rsidRDefault="0004736B" w:rsidP="0004736B">
      <w:pPr>
        <w:pStyle w:val="Lijstalinea"/>
        <w:numPr>
          <w:ilvl w:val="0"/>
          <w:numId w:val="3"/>
        </w:numPr>
      </w:pPr>
      <w:r>
        <w:t>Monitoring: continu controleren op nauwkeurigheid en mogelijke vooringenomenheid (bias).</w:t>
      </w:r>
    </w:p>
    <w:p w14:paraId="4E372CB4" w14:textId="6E22BC60" w:rsidR="0004736B" w:rsidRDefault="0004736B" w:rsidP="0004736B">
      <w:pPr>
        <w:pStyle w:val="Lijstalinea"/>
        <w:numPr>
          <w:ilvl w:val="0"/>
          <w:numId w:val="3"/>
        </w:numPr>
      </w:pPr>
      <w:r>
        <w:t>Verbetering: het model regelmatig bijstellen op basis van feedback.</w:t>
      </w:r>
    </w:p>
    <w:p w14:paraId="5A0343BC" w14:textId="45A1B0CD" w:rsidR="0004736B" w:rsidRDefault="0004736B" w:rsidP="0004736B">
      <w:r>
        <w:t>(Verloop, 2024)</w:t>
      </w:r>
    </w:p>
    <w:p w14:paraId="4A4A69A6" w14:textId="77777777" w:rsidR="0004736B" w:rsidRDefault="0004736B" w:rsidP="0004736B">
      <w:r>
        <w:t xml:space="preserve">Deze </w:t>
      </w:r>
      <w:proofErr w:type="spellStart"/>
      <w:r>
        <w:t>vijfstapsaanpak</w:t>
      </w:r>
      <w:proofErr w:type="spellEnd"/>
      <w:r>
        <w:t xml:space="preserve"> wordt bijvoorbeeld gehanteerd door de Nederlandse Belastingdienst, die AI inzet om belastingaangiften te analyseren en fraude sneller te signaleren. Hoewel het hier (nog) niet draait om een grootschalige LLM, laat het wel zien dat de overheid experimenteert met AI in beleids- en uitvoeringsprocessen.</w:t>
      </w:r>
    </w:p>
    <w:p w14:paraId="4B1EA4D3" w14:textId="77777777" w:rsidR="0004736B" w:rsidRDefault="0004736B" w:rsidP="0004736B"/>
    <w:p w14:paraId="7105B725" w14:textId="71A61F25" w:rsidR="0004736B" w:rsidRPr="0004736B" w:rsidRDefault="0004736B" w:rsidP="0004736B">
      <w:pPr>
        <w:rPr>
          <w:b/>
          <w:bCs/>
        </w:rPr>
      </w:pPr>
      <w:r w:rsidRPr="0004736B">
        <w:rPr>
          <w:b/>
          <w:bCs/>
        </w:rPr>
        <w:t xml:space="preserve">Internationaal voorbeeld: </w:t>
      </w:r>
      <w:proofErr w:type="spellStart"/>
      <w:r w:rsidRPr="0004736B">
        <w:rPr>
          <w:b/>
          <w:bCs/>
        </w:rPr>
        <w:t>KemenkeuGPT</w:t>
      </w:r>
      <w:proofErr w:type="spellEnd"/>
    </w:p>
    <w:p w14:paraId="1EBCCEAF" w14:textId="4C51D3E9" w:rsidR="0004736B" w:rsidRDefault="0004736B" w:rsidP="0004736B">
      <w:r>
        <w:t>In Indonesië is het ministerie van Financiën een stap verder gegaan met ‘</w:t>
      </w:r>
      <w:proofErr w:type="spellStart"/>
      <w:r>
        <w:t>KemenkeuGPT</w:t>
      </w:r>
      <w:proofErr w:type="spellEnd"/>
      <w:r>
        <w:t xml:space="preserve">’. Dit AI-model analyseert financiële data en regelgeving, afkomstig van het Ministerie van Financiën, </w:t>
      </w:r>
      <w:proofErr w:type="spellStart"/>
      <w:r>
        <w:t>Statistics</w:t>
      </w:r>
      <w:proofErr w:type="spellEnd"/>
      <w:r>
        <w:t xml:space="preserve"> Indonesia en het Internationaal Monetair Fonds (IMF). Evaluaties laten zien dat dit model de nauwkeurigheid van analyses aanzienlijk </w:t>
      </w:r>
      <w:r>
        <w:lastRenderedPageBreak/>
        <w:t>verbetert, waardoor beleidsmakers beter onderbouwde beslissingen kunnen nemen (</w:t>
      </w:r>
      <w:proofErr w:type="spellStart"/>
      <w:r>
        <w:t>Febrian</w:t>
      </w:r>
      <w:proofErr w:type="spellEnd"/>
      <w:r>
        <w:t xml:space="preserve"> &amp; </w:t>
      </w:r>
      <w:proofErr w:type="spellStart"/>
      <w:r>
        <w:t>Figueredo</w:t>
      </w:r>
      <w:proofErr w:type="spellEnd"/>
      <w:r>
        <w:t>, 2024). Deze studie staat op arXiv.org, een gerespecteerde open-access database voor wetenschappelijke preprints. Hoewel preprints niet altijd peer-</w:t>
      </w:r>
      <w:proofErr w:type="spellStart"/>
      <w:r>
        <w:t>reviewed</w:t>
      </w:r>
      <w:proofErr w:type="spellEnd"/>
      <w:r>
        <w:t xml:space="preserve"> zijn, worden ze door vakgenoten over de hele wereld gelezen en van feedback voorzien, wat bijdraagt aan de toetsing van de inhoud.</w:t>
      </w:r>
    </w:p>
    <w:p w14:paraId="0D0ABE86" w14:textId="77777777" w:rsidR="00F30747" w:rsidRPr="00F30747" w:rsidRDefault="00F30747" w:rsidP="00F30747">
      <w:pPr>
        <w:pStyle w:val="Kop2"/>
      </w:pPr>
    </w:p>
    <w:p w14:paraId="239FFA1D" w14:textId="751A4D0C" w:rsidR="000E1DC8" w:rsidRPr="00F30747" w:rsidRDefault="00F30747" w:rsidP="00F30747">
      <w:pPr>
        <w:pStyle w:val="Kop2"/>
      </w:pPr>
      <w:r w:rsidRPr="00F30747">
        <w:t>Literatuurlijst</w:t>
      </w:r>
    </w:p>
    <w:p w14:paraId="50E73D29" w14:textId="6B48509C" w:rsidR="000E1DC8" w:rsidRPr="00181A75" w:rsidRDefault="000E1DC8" w:rsidP="0004736B">
      <w:pPr>
        <w:pStyle w:val="Lijstalinea"/>
        <w:numPr>
          <w:ilvl w:val="0"/>
          <w:numId w:val="4"/>
        </w:numPr>
        <w:rPr>
          <w:lang w:val="en-US"/>
        </w:rPr>
      </w:pPr>
      <w:r w:rsidRPr="0004736B">
        <w:rPr>
          <w:i/>
          <w:iCs/>
        </w:rPr>
        <w:t xml:space="preserve">Successen en valkuilen bij burgerparticipatie in de energietransitie | RIVM. </w:t>
      </w:r>
      <w:r w:rsidRPr="0004736B">
        <w:rPr>
          <w:i/>
          <w:iCs/>
          <w:lang w:val="en-US"/>
        </w:rPr>
        <w:t xml:space="preserve">(n.d.). </w:t>
      </w:r>
      <w:hyperlink r:id="rId6" w:history="1">
        <w:r w:rsidRPr="0004736B">
          <w:rPr>
            <w:rStyle w:val="Hyperlink"/>
            <w:i/>
            <w:iCs/>
            <w:lang w:val="en-US"/>
          </w:rPr>
          <w:t>https://www.rivm.nl/publicaties/successen-en-valkuilen-bij-burgerparticipatie-in-energietransitie</w:t>
        </w:r>
      </w:hyperlink>
    </w:p>
    <w:p w14:paraId="778C95CB" w14:textId="6E0DCBCF" w:rsidR="0004736B" w:rsidRPr="0004736B" w:rsidRDefault="0004736B" w:rsidP="0004736B">
      <w:pPr>
        <w:rPr>
          <w:i/>
          <w:iCs/>
        </w:rPr>
      </w:pPr>
      <w:r w:rsidRPr="0004736B">
        <w:rPr>
          <w:i/>
          <w:iCs/>
        </w:rPr>
        <w:t>Een studie van het Rijksinstituut voor Volksgezondheid en Milieu (RIVM), waarin de rol en het belang van burgerparticipatie in de energietransitie wordt belicht.</w:t>
      </w:r>
      <w:r w:rsidR="00181A75">
        <w:rPr>
          <w:i/>
          <w:iCs/>
        </w:rPr>
        <w:t xml:space="preserve"> Zoektermen </w:t>
      </w:r>
      <w:r w:rsidR="00BA36AB">
        <w:rPr>
          <w:i/>
          <w:iCs/>
        </w:rPr>
        <w:t>“</w:t>
      </w:r>
      <w:r w:rsidR="00BA36AB" w:rsidRPr="00BA36AB">
        <w:rPr>
          <w:i/>
          <w:iCs/>
        </w:rPr>
        <w:t>waarom is burgerparticipatie belangrijk energietransitie</w:t>
      </w:r>
      <w:r w:rsidR="00BA36AB">
        <w:rPr>
          <w:i/>
          <w:iCs/>
        </w:rPr>
        <w:t>”</w:t>
      </w:r>
    </w:p>
    <w:p w14:paraId="3BA2CA2A" w14:textId="77777777" w:rsidR="0004736B" w:rsidRPr="0004736B" w:rsidRDefault="0004736B" w:rsidP="0004736B">
      <w:pPr>
        <w:rPr>
          <w:i/>
          <w:iCs/>
        </w:rPr>
      </w:pPr>
    </w:p>
    <w:p w14:paraId="494020B3" w14:textId="42BEDEF9" w:rsidR="000E1DC8" w:rsidRPr="0004736B" w:rsidRDefault="00F30747" w:rsidP="0004736B">
      <w:pPr>
        <w:pStyle w:val="Lijstalinea"/>
        <w:numPr>
          <w:ilvl w:val="0"/>
          <w:numId w:val="4"/>
        </w:numPr>
        <w:rPr>
          <w:i/>
          <w:iCs/>
          <w:lang w:val="en-US"/>
        </w:rPr>
      </w:pPr>
      <w:r w:rsidRPr="0004736B">
        <w:rPr>
          <w:i/>
          <w:iCs/>
          <w:lang w:val="en-US"/>
        </w:rPr>
        <w:t xml:space="preserve">What is an LLM (large language model)? | Cloudflare. (n.d.). </w:t>
      </w:r>
      <w:hyperlink r:id="rId7" w:history="1">
        <w:r w:rsidRPr="0004736B">
          <w:rPr>
            <w:rStyle w:val="Hyperlink"/>
            <w:i/>
            <w:iCs/>
            <w:lang w:val="en-US"/>
          </w:rPr>
          <w:t>https://www.cloudflare.com/learning/ai/what-is-large-language-model/</w:t>
        </w:r>
      </w:hyperlink>
    </w:p>
    <w:p w14:paraId="74FF34EF" w14:textId="56CC5EB7" w:rsidR="0004736B" w:rsidRPr="0004736B" w:rsidRDefault="0004736B" w:rsidP="0004736B">
      <w:pPr>
        <w:rPr>
          <w:i/>
          <w:iCs/>
        </w:rPr>
      </w:pPr>
      <w:proofErr w:type="spellStart"/>
      <w:r w:rsidRPr="0004736B">
        <w:rPr>
          <w:i/>
          <w:iCs/>
        </w:rPr>
        <w:t>Cloudflare</w:t>
      </w:r>
      <w:proofErr w:type="spellEnd"/>
      <w:r w:rsidRPr="0004736B">
        <w:rPr>
          <w:i/>
          <w:iCs/>
        </w:rPr>
        <w:t xml:space="preserve"> is een internationaal actief </w:t>
      </w:r>
      <w:proofErr w:type="spellStart"/>
      <w:r w:rsidRPr="0004736B">
        <w:rPr>
          <w:i/>
          <w:iCs/>
        </w:rPr>
        <w:t>techbedrijf</w:t>
      </w:r>
      <w:proofErr w:type="spellEnd"/>
      <w:r w:rsidRPr="0004736B">
        <w:rPr>
          <w:i/>
          <w:iCs/>
        </w:rPr>
        <w:t xml:space="preserve"> dat veel kennis heeft van AI-modellen en netwerktechnologie; dit artikel geeft een heldere uitleg over </w:t>
      </w:r>
      <w:proofErr w:type="spellStart"/>
      <w:r w:rsidRPr="0004736B">
        <w:rPr>
          <w:i/>
          <w:iCs/>
        </w:rPr>
        <w:t>LLM’s</w:t>
      </w:r>
      <w:proofErr w:type="spellEnd"/>
      <w:r w:rsidRPr="0004736B">
        <w:rPr>
          <w:i/>
          <w:iCs/>
        </w:rPr>
        <w:t>.</w:t>
      </w:r>
      <w:r w:rsidR="00D5550F">
        <w:rPr>
          <w:i/>
          <w:iCs/>
        </w:rPr>
        <w:t xml:space="preserve"> Zoektermen “</w:t>
      </w:r>
      <w:proofErr w:type="spellStart"/>
      <w:r w:rsidR="00D5550F">
        <w:rPr>
          <w:i/>
          <w:iCs/>
        </w:rPr>
        <w:t>What</w:t>
      </w:r>
      <w:proofErr w:type="spellEnd"/>
      <w:r w:rsidR="00D5550F">
        <w:rPr>
          <w:i/>
          <w:iCs/>
        </w:rPr>
        <w:t xml:space="preserve"> is a LLM”</w:t>
      </w:r>
    </w:p>
    <w:p w14:paraId="38A724CF" w14:textId="77777777" w:rsidR="0004736B" w:rsidRPr="0004736B" w:rsidRDefault="0004736B" w:rsidP="0004736B">
      <w:pPr>
        <w:rPr>
          <w:i/>
          <w:iCs/>
        </w:rPr>
      </w:pPr>
    </w:p>
    <w:p w14:paraId="53A209C0" w14:textId="027148AE" w:rsidR="00F30747" w:rsidRPr="0004736B" w:rsidRDefault="00304064" w:rsidP="0004736B">
      <w:pPr>
        <w:pStyle w:val="Lijstalinea"/>
        <w:numPr>
          <w:ilvl w:val="0"/>
          <w:numId w:val="4"/>
        </w:numPr>
        <w:rPr>
          <w:i/>
          <w:iCs/>
        </w:rPr>
      </w:pPr>
      <w:r w:rsidRPr="0004736B">
        <w:rPr>
          <w:i/>
          <w:iCs/>
        </w:rPr>
        <w:t xml:space="preserve">Ministerie van Infrastructuur en Waterstaat. (2024, August 22). Klimaatbeleid. Klimaatverandering | Rijksoverheid.nl. </w:t>
      </w:r>
      <w:hyperlink r:id="rId8" w:history="1">
        <w:r w:rsidRPr="0004736B">
          <w:rPr>
            <w:rStyle w:val="Hyperlink"/>
            <w:i/>
            <w:iCs/>
          </w:rPr>
          <w:t>https://www.rijksoverheid.nl/onderwerpen/klimaatverandering/klimaatbeleid</w:t>
        </w:r>
      </w:hyperlink>
    </w:p>
    <w:p w14:paraId="44430ABD" w14:textId="50F0DD9B" w:rsidR="0004736B" w:rsidRPr="0004736B" w:rsidRDefault="0004736B" w:rsidP="0004736B">
      <w:pPr>
        <w:rPr>
          <w:i/>
          <w:iCs/>
        </w:rPr>
      </w:pPr>
      <w:r w:rsidRPr="0004736B">
        <w:rPr>
          <w:i/>
          <w:iCs/>
        </w:rPr>
        <w:t>Officiële overheidsinformatie over de klimaatdoelen en het beleid dat Nederland voert.</w:t>
      </w:r>
      <w:r w:rsidR="006C12E9">
        <w:rPr>
          <w:i/>
          <w:iCs/>
        </w:rPr>
        <w:t xml:space="preserve"> Zoekterm “</w:t>
      </w:r>
      <w:r w:rsidR="002F6E94">
        <w:rPr>
          <w:i/>
          <w:iCs/>
        </w:rPr>
        <w:t>Klimaatbeleid”</w:t>
      </w:r>
    </w:p>
    <w:p w14:paraId="0A1C3C68" w14:textId="77777777" w:rsidR="0004736B" w:rsidRPr="0004736B" w:rsidRDefault="0004736B" w:rsidP="0004736B">
      <w:pPr>
        <w:rPr>
          <w:i/>
          <w:iCs/>
        </w:rPr>
      </w:pPr>
    </w:p>
    <w:p w14:paraId="6ABA5D6B" w14:textId="613AC0F0" w:rsidR="00304064" w:rsidRPr="0004736B" w:rsidRDefault="00304064" w:rsidP="0004736B">
      <w:pPr>
        <w:pStyle w:val="Lijstalinea"/>
        <w:numPr>
          <w:ilvl w:val="0"/>
          <w:numId w:val="4"/>
        </w:numPr>
        <w:rPr>
          <w:i/>
          <w:iCs/>
        </w:rPr>
      </w:pPr>
      <w:r w:rsidRPr="0004736B">
        <w:rPr>
          <w:i/>
          <w:iCs/>
        </w:rPr>
        <w:t xml:space="preserve">Ministerie van Algemene Zaken. (2024, December 6). Nederland gaat stap voor stap over op duurzame energie. Duurzame Energie | Rijksoverheid.nl. </w:t>
      </w:r>
      <w:hyperlink r:id="rId9" w:history="1">
        <w:r w:rsidRPr="0004736B">
          <w:rPr>
            <w:rStyle w:val="Hyperlink"/>
            <w:i/>
            <w:iCs/>
          </w:rPr>
          <w:t>https://www.rijksoverheid.nl/onderwerpen/duurzame-energie/nederland-gaat-stap-voor-stap-over-op-duurzame-energie</w:t>
        </w:r>
      </w:hyperlink>
    </w:p>
    <w:p w14:paraId="37E5A0E9" w14:textId="53B8FD01" w:rsidR="0004736B" w:rsidRPr="0004736B" w:rsidRDefault="0004736B" w:rsidP="0004736B">
      <w:pPr>
        <w:rPr>
          <w:i/>
          <w:iCs/>
        </w:rPr>
      </w:pPr>
      <w:r w:rsidRPr="0004736B">
        <w:rPr>
          <w:i/>
          <w:iCs/>
        </w:rPr>
        <w:t>Een publicatie van de Rijksoverheid met specifieke informatie over de stappen richting een duurzame energievoorziening.</w:t>
      </w:r>
      <w:r w:rsidR="00A6346C">
        <w:rPr>
          <w:i/>
          <w:iCs/>
        </w:rPr>
        <w:t xml:space="preserve"> Zoekterm “Duurza</w:t>
      </w:r>
      <w:r w:rsidR="00DD326B">
        <w:rPr>
          <w:i/>
          <w:iCs/>
        </w:rPr>
        <w:t>me energie overheid”</w:t>
      </w:r>
    </w:p>
    <w:p w14:paraId="26CF6099" w14:textId="6FAA6598" w:rsidR="00C4616F" w:rsidRPr="0004736B" w:rsidRDefault="00C4616F" w:rsidP="0004736B">
      <w:pPr>
        <w:pStyle w:val="Lijstalinea"/>
        <w:numPr>
          <w:ilvl w:val="0"/>
          <w:numId w:val="4"/>
        </w:numPr>
        <w:rPr>
          <w:i/>
          <w:iCs/>
        </w:rPr>
      </w:pPr>
      <w:r w:rsidRPr="0004736B">
        <w:rPr>
          <w:i/>
          <w:iCs/>
        </w:rPr>
        <w:lastRenderedPageBreak/>
        <w:t>Van Hulst, W. (</w:t>
      </w:r>
      <w:proofErr w:type="spellStart"/>
      <w:r w:rsidRPr="0004736B">
        <w:rPr>
          <w:i/>
          <w:iCs/>
        </w:rPr>
        <w:t>n.d</w:t>
      </w:r>
      <w:proofErr w:type="spellEnd"/>
      <w:r w:rsidRPr="0004736B">
        <w:rPr>
          <w:i/>
          <w:iCs/>
        </w:rPr>
        <w:t xml:space="preserve">.). Hernieuwbare energie - Europa decentraal. Europa Decentraal. </w:t>
      </w:r>
      <w:hyperlink r:id="rId10" w:history="1">
        <w:r w:rsidRPr="0004736B">
          <w:rPr>
            <w:rStyle w:val="Hyperlink"/>
            <w:i/>
            <w:iCs/>
          </w:rPr>
          <w:t>https://europadecentraal.nl/onderwerp/klimaat-en-milieu/energie/hernieuwbare-energie/</w:t>
        </w:r>
      </w:hyperlink>
    </w:p>
    <w:p w14:paraId="0502807B" w14:textId="5583033F" w:rsidR="0004736B" w:rsidRPr="0004736B" w:rsidRDefault="0004736B" w:rsidP="0004736B">
      <w:pPr>
        <w:rPr>
          <w:i/>
          <w:iCs/>
        </w:rPr>
      </w:pPr>
      <w:r w:rsidRPr="0004736B">
        <w:rPr>
          <w:i/>
          <w:iCs/>
        </w:rPr>
        <w:t>Europa Decentraal is een kenniscentrum dat zich richt op Europees recht en beleid voor decentrale overheden.</w:t>
      </w:r>
      <w:r w:rsidR="004C7AF9">
        <w:rPr>
          <w:i/>
          <w:iCs/>
        </w:rPr>
        <w:t xml:space="preserve"> Zoektermen “</w:t>
      </w:r>
      <w:r w:rsidR="004C7AF9" w:rsidRPr="004C7AF9">
        <w:rPr>
          <w:i/>
          <w:iCs/>
        </w:rPr>
        <w:t xml:space="preserve">hernieuwbare energie </w:t>
      </w:r>
      <w:proofErr w:type="spellStart"/>
      <w:r w:rsidR="004C7AF9" w:rsidRPr="004C7AF9">
        <w:rPr>
          <w:i/>
          <w:iCs/>
        </w:rPr>
        <w:t>europa</w:t>
      </w:r>
      <w:proofErr w:type="spellEnd"/>
      <w:r w:rsidR="004C7AF9">
        <w:rPr>
          <w:i/>
          <w:iCs/>
        </w:rPr>
        <w:t>”</w:t>
      </w:r>
    </w:p>
    <w:p w14:paraId="02F29549" w14:textId="77777777" w:rsidR="00C4616F" w:rsidRDefault="00C4616F" w:rsidP="000E1DC8">
      <w:pPr>
        <w:rPr>
          <w:i/>
          <w:iCs/>
        </w:rPr>
      </w:pPr>
    </w:p>
    <w:p w14:paraId="405B3411" w14:textId="0802BA70" w:rsidR="00304064" w:rsidRPr="0004736B" w:rsidRDefault="00304064" w:rsidP="0004736B">
      <w:pPr>
        <w:pStyle w:val="Lijstalinea"/>
        <w:numPr>
          <w:ilvl w:val="0"/>
          <w:numId w:val="4"/>
        </w:numPr>
        <w:rPr>
          <w:i/>
          <w:iCs/>
        </w:rPr>
      </w:pPr>
      <w:r w:rsidRPr="0004736B">
        <w:rPr>
          <w:i/>
          <w:iCs/>
        </w:rPr>
        <w:t xml:space="preserve"> </w:t>
      </w:r>
      <w:r w:rsidR="00C4616F" w:rsidRPr="0004736B">
        <w:rPr>
          <w:i/>
          <w:iCs/>
        </w:rPr>
        <w:t>Nederland en het klimaat: de Europese Green Deal. (</w:t>
      </w:r>
      <w:proofErr w:type="spellStart"/>
      <w:r w:rsidR="00C4616F" w:rsidRPr="0004736B">
        <w:rPr>
          <w:i/>
          <w:iCs/>
        </w:rPr>
        <w:t>n.d</w:t>
      </w:r>
      <w:proofErr w:type="spellEnd"/>
      <w:r w:rsidR="00C4616F" w:rsidRPr="0004736B">
        <w:rPr>
          <w:i/>
          <w:iCs/>
        </w:rPr>
        <w:t xml:space="preserve">.). Vertegenwoordiging in Nederland Van De Europese Commissie. </w:t>
      </w:r>
      <w:hyperlink r:id="rId11" w:history="1">
        <w:r w:rsidR="00C4616F" w:rsidRPr="0004736B">
          <w:rPr>
            <w:rStyle w:val="Hyperlink"/>
            <w:i/>
            <w:iCs/>
          </w:rPr>
          <w:t>https://netherlands.representation.ec.europa.eu/strategie-en-prioriteiten/belangrijke-eu-themas-voor-nederland/nederland-en-het-klimaat-de-europese-green-deal_nl</w:t>
        </w:r>
      </w:hyperlink>
    </w:p>
    <w:p w14:paraId="12E36534" w14:textId="354E7C80" w:rsidR="00EC34DC" w:rsidRPr="00EC34DC" w:rsidRDefault="00EC34DC" w:rsidP="00EC34DC">
      <w:pPr>
        <w:rPr>
          <w:i/>
          <w:iCs/>
        </w:rPr>
      </w:pPr>
      <w:r w:rsidRPr="00EC34DC">
        <w:rPr>
          <w:i/>
          <w:iCs/>
        </w:rPr>
        <w:t>Deze bron levert inzichten in de opvattingen en betrokkenheid van de Nederlandse bevolking bij klimaatbeleid, verzameld door de Europese Commissie.</w:t>
      </w:r>
      <w:r w:rsidR="007D2D3F">
        <w:rPr>
          <w:i/>
          <w:iCs/>
        </w:rPr>
        <w:t xml:space="preserve"> Zoektermen “E</w:t>
      </w:r>
      <w:r w:rsidR="007D2D3F" w:rsidRPr="007D2D3F">
        <w:rPr>
          <w:i/>
          <w:iCs/>
        </w:rPr>
        <w:t xml:space="preserve">uropese klimaatwet </w:t>
      </w:r>
      <w:proofErr w:type="spellStart"/>
      <w:r w:rsidR="007D2D3F" w:rsidRPr="007D2D3F">
        <w:rPr>
          <w:i/>
          <w:iCs/>
        </w:rPr>
        <w:t>nederland</w:t>
      </w:r>
      <w:proofErr w:type="spellEnd"/>
      <w:r w:rsidR="007D2D3F">
        <w:rPr>
          <w:i/>
          <w:iCs/>
        </w:rPr>
        <w:t>”</w:t>
      </w:r>
    </w:p>
    <w:p w14:paraId="04AF4688" w14:textId="77777777" w:rsidR="0004736B" w:rsidRPr="0004736B" w:rsidRDefault="0004736B" w:rsidP="0004736B">
      <w:pPr>
        <w:rPr>
          <w:i/>
          <w:iCs/>
        </w:rPr>
      </w:pPr>
    </w:p>
    <w:p w14:paraId="4D7A6C99" w14:textId="01FE822E" w:rsidR="00C4616F" w:rsidRPr="00EC34DC" w:rsidRDefault="004A31B5" w:rsidP="00EC34DC">
      <w:pPr>
        <w:pStyle w:val="Lijstalinea"/>
        <w:numPr>
          <w:ilvl w:val="0"/>
          <w:numId w:val="4"/>
        </w:numPr>
        <w:rPr>
          <w:i/>
          <w:iCs/>
        </w:rPr>
      </w:pPr>
      <w:r w:rsidRPr="00EC34DC">
        <w:rPr>
          <w:i/>
          <w:iCs/>
        </w:rPr>
        <w:t xml:space="preserve">Beleid duurzame energie. (2024, September 5). RVO.nl. </w:t>
      </w:r>
      <w:hyperlink r:id="rId12" w:history="1">
        <w:r w:rsidRPr="00EC34DC">
          <w:rPr>
            <w:rStyle w:val="Hyperlink"/>
            <w:i/>
            <w:iCs/>
          </w:rPr>
          <w:t>https://www.rvo.nl/onderwerpen/beleid-duurzame-energie</w:t>
        </w:r>
      </w:hyperlink>
    </w:p>
    <w:p w14:paraId="40F6C445" w14:textId="0A1200F6" w:rsidR="00EC34DC" w:rsidRPr="00EC34DC" w:rsidRDefault="00EC34DC" w:rsidP="00EC34DC">
      <w:pPr>
        <w:rPr>
          <w:i/>
          <w:iCs/>
        </w:rPr>
      </w:pPr>
      <w:r w:rsidRPr="00EC34DC">
        <w:rPr>
          <w:i/>
          <w:iCs/>
        </w:rPr>
        <w:t>Rijksdienst voor Ondernemend Nederland (RVO) publiceert actuele informatie over subsidies en financieringsregelingen voor duurzame initiatieven.</w:t>
      </w:r>
      <w:r w:rsidR="003C5841">
        <w:rPr>
          <w:i/>
          <w:iCs/>
        </w:rPr>
        <w:t xml:space="preserve"> Zoektermen “Beleid duurzame energie”</w:t>
      </w:r>
    </w:p>
    <w:p w14:paraId="4D90679D" w14:textId="77777777" w:rsidR="00EC34DC" w:rsidRPr="00EC34DC" w:rsidRDefault="00EC34DC" w:rsidP="00EC34DC">
      <w:pPr>
        <w:rPr>
          <w:i/>
          <w:iCs/>
        </w:rPr>
      </w:pPr>
    </w:p>
    <w:p w14:paraId="5755036B" w14:textId="02AAE0A3" w:rsidR="00EC34DC" w:rsidRDefault="00ED25EF" w:rsidP="00EC34DC">
      <w:pPr>
        <w:pStyle w:val="Lijstalinea"/>
        <w:numPr>
          <w:ilvl w:val="0"/>
          <w:numId w:val="4"/>
        </w:numPr>
        <w:rPr>
          <w:i/>
          <w:iCs/>
          <w:lang w:val="en-US"/>
        </w:rPr>
      </w:pPr>
      <w:r w:rsidRPr="00EC34DC">
        <w:rPr>
          <w:i/>
          <w:iCs/>
        </w:rPr>
        <w:t xml:space="preserve">Verloop, D. (2024, August 13). </w:t>
      </w:r>
      <w:proofErr w:type="spellStart"/>
      <w:r w:rsidRPr="00EC34DC">
        <w:rPr>
          <w:i/>
          <w:iCs/>
        </w:rPr>
        <w:t>LLMOps</w:t>
      </w:r>
      <w:proofErr w:type="spellEnd"/>
      <w:r w:rsidRPr="00EC34DC">
        <w:rPr>
          <w:i/>
          <w:iCs/>
        </w:rPr>
        <w:t xml:space="preserve"> voor overheden: de sleutel tot verantwoorde AI-implementatie. </w:t>
      </w:r>
      <w:proofErr w:type="spellStart"/>
      <w:r w:rsidRPr="00EC34DC">
        <w:rPr>
          <w:i/>
          <w:iCs/>
          <w:lang w:val="en-US"/>
        </w:rPr>
        <w:t>CiviQs</w:t>
      </w:r>
      <w:proofErr w:type="spellEnd"/>
      <w:r w:rsidRPr="00EC34DC">
        <w:rPr>
          <w:i/>
          <w:iCs/>
          <w:lang w:val="en-US"/>
        </w:rPr>
        <w:t xml:space="preserve">. </w:t>
      </w:r>
      <w:hyperlink r:id="rId13" w:history="1">
        <w:r w:rsidR="00EC34DC" w:rsidRPr="003C4D3D">
          <w:rPr>
            <w:rStyle w:val="Hyperlink"/>
            <w:i/>
            <w:iCs/>
            <w:lang w:val="en-US"/>
          </w:rPr>
          <w:t>https://www.civiqs.nl/llmops-voor-overheden-de-sleutel-tot-verantwoorde-ai-implementatie</w:t>
        </w:r>
      </w:hyperlink>
    </w:p>
    <w:p w14:paraId="473B9F57" w14:textId="27D2A4FD" w:rsidR="00EC34DC" w:rsidRPr="00EC34DC" w:rsidRDefault="00EC34DC" w:rsidP="00EC34DC">
      <w:pPr>
        <w:rPr>
          <w:i/>
          <w:iCs/>
        </w:rPr>
      </w:pPr>
      <w:r w:rsidRPr="00EC34DC">
        <w:rPr>
          <w:i/>
          <w:iCs/>
        </w:rPr>
        <w:t xml:space="preserve">Artikel over de methodiek van </w:t>
      </w:r>
      <w:proofErr w:type="spellStart"/>
      <w:r w:rsidRPr="00EC34DC">
        <w:rPr>
          <w:i/>
          <w:iCs/>
        </w:rPr>
        <w:t>LLMOps</w:t>
      </w:r>
      <w:proofErr w:type="spellEnd"/>
      <w:r w:rsidRPr="00EC34DC">
        <w:rPr>
          <w:i/>
          <w:iCs/>
        </w:rPr>
        <w:t>, toegespitst op veiligheids- en ethische waarborgen bij AI-toepassingen in de publieke sector.</w:t>
      </w:r>
      <w:r w:rsidR="007B1276">
        <w:rPr>
          <w:i/>
          <w:iCs/>
        </w:rPr>
        <w:t xml:space="preserve"> Zoektermen “</w:t>
      </w:r>
      <w:proofErr w:type="spellStart"/>
      <w:r w:rsidR="007B1276" w:rsidRPr="007B1276">
        <w:rPr>
          <w:i/>
          <w:iCs/>
        </w:rPr>
        <w:t>llm</w:t>
      </w:r>
      <w:proofErr w:type="spellEnd"/>
      <w:r w:rsidR="007B1276" w:rsidRPr="007B1276">
        <w:rPr>
          <w:i/>
          <w:iCs/>
        </w:rPr>
        <w:t xml:space="preserve"> voor overheden</w:t>
      </w:r>
      <w:r w:rsidR="007B1276">
        <w:rPr>
          <w:i/>
          <w:iCs/>
        </w:rPr>
        <w:t>”</w:t>
      </w:r>
    </w:p>
    <w:p w14:paraId="3AF4A7E6" w14:textId="77777777" w:rsidR="00EC34DC" w:rsidRDefault="00EC34DC" w:rsidP="000E1DC8">
      <w:pPr>
        <w:rPr>
          <w:i/>
          <w:iCs/>
        </w:rPr>
      </w:pPr>
    </w:p>
    <w:p w14:paraId="311B9994" w14:textId="79F042A3" w:rsidR="00EC34DC" w:rsidRPr="00EC34DC" w:rsidRDefault="00ED25EF" w:rsidP="00EC34DC">
      <w:pPr>
        <w:pStyle w:val="Lijstalinea"/>
        <w:numPr>
          <w:ilvl w:val="0"/>
          <w:numId w:val="4"/>
        </w:numPr>
        <w:rPr>
          <w:i/>
          <w:iCs/>
          <w:lang w:val="en-US"/>
        </w:rPr>
      </w:pPr>
      <w:proofErr w:type="spellStart"/>
      <w:r w:rsidRPr="00EC34DC">
        <w:rPr>
          <w:i/>
          <w:iCs/>
          <w:lang w:val="en-US"/>
        </w:rPr>
        <w:t>Febrian</w:t>
      </w:r>
      <w:proofErr w:type="spellEnd"/>
      <w:r w:rsidRPr="00EC34DC">
        <w:rPr>
          <w:i/>
          <w:iCs/>
          <w:lang w:val="en-US"/>
        </w:rPr>
        <w:t xml:space="preserve">, G. F., &amp; Figueredo, G. (2024, July 31). KemenkeuGPT: Leveraging a Large Language Model on Indonesia’s Government Financial Data and Regulations to Enhance Decision Making. arXiv.org. </w:t>
      </w:r>
      <w:hyperlink r:id="rId14" w:history="1">
        <w:r w:rsidRPr="00EC34DC">
          <w:rPr>
            <w:rStyle w:val="Hyperlink"/>
            <w:i/>
            <w:iCs/>
            <w:lang w:val="en-US"/>
          </w:rPr>
          <w:t>https://arxiv.org/abs/2407.21459</w:t>
        </w:r>
      </w:hyperlink>
    </w:p>
    <w:p w14:paraId="0EB721BA" w14:textId="5695B152" w:rsidR="00EC34DC" w:rsidRPr="00EC34DC" w:rsidRDefault="00EC34DC" w:rsidP="00EC34DC">
      <w:pPr>
        <w:rPr>
          <w:i/>
          <w:iCs/>
        </w:rPr>
      </w:pPr>
      <w:r w:rsidRPr="00EC34DC">
        <w:rPr>
          <w:i/>
          <w:iCs/>
        </w:rPr>
        <w:t>Preprint van een wetenschappelijk artikel op arXiv.org. Het beschrijft een AI-case in Indonesië, waarbij een LLM is ingezet voor betere financiële analyses en beleidsbeslissingen.</w:t>
      </w:r>
      <w:r w:rsidR="006B45EC">
        <w:rPr>
          <w:i/>
          <w:iCs/>
        </w:rPr>
        <w:t xml:space="preserve"> Zoektermen (</w:t>
      </w:r>
      <w:hyperlink r:id="rId15" w:history="1">
        <w:r w:rsidR="006B45EC" w:rsidRPr="00512CB1">
          <w:rPr>
            <w:rStyle w:val="Hyperlink"/>
            <w:i/>
            <w:iCs/>
          </w:rPr>
          <w:t>https://chatgpt.com/share/67b73e1e-4ab8-8013-a16c-d809d037fdfc</w:t>
        </w:r>
      </w:hyperlink>
      <w:r w:rsidR="006B45EC">
        <w:rPr>
          <w:i/>
          <w:iCs/>
        </w:rPr>
        <w:t xml:space="preserve">) </w:t>
      </w:r>
    </w:p>
    <w:p w14:paraId="5EA96F00" w14:textId="77777777" w:rsidR="00EC34DC" w:rsidRPr="00EC34DC" w:rsidRDefault="00EC34DC" w:rsidP="00EC34DC">
      <w:pPr>
        <w:rPr>
          <w:i/>
          <w:iCs/>
        </w:rPr>
      </w:pPr>
    </w:p>
    <w:p w14:paraId="65EA138E" w14:textId="77777777" w:rsidR="00ED25EF" w:rsidRPr="00EC34DC" w:rsidRDefault="00ED25EF" w:rsidP="000E1DC8">
      <w:pPr>
        <w:rPr>
          <w:i/>
          <w:iCs/>
        </w:rPr>
      </w:pPr>
    </w:p>
    <w:p w14:paraId="2140F600" w14:textId="77777777" w:rsidR="00ED25EF" w:rsidRPr="00EC34DC" w:rsidRDefault="00ED25EF" w:rsidP="000E1DC8">
      <w:pPr>
        <w:rPr>
          <w:i/>
          <w:iCs/>
        </w:rPr>
      </w:pPr>
    </w:p>
    <w:p w14:paraId="0378D527" w14:textId="77777777" w:rsidR="000E1DC8" w:rsidRPr="00EC34DC" w:rsidRDefault="000E1DC8" w:rsidP="000E1DC8"/>
    <w:sectPr w:rsidR="000E1DC8" w:rsidRPr="00EC3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52DFB"/>
    <w:multiLevelType w:val="multilevel"/>
    <w:tmpl w:val="4722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B2536"/>
    <w:multiLevelType w:val="hybridMultilevel"/>
    <w:tmpl w:val="50064742"/>
    <w:lvl w:ilvl="0" w:tplc="56FA2D9E">
      <w:start w:val="3"/>
      <w:numFmt w:val="bullet"/>
      <w:lvlText w:val="-"/>
      <w:lvlJc w:val="left"/>
      <w:pPr>
        <w:ind w:left="720" w:hanging="360"/>
      </w:pPr>
      <w:rPr>
        <w:rFonts w:ascii="Aptos" w:eastAsiaTheme="minorHAnsi" w:hAnsi="Aptos"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10135"/>
    <w:multiLevelType w:val="hybridMultilevel"/>
    <w:tmpl w:val="3E3E3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F2379"/>
    <w:multiLevelType w:val="multilevel"/>
    <w:tmpl w:val="3630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60166">
    <w:abstractNumId w:val="0"/>
  </w:num>
  <w:num w:numId="2" w16cid:durableId="867763828">
    <w:abstractNumId w:val="3"/>
  </w:num>
  <w:num w:numId="3" w16cid:durableId="243610715">
    <w:abstractNumId w:val="2"/>
  </w:num>
  <w:num w:numId="4" w16cid:durableId="1910142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8D"/>
    <w:rsid w:val="0004736B"/>
    <w:rsid w:val="00094818"/>
    <w:rsid w:val="000E1DC8"/>
    <w:rsid w:val="00181A75"/>
    <w:rsid w:val="002F6E94"/>
    <w:rsid w:val="00304064"/>
    <w:rsid w:val="003C5841"/>
    <w:rsid w:val="004A31B5"/>
    <w:rsid w:val="004C7AF9"/>
    <w:rsid w:val="00595054"/>
    <w:rsid w:val="0064353C"/>
    <w:rsid w:val="00646690"/>
    <w:rsid w:val="00682C4A"/>
    <w:rsid w:val="006B45EC"/>
    <w:rsid w:val="006C12E9"/>
    <w:rsid w:val="007B1276"/>
    <w:rsid w:val="007D2D3F"/>
    <w:rsid w:val="00A6346C"/>
    <w:rsid w:val="00BA36AB"/>
    <w:rsid w:val="00C4616F"/>
    <w:rsid w:val="00D5550F"/>
    <w:rsid w:val="00DD326B"/>
    <w:rsid w:val="00E116D5"/>
    <w:rsid w:val="00E61E5A"/>
    <w:rsid w:val="00E85D6F"/>
    <w:rsid w:val="00EC34DC"/>
    <w:rsid w:val="00ED25EF"/>
    <w:rsid w:val="00F30747"/>
    <w:rsid w:val="00F545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A751"/>
  <w15:chartTrackingRefBased/>
  <w15:docId w15:val="{15C48C58-7ED0-4F1E-9213-6B9B3B8F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4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54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5458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5458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5458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5458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5458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5458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5458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5458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5458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5458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5458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5458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5458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5458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5458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5458D"/>
    <w:rPr>
      <w:rFonts w:eastAsiaTheme="majorEastAsia" w:cstheme="majorBidi"/>
      <w:color w:val="272727" w:themeColor="text1" w:themeTint="D8"/>
    </w:rPr>
  </w:style>
  <w:style w:type="paragraph" w:styleId="Titel">
    <w:name w:val="Title"/>
    <w:basedOn w:val="Standaard"/>
    <w:next w:val="Standaard"/>
    <w:link w:val="TitelChar"/>
    <w:uiPriority w:val="10"/>
    <w:qFormat/>
    <w:rsid w:val="00F54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5458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5458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5458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5458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5458D"/>
    <w:rPr>
      <w:i/>
      <w:iCs/>
      <w:color w:val="404040" w:themeColor="text1" w:themeTint="BF"/>
    </w:rPr>
  </w:style>
  <w:style w:type="paragraph" w:styleId="Lijstalinea">
    <w:name w:val="List Paragraph"/>
    <w:basedOn w:val="Standaard"/>
    <w:uiPriority w:val="34"/>
    <w:qFormat/>
    <w:rsid w:val="00F5458D"/>
    <w:pPr>
      <w:ind w:left="720"/>
      <w:contextualSpacing/>
    </w:pPr>
  </w:style>
  <w:style w:type="character" w:styleId="Intensievebenadrukking">
    <w:name w:val="Intense Emphasis"/>
    <w:basedOn w:val="Standaardalinea-lettertype"/>
    <w:uiPriority w:val="21"/>
    <w:qFormat/>
    <w:rsid w:val="00F5458D"/>
    <w:rPr>
      <w:i/>
      <w:iCs/>
      <w:color w:val="0F4761" w:themeColor="accent1" w:themeShade="BF"/>
    </w:rPr>
  </w:style>
  <w:style w:type="paragraph" w:styleId="Duidelijkcitaat">
    <w:name w:val="Intense Quote"/>
    <w:basedOn w:val="Standaard"/>
    <w:next w:val="Standaard"/>
    <w:link w:val="DuidelijkcitaatChar"/>
    <w:uiPriority w:val="30"/>
    <w:qFormat/>
    <w:rsid w:val="00F54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5458D"/>
    <w:rPr>
      <w:i/>
      <w:iCs/>
      <w:color w:val="0F4761" w:themeColor="accent1" w:themeShade="BF"/>
    </w:rPr>
  </w:style>
  <w:style w:type="character" w:styleId="Intensieveverwijzing">
    <w:name w:val="Intense Reference"/>
    <w:basedOn w:val="Standaardalinea-lettertype"/>
    <w:uiPriority w:val="32"/>
    <w:qFormat/>
    <w:rsid w:val="00F5458D"/>
    <w:rPr>
      <w:b/>
      <w:bCs/>
      <w:smallCaps/>
      <w:color w:val="0F4761" w:themeColor="accent1" w:themeShade="BF"/>
      <w:spacing w:val="5"/>
    </w:rPr>
  </w:style>
  <w:style w:type="paragraph" w:styleId="HTML-voorafopgemaakt">
    <w:name w:val="HTML Preformatted"/>
    <w:basedOn w:val="Standaard"/>
    <w:link w:val="HTML-voorafopgemaaktChar"/>
    <w:uiPriority w:val="99"/>
    <w:semiHidden/>
    <w:unhideWhenUsed/>
    <w:rsid w:val="00E61E5A"/>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61E5A"/>
    <w:rPr>
      <w:rFonts w:ascii="Consolas" w:hAnsi="Consolas"/>
      <w:sz w:val="20"/>
      <w:szCs w:val="20"/>
    </w:rPr>
  </w:style>
  <w:style w:type="paragraph" w:styleId="Normaalweb">
    <w:name w:val="Normal (Web)"/>
    <w:basedOn w:val="Standaard"/>
    <w:uiPriority w:val="99"/>
    <w:semiHidden/>
    <w:unhideWhenUsed/>
    <w:rsid w:val="000E1DC8"/>
    <w:rPr>
      <w:rFonts w:ascii="Times New Roman" w:hAnsi="Times New Roman" w:cs="Times New Roman"/>
    </w:rPr>
  </w:style>
  <w:style w:type="character" w:styleId="Hyperlink">
    <w:name w:val="Hyperlink"/>
    <w:basedOn w:val="Standaardalinea-lettertype"/>
    <w:uiPriority w:val="99"/>
    <w:unhideWhenUsed/>
    <w:rsid w:val="000E1DC8"/>
    <w:rPr>
      <w:color w:val="467886" w:themeColor="hyperlink"/>
      <w:u w:val="single"/>
    </w:rPr>
  </w:style>
  <w:style w:type="character" w:styleId="Onopgelostemelding">
    <w:name w:val="Unresolved Mention"/>
    <w:basedOn w:val="Standaardalinea-lettertype"/>
    <w:uiPriority w:val="99"/>
    <w:semiHidden/>
    <w:unhideWhenUsed/>
    <w:rsid w:val="000E1DC8"/>
    <w:rPr>
      <w:color w:val="605E5C"/>
      <w:shd w:val="clear" w:color="auto" w:fill="E1DFDD"/>
    </w:rPr>
  </w:style>
  <w:style w:type="paragraph" w:customStyle="1" w:styleId="p1">
    <w:name w:val="p1"/>
    <w:basedOn w:val="Standaard"/>
    <w:rsid w:val="0004736B"/>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GevolgdeHyperlink">
    <w:name w:val="FollowedHyperlink"/>
    <w:basedOn w:val="Standaardalinea-lettertype"/>
    <w:uiPriority w:val="99"/>
    <w:semiHidden/>
    <w:unhideWhenUsed/>
    <w:rsid w:val="00A634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29465">
      <w:bodyDiv w:val="1"/>
      <w:marLeft w:val="0"/>
      <w:marRight w:val="0"/>
      <w:marTop w:val="0"/>
      <w:marBottom w:val="0"/>
      <w:divBdr>
        <w:top w:val="none" w:sz="0" w:space="0" w:color="auto"/>
        <w:left w:val="none" w:sz="0" w:space="0" w:color="auto"/>
        <w:bottom w:val="none" w:sz="0" w:space="0" w:color="auto"/>
        <w:right w:val="none" w:sz="0" w:space="0" w:color="auto"/>
      </w:divBdr>
      <w:divsChild>
        <w:div w:id="702904325">
          <w:marLeft w:val="0"/>
          <w:marRight w:val="0"/>
          <w:marTop w:val="0"/>
          <w:marBottom w:val="0"/>
          <w:divBdr>
            <w:top w:val="none" w:sz="0" w:space="0" w:color="auto"/>
            <w:left w:val="none" w:sz="0" w:space="0" w:color="auto"/>
            <w:bottom w:val="none" w:sz="0" w:space="0" w:color="auto"/>
            <w:right w:val="none" w:sz="0" w:space="0" w:color="auto"/>
          </w:divBdr>
        </w:div>
      </w:divsChild>
    </w:div>
    <w:div w:id="87239298">
      <w:bodyDiv w:val="1"/>
      <w:marLeft w:val="0"/>
      <w:marRight w:val="0"/>
      <w:marTop w:val="0"/>
      <w:marBottom w:val="0"/>
      <w:divBdr>
        <w:top w:val="none" w:sz="0" w:space="0" w:color="auto"/>
        <w:left w:val="none" w:sz="0" w:space="0" w:color="auto"/>
        <w:bottom w:val="none" w:sz="0" w:space="0" w:color="auto"/>
        <w:right w:val="none" w:sz="0" w:space="0" w:color="auto"/>
      </w:divBdr>
    </w:div>
    <w:div w:id="101150254">
      <w:bodyDiv w:val="1"/>
      <w:marLeft w:val="0"/>
      <w:marRight w:val="0"/>
      <w:marTop w:val="0"/>
      <w:marBottom w:val="0"/>
      <w:divBdr>
        <w:top w:val="none" w:sz="0" w:space="0" w:color="auto"/>
        <w:left w:val="none" w:sz="0" w:space="0" w:color="auto"/>
        <w:bottom w:val="none" w:sz="0" w:space="0" w:color="auto"/>
        <w:right w:val="none" w:sz="0" w:space="0" w:color="auto"/>
      </w:divBdr>
    </w:div>
    <w:div w:id="107358546">
      <w:bodyDiv w:val="1"/>
      <w:marLeft w:val="0"/>
      <w:marRight w:val="0"/>
      <w:marTop w:val="0"/>
      <w:marBottom w:val="0"/>
      <w:divBdr>
        <w:top w:val="none" w:sz="0" w:space="0" w:color="auto"/>
        <w:left w:val="none" w:sz="0" w:space="0" w:color="auto"/>
        <w:bottom w:val="none" w:sz="0" w:space="0" w:color="auto"/>
        <w:right w:val="none" w:sz="0" w:space="0" w:color="auto"/>
      </w:divBdr>
      <w:divsChild>
        <w:div w:id="1223560920">
          <w:marLeft w:val="-720"/>
          <w:marRight w:val="0"/>
          <w:marTop w:val="0"/>
          <w:marBottom w:val="0"/>
          <w:divBdr>
            <w:top w:val="none" w:sz="0" w:space="0" w:color="auto"/>
            <w:left w:val="none" w:sz="0" w:space="0" w:color="auto"/>
            <w:bottom w:val="none" w:sz="0" w:space="0" w:color="auto"/>
            <w:right w:val="none" w:sz="0" w:space="0" w:color="auto"/>
          </w:divBdr>
        </w:div>
      </w:divsChild>
    </w:div>
    <w:div w:id="131482809">
      <w:bodyDiv w:val="1"/>
      <w:marLeft w:val="0"/>
      <w:marRight w:val="0"/>
      <w:marTop w:val="0"/>
      <w:marBottom w:val="0"/>
      <w:divBdr>
        <w:top w:val="none" w:sz="0" w:space="0" w:color="auto"/>
        <w:left w:val="none" w:sz="0" w:space="0" w:color="auto"/>
        <w:bottom w:val="none" w:sz="0" w:space="0" w:color="auto"/>
        <w:right w:val="none" w:sz="0" w:space="0" w:color="auto"/>
      </w:divBdr>
    </w:div>
    <w:div w:id="132529297">
      <w:bodyDiv w:val="1"/>
      <w:marLeft w:val="0"/>
      <w:marRight w:val="0"/>
      <w:marTop w:val="0"/>
      <w:marBottom w:val="0"/>
      <w:divBdr>
        <w:top w:val="none" w:sz="0" w:space="0" w:color="auto"/>
        <w:left w:val="none" w:sz="0" w:space="0" w:color="auto"/>
        <w:bottom w:val="none" w:sz="0" w:space="0" w:color="auto"/>
        <w:right w:val="none" w:sz="0" w:space="0" w:color="auto"/>
      </w:divBdr>
    </w:div>
    <w:div w:id="143282581">
      <w:bodyDiv w:val="1"/>
      <w:marLeft w:val="0"/>
      <w:marRight w:val="0"/>
      <w:marTop w:val="0"/>
      <w:marBottom w:val="0"/>
      <w:divBdr>
        <w:top w:val="none" w:sz="0" w:space="0" w:color="auto"/>
        <w:left w:val="none" w:sz="0" w:space="0" w:color="auto"/>
        <w:bottom w:val="none" w:sz="0" w:space="0" w:color="auto"/>
        <w:right w:val="none" w:sz="0" w:space="0" w:color="auto"/>
      </w:divBdr>
    </w:div>
    <w:div w:id="155147078">
      <w:bodyDiv w:val="1"/>
      <w:marLeft w:val="0"/>
      <w:marRight w:val="0"/>
      <w:marTop w:val="0"/>
      <w:marBottom w:val="0"/>
      <w:divBdr>
        <w:top w:val="none" w:sz="0" w:space="0" w:color="auto"/>
        <w:left w:val="none" w:sz="0" w:space="0" w:color="auto"/>
        <w:bottom w:val="none" w:sz="0" w:space="0" w:color="auto"/>
        <w:right w:val="none" w:sz="0" w:space="0" w:color="auto"/>
      </w:divBdr>
      <w:divsChild>
        <w:div w:id="191117957">
          <w:marLeft w:val="-720"/>
          <w:marRight w:val="0"/>
          <w:marTop w:val="0"/>
          <w:marBottom w:val="0"/>
          <w:divBdr>
            <w:top w:val="none" w:sz="0" w:space="0" w:color="auto"/>
            <w:left w:val="none" w:sz="0" w:space="0" w:color="auto"/>
            <w:bottom w:val="none" w:sz="0" w:space="0" w:color="auto"/>
            <w:right w:val="none" w:sz="0" w:space="0" w:color="auto"/>
          </w:divBdr>
        </w:div>
      </w:divsChild>
    </w:div>
    <w:div w:id="163400799">
      <w:bodyDiv w:val="1"/>
      <w:marLeft w:val="0"/>
      <w:marRight w:val="0"/>
      <w:marTop w:val="0"/>
      <w:marBottom w:val="0"/>
      <w:divBdr>
        <w:top w:val="none" w:sz="0" w:space="0" w:color="auto"/>
        <w:left w:val="none" w:sz="0" w:space="0" w:color="auto"/>
        <w:bottom w:val="none" w:sz="0" w:space="0" w:color="auto"/>
        <w:right w:val="none" w:sz="0" w:space="0" w:color="auto"/>
      </w:divBdr>
      <w:divsChild>
        <w:div w:id="1074007605">
          <w:marLeft w:val="-720"/>
          <w:marRight w:val="0"/>
          <w:marTop w:val="0"/>
          <w:marBottom w:val="0"/>
          <w:divBdr>
            <w:top w:val="none" w:sz="0" w:space="0" w:color="auto"/>
            <w:left w:val="none" w:sz="0" w:space="0" w:color="auto"/>
            <w:bottom w:val="none" w:sz="0" w:space="0" w:color="auto"/>
            <w:right w:val="none" w:sz="0" w:space="0" w:color="auto"/>
          </w:divBdr>
        </w:div>
      </w:divsChild>
    </w:div>
    <w:div w:id="166139420">
      <w:bodyDiv w:val="1"/>
      <w:marLeft w:val="0"/>
      <w:marRight w:val="0"/>
      <w:marTop w:val="0"/>
      <w:marBottom w:val="0"/>
      <w:divBdr>
        <w:top w:val="none" w:sz="0" w:space="0" w:color="auto"/>
        <w:left w:val="none" w:sz="0" w:space="0" w:color="auto"/>
        <w:bottom w:val="none" w:sz="0" w:space="0" w:color="auto"/>
        <w:right w:val="none" w:sz="0" w:space="0" w:color="auto"/>
      </w:divBdr>
    </w:div>
    <w:div w:id="193351965">
      <w:bodyDiv w:val="1"/>
      <w:marLeft w:val="0"/>
      <w:marRight w:val="0"/>
      <w:marTop w:val="0"/>
      <w:marBottom w:val="0"/>
      <w:divBdr>
        <w:top w:val="none" w:sz="0" w:space="0" w:color="auto"/>
        <w:left w:val="none" w:sz="0" w:space="0" w:color="auto"/>
        <w:bottom w:val="none" w:sz="0" w:space="0" w:color="auto"/>
        <w:right w:val="none" w:sz="0" w:space="0" w:color="auto"/>
      </w:divBdr>
    </w:div>
    <w:div w:id="199511309">
      <w:bodyDiv w:val="1"/>
      <w:marLeft w:val="0"/>
      <w:marRight w:val="0"/>
      <w:marTop w:val="0"/>
      <w:marBottom w:val="0"/>
      <w:divBdr>
        <w:top w:val="none" w:sz="0" w:space="0" w:color="auto"/>
        <w:left w:val="none" w:sz="0" w:space="0" w:color="auto"/>
        <w:bottom w:val="none" w:sz="0" w:space="0" w:color="auto"/>
        <w:right w:val="none" w:sz="0" w:space="0" w:color="auto"/>
      </w:divBdr>
    </w:div>
    <w:div w:id="237594847">
      <w:bodyDiv w:val="1"/>
      <w:marLeft w:val="0"/>
      <w:marRight w:val="0"/>
      <w:marTop w:val="0"/>
      <w:marBottom w:val="0"/>
      <w:divBdr>
        <w:top w:val="none" w:sz="0" w:space="0" w:color="auto"/>
        <w:left w:val="none" w:sz="0" w:space="0" w:color="auto"/>
        <w:bottom w:val="none" w:sz="0" w:space="0" w:color="auto"/>
        <w:right w:val="none" w:sz="0" w:space="0" w:color="auto"/>
      </w:divBdr>
      <w:divsChild>
        <w:div w:id="1727072921">
          <w:marLeft w:val="-720"/>
          <w:marRight w:val="0"/>
          <w:marTop w:val="0"/>
          <w:marBottom w:val="0"/>
          <w:divBdr>
            <w:top w:val="none" w:sz="0" w:space="0" w:color="auto"/>
            <w:left w:val="none" w:sz="0" w:space="0" w:color="auto"/>
            <w:bottom w:val="none" w:sz="0" w:space="0" w:color="auto"/>
            <w:right w:val="none" w:sz="0" w:space="0" w:color="auto"/>
          </w:divBdr>
        </w:div>
      </w:divsChild>
    </w:div>
    <w:div w:id="251402265">
      <w:bodyDiv w:val="1"/>
      <w:marLeft w:val="0"/>
      <w:marRight w:val="0"/>
      <w:marTop w:val="0"/>
      <w:marBottom w:val="0"/>
      <w:divBdr>
        <w:top w:val="none" w:sz="0" w:space="0" w:color="auto"/>
        <w:left w:val="none" w:sz="0" w:space="0" w:color="auto"/>
        <w:bottom w:val="none" w:sz="0" w:space="0" w:color="auto"/>
        <w:right w:val="none" w:sz="0" w:space="0" w:color="auto"/>
      </w:divBdr>
    </w:div>
    <w:div w:id="297497454">
      <w:bodyDiv w:val="1"/>
      <w:marLeft w:val="0"/>
      <w:marRight w:val="0"/>
      <w:marTop w:val="0"/>
      <w:marBottom w:val="0"/>
      <w:divBdr>
        <w:top w:val="none" w:sz="0" w:space="0" w:color="auto"/>
        <w:left w:val="none" w:sz="0" w:space="0" w:color="auto"/>
        <w:bottom w:val="none" w:sz="0" w:space="0" w:color="auto"/>
        <w:right w:val="none" w:sz="0" w:space="0" w:color="auto"/>
      </w:divBdr>
    </w:div>
    <w:div w:id="315258982">
      <w:bodyDiv w:val="1"/>
      <w:marLeft w:val="0"/>
      <w:marRight w:val="0"/>
      <w:marTop w:val="0"/>
      <w:marBottom w:val="0"/>
      <w:divBdr>
        <w:top w:val="none" w:sz="0" w:space="0" w:color="auto"/>
        <w:left w:val="none" w:sz="0" w:space="0" w:color="auto"/>
        <w:bottom w:val="none" w:sz="0" w:space="0" w:color="auto"/>
        <w:right w:val="none" w:sz="0" w:space="0" w:color="auto"/>
      </w:divBdr>
    </w:div>
    <w:div w:id="371461429">
      <w:bodyDiv w:val="1"/>
      <w:marLeft w:val="0"/>
      <w:marRight w:val="0"/>
      <w:marTop w:val="0"/>
      <w:marBottom w:val="0"/>
      <w:divBdr>
        <w:top w:val="none" w:sz="0" w:space="0" w:color="auto"/>
        <w:left w:val="none" w:sz="0" w:space="0" w:color="auto"/>
        <w:bottom w:val="none" w:sz="0" w:space="0" w:color="auto"/>
        <w:right w:val="none" w:sz="0" w:space="0" w:color="auto"/>
      </w:divBdr>
      <w:divsChild>
        <w:div w:id="1547982040">
          <w:marLeft w:val="-720"/>
          <w:marRight w:val="0"/>
          <w:marTop w:val="0"/>
          <w:marBottom w:val="0"/>
          <w:divBdr>
            <w:top w:val="none" w:sz="0" w:space="0" w:color="auto"/>
            <w:left w:val="none" w:sz="0" w:space="0" w:color="auto"/>
            <w:bottom w:val="none" w:sz="0" w:space="0" w:color="auto"/>
            <w:right w:val="none" w:sz="0" w:space="0" w:color="auto"/>
          </w:divBdr>
        </w:div>
      </w:divsChild>
    </w:div>
    <w:div w:id="397366049">
      <w:bodyDiv w:val="1"/>
      <w:marLeft w:val="0"/>
      <w:marRight w:val="0"/>
      <w:marTop w:val="0"/>
      <w:marBottom w:val="0"/>
      <w:divBdr>
        <w:top w:val="none" w:sz="0" w:space="0" w:color="auto"/>
        <w:left w:val="none" w:sz="0" w:space="0" w:color="auto"/>
        <w:bottom w:val="none" w:sz="0" w:space="0" w:color="auto"/>
        <w:right w:val="none" w:sz="0" w:space="0" w:color="auto"/>
      </w:divBdr>
      <w:divsChild>
        <w:div w:id="586501179">
          <w:marLeft w:val="-720"/>
          <w:marRight w:val="0"/>
          <w:marTop w:val="0"/>
          <w:marBottom w:val="0"/>
          <w:divBdr>
            <w:top w:val="none" w:sz="0" w:space="0" w:color="auto"/>
            <w:left w:val="none" w:sz="0" w:space="0" w:color="auto"/>
            <w:bottom w:val="none" w:sz="0" w:space="0" w:color="auto"/>
            <w:right w:val="none" w:sz="0" w:space="0" w:color="auto"/>
          </w:divBdr>
        </w:div>
      </w:divsChild>
    </w:div>
    <w:div w:id="413477635">
      <w:bodyDiv w:val="1"/>
      <w:marLeft w:val="0"/>
      <w:marRight w:val="0"/>
      <w:marTop w:val="0"/>
      <w:marBottom w:val="0"/>
      <w:divBdr>
        <w:top w:val="none" w:sz="0" w:space="0" w:color="auto"/>
        <w:left w:val="none" w:sz="0" w:space="0" w:color="auto"/>
        <w:bottom w:val="none" w:sz="0" w:space="0" w:color="auto"/>
        <w:right w:val="none" w:sz="0" w:space="0" w:color="auto"/>
      </w:divBdr>
    </w:div>
    <w:div w:id="438185021">
      <w:bodyDiv w:val="1"/>
      <w:marLeft w:val="0"/>
      <w:marRight w:val="0"/>
      <w:marTop w:val="0"/>
      <w:marBottom w:val="0"/>
      <w:divBdr>
        <w:top w:val="none" w:sz="0" w:space="0" w:color="auto"/>
        <w:left w:val="none" w:sz="0" w:space="0" w:color="auto"/>
        <w:bottom w:val="none" w:sz="0" w:space="0" w:color="auto"/>
        <w:right w:val="none" w:sz="0" w:space="0" w:color="auto"/>
      </w:divBdr>
    </w:div>
    <w:div w:id="465583273">
      <w:bodyDiv w:val="1"/>
      <w:marLeft w:val="0"/>
      <w:marRight w:val="0"/>
      <w:marTop w:val="0"/>
      <w:marBottom w:val="0"/>
      <w:divBdr>
        <w:top w:val="none" w:sz="0" w:space="0" w:color="auto"/>
        <w:left w:val="none" w:sz="0" w:space="0" w:color="auto"/>
        <w:bottom w:val="none" w:sz="0" w:space="0" w:color="auto"/>
        <w:right w:val="none" w:sz="0" w:space="0" w:color="auto"/>
      </w:divBdr>
    </w:div>
    <w:div w:id="533687634">
      <w:bodyDiv w:val="1"/>
      <w:marLeft w:val="0"/>
      <w:marRight w:val="0"/>
      <w:marTop w:val="0"/>
      <w:marBottom w:val="0"/>
      <w:divBdr>
        <w:top w:val="none" w:sz="0" w:space="0" w:color="auto"/>
        <w:left w:val="none" w:sz="0" w:space="0" w:color="auto"/>
        <w:bottom w:val="none" w:sz="0" w:space="0" w:color="auto"/>
        <w:right w:val="none" w:sz="0" w:space="0" w:color="auto"/>
      </w:divBdr>
      <w:divsChild>
        <w:div w:id="521553315">
          <w:marLeft w:val="-720"/>
          <w:marRight w:val="0"/>
          <w:marTop w:val="0"/>
          <w:marBottom w:val="0"/>
          <w:divBdr>
            <w:top w:val="none" w:sz="0" w:space="0" w:color="auto"/>
            <w:left w:val="none" w:sz="0" w:space="0" w:color="auto"/>
            <w:bottom w:val="none" w:sz="0" w:space="0" w:color="auto"/>
            <w:right w:val="none" w:sz="0" w:space="0" w:color="auto"/>
          </w:divBdr>
        </w:div>
      </w:divsChild>
    </w:div>
    <w:div w:id="563759069">
      <w:bodyDiv w:val="1"/>
      <w:marLeft w:val="0"/>
      <w:marRight w:val="0"/>
      <w:marTop w:val="0"/>
      <w:marBottom w:val="0"/>
      <w:divBdr>
        <w:top w:val="none" w:sz="0" w:space="0" w:color="auto"/>
        <w:left w:val="none" w:sz="0" w:space="0" w:color="auto"/>
        <w:bottom w:val="none" w:sz="0" w:space="0" w:color="auto"/>
        <w:right w:val="none" w:sz="0" w:space="0" w:color="auto"/>
      </w:divBdr>
    </w:div>
    <w:div w:id="593976324">
      <w:bodyDiv w:val="1"/>
      <w:marLeft w:val="0"/>
      <w:marRight w:val="0"/>
      <w:marTop w:val="0"/>
      <w:marBottom w:val="0"/>
      <w:divBdr>
        <w:top w:val="none" w:sz="0" w:space="0" w:color="auto"/>
        <w:left w:val="none" w:sz="0" w:space="0" w:color="auto"/>
        <w:bottom w:val="none" w:sz="0" w:space="0" w:color="auto"/>
        <w:right w:val="none" w:sz="0" w:space="0" w:color="auto"/>
      </w:divBdr>
    </w:div>
    <w:div w:id="595291002">
      <w:bodyDiv w:val="1"/>
      <w:marLeft w:val="0"/>
      <w:marRight w:val="0"/>
      <w:marTop w:val="0"/>
      <w:marBottom w:val="0"/>
      <w:divBdr>
        <w:top w:val="none" w:sz="0" w:space="0" w:color="auto"/>
        <w:left w:val="none" w:sz="0" w:space="0" w:color="auto"/>
        <w:bottom w:val="none" w:sz="0" w:space="0" w:color="auto"/>
        <w:right w:val="none" w:sz="0" w:space="0" w:color="auto"/>
      </w:divBdr>
      <w:divsChild>
        <w:div w:id="1400324085">
          <w:marLeft w:val="-720"/>
          <w:marRight w:val="0"/>
          <w:marTop w:val="0"/>
          <w:marBottom w:val="0"/>
          <w:divBdr>
            <w:top w:val="none" w:sz="0" w:space="0" w:color="auto"/>
            <w:left w:val="none" w:sz="0" w:space="0" w:color="auto"/>
            <w:bottom w:val="none" w:sz="0" w:space="0" w:color="auto"/>
            <w:right w:val="none" w:sz="0" w:space="0" w:color="auto"/>
          </w:divBdr>
        </w:div>
      </w:divsChild>
    </w:div>
    <w:div w:id="602808344">
      <w:bodyDiv w:val="1"/>
      <w:marLeft w:val="0"/>
      <w:marRight w:val="0"/>
      <w:marTop w:val="0"/>
      <w:marBottom w:val="0"/>
      <w:divBdr>
        <w:top w:val="none" w:sz="0" w:space="0" w:color="auto"/>
        <w:left w:val="none" w:sz="0" w:space="0" w:color="auto"/>
        <w:bottom w:val="none" w:sz="0" w:space="0" w:color="auto"/>
        <w:right w:val="none" w:sz="0" w:space="0" w:color="auto"/>
      </w:divBdr>
      <w:divsChild>
        <w:div w:id="150105587">
          <w:marLeft w:val="-720"/>
          <w:marRight w:val="0"/>
          <w:marTop w:val="0"/>
          <w:marBottom w:val="0"/>
          <w:divBdr>
            <w:top w:val="none" w:sz="0" w:space="0" w:color="auto"/>
            <w:left w:val="none" w:sz="0" w:space="0" w:color="auto"/>
            <w:bottom w:val="none" w:sz="0" w:space="0" w:color="auto"/>
            <w:right w:val="none" w:sz="0" w:space="0" w:color="auto"/>
          </w:divBdr>
        </w:div>
      </w:divsChild>
    </w:div>
    <w:div w:id="606735316">
      <w:bodyDiv w:val="1"/>
      <w:marLeft w:val="0"/>
      <w:marRight w:val="0"/>
      <w:marTop w:val="0"/>
      <w:marBottom w:val="0"/>
      <w:divBdr>
        <w:top w:val="none" w:sz="0" w:space="0" w:color="auto"/>
        <w:left w:val="none" w:sz="0" w:space="0" w:color="auto"/>
        <w:bottom w:val="none" w:sz="0" w:space="0" w:color="auto"/>
        <w:right w:val="none" w:sz="0" w:space="0" w:color="auto"/>
      </w:divBdr>
    </w:div>
    <w:div w:id="611320997">
      <w:bodyDiv w:val="1"/>
      <w:marLeft w:val="0"/>
      <w:marRight w:val="0"/>
      <w:marTop w:val="0"/>
      <w:marBottom w:val="0"/>
      <w:divBdr>
        <w:top w:val="none" w:sz="0" w:space="0" w:color="auto"/>
        <w:left w:val="none" w:sz="0" w:space="0" w:color="auto"/>
        <w:bottom w:val="none" w:sz="0" w:space="0" w:color="auto"/>
        <w:right w:val="none" w:sz="0" w:space="0" w:color="auto"/>
      </w:divBdr>
      <w:divsChild>
        <w:div w:id="426001350">
          <w:marLeft w:val="-720"/>
          <w:marRight w:val="0"/>
          <w:marTop w:val="0"/>
          <w:marBottom w:val="0"/>
          <w:divBdr>
            <w:top w:val="none" w:sz="0" w:space="0" w:color="auto"/>
            <w:left w:val="none" w:sz="0" w:space="0" w:color="auto"/>
            <w:bottom w:val="none" w:sz="0" w:space="0" w:color="auto"/>
            <w:right w:val="none" w:sz="0" w:space="0" w:color="auto"/>
          </w:divBdr>
        </w:div>
      </w:divsChild>
    </w:div>
    <w:div w:id="651952841">
      <w:bodyDiv w:val="1"/>
      <w:marLeft w:val="0"/>
      <w:marRight w:val="0"/>
      <w:marTop w:val="0"/>
      <w:marBottom w:val="0"/>
      <w:divBdr>
        <w:top w:val="none" w:sz="0" w:space="0" w:color="auto"/>
        <w:left w:val="none" w:sz="0" w:space="0" w:color="auto"/>
        <w:bottom w:val="none" w:sz="0" w:space="0" w:color="auto"/>
        <w:right w:val="none" w:sz="0" w:space="0" w:color="auto"/>
      </w:divBdr>
      <w:divsChild>
        <w:div w:id="623853100">
          <w:marLeft w:val="-720"/>
          <w:marRight w:val="0"/>
          <w:marTop w:val="0"/>
          <w:marBottom w:val="0"/>
          <w:divBdr>
            <w:top w:val="none" w:sz="0" w:space="0" w:color="auto"/>
            <w:left w:val="none" w:sz="0" w:space="0" w:color="auto"/>
            <w:bottom w:val="none" w:sz="0" w:space="0" w:color="auto"/>
            <w:right w:val="none" w:sz="0" w:space="0" w:color="auto"/>
          </w:divBdr>
        </w:div>
      </w:divsChild>
    </w:div>
    <w:div w:id="694379222">
      <w:bodyDiv w:val="1"/>
      <w:marLeft w:val="0"/>
      <w:marRight w:val="0"/>
      <w:marTop w:val="0"/>
      <w:marBottom w:val="0"/>
      <w:divBdr>
        <w:top w:val="none" w:sz="0" w:space="0" w:color="auto"/>
        <w:left w:val="none" w:sz="0" w:space="0" w:color="auto"/>
        <w:bottom w:val="none" w:sz="0" w:space="0" w:color="auto"/>
        <w:right w:val="none" w:sz="0" w:space="0" w:color="auto"/>
      </w:divBdr>
      <w:divsChild>
        <w:div w:id="810755729">
          <w:marLeft w:val="-720"/>
          <w:marRight w:val="0"/>
          <w:marTop w:val="0"/>
          <w:marBottom w:val="0"/>
          <w:divBdr>
            <w:top w:val="none" w:sz="0" w:space="0" w:color="auto"/>
            <w:left w:val="none" w:sz="0" w:space="0" w:color="auto"/>
            <w:bottom w:val="none" w:sz="0" w:space="0" w:color="auto"/>
            <w:right w:val="none" w:sz="0" w:space="0" w:color="auto"/>
          </w:divBdr>
        </w:div>
      </w:divsChild>
    </w:div>
    <w:div w:id="703866765">
      <w:bodyDiv w:val="1"/>
      <w:marLeft w:val="0"/>
      <w:marRight w:val="0"/>
      <w:marTop w:val="0"/>
      <w:marBottom w:val="0"/>
      <w:divBdr>
        <w:top w:val="none" w:sz="0" w:space="0" w:color="auto"/>
        <w:left w:val="none" w:sz="0" w:space="0" w:color="auto"/>
        <w:bottom w:val="none" w:sz="0" w:space="0" w:color="auto"/>
        <w:right w:val="none" w:sz="0" w:space="0" w:color="auto"/>
      </w:divBdr>
    </w:div>
    <w:div w:id="708140129">
      <w:bodyDiv w:val="1"/>
      <w:marLeft w:val="0"/>
      <w:marRight w:val="0"/>
      <w:marTop w:val="0"/>
      <w:marBottom w:val="0"/>
      <w:divBdr>
        <w:top w:val="none" w:sz="0" w:space="0" w:color="auto"/>
        <w:left w:val="none" w:sz="0" w:space="0" w:color="auto"/>
        <w:bottom w:val="none" w:sz="0" w:space="0" w:color="auto"/>
        <w:right w:val="none" w:sz="0" w:space="0" w:color="auto"/>
      </w:divBdr>
    </w:div>
    <w:div w:id="740760995">
      <w:bodyDiv w:val="1"/>
      <w:marLeft w:val="0"/>
      <w:marRight w:val="0"/>
      <w:marTop w:val="0"/>
      <w:marBottom w:val="0"/>
      <w:divBdr>
        <w:top w:val="none" w:sz="0" w:space="0" w:color="auto"/>
        <w:left w:val="none" w:sz="0" w:space="0" w:color="auto"/>
        <w:bottom w:val="none" w:sz="0" w:space="0" w:color="auto"/>
        <w:right w:val="none" w:sz="0" w:space="0" w:color="auto"/>
      </w:divBdr>
    </w:div>
    <w:div w:id="837690472">
      <w:bodyDiv w:val="1"/>
      <w:marLeft w:val="0"/>
      <w:marRight w:val="0"/>
      <w:marTop w:val="0"/>
      <w:marBottom w:val="0"/>
      <w:divBdr>
        <w:top w:val="none" w:sz="0" w:space="0" w:color="auto"/>
        <w:left w:val="none" w:sz="0" w:space="0" w:color="auto"/>
        <w:bottom w:val="none" w:sz="0" w:space="0" w:color="auto"/>
        <w:right w:val="none" w:sz="0" w:space="0" w:color="auto"/>
      </w:divBdr>
      <w:divsChild>
        <w:div w:id="2076391779">
          <w:marLeft w:val="-720"/>
          <w:marRight w:val="0"/>
          <w:marTop w:val="0"/>
          <w:marBottom w:val="0"/>
          <w:divBdr>
            <w:top w:val="none" w:sz="0" w:space="0" w:color="auto"/>
            <w:left w:val="none" w:sz="0" w:space="0" w:color="auto"/>
            <w:bottom w:val="none" w:sz="0" w:space="0" w:color="auto"/>
            <w:right w:val="none" w:sz="0" w:space="0" w:color="auto"/>
          </w:divBdr>
        </w:div>
      </w:divsChild>
    </w:div>
    <w:div w:id="960183142">
      <w:bodyDiv w:val="1"/>
      <w:marLeft w:val="0"/>
      <w:marRight w:val="0"/>
      <w:marTop w:val="0"/>
      <w:marBottom w:val="0"/>
      <w:divBdr>
        <w:top w:val="none" w:sz="0" w:space="0" w:color="auto"/>
        <w:left w:val="none" w:sz="0" w:space="0" w:color="auto"/>
        <w:bottom w:val="none" w:sz="0" w:space="0" w:color="auto"/>
        <w:right w:val="none" w:sz="0" w:space="0" w:color="auto"/>
      </w:divBdr>
    </w:div>
    <w:div w:id="1011834559">
      <w:bodyDiv w:val="1"/>
      <w:marLeft w:val="0"/>
      <w:marRight w:val="0"/>
      <w:marTop w:val="0"/>
      <w:marBottom w:val="0"/>
      <w:divBdr>
        <w:top w:val="none" w:sz="0" w:space="0" w:color="auto"/>
        <w:left w:val="none" w:sz="0" w:space="0" w:color="auto"/>
        <w:bottom w:val="none" w:sz="0" w:space="0" w:color="auto"/>
        <w:right w:val="none" w:sz="0" w:space="0" w:color="auto"/>
      </w:divBdr>
      <w:divsChild>
        <w:div w:id="448354388">
          <w:marLeft w:val="-720"/>
          <w:marRight w:val="0"/>
          <w:marTop w:val="0"/>
          <w:marBottom w:val="0"/>
          <w:divBdr>
            <w:top w:val="none" w:sz="0" w:space="0" w:color="auto"/>
            <w:left w:val="none" w:sz="0" w:space="0" w:color="auto"/>
            <w:bottom w:val="none" w:sz="0" w:space="0" w:color="auto"/>
            <w:right w:val="none" w:sz="0" w:space="0" w:color="auto"/>
          </w:divBdr>
        </w:div>
      </w:divsChild>
    </w:div>
    <w:div w:id="1031495165">
      <w:bodyDiv w:val="1"/>
      <w:marLeft w:val="0"/>
      <w:marRight w:val="0"/>
      <w:marTop w:val="0"/>
      <w:marBottom w:val="0"/>
      <w:divBdr>
        <w:top w:val="none" w:sz="0" w:space="0" w:color="auto"/>
        <w:left w:val="none" w:sz="0" w:space="0" w:color="auto"/>
        <w:bottom w:val="none" w:sz="0" w:space="0" w:color="auto"/>
        <w:right w:val="none" w:sz="0" w:space="0" w:color="auto"/>
      </w:divBdr>
    </w:div>
    <w:div w:id="1068577292">
      <w:bodyDiv w:val="1"/>
      <w:marLeft w:val="0"/>
      <w:marRight w:val="0"/>
      <w:marTop w:val="0"/>
      <w:marBottom w:val="0"/>
      <w:divBdr>
        <w:top w:val="none" w:sz="0" w:space="0" w:color="auto"/>
        <w:left w:val="none" w:sz="0" w:space="0" w:color="auto"/>
        <w:bottom w:val="none" w:sz="0" w:space="0" w:color="auto"/>
        <w:right w:val="none" w:sz="0" w:space="0" w:color="auto"/>
      </w:divBdr>
      <w:divsChild>
        <w:div w:id="1935547489">
          <w:marLeft w:val="-720"/>
          <w:marRight w:val="0"/>
          <w:marTop w:val="0"/>
          <w:marBottom w:val="0"/>
          <w:divBdr>
            <w:top w:val="none" w:sz="0" w:space="0" w:color="auto"/>
            <w:left w:val="none" w:sz="0" w:space="0" w:color="auto"/>
            <w:bottom w:val="none" w:sz="0" w:space="0" w:color="auto"/>
            <w:right w:val="none" w:sz="0" w:space="0" w:color="auto"/>
          </w:divBdr>
        </w:div>
      </w:divsChild>
    </w:div>
    <w:div w:id="1071073822">
      <w:bodyDiv w:val="1"/>
      <w:marLeft w:val="0"/>
      <w:marRight w:val="0"/>
      <w:marTop w:val="0"/>
      <w:marBottom w:val="0"/>
      <w:divBdr>
        <w:top w:val="none" w:sz="0" w:space="0" w:color="auto"/>
        <w:left w:val="none" w:sz="0" w:space="0" w:color="auto"/>
        <w:bottom w:val="none" w:sz="0" w:space="0" w:color="auto"/>
        <w:right w:val="none" w:sz="0" w:space="0" w:color="auto"/>
      </w:divBdr>
    </w:div>
    <w:div w:id="1077290453">
      <w:bodyDiv w:val="1"/>
      <w:marLeft w:val="0"/>
      <w:marRight w:val="0"/>
      <w:marTop w:val="0"/>
      <w:marBottom w:val="0"/>
      <w:divBdr>
        <w:top w:val="none" w:sz="0" w:space="0" w:color="auto"/>
        <w:left w:val="none" w:sz="0" w:space="0" w:color="auto"/>
        <w:bottom w:val="none" w:sz="0" w:space="0" w:color="auto"/>
        <w:right w:val="none" w:sz="0" w:space="0" w:color="auto"/>
      </w:divBdr>
    </w:div>
    <w:div w:id="1091926527">
      <w:bodyDiv w:val="1"/>
      <w:marLeft w:val="0"/>
      <w:marRight w:val="0"/>
      <w:marTop w:val="0"/>
      <w:marBottom w:val="0"/>
      <w:divBdr>
        <w:top w:val="none" w:sz="0" w:space="0" w:color="auto"/>
        <w:left w:val="none" w:sz="0" w:space="0" w:color="auto"/>
        <w:bottom w:val="none" w:sz="0" w:space="0" w:color="auto"/>
        <w:right w:val="none" w:sz="0" w:space="0" w:color="auto"/>
      </w:divBdr>
    </w:div>
    <w:div w:id="1101952848">
      <w:bodyDiv w:val="1"/>
      <w:marLeft w:val="0"/>
      <w:marRight w:val="0"/>
      <w:marTop w:val="0"/>
      <w:marBottom w:val="0"/>
      <w:divBdr>
        <w:top w:val="none" w:sz="0" w:space="0" w:color="auto"/>
        <w:left w:val="none" w:sz="0" w:space="0" w:color="auto"/>
        <w:bottom w:val="none" w:sz="0" w:space="0" w:color="auto"/>
        <w:right w:val="none" w:sz="0" w:space="0" w:color="auto"/>
      </w:divBdr>
    </w:div>
    <w:div w:id="1124889219">
      <w:bodyDiv w:val="1"/>
      <w:marLeft w:val="0"/>
      <w:marRight w:val="0"/>
      <w:marTop w:val="0"/>
      <w:marBottom w:val="0"/>
      <w:divBdr>
        <w:top w:val="none" w:sz="0" w:space="0" w:color="auto"/>
        <w:left w:val="none" w:sz="0" w:space="0" w:color="auto"/>
        <w:bottom w:val="none" w:sz="0" w:space="0" w:color="auto"/>
        <w:right w:val="none" w:sz="0" w:space="0" w:color="auto"/>
      </w:divBdr>
    </w:div>
    <w:div w:id="1137264209">
      <w:bodyDiv w:val="1"/>
      <w:marLeft w:val="0"/>
      <w:marRight w:val="0"/>
      <w:marTop w:val="0"/>
      <w:marBottom w:val="0"/>
      <w:divBdr>
        <w:top w:val="none" w:sz="0" w:space="0" w:color="auto"/>
        <w:left w:val="none" w:sz="0" w:space="0" w:color="auto"/>
        <w:bottom w:val="none" w:sz="0" w:space="0" w:color="auto"/>
        <w:right w:val="none" w:sz="0" w:space="0" w:color="auto"/>
      </w:divBdr>
    </w:div>
    <w:div w:id="1224756372">
      <w:bodyDiv w:val="1"/>
      <w:marLeft w:val="0"/>
      <w:marRight w:val="0"/>
      <w:marTop w:val="0"/>
      <w:marBottom w:val="0"/>
      <w:divBdr>
        <w:top w:val="none" w:sz="0" w:space="0" w:color="auto"/>
        <w:left w:val="none" w:sz="0" w:space="0" w:color="auto"/>
        <w:bottom w:val="none" w:sz="0" w:space="0" w:color="auto"/>
        <w:right w:val="none" w:sz="0" w:space="0" w:color="auto"/>
      </w:divBdr>
    </w:div>
    <w:div w:id="1244293017">
      <w:bodyDiv w:val="1"/>
      <w:marLeft w:val="0"/>
      <w:marRight w:val="0"/>
      <w:marTop w:val="0"/>
      <w:marBottom w:val="0"/>
      <w:divBdr>
        <w:top w:val="none" w:sz="0" w:space="0" w:color="auto"/>
        <w:left w:val="none" w:sz="0" w:space="0" w:color="auto"/>
        <w:bottom w:val="none" w:sz="0" w:space="0" w:color="auto"/>
        <w:right w:val="none" w:sz="0" w:space="0" w:color="auto"/>
      </w:divBdr>
    </w:div>
    <w:div w:id="1265191524">
      <w:bodyDiv w:val="1"/>
      <w:marLeft w:val="0"/>
      <w:marRight w:val="0"/>
      <w:marTop w:val="0"/>
      <w:marBottom w:val="0"/>
      <w:divBdr>
        <w:top w:val="none" w:sz="0" w:space="0" w:color="auto"/>
        <w:left w:val="none" w:sz="0" w:space="0" w:color="auto"/>
        <w:bottom w:val="none" w:sz="0" w:space="0" w:color="auto"/>
        <w:right w:val="none" w:sz="0" w:space="0" w:color="auto"/>
      </w:divBdr>
    </w:div>
    <w:div w:id="1367490700">
      <w:bodyDiv w:val="1"/>
      <w:marLeft w:val="0"/>
      <w:marRight w:val="0"/>
      <w:marTop w:val="0"/>
      <w:marBottom w:val="0"/>
      <w:divBdr>
        <w:top w:val="none" w:sz="0" w:space="0" w:color="auto"/>
        <w:left w:val="none" w:sz="0" w:space="0" w:color="auto"/>
        <w:bottom w:val="none" w:sz="0" w:space="0" w:color="auto"/>
        <w:right w:val="none" w:sz="0" w:space="0" w:color="auto"/>
      </w:divBdr>
    </w:div>
    <w:div w:id="1416392248">
      <w:bodyDiv w:val="1"/>
      <w:marLeft w:val="0"/>
      <w:marRight w:val="0"/>
      <w:marTop w:val="0"/>
      <w:marBottom w:val="0"/>
      <w:divBdr>
        <w:top w:val="none" w:sz="0" w:space="0" w:color="auto"/>
        <w:left w:val="none" w:sz="0" w:space="0" w:color="auto"/>
        <w:bottom w:val="none" w:sz="0" w:space="0" w:color="auto"/>
        <w:right w:val="none" w:sz="0" w:space="0" w:color="auto"/>
      </w:divBdr>
      <w:divsChild>
        <w:div w:id="1771974922">
          <w:marLeft w:val="-720"/>
          <w:marRight w:val="0"/>
          <w:marTop w:val="0"/>
          <w:marBottom w:val="0"/>
          <w:divBdr>
            <w:top w:val="none" w:sz="0" w:space="0" w:color="auto"/>
            <w:left w:val="none" w:sz="0" w:space="0" w:color="auto"/>
            <w:bottom w:val="none" w:sz="0" w:space="0" w:color="auto"/>
            <w:right w:val="none" w:sz="0" w:space="0" w:color="auto"/>
          </w:divBdr>
        </w:div>
      </w:divsChild>
    </w:div>
    <w:div w:id="1482693991">
      <w:bodyDiv w:val="1"/>
      <w:marLeft w:val="0"/>
      <w:marRight w:val="0"/>
      <w:marTop w:val="0"/>
      <w:marBottom w:val="0"/>
      <w:divBdr>
        <w:top w:val="none" w:sz="0" w:space="0" w:color="auto"/>
        <w:left w:val="none" w:sz="0" w:space="0" w:color="auto"/>
        <w:bottom w:val="none" w:sz="0" w:space="0" w:color="auto"/>
        <w:right w:val="none" w:sz="0" w:space="0" w:color="auto"/>
      </w:divBdr>
    </w:div>
    <w:div w:id="1488400995">
      <w:bodyDiv w:val="1"/>
      <w:marLeft w:val="0"/>
      <w:marRight w:val="0"/>
      <w:marTop w:val="0"/>
      <w:marBottom w:val="0"/>
      <w:divBdr>
        <w:top w:val="none" w:sz="0" w:space="0" w:color="auto"/>
        <w:left w:val="none" w:sz="0" w:space="0" w:color="auto"/>
        <w:bottom w:val="none" w:sz="0" w:space="0" w:color="auto"/>
        <w:right w:val="none" w:sz="0" w:space="0" w:color="auto"/>
      </w:divBdr>
    </w:div>
    <w:div w:id="1540975237">
      <w:bodyDiv w:val="1"/>
      <w:marLeft w:val="0"/>
      <w:marRight w:val="0"/>
      <w:marTop w:val="0"/>
      <w:marBottom w:val="0"/>
      <w:divBdr>
        <w:top w:val="none" w:sz="0" w:space="0" w:color="auto"/>
        <w:left w:val="none" w:sz="0" w:space="0" w:color="auto"/>
        <w:bottom w:val="none" w:sz="0" w:space="0" w:color="auto"/>
        <w:right w:val="none" w:sz="0" w:space="0" w:color="auto"/>
      </w:divBdr>
      <w:divsChild>
        <w:div w:id="2082021070">
          <w:marLeft w:val="-720"/>
          <w:marRight w:val="0"/>
          <w:marTop w:val="0"/>
          <w:marBottom w:val="0"/>
          <w:divBdr>
            <w:top w:val="none" w:sz="0" w:space="0" w:color="auto"/>
            <w:left w:val="none" w:sz="0" w:space="0" w:color="auto"/>
            <w:bottom w:val="none" w:sz="0" w:space="0" w:color="auto"/>
            <w:right w:val="none" w:sz="0" w:space="0" w:color="auto"/>
          </w:divBdr>
        </w:div>
      </w:divsChild>
    </w:div>
    <w:div w:id="1542016396">
      <w:bodyDiv w:val="1"/>
      <w:marLeft w:val="0"/>
      <w:marRight w:val="0"/>
      <w:marTop w:val="0"/>
      <w:marBottom w:val="0"/>
      <w:divBdr>
        <w:top w:val="none" w:sz="0" w:space="0" w:color="auto"/>
        <w:left w:val="none" w:sz="0" w:space="0" w:color="auto"/>
        <w:bottom w:val="none" w:sz="0" w:space="0" w:color="auto"/>
        <w:right w:val="none" w:sz="0" w:space="0" w:color="auto"/>
      </w:divBdr>
    </w:div>
    <w:div w:id="1547597443">
      <w:bodyDiv w:val="1"/>
      <w:marLeft w:val="0"/>
      <w:marRight w:val="0"/>
      <w:marTop w:val="0"/>
      <w:marBottom w:val="0"/>
      <w:divBdr>
        <w:top w:val="none" w:sz="0" w:space="0" w:color="auto"/>
        <w:left w:val="none" w:sz="0" w:space="0" w:color="auto"/>
        <w:bottom w:val="none" w:sz="0" w:space="0" w:color="auto"/>
        <w:right w:val="none" w:sz="0" w:space="0" w:color="auto"/>
      </w:divBdr>
      <w:divsChild>
        <w:div w:id="948968028">
          <w:marLeft w:val="-720"/>
          <w:marRight w:val="0"/>
          <w:marTop w:val="0"/>
          <w:marBottom w:val="0"/>
          <w:divBdr>
            <w:top w:val="none" w:sz="0" w:space="0" w:color="auto"/>
            <w:left w:val="none" w:sz="0" w:space="0" w:color="auto"/>
            <w:bottom w:val="none" w:sz="0" w:space="0" w:color="auto"/>
            <w:right w:val="none" w:sz="0" w:space="0" w:color="auto"/>
          </w:divBdr>
        </w:div>
      </w:divsChild>
    </w:div>
    <w:div w:id="1631353284">
      <w:bodyDiv w:val="1"/>
      <w:marLeft w:val="0"/>
      <w:marRight w:val="0"/>
      <w:marTop w:val="0"/>
      <w:marBottom w:val="0"/>
      <w:divBdr>
        <w:top w:val="none" w:sz="0" w:space="0" w:color="auto"/>
        <w:left w:val="none" w:sz="0" w:space="0" w:color="auto"/>
        <w:bottom w:val="none" w:sz="0" w:space="0" w:color="auto"/>
        <w:right w:val="none" w:sz="0" w:space="0" w:color="auto"/>
      </w:divBdr>
      <w:divsChild>
        <w:div w:id="1978681458">
          <w:marLeft w:val="0"/>
          <w:marRight w:val="0"/>
          <w:marTop w:val="0"/>
          <w:marBottom w:val="0"/>
          <w:divBdr>
            <w:top w:val="none" w:sz="0" w:space="0" w:color="auto"/>
            <w:left w:val="none" w:sz="0" w:space="0" w:color="auto"/>
            <w:bottom w:val="none" w:sz="0" w:space="0" w:color="auto"/>
            <w:right w:val="none" w:sz="0" w:space="0" w:color="auto"/>
          </w:divBdr>
        </w:div>
      </w:divsChild>
    </w:div>
    <w:div w:id="1642802903">
      <w:bodyDiv w:val="1"/>
      <w:marLeft w:val="0"/>
      <w:marRight w:val="0"/>
      <w:marTop w:val="0"/>
      <w:marBottom w:val="0"/>
      <w:divBdr>
        <w:top w:val="none" w:sz="0" w:space="0" w:color="auto"/>
        <w:left w:val="none" w:sz="0" w:space="0" w:color="auto"/>
        <w:bottom w:val="none" w:sz="0" w:space="0" w:color="auto"/>
        <w:right w:val="none" w:sz="0" w:space="0" w:color="auto"/>
      </w:divBdr>
      <w:divsChild>
        <w:div w:id="1879781519">
          <w:marLeft w:val="-720"/>
          <w:marRight w:val="0"/>
          <w:marTop w:val="0"/>
          <w:marBottom w:val="0"/>
          <w:divBdr>
            <w:top w:val="none" w:sz="0" w:space="0" w:color="auto"/>
            <w:left w:val="none" w:sz="0" w:space="0" w:color="auto"/>
            <w:bottom w:val="none" w:sz="0" w:space="0" w:color="auto"/>
            <w:right w:val="none" w:sz="0" w:space="0" w:color="auto"/>
          </w:divBdr>
        </w:div>
      </w:divsChild>
    </w:div>
    <w:div w:id="1652632601">
      <w:bodyDiv w:val="1"/>
      <w:marLeft w:val="0"/>
      <w:marRight w:val="0"/>
      <w:marTop w:val="0"/>
      <w:marBottom w:val="0"/>
      <w:divBdr>
        <w:top w:val="none" w:sz="0" w:space="0" w:color="auto"/>
        <w:left w:val="none" w:sz="0" w:space="0" w:color="auto"/>
        <w:bottom w:val="none" w:sz="0" w:space="0" w:color="auto"/>
        <w:right w:val="none" w:sz="0" w:space="0" w:color="auto"/>
      </w:divBdr>
    </w:div>
    <w:div w:id="1673071550">
      <w:bodyDiv w:val="1"/>
      <w:marLeft w:val="0"/>
      <w:marRight w:val="0"/>
      <w:marTop w:val="0"/>
      <w:marBottom w:val="0"/>
      <w:divBdr>
        <w:top w:val="none" w:sz="0" w:space="0" w:color="auto"/>
        <w:left w:val="none" w:sz="0" w:space="0" w:color="auto"/>
        <w:bottom w:val="none" w:sz="0" w:space="0" w:color="auto"/>
        <w:right w:val="none" w:sz="0" w:space="0" w:color="auto"/>
      </w:divBdr>
    </w:div>
    <w:div w:id="1677466032">
      <w:bodyDiv w:val="1"/>
      <w:marLeft w:val="0"/>
      <w:marRight w:val="0"/>
      <w:marTop w:val="0"/>
      <w:marBottom w:val="0"/>
      <w:divBdr>
        <w:top w:val="none" w:sz="0" w:space="0" w:color="auto"/>
        <w:left w:val="none" w:sz="0" w:space="0" w:color="auto"/>
        <w:bottom w:val="none" w:sz="0" w:space="0" w:color="auto"/>
        <w:right w:val="none" w:sz="0" w:space="0" w:color="auto"/>
      </w:divBdr>
    </w:div>
    <w:div w:id="1716849957">
      <w:bodyDiv w:val="1"/>
      <w:marLeft w:val="0"/>
      <w:marRight w:val="0"/>
      <w:marTop w:val="0"/>
      <w:marBottom w:val="0"/>
      <w:divBdr>
        <w:top w:val="none" w:sz="0" w:space="0" w:color="auto"/>
        <w:left w:val="none" w:sz="0" w:space="0" w:color="auto"/>
        <w:bottom w:val="none" w:sz="0" w:space="0" w:color="auto"/>
        <w:right w:val="none" w:sz="0" w:space="0" w:color="auto"/>
      </w:divBdr>
    </w:div>
    <w:div w:id="1774746850">
      <w:bodyDiv w:val="1"/>
      <w:marLeft w:val="0"/>
      <w:marRight w:val="0"/>
      <w:marTop w:val="0"/>
      <w:marBottom w:val="0"/>
      <w:divBdr>
        <w:top w:val="none" w:sz="0" w:space="0" w:color="auto"/>
        <w:left w:val="none" w:sz="0" w:space="0" w:color="auto"/>
        <w:bottom w:val="none" w:sz="0" w:space="0" w:color="auto"/>
        <w:right w:val="none" w:sz="0" w:space="0" w:color="auto"/>
      </w:divBdr>
    </w:div>
    <w:div w:id="1774863071">
      <w:bodyDiv w:val="1"/>
      <w:marLeft w:val="0"/>
      <w:marRight w:val="0"/>
      <w:marTop w:val="0"/>
      <w:marBottom w:val="0"/>
      <w:divBdr>
        <w:top w:val="none" w:sz="0" w:space="0" w:color="auto"/>
        <w:left w:val="none" w:sz="0" w:space="0" w:color="auto"/>
        <w:bottom w:val="none" w:sz="0" w:space="0" w:color="auto"/>
        <w:right w:val="none" w:sz="0" w:space="0" w:color="auto"/>
      </w:divBdr>
    </w:div>
    <w:div w:id="1816802417">
      <w:bodyDiv w:val="1"/>
      <w:marLeft w:val="0"/>
      <w:marRight w:val="0"/>
      <w:marTop w:val="0"/>
      <w:marBottom w:val="0"/>
      <w:divBdr>
        <w:top w:val="none" w:sz="0" w:space="0" w:color="auto"/>
        <w:left w:val="none" w:sz="0" w:space="0" w:color="auto"/>
        <w:bottom w:val="none" w:sz="0" w:space="0" w:color="auto"/>
        <w:right w:val="none" w:sz="0" w:space="0" w:color="auto"/>
      </w:divBdr>
    </w:div>
    <w:div w:id="1855800686">
      <w:bodyDiv w:val="1"/>
      <w:marLeft w:val="0"/>
      <w:marRight w:val="0"/>
      <w:marTop w:val="0"/>
      <w:marBottom w:val="0"/>
      <w:divBdr>
        <w:top w:val="none" w:sz="0" w:space="0" w:color="auto"/>
        <w:left w:val="none" w:sz="0" w:space="0" w:color="auto"/>
        <w:bottom w:val="none" w:sz="0" w:space="0" w:color="auto"/>
        <w:right w:val="none" w:sz="0" w:space="0" w:color="auto"/>
      </w:divBdr>
      <w:divsChild>
        <w:div w:id="1145897743">
          <w:marLeft w:val="-720"/>
          <w:marRight w:val="0"/>
          <w:marTop w:val="0"/>
          <w:marBottom w:val="0"/>
          <w:divBdr>
            <w:top w:val="none" w:sz="0" w:space="0" w:color="auto"/>
            <w:left w:val="none" w:sz="0" w:space="0" w:color="auto"/>
            <w:bottom w:val="none" w:sz="0" w:space="0" w:color="auto"/>
            <w:right w:val="none" w:sz="0" w:space="0" w:color="auto"/>
          </w:divBdr>
        </w:div>
      </w:divsChild>
    </w:div>
    <w:div w:id="1887520427">
      <w:bodyDiv w:val="1"/>
      <w:marLeft w:val="0"/>
      <w:marRight w:val="0"/>
      <w:marTop w:val="0"/>
      <w:marBottom w:val="0"/>
      <w:divBdr>
        <w:top w:val="none" w:sz="0" w:space="0" w:color="auto"/>
        <w:left w:val="none" w:sz="0" w:space="0" w:color="auto"/>
        <w:bottom w:val="none" w:sz="0" w:space="0" w:color="auto"/>
        <w:right w:val="none" w:sz="0" w:space="0" w:color="auto"/>
      </w:divBdr>
    </w:div>
    <w:div w:id="1958947811">
      <w:bodyDiv w:val="1"/>
      <w:marLeft w:val="0"/>
      <w:marRight w:val="0"/>
      <w:marTop w:val="0"/>
      <w:marBottom w:val="0"/>
      <w:divBdr>
        <w:top w:val="none" w:sz="0" w:space="0" w:color="auto"/>
        <w:left w:val="none" w:sz="0" w:space="0" w:color="auto"/>
        <w:bottom w:val="none" w:sz="0" w:space="0" w:color="auto"/>
        <w:right w:val="none" w:sz="0" w:space="0" w:color="auto"/>
      </w:divBdr>
      <w:divsChild>
        <w:div w:id="600800294">
          <w:marLeft w:val="-720"/>
          <w:marRight w:val="0"/>
          <w:marTop w:val="0"/>
          <w:marBottom w:val="0"/>
          <w:divBdr>
            <w:top w:val="none" w:sz="0" w:space="0" w:color="auto"/>
            <w:left w:val="none" w:sz="0" w:space="0" w:color="auto"/>
            <w:bottom w:val="none" w:sz="0" w:space="0" w:color="auto"/>
            <w:right w:val="none" w:sz="0" w:space="0" w:color="auto"/>
          </w:divBdr>
        </w:div>
      </w:divsChild>
    </w:div>
    <w:div w:id="1989284062">
      <w:bodyDiv w:val="1"/>
      <w:marLeft w:val="0"/>
      <w:marRight w:val="0"/>
      <w:marTop w:val="0"/>
      <w:marBottom w:val="0"/>
      <w:divBdr>
        <w:top w:val="none" w:sz="0" w:space="0" w:color="auto"/>
        <w:left w:val="none" w:sz="0" w:space="0" w:color="auto"/>
        <w:bottom w:val="none" w:sz="0" w:space="0" w:color="auto"/>
        <w:right w:val="none" w:sz="0" w:space="0" w:color="auto"/>
      </w:divBdr>
    </w:div>
    <w:div w:id="1992324243">
      <w:bodyDiv w:val="1"/>
      <w:marLeft w:val="0"/>
      <w:marRight w:val="0"/>
      <w:marTop w:val="0"/>
      <w:marBottom w:val="0"/>
      <w:divBdr>
        <w:top w:val="none" w:sz="0" w:space="0" w:color="auto"/>
        <w:left w:val="none" w:sz="0" w:space="0" w:color="auto"/>
        <w:bottom w:val="none" w:sz="0" w:space="0" w:color="auto"/>
        <w:right w:val="none" w:sz="0" w:space="0" w:color="auto"/>
      </w:divBdr>
    </w:div>
    <w:div w:id="2005475212">
      <w:bodyDiv w:val="1"/>
      <w:marLeft w:val="0"/>
      <w:marRight w:val="0"/>
      <w:marTop w:val="0"/>
      <w:marBottom w:val="0"/>
      <w:divBdr>
        <w:top w:val="none" w:sz="0" w:space="0" w:color="auto"/>
        <w:left w:val="none" w:sz="0" w:space="0" w:color="auto"/>
        <w:bottom w:val="none" w:sz="0" w:space="0" w:color="auto"/>
        <w:right w:val="none" w:sz="0" w:space="0" w:color="auto"/>
      </w:divBdr>
      <w:divsChild>
        <w:div w:id="1262295178">
          <w:marLeft w:val="-720"/>
          <w:marRight w:val="0"/>
          <w:marTop w:val="0"/>
          <w:marBottom w:val="0"/>
          <w:divBdr>
            <w:top w:val="none" w:sz="0" w:space="0" w:color="auto"/>
            <w:left w:val="none" w:sz="0" w:space="0" w:color="auto"/>
            <w:bottom w:val="none" w:sz="0" w:space="0" w:color="auto"/>
            <w:right w:val="none" w:sz="0" w:space="0" w:color="auto"/>
          </w:divBdr>
        </w:div>
      </w:divsChild>
    </w:div>
    <w:div w:id="2073774391">
      <w:bodyDiv w:val="1"/>
      <w:marLeft w:val="0"/>
      <w:marRight w:val="0"/>
      <w:marTop w:val="0"/>
      <w:marBottom w:val="0"/>
      <w:divBdr>
        <w:top w:val="none" w:sz="0" w:space="0" w:color="auto"/>
        <w:left w:val="none" w:sz="0" w:space="0" w:color="auto"/>
        <w:bottom w:val="none" w:sz="0" w:space="0" w:color="auto"/>
        <w:right w:val="none" w:sz="0" w:space="0" w:color="auto"/>
      </w:divBdr>
    </w:div>
    <w:div w:id="212241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jksoverheid.nl/onderwerpen/klimaatverandering/klimaatbeleid" TargetMode="External"/><Relationship Id="rId13" Type="http://schemas.openxmlformats.org/officeDocument/2006/relationships/hyperlink" Target="https://www.civiqs.nl/llmops-voor-overheden-de-sleutel-tot-verantwoorde-ai-implementatie" TargetMode="External"/><Relationship Id="rId3" Type="http://schemas.openxmlformats.org/officeDocument/2006/relationships/styles" Target="styles.xml"/><Relationship Id="rId7" Type="http://schemas.openxmlformats.org/officeDocument/2006/relationships/hyperlink" Target="https://www.cloudflare.com/learning/ai/what-is-large-language-model/" TargetMode="External"/><Relationship Id="rId12" Type="http://schemas.openxmlformats.org/officeDocument/2006/relationships/hyperlink" Target="https://www.rvo.nl/onderwerpen/beleid-duurzame-energi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rivm.nl/publicaties/successen-en-valkuilen-bij-burgerparticipatie-in-energietransitie" TargetMode="External"/><Relationship Id="rId11" Type="http://schemas.openxmlformats.org/officeDocument/2006/relationships/hyperlink" Target="https://netherlands.representation.ec.europa.eu/strategie-en-prioriteiten/belangrijke-eu-themas-voor-nederland/nederland-en-het-klimaat-de-europese-green-deal_nl" TargetMode="External"/><Relationship Id="rId5" Type="http://schemas.openxmlformats.org/officeDocument/2006/relationships/webSettings" Target="webSettings.xml"/><Relationship Id="rId15" Type="http://schemas.openxmlformats.org/officeDocument/2006/relationships/hyperlink" Target="https://chatgpt.com/share/67b73e1e-4ab8-8013-a16c-d809d037fdfc" TargetMode="External"/><Relationship Id="rId10" Type="http://schemas.openxmlformats.org/officeDocument/2006/relationships/hyperlink" Target="https://europadecentraal.nl/onderwerp/klimaat-en-milieu/energie/hernieuwbare-energie/" TargetMode="External"/><Relationship Id="rId4" Type="http://schemas.openxmlformats.org/officeDocument/2006/relationships/settings" Target="settings.xml"/><Relationship Id="rId9" Type="http://schemas.openxmlformats.org/officeDocument/2006/relationships/hyperlink" Target="https://www.rijksoverheid.nl/onderwerpen/duurzame-energie/nederland-gaat-stap-voor-stap-over-op-duurzame-energie" TargetMode="External"/><Relationship Id="rId14" Type="http://schemas.openxmlformats.org/officeDocument/2006/relationships/hyperlink" Target="https://arxiv.org/abs/2407.21459?utm_source=chatgpt.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74CC3-00CC-477F-AE7F-7248EDEE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1661</Words>
  <Characters>9138</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14</cp:revision>
  <dcterms:created xsi:type="dcterms:W3CDTF">2025-02-20T08:38:00Z</dcterms:created>
  <dcterms:modified xsi:type="dcterms:W3CDTF">2025-02-20T14:37:00Z</dcterms:modified>
</cp:coreProperties>
</file>