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039"/>
        <w:gridCol w:w="1268"/>
        <w:gridCol w:w="1327"/>
        <w:gridCol w:w="1439"/>
      </w:tblGrid>
      <w:tr w:rsidR="00A21BA5" w:rsidRPr="006F1B42" w14:paraId="5C5D7710" w14:textId="77777777" w:rsidTr="00E91507">
        <w:trPr>
          <w:trHeight w:val="620"/>
          <w:jc w:val="center"/>
        </w:trPr>
        <w:tc>
          <w:tcPr>
            <w:tcW w:w="2039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bottom"/>
          </w:tcPr>
          <w:p w14:paraId="7B79DB23" w14:textId="77777777" w:rsidR="00A21BA5" w:rsidRPr="00BB4BEA" w:rsidRDefault="00A21BA5" w:rsidP="00E91507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BB4BEA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</w:rPr>
              <w:t>Chemical Identity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bottom"/>
            <w:hideMark/>
          </w:tcPr>
          <w:p w14:paraId="0CD8C96D" w14:textId="77777777" w:rsidR="00A21BA5" w:rsidRPr="00BB4BEA" w:rsidRDefault="00A21BA5" w:rsidP="00E91507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BB4BEA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</w:rPr>
              <w:t>Treatment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bottom"/>
            <w:hideMark/>
          </w:tcPr>
          <w:p w14:paraId="73B409E0" w14:textId="77777777" w:rsidR="00A21BA5" w:rsidRPr="00BB4BEA" w:rsidRDefault="00A21BA5" w:rsidP="00E91507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BB4BEA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</w:rPr>
              <w:t>0% Stress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bottom"/>
          </w:tcPr>
          <w:p w14:paraId="5CEBC7D1" w14:textId="77777777" w:rsidR="00A21BA5" w:rsidRPr="00BB4BEA" w:rsidRDefault="00A21BA5" w:rsidP="00E91507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BB4BEA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</w:rPr>
              <w:t>80% Stress</w:t>
            </w:r>
          </w:p>
        </w:tc>
      </w:tr>
      <w:tr w:rsidR="00A21BA5" w:rsidRPr="006F1B42" w14:paraId="21EBE416" w14:textId="77777777" w:rsidTr="00E91507">
        <w:trPr>
          <w:trHeight w:val="320"/>
          <w:jc w:val="center"/>
        </w:trPr>
        <w:tc>
          <w:tcPr>
            <w:tcW w:w="2039" w:type="dxa"/>
            <w:tcBorders>
              <w:top w:val="nil"/>
              <w:left w:val="nil"/>
              <w:right w:val="nil"/>
            </w:tcBorders>
            <w:shd w:val="clear" w:color="000000" w:fill="F2F2F2"/>
            <w:vAlign w:val="bottom"/>
          </w:tcPr>
          <w:p w14:paraId="08AD8E5D" w14:textId="77777777" w:rsidR="00A21BA5" w:rsidRPr="00BB4BEA" w:rsidRDefault="00A21BA5" w:rsidP="00E91507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B4BEA">
              <w:rPr>
                <w:b/>
                <w:bCs/>
                <w:sz w:val="24"/>
                <w:szCs w:val="24"/>
              </w:rPr>
              <w:t>NaCl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000000" w:fill="F2F2F2"/>
            <w:vAlign w:val="bottom"/>
          </w:tcPr>
          <w:p w14:paraId="053B2855" w14:textId="77777777" w:rsidR="00A21BA5" w:rsidRPr="00BB4BEA" w:rsidRDefault="00A21BA5" w:rsidP="00E91507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B4BEA">
              <w:rPr>
                <w:sz w:val="24"/>
                <w:szCs w:val="24"/>
              </w:rPr>
              <w:t>EH0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000000" w:fill="F2F2F2"/>
            <w:vAlign w:val="bottom"/>
          </w:tcPr>
          <w:p w14:paraId="4986EE3D" w14:textId="77777777" w:rsidR="00A21BA5" w:rsidRPr="00BB4BEA" w:rsidRDefault="00A21BA5" w:rsidP="00E91507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</w:rPr>
              <w:t>17</w:t>
            </w:r>
            <w:r w:rsidRPr="00BB4BEA">
              <w:rPr>
                <w:b/>
                <w:bCs/>
              </w:rPr>
              <w:t>/23 (</w:t>
            </w:r>
            <w:r>
              <w:rPr>
                <w:b/>
                <w:bCs/>
              </w:rPr>
              <w:t>74</w:t>
            </w:r>
            <w:r w:rsidRPr="00BB4BEA">
              <w:rPr>
                <w:b/>
                <w:bCs/>
              </w:rPr>
              <w:t>%)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000000" w:fill="F2F2F2"/>
            <w:vAlign w:val="bottom"/>
          </w:tcPr>
          <w:p w14:paraId="586E7E30" w14:textId="77777777" w:rsidR="00A21BA5" w:rsidRPr="000D50AC" w:rsidRDefault="00A21BA5" w:rsidP="00E91507">
            <w:pPr>
              <w:spacing w:after="0"/>
              <w:jc w:val="center"/>
            </w:pPr>
            <w:r>
              <w:rPr>
                <w:color w:val="FF0000"/>
              </w:rPr>
              <w:t>14</w:t>
            </w:r>
            <w:r w:rsidRPr="006F0A57">
              <w:rPr>
                <w:color w:val="FF0000"/>
              </w:rPr>
              <w:t>/17 (</w:t>
            </w:r>
            <w:r>
              <w:rPr>
                <w:color w:val="FF0000"/>
              </w:rPr>
              <w:t>82</w:t>
            </w:r>
            <w:r w:rsidRPr="006F0A57">
              <w:rPr>
                <w:color w:val="FF0000"/>
              </w:rPr>
              <w:t>%)</w:t>
            </w:r>
          </w:p>
        </w:tc>
      </w:tr>
      <w:tr w:rsidR="00A21BA5" w:rsidRPr="006F1B42" w14:paraId="33E27141" w14:textId="77777777" w:rsidTr="00E91507">
        <w:trPr>
          <w:trHeight w:val="320"/>
          <w:jc w:val="center"/>
        </w:trPr>
        <w:tc>
          <w:tcPr>
            <w:tcW w:w="2039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000000" w:fill="FFFFFF"/>
            <w:vAlign w:val="bottom"/>
          </w:tcPr>
          <w:p w14:paraId="7199E200" w14:textId="77777777" w:rsidR="00A21BA5" w:rsidRPr="00BB4BEA" w:rsidRDefault="00A21BA5" w:rsidP="00E91507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000000" w:fill="FFFFFF"/>
            <w:vAlign w:val="bottom"/>
          </w:tcPr>
          <w:p w14:paraId="37801B2D" w14:textId="77777777" w:rsidR="00A21BA5" w:rsidRPr="00BB4BEA" w:rsidRDefault="00A21BA5" w:rsidP="00E91507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B4BE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EH80</w:t>
            </w:r>
          </w:p>
        </w:tc>
        <w:tc>
          <w:tcPr>
            <w:tcW w:w="0" w:type="auto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000000" w:fill="FFFFFF"/>
            <w:vAlign w:val="bottom"/>
          </w:tcPr>
          <w:p w14:paraId="489F6CE2" w14:textId="77777777" w:rsidR="00A21BA5" w:rsidRPr="006F1B42" w:rsidRDefault="00A21BA5" w:rsidP="00E91507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color w:val="FF0000"/>
              </w:rPr>
              <w:t>10</w:t>
            </w:r>
            <w:r w:rsidRPr="006F0A57">
              <w:rPr>
                <w:color w:val="FF0000"/>
              </w:rPr>
              <w:t>/20 (</w:t>
            </w:r>
            <w:r>
              <w:rPr>
                <w:color w:val="FF0000"/>
              </w:rPr>
              <w:t>50</w:t>
            </w:r>
            <w:r w:rsidRPr="006F0A57">
              <w:rPr>
                <w:color w:val="FF0000"/>
              </w:rPr>
              <w:t>%)</w:t>
            </w:r>
          </w:p>
        </w:tc>
        <w:tc>
          <w:tcPr>
            <w:tcW w:w="0" w:type="auto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000000" w:fill="FFFFFF"/>
            <w:vAlign w:val="bottom"/>
          </w:tcPr>
          <w:p w14:paraId="2720E448" w14:textId="77777777" w:rsidR="00A21BA5" w:rsidRPr="00BB4BEA" w:rsidRDefault="00A21BA5" w:rsidP="00E91507">
            <w:pPr>
              <w:spacing w:after="0"/>
              <w:jc w:val="center"/>
              <w:rPr>
                <w:b/>
                <w:bCs/>
              </w:rPr>
            </w:pPr>
            <w:r w:rsidRPr="00BB4BEA">
              <w:rPr>
                <w:b/>
                <w:bCs/>
              </w:rPr>
              <w:t>20/21 (95%)</w:t>
            </w:r>
          </w:p>
        </w:tc>
      </w:tr>
      <w:tr w:rsidR="00A21BA5" w:rsidRPr="006F0A57" w14:paraId="1082E181" w14:textId="77777777" w:rsidTr="00E91507">
        <w:trPr>
          <w:trHeight w:val="320"/>
          <w:jc w:val="center"/>
        </w:trPr>
        <w:tc>
          <w:tcPr>
            <w:tcW w:w="2039" w:type="dxa"/>
            <w:tcBorders>
              <w:top w:val="dotted" w:sz="4" w:space="0" w:color="auto"/>
              <w:left w:val="nil"/>
              <w:right w:val="nil"/>
            </w:tcBorders>
            <w:shd w:val="clear" w:color="000000" w:fill="F2F2F2"/>
            <w:vAlign w:val="bottom"/>
          </w:tcPr>
          <w:p w14:paraId="111F8EF3" w14:textId="77777777" w:rsidR="00A21BA5" w:rsidRPr="00BB4BEA" w:rsidRDefault="00A21BA5" w:rsidP="00E91507">
            <w:pPr>
              <w:spacing w:after="0"/>
              <w:jc w:val="center"/>
              <w:rPr>
                <w:b/>
                <w:bCs/>
                <w:sz w:val="24"/>
                <w:szCs w:val="24"/>
                <w:vertAlign w:val="subscript"/>
              </w:rPr>
            </w:pPr>
            <w:r w:rsidRPr="00BB4BEA">
              <w:rPr>
                <w:b/>
                <w:bCs/>
                <w:sz w:val="24"/>
                <w:szCs w:val="24"/>
              </w:rPr>
              <w:t>CuSO</w:t>
            </w:r>
            <w:r w:rsidRPr="00BB4BEA">
              <w:rPr>
                <w:b/>
                <w:bCs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right w:val="nil"/>
            </w:tcBorders>
            <w:shd w:val="clear" w:color="000000" w:fill="F2F2F2"/>
            <w:vAlign w:val="bottom"/>
          </w:tcPr>
          <w:p w14:paraId="02BBCCEF" w14:textId="77777777" w:rsidR="00A21BA5" w:rsidRPr="00BB4BEA" w:rsidRDefault="00A21BA5" w:rsidP="00E91507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B4BE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EH0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right w:val="nil"/>
            </w:tcBorders>
            <w:shd w:val="clear" w:color="000000" w:fill="F2F2F2"/>
            <w:vAlign w:val="bottom"/>
          </w:tcPr>
          <w:p w14:paraId="79B19954" w14:textId="77777777" w:rsidR="00A21BA5" w:rsidRPr="00BB4BEA" w:rsidRDefault="00A21BA5" w:rsidP="00E91507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</w:rPr>
              <w:t>9</w:t>
            </w:r>
            <w:r w:rsidRPr="00BB4BEA">
              <w:rPr>
                <w:b/>
                <w:bCs/>
              </w:rPr>
              <w:t>/10 (</w:t>
            </w:r>
            <w:r>
              <w:rPr>
                <w:b/>
                <w:bCs/>
              </w:rPr>
              <w:t>9</w:t>
            </w:r>
            <w:r w:rsidRPr="00BB4BEA">
              <w:rPr>
                <w:b/>
                <w:bCs/>
              </w:rPr>
              <w:t>0%)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right w:val="nil"/>
            </w:tcBorders>
            <w:shd w:val="clear" w:color="000000" w:fill="F2F2F2"/>
            <w:vAlign w:val="bottom"/>
          </w:tcPr>
          <w:p w14:paraId="2D5427AD" w14:textId="77777777" w:rsidR="00A21BA5" w:rsidRPr="006F0A57" w:rsidRDefault="00A21BA5" w:rsidP="00E91507">
            <w:pPr>
              <w:spacing w:after="0"/>
              <w:jc w:val="center"/>
              <w:rPr>
                <w:color w:val="FF0000"/>
              </w:rPr>
            </w:pPr>
            <w:r>
              <w:rPr>
                <w:color w:val="FF0000"/>
              </w:rPr>
              <w:t>1</w:t>
            </w:r>
            <w:r w:rsidRPr="006F0A57">
              <w:rPr>
                <w:color w:val="FF0000"/>
              </w:rPr>
              <w:t>/9 (</w:t>
            </w:r>
            <w:r>
              <w:rPr>
                <w:color w:val="FF0000"/>
              </w:rPr>
              <w:t>11</w:t>
            </w:r>
            <w:r w:rsidRPr="006F0A57">
              <w:rPr>
                <w:color w:val="FF0000"/>
              </w:rPr>
              <w:t>%)</w:t>
            </w:r>
          </w:p>
        </w:tc>
      </w:tr>
      <w:tr w:rsidR="00A21BA5" w:rsidRPr="006F1B42" w14:paraId="2F6A8127" w14:textId="77777777" w:rsidTr="00E91507">
        <w:trPr>
          <w:trHeight w:val="320"/>
          <w:jc w:val="center"/>
        </w:trPr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bottom"/>
          </w:tcPr>
          <w:p w14:paraId="0811DA8C" w14:textId="77777777" w:rsidR="00A21BA5" w:rsidRPr="00BB4BEA" w:rsidRDefault="00A21BA5" w:rsidP="00E91507">
            <w:pPr>
              <w:spacing w:after="0"/>
              <w:jc w:val="center"/>
              <w:rPr>
                <w:sz w:val="24"/>
                <w:szCs w:val="24"/>
                <w:vertAlign w:val="subscrip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bottom"/>
          </w:tcPr>
          <w:p w14:paraId="2FF9E7AE" w14:textId="77777777" w:rsidR="00A21BA5" w:rsidRPr="00BB4BEA" w:rsidRDefault="00A21BA5" w:rsidP="00E91507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B4BEA">
              <w:rPr>
                <w:sz w:val="24"/>
                <w:szCs w:val="24"/>
              </w:rPr>
              <w:t>EH80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bottom"/>
          </w:tcPr>
          <w:p w14:paraId="2139C83E" w14:textId="77777777" w:rsidR="00A21BA5" w:rsidRPr="006F1B42" w:rsidRDefault="00A21BA5" w:rsidP="00E91507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color w:val="FF0000"/>
              </w:rPr>
              <w:t>1</w:t>
            </w:r>
            <w:r w:rsidRPr="006F0A57">
              <w:rPr>
                <w:color w:val="FF0000"/>
              </w:rPr>
              <w:t>/11 (</w:t>
            </w:r>
            <w:r>
              <w:rPr>
                <w:color w:val="FF0000"/>
              </w:rPr>
              <w:t>9</w:t>
            </w:r>
            <w:r w:rsidRPr="006F0A57">
              <w:rPr>
                <w:color w:val="FF0000"/>
              </w:rPr>
              <w:t>%)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bottom"/>
          </w:tcPr>
          <w:p w14:paraId="40C3B7AF" w14:textId="77777777" w:rsidR="00A21BA5" w:rsidRPr="00BB4BEA" w:rsidRDefault="00A21BA5" w:rsidP="00E91507">
            <w:pPr>
              <w:spacing w:after="0"/>
              <w:jc w:val="center"/>
              <w:rPr>
                <w:b/>
                <w:bCs/>
              </w:rPr>
            </w:pPr>
            <w:r w:rsidRPr="00BB4BEA">
              <w:rPr>
                <w:b/>
                <w:bCs/>
              </w:rPr>
              <w:t>11/11 (100%)</w:t>
            </w:r>
          </w:p>
        </w:tc>
      </w:tr>
    </w:tbl>
    <w:p w14:paraId="4FA5E148" w14:textId="77777777" w:rsidR="00F66DA3" w:rsidRDefault="00A21BA5"/>
    <w:sectPr w:rsidR="00F66D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BEA"/>
    <w:rsid w:val="002B4591"/>
    <w:rsid w:val="006876A0"/>
    <w:rsid w:val="00976745"/>
    <w:rsid w:val="00A21BA5"/>
    <w:rsid w:val="00A457B9"/>
    <w:rsid w:val="00BB4BEA"/>
    <w:rsid w:val="00D32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CA0CF"/>
  <w15:chartTrackingRefBased/>
  <w15:docId w15:val="{18DCFC55-2C87-4A08-A838-3FA9E884E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qFormat/>
    <w:rsid w:val="00A21B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qFormat/>
    <w:rsid w:val="00A21BA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A21BA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Fasanello</dc:creator>
  <cp:keywords/>
  <dc:description/>
  <cp:lastModifiedBy>Vincent Fasanello</cp:lastModifiedBy>
  <cp:revision>3</cp:revision>
  <dcterms:created xsi:type="dcterms:W3CDTF">2021-03-20T17:13:00Z</dcterms:created>
  <dcterms:modified xsi:type="dcterms:W3CDTF">2021-03-28T01:08:00Z</dcterms:modified>
</cp:coreProperties>
</file>