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7526" w14:textId="5A07944E" w:rsidR="007E4DDF" w:rsidRPr="004A0887" w:rsidRDefault="007E4DDF" w:rsidP="007E4DDF">
      <w:pPr>
        <w:jc w:val="center"/>
        <w:rPr>
          <w:rFonts w:ascii="Times New Roman" w:hAnsi="Times New Roman" w:cs="Times New Roman"/>
          <w:lang w:val="en-US"/>
        </w:rPr>
      </w:pPr>
      <w:bookmarkStart w:id="0" w:name="_Hlk170392086"/>
      <w:bookmarkEnd w:id="0"/>
      <w:r w:rsidRPr="004A0887">
        <w:rPr>
          <w:rFonts w:ascii="Times New Roman" w:hAnsi="Times New Roman" w:cs="Times New Roman"/>
          <w:lang w:val="en-US"/>
        </w:rPr>
        <w:t>[</w:t>
      </w:r>
      <w:r w:rsidRPr="004A0887">
        <w:rPr>
          <w:rFonts w:ascii="Times New Roman" w:hAnsi="Times New Roman" w:cs="Times New Roman"/>
          <w:lang w:val="en-US"/>
        </w:rPr>
        <w:t>研究議題：</w:t>
      </w:r>
      <w:r w:rsidRPr="004A0887">
        <w:rPr>
          <w:rFonts w:ascii="Times New Roman" w:hAnsi="Times New Roman" w:cs="Times New Roman"/>
          <w:lang w:val="en-US"/>
        </w:rPr>
        <w:t xml:space="preserve">Assessing the Relationship Between the Variability of Diagnostic Measures and the Risk of Diabetic </w:t>
      </w:r>
      <w:r w:rsidR="00413B22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F5616E" w:rsidRPr="004A0887">
        <w:rPr>
          <w:rFonts w:ascii="Times New Roman" w:hAnsi="Times New Roman" w:cs="Times New Roman"/>
          <w:sz w:val="26"/>
          <w:szCs w:val="26"/>
          <w:lang w:val="en-US"/>
        </w:rPr>
        <w:t>omplications</w:t>
      </w:r>
      <w:r w:rsidRPr="004A0887">
        <w:rPr>
          <w:rFonts w:ascii="Times New Roman" w:hAnsi="Times New Roman" w:cs="Times New Roman"/>
          <w:lang w:val="en-US"/>
        </w:rPr>
        <w:t>]</w:t>
      </w:r>
    </w:p>
    <w:p w14:paraId="6F9A0154" w14:textId="77777777" w:rsidR="007E4DDF" w:rsidRPr="004A0887" w:rsidRDefault="007E4DDF" w:rsidP="007E4DDF">
      <w:pPr>
        <w:jc w:val="center"/>
        <w:rPr>
          <w:rFonts w:ascii="Times New Roman" w:hAnsi="Times New Roman" w:cs="Times New Roman"/>
          <w:lang w:val="en-US"/>
        </w:rPr>
      </w:pPr>
    </w:p>
    <w:p w14:paraId="4023CA0A" w14:textId="77777777" w:rsidR="00F141D3" w:rsidRPr="00F141D3" w:rsidRDefault="00F141D3" w:rsidP="00F141D3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4"/>
          <w:lang w:eastAsia="zh-TW"/>
        </w:rPr>
      </w:pPr>
      <w:r w:rsidRPr="00F141D3">
        <w:rPr>
          <w:rFonts w:ascii="Times New Roman" w:hAnsi="Times New Roman" w:cs="Times New Roman"/>
          <w:lang w:eastAsia="zh-TW"/>
        </w:rPr>
        <w:t>目的</w:t>
      </w:r>
      <w:r w:rsidRPr="00F141D3">
        <w:rPr>
          <w:rFonts w:ascii="Times New Roman" w:hAnsi="Times New Roman" w:cs="Times New Roman"/>
          <w:lang w:eastAsia="zh-TW"/>
        </w:rPr>
        <w:t xml:space="preserve">: </w:t>
      </w:r>
      <w:r w:rsidRPr="00F141D3">
        <w:rPr>
          <w:rFonts w:ascii="Times New Roman" w:hAnsi="Times New Roman" w:cs="Times New Roman"/>
          <w:lang w:eastAsia="zh-TW"/>
        </w:rPr>
        <w:t>找出糖尿病潛在的危險生理指標</w:t>
      </w:r>
      <w:r w:rsidRPr="00F141D3">
        <w:rPr>
          <w:rFonts w:ascii="Times New Roman" w:hAnsi="Times New Roman" w:cs="Times New Roman"/>
          <w:szCs w:val="24"/>
          <w:lang w:eastAsia="zh-TW"/>
        </w:rPr>
        <w:t>以利</w:t>
      </w:r>
      <w:r w:rsidRPr="00F141D3">
        <w:rPr>
          <w:rFonts w:ascii="Times New Roman" w:hAnsi="Times New Roman" w:cs="Times New Roman" w:hint="eastAsia"/>
          <w:lang w:eastAsia="zh-TW"/>
        </w:rPr>
        <w:t>提早</w:t>
      </w:r>
      <w:r w:rsidRPr="00F141D3">
        <w:rPr>
          <w:rFonts w:ascii="Times New Roman" w:hAnsi="Times New Roman" w:cs="Times New Roman"/>
          <w:lang w:eastAsia="zh-TW"/>
        </w:rPr>
        <w:t>預測出糖尿病和相關併發症的發生</w:t>
      </w:r>
    </w:p>
    <w:p w14:paraId="3F6B6290" w14:textId="7FEC0C84" w:rsidR="00F141D3" w:rsidRDefault="00F141D3" w:rsidP="00F141D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141D3">
        <w:rPr>
          <w:rFonts w:ascii="Times New Roman" w:hAnsi="Times New Roman" w:cs="Times New Roman"/>
        </w:rPr>
        <w:t>參考論文</w:t>
      </w:r>
      <w:proofErr w:type="spellEnd"/>
      <w:r w:rsidRPr="00F141D3">
        <w:rPr>
          <w:rFonts w:ascii="Times New Roman" w:hAnsi="Times New Roman" w:cs="Times New Roman"/>
        </w:rPr>
        <w:t>: Predictions of diabetes complications and mortality using hba1c variability: a 10</w:t>
      </w:r>
      <w:r w:rsidRPr="00F141D3">
        <w:rPr>
          <w:rFonts w:ascii="Times New Roman" w:eastAsia="MS Gothic" w:hAnsi="Times New Roman" w:cs="Times New Roman"/>
        </w:rPr>
        <w:t>‑</w:t>
      </w:r>
      <w:r w:rsidRPr="00F141D3">
        <w:rPr>
          <w:rFonts w:ascii="Times New Roman" w:hAnsi="Times New Roman" w:cs="Times New Roman"/>
        </w:rPr>
        <w:t>year observational cohort study</w:t>
      </w:r>
    </w:p>
    <w:p w14:paraId="1DA92CB3" w14:textId="77777777" w:rsidR="00244ED1" w:rsidRPr="00F141D3" w:rsidRDefault="00244ED1" w:rsidP="00C869E1">
      <w:pPr>
        <w:pStyle w:val="a3"/>
        <w:ind w:left="992"/>
        <w:rPr>
          <w:rFonts w:ascii="Times New Roman" w:hAnsi="Times New Roman" w:cs="Times New Roman" w:hint="eastAsia"/>
        </w:rPr>
      </w:pPr>
    </w:p>
    <w:p w14:paraId="270C01B7" w14:textId="00BBCB1A" w:rsidR="007E4DDF" w:rsidRPr="004A0887" w:rsidRDefault="007E4DDF" w:rsidP="007E4DD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A0887">
        <w:rPr>
          <w:rFonts w:ascii="Times New Roman" w:hAnsi="Times New Roman" w:cs="Times New Roman"/>
        </w:rPr>
        <w:t xml:space="preserve">Data preparation: </w:t>
      </w:r>
    </w:p>
    <w:p w14:paraId="342EF628" w14:textId="32E04B25" w:rsidR="007E4DDF" w:rsidRPr="004A0887" w:rsidRDefault="007E4DDF" w:rsidP="00E15335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lang w:eastAsia="zh-TW"/>
        </w:rPr>
        <w:t>資料來源</w:t>
      </w:r>
      <w:r w:rsidRPr="004A0887">
        <w:rPr>
          <w:rFonts w:ascii="Times New Roman" w:hAnsi="Times New Roman" w:cs="Times New Roman"/>
          <w:lang w:eastAsia="zh-TW"/>
        </w:rPr>
        <w:t xml:space="preserve">: </w:t>
      </w:r>
      <w:r w:rsidRPr="004A0887">
        <w:rPr>
          <w:rFonts w:ascii="Times New Roman" w:hAnsi="Times New Roman" w:cs="Times New Roman"/>
          <w:lang w:eastAsia="zh-TW"/>
        </w:rPr>
        <w:t>三院臨床資料庫</w:t>
      </w:r>
    </w:p>
    <w:p w14:paraId="08A62870" w14:textId="77777777" w:rsidR="007E4DDF" w:rsidRPr="004A0887" w:rsidRDefault="007E4DDF" w:rsidP="007E4DD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4A0887">
        <w:rPr>
          <w:rFonts w:ascii="Times New Roman" w:hAnsi="Times New Roman" w:cs="Times New Roman"/>
        </w:rPr>
        <w:t>目標病患</w:t>
      </w:r>
      <w:proofErr w:type="spellEnd"/>
      <w:r w:rsidRPr="004A0887">
        <w:rPr>
          <w:rFonts w:ascii="Times New Roman" w:hAnsi="Times New Roman" w:cs="Times New Roman"/>
        </w:rPr>
        <w:t>:</w:t>
      </w:r>
      <w:r w:rsidRPr="004A0887">
        <w:rPr>
          <w:rFonts w:ascii="Times New Roman" w:hAnsi="Times New Roman" w:cs="Times New Roman"/>
          <w:lang w:eastAsia="zh-TW"/>
        </w:rPr>
        <w:t xml:space="preserve"> </w:t>
      </w:r>
      <w:proofErr w:type="spellStart"/>
      <w:r w:rsidRPr="004A0887">
        <w:rPr>
          <w:rFonts w:ascii="Times New Roman" w:hAnsi="Times New Roman" w:cs="Times New Roman"/>
        </w:rPr>
        <w:t>糖尿病患者</w:t>
      </w:r>
      <w:proofErr w:type="spellEnd"/>
    </w:p>
    <w:p w14:paraId="29555A4E" w14:textId="142136CD" w:rsidR="00E15335" w:rsidRPr="004A0887" w:rsidRDefault="00E15335" w:rsidP="000848C7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4A0887">
        <w:rPr>
          <w:rFonts w:ascii="Times New Roman" w:hAnsi="Times New Roman" w:cs="Times New Roman"/>
        </w:rPr>
        <w:t>資料區間</w:t>
      </w:r>
      <w:proofErr w:type="spellEnd"/>
      <w:r w:rsidRPr="004A0887">
        <w:rPr>
          <w:rFonts w:ascii="Times New Roman" w:hAnsi="Times New Roman" w:cs="Times New Roman"/>
        </w:rPr>
        <w:t xml:space="preserve"> :</w:t>
      </w:r>
      <w:proofErr w:type="gramEnd"/>
      <w:r w:rsidRPr="004A0887">
        <w:rPr>
          <w:rFonts w:ascii="Times New Roman" w:hAnsi="Times New Roman" w:cs="Times New Roman"/>
        </w:rPr>
        <w:t xml:space="preserve"> 2008-2019</w:t>
      </w:r>
    </w:p>
    <w:p w14:paraId="421DB540" w14:textId="301EF6BF" w:rsidR="00792361" w:rsidRPr="004A0887" w:rsidRDefault="00792361" w:rsidP="00792361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proofErr w:type="gramStart"/>
      <w:r w:rsidRPr="004A0887">
        <w:rPr>
          <w:rFonts w:ascii="Times New Roman" w:hAnsi="Times New Roman" w:cs="Times New Roman"/>
          <w:lang w:eastAsia="zh-TW"/>
        </w:rPr>
        <w:t>檢樣項目</w:t>
      </w:r>
      <w:proofErr w:type="gramEnd"/>
      <w:r w:rsidRPr="004A0887">
        <w:rPr>
          <w:rFonts w:ascii="Times New Roman" w:hAnsi="Times New Roman" w:cs="Times New Roman"/>
          <w:lang w:eastAsia="zh-TW"/>
        </w:rPr>
        <w:t xml:space="preserve">: HbA1c, </w:t>
      </w:r>
      <w:r w:rsidRPr="004A0887">
        <w:rPr>
          <w:rFonts w:ascii="Times New Roman" w:hAnsi="Times New Roman" w:cs="Times New Roman"/>
        </w:rPr>
        <w:t>Creatinine</w:t>
      </w:r>
      <w:r w:rsidRPr="004A0887">
        <w:rPr>
          <w:rFonts w:ascii="Times New Roman" w:hAnsi="Times New Roman" w:cs="Times New Roman"/>
          <w:lang w:eastAsia="zh-TW"/>
        </w:rPr>
        <w:t xml:space="preserve">, </w:t>
      </w:r>
      <w:r w:rsidRPr="004A0887">
        <w:rPr>
          <w:rFonts w:ascii="Times New Roman" w:hAnsi="Times New Roman" w:cs="Times New Roman"/>
        </w:rPr>
        <w:t>ALBUMIN</w:t>
      </w:r>
      <w:r w:rsidRPr="004A0887">
        <w:rPr>
          <w:rFonts w:ascii="Times New Roman" w:hAnsi="Times New Roman" w:cs="Times New Roman"/>
          <w:lang w:eastAsia="zh-TW"/>
        </w:rPr>
        <w:t xml:space="preserve">, </w:t>
      </w:r>
      <w:r w:rsidRPr="004A0887">
        <w:rPr>
          <w:rFonts w:ascii="Times New Roman" w:hAnsi="Times New Roman" w:cs="Times New Roman"/>
        </w:rPr>
        <w:t>Uric</w:t>
      </w:r>
      <w:r w:rsidR="00FC063B" w:rsidRPr="004A0887">
        <w:rPr>
          <w:rFonts w:ascii="Times New Roman" w:hAnsi="Times New Roman" w:cs="Times New Roman"/>
        </w:rPr>
        <w:t xml:space="preserve"> Acid</w:t>
      </w:r>
      <w:r w:rsidRPr="004A0887">
        <w:rPr>
          <w:rFonts w:ascii="Times New Roman" w:hAnsi="Times New Roman" w:cs="Times New Roman"/>
          <w:lang w:eastAsia="zh-TW"/>
        </w:rPr>
        <w:t xml:space="preserve">, </w:t>
      </w:r>
      <w:r w:rsidRPr="004A0887">
        <w:rPr>
          <w:rFonts w:ascii="Times New Roman" w:hAnsi="Times New Roman" w:cs="Times New Roman"/>
        </w:rPr>
        <w:t>HDL</w:t>
      </w:r>
      <w:r w:rsidRPr="004A0887">
        <w:rPr>
          <w:rFonts w:ascii="Times New Roman" w:hAnsi="Times New Roman" w:cs="Times New Roman"/>
          <w:lang w:eastAsia="zh-TW"/>
        </w:rPr>
        <w:t xml:space="preserve">, </w:t>
      </w:r>
      <w:r w:rsidRPr="004A0887">
        <w:rPr>
          <w:rFonts w:ascii="Times New Roman" w:hAnsi="Times New Roman" w:cs="Times New Roman"/>
        </w:rPr>
        <w:t>LDL</w:t>
      </w:r>
    </w:p>
    <w:p w14:paraId="4F91CA40" w14:textId="0CB6CA5E" w:rsidR="00936EEC" w:rsidRPr="004A0887" w:rsidRDefault="00AE35C4" w:rsidP="00F92BF0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lang w:eastAsia="zh-TW"/>
        </w:rPr>
        <w:t>糖尿病</w:t>
      </w:r>
      <w:r w:rsidR="00936EEC" w:rsidRPr="004A0887">
        <w:rPr>
          <w:rFonts w:ascii="Times New Roman" w:hAnsi="Times New Roman" w:cs="Times New Roman"/>
          <w:lang w:eastAsia="zh-TW"/>
        </w:rPr>
        <w:t>相關</w:t>
      </w:r>
      <w:r w:rsidR="00F92BF0" w:rsidRPr="004A0887">
        <w:rPr>
          <w:rFonts w:ascii="Times New Roman" w:hAnsi="Times New Roman" w:cs="Times New Roman"/>
          <w:lang w:eastAsia="zh-TW"/>
        </w:rPr>
        <w:t>併發症和共</w:t>
      </w:r>
      <w:proofErr w:type="gramStart"/>
      <w:r w:rsidR="00F92BF0" w:rsidRPr="004A0887">
        <w:rPr>
          <w:rFonts w:ascii="Times New Roman" w:hAnsi="Times New Roman" w:cs="Times New Roman"/>
          <w:lang w:eastAsia="zh-TW"/>
        </w:rPr>
        <w:t>病列</w:t>
      </w:r>
      <w:proofErr w:type="gramEnd"/>
      <w:r w:rsidR="00F92BF0" w:rsidRPr="004A0887">
        <w:rPr>
          <w:rFonts w:ascii="Times New Roman" w:hAnsi="Times New Roman" w:cs="Times New Roman"/>
          <w:lang w:eastAsia="zh-TW"/>
        </w:rPr>
        <w:t>表</w:t>
      </w:r>
      <w:r w:rsidR="00F92BF0" w:rsidRPr="004A0887">
        <w:rPr>
          <w:rFonts w:ascii="Times New Roman" w:hAnsi="Times New Roman" w:cs="Times New Roman"/>
          <w:lang w:eastAsia="zh-TW"/>
        </w:rPr>
        <w:t>:</w:t>
      </w:r>
    </w:p>
    <w:tbl>
      <w:tblPr>
        <w:tblStyle w:val="a4"/>
        <w:tblW w:w="8409" w:type="dxa"/>
        <w:tblLook w:val="04A0" w:firstRow="1" w:lastRow="0" w:firstColumn="1" w:lastColumn="0" w:noHBand="0" w:noVBand="1"/>
      </w:tblPr>
      <w:tblGrid>
        <w:gridCol w:w="2765"/>
        <w:gridCol w:w="5644"/>
      </w:tblGrid>
      <w:tr w:rsidR="00936EEC" w:rsidRPr="004A0887" w14:paraId="54AD6EC1" w14:textId="77777777" w:rsidTr="00931B90">
        <w:tc>
          <w:tcPr>
            <w:tcW w:w="2765" w:type="dxa"/>
            <w:vAlign w:val="center"/>
          </w:tcPr>
          <w:p w14:paraId="2708E7C5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種類</w:t>
            </w:r>
          </w:p>
        </w:tc>
        <w:tc>
          <w:tcPr>
            <w:tcW w:w="5644" w:type="dxa"/>
            <w:vAlign w:val="center"/>
          </w:tcPr>
          <w:p w14:paraId="1BB04756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疾病名稱</w:t>
            </w:r>
          </w:p>
        </w:tc>
      </w:tr>
      <w:tr w:rsidR="00936EEC" w:rsidRPr="004A0887" w14:paraId="5CD9AE17" w14:textId="77777777" w:rsidTr="00931B90">
        <w:tc>
          <w:tcPr>
            <w:tcW w:w="2765" w:type="dxa"/>
            <w:vMerge w:val="restart"/>
            <w:vAlign w:val="center"/>
          </w:tcPr>
          <w:p w14:paraId="5884801F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Complications</w:t>
            </w:r>
          </w:p>
        </w:tc>
        <w:tc>
          <w:tcPr>
            <w:tcW w:w="5644" w:type="dxa"/>
            <w:vAlign w:val="center"/>
          </w:tcPr>
          <w:p w14:paraId="6E340611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Eye complications</w:t>
            </w:r>
          </w:p>
        </w:tc>
      </w:tr>
      <w:tr w:rsidR="00936EEC" w:rsidRPr="004A0887" w14:paraId="3B5FB022" w14:textId="77777777" w:rsidTr="00931B90">
        <w:tc>
          <w:tcPr>
            <w:tcW w:w="2765" w:type="dxa"/>
            <w:vMerge/>
            <w:vAlign w:val="center"/>
          </w:tcPr>
          <w:p w14:paraId="25F88232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49A789D6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Cardiovascular disease</w:t>
            </w:r>
          </w:p>
        </w:tc>
      </w:tr>
      <w:tr w:rsidR="00936EEC" w:rsidRPr="004A0887" w14:paraId="3405354B" w14:textId="77777777" w:rsidTr="00931B90">
        <w:tc>
          <w:tcPr>
            <w:tcW w:w="2765" w:type="dxa"/>
            <w:vMerge/>
            <w:vAlign w:val="center"/>
          </w:tcPr>
          <w:p w14:paraId="60F4D693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2BD8B785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Cerebrovascular disease</w:t>
            </w:r>
          </w:p>
        </w:tc>
      </w:tr>
      <w:tr w:rsidR="00936EEC" w:rsidRPr="004A0887" w14:paraId="4E90D5DE" w14:textId="77777777" w:rsidTr="00931B90">
        <w:tc>
          <w:tcPr>
            <w:tcW w:w="2765" w:type="dxa"/>
            <w:vMerge/>
            <w:vAlign w:val="center"/>
          </w:tcPr>
          <w:p w14:paraId="46DA5F21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42804982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Peripheral vascular disease</w:t>
            </w:r>
          </w:p>
        </w:tc>
      </w:tr>
      <w:tr w:rsidR="00936EEC" w:rsidRPr="004A0887" w14:paraId="58B03A93" w14:textId="77777777" w:rsidTr="00931B90">
        <w:tc>
          <w:tcPr>
            <w:tcW w:w="2765" w:type="dxa"/>
            <w:vMerge/>
            <w:vAlign w:val="center"/>
          </w:tcPr>
          <w:p w14:paraId="25699718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5ED62758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Nephropathy</w:t>
            </w:r>
          </w:p>
        </w:tc>
      </w:tr>
      <w:tr w:rsidR="00936EEC" w:rsidRPr="004A0887" w14:paraId="73711B67" w14:textId="77777777" w:rsidTr="00931B90">
        <w:tc>
          <w:tcPr>
            <w:tcW w:w="2765" w:type="dxa"/>
            <w:vMerge/>
            <w:vAlign w:val="center"/>
          </w:tcPr>
          <w:p w14:paraId="7BC410E9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2BC9AFFC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Diabetic neuropathy</w:t>
            </w:r>
          </w:p>
        </w:tc>
      </w:tr>
      <w:tr w:rsidR="00936EEC" w:rsidRPr="004A0887" w14:paraId="6F578C7F" w14:textId="77777777" w:rsidTr="00931B90">
        <w:tc>
          <w:tcPr>
            <w:tcW w:w="2765" w:type="dxa"/>
            <w:vMerge w:val="restart"/>
            <w:vAlign w:val="center"/>
          </w:tcPr>
          <w:p w14:paraId="55353BD9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Comorbidity</w:t>
            </w:r>
          </w:p>
        </w:tc>
        <w:tc>
          <w:tcPr>
            <w:tcW w:w="5644" w:type="dxa"/>
            <w:vAlign w:val="center"/>
          </w:tcPr>
          <w:p w14:paraId="7645D05E" w14:textId="4E4917C4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Essential hypertension</w:t>
            </w:r>
          </w:p>
        </w:tc>
      </w:tr>
      <w:tr w:rsidR="00936EEC" w:rsidRPr="00D06757" w14:paraId="3BBF690E" w14:textId="77777777" w:rsidTr="00931B90">
        <w:tc>
          <w:tcPr>
            <w:tcW w:w="2765" w:type="dxa"/>
            <w:vMerge/>
            <w:vAlign w:val="center"/>
          </w:tcPr>
          <w:p w14:paraId="0CB5E923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39BDA713" w14:textId="652192B1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Peripheral enthesopathies and allied syndromes</w:t>
            </w:r>
          </w:p>
        </w:tc>
      </w:tr>
      <w:tr w:rsidR="00936EEC" w:rsidRPr="00D06757" w14:paraId="1FC3CEEE" w14:textId="77777777" w:rsidTr="00931B90">
        <w:tc>
          <w:tcPr>
            <w:tcW w:w="2765" w:type="dxa"/>
            <w:vMerge/>
            <w:vAlign w:val="center"/>
          </w:tcPr>
          <w:p w14:paraId="392E202B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3994E28B" w14:textId="54057DFF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Other ill-defined and unknown causes of morbidity and mortality</w:t>
            </w:r>
          </w:p>
        </w:tc>
      </w:tr>
      <w:tr w:rsidR="00936EEC" w:rsidRPr="004A0887" w14:paraId="32A0E720" w14:textId="77777777" w:rsidTr="00931B90">
        <w:tc>
          <w:tcPr>
            <w:tcW w:w="2765" w:type="dxa"/>
            <w:vMerge/>
            <w:vAlign w:val="center"/>
          </w:tcPr>
          <w:p w14:paraId="35E65189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5FD2BCC6" w14:textId="0A5F2F2D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Disorders of lipoid metabolism</w:t>
            </w:r>
          </w:p>
        </w:tc>
      </w:tr>
      <w:tr w:rsidR="00936EEC" w:rsidRPr="00D06757" w14:paraId="33B0EA65" w14:textId="77777777" w:rsidTr="00931B90">
        <w:tc>
          <w:tcPr>
            <w:tcW w:w="2765" w:type="dxa"/>
            <w:vMerge/>
            <w:vAlign w:val="center"/>
          </w:tcPr>
          <w:p w14:paraId="1E3597C5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090C3098" w14:textId="00A18D98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Acute upper respiratory infections of multiple or unspecified sites</w:t>
            </w:r>
          </w:p>
        </w:tc>
      </w:tr>
      <w:tr w:rsidR="00936EEC" w:rsidRPr="00D06757" w14:paraId="4B81A044" w14:textId="77777777" w:rsidTr="00931B90">
        <w:tc>
          <w:tcPr>
            <w:tcW w:w="2765" w:type="dxa"/>
            <w:vMerge/>
            <w:vAlign w:val="center"/>
          </w:tcPr>
          <w:p w14:paraId="251D00DB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64B69511" w14:textId="325102C0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Other symptoms involving abdomen and pelvis</w:t>
            </w:r>
          </w:p>
        </w:tc>
      </w:tr>
      <w:tr w:rsidR="00936EEC" w:rsidRPr="004A0887" w14:paraId="50F19303" w14:textId="77777777" w:rsidTr="00931B90">
        <w:tc>
          <w:tcPr>
            <w:tcW w:w="2765" w:type="dxa"/>
            <w:vMerge/>
            <w:vAlign w:val="center"/>
          </w:tcPr>
          <w:p w14:paraId="46EE2A8B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39E2E82B" w14:textId="50C1B531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Dermatophytosis</w:t>
            </w:r>
          </w:p>
        </w:tc>
      </w:tr>
      <w:tr w:rsidR="00936EEC" w:rsidRPr="004A0887" w14:paraId="24916BB1" w14:textId="77777777" w:rsidTr="00931B90">
        <w:tc>
          <w:tcPr>
            <w:tcW w:w="2765" w:type="dxa"/>
            <w:vMerge/>
            <w:vAlign w:val="center"/>
          </w:tcPr>
          <w:p w14:paraId="5EA1A850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7AC2F72D" w14:textId="68E35EE8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General symptoms</w:t>
            </w:r>
          </w:p>
        </w:tc>
      </w:tr>
      <w:tr w:rsidR="00936EEC" w:rsidRPr="00D06757" w14:paraId="7998A1C5" w14:textId="77777777" w:rsidTr="00931B90">
        <w:tc>
          <w:tcPr>
            <w:tcW w:w="2765" w:type="dxa"/>
            <w:vMerge/>
            <w:vAlign w:val="center"/>
          </w:tcPr>
          <w:p w14:paraId="79DD1FF7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33204F8D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Symptoms involving respiratory system and other chest symptoms</w:t>
            </w:r>
          </w:p>
        </w:tc>
      </w:tr>
      <w:tr w:rsidR="00936EEC" w:rsidRPr="00D06757" w14:paraId="1877807A" w14:textId="77777777" w:rsidTr="00931B90">
        <w:tc>
          <w:tcPr>
            <w:tcW w:w="2765" w:type="dxa"/>
            <w:vMerge/>
            <w:vAlign w:val="center"/>
          </w:tcPr>
          <w:p w14:paraId="6F8302B1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100B3185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Symptoms involving head and neck</w:t>
            </w:r>
          </w:p>
        </w:tc>
      </w:tr>
      <w:tr w:rsidR="00936EEC" w:rsidRPr="00D06757" w14:paraId="7EBBED6A" w14:textId="77777777" w:rsidTr="00931B90">
        <w:tc>
          <w:tcPr>
            <w:tcW w:w="2765" w:type="dxa"/>
            <w:vMerge/>
            <w:vAlign w:val="center"/>
          </w:tcPr>
          <w:p w14:paraId="3B8894E6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01C50776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Contact dermatitis and other eczema</w:t>
            </w:r>
          </w:p>
        </w:tc>
      </w:tr>
      <w:tr w:rsidR="00936EEC" w:rsidRPr="00D06757" w14:paraId="678C66D1" w14:textId="77777777" w:rsidTr="00931B90">
        <w:tc>
          <w:tcPr>
            <w:tcW w:w="2765" w:type="dxa"/>
            <w:vMerge/>
            <w:vAlign w:val="center"/>
          </w:tcPr>
          <w:p w14:paraId="0A8FFA84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508A5FDC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Viral infection in conditions classified elsewhere and of unspecified site</w:t>
            </w:r>
          </w:p>
        </w:tc>
      </w:tr>
      <w:tr w:rsidR="00936EEC" w:rsidRPr="00D06757" w14:paraId="19B3BC47" w14:textId="77777777" w:rsidTr="00931B90">
        <w:tc>
          <w:tcPr>
            <w:tcW w:w="2765" w:type="dxa"/>
            <w:vMerge/>
            <w:vAlign w:val="center"/>
          </w:tcPr>
          <w:p w14:paraId="10514F59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1A5DC0A2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Overweight, obesity and other hyperalimentation</w:t>
            </w:r>
          </w:p>
        </w:tc>
      </w:tr>
      <w:tr w:rsidR="00936EEC" w:rsidRPr="00D06757" w14:paraId="193DA484" w14:textId="77777777" w:rsidTr="00931B90">
        <w:tc>
          <w:tcPr>
            <w:tcW w:w="2765" w:type="dxa"/>
            <w:vMerge/>
            <w:vAlign w:val="center"/>
          </w:tcPr>
          <w:p w14:paraId="1F4AB6D4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10549DFD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Other and unspecified disorders of joint</w:t>
            </w:r>
          </w:p>
        </w:tc>
      </w:tr>
      <w:tr w:rsidR="00F606BE" w:rsidRPr="004A0887" w14:paraId="4304CCE1" w14:textId="77777777" w:rsidTr="00B40E6F">
        <w:tc>
          <w:tcPr>
            <w:tcW w:w="2765" w:type="dxa"/>
            <w:vMerge/>
          </w:tcPr>
          <w:p w14:paraId="784D3AA3" w14:textId="77777777" w:rsidR="00F606BE" w:rsidRPr="004A0887" w:rsidRDefault="00F606BE" w:rsidP="00F606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</w:tcPr>
          <w:p w14:paraId="45CF7693" w14:textId="57DD1F29" w:rsidR="00F606BE" w:rsidRPr="004A0887" w:rsidRDefault="00F606BE" w:rsidP="00F606B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Acute bronchitis and bronchiolitis</w:t>
            </w:r>
          </w:p>
        </w:tc>
      </w:tr>
      <w:tr w:rsidR="00936EEC" w:rsidRPr="00D06757" w14:paraId="7383FE76" w14:textId="77777777" w:rsidTr="00931B90">
        <w:tc>
          <w:tcPr>
            <w:tcW w:w="2765" w:type="dxa"/>
            <w:vMerge/>
            <w:vAlign w:val="center"/>
          </w:tcPr>
          <w:p w14:paraId="6CDD18DE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790FF056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Other disorders of soft tissues</w:t>
            </w:r>
          </w:p>
        </w:tc>
      </w:tr>
      <w:tr w:rsidR="00936EEC" w:rsidRPr="00D06757" w14:paraId="78BA3DCF" w14:textId="77777777" w:rsidTr="00931B90">
        <w:tc>
          <w:tcPr>
            <w:tcW w:w="2765" w:type="dxa"/>
            <w:vMerge/>
            <w:vAlign w:val="center"/>
          </w:tcPr>
          <w:p w14:paraId="29C5F260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29F009F1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Nonspecific findings on examination of blood</w:t>
            </w:r>
          </w:p>
        </w:tc>
      </w:tr>
      <w:tr w:rsidR="00936EEC" w:rsidRPr="00D06757" w14:paraId="66175D46" w14:textId="77777777" w:rsidTr="00931B90">
        <w:tc>
          <w:tcPr>
            <w:tcW w:w="2765" w:type="dxa"/>
            <w:vMerge/>
            <w:vAlign w:val="center"/>
          </w:tcPr>
          <w:p w14:paraId="1BE2378C" w14:textId="77777777" w:rsidR="00936EEC" w:rsidRPr="004A0887" w:rsidRDefault="00936EEC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5079A763" w14:textId="77777777" w:rsidR="00936EEC" w:rsidRPr="004A0887" w:rsidRDefault="00936EEC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Disorders of refraction and accommodation</w:t>
            </w:r>
          </w:p>
        </w:tc>
      </w:tr>
    </w:tbl>
    <w:p w14:paraId="63CE80AD" w14:textId="77777777" w:rsidR="00BF5D5A" w:rsidRPr="004A0887" w:rsidRDefault="00BF5D5A" w:rsidP="00BF5D5A">
      <w:pPr>
        <w:pStyle w:val="a3"/>
        <w:ind w:left="992"/>
        <w:rPr>
          <w:rFonts w:ascii="Times New Roman" w:hAnsi="Times New Roman" w:cs="Times New Roman"/>
          <w:lang w:eastAsia="zh-TW"/>
        </w:rPr>
      </w:pPr>
    </w:p>
    <w:p w14:paraId="1B7866D1" w14:textId="21A71A05" w:rsidR="00BF5D5A" w:rsidRPr="004A0887" w:rsidRDefault="00BF5D5A" w:rsidP="00BF5D5A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lang w:eastAsia="zh-TW"/>
        </w:rPr>
        <w:t>Index Date</w:t>
      </w:r>
      <w:r w:rsidRPr="004A0887">
        <w:rPr>
          <w:rFonts w:ascii="Times New Roman" w:hAnsi="Times New Roman" w:cs="Times New Roman"/>
          <w:lang w:eastAsia="zh-TW"/>
        </w:rPr>
        <w:t>定義</w:t>
      </w:r>
      <w:r w:rsidRPr="004A0887">
        <w:rPr>
          <w:rFonts w:ascii="Times New Roman" w:hAnsi="Times New Roman" w:cs="Times New Roman"/>
          <w:lang w:eastAsia="zh-TW"/>
        </w:rPr>
        <w:t xml:space="preserve">: </w:t>
      </w:r>
      <w:proofErr w:type="gramStart"/>
      <w:r w:rsidRPr="004A0887">
        <w:rPr>
          <w:rFonts w:ascii="Times New Roman" w:hAnsi="Times New Roman" w:cs="Times New Roman"/>
          <w:lang w:eastAsia="zh-TW"/>
        </w:rPr>
        <w:t>一</w:t>
      </w:r>
      <w:proofErr w:type="gramEnd"/>
      <w:r w:rsidRPr="004A0887">
        <w:rPr>
          <w:rFonts w:ascii="Times New Roman" w:hAnsi="Times New Roman" w:cs="Times New Roman"/>
          <w:lang w:eastAsia="zh-TW"/>
        </w:rPr>
        <w:t>年內有</w:t>
      </w:r>
      <w:r w:rsidRPr="004A0887">
        <w:rPr>
          <w:rFonts w:ascii="Times New Roman" w:hAnsi="Times New Roman" w:cs="Times New Roman"/>
          <w:lang w:eastAsia="zh-TW"/>
        </w:rPr>
        <w:t>3</w:t>
      </w:r>
      <w:r w:rsidRPr="004A0887">
        <w:rPr>
          <w:rFonts w:ascii="Times New Roman" w:hAnsi="Times New Roman" w:cs="Times New Roman"/>
          <w:lang w:eastAsia="zh-TW"/>
        </w:rPr>
        <w:t>次門診紀錄或</w:t>
      </w:r>
      <w:r w:rsidRPr="004A0887">
        <w:rPr>
          <w:rFonts w:ascii="Times New Roman" w:hAnsi="Times New Roman" w:cs="Times New Roman"/>
          <w:lang w:eastAsia="zh-TW"/>
        </w:rPr>
        <w:t xml:space="preserve">1 </w:t>
      </w:r>
      <w:r w:rsidRPr="004A0887">
        <w:rPr>
          <w:rFonts w:ascii="Times New Roman" w:hAnsi="Times New Roman" w:cs="Times New Roman"/>
          <w:lang w:eastAsia="zh-TW"/>
        </w:rPr>
        <w:t>次住院紀錄為新患的糖尿病患者符合條件下的首次看診日</w:t>
      </w:r>
    </w:p>
    <w:p w14:paraId="750D22AF" w14:textId="77777777" w:rsidR="00BF5D5A" w:rsidRPr="004A0887" w:rsidRDefault="00BF5D5A" w:rsidP="00BF5D5A">
      <w:pPr>
        <w:pStyle w:val="a3"/>
        <w:widowControl w:val="0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4A0887">
        <w:rPr>
          <w:rFonts w:ascii="Times New Roman" w:hAnsi="Times New Roman" w:cs="Times New Roman"/>
        </w:rPr>
        <w:t xml:space="preserve">ICD CODE: </w:t>
      </w:r>
      <w:r w:rsidRPr="004A0887">
        <w:rPr>
          <w:rFonts w:ascii="Times New Roman" w:hAnsi="Times New Roman" w:cs="Times New Roman"/>
          <w:lang w:eastAsia="zh-TW"/>
        </w:rPr>
        <w:t xml:space="preserve"> </w:t>
      </w:r>
    </w:p>
    <w:p w14:paraId="13F88DB6" w14:textId="41973E0A" w:rsidR="00BF5D5A" w:rsidRPr="004A0887" w:rsidRDefault="009029E3" w:rsidP="00BF5D5A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A0887">
        <w:rPr>
          <w:rFonts w:ascii="Times New Roman" w:hAnsi="Times New Roman" w:cs="Times New Roman"/>
        </w:rPr>
        <w:t>糖尿病</w:t>
      </w:r>
      <w:proofErr w:type="spellEnd"/>
      <w:r w:rsidR="00BF5D5A" w:rsidRPr="004A0887">
        <w:rPr>
          <w:rFonts w:ascii="Times New Roman" w:hAnsi="Times New Roman" w:cs="Times New Roman"/>
        </w:rPr>
        <w:t xml:space="preserve">: </w:t>
      </w:r>
    </w:p>
    <w:p w14:paraId="41613597" w14:textId="77777777" w:rsidR="00BF5D5A" w:rsidRPr="004A0887" w:rsidRDefault="00BF5D5A" w:rsidP="00BF5D5A">
      <w:pPr>
        <w:pStyle w:val="a3"/>
        <w:widowControl w:val="0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 w:rsidRPr="004A0887">
        <w:rPr>
          <w:rFonts w:ascii="Times New Roman" w:hAnsi="Times New Roman" w:cs="Times New Roman"/>
        </w:rPr>
        <w:t>ICD9: 250, 251.8, 357.2, 362.01, 362.02, 366.41, 583.81</w:t>
      </w:r>
    </w:p>
    <w:p w14:paraId="4A594D80" w14:textId="77777777" w:rsidR="00836FFC" w:rsidRPr="004A0887" w:rsidRDefault="00BF5D5A" w:rsidP="00836FFC">
      <w:pPr>
        <w:pStyle w:val="a3"/>
        <w:widowControl w:val="0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 w:rsidRPr="004A0887">
        <w:rPr>
          <w:rFonts w:ascii="Times New Roman" w:hAnsi="Times New Roman" w:cs="Times New Roman"/>
        </w:rPr>
        <w:t>ICD10: E08, E09, E10, E11, E12</w:t>
      </w:r>
    </w:p>
    <w:p w14:paraId="3C493A81" w14:textId="369236B5" w:rsidR="00406D32" w:rsidRPr="004A0887" w:rsidRDefault="00BF63B4" w:rsidP="00836FFC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A0887">
        <w:rPr>
          <w:rFonts w:ascii="Times New Roman" w:hAnsi="Times New Roman" w:cs="Times New Roman"/>
        </w:rPr>
        <w:t>併發症</w:t>
      </w:r>
      <w:proofErr w:type="spellEnd"/>
      <w:r w:rsidR="007E4DDF" w:rsidRPr="004A0887">
        <w:rPr>
          <w:rFonts w:ascii="Times New Roman" w:hAnsi="Times New Roman" w:cs="Times New Roman"/>
        </w:rPr>
        <w:t xml:space="preserve">: </w:t>
      </w:r>
    </w:p>
    <w:tbl>
      <w:tblPr>
        <w:tblStyle w:val="a4"/>
        <w:tblW w:w="9313" w:type="dxa"/>
        <w:tblLook w:val="04A0" w:firstRow="1" w:lastRow="0" w:firstColumn="1" w:lastColumn="0" w:noHBand="0" w:noVBand="1"/>
      </w:tblPr>
      <w:tblGrid>
        <w:gridCol w:w="2963"/>
        <w:gridCol w:w="4249"/>
        <w:gridCol w:w="2101"/>
      </w:tblGrid>
      <w:tr w:rsidR="00406D32" w:rsidRPr="004A0887" w14:paraId="7DDF996B" w14:textId="77777777" w:rsidTr="00931B90">
        <w:tc>
          <w:tcPr>
            <w:tcW w:w="2963" w:type="dxa"/>
          </w:tcPr>
          <w:p w14:paraId="605638AF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糖尿病相關併發症</w:t>
            </w:r>
          </w:p>
        </w:tc>
        <w:tc>
          <w:tcPr>
            <w:tcW w:w="4249" w:type="dxa"/>
          </w:tcPr>
          <w:p w14:paraId="66C978E6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ICD CODE</w:t>
            </w:r>
          </w:p>
        </w:tc>
        <w:tc>
          <w:tcPr>
            <w:tcW w:w="2101" w:type="dxa"/>
            <w:vAlign w:val="center"/>
          </w:tcPr>
          <w:p w14:paraId="5A2FFBE6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操作定義</w:t>
            </w:r>
          </w:p>
        </w:tc>
      </w:tr>
      <w:tr w:rsidR="00406D32" w:rsidRPr="004A0887" w14:paraId="53408C6B" w14:textId="77777777" w:rsidTr="00931B90">
        <w:tc>
          <w:tcPr>
            <w:tcW w:w="2963" w:type="dxa"/>
          </w:tcPr>
          <w:p w14:paraId="060D892C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Eye complications</w:t>
            </w:r>
          </w:p>
          <w:p w14:paraId="505414A8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眼部疾病</w:t>
            </w:r>
          </w:p>
          <w:p w14:paraId="44A9494C" w14:textId="77777777" w:rsidR="00406D32" w:rsidRPr="004A0887" w:rsidRDefault="00406D32" w:rsidP="00931B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9" w:type="dxa"/>
          </w:tcPr>
          <w:p w14:paraId="2D6DC167" w14:textId="77777777" w:rsidR="00406D32" w:rsidRPr="004A0887" w:rsidRDefault="00406D32" w:rsidP="00931B90">
            <w:pPr>
              <w:widowControl w:val="0"/>
              <w:spacing w:before="240" w:after="240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ICD9: 362.01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</w:rPr>
              <w:t>362.02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</w:rPr>
              <w:t>362.55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</w:rPr>
              <w:t>362.11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</w:rPr>
              <w:t>365.44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</w:rPr>
              <w:t>369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</w:rPr>
              <w:t>361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</w:rPr>
              <w:t>369.60</w:t>
            </w:r>
          </w:p>
          <w:p w14:paraId="66A14942" w14:textId="77777777" w:rsidR="00406D32" w:rsidRPr="004A0887" w:rsidRDefault="00406D32" w:rsidP="00931B90">
            <w:pPr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ICD10: H33.0, H33.10, H33.11, H33.19, H33.2, H33.3, H33.4, H33.8, E11.31, E11.32, E11.33, E11.34, E11.351, E11.359, H35.03, H35.38, H42, H54.0, H54.1, H54.2, H54.3, H54.8, H54.4, H54.5, H54.6, H54.7</w:t>
            </w:r>
          </w:p>
        </w:tc>
        <w:tc>
          <w:tcPr>
            <w:tcW w:w="2101" w:type="dxa"/>
            <w:vMerge w:val="restart"/>
            <w:vAlign w:val="center"/>
          </w:tcPr>
          <w:p w14:paraId="548455B2" w14:textId="77777777" w:rsidR="00406D32" w:rsidRPr="004A0887" w:rsidRDefault="00406D32" w:rsidP="00931B90">
            <w:pPr>
              <w:rPr>
                <w:rFonts w:ascii="Times New Roman" w:hAnsi="Times New Roman" w:cs="Times New Roman"/>
              </w:rPr>
            </w:pPr>
            <w:proofErr w:type="gramStart"/>
            <w:r w:rsidRPr="004A0887">
              <w:rPr>
                <w:rFonts w:ascii="Times New Roman" w:hAnsi="Times New Roman" w:cs="Times New Roman"/>
              </w:rPr>
              <w:t>一</w:t>
            </w:r>
            <w:proofErr w:type="gramEnd"/>
            <w:r w:rsidRPr="004A0887">
              <w:rPr>
                <w:rFonts w:ascii="Times New Roman" w:hAnsi="Times New Roman" w:cs="Times New Roman"/>
              </w:rPr>
              <w:t>年內</w:t>
            </w:r>
            <w:r w:rsidRPr="004A0887">
              <w:rPr>
                <w:rFonts w:ascii="Times New Roman" w:hAnsi="Times New Roman" w:cs="Times New Roman"/>
              </w:rPr>
              <w:t xml:space="preserve"> 3</w:t>
            </w:r>
            <w:r w:rsidRPr="004A0887">
              <w:rPr>
                <w:rFonts w:ascii="Times New Roman" w:hAnsi="Times New Roman" w:cs="Times New Roman"/>
              </w:rPr>
              <w:t>次門診</w:t>
            </w:r>
            <w:r w:rsidRPr="004A0887">
              <w:rPr>
                <w:rFonts w:ascii="Times New Roman" w:hAnsi="Times New Roman" w:cs="Times New Roman"/>
              </w:rPr>
              <w:t xml:space="preserve"> </w:t>
            </w:r>
          </w:p>
          <w:p w14:paraId="73D87D01" w14:textId="77777777" w:rsidR="00406D32" w:rsidRPr="004A0887" w:rsidRDefault="00406D32" w:rsidP="00931B90">
            <w:pPr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或</w:t>
            </w:r>
            <w:r w:rsidRPr="004A0887">
              <w:rPr>
                <w:rFonts w:ascii="Times New Roman" w:hAnsi="Times New Roman" w:cs="Times New Roman"/>
              </w:rPr>
              <w:t xml:space="preserve"> 1 </w:t>
            </w:r>
            <w:r w:rsidRPr="004A0887">
              <w:rPr>
                <w:rFonts w:ascii="Times New Roman" w:hAnsi="Times New Roman" w:cs="Times New Roman"/>
              </w:rPr>
              <w:t>次住院。</w:t>
            </w:r>
          </w:p>
        </w:tc>
      </w:tr>
      <w:tr w:rsidR="00406D32" w:rsidRPr="00D06757" w14:paraId="2318E878" w14:textId="77777777" w:rsidTr="00931B90">
        <w:tc>
          <w:tcPr>
            <w:tcW w:w="2963" w:type="dxa"/>
          </w:tcPr>
          <w:p w14:paraId="6E57C4DA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Cardiovascular disease</w:t>
            </w:r>
          </w:p>
          <w:p w14:paraId="3827D32F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心血管疾病</w:t>
            </w:r>
          </w:p>
          <w:p w14:paraId="6ADD92CE" w14:textId="77777777" w:rsidR="00406D32" w:rsidRPr="004A0887" w:rsidRDefault="00406D32" w:rsidP="00931B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9" w:type="dxa"/>
          </w:tcPr>
          <w:p w14:paraId="5155D5C8" w14:textId="77777777" w:rsidR="00406D32" w:rsidRPr="004A0887" w:rsidRDefault="00406D32" w:rsidP="00931B90">
            <w:pPr>
              <w:widowControl w:val="0"/>
              <w:spacing w:before="240" w:after="240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414.9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  <w:lang w:val="en-US"/>
              </w:rPr>
              <w:t>413.9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  <w:lang w:val="en-US"/>
              </w:rPr>
              <w:t>411.1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  <w:lang w:val="en-US"/>
              </w:rPr>
              <w:t>412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  <w:lang w:val="en-US"/>
              </w:rPr>
              <w:t>428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  <w:lang w:val="en-US"/>
              </w:rPr>
              <w:t>425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  <w:lang w:val="en-US"/>
              </w:rPr>
              <w:t>402</w:t>
            </w:r>
          </w:p>
          <w:p w14:paraId="64F737B0" w14:textId="77777777" w:rsidR="00406D32" w:rsidRPr="004A0887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I11, I20.0, I20.8, I20.9, I25.2, I25.9, I42, I43, I50.1, I50.2, I50.3, I50.4, I50.9</w:t>
            </w:r>
          </w:p>
        </w:tc>
        <w:tc>
          <w:tcPr>
            <w:tcW w:w="2101" w:type="dxa"/>
            <w:vMerge/>
          </w:tcPr>
          <w:p w14:paraId="7B205990" w14:textId="77777777" w:rsidR="00406D32" w:rsidRPr="004A0887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6D32" w:rsidRPr="00D06757" w14:paraId="31445C77" w14:textId="77777777" w:rsidTr="00931B90">
        <w:tc>
          <w:tcPr>
            <w:tcW w:w="2963" w:type="dxa"/>
          </w:tcPr>
          <w:p w14:paraId="0D9B0084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lastRenderedPageBreak/>
              <w:t>Cerebrovascular disease</w:t>
            </w:r>
          </w:p>
          <w:p w14:paraId="0E6F6EEB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腦血管疾病</w:t>
            </w:r>
          </w:p>
          <w:p w14:paraId="63FEF23A" w14:textId="77777777" w:rsidR="00406D32" w:rsidRPr="004A0887" w:rsidRDefault="00406D32" w:rsidP="00931B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9" w:type="dxa"/>
          </w:tcPr>
          <w:p w14:paraId="469F9880" w14:textId="77777777" w:rsidR="00406D32" w:rsidRPr="004A0887" w:rsidRDefault="00406D32" w:rsidP="00931B90">
            <w:pPr>
              <w:widowControl w:val="0"/>
              <w:spacing w:before="240" w:after="240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435.9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  <w:lang w:val="en-US"/>
              </w:rPr>
              <w:t>434.91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  <w:lang w:val="en-US"/>
              </w:rPr>
              <w:t>432.9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  <w:lang w:val="en-US"/>
              </w:rPr>
              <w:t>437.1</w:t>
            </w:r>
          </w:p>
          <w:p w14:paraId="73AA42E2" w14:textId="77777777" w:rsidR="00406D32" w:rsidRPr="004A0887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I62.9, I63.50, I63.511, I63.512, I63.519, I63.521, I63.522, I63.529, I63.531, I63.532, I63.539, I63.541, I63.542, I63.549, I63.59, I63.8, I63.9, I67.84, I67.81, I67.82, I67.89, G45.9</w:t>
            </w:r>
          </w:p>
        </w:tc>
        <w:tc>
          <w:tcPr>
            <w:tcW w:w="2101" w:type="dxa"/>
            <w:vMerge/>
          </w:tcPr>
          <w:p w14:paraId="65D4D6E1" w14:textId="77777777" w:rsidR="00406D32" w:rsidRPr="004A0887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6D32" w:rsidRPr="00D06757" w14:paraId="65A18F65" w14:textId="77777777" w:rsidTr="00931B90">
        <w:tc>
          <w:tcPr>
            <w:tcW w:w="2963" w:type="dxa"/>
          </w:tcPr>
          <w:p w14:paraId="269C1C32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Peripheral vascular disease</w:t>
            </w:r>
          </w:p>
          <w:p w14:paraId="4DF27145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周邊動脈疾病</w:t>
            </w:r>
          </w:p>
          <w:p w14:paraId="68F04C5D" w14:textId="77777777" w:rsidR="00406D32" w:rsidRPr="004A0887" w:rsidRDefault="00406D32" w:rsidP="00931B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9" w:type="dxa"/>
          </w:tcPr>
          <w:p w14:paraId="65AE85FE" w14:textId="77777777" w:rsidR="00406D32" w:rsidRPr="004A0887" w:rsidRDefault="00406D32" w:rsidP="00931B90">
            <w:pPr>
              <w:widowControl w:val="0"/>
              <w:spacing w:before="240" w:after="240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440.2</w:t>
            </w:r>
          </w:p>
          <w:p w14:paraId="735744ED" w14:textId="77777777" w:rsidR="00406D32" w:rsidRPr="004A0887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I70.2, I70.92, I75.01, I75.02</w:t>
            </w:r>
          </w:p>
        </w:tc>
        <w:tc>
          <w:tcPr>
            <w:tcW w:w="2101" w:type="dxa"/>
            <w:vMerge/>
          </w:tcPr>
          <w:p w14:paraId="75FC2843" w14:textId="77777777" w:rsidR="00406D32" w:rsidRPr="004A0887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6D32" w:rsidRPr="004A0887" w14:paraId="33F0A771" w14:textId="77777777" w:rsidTr="00931B90">
        <w:tc>
          <w:tcPr>
            <w:tcW w:w="2963" w:type="dxa"/>
          </w:tcPr>
          <w:p w14:paraId="0206F5AE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Nephropathy</w:t>
            </w:r>
          </w:p>
          <w:p w14:paraId="600BBB79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腎臟病</w:t>
            </w:r>
          </w:p>
          <w:p w14:paraId="3D23F1B1" w14:textId="77777777" w:rsidR="00406D32" w:rsidRPr="004A0887" w:rsidRDefault="00406D32" w:rsidP="00931B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9" w:type="dxa"/>
          </w:tcPr>
          <w:p w14:paraId="26FBF0E3" w14:textId="77777777" w:rsidR="00406D32" w:rsidRPr="004A0887" w:rsidRDefault="00406D32" w:rsidP="00542A08">
            <w:pPr>
              <w:widowControl w:val="0"/>
              <w:spacing w:before="240" w:after="240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ICD9: 583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</w:rPr>
              <w:t>585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</w:rPr>
              <w:t>V451</w:t>
            </w:r>
          </w:p>
          <w:p w14:paraId="2A550949" w14:textId="77777777" w:rsidR="00406D32" w:rsidRPr="004A0887" w:rsidRDefault="00406D32" w:rsidP="00931B90">
            <w:pPr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ICD10: E10.21, E11.21, N05.0, N05.1, N05.2, N05.3, N05.4, N05.5, N05.6, N05.7, N05.8, N05.9, N06.0, N06.1, N06.2, N06.3, N06.4, N06.5, N06.6, N06.7, N06.8, N06.9, N07.0, N07.1, N07.2, N07.3, N07.4, N07.5, N07.6, N07.7, N07.8, N07.9, N14, N15.0, N15.8, N15.9, N16, N17.1, N17.2, N18.4, N18.5, N18.6, N18.9</w:t>
            </w:r>
          </w:p>
        </w:tc>
        <w:tc>
          <w:tcPr>
            <w:tcW w:w="2101" w:type="dxa"/>
            <w:vMerge/>
          </w:tcPr>
          <w:p w14:paraId="1B5200AD" w14:textId="77777777" w:rsidR="00406D32" w:rsidRPr="004A0887" w:rsidRDefault="00406D32" w:rsidP="00931B90">
            <w:pPr>
              <w:rPr>
                <w:rFonts w:ascii="Times New Roman" w:hAnsi="Times New Roman" w:cs="Times New Roman"/>
              </w:rPr>
            </w:pPr>
          </w:p>
        </w:tc>
      </w:tr>
      <w:tr w:rsidR="00406D32" w:rsidRPr="00D06757" w14:paraId="30C46D1D" w14:textId="77777777" w:rsidTr="00931B90">
        <w:tc>
          <w:tcPr>
            <w:tcW w:w="2963" w:type="dxa"/>
          </w:tcPr>
          <w:p w14:paraId="3254758A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Diabetic neuropathy</w:t>
            </w:r>
          </w:p>
          <w:p w14:paraId="6D2E00A7" w14:textId="77777777" w:rsidR="00406D32" w:rsidRPr="004A0887" w:rsidRDefault="00406D32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神經病變</w:t>
            </w:r>
          </w:p>
          <w:p w14:paraId="18DBF87D" w14:textId="77777777" w:rsidR="00406D32" w:rsidRPr="004A0887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249" w:type="dxa"/>
          </w:tcPr>
          <w:p w14:paraId="49D88397" w14:textId="77777777" w:rsidR="00406D32" w:rsidRPr="004A0887" w:rsidRDefault="00406D32" w:rsidP="00931B90">
            <w:pPr>
              <w:widowControl w:val="0"/>
              <w:spacing w:before="240" w:after="240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357.2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  <w:lang w:val="en-US"/>
              </w:rPr>
              <w:t>337.1</w:t>
            </w:r>
            <w:r w:rsidRPr="004A0887">
              <w:rPr>
                <w:rFonts w:ascii="Times New Roman" w:hAnsi="Times New Roman" w:cs="Times New Roman"/>
              </w:rPr>
              <w:t>、</w:t>
            </w:r>
            <w:r w:rsidRPr="004A0887">
              <w:rPr>
                <w:rFonts w:ascii="Times New Roman" w:hAnsi="Times New Roman" w:cs="Times New Roman"/>
                <w:lang w:val="en-US"/>
              </w:rPr>
              <w:t>353</w:t>
            </w:r>
          </w:p>
          <w:p w14:paraId="123D09D5" w14:textId="77777777" w:rsidR="00406D32" w:rsidRPr="004A0887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E08.42, E09.42, E10.40, E10.42, E11.40, E11.42, E13.42, G54, G55, G99.0</w:t>
            </w:r>
          </w:p>
        </w:tc>
        <w:tc>
          <w:tcPr>
            <w:tcW w:w="2101" w:type="dxa"/>
            <w:vMerge/>
          </w:tcPr>
          <w:p w14:paraId="4AAED8EA" w14:textId="77777777" w:rsidR="00406D32" w:rsidRPr="004A0887" w:rsidRDefault="00406D32" w:rsidP="00931B9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FD1D66A" w14:textId="77777777" w:rsidR="00E8728F" w:rsidRPr="004A0887" w:rsidRDefault="00E8728F" w:rsidP="00E8728F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5F84AC08" w14:textId="77777777" w:rsidR="00B41186" w:rsidRPr="004A0887" w:rsidRDefault="00B41186" w:rsidP="00E8728F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4DCDBB0E" w14:textId="77777777" w:rsidR="00B41186" w:rsidRPr="004A0887" w:rsidRDefault="00B41186" w:rsidP="00E8728F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26888E1E" w14:textId="77777777" w:rsidR="00B41186" w:rsidRPr="004A0887" w:rsidRDefault="00B41186" w:rsidP="00E8728F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02861488" w14:textId="77777777" w:rsidR="00B41186" w:rsidRPr="004A0887" w:rsidRDefault="00B41186" w:rsidP="00E8728F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4517920D" w14:textId="77777777" w:rsidR="00B41186" w:rsidRPr="004A0887" w:rsidRDefault="00B41186" w:rsidP="00E8728F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3375823F" w14:textId="77777777" w:rsidR="00B41186" w:rsidRPr="004A0887" w:rsidRDefault="00B41186" w:rsidP="00E8728F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5FB67601" w14:textId="77777777" w:rsidR="002A5BA1" w:rsidRPr="004A0887" w:rsidRDefault="00AD4A86" w:rsidP="009C5CE1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A0887">
        <w:rPr>
          <w:rFonts w:ascii="Times New Roman" w:hAnsi="Times New Roman" w:cs="Times New Roman"/>
        </w:rPr>
        <w:lastRenderedPageBreak/>
        <w:t>共病</w:t>
      </w:r>
      <w:proofErr w:type="spellEnd"/>
      <w:r w:rsidR="00115C6E" w:rsidRPr="004A0887">
        <w:rPr>
          <w:rFonts w:ascii="Times New Roman" w:hAnsi="Times New Roman" w:cs="Times New Roman"/>
          <w:lang w:eastAsia="zh-TW"/>
        </w:rPr>
        <w:t xml:space="preserve">: </w:t>
      </w:r>
    </w:p>
    <w:tbl>
      <w:tblPr>
        <w:tblStyle w:val="a4"/>
        <w:tblW w:w="9785" w:type="dxa"/>
        <w:tblLook w:val="04A0" w:firstRow="1" w:lastRow="0" w:firstColumn="1" w:lastColumn="0" w:noHBand="0" w:noVBand="1"/>
      </w:tblPr>
      <w:tblGrid>
        <w:gridCol w:w="3199"/>
        <w:gridCol w:w="4485"/>
        <w:gridCol w:w="2101"/>
      </w:tblGrid>
      <w:tr w:rsidR="002A5BA1" w:rsidRPr="004A0887" w14:paraId="15264377" w14:textId="77777777" w:rsidTr="00931B90">
        <w:tc>
          <w:tcPr>
            <w:tcW w:w="3199" w:type="dxa"/>
            <w:vAlign w:val="center"/>
          </w:tcPr>
          <w:p w14:paraId="75D9FC2C" w14:textId="77777777" w:rsidR="002A5BA1" w:rsidRPr="004A0887" w:rsidRDefault="002A5BA1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糖尿病</w:t>
            </w:r>
            <w:proofErr w:type="gramStart"/>
            <w:r w:rsidRPr="004A0887">
              <w:rPr>
                <w:rFonts w:ascii="Times New Roman" w:hAnsi="Times New Roman" w:cs="Times New Roman"/>
              </w:rPr>
              <w:t>相關</w:t>
            </w:r>
            <w:r w:rsidRPr="004A0887">
              <w:rPr>
                <w:rFonts w:ascii="Times New Roman" w:hAnsi="Times New Roman" w:cs="Times New Roman"/>
                <w:lang w:val="en-US"/>
              </w:rPr>
              <w:t>共病</w:t>
            </w:r>
            <w:proofErr w:type="gramEnd"/>
            <w:r w:rsidRPr="004A088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485" w:type="dxa"/>
            <w:vAlign w:val="center"/>
          </w:tcPr>
          <w:p w14:paraId="46AC0ED5" w14:textId="77777777" w:rsidR="002A5BA1" w:rsidRPr="004A0887" w:rsidRDefault="002A5BA1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ICD CODE</w:t>
            </w:r>
          </w:p>
        </w:tc>
        <w:tc>
          <w:tcPr>
            <w:tcW w:w="2101" w:type="dxa"/>
            <w:vAlign w:val="center"/>
          </w:tcPr>
          <w:p w14:paraId="51C1DC1E" w14:textId="77777777" w:rsidR="002A5BA1" w:rsidRPr="004A0887" w:rsidRDefault="002A5BA1" w:rsidP="00931B90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操作定義</w:t>
            </w:r>
          </w:p>
        </w:tc>
      </w:tr>
      <w:tr w:rsidR="002A5BA1" w:rsidRPr="004A0887" w14:paraId="7A3F4BD1" w14:textId="77777777" w:rsidTr="00931B90">
        <w:tc>
          <w:tcPr>
            <w:tcW w:w="3199" w:type="dxa"/>
            <w:vAlign w:val="center"/>
          </w:tcPr>
          <w:p w14:paraId="77F6FA87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Essential hypertension</w:t>
            </w:r>
          </w:p>
          <w:p w14:paraId="58F60620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本態性高血壓</w:t>
            </w:r>
          </w:p>
        </w:tc>
        <w:tc>
          <w:tcPr>
            <w:tcW w:w="4485" w:type="dxa"/>
            <w:vAlign w:val="center"/>
          </w:tcPr>
          <w:p w14:paraId="7155E7D8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401</w:t>
            </w:r>
          </w:p>
          <w:p w14:paraId="07AC2ABB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I10</w:t>
            </w:r>
          </w:p>
        </w:tc>
        <w:tc>
          <w:tcPr>
            <w:tcW w:w="2101" w:type="dxa"/>
            <w:vMerge w:val="restart"/>
            <w:vAlign w:val="center"/>
          </w:tcPr>
          <w:p w14:paraId="72EFF2B7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4A0887">
              <w:rPr>
                <w:rFonts w:ascii="Times New Roman" w:hAnsi="Times New Roman" w:cs="Times New Roman"/>
                <w:lang w:val="en-US"/>
              </w:rPr>
              <w:t>一</w:t>
            </w:r>
            <w:proofErr w:type="gramEnd"/>
            <w:r w:rsidRPr="004A0887">
              <w:rPr>
                <w:rFonts w:ascii="Times New Roman" w:hAnsi="Times New Roman" w:cs="Times New Roman"/>
                <w:lang w:val="en-US"/>
              </w:rPr>
              <w:t>年內</w:t>
            </w:r>
            <w:r w:rsidRPr="004A0887">
              <w:rPr>
                <w:rFonts w:ascii="Times New Roman" w:hAnsi="Times New Roman" w:cs="Times New Roman"/>
                <w:lang w:val="en-US"/>
              </w:rPr>
              <w:t>3</w:t>
            </w:r>
            <w:r w:rsidRPr="004A0887">
              <w:rPr>
                <w:rFonts w:ascii="Times New Roman" w:hAnsi="Times New Roman" w:cs="Times New Roman"/>
                <w:lang w:val="en-US"/>
              </w:rPr>
              <w:t>次門診或</w:t>
            </w:r>
            <w:r w:rsidRPr="004A0887">
              <w:rPr>
                <w:rFonts w:ascii="Times New Roman" w:hAnsi="Times New Roman" w:cs="Times New Roman"/>
                <w:lang w:val="en-US"/>
              </w:rPr>
              <w:t xml:space="preserve"> 1 </w:t>
            </w:r>
            <w:r w:rsidRPr="004A0887">
              <w:rPr>
                <w:rFonts w:ascii="Times New Roman" w:hAnsi="Times New Roman" w:cs="Times New Roman"/>
                <w:lang w:val="en-US"/>
              </w:rPr>
              <w:t>次住院</w:t>
            </w:r>
          </w:p>
        </w:tc>
      </w:tr>
      <w:tr w:rsidR="002A5BA1" w:rsidRPr="00D06757" w14:paraId="7008361E" w14:textId="77777777" w:rsidTr="00931B90">
        <w:tc>
          <w:tcPr>
            <w:tcW w:w="3199" w:type="dxa"/>
            <w:vAlign w:val="center"/>
          </w:tcPr>
          <w:p w14:paraId="694C7C25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Peripheral enthesopathies and allied syndromes</w:t>
            </w:r>
          </w:p>
          <w:p w14:paraId="364394F2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4A0887">
              <w:rPr>
                <w:rFonts w:ascii="Times New Roman" w:hAnsi="Times New Roman" w:cs="Times New Roman"/>
                <w:lang w:val="en-US"/>
              </w:rPr>
              <w:t>外周附著</w:t>
            </w:r>
            <w:proofErr w:type="gramEnd"/>
            <w:r w:rsidRPr="004A0887">
              <w:rPr>
                <w:rFonts w:ascii="Times New Roman" w:hAnsi="Times New Roman" w:cs="Times New Roman"/>
                <w:lang w:val="en-US"/>
              </w:rPr>
              <w:t>點病變及其相關聯症候群的疾病</w:t>
            </w:r>
          </w:p>
        </w:tc>
        <w:tc>
          <w:tcPr>
            <w:tcW w:w="4485" w:type="dxa"/>
            <w:vAlign w:val="center"/>
          </w:tcPr>
          <w:p w14:paraId="59B5EB45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726</w:t>
            </w:r>
          </w:p>
          <w:p w14:paraId="330F8A5D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M25.70, M25.71, M25.72, M25.73, M25.74, M25.75, M25.76, M25.77, M66.21, M66.81, M70.1, M70.2, M70.3, M70.4, M70.5, M70.6, M70.7, M75.0, M75.10, M75.11, M75.2, M75.3, M75.4, M75.5, M75.8, M75.9, M76, M77</w:t>
            </w:r>
          </w:p>
        </w:tc>
        <w:tc>
          <w:tcPr>
            <w:tcW w:w="2101" w:type="dxa"/>
            <w:vMerge/>
            <w:vAlign w:val="center"/>
          </w:tcPr>
          <w:p w14:paraId="763BD285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D06757" w14:paraId="1014B292" w14:textId="77777777" w:rsidTr="00931B90">
        <w:tc>
          <w:tcPr>
            <w:tcW w:w="3199" w:type="dxa"/>
            <w:vAlign w:val="center"/>
          </w:tcPr>
          <w:p w14:paraId="06111C35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Other ill-defined and unknown causes of morbidity and mortality</w:t>
            </w:r>
          </w:p>
          <w:p w14:paraId="5973C1BE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定義不明和未知原因的發病和死亡</w:t>
            </w:r>
          </w:p>
        </w:tc>
        <w:tc>
          <w:tcPr>
            <w:tcW w:w="4485" w:type="dxa"/>
            <w:vAlign w:val="center"/>
          </w:tcPr>
          <w:p w14:paraId="48DC8178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799</w:t>
            </w:r>
          </w:p>
          <w:p w14:paraId="4E5FC491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R09.0, R09.2, R41.89, R44.8, R44.9, R45.0, R45.3, R45.4, R45.87, R45.89, R46, R53.81, R64, R68.13, R68.19, R68.82, R68.89, R69</w:t>
            </w:r>
          </w:p>
        </w:tc>
        <w:tc>
          <w:tcPr>
            <w:tcW w:w="2101" w:type="dxa"/>
            <w:vMerge/>
            <w:vAlign w:val="center"/>
          </w:tcPr>
          <w:p w14:paraId="4B04BEB3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D06757" w14:paraId="782FDF4E" w14:textId="77777777" w:rsidTr="00931B90">
        <w:tc>
          <w:tcPr>
            <w:tcW w:w="3199" w:type="dxa"/>
            <w:vAlign w:val="center"/>
          </w:tcPr>
          <w:p w14:paraId="051340D7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Disorders of lipoid metabolism</w:t>
            </w:r>
          </w:p>
          <w:p w14:paraId="4EAB3B9E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脂質代謝障礙</w:t>
            </w:r>
          </w:p>
        </w:tc>
        <w:tc>
          <w:tcPr>
            <w:tcW w:w="4485" w:type="dxa"/>
            <w:vAlign w:val="center"/>
          </w:tcPr>
          <w:p w14:paraId="1A1AE921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272</w:t>
            </w:r>
          </w:p>
          <w:p w14:paraId="156E4A78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E71.30, E75.21, E75.22, E75.24, E75.3, E75.5, E75.6, E77, E78.0, E78.1, E78.2, E78.3, E78.4, E78.5, E78.5, E78.6, E78.70, E78.79, E78.8, E78.9, E88.1, E88.2, E88.89</w:t>
            </w:r>
          </w:p>
        </w:tc>
        <w:tc>
          <w:tcPr>
            <w:tcW w:w="2101" w:type="dxa"/>
            <w:vMerge/>
            <w:vAlign w:val="center"/>
          </w:tcPr>
          <w:p w14:paraId="432B88E7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4A0887" w14:paraId="439B0144" w14:textId="77777777" w:rsidTr="00931B90">
        <w:tc>
          <w:tcPr>
            <w:tcW w:w="3199" w:type="dxa"/>
            <w:vAlign w:val="center"/>
          </w:tcPr>
          <w:p w14:paraId="5F96A7EC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Acute upper respiratory infections of multiple or unspecified sites</w:t>
            </w:r>
          </w:p>
          <w:p w14:paraId="31B4FADA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多部位或未明確部位的急性上呼吸道感染</w:t>
            </w:r>
          </w:p>
        </w:tc>
        <w:tc>
          <w:tcPr>
            <w:tcW w:w="4485" w:type="dxa"/>
            <w:vAlign w:val="center"/>
          </w:tcPr>
          <w:p w14:paraId="0708492D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465</w:t>
            </w:r>
          </w:p>
          <w:p w14:paraId="63EBFDDD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J06</w:t>
            </w:r>
          </w:p>
        </w:tc>
        <w:tc>
          <w:tcPr>
            <w:tcW w:w="2101" w:type="dxa"/>
            <w:vMerge/>
            <w:vAlign w:val="center"/>
          </w:tcPr>
          <w:p w14:paraId="6F77022A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D06757" w14:paraId="70706ED7" w14:textId="77777777" w:rsidTr="00931B90">
        <w:tc>
          <w:tcPr>
            <w:tcW w:w="3199" w:type="dxa"/>
            <w:vAlign w:val="center"/>
          </w:tcPr>
          <w:p w14:paraId="2C8C58DC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Other symptoms involving abdomen and pelvis</w:t>
            </w:r>
          </w:p>
          <w:p w14:paraId="1F39AA85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腹部和骨盆的其他症狀</w:t>
            </w:r>
          </w:p>
        </w:tc>
        <w:tc>
          <w:tcPr>
            <w:tcW w:w="4485" w:type="dxa"/>
            <w:vAlign w:val="center"/>
          </w:tcPr>
          <w:p w14:paraId="024F6572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724</w:t>
            </w:r>
            <w:r w:rsidRPr="004A0887">
              <w:rPr>
                <w:rFonts w:ascii="Times New Roman" w:hAnsi="Times New Roman" w:cs="Times New Roman"/>
                <w:lang w:val="en-US"/>
              </w:rPr>
              <w:t>、</w:t>
            </w:r>
            <w:r w:rsidRPr="004A0887">
              <w:rPr>
                <w:rFonts w:ascii="Times New Roman" w:hAnsi="Times New Roman" w:cs="Times New Roman"/>
                <w:lang w:val="en-US"/>
              </w:rPr>
              <w:t>789</w:t>
            </w:r>
          </w:p>
          <w:p w14:paraId="3AF37193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M43.2, M43.8X9</w:t>
            </w:r>
          </w:p>
          <w:p w14:paraId="2858DFDC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 xml:space="preserve">M48.00, M48.04, M48.05, M48.06, M48.07, M48.08, M51.1, M53.2X7, M53.2X8, M53.3, M53.80, M53.84, M53.85, M53.86, M53.87, M53.88, M53.9, M54.03, M54.04, M54.05, </w:t>
            </w:r>
            <w:r w:rsidRPr="004A0887">
              <w:rPr>
                <w:rFonts w:ascii="Times New Roman" w:hAnsi="Times New Roman" w:cs="Times New Roman"/>
                <w:lang w:val="en-US"/>
              </w:rPr>
              <w:lastRenderedPageBreak/>
              <w:t>M54.06, M54.07, M54.08, M54.09, M54.14, M54.15, M54.16, M54.17, M54.3, M54.4, M54.5, M54.6, M54.89, M54.9, M62.830, M99.22, M99.23, M99.24, M99.25, M99.26, M99.27, M99.28, M99.29, M99.32, M99.33, M99.34, M99.35, M99.36, M99.37, M99.38, M99.39, M99.42, M99.43, M99.44, M99.45, M99.46, M99.47, M99.48, M99.49, M99.52, M99.53, M99.54, M99.55, M99.56, M99.57, M99.58, M99.59, M99.62, M99.63, M99.64, M99.65, M99.66, M99.67, M99.68, M99.69, M99.72, M99.73, M99.74, M99.75, M99.76, M99.77, M99.78, M99.79, R10, R16, R18.8, R19.0, R19.3, R19.8</w:t>
            </w:r>
          </w:p>
        </w:tc>
        <w:tc>
          <w:tcPr>
            <w:tcW w:w="2101" w:type="dxa"/>
            <w:vMerge/>
            <w:vAlign w:val="center"/>
          </w:tcPr>
          <w:p w14:paraId="7490C207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4A0887" w14:paraId="714BC6FE" w14:textId="77777777" w:rsidTr="00931B90">
        <w:tc>
          <w:tcPr>
            <w:tcW w:w="3199" w:type="dxa"/>
            <w:vAlign w:val="center"/>
          </w:tcPr>
          <w:p w14:paraId="24592851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Dermatophytosis</w:t>
            </w:r>
          </w:p>
          <w:p w14:paraId="0B6C68CC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真菌引起的皮膚感染</w:t>
            </w:r>
          </w:p>
        </w:tc>
        <w:tc>
          <w:tcPr>
            <w:tcW w:w="4485" w:type="dxa"/>
            <w:vAlign w:val="center"/>
          </w:tcPr>
          <w:p w14:paraId="58FD0485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110</w:t>
            </w:r>
          </w:p>
          <w:p w14:paraId="7DA334CF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B35</w:t>
            </w:r>
          </w:p>
        </w:tc>
        <w:tc>
          <w:tcPr>
            <w:tcW w:w="2101" w:type="dxa"/>
            <w:vMerge/>
            <w:vAlign w:val="center"/>
          </w:tcPr>
          <w:p w14:paraId="792DE8E0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D06757" w14:paraId="2845781B" w14:textId="77777777" w:rsidTr="00931B90">
        <w:tc>
          <w:tcPr>
            <w:tcW w:w="3199" w:type="dxa"/>
            <w:vAlign w:val="center"/>
          </w:tcPr>
          <w:p w14:paraId="031DF497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General symptoms</w:t>
            </w:r>
          </w:p>
          <w:p w14:paraId="2F3CF124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非特定的身體症狀</w:t>
            </w:r>
          </w:p>
        </w:tc>
        <w:tc>
          <w:tcPr>
            <w:tcW w:w="4485" w:type="dxa"/>
            <w:vAlign w:val="center"/>
          </w:tcPr>
          <w:p w14:paraId="4FFBB2F8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780</w:t>
            </w:r>
          </w:p>
          <w:p w14:paraId="060DAA1E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E03.5, F51.8, G40.909, G47.0, G47.1, G47.20, G47.3, G47.5, G47.61, G47.69, G47.8, G47.9, G93.3, L74.51, L74.52, R40.0, R40.1, R40.20, R40.211, R40.212, R40.221, R40.222, R40.231, R40.232, R40.234, R40.3, R40.4, R41.0, R41.1, R41.2, R41.3, R41.82, R41.89, R41.9, R42, R44.0, R44.2, R44.3, R45.83, R45.84, R50.2, R50.81, R50.9, R52, R53.0, R53.1, R53.8, R55, R56, R61, R68.0, R68.11, R68.12, R68.81, R68.83, R68.89</w:t>
            </w:r>
          </w:p>
        </w:tc>
        <w:tc>
          <w:tcPr>
            <w:tcW w:w="2101" w:type="dxa"/>
            <w:vMerge/>
            <w:vAlign w:val="center"/>
          </w:tcPr>
          <w:p w14:paraId="5543E217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D06757" w14:paraId="5601C7C9" w14:textId="77777777" w:rsidTr="00931B90">
        <w:tc>
          <w:tcPr>
            <w:tcW w:w="3199" w:type="dxa"/>
            <w:vAlign w:val="center"/>
          </w:tcPr>
          <w:p w14:paraId="0C1D5EEE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Symptoms involving respiratory system and other chest symptoms</w:t>
            </w:r>
          </w:p>
          <w:p w14:paraId="5DCF9000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呼吸系統和其他胸部症狀</w:t>
            </w:r>
          </w:p>
        </w:tc>
        <w:tc>
          <w:tcPr>
            <w:tcW w:w="4485" w:type="dxa"/>
            <w:vAlign w:val="center"/>
          </w:tcPr>
          <w:p w14:paraId="7ED42B09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786</w:t>
            </w:r>
          </w:p>
          <w:p w14:paraId="2C83ECB6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R04.2, R04.8, R04.9, R05, R06.00, R06.01, R06.02, R06.09, R06.1, R06.2, R06.3, R06.3, R06.4, R06.6, R06.8, R06.9, R07.1, R07.2, R07.8, R07.9, R09.3, R09.89, R22.2, R91.8</w:t>
            </w:r>
          </w:p>
        </w:tc>
        <w:tc>
          <w:tcPr>
            <w:tcW w:w="2101" w:type="dxa"/>
            <w:vMerge/>
            <w:vAlign w:val="center"/>
          </w:tcPr>
          <w:p w14:paraId="5C1CC015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D06757" w14:paraId="74E78C1B" w14:textId="77777777" w:rsidTr="00931B90">
        <w:tc>
          <w:tcPr>
            <w:tcW w:w="3199" w:type="dxa"/>
            <w:vAlign w:val="center"/>
          </w:tcPr>
          <w:p w14:paraId="1D5A41EA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lastRenderedPageBreak/>
              <w:t>Symptoms involving head and neck</w:t>
            </w:r>
          </w:p>
          <w:p w14:paraId="2A9F63F5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頭部和頸部的症狀</w:t>
            </w:r>
          </w:p>
        </w:tc>
        <w:tc>
          <w:tcPr>
            <w:tcW w:w="4485" w:type="dxa"/>
            <w:vAlign w:val="center"/>
          </w:tcPr>
          <w:p w14:paraId="3FCA7F74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784</w:t>
            </w:r>
          </w:p>
          <w:p w14:paraId="568849A0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G44.05, G44.09, G44.1, G44.3, G44.4, G44.52, G44.53, G44.59, G44.81, G44.82, G44.83, G44.84, G44.85, G44.89, R04.0, R04.1, R06.5, R06.7, R07.0, R19.6, R22.0, R22.1, R47.0, R47.1, R47.81, R47.89, R47.9, R48.0, R48.1, R48.2, R48.8, R48.9, R49, R51, R90.0</w:t>
            </w:r>
          </w:p>
        </w:tc>
        <w:tc>
          <w:tcPr>
            <w:tcW w:w="2101" w:type="dxa"/>
            <w:vMerge/>
            <w:vAlign w:val="center"/>
          </w:tcPr>
          <w:p w14:paraId="457D59B7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D06757" w14:paraId="3EB69B79" w14:textId="77777777" w:rsidTr="00931B90">
        <w:tc>
          <w:tcPr>
            <w:tcW w:w="3199" w:type="dxa"/>
            <w:vAlign w:val="center"/>
          </w:tcPr>
          <w:p w14:paraId="71F6E4B6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Contact dermatitis and other eczema</w:t>
            </w:r>
          </w:p>
          <w:p w14:paraId="27B11287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皮膚疾病</w:t>
            </w:r>
          </w:p>
        </w:tc>
        <w:tc>
          <w:tcPr>
            <w:tcW w:w="4485" w:type="dxa"/>
            <w:vAlign w:val="center"/>
          </w:tcPr>
          <w:p w14:paraId="4F209AFC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692</w:t>
            </w:r>
          </w:p>
          <w:p w14:paraId="30E69C80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L23, L24.0, L24.1, L24.2, L24.3, L24.4, L24.5, L24.6, L24.7, L24.8, L24.9, L25, L30.0, L30.2, L30.8, L30.9, L55, L56, L57.1, L57.5, L57.8, L57.9, L58, L59</w:t>
            </w:r>
          </w:p>
        </w:tc>
        <w:tc>
          <w:tcPr>
            <w:tcW w:w="2101" w:type="dxa"/>
            <w:vMerge/>
            <w:vAlign w:val="center"/>
          </w:tcPr>
          <w:p w14:paraId="1A0EA402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D06757" w14:paraId="3C8B30B6" w14:textId="77777777" w:rsidTr="00931B90">
        <w:tc>
          <w:tcPr>
            <w:tcW w:w="3199" w:type="dxa"/>
            <w:vAlign w:val="center"/>
          </w:tcPr>
          <w:p w14:paraId="7E773404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Viral infection in conditions classified elsewhere and of unspecified site</w:t>
            </w:r>
          </w:p>
          <w:p w14:paraId="3E136D19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病毒引起的感染</w:t>
            </w:r>
          </w:p>
        </w:tc>
        <w:tc>
          <w:tcPr>
            <w:tcW w:w="4485" w:type="dxa"/>
            <w:vAlign w:val="center"/>
          </w:tcPr>
          <w:p w14:paraId="0A4D2470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79</w:t>
            </w:r>
          </w:p>
          <w:p w14:paraId="4C7B93AF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B34.9, E07.81, E79.0, I45.81, N39.0, O28, P09, R03, R09.0, R09.2, R19.5, R29.2, R41.81, R41.89, R44.8, R44.9, R45.0, R45.3, R45.4, R45.87, R45.89, R46, R53.81, R54, R64, R68.13, R68.19, R68.82, R68.89, R69, R70, R71, R73.01, R73.02, R73.09, R73.9, R74, R75, R76, R77, R78, R79.0, R79.1, R79.81, R79.82, R79.89, R79.9, R80.0, R80.1, R80.3, R80.8, R80.9, R81, R82, R83, R84, R85, R86, R87, R88, R89, R90.8, R91.8, R92.0, R92.1, R92.2, R92.8, R93, R94, R97, R99</w:t>
            </w:r>
          </w:p>
        </w:tc>
        <w:tc>
          <w:tcPr>
            <w:tcW w:w="2101" w:type="dxa"/>
            <w:vMerge/>
            <w:vAlign w:val="center"/>
          </w:tcPr>
          <w:p w14:paraId="3BDD86DA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D06757" w14:paraId="770C0F68" w14:textId="77777777" w:rsidTr="00931B90">
        <w:tc>
          <w:tcPr>
            <w:tcW w:w="3199" w:type="dxa"/>
            <w:vAlign w:val="center"/>
          </w:tcPr>
          <w:p w14:paraId="42D895F3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Overweight, obesity and other hyperalimentation</w:t>
            </w:r>
          </w:p>
          <w:p w14:paraId="09FD7155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超重、肥胖及其他過度營養狀態</w:t>
            </w:r>
          </w:p>
        </w:tc>
        <w:tc>
          <w:tcPr>
            <w:tcW w:w="4485" w:type="dxa"/>
            <w:vAlign w:val="center"/>
          </w:tcPr>
          <w:p w14:paraId="5AF18C7D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278</w:t>
            </w:r>
          </w:p>
          <w:p w14:paraId="7FA7839A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E65, E66.0, E66.1, E66.2, E66.8, E66.9, E67, E68</w:t>
            </w:r>
          </w:p>
        </w:tc>
        <w:tc>
          <w:tcPr>
            <w:tcW w:w="2101" w:type="dxa"/>
            <w:vMerge/>
            <w:vAlign w:val="center"/>
          </w:tcPr>
          <w:p w14:paraId="5870B63C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D06757" w14:paraId="76655908" w14:textId="77777777" w:rsidTr="00931B90">
        <w:tc>
          <w:tcPr>
            <w:tcW w:w="3199" w:type="dxa"/>
            <w:vAlign w:val="center"/>
          </w:tcPr>
          <w:p w14:paraId="24B81367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Other and unspecified disorders of joint</w:t>
            </w:r>
          </w:p>
          <w:p w14:paraId="44CD0B64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未明確指定的關節疾病</w:t>
            </w:r>
          </w:p>
        </w:tc>
        <w:tc>
          <w:tcPr>
            <w:tcW w:w="4485" w:type="dxa"/>
            <w:vAlign w:val="center"/>
          </w:tcPr>
          <w:p w14:paraId="093AE548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719</w:t>
            </w:r>
          </w:p>
          <w:p w14:paraId="337AA87D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 xml:space="preserve">ICD10: M12.2, M12.3, M12.4, M25.0, M25.1, M25.4, M25.50, M25.51, M25.52, M25.53, M25.55, M25.56, M25.57, M25.60, M25.61, M25.62, M25.63, M25.64, M25.65, M25.66, </w:t>
            </w:r>
            <w:r w:rsidRPr="004A0887">
              <w:rPr>
                <w:rFonts w:ascii="Times New Roman" w:hAnsi="Times New Roman" w:cs="Times New Roman"/>
                <w:lang w:val="en-US"/>
              </w:rPr>
              <w:lastRenderedPageBreak/>
              <w:t>M25.67, M25.8, M25.9, M79.643, M79.646, R26.2, R29.4, R29.898</w:t>
            </w:r>
          </w:p>
        </w:tc>
        <w:tc>
          <w:tcPr>
            <w:tcW w:w="2101" w:type="dxa"/>
            <w:vMerge/>
            <w:vAlign w:val="center"/>
          </w:tcPr>
          <w:p w14:paraId="039E9922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4A0887" w14:paraId="655D5B9F" w14:textId="77777777" w:rsidTr="00931B90">
        <w:tc>
          <w:tcPr>
            <w:tcW w:w="3199" w:type="dxa"/>
            <w:vAlign w:val="center"/>
          </w:tcPr>
          <w:p w14:paraId="29158424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Acute bronchitis and bronchiolitis</w:t>
            </w:r>
          </w:p>
          <w:p w14:paraId="397B12D9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呼吸道疾病</w:t>
            </w:r>
          </w:p>
        </w:tc>
        <w:tc>
          <w:tcPr>
            <w:tcW w:w="4485" w:type="dxa"/>
            <w:vAlign w:val="center"/>
          </w:tcPr>
          <w:p w14:paraId="418EEA65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466</w:t>
            </w:r>
          </w:p>
          <w:p w14:paraId="22C2FD2F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J20.8, J20.9, J21</w:t>
            </w:r>
          </w:p>
        </w:tc>
        <w:tc>
          <w:tcPr>
            <w:tcW w:w="2101" w:type="dxa"/>
            <w:vMerge/>
            <w:vAlign w:val="center"/>
          </w:tcPr>
          <w:p w14:paraId="2D77BB68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D06757" w14:paraId="102F6FBF" w14:textId="77777777" w:rsidTr="00931B90">
        <w:tc>
          <w:tcPr>
            <w:tcW w:w="3199" w:type="dxa"/>
            <w:vAlign w:val="center"/>
          </w:tcPr>
          <w:p w14:paraId="4990D09B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Other disorders of soft tissues</w:t>
            </w:r>
          </w:p>
          <w:p w14:paraId="539FAF16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其他軟組織的疾病</w:t>
            </w:r>
          </w:p>
        </w:tc>
        <w:tc>
          <w:tcPr>
            <w:tcW w:w="4485" w:type="dxa"/>
            <w:vAlign w:val="center"/>
          </w:tcPr>
          <w:p w14:paraId="300CC499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729</w:t>
            </w:r>
          </w:p>
          <w:p w14:paraId="74DEE0BE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G47.62, M35.6, M54.10, M54.18, M60.8, M60.9, M70.8, M70.9, M72.9, M79, R25.2, R29.898</w:t>
            </w:r>
          </w:p>
        </w:tc>
        <w:tc>
          <w:tcPr>
            <w:tcW w:w="2101" w:type="dxa"/>
            <w:vMerge/>
            <w:vAlign w:val="center"/>
          </w:tcPr>
          <w:p w14:paraId="2560DDF3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D06757" w14:paraId="23F2D380" w14:textId="77777777" w:rsidTr="00931B90">
        <w:tc>
          <w:tcPr>
            <w:tcW w:w="3199" w:type="dxa"/>
            <w:vAlign w:val="center"/>
          </w:tcPr>
          <w:p w14:paraId="06DEBC45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Nonspecific findings on examination of blood</w:t>
            </w:r>
          </w:p>
          <w:p w14:paraId="29E95A4A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血液檢查時發現的一些非特定性的異常或發現</w:t>
            </w:r>
          </w:p>
        </w:tc>
        <w:tc>
          <w:tcPr>
            <w:tcW w:w="4485" w:type="dxa"/>
            <w:vAlign w:val="center"/>
          </w:tcPr>
          <w:p w14:paraId="78399DB3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790</w:t>
            </w:r>
          </w:p>
          <w:p w14:paraId="5563CD8B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B34.9, E07.81, E79.0, R70, R71, R73.01, R73.02, R73.09, R73.9, R74, R77, R78, R79.0, R79.1, R79.81, R79.82, R79.89, R79.9, R97.2</w:t>
            </w:r>
          </w:p>
        </w:tc>
        <w:tc>
          <w:tcPr>
            <w:tcW w:w="2101" w:type="dxa"/>
            <w:vMerge/>
            <w:vAlign w:val="center"/>
          </w:tcPr>
          <w:p w14:paraId="70D12E87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4A0887" w14:paraId="4DE94FE4" w14:textId="77777777" w:rsidTr="00931B90">
        <w:tc>
          <w:tcPr>
            <w:tcW w:w="3199" w:type="dxa"/>
            <w:vAlign w:val="center"/>
          </w:tcPr>
          <w:p w14:paraId="35A8A30D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Disorders of refraction and accommodation</w:t>
            </w:r>
          </w:p>
          <w:p w14:paraId="2184037D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屈光和調節的疾病</w:t>
            </w:r>
          </w:p>
        </w:tc>
        <w:tc>
          <w:tcPr>
            <w:tcW w:w="4485" w:type="dxa"/>
            <w:vAlign w:val="center"/>
          </w:tcPr>
          <w:p w14:paraId="60869D1D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367</w:t>
            </w:r>
          </w:p>
          <w:p w14:paraId="27463F0C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H52</w:t>
            </w:r>
          </w:p>
        </w:tc>
        <w:tc>
          <w:tcPr>
            <w:tcW w:w="2101" w:type="dxa"/>
            <w:vMerge/>
            <w:vAlign w:val="center"/>
          </w:tcPr>
          <w:p w14:paraId="4CED7D36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BA1" w:rsidRPr="00D06757" w14:paraId="517717F8" w14:textId="77777777" w:rsidTr="00931B90">
        <w:tc>
          <w:tcPr>
            <w:tcW w:w="3199" w:type="dxa"/>
            <w:vAlign w:val="center"/>
          </w:tcPr>
          <w:p w14:paraId="0AAABE6A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Disorders of conjunctiva</w:t>
            </w:r>
          </w:p>
          <w:p w14:paraId="5357A127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眼球表面覆蓋的結膜的各種疾病</w:t>
            </w:r>
          </w:p>
        </w:tc>
        <w:tc>
          <w:tcPr>
            <w:tcW w:w="4485" w:type="dxa"/>
            <w:vAlign w:val="center"/>
          </w:tcPr>
          <w:p w14:paraId="63CE3B4B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ICD9: 372</w:t>
            </w:r>
          </w:p>
          <w:p w14:paraId="79C59C30" w14:textId="77777777" w:rsidR="002A5BA1" w:rsidRPr="004A0887" w:rsidRDefault="002A5BA1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ICD10: H10.0, H10.1, H10.2, H10.3, H10.4, H10.5, H10.81, H10.89, H10.9, H11</w:t>
            </w:r>
          </w:p>
        </w:tc>
        <w:tc>
          <w:tcPr>
            <w:tcW w:w="2101" w:type="dxa"/>
            <w:vMerge/>
            <w:vAlign w:val="center"/>
          </w:tcPr>
          <w:p w14:paraId="2D05C584" w14:textId="77777777" w:rsidR="002A5BA1" w:rsidRPr="004A0887" w:rsidRDefault="002A5BA1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7406D1D" w14:textId="6B70C159" w:rsidR="0066591A" w:rsidRPr="004A0887" w:rsidRDefault="0066591A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51CADAEF" w14:textId="77777777" w:rsidR="00615E56" w:rsidRPr="004A0887" w:rsidRDefault="00615E56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4E8FAABD" w14:textId="77777777" w:rsidR="006917DD" w:rsidRPr="004A0887" w:rsidRDefault="006917DD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2A2ADED7" w14:textId="77777777" w:rsidR="006917DD" w:rsidRPr="004A0887" w:rsidRDefault="006917DD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09F8C664" w14:textId="77777777" w:rsidR="006917DD" w:rsidRPr="004A0887" w:rsidRDefault="006917DD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46D88EFA" w14:textId="77777777" w:rsidR="006917DD" w:rsidRPr="004A0887" w:rsidRDefault="006917DD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66223EF6" w14:textId="77777777" w:rsidR="006917DD" w:rsidRPr="004A0887" w:rsidRDefault="006917DD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60693079" w14:textId="77777777" w:rsidR="006917DD" w:rsidRPr="004A0887" w:rsidRDefault="006917DD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58B13BA0" w14:textId="77777777" w:rsidR="00615E56" w:rsidRPr="004A0887" w:rsidRDefault="00615E56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6EFF9662" w14:textId="77777777" w:rsidR="00615E56" w:rsidRPr="004A0887" w:rsidRDefault="00615E56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5168978D" w14:textId="77777777" w:rsidR="00615E56" w:rsidRPr="004A0887" w:rsidRDefault="00615E56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4BF2A49D" w14:textId="77777777" w:rsidR="00615E56" w:rsidRPr="004A0887" w:rsidRDefault="00615E56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016F4231" w14:textId="77777777" w:rsidR="00615E56" w:rsidRPr="004A0887" w:rsidRDefault="00615E56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6F3B4DC3" w14:textId="77777777" w:rsidR="00615E56" w:rsidRPr="004A0887" w:rsidRDefault="00615E56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4CF1E0E7" w14:textId="77777777" w:rsidR="00615E56" w:rsidRPr="004A0887" w:rsidRDefault="00615E56" w:rsidP="00811F6E">
      <w:pPr>
        <w:pStyle w:val="a3"/>
        <w:widowControl w:val="0"/>
        <w:spacing w:line="240" w:lineRule="auto"/>
        <w:ind w:left="1418"/>
        <w:rPr>
          <w:rFonts w:ascii="Times New Roman" w:hAnsi="Times New Roman" w:cs="Times New Roman"/>
          <w:lang w:eastAsia="zh-TW"/>
        </w:rPr>
      </w:pPr>
    </w:p>
    <w:p w14:paraId="4E5772DB" w14:textId="77777777" w:rsidR="006B007D" w:rsidRPr="004A0887" w:rsidRDefault="002A5BA1" w:rsidP="006B007D">
      <w:pPr>
        <w:pStyle w:val="a3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A0887">
        <w:rPr>
          <w:rFonts w:ascii="Times New Roman" w:hAnsi="Times New Roman" w:cs="Times New Roman"/>
          <w:lang w:eastAsia="zh-TW"/>
        </w:rPr>
        <w:lastRenderedPageBreak/>
        <w:t>資料處理流程</w:t>
      </w:r>
      <w:r w:rsidRPr="004A0887">
        <w:rPr>
          <w:rFonts w:ascii="Times New Roman" w:hAnsi="Times New Roman" w:cs="Times New Roman"/>
          <w:lang w:eastAsia="zh-TW"/>
        </w:rPr>
        <w:t>:</w:t>
      </w:r>
    </w:p>
    <w:p w14:paraId="725749E2" w14:textId="77777777" w:rsidR="00085002" w:rsidRPr="004A0887" w:rsidRDefault="00D7164E" w:rsidP="008B0364">
      <w:pPr>
        <w:pStyle w:val="a3"/>
        <w:widowControl w:val="0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4A0887">
        <w:rPr>
          <w:rFonts w:ascii="Times New Roman" w:hAnsi="Times New Roman" w:cs="Times New Roman"/>
          <w:color w:val="000000"/>
          <w:lang w:eastAsia="zh-TW"/>
        </w:rPr>
        <w:t>病歷</w:t>
      </w:r>
      <w:proofErr w:type="spellStart"/>
      <w:r w:rsidR="00615E56" w:rsidRPr="004A0887">
        <w:rPr>
          <w:rFonts w:ascii="Times New Roman" w:hAnsi="Times New Roman" w:cs="Times New Roman"/>
          <w:color w:val="000000"/>
        </w:rPr>
        <w:t>資料</w:t>
      </w:r>
      <w:proofErr w:type="spellEnd"/>
      <w:r w:rsidRPr="004A0887">
        <w:rPr>
          <w:rFonts w:ascii="Times New Roman" w:hAnsi="Times New Roman" w:cs="Times New Roman"/>
          <w:color w:val="000000"/>
          <w:lang w:eastAsia="zh-TW"/>
        </w:rPr>
        <w:t>歸人</w:t>
      </w:r>
    </w:p>
    <w:p w14:paraId="56D8BA99" w14:textId="7760D307" w:rsidR="008B0364" w:rsidRPr="004A0887" w:rsidRDefault="00615E56" w:rsidP="00085002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A0887">
        <w:rPr>
          <w:rFonts w:ascii="Times New Roman" w:hAnsi="Times New Roman" w:cs="Times New Roman"/>
          <w:color w:val="000000"/>
        </w:rPr>
        <w:t>流程圖</w:t>
      </w:r>
      <w:proofErr w:type="spellEnd"/>
      <w:r w:rsidRPr="004A0887">
        <w:rPr>
          <w:rFonts w:ascii="Times New Roman" w:hAnsi="Times New Roman" w:cs="Times New Roman"/>
          <w:color w:val="000000"/>
        </w:rPr>
        <w:t>:</w:t>
      </w:r>
      <w:r w:rsidR="006B007D" w:rsidRPr="004A0887">
        <w:rPr>
          <w:rFonts w:ascii="Times New Roman" w:hAnsi="Times New Roman" w:cs="Times New Roman"/>
          <w:noProof/>
          <w:color w:val="000000"/>
        </w:rPr>
        <w:t xml:space="preserve"> </w:t>
      </w:r>
    </w:p>
    <w:p w14:paraId="3F084B8F" w14:textId="08DA70BE" w:rsidR="008B0364" w:rsidRDefault="008F61E2" w:rsidP="00085002">
      <w:pPr>
        <w:widowControl w:val="0"/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15F66FB" wp14:editId="2F6BDF33">
            <wp:extent cx="4338000" cy="3760366"/>
            <wp:effectExtent l="0" t="0" r="571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000" cy="376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B29C" w14:textId="77777777" w:rsidR="008F61E2" w:rsidRPr="004A0887" w:rsidRDefault="008F61E2" w:rsidP="00085002">
      <w:pPr>
        <w:widowControl w:val="0"/>
        <w:spacing w:line="240" w:lineRule="auto"/>
        <w:jc w:val="center"/>
        <w:rPr>
          <w:rFonts w:ascii="Times New Roman" w:hAnsi="Times New Roman" w:cs="Times New Roman" w:hint="eastAsia"/>
        </w:rPr>
      </w:pPr>
    </w:p>
    <w:p w14:paraId="53D94C25" w14:textId="77777777" w:rsidR="005C4989" w:rsidRPr="004A0887" w:rsidRDefault="00217AD9" w:rsidP="00F678E3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color w:val="000000"/>
          <w:lang w:eastAsia="zh-TW"/>
        </w:rPr>
        <w:t>三院病歷資料整理流程</w:t>
      </w:r>
      <w:r w:rsidRPr="004A0887">
        <w:rPr>
          <w:rFonts w:ascii="Times New Roman" w:hAnsi="Times New Roman" w:cs="Times New Roman"/>
          <w:color w:val="000000"/>
          <w:lang w:eastAsia="zh-TW"/>
        </w:rPr>
        <w:t xml:space="preserve">: </w:t>
      </w:r>
    </w:p>
    <w:tbl>
      <w:tblPr>
        <w:tblStyle w:val="a4"/>
        <w:tblW w:w="8790" w:type="dxa"/>
        <w:tblLook w:val="04A0" w:firstRow="1" w:lastRow="0" w:firstColumn="1" w:lastColumn="0" w:noHBand="0" w:noVBand="1"/>
      </w:tblPr>
      <w:tblGrid>
        <w:gridCol w:w="949"/>
        <w:gridCol w:w="6309"/>
        <w:gridCol w:w="1532"/>
      </w:tblGrid>
      <w:tr w:rsidR="005C4989" w:rsidRPr="004A0887" w14:paraId="117E5BE8" w14:textId="77777777" w:rsidTr="00931B90">
        <w:trPr>
          <w:trHeight w:val="466"/>
        </w:trPr>
        <w:tc>
          <w:tcPr>
            <w:tcW w:w="949" w:type="dxa"/>
            <w:vAlign w:val="center"/>
          </w:tcPr>
          <w:p w14:paraId="524AF91D" w14:textId="77777777" w:rsidR="005C4989" w:rsidRPr="004A0887" w:rsidRDefault="005C4989" w:rsidP="00931B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步驟</w:t>
            </w:r>
          </w:p>
        </w:tc>
        <w:tc>
          <w:tcPr>
            <w:tcW w:w="6309" w:type="dxa"/>
            <w:vAlign w:val="center"/>
          </w:tcPr>
          <w:p w14:paraId="2143A6ED" w14:textId="77777777" w:rsidR="005C4989" w:rsidRPr="004A0887" w:rsidRDefault="005C4989" w:rsidP="00931B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說明</w:t>
            </w:r>
          </w:p>
        </w:tc>
        <w:tc>
          <w:tcPr>
            <w:tcW w:w="1532" w:type="dxa"/>
            <w:vAlign w:val="center"/>
          </w:tcPr>
          <w:p w14:paraId="3B67A053" w14:textId="77777777" w:rsidR="005C4989" w:rsidRPr="004A0887" w:rsidRDefault="005C4989" w:rsidP="00931B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患者數量</w:t>
            </w:r>
          </w:p>
        </w:tc>
      </w:tr>
      <w:tr w:rsidR="005C4989" w:rsidRPr="004A0887" w14:paraId="42C57ABE" w14:textId="77777777" w:rsidTr="00931B90">
        <w:trPr>
          <w:trHeight w:val="565"/>
        </w:trPr>
        <w:tc>
          <w:tcPr>
            <w:tcW w:w="949" w:type="dxa"/>
            <w:vAlign w:val="center"/>
          </w:tcPr>
          <w:p w14:paraId="37989F42" w14:textId="77777777" w:rsidR="005C4989" w:rsidRPr="004A0887" w:rsidRDefault="005C4989" w:rsidP="00931B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9" w:type="dxa"/>
            <w:vAlign w:val="center"/>
          </w:tcPr>
          <w:p w14:paraId="752287DB" w14:textId="77777777" w:rsidR="005C4989" w:rsidRPr="004A0887" w:rsidRDefault="005C4989" w:rsidP="00931B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篩選就診紀錄的病例資料、議題相關疾病碼</w:t>
            </w: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8C2D771" w14:textId="77777777" w:rsidR="005C4989" w:rsidRPr="004A0887" w:rsidRDefault="005C4989" w:rsidP="00931B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糖尿病、相關併發症、控制疾病</w:t>
            </w: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病例</w:t>
            </w:r>
          </w:p>
        </w:tc>
        <w:tc>
          <w:tcPr>
            <w:tcW w:w="1532" w:type="dxa"/>
            <w:vAlign w:val="center"/>
          </w:tcPr>
          <w:p w14:paraId="75CFDFB1" w14:textId="77777777" w:rsidR="005C4989" w:rsidRPr="004A0887" w:rsidRDefault="005C4989" w:rsidP="00931B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989" w:rsidRPr="004A0887" w14:paraId="4C752F99" w14:textId="77777777" w:rsidTr="00931B90">
        <w:trPr>
          <w:trHeight w:val="466"/>
        </w:trPr>
        <w:tc>
          <w:tcPr>
            <w:tcW w:w="949" w:type="dxa"/>
            <w:vAlign w:val="center"/>
          </w:tcPr>
          <w:p w14:paraId="2D02A52A" w14:textId="77777777" w:rsidR="005C4989" w:rsidRPr="004A0887" w:rsidRDefault="005C4989" w:rsidP="00931B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9" w:type="dxa"/>
            <w:vAlign w:val="center"/>
          </w:tcPr>
          <w:p w14:paraId="59870370" w14:textId="77777777" w:rsidR="005C4989" w:rsidRPr="004A0887" w:rsidRDefault="005C4989" w:rsidP="00931B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篩選目標病患</w:t>
            </w: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歸人</w:t>
            </w: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B9BCEF5" w14:textId="77777777" w:rsidR="005C4989" w:rsidRPr="004A0887" w:rsidRDefault="005C4989" w:rsidP="00931B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操作定義</w:t>
            </w: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一</w:t>
            </w:r>
            <w:proofErr w:type="gramEnd"/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年內</w:t>
            </w: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次門診或</w:t>
            </w: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次住院疾病紀錄</w:t>
            </w:r>
          </w:p>
        </w:tc>
        <w:tc>
          <w:tcPr>
            <w:tcW w:w="1532" w:type="dxa"/>
            <w:vAlign w:val="center"/>
          </w:tcPr>
          <w:p w14:paraId="135F5CBB" w14:textId="77777777" w:rsidR="005C4989" w:rsidRPr="004A0887" w:rsidRDefault="005C4989" w:rsidP="00931B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N = 7692</w:t>
            </w:r>
          </w:p>
        </w:tc>
      </w:tr>
      <w:tr w:rsidR="005C4989" w:rsidRPr="004A0887" w14:paraId="6D17829A" w14:textId="77777777" w:rsidTr="00931B90">
        <w:trPr>
          <w:trHeight w:val="466"/>
        </w:trPr>
        <w:tc>
          <w:tcPr>
            <w:tcW w:w="949" w:type="dxa"/>
            <w:vAlign w:val="center"/>
          </w:tcPr>
          <w:p w14:paraId="46AFED3A" w14:textId="77777777" w:rsidR="005C4989" w:rsidRPr="004A0887" w:rsidRDefault="005C4989" w:rsidP="00931B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309" w:type="dxa"/>
            <w:vAlign w:val="center"/>
          </w:tcPr>
          <w:p w14:paraId="662CB272" w14:textId="77777777" w:rsidR="005C4989" w:rsidRPr="004A0887" w:rsidRDefault="005C4989" w:rsidP="00931B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合併</w:t>
            </w: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病人基本資料、</w:t>
            </w: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目標病患及相關病例資料</w:t>
            </w:r>
          </w:p>
        </w:tc>
        <w:tc>
          <w:tcPr>
            <w:tcW w:w="1532" w:type="dxa"/>
            <w:vAlign w:val="center"/>
          </w:tcPr>
          <w:p w14:paraId="5BC69A3A" w14:textId="77777777" w:rsidR="005C4989" w:rsidRPr="004A0887" w:rsidRDefault="005C4989" w:rsidP="00931B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989" w:rsidRPr="004A0887" w14:paraId="2B5D2F7D" w14:textId="77777777" w:rsidTr="00931B90">
        <w:trPr>
          <w:trHeight w:val="1798"/>
        </w:trPr>
        <w:tc>
          <w:tcPr>
            <w:tcW w:w="949" w:type="dxa"/>
            <w:vAlign w:val="center"/>
          </w:tcPr>
          <w:p w14:paraId="39FA3E7D" w14:textId="77777777" w:rsidR="005C4989" w:rsidRPr="004A0887" w:rsidRDefault="005C4989" w:rsidP="00931B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9" w:type="dxa"/>
            <w:vAlign w:val="center"/>
          </w:tcPr>
          <w:p w14:paraId="503C14A8" w14:textId="18AD5054" w:rsidR="005C4989" w:rsidRPr="004A0887" w:rsidRDefault="005C4989" w:rsidP="00931B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Exclude:</w:t>
            </w:r>
            <w:r w:rsidR="00143C4B" w:rsidRPr="004A0887">
              <w:rPr>
                <w:rFonts w:ascii="Times New Roman" w:hAnsi="Times New Roman" w:cs="Times New Roman"/>
                <w:sz w:val="24"/>
                <w:szCs w:val="24"/>
              </w:rPr>
              <w:t xml:space="preserve"> 3. </w:t>
            </w:r>
            <w:r w:rsidR="00143C4B" w:rsidRPr="004A0887">
              <w:rPr>
                <w:rFonts w:ascii="Times New Roman" w:hAnsi="Times New Roman" w:cs="Times New Roman"/>
                <w:sz w:val="24"/>
                <w:szCs w:val="24"/>
              </w:rPr>
              <w:t>是指最早資料</w:t>
            </w:r>
          </w:p>
          <w:p w14:paraId="2BF1434E" w14:textId="77777777" w:rsidR="005C4989" w:rsidRPr="004A0887" w:rsidRDefault="005C4989" w:rsidP="00931B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病例資料對應多組性別年齡</w:t>
            </w: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 xml:space="preserve"> (N = 76)</w:t>
            </w:r>
          </w:p>
          <w:p w14:paraId="61AFCBBE" w14:textId="77777777" w:rsidR="005C4989" w:rsidRPr="004A0887" w:rsidRDefault="005C4989" w:rsidP="00931B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年齡</w:t>
            </w: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 xml:space="preserve"> &lt; 20 </w:t>
            </w: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或</w:t>
            </w: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年齡</w:t>
            </w: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 xml:space="preserve"> &gt; 100 (N = 3)</w:t>
            </w:r>
          </w:p>
          <w:p w14:paraId="30283202" w14:textId="0CE3D9A6" w:rsidR="005C4989" w:rsidRPr="004A0887" w:rsidRDefault="005C4989" w:rsidP="00931B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index date &lt; 2009</w:t>
            </w:r>
            <w:r w:rsidRPr="00CF21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F2138" w:rsidRPr="00CF2138">
              <w:rPr>
                <w:rFonts w:ascii="Times New Roman" w:hAnsi="Times New Roman" w:cs="Times New Roman" w:hint="eastAsia"/>
                <w:sz w:val="24"/>
                <w:szCs w:val="24"/>
              </w:rPr>
              <w:t>最早資料後一年</w:t>
            </w:r>
            <w:r w:rsidRPr="00CF21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 xml:space="preserve"> (N = 741)</w:t>
            </w:r>
          </w:p>
        </w:tc>
        <w:tc>
          <w:tcPr>
            <w:tcW w:w="1532" w:type="dxa"/>
            <w:vAlign w:val="center"/>
          </w:tcPr>
          <w:p w14:paraId="1113457B" w14:textId="77777777" w:rsidR="005C4989" w:rsidRPr="004A0887" w:rsidRDefault="005C4989" w:rsidP="00931B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N = 6872</w:t>
            </w:r>
          </w:p>
        </w:tc>
      </w:tr>
    </w:tbl>
    <w:p w14:paraId="567DB4DB" w14:textId="77777777" w:rsidR="005C4989" w:rsidRPr="004A0887" w:rsidRDefault="005C4989" w:rsidP="005C498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4A0887">
        <w:rPr>
          <w:rFonts w:ascii="Times New Roman" w:eastAsiaTheme="minorEastAsia" w:hAnsi="Times New Roman" w:cs="Times New Roman"/>
          <w:color w:val="000000"/>
          <w:sz w:val="22"/>
          <w:szCs w:val="22"/>
        </w:rPr>
        <w:lastRenderedPageBreak/>
        <w:t xml:space="preserve">Table1. </w:t>
      </w:r>
      <w:r w:rsidRPr="004A0887">
        <w:rPr>
          <w:rFonts w:ascii="Times New Roman" w:eastAsiaTheme="minorEastAsia" w:hAnsi="Times New Roman" w:cs="Times New Roman"/>
          <w:color w:val="000000"/>
          <w:sz w:val="22"/>
          <w:szCs w:val="22"/>
        </w:rPr>
        <w:t>糖尿病患者基線特徵分布</w:t>
      </w:r>
    </w:p>
    <w:tbl>
      <w:tblPr>
        <w:tblStyle w:val="a4"/>
        <w:tblW w:w="76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744"/>
        <w:gridCol w:w="1793"/>
      </w:tblGrid>
      <w:tr w:rsidR="005C4989" w:rsidRPr="004A0887" w14:paraId="4253012A" w14:textId="77777777" w:rsidTr="00931B90">
        <w:trPr>
          <w:trHeight w:val="315"/>
          <w:jc w:val="center"/>
        </w:trPr>
        <w:tc>
          <w:tcPr>
            <w:tcW w:w="5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6E927B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F648C8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overall(N=6872)</w:t>
            </w:r>
          </w:p>
        </w:tc>
      </w:tr>
      <w:tr w:rsidR="005C4989" w:rsidRPr="004A0887" w14:paraId="6226CDDB" w14:textId="77777777" w:rsidTr="00931B90">
        <w:trPr>
          <w:trHeight w:val="260"/>
          <w:jc w:val="center"/>
        </w:trPr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560804D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</w:p>
        </w:tc>
      </w:tr>
      <w:tr w:rsidR="005C4989" w:rsidRPr="004A0887" w14:paraId="33A67C78" w14:textId="77777777" w:rsidTr="00931B90">
        <w:trPr>
          <w:trHeight w:val="244"/>
          <w:jc w:val="center"/>
        </w:trPr>
        <w:tc>
          <w:tcPr>
            <w:tcW w:w="3117" w:type="dxa"/>
            <w:vMerge w:val="restart"/>
            <w:shd w:val="clear" w:color="auto" w:fill="FFFFFF"/>
            <w:vAlign w:val="center"/>
          </w:tcPr>
          <w:p w14:paraId="05B43A21" w14:textId="77777777" w:rsidR="005C4989" w:rsidRPr="004A0887" w:rsidRDefault="005C4989" w:rsidP="00931B90">
            <w:pPr>
              <w:spacing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E26C938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Mean(SD)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1026340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68.23(12.23)</w:t>
            </w:r>
          </w:p>
        </w:tc>
      </w:tr>
      <w:tr w:rsidR="005C4989" w:rsidRPr="004A0887" w14:paraId="00555ED9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1501E8DB" w14:textId="77777777" w:rsidR="005C4989" w:rsidRPr="004A0887" w:rsidRDefault="005C4989" w:rsidP="00931B90">
            <w:pPr>
              <w:spacing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54EC432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Median(IQR)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39C97334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68.35(17.64)</w:t>
            </w:r>
          </w:p>
        </w:tc>
      </w:tr>
      <w:tr w:rsidR="005C4989" w:rsidRPr="004A0887" w14:paraId="2F60B312" w14:textId="77777777" w:rsidTr="00931B90">
        <w:trPr>
          <w:trHeight w:val="244"/>
          <w:jc w:val="center"/>
        </w:trPr>
        <w:tc>
          <w:tcPr>
            <w:tcW w:w="3117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244CD9" w14:textId="77777777" w:rsidR="005C4989" w:rsidRPr="004A0887" w:rsidRDefault="005C4989" w:rsidP="00931B90">
            <w:pPr>
              <w:spacing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A50C82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(Min, Max)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DD99C3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(21.63, 99.25)</w:t>
            </w:r>
          </w:p>
        </w:tc>
      </w:tr>
      <w:tr w:rsidR="005C4989" w:rsidRPr="004A0887" w14:paraId="5F2769BE" w14:textId="77777777" w:rsidTr="00931B90">
        <w:trPr>
          <w:trHeight w:val="252"/>
          <w:jc w:val="center"/>
        </w:trPr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BC27C4D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Index_year</w:t>
            </w:r>
          </w:p>
        </w:tc>
      </w:tr>
      <w:tr w:rsidR="005C4989" w:rsidRPr="004A0887" w14:paraId="769F229E" w14:textId="77777777" w:rsidTr="00931B90">
        <w:trPr>
          <w:trHeight w:val="244"/>
          <w:jc w:val="center"/>
        </w:trPr>
        <w:tc>
          <w:tcPr>
            <w:tcW w:w="3117" w:type="dxa"/>
            <w:vMerge w:val="restart"/>
            <w:shd w:val="clear" w:color="auto" w:fill="FFFFFF"/>
            <w:vAlign w:val="center"/>
          </w:tcPr>
          <w:p w14:paraId="06107AB7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140660B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2009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E978A3D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309(4.5%)</w:t>
            </w:r>
          </w:p>
        </w:tc>
      </w:tr>
      <w:tr w:rsidR="005C4989" w:rsidRPr="004A0887" w14:paraId="54614A81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52000D25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705271F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2010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BBAB291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294(4.28%)</w:t>
            </w:r>
          </w:p>
        </w:tc>
      </w:tr>
      <w:tr w:rsidR="005C4989" w:rsidRPr="004A0887" w14:paraId="3AE60F81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33740AEF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5D44506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2011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3B68B49F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653(9.5%)</w:t>
            </w:r>
          </w:p>
        </w:tc>
      </w:tr>
      <w:tr w:rsidR="005C4989" w:rsidRPr="004A0887" w14:paraId="7DE61517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26ED963D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3A97BDA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2012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8011DEF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889(12.94%)</w:t>
            </w:r>
          </w:p>
        </w:tc>
      </w:tr>
      <w:tr w:rsidR="005C4989" w:rsidRPr="004A0887" w14:paraId="0E865798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7EC40731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154DC1C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2013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F8CFB01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568(8.27%)</w:t>
            </w:r>
          </w:p>
        </w:tc>
      </w:tr>
      <w:tr w:rsidR="005C4989" w:rsidRPr="004A0887" w14:paraId="549CD872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52DB0A01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81BB383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9C278B1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456(6.64%)</w:t>
            </w:r>
          </w:p>
        </w:tc>
      </w:tr>
      <w:tr w:rsidR="005C4989" w:rsidRPr="004A0887" w14:paraId="5F0D8300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20286575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8C8FD64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2015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1ADAE88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1399(20.36%)</w:t>
            </w:r>
          </w:p>
        </w:tc>
      </w:tr>
      <w:tr w:rsidR="005C4989" w:rsidRPr="004A0887" w14:paraId="75257E95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246790E9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42F026D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2016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A7CE9E4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1026(14.93%)</w:t>
            </w:r>
          </w:p>
        </w:tc>
      </w:tr>
      <w:tr w:rsidR="005C4989" w:rsidRPr="004A0887" w14:paraId="093A4D06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3A760128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C172C14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2017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002DF39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620(9.02%)</w:t>
            </w:r>
          </w:p>
        </w:tc>
      </w:tr>
      <w:tr w:rsidR="005C4989" w:rsidRPr="004A0887" w14:paraId="5D4A1D73" w14:textId="77777777" w:rsidTr="00931B90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1CA9A551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337D656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2018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0266DAC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467(6.8%)</w:t>
            </w:r>
          </w:p>
        </w:tc>
      </w:tr>
      <w:tr w:rsidR="005C4989" w:rsidRPr="004A0887" w14:paraId="55F6D612" w14:textId="77777777" w:rsidTr="00931B90">
        <w:trPr>
          <w:trHeight w:val="244"/>
          <w:jc w:val="center"/>
        </w:trPr>
        <w:tc>
          <w:tcPr>
            <w:tcW w:w="3117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58A6EE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09051B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2019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0158E0A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191(2.78%)</w:t>
            </w:r>
          </w:p>
        </w:tc>
      </w:tr>
      <w:tr w:rsidR="005C4989" w:rsidRPr="004A0887" w14:paraId="4BF9957E" w14:textId="77777777" w:rsidTr="00931B90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97F5278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SEX_TYPE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48BBC95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FCE64B1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4A0887" w14:paraId="7E32C62A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0E8EFA5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33E63DC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B89BD5F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3823(55.63%)</w:t>
            </w:r>
          </w:p>
        </w:tc>
      </w:tr>
      <w:tr w:rsidR="005C4989" w:rsidRPr="004A0887" w14:paraId="64759583" w14:textId="77777777" w:rsidTr="00931B90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CE94598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1FE0AA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FAAAC2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3049(44.37%)</w:t>
            </w:r>
          </w:p>
        </w:tc>
      </w:tr>
      <w:tr w:rsidR="005C4989" w:rsidRPr="004A0887" w14:paraId="7633BEB0" w14:textId="77777777" w:rsidTr="00931B90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DF5B5E8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AGE_GROUP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6504DAA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1C03810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4A0887" w14:paraId="3E74082D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3A274FF6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11336B1C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20-30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CA0C35F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17(0.25%)</w:t>
            </w:r>
          </w:p>
        </w:tc>
      </w:tr>
      <w:tr w:rsidR="005C4989" w:rsidRPr="004A0887" w14:paraId="51F1C97A" w14:textId="77777777" w:rsidTr="00931B90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046A7926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3B64F45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30-40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40BC0D8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71(1.03%)</w:t>
            </w:r>
          </w:p>
        </w:tc>
      </w:tr>
      <w:tr w:rsidR="005C4989" w:rsidRPr="004A0887" w14:paraId="4C7A0292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3CB3133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52B503C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40-50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9B1FE6A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394(5.73%)</w:t>
            </w:r>
          </w:p>
        </w:tc>
      </w:tr>
      <w:tr w:rsidR="005C4989" w:rsidRPr="004A0887" w14:paraId="0A648E78" w14:textId="77777777" w:rsidTr="00931B90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FC1819D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D96576D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50-60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BA4BFF2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1294(18.83%)</w:t>
            </w:r>
          </w:p>
        </w:tc>
      </w:tr>
      <w:tr w:rsidR="005C4989" w:rsidRPr="004A0887" w14:paraId="59C907CA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EBA461E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B20D366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60-70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55ADC7B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1974(28.73%)</w:t>
            </w:r>
          </w:p>
        </w:tc>
      </w:tr>
      <w:tr w:rsidR="005C4989" w:rsidRPr="004A0887" w14:paraId="5063DACE" w14:textId="77777777" w:rsidTr="00931B90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03CB790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45AC75D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70-80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99EE92B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1843(26.82%)</w:t>
            </w:r>
          </w:p>
        </w:tc>
      </w:tr>
      <w:tr w:rsidR="005C4989" w:rsidRPr="004A0887" w14:paraId="55D7F778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1CDF5EB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55FED1E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80-90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C18934D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1120(16.3%)</w:t>
            </w:r>
          </w:p>
        </w:tc>
      </w:tr>
      <w:tr w:rsidR="005C4989" w:rsidRPr="004A0887" w14:paraId="3BDC4AA3" w14:textId="77777777" w:rsidTr="00931B90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3D923B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A1FC0E5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90-100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F37D468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159(2.31%)</w:t>
            </w:r>
          </w:p>
        </w:tc>
      </w:tr>
      <w:tr w:rsidR="005C4989" w:rsidRPr="004A0887" w14:paraId="33877DAB" w14:textId="77777777" w:rsidTr="00931B90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D28132E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Hypertension_event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5747585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FCD56CA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4A0887" w14:paraId="7A0B5FBF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6FECCD61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A8FEE48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EB53DAA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1143(16.63%)</w:t>
            </w:r>
          </w:p>
        </w:tc>
      </w:tr>
      <w:tr w:rsidR="005C4989" w:rsidRPr="004A0887" w14:paraId="10D91B70" w14:textId="77777777" w:rsidTr="00931B90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1651D0C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F18162C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A177466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5729(83.37%)</w:t>
            </w:r>
          </w:p>
        </w:tc>
      </w:tr>
      <w:tr w:rsidR="005C4989" w:rsidRPr="004A0887" w14:paraId="0FF84083" w14:textId="77777777" w:rsidTr="00931B90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3FE5BDF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PeripheralEnthe_event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0175F18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BA7D08C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4A0887" w14:paraId="294D3784" w14:textId="77777777" w:rsidTr="00931B90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1CFA4CD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5F223B0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5500143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95(1.38%)</w:t>
            </w:r>
          </w:p>
        </w:tc>
      </w:tr>
      <w:tr w:rsidR="005C4989" w:rsidRPr="004A0887" w14:paraId="235380A7" w14:textId="77777777" w:rsidTr="00931B90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2578412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2725418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110758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6777(98.62%)</w:t>
            </w:r>
          </w:p>
        </w:tc>
      </w:tr>
      <w:tr w:rsidR="005C4989" w:rsidRPr="004A0887" w14:paraId="0ACDC683" w14:textId="77777777" w:rsidTr="00931B90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57B5DA9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UnknownCauses_event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8C4F1CF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67D951A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4A0887" w14:paraId="6524625C" w14:textId="77777777" w:rsidTr="00931B90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3454EAF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4E840CD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3D0ADF46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7(0.1%)</w:t>
            </w:r>
          </w:p>
        </w:tc>
      </w:tr>
      <w:tr w:rsidR="005C4989" w:rsidRPr="004A0887" w14:paraId="024E9FE3" w14:textId="77777777" w:rsidTr="00931B90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FDE4CC5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E340A3E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D79BCD9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6865(99.9%)</w:t>
            </w:r>
          </w:p>
        </w:tc>
      </w:tr>
      <w:tr w:rsidR="005C4989" w:rsidRPr="004A0887" w14:paraId="3DB22C48" w14:textId="77777777" w:rsidTr="00931B90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D586CC8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LipoidMetabDis_event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451F9AA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7E3EAC4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4A0887" w14:paraId="09B233FD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759A024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4618B0D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D2042DE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992(14.44%)</w:t>
            </w:r>
          </w:p>
        </w:tc>
      </w:tr>
      <w:tr w:rsidR="005C4989" w:rsidRPr="004A0887" w14:paraId="3FE1F893" w14:textId="77777777" w:rsidTr="00931B90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48135C6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BF89DA2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C42C3D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5880(85.56%)</w:t>
            </w:r>
          </w:p>
        </w:tc>
      </w:tr>
      <w:tr w:rsidR="005C4989" w:rsidRPr="004A0887" w14:paraId="75776CAF" w14:textId="77777777" w:rsidTr="00931B90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B0A0621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AcuteURI_event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A99FAF4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03D29BF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4A0887" w14:paraId="4F7A659F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01916FC9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37A2F63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178B9BD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33(0.48%)</w:t>
            </w:r>
          </w:p>
        </w:tc>
      </w:tr>
      <w:tr w:rsidR="005C4989" w:rsidRPr="004A0887" w14:paraId="1D06AD7F" w14:textId="77777777" w:rsidTr="00931B90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5995610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875A5D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1A25E41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6839(99.52%)</w:t>
            </w:r>
          </w:p>
        </w:tc>
      </w:tr>
      <w:tr w:rsidR="005C4989" w:rsidRPr="004A0887" w14:paraId="4DBB74E1" w14:textId="77777777" w:rsidTr="00931B90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43A985C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AbdPelvicSymptoms_event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6F3D63D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6ED3AE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4A0887" w14:paraId="09CB6ED0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B7FBE32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EB05190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D35F381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135(1.96%)</w:t>
            </w:r>
          </w:p>
        </w:tc>
      </w:tr>
      <w:tr w:rsidR="005C4989" w:rsidRPr="004A0887" w14:paraId="0A7D6CB5" w14:textId="77777777" w:rsidTr="00931B90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C66D7F6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077CD42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F0A5576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6737(98.04%)</w:t>
            </w:r>
          </w:p>
        </w:tc>
      </w:tr>
      <w:tr w:rsidR="005C4989" w:rsidRPr="004A0887" w14:paraId="3881153A" w14:textId="77777777" w:rsidTr="00931B90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8C01142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Dermatophytosis_event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B62B89D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5513C3F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4A0887" w14:paraId="518BDF2B" w14:textId="77777777" w:rsidTr="00931B90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B1831D4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A3C7119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BCBB92D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102(1.48%)</w:t>
            </w:r>
          </w:p>
        </w:tc>
      </w:tr>
      <w:tr w:rsidR="005C4989" w:rsidRPr="004A0887" w14:paraId="6B211B76" w14:textId="77777777" w:rsidTr="00931B90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DFD5D25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BEB3D30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A97583F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6770(98.52%)</w:t>
            </w:r>
          </w:p>
        </w:tc>
      </w:tr>
      <w:tr w:rsidR="005C4989" w:rsidRPr="004A0887" w14:paraId="67EB7CD8" w14:textId="77777777" w:rsidTr="00931B90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0276F02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GenSymptoms_event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3DA845B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1146ECC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4A0887" w14:paraId="7756108D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50216A85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2D005A6B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1997625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654(9.52%)</w:t>
            </w:r>
          </w:p>
        </w:tc>
      </w:tr>
      <w:tr w:rsidR="005C4989" w:rsidRPr="004A0887" w14:paraId="4D1BC4B9" w14:textId="77777777" w:rsidTr="00931B90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BC5EA62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2BD8C0B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CB23EB1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6218(90.48%)</w:t>
            </w:r>
          </w:p>
        </w:tc>
      </w:tr>
      <w:tr w:rsidR="005C4989" w:rsidRPr="004A0887" w14:paraId="77FC7783" w14:textId="77777777" w:rsidTr="00931B90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D56BE6E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RespChestSymptoms_event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3D457E7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43D1FDF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4A0887" w14:paraId="6370873B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B81E410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116FCE0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9EFE6A7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196(2.85%)</w:t>
            </w:r>
          </w:p>
        </w:tc>
      </w:tr>
      <w:tr w:rsidR="005C4989" w:rsidRPr="004A0887" w14:paraId="582D5478" w14:textId="77777777" w:rsidTr="00931B90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F00D838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E73CADE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B3A5721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6676(97.15%)</w:t>
            </w:r>
          </w:p>
        </w:tc>
      </w:tr>
      <w:tr w:rsidR="005C4989" w:rsidRPr="004A0887" w14:paraId="2E567060" w14:textId="77777777" w:rsidTr="00931B90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E0E645F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HeadNeckSymptoms_event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92D761D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0191C11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4A0887" w14:paraId="4C276349" w14:textId="77777777" w:rsidTr="00931B90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521CF31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D166D1B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0648AA3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96(1.4%)</w:t>
            </w:r>
          </w:p>
        </w:tc>
      </w:tr>
      <w:tr w:rsidR="005C4989" w:rsidRPr="004A0887" w14:paraId="2224EDB8" w14:textId="77777777" w:rsidTr="00931B90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E18B9B8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5998549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D9B1942" w14:textId="77777777" w:rsidR="005C4989" w:rsidRPr="004A0887" w:rsidRDefault="005C4989" w:rsidP="00931B90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6776(98.6%)</w:t>
            </w:r>
          </w:p>
        </w:tc>
      </w:tr>
      <w:tr w:rsidR="005C4989" w:rsidRPr="004A0887" w14:paraId="776487CB" w14:textId="77777777" w:rsidTr="00931B90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DC05F2B" w14:textId="77777777" w:rsidR="005C4989" w:rsidRPr="004A0887" w:rsidRDefault="005C4989" w:rsidP="00931B90">
            <w:pPr>
              <w:spacing w:after="2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ContactDermEczema_event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80FDEB8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3E01A79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4A0887" w14:paraId="31E1FD95" w14:textId="77777777" w:rsidTr="00931B90">
        <w:trPr>
          <w:trHeight w:val="268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66BA700E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1969A5ED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50F2A9A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103(1.5%)</w:t>
            </w:r>
          </w:p>
        </w:tc>
      </w:tr>
      <w:tr w:rsidR="005C4989" w:rsidRPr="004A0887" w14:paraId="37E387B8" w14:textId="77777777" w:rsidTr="00931B90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45CA1A57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756153F1" w14:textId="77777777" w:rsidR="005C4989" w:rsidRPr="004A0887" w:rsidRDefault="005C4989" w:rsidP="00931B90">
            <w:pPr>
              <w:spacing w:after="48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31DE4AAC" w14:textId="77777777" w:rsidR="005C4989" w:rsidRPr="004A0887" w:rsidRDefault="005C4989" w:rsidP="00931B90">
            <w:pPr>
              <w:spacing w:after="48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6769(98.5%)</w:t>
            </w:r>
          </w:p>
        </w:tc>
      </w:tr>
      <w:tr w:rsidR="005C4989" w:rsidRPr="004A0887" w14:paraId="639DAC06" w14:textId="77777777" w:rsidTr="00931B90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2EDA7284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ViralInfection_event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0D67EF2C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674F2DD1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4A0887" w14:paraId="40116411" w14:textId="77777777" w:rsidTr="00931B90">
        <w:trPr>
          <w:trHeight w:val="308"/>
          <w:jc w:val="center"/>
        </w:trPr>
        <w:tc>
          <w:tcPr>
            <w:tcW w:w="3117" w:type="dxa"/>
            <w:vAlign w:val="center"/>
          </w:tcPr>
          <w:p w14:paraId="32DD611C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71E33D78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35BA1DAE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200(2.91%)</w:t>
            </w:r>
          </w:p>
        </w:tc>
      </w:tr>
      <w:tr w:rsidR="005C4989" w:rsidRPr="004A0887" w14:paraId="3E6DE1B3" w14:textId="77777777" w:rsidTr="00931B90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7638C16E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7A619052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0BEA8145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6672(97.09%)</w:t>
            </w:r>
          </w:p>
        </w:tc>
      </w:tr>
      <w:tr w:rsidR="005C4989" w:rsidRPr="004A0887" w14:paraId="0A15A566" w14:textId="77777777" w:rsidTr="00931B90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18785B42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ObesityHyperal_event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5C51B48A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4587E980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4A0887" w14:paraId="548E867B" w14:textId="77777777" w:rsidTr="00931B90">
        <w:trPr>
          <w:trHeight w:val="308"/>
          <w:jc w:val="center"/>
        </w:trPr>
        <w:tc>
          <w:tcPr>
            <w:tcW w:w="3117" w:type="dxa"/>
            <w:vAlign w:val="center"/>
          </w:tcPr>
          <w:p w14:paraId="7B7701FC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1F9408C6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0D2160E2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13(0.19%)</w:t>
            </w:r>
          </w:p>
        </w:tc>
      </w:tr>
      <w:tr w:rsidR="005C4989" w:rsidRPr="004A0887" w14:paraId="0E1C4C7B" w14:textId="77777777" w:rsidTr="00931B90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7ACA085A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33AF6593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6AD87C0F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6859(99.81%)</w:t>
            </w:r>
          </w:p>
        </w:tc>
      </w:tr>
      <w:tr w:rsidR="005C4989" w:rsidRPr="004A0887" w14:paraId="47C5E43E" w14:textId="77777777" w:rsidTr="00931B90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6EAEB611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JointDisorders_event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3F8B8A89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674E7405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4A0887" w14:paraId="66A3FFE3" w14:textId="77777777" w:rsidTr="00931B90">
        <w:trPr>
          <w:trHeight w:val="308"/>
          <w:jc w:val="center"/>
        </w:trPr>
        <w:tc>
          <w:tcPr>
            <w:tcW w:w="3117" w:type="dxa"/>
            <w:vAlign w:val="center"/>
          </w:tcPr>
          <w:p w14:paraId="0DD2051B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4D1A8379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0D32884F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17(0.25%)</w:t>
            </w:r>
          </w:p>
        </w:tc>
      </w:tr>
      <w:tr w:rsidR="005C4989" w:rsidRPr="004A0887" w14:paraId="33B714F7" w14:textId="77777777" w:rsidTr="00931B90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3C9C825A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5B419D32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7F387395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6855(99.75%)</w:t>
            </w:r>
          </w:p>
        </w:tc>
      </w:tr>
      <w:tr w:rsidR="005C4989" w:rsidRPr="004A0887" w14:paraId="6521F022" w14:textId="77777777" w:rsidTr="00931B90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11AC08B2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AcuteBronchitis_event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0FD65AA6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2D605ECF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4A0887" w14:paraId="3E16B9EA" w14:textId="77777777" w:rsidTr="00931B90">
        <w:trPr>
          <w:trHeight w:val="300"/>
          <w:jc w:val="center"/>
        </w:trPr>
        <w:tc>
          <w:tcPr>
            <w:tcW w:w="3117" w:type="dxa"/>
            <w:vAlign w:val="center"/>
          </w:tcPr>
          <w:p w14:paraId="62062663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20FB7C3C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6AD9BC39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35(0.51%)</w:t>
            </w:r>
          </w:p>
        </w:tc>
      </w:tr>
      <w:tr w:rsidR="005C4989" w:rsidRPr="004A0887" w14:paraId="25EBEE1F" w14:textId="77777777" w:rsidTr="00931B90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08E70C5F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22D23B21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763337AD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6837(99.49%)</w:t>
            </w:r>
          </w:p>
        </w:tc>
      </w:tr>
      <w:tr w:rsidR="005C4989" w:rsidRPr="004A0887" w14:paraId="594E2133" w14:textId="77777777" w:rsidTr="00931B90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671AE1EB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SoftTissueDis_event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0D59D93A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4AEF4C47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4A0887" w14:paraId="481C6239" w14:textId="77777777" w:rsidTr="00931B90">
        <w:trPr>
          <w:trHeight w:val="308"/>
          <w:jc w:val="center"/>
        </w:trPr>
        <w:tc>
          <w:tcPr>
            <w:tcW w:w="3117" w:type="dxa"/>
            <w:vAlign w:val="center"/>
          </w:tcPr>
          <w:p w14:paraId="255C8077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68B90E06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1E5BF03F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191(2.78%)</w:t>
            </w:r>
          </w:p>
        </w:tc>
      </w:tr>
      <w:tr w:rsidR="005C4989" w:rsidRPr="004A0887" w14:paraId="21C23CE4" w14:textId="77777777" w:rsidTr="00931B90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03F10D89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51A0F8AA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27707EEE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6681(97.22%)</w:t>
            </w:r>
          </w:p>
        </w:tc>
      </w:tr>
      <w:tr w:rsidR="005C4989" w:rsidRPr="004A0887" w14:paraId="61815B82" w14:textId="77777777" w:rsidTr="00931B90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33A6B4CB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BloodExamFindings_event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1D72B1E8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541FC2CF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4A0887" w14:paraId="36BCC90A" w14:textId="77777777" w:rsidTr="00931B90">
        <w:trPr>
          <w:trHeight w:val="300"/>
          <w:jc w:val="center"/>
        </w:trPr>
        <w:tc>
          <w:tcPr>
            <w:tcW w:w="3117" w:type="dxa"/>
            <w:vAlign w:val="center"/>
          </w:tcPr>
          <w:p w14:paraId="3AA0820A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3AA97E1E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13581F7D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82(1.19%)</w:t>
            </w:r>
          </w:p>
        </w:tc>
      </w:tr>
      <w:tr w:rsidR="005C4989" w:rsidRPr="004A0887" w14:paraId="31F7D30B" w14:textId="77777777" w:rsidTr="00931B90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03795B2E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61AB9F51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100BDBB1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6790(98.81%)</w:t>
            </w:r>
          </w:p>
        </w:tc>
      </w:tr>
      <w:tr w:rsidR="005C4989" w:rsidRPr="004A0887" w14:paraId="4DDA8BB7" w14:textId="77777777" w:rsidTr="00931B90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0B681A40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RefractionDis_event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33C3C724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78BB8B43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4A0887" w14:paraId="5C2DEBE1" w14:textId="77777777" w:rsidTr="00931B90">
        <w:trPr>
          <w:trHeight w:val="308"/>
          <w:jc w:val="center"/>
        </w:trPr>
        <w:tc>
          <w:tcPr>
            <w:tcW w:w="3117" w:type="dxa"/>
            <w:vAlign w:val="center"/>
          </w:tcPr>
          <w:p w14:paraId="542EC76B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21A528D8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581C9932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9(0.13%)</w:t>
            </w:r>
          </w:p>
        </w:tc>
      </w:tr>
      <w:tr w:rsidR="005C4989" w:rsidRPr="004A0887" w14:paraId="316194FB" w14:textId="77777777" w:rsidTr="00931B90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68BEF2F9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007C2B4E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3695F194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6863(99.87%)</w:t>
            </w:r>
          </w:p>
        </w:tc>
      </w:tr>
      <w:tr w:rsidR="005C4989" w:rsidRPr="004A0887" w14:paraId="3669221C" w14:textId="77777777" w:rsidTr="00931B90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079D3ACD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ConjunctivaDis_event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35E5873E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418214EA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C4989" w:rsidRPr="004A0887" w14:paraId="16E0B801" w14:textId="77777777" w:rsidTr="00931B90">
        <w:trPr>
          <w:trHeight w:val="308"/>
          <w:jc w:val="center"/>
        </w:trPr>
        <w:tc>
          <w:tcPr>
            <w:tcW w:w="3117" w:type="dxa"/>
            <w:vAlign w:val="center"/>
          </w:tcPr>
          <w:p w14:paraId="7A4E627C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2C2538D7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2B026B72" w14:textId="77777777" w:rsidR="005C4989" w:rsidRPr="004A0887" w:rsidRDefault="005C4989" w:rsidP="00931B90">
            <w:pPr>
              <w:spacing w:after="37"/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142(2.07%)</w:t>
            </w:r>
          </w:p>
        </w:tc>
      </w:tr>
      <w:tr w:rsidR="005C4989" w:rsidRPr="004A0887" w14:paraId="10DEFC40" w14:textId="77777777" w:rsidTr="00931B90">
        <w:trPr>
          <w:trHeight w:val="268"/>
          <w:jc w:val="center"/>
        </w:trPr>
        <w:tc>
          <w:tcPr>
            <w:tcW w:w="3117" w:type="dxa"/>
            <w:vAlign w:val="center"/>
          </w:tcPr>
          <w:p w14:paraId="45FFABB2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7C6AA161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vAlign w:val="center"/>
          </w:tcPr>
          <w:p w14:paraId="21BDFEA6" w14:textId="77777777" w:rsidR="005C4989" w:rsidRPr="004A0887" w:rsidRDefault="005C4989" w:rsidP="00931B90">
            <w:pPr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18"/>
                <w:szCs w:val="18"/>
              </w:rPr>
              <w:t>6730(97.93%)</w:t>
            </w:r>
          </w:p>
        </w:tc>
      </w:tr>
    </w:tbl>
    <w:p w14:paraId="7874946A" w14:textId="77777777" w:rsidR="005C4989" w:rsidRPr="004A0887" w:rsidRDefault="005C4989" w:rsidP="005C4989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</w:rPr>
      </w:pPr>
    </w:p>
    <w:p w14:paraId="1A14FF8D" w14:textId="77777777" w:rsidR="005C4989" w:rsidRPr="004A0887" w:rsidRDefault="005C4989" w:rsidP="005C4989">
      <w:pPr>
        <w:pStyle w:val="a3"/>
        <w:rPr>
          <w:rFonts w:ascii="Times New Roman" w:hAnsi="Times New Roman" w:cs="Times New Roman"/>
          <w:lang w:eastAsia="zh-TW"/>
        </w:rPr>
      </w:pPr>
    </w:p>
    <w:p w14:paraId="076EC334" w14:textId="77777777" w:rsidR="006664C8" w:rsidRPr="004A0887" w:rsidRDefault="006664C8" w:rsidP="005C4989">
      <w:pPr>
        <w:pStyle w:val="a3"/>
        <w:rPr>
          <w:rFonts w:ascii="Times New Roman" w:hAnsi="Times New Roman" w:cs="Times New Roman"/>
          <w:lang w:eastAsia="zh-TW"/>
        </w:rPr>
      </w:pPr>
    </w:p>
    <w:p w14:paraId="6F50DB2D" w14:textId="77777777" w:rsidR="006664C8" w:rsidRPr="004A0887" w:rsidRDefault="006664C8" w:rsidP="00A02D0F">
      <w:pPr>
        <w:pStyle w:val="a3"/>
        <w:widowControl w:val="0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lang w:eastAsia="zh-TW"/>
        </w:rPr>
      </w:pPr>
      <w:proofErr w:type="spellStart"/>
      <w:r w:rsidRPr="004A0887">
        <w:rPr>
          <w:rFonts w:ascii="Times New Roman" w:hAnsi="Times New Roman" w:cs="Times New Roman"/>
        </w:rPr>
        <w:lastRenderedPageBreak/>
        <w:t>討論</w:t>
      </w:r>
      <w:proofErr w:type="spellEnd"/>
      <w:r w:rsidRPr="004A0887">
        <w:rPr>
          <w:rFonts w:ascii="Times New Roman" w:hAnsi="Times New Roman" w:cs="Times New Roman"/>
        </w:rPr>
        <w:t>:</w:t>
      </w:r>
    </w:p>
    <w:p w14:paraId="0E899B31" w14:textId="7323A7C2" w:rsidR="006664C8" w:rsidRPr="004A0887" w:rsidRDefault="006664C8" w:rsidP="00A02D0F">
      <w:pPr>
        <w:pStyle w:val="a3"/>
        <w:widowControl w:val="0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lang w:eastAsia="zh-TW"/>
        </w:rPr>
        <w:t>資料問題</w:t>
      </w:r>
      <w:r w:rsidRPr="004A0887">
        <w:rPr>
          <w:rFonts w:ascii="Times New Roman" w:hAnsi="Times New Roman" w:cs="Times New Roman"/>
          <w:lang w:eastAsia="zh-TW"/>
        </w:rPr>
        <w:t xml:space="preserve">: </w:t>
      </w:r>
      <w:r w:rsidRPr="004A0887">
        <w:rPr>
          <w:rFonts w:ascii="Times New Roman" w:hAnsi="Times New Roman" w:cs="Times New Roman"/>
          <w:lang w:eastAsia="zh-TW"/>
        </w:rPr>
        <w:t>從</w:t>
      </w:r>
      <w:r w:rsidRPr="004A0887">
        <w:rPr>
          <w:rFonts w:ascii="Times New Roman" w:hAnsi="Times New Roman" w:cs="Times New Roman"/>
          <w:lang w:eastAsia="zh-TW"/>
        </w:rPr>
        <w:t>Index</w:t>
      </w:r>
      <w:r w:rsidR="0087643A">
        <w:rPr>
          <w:rFonts w:ascii="Times New Roman" w:hAnsi="Times New Roman" w:cs="Times New Roman" w:hint="eastAsia"/>
          <w:lang w:eastAsia="zh-TW"/>
        </w:rPr>
        <w:t xml:space="preserve"> </w:t>
      </w:r>
      <w:r w:rsidRPr="004A0887">
        <w:rPr>
          <w:rFonts w:ascii="Times New Roman" w:hAnsi="Times New Roman" w:cs="Times New Roman"/>
          <w:lang w:eastAsia="zh-TW"/>
        </w:rPr>
        <w:t>year</w:t>
      </w:r>
      <w:r w:rsidRPr="004A0887">
        <w:rPr>
          <w:rFonts w:ascii="Times New Roman" w:hAnsi="Times New Roman" w:cs="Times New Roman"/>
          <w:lang w:eastAsia="zh-TW"/>
        </w:rPr>
        <w:t>可以看到三院的臨床資料糖尿病患者大多發生在</w:t>
      </w:r>
      <w:r w:rsidRPr="004A0887">
        <w:rPr>
          <w:rFonts w:ascii="Times New Roman" w:hAnsi="Times New Roman" w:cs="Times New Roman"/>
          <w:lang w:eastAsia="zh-TW"/>
        </w:rPr>
        <w:t>2015</w:t>
      </w:r>
      <w:r w:rsidRPr="004A0887">
        <w:rPr>
          <w:rFonts w:ascii="Times New Roman" w:hAnsi="Times New Roman" w:cs="Times New Roman"/>
          <w:lang w:eastAsia="zh-TW"/>
        </w:rPr>
        <w:t>和</w:t>
      </w:r>
      <w:r w:rsidRPr="004A0887">
        <w:rPr>
          <w:rFonts w:ascii="Times New Roman" w:hAnsi="Times New Roman" w:cs="Times New Roman"/>
          <w:lang w:eastAsia="zh-TW"/>
        </w:rPr>
        <w:t>2016 ,</w:t>
      </w:r>
      <w:r w:rsidR="00D06757">
        <w:rPr>
          <w:rFonts w:ascii="Times New Roman" w:hAnsi="Times New Roman" w:cs="Times New Roman" w:hint="eastAsia"/>
          <w:lang w:eastAsia="zh-TW"/>
        </w:rPr>
        <w:t xml:space="preserve"> </w:t>
      </w:r>
      <w:r w:rsidR="00D06757">
        <w:rPr>
          <w:rFonts w:ascii="Times New Roman" w:hAnsi="Times New Roman" w:cs="Times New Roman" w:hint="eastAsia"/>
          <w:lang w:eastAsia="zh-TW"/>
        </w:rPr>
        <w:t>是否</w:t>
      </w:r>
      <w:r w:rsidRPr="004A0887">
        <w:rPr>
          <w:rFonts w:ascii="Times New Roman" w:hAnsi="Times New Roman" w:cs="Times New Roman"/>
          <w:lang w:eastAsia="zh-TW"/>
        </w:rPr>
        <w:t>之前分析也有發現相同的情況</w:t>
      </w:r>
      <w:r w:rsidRPr="004A0887">
        <w:rPr>
          <w:rFonts w:ascii="Times New Roman" w:hAnsi="Times New Roman" w:cs="Times New Roman"/>
          <w:lang w:eastAsia="zh-TW"/>
        </w:rPr>
        <w:t>?</w:t>
      </w:r>
    </w:p>
    <w:p w14:paraId="12279FB5" w14:textId="745F386E" w:rsidR="006664C8" w:rsidRPr="004A0887" w:rsidRDefault="006664C8" w:rsidP="00A02D0F">
      <w:pPr>
        <w:pStyle w:val="a3"/>
        <w:numPr>
          <w:ilvl w:val="3"/>
          <w:numId w:val="1"/>
        </w:numPr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lang w:eastAsia="zh-TW"/>
        </w:rPr>
        <w:t>資料數從文獻中有看到資料數</w:t>
      </w:r>
      <w:r w:rsidR="00A32988">
        <w:rPr>
          <w:rFonts w:ascii="Times New Roman" w:hAnsi="Times New Roman" w:cs="Times New Roman" w:hint="eastAsia"/>
          <w:lang w:eastAsia="zh-TW"/>
        </w:rPr>
        <w:t>有</w:t>
      </w:r>
      <w:r w:rsidRPr="004A0887">
        <w:rPr>
          <w:rFonts w:ascii="Times New Roman" w:hAnsi="Times New Roman" w:cs="Times New Roman"/>
          <w:lang w:eastAsia="zh-TW"/>
        </w:rPr>
        <w:t>隨年分增加</w:t>
      </w:r>
      <w:r w:rsidR="00A32988">
        <w:rPr>
          <w:rFonts w:ascii="Times New Roman" w:hAnsi="Times New Roman" w:cs="Times New Roman" w:hint="eastAsia"/>
          <w:lang w:eastAsia="zh-TW"/>
        </w:rPr>
        <w:t>的趨勢</w:t>
      </w:r>
    </w:p>
    <w:p w14:paraId="3844E75C" w14:textId="52C744B0" w:rsidR="00A02D0F" w:rsidRPr="004A0887" w:rsidRDefault="00A02D0F" w:rsidP="00A02D0F">
      <w:pPr>
        <w:jc w:val="center"/>
        <w:rPr>
          <w:rFonts w:ascii="Times New Roman" w:hAnsi="Times New Roman" w:cs="Times New Roman"/>
        </w:rPr>
      </w:pPr>
      <w:r w:rsidRPr="004A0887">
        <w:rPr>
          <w:rFonts w:ascii="Times New Roman" w:hAnsi="Times New Roman" w:cs="Times New Roman"/>
          <w:noProof/>
        </w:rPr>
        <w:drawing>
          <wp:inline distT="0" distB="0" distL="0" distR="0" wp14:anchorId="41A2E469" wp14:editId="21216D22">
            <wp:extent cx="4251181" cy="2393526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1508" cy="239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C778" w14:textId="77777777" w:rsidR="00A02D0F" w:rsidRPr="004A0887" w:rsidRDefault="00A02D0F" w:rsidP="00A02D0F">
      <w:pPr>
        <w:pStyle w:val="a3"/>
        <w:ind w:left="1418"/>
        <w:rPr>
          <w:rFonts w:ascii="Times New Roman" w:hAnsi="Times New Roman" w:cs="Times New Roman"/>
        </w:rPr>
      </w:pPr>
      <w:r w:rsidRPr="004A0887">
        <w:rPr>
          <w:rFonts w:ascii="Times New Roman" w:hAnsi="Times New Roman" w:cs="Times New Roman"/>
        </w:rPr>
        <w:t xml:space="preserve">Reference: </w:t>
      </w:r>
    </w:p>
    <w:p w14:paraId="1D540D7A" w14:textId="77777777" w:rsidR="00A02D0F" w:rsidRPr="004A0887" w:rsidRDefault="00A02D0F" w:rsidP="00A02D0F">
      <w:pPr>
        <w:pStyle w:val="a3"/>
        <w:ind w:left="1418"/>
        <w:rPr>
          <w:rFonts w:ascii="Times New Roman" w:hAnsi="Times New Roman" w:cs="Times New Roman"/>
        </w:rPr>
      </w:pPr>
      <w:r w:rsidRPr="004A0887">
        <w:rPr>
          <w:rFonts w:ascii="Times New Roman" w:hAnsi="Times New Roman" w:cs="Times New Roman"/>
        </w:rPr>
        <w:t xml:space="preserve">Nguyen, P.-A., Hsu, M.-H., Chang, T.-H., Yang, H.-C., Huang, C.-W., Liao, C.-T., Lu, C. Y., &amp; Hsu, J. C. (2024). Taipei Medical University Clinical Research Database: A Collaborative Hospital </w:t>
      </w:r>
      <w:proofErr w:type="spellStart"/>
      <w:r w:rsidRPr="004A0887">
        <w:rPr>
          <w:rFonts w:ascii="Times New Roman" w:hAnsi="Times New Roman" w:cs="Times New Roman"/>
        </w:rPr>
        <w:t>Ehr</w:t>
      </w:r>
      <w:proofErr w:type="spellEnd"/>
      <w:r w:rsidRPr="004A0887">
        <w:rPr>
          <w:rFonts w:ascii="Times New Roman" w:hAnsi="Times New Roman" w:cs="Times New Roman"/>
        </w:rPr>
        <w:t xml:space="preserve"> Database aligned with International Common Data Standards. </w:t>
      </w:r>
      <w:r w:rsidRPr="004A0887">
        <w:rPr>
          <w:rFonts w:ascii="Times New Roman" w:hAnsi="Times New Roman" w:cs="Times New Roman"/>
          <w:i/>
          <w:iCs/>
        </w:rPr>
        <w:t>BMJ Health &amp;amp; Care Informatics</w:t>
      </w:r>
      <w:r w:rsidRPr="004A0887">
        <w:rPr>
          <w:rFonts w:ascii="Times New Roman" w:hAnsi="Times New Roman" w:cs="Times New Roman"/>
        </w:rPr>
        <w:t xml:space="preserve">, </w:t>
      </w:r>
      <w:r w:rsidRPr="004A0887">
        <w:rPr>
          <w:rFonts w:ascii="Times New Roman" w:hAnsi="Times New Roman" w:cs="Times New Roman"/>
          <w:i/>
          <w:iCs/>
        </w:rPr>
        <w:t>31</w:t>
      </w:r>
      <w:r w:rsidRPr="004A0887">
        <w:rPr>
          <w:rFonts w:ascii="Times New Roman" w:hAnsi="Times New Roman" w:cs="Times New Roman"/>
        </w:rPr>
        <w:t xml:space="preserve">(1). https://doi.org/10.1136/bmjhci-2023-100890 </w:t>
      </w:r>
    </w:p>
    <w:p w14:paraId="47F78F3D" w14:textId="77777777" w:rsidR="00BE69A8" w:rsidRPr="004A0887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2C995FB5" w14:textId="77777777" w:rsidR="00BE69A8" w:rsidRPr="004A0887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2F7961C3" w14:textId="404F8784" w:rsidR="00BE69A8" w:rsidRPr="004A0887" w:rsidRDefault="00BE69A8" w:rsidP="006664C8">
      <w:pPr>
        <w:pStyle w:val="a3"/>
        <w:ind w:left="1418"/>
        <w:rPr>
          <w:rFonts w:ascii="Times New Roman" w:hAnsi="Times New Roman" w:cs="Times New Roman"/>
        </w:rPr>
      </w:pPr>
    </w:p>
    <w:p w14:paraId="460E9DBB" w14:textId="39C5F36A" w:rsidR="000125B0" w:rsidRPr="004A0887" w:rsidRDefault="000125B0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7A17F33C" w14:textId="03DB3AD0" w:rsidR="000125B0" w:rsidRPr="004A0887" w:rsidRDefault="000125B0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0C6BF457" w14:textId="77777777" w:rsidR="000125B0" w:rsidRPr="004A0887" w:rsidRDefault="000125B0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765F61E9" w14:textId="77777777" w:rsidR="00BE69A8" w:rsidRPr="004A0887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523EE819" w14:textId="77777777" w:rsidR="00BE69A8" w:rsidRPr="004A0887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06229080" w14:textId="77777777" w:rsidR="00BE69A8" w:rsidRPr="004A0887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786EE0AB" w14:textId="77777777" w:rsidR="00BE69A8" w:rsidRPr="004A0887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3C8ED613" w14:textId="77777777" w:rsidR="00BE69A8" w:rsidRPr="004A0887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6E029F7A" w14:textId="77777777" w:rsidR="00BE69A8" w:rsidRPr="004A0887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0A6947D0" w14:textId="77777777" w:rsidR="00BE69A8" w:rsidRPr="004A0887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5C5A113C" w14:textId="77777777" w:rsidR="00BE69A8" w:rsidRPr="004A0887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61CF610A" w14:textId="77777777" w:rsidR="00BE69A8" w:rsidRPr="004A0887" w:rsidRDefault="00BE69A8" w:rsidP="006664C8">
      <w:pPr>
        <w:pStyle w:val="a3"/>
        <w:ind w:left="1418"/>
        <w:rPr>
          <w:rFonts w:ascii="Times New Roman" w:hAnsi="Times New Roman" w:cs="Times New Roman"/>
          <w:lang w:eastAsia="zh-TW"/>
        </w:rPr>
      </w:pPr>
    </w:p>
    <w:p w14:paraId="642EA5BF" w14:textId="64CF9F3E" w:rsidR="00BE69A8" w:rsidRPr="004A0887" w:rsidRDefault="00BE69A8" w:rsidP="00BE69A8">
      <w:pPr>
        <w:pStyle w:val="a3"/>
        <w:numPr>
          <w:ilvl w:val="1"/>
          <w:numId w:val="1"/>
        </w:numPr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lang w:eastAsia="zh-TW"/>
        </w:rPr>
        <w:lastRenderedPageBreak/>
        <w:t xml:space="preserve">Lab </w:t>
      </w:r>
      <w:r w:rsidRPr="004A0887">
        <w:rPr>
          <w:rFonts w:ascii="Times New Roman" w:hAnsi="Times New Roman" w:cs="Times New Roman"/>
          <w:lang w:eastAsia="zh-TW"/>
        </w:rPr>
        <w:t>資料整理</w:t>
      </w:r>
      <w:r w:rsidRPr="004A0887">
        <w:rPr>
          <w:rFonts w:ascii="Times New Roman" w:hAnsi="Times New Roman" w:cs="Times New Roman"/>
          <w:lang w:eastAsia="zh-TW"/>
        </w:rPr>
        <w:t xml:space="preserve">: </w:t>
      </w:r>
      <w:r w:rsidRPr="004A0887">
        <w:rPr>
          <w:rFonts w:ascii="Times New Roman" w:hAnsi="Times New Roman" w:cs="Times New Roman"/>
          <w:lang w:eastAsia="zh-TW"/>
        </w:rPr>
        <w:t>檢驗結果報告</w:t>
      </w:r>
    </w:p>
    <w:p w14:paraId="17CB3333" w14:textId="6721BF51" w:rsidR="008028BB" w:rsidRPr="004A0887" w:rsidRDefault="00183309" w:rsidP="008028B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/>
          <w:color w:val="000000"/>
          <w:lang w:eastAsia="zh-TW"/>
        </w:rPr>
        <w:t>儲存方式</w:t>
      </w:r>
      <w:r w:rsidR="008028BB" w:rsidRPr="004A0887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="008028BB" w:rsidRPr="004A0887">
        <w:rPr>
          <w:rFonts w:ascii="Times New Roman" w:hAnsi="Times New Roman" w:cs="Times New Roman"/>
          <w:color w:val="000000"/>
          <w:lang w:eastAsia="zh-TW"/>
        </w:rPr>
        <w:t>萬芳與其他兩院</w:t>
      </w:r>
      <w:r w:rsidR="007C4C46" w:rsidRPr="004A0887">
        <w:rPr>
          <w:rFonts w:ascii="Times New Roman" w:hAnsi="Times New Roman" w:cs="Times New Roman"/>
          <w:color w:val="000000"/>
          <w:lang w:eastAsia="zh-TW"/>
        </w:rPr>
        <w:t>分成兩個</w:t>
      </w:r>
      <w:r w:rsidR="007C4C46" w:rsidRPr="004A0887">
        <w:rPr>
          <w:rFonts w:ascii="Times New Roman" w:hAnsi="Times New Roman" w:cs="Times New Roman"/>
          <w:color w:val="000000"/>
          <w:lang w:eastAsia="zh-TW"/>
        </w:rPr>
        <w:t>LAB</w:t>
      </w:r>
      <w:r w:rsidR="007C4C46" w:rsidRPr="004A0887">
        <w:rPr>
          <w:rFonts w:ascii="Times New Roman" w:hAnsi="Times New Roman" w:cs="Times New Roman"/>
          <w:color w:val="000000"/>
          <w:lang w:eastAsia="zh-TW"/>
        </w:rPr>
        <w:t>檔</w:t>
      </w:r>
    </w:p>
    <w:p w14:paraId="04E30FB2" w14:textId="02629866" w:rsidR="00BE69A8" w:rsidRPr="004A0887" w:rsidRDefault="00345398" w:rsidP="00BE69A8">
      <w:pPr>
        <w:pStyle w:val="a3"/>
        <w:numPr>
          <w:ilvl w:val="2"/>
          <w:numId w:val="1"/>
        </w:numPr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noProof/>
          <w:lang w:eastAsia="zh-TW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066BA" wp14:editId="53E7712A">
                <wp:simplePos x="0" y="0"/>
                <wp:positionH relativeFrom="column">
                  <wp:posOffset>2638425</wp:posOffset>
                </wp:positionH>
                <wp:positionV relativeFrom="paragraph">
                  <wp:posOffset>3320733</wp:posOffset>
                </wp:positionV>
                <wp:extent cx="471805" cy="67627"/>
                <wp:effectExtent l="0" t="0" r="23495" b="279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676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43A85" id="矩形 21" o:spid="_x0000_s1026" style="position:absolute;margin-left:207.75pt;margin-top:261.5pt;width:37.15pt;height: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" filled="f" strokecolor="red" strokeweight="1pt"/>
            </w:pict>
          </mc:Fallback>
        </mc:AlternateContent>
      </w:r>
      <w:r w:rsidR="002E4BFA" w:rsidRPr="004A0887">
        <w:rPr>
          <w:rFonts w:ascii="Times New Roman" w:hAnsi="Times New Roman" w:cs="Times New Roman"/>
          <w:noProof/>
          <w:lang w:eastAsia="zh-TW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1CEB3B" wp14:editId="70ED4533">
                <wp:simplePos x="0" y="0"/>
                <wp:positionH relativeFrom="column">
                  <wp:posOffset>2627417</wp:posOffset>
                </wp:positionH>
                <wp:positionV relativeFrom="paragraph">
                  <wp:posOffset>4308240</wp:posOffset>
                </wp:positionV>
                <wp:extent cx="472368" cy="81981"/>
                <wp:effectExtent l="0" t="0" r="23495" b="133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368" cy="81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A2CDD" id="矩形 22" o:spid="_x0000_s1026" style="position:absolute;margin-left:206.9pt;margin-top:339.25pt;width:37.2pt;height: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" filled="f" strokecolor="red" strokeweight="1pt"/>
            </w:pict>
          </mc:Fallback>
        </mc:AlternateContent>
      </w:r>
      <w:r w:rsidR="002E4BFA" w:rsidRPr="004A0887">
        <w:rPr>
          <w:rFonts w:ascii="Times New Roman" w:hAnsi="Times New Roman" w:cs="Times New Roman"/>
          <w:noProof/>
          <w:lang w:eastAsia="zh-TW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074C8" wp14:editId="5984B9C6">
                <wp:simplePos x="0" y="0"/>
                <wp:positionH relativeFrom="column">
                  <wp:posOffset>2449195</wp:posOffset>
                </wp:positionH>
                <wp:positionV relativeFrom="paragraph">
                  <wp:posOffset>2924921</wp:posOffset>
                </wp:positionV>
                <wp:extent cx="1854802" cy="2012529"/>
                <wp:effectExtent l="0" t="0" r="12700" b="260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802" cy="20125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81221" id="矩形 20" o:spid="_x0000_s1026" style="position:absolute;margin-left:192.85pt;margin-top:230.3pt;width:146.05pt;height:15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" filled="f" strokecolor="#1f3763 [1604]" strokeweight="1pt"/>
            </w:pict>
          </mc:Fallback>
        </mc:AlternateContent>
      </w:r>
      <w:r w:rsidR="00BE69A8" w:rsidRPr="004A0887">
        <w:rPr>
          <w:rFonts w:ascii="Times New Roman" w:hAnsi="Times New Roman" w:cs="Times New Roman"/>
          <w:lang w:eastAsia="zh-TW"/>
        </w:rPr>
        <w:t>三院臨床資料庫架構</w:t>
      </w:r>
      <w:r w:rsidR="00BE69A8" w:rsidRPr="004A0887">
        <w:rPr>
          <w:rFonts w:ascii="Times New Roman" w:hAnsi="Times New Roman" w:cs="Times New Roman"/>
          <w:lang w:eastAsia="zh-TW"/>
        </w:rPr>
        <w:t xml:space="preserve">: </w:t>
      </w:r>
      <w:r w:rsidR="00BE69A8" w:rsidRPr="004A0887">
        <w:rPr>
          <w:rFonts w:ascii="Times New Roman" w:hAnsi="Times New Roman" w:cs="Times New Roman"/>
          <w:noProof/>
          <w:bdr w:val="none" w:sz="0" w:space="0" w:color="auto" w:frame="1"/>
          <w:lang w:eastAsia="zh-TW"/>
        </w:rPr>
        <w:t xml:space="preserve"> </w:t>
      </w:r>
      <w:r w:rsidR="00BE69A8" w:rsidRPr="004A0887">
        <w:rPr>
          <w:rFonts w:ascii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0FC2008A" wp14:editId="53D7D1B2">
            <wp:extent cx="3407229" cy="4591513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222" cy="460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5A81" w14:textId="63521956" w:rsidR="008028BB" w:rsidRPr="004A0887" w:rsidRDefault="00347E06" w:rsidP="008028BB">
      <w:pPr>
        <w:pStyle w:val="a3"/>
        <w:ind w:left="1418"/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/>
          <w:color w:val="000000"/>
          <w:lang w:eastAsia="zh-TW"/>
        </w:rPr>
        <w:t>LAB</w:t>
      </w:r>
      <w:r w:rsidR="008028BB" w:rsidRPr="004A0887">
        <w:rPr>
          <w:rFonts w:ascii="Times New Roman" w:hAnsi="Times New Roman" w:cs="Times New Roman"/>
          <w:color w:val="000000"/>
          <w:lang w:eastAsia="zh-TW"/>
        </w:rPr>
        <w:t>處理</w:t>
      </w:r>
      <w:r w:rsidR="008028BB" w:rsidRPr="004A0887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="00470001" w:rsidRPr="004A0887">
        <w:rPr>
          <w:rFonts w:ascii="Times New Roman" w:hAnsi="Times New Roman" w:cs="Times New Roman"/>
          <w:color w:val="000000"/>
          <w:lang w:eastAsia="zh-TW"/>
        </w:rPr>
        <w:t>檢驗結果</w:t>
      </w:r>
      <w:r w:rsidR="008028BB" w:rsidRPr="004A0887">
        <w:rPr>
          <w:rFonts w:ascii="Times New Roman" w:hAnsi="Times New Roman" w:cs="Times New Roman"/>
          <w:color w:val="000000"/>
          <w:lang w:eastAsia="zh-TW"/>
        </w:rPr>
        <w:t>皆只有</w:t>
      </w:r>
      <w:r w:rsidR="00FB5785" w:rsidRPr="004A0887">
        <w:rPr>
          <w:rFonts w:ascii="Times New Roman" w:hAnsi="Times New Roman" w:cs="Times New Roman"/>
          <w:color w:val="000000"/>
          <w:lang w:eastAsia="zh-TW"/>
        </w:rPr>
        <w:t>檢驗項目</w:t>
      </w:r>
      <w:r w:rsidR="00FB5785" w:rsidRPr="004A0887">
        <w:rPr>
          <w:rFonts w:ascii="Times New Roman" w:hAnsi="Times New Roman" w:cs="Times New Roman"/>
          <w:color w:val="000000"/>
          <w:lang w:eastAsia="zh-TW"/>
        </w:rPr>
        <w:t>ID</w:t>
      </w:r>
      <w:r w:rsidR="008028BB" w:rsidRPr="004A0887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="008028BB" w:rsidRPr="004A0887">
        <w:rPr>
          <w:rFonts w:ascii="Times New Roman" w:hAnsi="Times New Roman" w:cs="Times New Roman"/>
          <w:color w:val="000000"/>
          <w:lang w:eastAsia="zh-TW"/>
        </w:rPr>
        <w:t>需要找對應的</w:t>
      </w:r>
      <w:r w:rsidR="0080100D" w:rsidRPr="004A0887">
        <w:rPr>
          <w:rFonts w:ascii="Times New Roman" w:hAnsi="Times New Roman" w:cs="Times New Roman"/>
          <w:color w:val="000000"/>
          <w:lang w:eastAsia="zh-TW"/>
        </w:rPr>
        <w:t>檢驗名稱</w:t>
      </w:r>
    </w:p>
    <w:p w14:paraId="73739FD5" w14:textId="77777777" w:rsidR="00264331" w:rsidRPr="004A0887" w:rsidRDefault="00264331" w:rsidP="0026433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  <w:lang w:eastAsia="zh-TW"/>
        </w:rPr>
        <w:t>資料情況</w:t>
      </w:r>
      <w:r w:rsidRPr="004A0887">
        <w:rPr>
          <w:rFonts w:ascii="Times New Roman" w:hAnsi="Times New Roman" w:cs="Times New Roman"/>
          <w:color w:val="000000"/>
          <w:lang w:eastAsia="zh-TW"/>
        </w:rPr>
        <w:t>:</w:t>
      </w:r>
    </w:p>
    <w:tbl>
      <w:tblPr>
        <w:tblStyle w:val="a4"/>
        <w:tblW w:w="7314" w:type="dxa"/>
        <w:jc w:val="center"/>
        <w:tblLook w:val="04A0" w:firstRow="1" w:lastRow="0" w:firstColumn="1" w:lastColumn="0" w:noHBand="0" w:noVBand="1"/>
      </w:tblPr>
      <w:tblGrid>
        <w:gridCol w:w="1783"/>
        <w:gridCol w:w="2765"/>
        <w:gridCol w:w="2766"/>
      </w:tblGrid>
      <w:tr w:rsidR="00264331" w:rsidRPr="004A0887" w14:paraId="25B711A4" w14:textId="77777777" w:rsidTr="00FF5BFD">
        <w:trPr>
          <w:jc w:val="center"/>
        </w:trPr>
        <w:tc>
          <w:tcPr>
            <w:tcW w:w="1783" w:type="dxa"/>
            <w:vAlign w:val="center"/>
          </w:tcPr>
          <w:p w14:paraId="35C7976E" w14:textId="69AC0C1F" w:rsidR="00264331" w:rsidRPr="004A0887" w:rsidRDefault="005C4744" w:rsidP="00931B90">
            <w:pPr>
              <w:pStyle w:val="Web"/>
              <w:spacing w:before="240" w:beforeAutospacing="0" w:after="240" w:afterAutospacing="0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醫院</w:t>
            </w:r>
          </w:p>
        </w:tc>
        <w:tc>
          <w:tcPr>
            <w:tcW w:w="2765" w:type="dxa"/>
            <w:vAlign w:val="center"/>
          </w:tcPr>
          <w:p w14:paraId="450923EA" w14:textId="77777777" w:rsidR="00264331" w:rsidRPr="004A0887" w:rsidRDefault="00264331" w:rsidP="00931B90">
            <w:pPr>
              <w:pStyle w:val="Web"/>
              <w:spacing w:before="240" w:beforeAutospacing="0" w:after="240" w:afterAutospacing="0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檢驗項目</w:t>
            </w:r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766" w:type="dxa"/>
            <w:vAlign w:val="center"/>
          </w:tcPr>
          <w:p w14:paraId="0AB39064" w14:textId="77777777" w:rsidR="00264331" w:rsidRPr="004A0887" w:rsidRDefault="00264331" w:rsidP="00931B90">
            <w:pPr>
              <w:pStyle w:val="Web"/>
              <w:spacing w:before="240" w:beforeAutospacing="0" w:after="240" w:afterAutospacing="0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處理方式</w:t>
            </w:r>
          </w:p>
        </w:tc>
      </w:tr>
      <w:tr w:rsidR="00264331" w:rsidRPr="004A0887" w14:paraId="15018C36" w14:textId="77777777" w:rsidTr="00FF5BFD">
        <w:trPr>
          <w:jc w:val="center"/>
        </w:trPr>
        <w:tc>
          <w:tcPr>
            <w:tcW w:w="1783" w:type="dxa"/>
            <w:vAlign w:val="center"/>
          </w:tcPr>
          <w:p w14:paraId="7B2C74BA" w14:textId="77777777" w:rsidR="00264331" w:rsidRPr="004A0887" w:rsidRDefault="00264331" w:rsidP="00931B90">
            <w:pPr>
              <w:pStyle w:val="Web"/>
              <w:spacing w:before="240" w:beforeAutospacing="0" w:after="240" w:afterAutospacing="0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萬芳</w:t>
            </w:r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:</w:t>
            </w:r>
          </w:p>
          <w:p w14:paraId="7386ED97" w14:textId="77777777" w:rsidR="00264331" w:rsidRPr="004A0887" w:rsidRDefault="00264331" w:rsidP="00931B90">
            <w:pPr>
              <w:pStyle w:val="Web"/>
              <w:spacing w:before="240" w:beforeAutospacing="0" w:after="240" w:afterAutospacing="0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exper_sign_w</w:t>
            </w:r>
            <w:proofErr w:type="spellEnd"/>
          </w:p>
        </w:tc>
        <w:tc>
          <w:tcPr>
            <w:tcW w:w="2765" w:type="dxa"/>
            <w:vAlign w:val="center"/>
          </w:tcPr>
          <w:p w14:paraId="1A55BAF6" w14:textId="77777777" w:rsidR="00264331" w:rsidRPr="004A0887" w:rsidRDefault="00264331" w:rsidP="00931B90">
            <w:pPr>
              <w:pStyle w:val="Web"/>
              <w:spacing w:before="240" w:beforeAutospacing="0" w:after="240" w:afterAutospacing="0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GROUP_CODE (</w:t>
            </w:r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健保碼</w:t>
            </w:r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766" w:type="dxa"/>
            <w:vAlign w:val="center"/>
          </w:tcPr>
          <w:p w14:paraId="65F221A4" w14:textId="77777777" w:rsidR="00264331" w:rsidRPr="004A0887" w:rsidRDefault="00264331" w:rsidP="00931B90">
            <w:pPr>
              <w:pStyle w:val="Web"/>
              <w:spacing w:before="240" w:beforeAutospacing="0" w:after="240" w:afterAutospacing="0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從萬芳的檢驗資訊查詢系統找檢驗項目的健保碼</w:t>
            </w:r>
          </w:p>
        </w:tc>
      </w:tr>
      <w:tr w:rsidR="00264331" w:rsidRPr="004A0887" w14:paraId="1088A879" w14:textId="77777777" w:rsidTr="00FF5BFD">
        <w:trPr>
          <w:jc w:val="center"/>
        </w:trPr>
        <w:tc>
          <w:tcPr>
            <w:tcW w:w="1783" w:type="dxa"/>
            <w:vAlign w:val="center"/>
          </w:tcPr>
          <w:p w14:paraId="47AB77E7" w14:textId="77777777" w:rsidR="00264331" w:rsidRPr="004A0887" w:rsidRDefault="00264331" w:rsidP="00931B90">
            <w:pPr>
              <w:pStyle w:val="Web"/>
              <w:spacing w:before="240" w:beforeAutospacing="0" w:after="240" w:afterAutospacing="0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雙和、北醫</w:t>
            </w:r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 xml:space="preserve">: </w:t>
            </w:r>
          </w:p>
          <w:p w14:paraId="776CC237" w14:textId="0E394F7F" w:rsidR="00264331" w:rsidRPr="004A0887" w:rsidRDefault="00264331" w:rsidP="00931B90">
            <w:pPr>
              <w:pStyle w:val="Web"/>
              <w:spacing w:before="240" w:beforeAutospacing="0" w:after="240" w:afterAutospacing="0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labresult_s</w:t>
            </w:r>
            <w:proofErr w:type="spellEnd"/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(t)</w:t>
            </w:r>
          </w:p>
        </w:tc>
        <w:tc>
          <w:tcPr>
            <w:tcW w:w="2765" w:type="dxa"/>
            <w:vAlign w:val="center"/>
          </w:tcPr>
          <w:p w14:paraId="2263A694" w14:textId="77777777" w:rsidR="00264331" w:rsidRPr="004A0887" w:rsidRDefault="00264331" w:rsidP="00931B90">
            <w:pPr>
              <w:pStyle w:val="Web"/>
              <w:spacing w:before="240" w:beforeAutospacing="0" w:after="240" w:afterAutospacing="0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R_ITEM</w:t>
            </w:r>
          </w:p>
        </w:tc>
        <w:tc>
          <w:tcPr>
            <w:tcW w:w="2766" w:type="dxa"/>
            <w:vAlign w:val="center"/>
          </w:tcPr>
          <w:p w14:paraId="63FA3323" w14:textId="77777777" w:rsidR="00264331" w:rsidRPr="004A0887" w:rsidRDefault="00264331" w:rsidP="00931B90">
            <w:pPr>
              <w:pStyle w:val="Web"/>
              <w:spacing w:before="240" w:beforeAutospacing="0" w:after="240" w:afterAutospacing="0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從</w:t>
            </w:r>
            <w:proofErr w:type="spellStart"/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exp_item_s</w:t>
            </w:r>
            <w:proofErr w:type="spellEnd"/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 xml:space="preserve">(t) </w:t>
            </w:r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找出對應</w:t>
            </w:r>
            <w:r w:rsidRPr="004A0887">
              <w:rPr>
                <w:rFonts w:ascii="Times New Roman" w:eastAsiaTheme="minorEastAsia" w:hAnsi="Times New Roman" w:cs="Times New Roman"/>
                <w:sz w:val="22"/>
                <w:szCs w:val="22"/>
              </w:rPr>
              <w:t xml:space="preserve"> </w:t>
            </w:r>
            <w:r w:rsidRPr="004A0887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R_ITEM_NAME</w:t>
            </w:r>
          </w:p>
        </w:tc>
      </w:tr>
    </w:tbl>
    <w:p w14:paraId="6B860DCD" w14:textId="3B7A7042" w:rsidR="006664C8" w:rsidRPr="004A0887" w:rsidRDefault="001D51E5" w:rsidP="00055101">
      <w:pPr>
        <w:pStyle w:val="a3"/>
        <w:numPr>
          <w:ilvl w:val="2"/>
          <w:numId w:val="1"/>
        </w:numPr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 w:hint="eastAsia"/>
          <w:color w:val="000000"/>
          <w:lang w:eastAsia="zh-TW"/>
        </w:rPr>
        <w:lastRenderedPageBreak/>
        <w:t>檢驗結果</w:t>
      </w:r>
      <w:r w:rsidR="0081278D" w:rsidRPr="004A0887">
        <w:rPr>
          <w:rFonts w:ascii="Times New Roman" w:hAnsi="Times New Roman" w:cs="Times New Roman" w:hint="eastAsia"/>
          <w:lang w:eastAsia="zh-TW"/>
        </w:rPr>
        <w:t>整理</w:t>
      </w:r>
      <w:proofErr w:type="spellStart"/>
      <w:r w:rsidR="00BE69A8" w:rsidRPr="004A0887">
        <w:rPr>
          <w:rFonts w:ascii="Times New Roman" w:hAnsi="Times New Roman" w:cs="Times New Roman"/>
        </w:rPr>
        <w:t>流程圖</w:t>
      </w:r>
      <w:proofErr w:type="spellEnd"/>
      <w:r w:rsidR="0081278D" w:rsidRPr="004A0887">
        <w:rPr>
          <w:rFonts w:ascii="Times New Roman" w:hAnsi="Times New Roman" w:cs="Times New Roman" w:hint="eastAsia"/>
          <w:lang w:eastAsia="zh-TW"/>
        </w:rPr>
        <w:t>:</w:t>
      </w:r>
    </w:p>
    <w:p w14:paraId="280D5E4C" w14:textId="308C7801" w:rsidR="003C7832" w:rsidRPr="004A0887" w:rsidRDefault="009F4D0A" w:rsidP="003C7832">
      <w:pPr>
        <w:pStyle w:val="a3"/>
        <w:ind w:left="1418"/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noProof/>
          <w:lang w:eastAsia="zh-TW"/>
          <w14:ligatures w14:val="standardContextual"/>
        </w:rPr>
        <w:drawing>
          <wp:inline distT="0" distB="0" distL="0" distR="0" wp14:anchorId="17E485C6" wp14:editId="199481AB">
            <wp:extent cx="3448050" cy="4581525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26D8" w14:textId="2653F0BE" w:rsidR="00764D7A" w:rsidRPr="004A0887" w:rsidRDefault="005C030F" w:rsidP="00EF073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 w:hint="eastAsia"/>
          <w:color w:val="000000"/>
          <w:lang w:eastAsia="zh-TW"/>
        </w:rPr>
        <w:t>檢驗</w:t>
      </w:r>
      <w:r w:rsidR="001D51E5" w:rsidRPr="004A0887">
        <w:rPr>
          <w:rFonts w:ascii="Times New Roman" w:hAnsi="Times New Roman" w:cs="Times New Roman" w:hint="eastAsia"/>
          <w:color w:val="000000"/>
          <w:lang w:eastAsia="zh-TW"/>
        </w:rPr>
        <w:t>結果</w:t>
      </w:r>
      <w:r w:rsidR="00764D7A" w:rsidRPr="004A0887">
        <w:rPr>
          <w:rFonts w:ascii="Times New Roman" w:hAnsi="Times New Roman" w:cs="Times New Roman"/>
          <w:color w:val="000000"/>
          <w:lang w:eastAsia="zh-TW"/>
        </w:rPr>
        <w:t>資料整理流程</w:t>
      </w:r>
      <w:r w:rsidR="00764D7A" w:rsidRPr="004A0887">
        <w:rPr>
          <w:rFonts w:ascii="Times New Roman" w:hAnsi="Times New Roman" w:cs="Times New Roman"/>
          <w:color w:val="000000"/>
          <w:lang w:eastAsia="zh-TW"/>
        </w:rPr>
        <w:t>:</w:t>
      </w:r>
    </w:p>
    <w:tbl>
      <w:tblPr>
        <w:tblStyle w:val="a4"/>
        <w:tblW w:w="7258" w:type="dxa"/>
        <w:jc w:val="center"/>
        <w:tblLook w:val="04A0" w:firstRow="1" w:lastRow="0" w:firstColumn="1" w:lastColumn="0" w:noHBand="0" w:noVBand="1"/>
      </w:tblPr>
      <w:tblGrid>
        <w:gridCol w:w="949"/>
        <w:gridCol w:w="6309"/>
      </w:tblGrid>
      <w:tr w:rsidR="003857FB" w:rsidRPr="004A0887" w14:paraId="672D450A" w14:textId="77777777" w:rsidTr="00FF5BFD">
        <w:trPr>
          <w:trHeight w:val="466"/>
          <w:jc w:val="center"/>
        </w:trPr>
        <w:tc>
          <w:tcPr>
            <w:tcW w:w="949" w:type="dxa"/>
            <w:vAlign w:val="center"/>
          </w:tcPr>
          <w:p w14:paraId="3C06AA61" w14:textId="77777777" w:rsidR="003857FB" w:rsidRPr="004A0887" w:rsidRDefault="003857FB" w:rsidP="00931B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步驟</w:t>
            </w:r>
          </w:p>
        </w:tc>
        <w:tc>
          <w:tcPr>
            <w:tcW w:w="6309" w:type="dxa"/>
            <w:vAlign w:val="center"/>
          </w:tcPr>
          <w:p w14:paraId="66C32347" w14:textId="77777777" w:rsidR="003857FB" w:rsidRPr="004A0887" w:rsidRDefault="003857FB" w:rsidP="00931B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說明</w:t>
            </w:r>
          </w:p>
        </w:tc>
      </w:tr>
      <w:tr w:rsidR="003857FB" w:rsidRPr="004A0887" w14:paraId="76FC6F2B" w14:textId="77777777" w:rsidTr="00FF5BFD">
        <w:trPr>
          <w:trHeight w:val="565"/>
          <w:jc w:val="center"/>
        </w:trPr>
        <w:tc>
          <w:tcPr>
            <w:tcW w:w="949" w:type="dxa"/>
            <w:vAlign w:val="center"/>
          </w:tcPr>
          <w:p w14:paraId="4EBE8033" w14:textId="77777777" w:rsidR="003857FB" w:rsidRPr="004A0887" w:rsidRDefault="003857FB" w:rsidP="00931B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09" w:type="dxa"/>
            <w:vAlign w:val="center"/>
          </w:tcPr>
          <w:p w14:paraId="7D49101F" w14:textId="77777777" w:rsidR="003857FB" w:rsidRPr="004A0887" w:rsidRDefault="003857FB" w:rsidP="00931B9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將兩院與萬芳</w:t>
            </w:r>
            <w:r w:rsidRPr="004A0887">
              <w:rPr>
                <w:rFonts w:ascii="Times New Roman" w:hAnsi="Times New Roman" w:cs="Times New Roman"/>
                <w:color w:val="000000"/>
              </w:rPr>
              <w:t>lab</w:t>
            </w:r>
            <w:r w:rsidRPr="004A0887">
              <w:rPr>
                <w:rFonts w:ascii="Times New Roman" w:hAnsi="Times New Roman" w:cs="Times New Roman"/>
                <w:color w:val="000000"/>
              </w:rPr>
              <w:t>資料做合併</w:t>
            </w:r>
          </w:p>
        </w:tc>
      </w:tr>
      <w:tr w:rsidR="003857FB" w:rsidRPr="004A0887" w14:paraId="233477A8" w14:textId="77777777" w:rsidTr="00FF5BFD">
        <w:trPr>
          <w:trHeight w:val="466"/>
          <w:jc w:val="center"/>
        </w:trPr>
        <w:tc>
          <w:tcPr>
            <w:tcW w:w="949" w:type="dxa"/>
            <w:vAlign w:val="center"/>
          </w:tcPr>
          <w:p w14:paraId="4D41B2D7" w14:textId="77777777" w:rsidR="003857FB" w:rsidRPr="004A0887" w:rsidRDefault="003857FB" w:rsidP="00931B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09" w:type="dxa"/>
            <w:vAlign w:val="center"/>
          </w:tcPr>
          <w:p w14:paraId="6C76C36F" w14:textId="77777777" w:rsidR="003857FB" w:rsidRPr="004A0887" w:rsidRDefault="003857FB" w:rsidP="00931B9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保留</w:t>
            </w:r>
            <w:r w:rsidRPr="004A0887">
              <w:rPr>
                <w:rFonts w:ascii="Times New Roman" w:hAnsi="Times New Roman" w:cs="Times New Roman"/>
                <w:color w:val="000000"/>
              </w:rPr>
              <w:t>ID</w:t>
            </w:r>
            <w:r w:rsidRPr="004A0887">
              <w:rPr>
                <w:rFonts w:ascii="Times New Roman" w:hAnsi="Times New Roman" w:cs="Times New Roman"/>
                <w:color w:val="000000"/>
              </w:rPr>
              <w:t>、</w:t>
            </w:r>
            <w:r w:rsidRPr="004A088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4A0887">
              <w:rPr>
                <w:rFonts w:ascii="Times New Roman" w:hAnsi="Times New Roman" w:cs="Times New Roman"/>
                <w:color w:val="000000"/>
              </w:rPr>
              <w:t>檢驗日、檢驗項目、檢驗值並重新命名欄位</w:t>
            </w:r>
          </w:p>
        </w:tc>
      </w:tr>
      <w:tr w:rsidR="003857FB" w:rsidRPr="004A0887" w14:paraId="0D8311F4" w14:textId="77777777" w:rsidTr="00FF5BFD">
        <w:trPr>
          <w:trHeight w:val="466"/>
          <w:jc w:val="center"/>
        </w:trPr>
        <w:tc>
          <w:tcPr>
            <w:tcW w:w="949" w:type="dxa"/>
            <w:vAlign w:val="center"/>
          </w:tcPr>
          <w:p w14:paraId="2EDF2519" w14:textId="77777777" w:rsidR="003857FB" w:rsidRPr="004A0887" w:rsidRDefault="003857FB" w:rsidP="00931B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309" w:type="dxa"/>
            <w:vAlign w:val="center"/>
          </w:tcPr>
          <w:p w14:paraId="419F0B58" w14:textId="77777777" w:rsidR="003857FB" w:rsidRPr="004A0887" w:rsidRDefault="003857FB" w:rsidP="00931B9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找尋所需的檢驗項目</w:t>
            </w:r>
          </w:p>
        </w:tc>
      </w:tr>
      <w:tr w:rsidR="003857FB" w:rsidRPr="004A0887" w14:paraId="01995876" w14:textId="77777777" w:rsidTr="00FF5BFD">
        <w:trPr>
          <w:trHeight w:val="750"/>
          <w:jc w:val="center"/>
        </w:trPr>
        <w:tc>
          <w:tcPr>
            <w:tcW w:w="949" w:type="dxa"/>
            <w:vAlign w:val="center"/>
          </w:tcPr>
          <w:p w14:paraId="78546F17" w14:textId="77777777" w:rsidR="003857FB" w:rsidRPr="004A0887" w:rsidRDefault="003857FB" w:rsidP="00931B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309" w:type="dxa"/>
            <w:vAlign w:val="center"/>
          </w:tcPr>
          <w:p w14:paraId="5A36C110" w14:textId="77777777" w:rsidR="003857FB" w:rsidRPr="004A0887" w:rsidRDefault="003857FB" w:rsidP="00931B9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將單位分開儲存同時排除無法辨識的資料</w:t>
            </w:r>
            <w:r w:rsidRPr="004A0887">
              <w:rPr>
                <w:rFonts w:ascii="Times New Roman" w:hAnsi="Times New Roman" w:cs="Times New Roman"/>
                <w:color w:val="000000"/>
              </w:rPr>
              <w:t>, ex: &lt;, &gt;, NA</w:t>
            </w:r>
          </w:p>
        </w:tc>
      </w:tr>
      <w:tr w:rsidR="003857FB" w:rsidRPr="004A0887" w14:paraId="41BE9354" w14:textId="77777777" w:rsidTr="00FF5BFD">
        <w:trPr>
          <w:trHeight w:val="300"/>
          <w:jc w:val="center"/>
        </w:trPr>
        <w:tc>
          <w:tcPr>
            <w:tcW w:w="949" w:type="dxa"/>
            <w:vAlign w:val="center"/>
          </w:tcPr>
          <w:p w14:paraId="72E34B94" w14:textId="77777777" w:rsidR="003857FB" w:rsidRPr="004A0887" w:rsidRDefault="003857FB" w:rsidP="00931B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09" w:type="dxa"/>
            <w:vAlign w:val="center"/>
          </w:tcPr>
          <w:p w14:paraId="14D76D1F" w14:textId="77777777" w:rsidR="003857FB" w:rsidRPr="004A0887" w:rsidRDefault="003857FB" w:rsidP="00931B9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資料問題</w:t>
            </w:r>
            <w:r w:rsidRPr="004A0887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4A0887">
              <w:rPr>
                <w:rFonts w:ascii="Times New Roman" w:hAnsi="Times New Roman" w:cs="Times New Roman"/>
                <w:color w:val="000000"/>
              </w:rPr>
              <w:t>萬芳部分檢測項目無單位</w:t>
            </w:r>
          </w:p>
          <w:p w14:paraId="2782031F" w14:textId="77777777" w:rsidR="003857FB" w:rsidRPr="004A0887" w:rsidRDefault="003857FB" w:rsidP="00931B9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解決方法</w:t>
            </w:r>
            <w:r w:rsidRPr="004A0887">
              <w:rPr>
                <w:rFonts w:ascii="Times New Roman" w:hAnsi="Times New Roman" w:cs="Times New Roman"/>
              </w:rPr>
              <w:t xml:space="preserve">: </w:t>
            </w:r>
            <w:r w:rsidRPr="004A0887">
              <w:rPr>
                <w:rFonts w:ascii="Times New Roman" w:hAnsi="Times New Roman" w:cs="Times New Roman"/>
              </w:rPr>
              <w:t>僅保留</w:t>
            </w:r>
            <w:r w:rsidRPr="004A0887">
              <w:rPr>
                <w:rFonts w:ascii="Times New Roman" w:hAnsi="Times New Roman" w:cs="Times New Roman"/>
              </w:rPr>
              <w:t xml:space="preserve">quantile (0.01, 0.99) </w:t>
            </w:r>
            <w:r w:rsidRPr="004A0887">
              <w:rPr>
                <w:rFonts w:ascii="Times New Roman" w:hAnsi="Times New Roman" w:cs="Times New Roman"/>
              </w:rPr>
              <w:t>的資料</w:t>
            </w:r>
          </w:p>
        </w:tc>
      </w:tr>
    </w:tbl>
    <w:p w14:paraId="209E0FB7" w14:textId="7EDD5D29" w:rsidR="003857FB" w:rsidRPr="004A0887" w:rsidRDefault="003857FB" w:rsidP="003857FB">
      <w:pPr>
        <w:pStyle w:val="a3"/>
        <w:rPr>
          <w:rFonts w:ascii="Times New Roman" w:hAnsi="Times New Roman" w:cs="Times New Roman"/>
          <w:color w:val="000000"/>
          <w:lang w:eastAsia="zh-TW"/>
        </w:rPr>
      </w:pPr>
    </w:p>
    <w:p w14:paraId="0D4BFC09" w14:textId="77777777" w:rsidR="004D6233" w:rsidRPr="004A0887" w:rsidRDefault="004D6233" w:rsidP="003857FB">
      <w:pPr>
        <w:pStyle w:val="a3"/>
        <w:rPr>
          <w:rFonts w:ascii="Times New Roman" w:hAnsi="Times New Roman" w:cs="Times New Roman"/>
          <w:color w:val="000000"/>
          <w:lang w:eastAsia="zh-TW"/>
        </w:rPr>
      </w:pPr>
    </w:p>
    <w:p w14:paraId="061DE5DF" w14:textId="77777777" w:rsidR="003857FB" w:rsidRPr="004A0887" w:rsidRDefault="003857FB" w:rsidP="003857FB">
      <w:pPr>
        <w:jc w:val="center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</w:rPr>
        <w:lastRenderedPageBreak/>
        <w:t xml:space="preserve">Table2. </w:t>
      </w:r>
      <w:r w:rsidRPr="004A0887">
        <w:rPr>
          <w:rFonts w:ascii="Times New Roman" w:hAnsi="Times New Roman" w:cs="Times New Roman"/>
          <w:color w:val="000000"/>
        </w:rPr>
        <w:t>三院檢驗項目數值分佈</w:t>
      </w:r>
    </w:p>
    <w:tbl>
      <w:tblPr>
        <w:tblW w:w="8331" w:type="dxa"/>
        <w:tblBorders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1"/>
        <w:gridCol w:w="486"/>
        <w:gridCol w:w="486"/>
        <w:gridCol w:w="558"/>
        <w:gridCol w:w="558"/>
        <w:gridCol w:w="764"/>
        <w:gridCol w:w="558"/>
        <w:gridCol w:w="572"/>
        <w:gridCol w:w="644"/>
        <w:gridCol w:w="636"/>
        <w:gridCol w:w="999"/>
        <w:gridCol w:w="999"/>
      </w:tblGrid>
      <w:tr w:rsidR="004D0FF6" w:rsidRPr="004A0887" w14:paraId="68DE0ECE" w14:textId="77777777" w:rsidTr="004D0FF6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44084286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Test</w:t>
            </w:r>
          </w:p>
        </w:tc>
        <w:tc>
          <w:tcPr>
            <w:tcW w:w="486" w:type="dxa"/>
            <w:vAlign w:val="center"/>
          </w:tcPr>
          <w:p w14:paraId="0BECF675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min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1CB7AFF0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1%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4DE53DF6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5%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6E86F3E9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q1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4C2380CE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091149D6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q3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774A58E7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95%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7A417EAA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99%</w:t>
            </w:r>
          </w:p>
        </w:tc>
        <w:tc>
          <w:tcPr>
            <w:tcW w:w="636" w:type="dxa"/>
            <w:vAlign w:val="center"/>
          </w:tcPr>
          <w:p w14:paraId="3DA53D90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max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07379642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q1-1.5IQR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7A8C0663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q3+1.5IQR</w:t>
            </w:r>
          </w:p>
        </w:tc>
      </w:tr>
      <w:tr w:rsidR="004D0FF6" w:rsidRPr="004A0887" w14:paraId="54E7E627" w14:textId="77777777" w:rsidTr="004D0FF6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9EAE501" w14:textId="061F4798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HbA1c</w:t>
            </w:r>
          </w:p>
        </w:tc>
        <w:tc>
          <w:tcPr>
            <w:tcW w:w="486" w:type="dxa"/>
            <w:vAlign w:val="center"/>
          </w:tcPr>
          <w:p w14:paraId="33602DFB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0BD0CF21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4.9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64A6C967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5.3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6D8958E5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5.9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0DB6752C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6.6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2BB9CFAF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7.5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126136FB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9.9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3686FCD2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12.2</w:t>
            </w:r>
          </w:p>
        </w:tc>
        <w:tc>
          <w:tcPr>
            <w:tcW w:w="636" w:type="dxa"/>
            <w:vAlign w:val="center"/>
          </w:tcPr>
          <w:p w14:paraId="739DE29F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19.1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0B0BE1E7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3.5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61E6235F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9.9</w:t>
            </w:r>
          </w:p>
        </w:tc>
      </w:tr>
      <w:tr w:rsidR="004D0FF6" w:rsidRPr="004A0887" w14:paraId="466A4489" w14:textId="77777777" w:rsidTr="004D0FF6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</w:tcPr>
          <w:p w14:paraId="5F753C8F" w14:textId="790A38A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Creatinine</w:t>
            </w:r>
          </w:p>
        </w:tc>
        <w:tc>
          <w:tcPr>
            <w:tcW w:w="486" w:type="dxa"/>
            <w:vAlign w:val="center"/>
          </w:tcPr>
          <w:p w14:paraId="2FA12459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86" w:type="dxa"/>
            <w:shd w:val="clear" w:color="auto" w:fill="auto"/>
            <w:noWrap/>
            <w:vAlign w:val="center"/>
          </w:tcPr>
          <w:p w14:paraId="53FC4179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0.4</w:t>
            </w:r>
          </w:p>
        </w:tc>
        <w:tc>
          <w:tcPr>
            <w:tcW w:w="558" w:type="dxa"/>
            <w:shd w:val="clear" w:color="auto" w:fill="auto"/>
            <w:noWrap/>
            <w:vAlign w:val="center"/>
          </w:tcPr>
          <w:p w14:paraId="0F68A251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0.55</w:t>
            </w:r>
          </w:p>
        </w:tc>
        <w:tc>
          <w:tcPr>
            <w:tcW w:w="558" w:type="dxa"/>
            <w:shd w:val="clear" w:color="auto" w:fill="auto"/>
            <w:noWrap/>
            <w:vAlign w:val="center"/>
          </w:tcPr>
          <w:p w14:paraId="3C27AB5B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0.81</w:t>
            </w:r>
          </w:p>
        </w:tc>
        <w:tc>
          <w:tcPr>
            <w:tcW w:w="764" w:type="dxa"/>
            <w:shd w:val="clear" w:color="auto" w:fill="auto"/>
            <w:noWrap/>
            <w:vAlign w:val="center"/>
          </w:tcPr>
          <w:p w14:paraId="7D976155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1.19</w:t>
            </w:r>
          </w:p>
        </w:tc>
        <w:tc>
          <w:tcPr>
            <w:tcW w:w="558" w:type="dxa"/>
            <w:shd w:val="clear" w:color="auto" w:fill="auto"/>
            <w:noWrap/>
            <w:vAlign w:val="center"/>
          </w:tcPr>
          <w:p w14:paraId="337DF91C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4.95</w:t>
            </w:r>
          </w:p>
        </w:tc>
        <w:tc>
          <w:tcPr>
            <w:tcW w:w="572" w:type="dxa"/>
            <w:shd w:val="clear" w:color="auto" w:fill="auto"/>
            <w:noWrap/>
            <w:vAlign w:val="center"/>
          </w:tcPr>
          <w:p w14:paraId="02CA6B23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91.7</w:t>
            </w:r>
          </w:p>
        </w:tc>
        <w:tc>
          <w:tcPr>
            <w:tcW w:w="644" w:type="dxa"/>
            <w:shd w:val="clear" w:color="auto" w:fill="auto"/>
            <w:noWrap/>
            <w:vAlign w:val="center"/>
          </w:tcPr>
          <w:p w14:paraId="2A7CC787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170.5</w:t>
            </w:r>
          </w:p>
        </w:tc>
        <w:tc>
          <w:tcPr>
            <w:tcW w:w="636" w:type="dxa"/>
            <w:vAlign w:val="center"/>
          </w:tcPr>
          <w:p w14:paraId="0FFF4729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6320</w:t>
            </w:r>
          </w:p>
        </w:tc>
        <w:tc>
          <w:tcPr>
            <w:tcW w:w="999" w:type="dxa"/>
            <w:shd w:val="clear" w:color="auto" w:fill="auto"/>
            <w:noWrap/>
            <w:vAlign w:val="center"/>
          </w:tcPr>
          <w:p w14:paraId="4F59B474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-5.4</w:t>
            </w:r>
          </w:p>
        </w:tc>
        <w:tc>
          <w:tcPr>
            <w:tcW w:w="999" w:type="dxa"/>
            <w:shd w:val="clear" w:color="auto" w:fill="auto"/>
            <w:noWrap/>
            <w:vAlign w:val="center"/>
          </w:tcPr>
          <w:p w14:paraId="3F6CA7B3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11.16</w:t>
            </w:r>
          </w:p>
        </w:tc>
      </w:tr>
      <w:tr w:rsidR="004D0FF6" w:rsidRPr="004A0887" w14:paraId="5A11FD1C" w14:textId="77777777" w:rsidTr="004D0FF6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5D412AF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ALBUMIN</w:t>
            </w:r>
          </w:p>
        </w:tc>
        <w:tc>
          <w:tcPr>
            <w:tcW w:w="486" w:type="dxa"/>
            <w:vAlign w:val="center"/>
          </w:tcPr>
          <w:p w14:paraId="63DDB863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0.3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4BF78EB2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732A2F9B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2.5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3471518F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3.3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4F9E55B2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3.8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084A6C01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4.1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2A1E09C7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4.6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5D69DF99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4.9</w:t>
            </w:r>
          </w:p>
        </w:tc>
        <w:tc>
          <w:tcPr>
            <w:tcW w:w="636" w:type="dxa"/>
            <w:vAlign w:val="center"/>
          </w:tcPr>
          <w:p w14:paraId="41B3D549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5.6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2B0A3028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2.1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40E631D1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5.3</w:t>
            </w:r>
          </w:p>
        </w:tc>
      </w:tr>
      <w:tr w:rsidR="004D0FF6" w:rsidRPr="004A0887" w14:paraId="7AD1DEFC" w14:textId="77777777" w:rsidTr="004D0FF6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7F28015F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Uric</w:t>
            </w:r>
          </w:p>
        </w:tc>
        <w:tc>
          <w:tcPr>
            <w:tcW w:w="486" w:type="dxa"/>
            <w:vAlign w:val="center"/>
          </w:tcPr>
          <w:p w14:paraId="3CC9906C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0.6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1BB66344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2.6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3F0AEDFC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3.6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2158C4ED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175C1665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6.1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42D3EADF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7.4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56E6401B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9.4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5A363681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11.5</w:t>
            </w:r>
          </w:p>
        </w:tc>
        <w:tc>
          <w:tcPr>
            <w:tcW w:w="636" w:type="dxa"/>
            <w:vAlign w:val="center"/>
          </w:tcPr>
          <w:p w14:paraId="6CD5E5E0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4050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64E0BB9B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1.4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1C8A259E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11</w:t>
            </w:r>
          </w:p>
        </w:tc>
      </w:tr>
      <w:tr w:rsidR="004D0FF6" w:rsidRPr="004A0887" w14:paraId="0280C236" w14:textId="77777777" w:rsidTr="004D0FF6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6064596A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HDL</w:t>
            </w:r>
          </w:p>
        </w:tc>
        <w:tc>
          <w:tcPr>
            <w:tcW w:w="486" w:type="dxa"/>
            <w:vAlign w:val="center"/>
          </w:tcPr>
          <w:p w14:paraId="04C718B2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650B0854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734B6A09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2F2FCE36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150DBCFA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4B176CDB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5CB7E393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74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15A26C53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91</w:t>
            </w:r>
          </w:p>
        </w:tc>
        <w:tc>
          <w:tcPr>
            <w:tcW w:w="636" w:type="dxa"/>
            <w:vAlign w:val="center"/>
          </w:tcPr>
          <w:p w14:paraId="1322718A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153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2B6A7641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12.5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2E475B27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80.5</w:t>
            </w:r>
          </w:p>
        </w:tc>
      </w:tr>
      <w:tr w:rsidR="004D0FF6" w:rsidRPr="004A0887" w14:paraId="1DF4379B" w14:textId="77777777" w:rsidTr="004D0FF6">
        <w:trPr>
          <w:trHeight w:val="330"/>
        </w:trPr>
        <w:tc>
          <w:tcPr>
            <w:tcW w:w="1071" w:type="dxa"/>
            <w:shd w:val="clear" w:color="auto" w:fill="auto"/>
            <w:noWrap/>
            <w:vAlign w:val="center"/>
            <w:hideMark/>
          </w:tcPr>
          <w:p w14:paraId="20A73955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LDL</w:t>
            </w:r>
          </w:p>
        </w:tc>
        <w:tc>
          <w:tcPr>
            <w:tcW w:w="486" w:type="dxa"/>
            <w:vAlign w:val="center"/>
          </w:tcPr>
          <w:p w14:paraId="4A4F2FB2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14:paraId="5AE5AAE3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37D99D88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56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327D46CB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78</w:t>
            </w:r>
          </w:p>
        </w:tc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40ECB59F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98</w:t>
            </w:r>
          </w:p>
        </w:tc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54006FB9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121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14:paraId="2FCAF9AE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161</w:t>
            </w:r>
          </w:p>
        </w:tc>
        <w:tc>
          <w:tcPr>
            <w:tcW w:w="644" w:type="dxa"/>
            <w:shd w:val="clear" w:color="auto" w:fill="auto"/>
            <w:noWrap/>
            <w:vAlign w:val="center"/>
            <w:hideMark/>
          </w:tcPr>
          <w:p w14:paraId="18D94A27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196</w:t>
            </w:r>
          </w:p>
        </w:tc>
        <w:tc>
          <w:tcPr>
            <w:tcW w:w="636" w:type="dxa"/>
            <w:vAlign w:val="center"/>
          </w:tcPr>
          <w:p w14:paraId="62FE67A6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466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54DB2EF5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13.5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77A55D2B" w14:textId="77777777" w:rsidR="004D0FF6" w:rsidRPr="004A0887" w:rsidRDefault="004D0FF6" w:rsidP="00931B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185.5</w:t>
            </w:r>
          </w:p>
        </w:tc>
      </w:tr>
    </w:tbl>
    <w:p w14:paraId="2915FFA4" w14:textId="77777777" w:rsidR="00E548EC" w:rsidRPr="00E548EC" w:rsidRDefault="00E548EC" w:rsidP="00E548EC">
      <w:pPr>
        <w:rPr>
          <w:rFonts w:ascii="Times New Roman" w:hAnsi="Times New Roman" w:cs="Times New Roman" w:hint="eastAsia"/>
          <w:color w:val="000000"/>
        </w:rPr>
      </w:pPr>
    </w:p>
    <w:p w14:paraId="483D5916" w14:textId="77777777" w:rsidR="003857FB" w:rsidRPr="004A0887" w:rsidRDefault="003857FB" w:rsidP="003857F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/>
          <w:lang w:eastAsia="zh-TW"/>
        </w:rPr>
        <w:t>篩選要分析的糖尿病患者：</w:t>
      </w:r>
    </w:p>
    <w:p w14:paraId="748F8757" w14:textId="0CD7CBF9" w:rsidR="003857FB" w:rsidRPr="004A0887" w:rsidRDefault="003857FB" w:rsidP="003857F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/>
          <w:lang w:eastAsia="zh-TW"/>
        </w:rPr>
        <w:t>目的：避免在計算變異程度時受時間</w:t>
      </w:r>
      <w:r w:rsidR="00FD627E">
        <w:rPr>
          <w:rFonts w:ascii="Times New Roman" w:hAnsi="Times New Roman" w:cs="Times New Roman" w:hint="eastAsia"/>
          <w:lang w:eastAsia="zh-TW"/>
        </w:rPr>
        <w:t>影響</w:t>
      </w:r>
    </w:p>
    <w:p w14:paraId="41481974" w14:textId="735E9FA4" w:rsidR="003857FB" w:rsidRPr="004A0887" w:rsidRDefault="0076631D" w:rsidP="003857F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條件</w:t>
      </w:r>
      <w:r>
        <w:rPr>
          <w:rFonts w:ascii="Times New Roman" w:hAnsi="Times New Roman" w:cs="Times New Roman" w:hint="eastAsia"/>
          <w:lang w:eastAsia="zh-TW"/>
        </w:rPr>
        <w:t xml:space="preserve">: </w:t>
      </w:r>
      <w:r w:rsidR="003857FB" w:rsidRPr="004A0887">
        <w:rPr>
          <w:rFonts w:ascii="Times New Roman" w:hAnsi="Times New Roman" w:cs="Times New Roman"/>
          <w:lang w:eastAsia="zh-TW"/>
        </w:rPr>
        <w:t>在定義的</w:t>
      </w:r>
      <w:proofErr w:type="spellStart"/>
      <w:r w:rsidR="003857FB" w:rsidRPr="004A0887">
        <w:rPr>
          <w:rFonts w:ascii="Times New Roman" w:hAnsi="Times New Roman" w:cs="Times New Roman"/>
          <w:lang w:eastAsia="zh-TW"/>
        </w:rPr>
        <w:t>Index_date</w:t>
      </w:r>
      <w:proofErr w:type="spellEnd"/>
      <w:r w:rsidR="003857FB" w:rsidRPr="004A0887">
        <w:rPr>
          <w:rFonts w:ascii="Times New Roman" w:hAnsi="Times New Roman" w:cs="Times New Roman"/>
          <w:lang w:eastAsia="zh-TW"/>
        </w:rPr>
        <w:t>後的</w:t>
      </w:r>
      <w:proofErr w:type="gramStart"/>
      <w:r w:rsidR="003857FB" w:rsidRPr="004A0887">
        <w:rPr>
          <w:rFonts w:ascii="Times New Roman" w:hAnsi="Times New Roman" w:cs="Times New Roman"/>
          <w:lang w:eastAsia="zh-TW"/>
        </w:rPr>
        <w:t>一</w:t>
      </w:r>
      <w:proofErr w:type="gramEnd"/>
      <w:r w:rsidR="003857FB" w:rsidRPr="004A0887">
        <w:rPr>
          <w:rFonts w:ascii="Times New Roman" w:hAnsi="Times New Roman" w:cs="Times New Roman"/>
          <w:lang w:eastAsia="zh-TW"/>
        </w:rPr>
        <w:t>年內，定期進行指定檢驗項目的患者</w:t>
      </w:r>
      <w:r w:rsidR="003857FB" w:rsidRPr="004A0887">
        <w:rPr>
          <w:rFonts w:ascii="Times New Roman" w:hAnsi="Times New Roman" w:cs="Times New Roman"/>
          <w:lang w:eastAsia="zh-TW"/>
        </w:rPr>
        <w:t xml:space="preserve"> </w:t>
      </w:r>
    </w:p>
    <w:p w14:paraId="5CA7791E" w14:textId="64623013" w:rsidR="002A4C5C" w:rsidRPr="004A0887" w:rsidRDefault="003857FB" w:rsidP="004D6233">
      <w:pPr>
        <w:pStyle w:val="a3"/>
        <w:numPr>
          <w:ilvl w:val="2"/>
          <w:numId w:val="1"/>
        </w:numPr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lang w:eastAsia="zh-TW"/>
        </w:rPr>
        <w:t>篩選方法：從</w:t>
      </w:r>
      <w:proofErr w:type="spellStart"/>
      <w:r w:rsidRPr="004A0887">
        <w:rPr>
          <w:rFonts w:ascii="Times New Roman" w:hAnsi="Times New Roman" w:cs="Times New Roman"/>
          <w:lang w:eastAsia="zh-TW"/>
        </w:rPr>
        <w:t>Index_date</w:t>
      </w:r>
      <w:proofErr w:type="spellEnd"/>
      <w:r w:rsidRPr="004A0887">
        <w:rPr>
          <w:rFonts w:ascii="Times New Roman" w:hAnsi="Times New Roman" w:cs="Times New Roman"/>
          <w:lang w:eastAsia="zh-TW"/>
        </w:rPr>
        <w:t>開始，觀察該日期前後</w:t>
      </w:r>
      <w:r w:rsidRPr="004A0887">
        <w:rPr>
          <w:rFonts w:ascii="Times New Roman" w:hAnsi="Times New Roman" w:cs="Times New Roman"/>
          <w:lang w:eastAsia="zh-TW"/>
        </w:rPr>
        <w:t>45</w:t>
      </w:r>
      <w:r w:rsidRPr="004A0887">
        <w:rPr>
          <w:rFonts w:ascii="Times New Roman" w:hAnsi="Times New Roman" w:cs="Times New Roman"/>
          <w:lang w:eastAsia="zh-TW"/>
        </w:rPr>
        <w:t>天內是否有檢測紀錄，有的話記為</w:t>
      </w:r>
      <w:r w:rsidRPr="004A0887">
        <w:rPr>
          <w:rFonts w:ascii="Times New Roman" w:hAnsi="Times New Roman" w:cs="Times New Roman"/>
          <w:lang w:eastAsia="zh-TW"/>
        </w:rPr>
        <w:t>1</w:t>
      </w:r>
      <w:r w:rsidRPr="004A0887">
        <w:rPr>
          <w:rFonts w:ascii="Times New Roman" w:hAnsi="Times New Roman" w:cs="Times New Roman"/>
          <w:lang w:eastAsia="zh-TW"/>
        </w:rPr>
        <w:t>，沒有則記為</w:t>
      </w:r>
      <w:r w:rsidRPr="004A0887">
        <w:rPr>
          <w:rFonts w:ascii="Times New Roman" w:hAnsi="Times New Roman" w:cs="Times New Roman"/>
          <w:lang w:eastAsia="zh-TW"/>
        </w:rPr>
        <w:t>0</w:t>
      </w:r>
      <w:r w:rsidRPr="004A0887">
        <w:rPr>
          <w:rFonts w:ascii="Times New Roman" w:hAnsi="Times New Roman" w:cs="Times New Roman"/>
          <w:lang w:eastAsia="zh-TW"/>
        </w:rPr>
        <w:t>。接著每隔</w:t>
      </w:r>
      <w:r w:rsidRPr="004A0887">
        <w:rPr>
          <w:rFonts w:ascii="Times New Roman" w:hAnsi="Times New Roman" w:cs="Times New Roman"/>
          <w:lang w:eastAsia="zh-TW"/>
        </w:rPr>
        <w:t>90</w:t>
      </w:r>
      <w:r w:rsidRPr="004A0887">
        <w:rPr>
          <w:rFonts w:ascii="Times New Roman" w:hAnsi="Times New Roman" w:cs="Times New Roman"/>
          <w:lang w:eastAsia="zh-TW"/>
        </w:rPr>
        <w:t>天進行一次相同的觀察，直到觀察到第</w:t>
      </w:r>
      <w:r w:rsidRPr="004A0887">
        <w:rPr>
          <w:rFonts w:ascii="Times New Roman" w:hAnsi="Times New Roman" w:cs="Times New Roman"/>
          <w:lang w:eastAsia="zh-TW"/>
        </w:rPr>
        <w:t>360</w:t>
      </w:r>
      <w:r w:rsidRPr="004A0887">
        <w:rPr>
          <w:rFonts w:ascii="Times New Roman" w:hAnsi="Times New Roman" w:cs="Times New Roman"/>
          <w:lang w:eastAsia="zh-TW"/>
        </w:rPr>
        <w:t>天，確認患者整年是否有進行定期檢測。最終，所有觀察期間內都有檢測紀錄的患者作為分析的對象。</w:t>
      </w:r>
    </w:p>
    <w:p w14:paraId="24BD2CAD" w14:textId="03F47924" w:rsidR="000A79B3" w:rsidRDefault="00AA51AE" w:rsidP="000A79B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/>
          <w:noProof/>
          <w:color w:val="000000"/>
          <w14:ligatures w14:val="standardContextual"/>
        </w:rPr>
        <w:drawing>
          <wp:anchor distT="0" distB="0" distL="114300" distR="114300" simplePos="0" relativeHeight="251665408" behindDoc="1" locked="0" layoutInCell="1" allowOverlap="1" wp14:anchorId="1339028B" wp14:editId="713F3517">
            <wp:simplePos x="0" y="0"/>
            <wp:positionH relativeFrom="column">
              <wp:posOffset>114300</wp:posOffset>
            </wp:positionH>
            <wp:positionV relativeFrom="paragraph">
              <wp:posOffset>323215</wp:posOffset>
            </wp:positionV>
            <wp:extent cx="5274310" cy="1623060"/>
            <wp:effectExtent l="0" t="0" r="2540" b="0"/>
            <wp:wrapNone/>
            <wp:docPr id="73447897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78973" name="圖片 7344789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57FB" w:rsidRPr="004A0887">
        <w:rPr>
          <w:rFonts w:ascii="Times New Roman" w:hAnsi="Times New Roman" w:cs="Times New Roman"/>
          <w:color w:val="000000"/>
          <w:lang w:eastAsia="zh-TW"/>
        </w:rPr>
        <w:t>示意圖</w:t>
      </w:r>
      <w:r w:rsidR="003857FB" w:rsidRPr="004A0887">
        <w:rPr>
          <w:rFonts w:ascii="Times New Roman" w:hAnsi="Times New Roman" w:cs="Times New Roman"/>
          <w:color w:val="000000"/>
          <w:lang w:eastAsia="zh-TW"/>
        </w:rPr>
        <w:t xml:space="preserve">: </w:t>
      </w:r>
    </w:p>
    <w:p w14:paraId="2F5818C4" w14:textId="698AAE35" w:rsidR="00AA51AE" w:rsidRDefault="00AA51AE" w:rsidP="00AA51AE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54405046" w14:textId="3CC2E86C" w:rsidR="00AA51AE" w:rsidRDefault="00AA51AE" w:rsidP="00AA51AE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2235346A" w14:textId="77777777" w:rsidR="00AA51AE" w:rsidRDefault="00AA51AE" w:rsidP="00AA51AE">
      <w:pPr>
        <w:spacing w:line="360" w:lineRule="auto"/>
        <w:rPr>
          <w:rFonts w:ascii="Times New Roman" w:hAnsi="Times New Roman" w:cs="Times New Roman" w:hint="eastAsia"/>
          <w:color w:val="000000"/>
        </w:rPr>
      </w:pPr>
    </w:p>
    <w:p w14:paraId="3B0A93BD" w14:textId="0E3B51CC" w:rsidR="00AA51AE" w:rsidRPr="00AA51AE" w:rsidRDefault="00AA51AE" w:rsidP="00AA51AE">
      <w:pPr>
        <w:spacing w:line="360" w:lineRule="auto"/>
        <w:rPr>
          <w:rFonts w:ascii="Times New Roman" w:hAnsi="Times New Roman" w:cs="Times New Roman" w:hint="eastAsia"/>
          <w:color w:val="000000"/>
        </w:rPr>
      </w:pPr>
    </w:p>
    <w:p w14:paraId="0A18AB80" w14:textId="0FEFCAB8" w:rsidR="000A79B3" w:rsidRDefault="000A79B3" w:rsidP="000A79B3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7D40AF49" w14:textId="77777777" w:rsidR="00AA51AE" w:rsidRPr="004A0887" w:rsidRDefault="00AA51AE" w:rsidP="000A79B3">
      <w:pPr>
        <w:spacing w:line="360" w:lineRule="auto"/>
        <w:rPr>
          <w:rFonts w:ascii="Times New Roman" w:hAnsi="Times New Roman" w:cs="Times New Roman" w:hint="eastAsia"/>
          <w:color w:val="000000"/>
        </w:rPr>
      </w:pPr>
    </w:p>
    <w:p w14:paraId="6F780312" w14:textId="77777777" w:rsidR="000A79B3" w:rsidRPr="004A0887" w:rsidRDefault="000A79B3" w:rsidP="000A79B3">
      <w:pPr>
        <w:tabs>
          <w:tab w:val="center" w:pos="4153"/>
          <w:tab w:val="left" w:pos="7536"/>
        </w:tabs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  <w:lang w:val="en-US"/>
        </w:rPr>
        <w:tab/>
        <w:t xml:space="preserve">Table3. </w:t>
      </w:r>
      <w:r w:rsidRPr="004A0887">
        <w:rPr>
          <w:rFonts w:ascii="Times New Roman" w:hAnsi="Times New Roman" w:cs="Times New Roman"/>
          <w:color w:val="000000"/>
        </w:rPr>
        <w:t>糖尿病目標病患各季度</w:t>
      </w:r>
      <w:r w:rsidRPr="004A0887">
        <w:rPr>
          <w:rFonts w:ascii="Times New Roman" w:hAnsi="Times New Roman" w:cs="Times New Roman"/>
          <w:color w:val="000000"/>
          <w:lang w:val="en-US"/>
        </w:rPr>
        <w:t>HbA1c</w:t>
      </w:r>
      <w:r w:rsidRPr="004A0887">
        <w:rPr>
          <w:rFonts w:ascii="Times New Roman" w:hAnsi="Times New Roman" w:cs="Times New Roman"/>
          <w:color w:val="000000"/>
        </w:rPr>
        <w:t>中位數及檢驗頻率</w:t>
      </w:r>
    </w:p>
    <w:tbl>
      <w:tblPr>
        <w:tblStyle w:val="a4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7"/>
        <w:gridCol w:w="1523"/>
        <w:gridCol w:w="1276"/>
        <w:gridCol w:w="1216"/>
        <w:gridCol w:w="1216"/>
        <w:gridCol w:w="1216"/>
        <w:gridCol w:w="1216"/>
      </w:tblGrid>
      <w:tr w:rsidR="000A79B3" w:rsidRPr="004A0887" w14:paraId="0692F44E" w14:textId="77777777" w:rsidTr="00931B90">
        <w:tc>
          <w:tcPr>
            <w:tcW w:w="122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1AC4DE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 = 1066</w:t>
            </w:r>
          </w:p>
        </w:tc>
        <w:tc>
          <w:tcPr>
            <w:tcW w:w="15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FFF7841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B515E7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S0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0C1612EB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45E0663C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4CBEF3B9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S3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5498D793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</w:t>
            </w:r>
          </w:p>
        </w:tc>
      </w:tr>
      <w:tr w:rsidR="000A79B3" w:rsidRPr="004A0887" w14:paraId="326690D9" w14:textId="77777777" w:rsidTr="00931B90">
        <w:tc>
          <w:tcPr>
            <w:tcW w:w="122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B2F5E7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15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2908725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Mean(sd)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3D9D6351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7.75(1.52)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59F80233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7.24(1.21)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1A794E53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7.21(1.22)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3ABE79EE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7.2(1.19)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385866A5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7.19(1.19)</w:t>
            </w:r>
          </w:p>
        </w:tc>
      </w:tr>
      <w:tr w:rsidR="000A79B3" w:rsidRPr="004A0887" w14:paraId="3ADE13A3" w14:textId="77777777" w:rsidTr="00931B90">
        <w:tc>
          <w:tcPr>
            <w:tcW w:w="1227" w:type="dxa"/>
            <w:vMerge/>
            <w:tcBorders>
              <w:right w:val="single" w:sz="4" w:space="0" w:color="auto"/>
            </w:tcBorders>
            <w:vAlign w:val="center"/>
          </w:tcPr>
          <w:p w14:paraId="23CFA48F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3" w:type="dxa"/>
            <w:tcBorders>
              <w:right w:val="single" w:sz="4" w:space="0" w:color="auto"/>
            </w:tcBorders>
            <w:vAlign w:val="center"/>
          </w:tcPr>
          <w:p w14:paraId="6FE8BF9D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Median(IQR)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14:paraId="4F0BD6AE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7.38(2)</w:t>
            </w:r>
          </w:p>
        </w:tc>
        <w:tc>
          <w:tcPr>
            <w:tcW w:w="1216" w:type="dxa"/>
            <w:vAlign w:val="bottom"/>
          </w:tcPr>
          <w:p w14:paraId="1437B9BD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7(1.4)</w:t>
            </w:r>
          </w:p>
        </w:tc>
        <w:tc>
          <w:tcPr>
            <w:tcW w:w="1216" w:type="dxa"/>
            <w:vAlign w:val="bottom"/>
          </w:tcPr>
          <w:p w14:paraId="38DD4A0C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6.9(1.34)</w:t>
            </w:r>
          </w:p>
        </w:tc>
        <w:tc>
          <w:tcPr>
            <w:tcW w:w="1216" w:type="dxa"/>
            <w:vAlign w:val="bottom"/>
          </w:tcPr>
          <w:p w14:paraId="1C6E85A7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6.9(1.4)</w:t>
            </w:r>
          </w:p>
        </w:tc>
        <w:tc>
          <w:tcPr>
            <w:tcW w:w="1216" w:type="dxa"/>
            <w:vAlign w:val="bottom"/>
          </w:tcPr>
          <w:p w14:paraId="570A2298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6.9(1.3)</w:t>
            </w:r>
          </w:p>
        </w:tc>
      </w:tr>
      <w:tr w:rsidR="000A79B3" w:rsidRPr="004A0887" w14:paraId="581E0173" w14:textId="77777777" w:rsidTr="00931B90">
        <w:tc>
          <w:tcPr>
            <w:tcW w:w="122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A415B3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E16ACA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(Min, Max)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43CA9D7A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(5,12.2)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4F081FD8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(5,12.2)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05BA8919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(5,12.1)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602A3F93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(5,12.1)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14:paraId="4FD5CCC8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(5.1,12.2)</w:t>
            </w:r>
          </w:p>
        </w:tc>
      </w:tr>
      <w:tr w:rsidR="000A79B3" w:rsidRPr="004A0887" w14:paraId="790F0525" w14:textId="77777777" w:rsidTr="00931B90">
        <w:tc>
          <w:tcPr>
            <w:tcW w:w="122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2A8F18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15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5C037EE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Mean(sd)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3A2E5F62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1.32(0.54)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200DF5BD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1.18(0.41)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529923E8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1.12(0.35)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580369B9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1.09(0.3)</w:t>
            </w: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14:paraId="15FBD45F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1.08(0.28)</w:t>
            </w:r>
          </w:p>
        </w:tc>
      </w:tr>
      <w:tr w:rsidR="000A79B3" w:rsidRPr="004A0887" w14:paraId="6A72FE64" w14:textId="77777777" w:rsidTr="00931B90">
        <w:tc>
          <w:tcPr>
            <w:tcW w:w="1227" w:type="dxa"/>
            <w:vMerge/>
            <w:tcBorders>
              <w:right w:val="single" w:sz="4" w:space="0" w:color="auto"/>
            </w:tcBorders>
            <w:vAlign w:val="center"/>
          </w:tcPr>
          <w:p w14:paraId="504544F7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3" w:type="dxa"/>
            <w:tcBorders>
              <w:right w:val="single" w:sz="4" w:space="0" w:color="auto"/>
            </w:tcBorders>
            <w:vAlign w:val="center"/>
          </w:tcPr>
          <w:p w14:paraId="0C73A08F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Median(IQR)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14:paraId="4AE345D8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1(1)</w:t>
            </w:r>
          </w:p>
        </w:tc>
        <w:tc>
          <w:tcPr>
            <w:tcW w:w="1216" w:type="dxa"/>
            <w:vAlign w:val="bottom"/>
          </w:tcPr>
          <w:p w14:paraId="0BFB5CA5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1(0)</w:t>
            </w:r>
          </w:p>
        </w:tc>
        <w:tc>
          <w:tcPr>
            <w:tcW w:w="1216" w:type="dxa"/>
            <w:vAlign w:val="bottom"/>
          </w:tcPr>
          <w:p w14:paraId="451DCC01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1(0)</w:t>
            </w:r>
          </w:p>
        </w:tc>
        <w:tc>
          <w:tcPr>
            <w:tcW w:w="1216" w:type="dxa"/>
            <w:vAlign w:val="bottom"/>
          </w:tcPr>
          <w:p w14:paraId="232826B2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1(0)</w:t>
            </w:r>
          </w:p>
        </w:tc>
        <w:tc>
          <w:tcPr>
            <w:tcW w:w="1216" w:type="dxa"/>
            <w:vAlign w:val="bottom"/>
          </w:tcPr>
          <w:p w14:paraId="56613675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1(0)</w:t>
            </w:r>
          </w:p>
        </w:tc>
      </w:tr>
      <w:tr w:rsidR="000A79B3" w:rsidRPr="004A0887" w14:paraId="35D0E507" w14:textId="77777777" w:rsidTr="00931B90">
        <w:tc>
          <w:tcPr>
            <w:tcW w:w="1227" w:type="dxa"/>
            <w:vMerge/>
            <w:tcBorders>
              <w:right w:val="single" w:sz="4" w:space="0" w:color="auto"/>
            </w:tcBorders>
            <w:vAlign w:val="center"/>
          </w:tcPr>
          <w:p w14:paraId="58964500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3" w:type="dxa"/>
            <w:tcBorders>
              <w:right w:val="single" w:sz="4" w:space="0" w:color="auto"/>
            </w:tcBorders>
            <w:vAlign w:val="center"/>
          </w:tcPr>
          <w:p w14:paraId="17E208D0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(Min, Max)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14:paraId="5578D80C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(1,4)</w:t>
            </w:r>
          </w:p>
        </w:tc>
        <w:tc>
          <w:tcPr>
            <w:tcW w:w="1216" w:type="dxa"/>
            <w:vAlign w:val="bottom"/>
          </w:tcPr>
          <w:p w14:paraId="18051EF3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(1,4)</w:t>
            </w:r>
          </w:p>
        </w:tc>
        <w:tc>
          <w:tcPr>
            <w:tcW w:w="1216" w:type="dxa"/>
            <w:vAlign w:val="bottom"/>
          </w:tcPr>
          <w:p w14:paraId="17811AE9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(1,3)</w:t>
            </w:r>
          </w:p>
        </w:tc>
        <w:tc>
          <w:tcPr>
            <w:tcW w:w="1216" w:type="dxa"/>
            <w:vAlign w:val="bottom"/>
          </w:tcPr>
          <w:p w14:paraId="4EF20CD3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(1,3)</w:t>
            </w:r>
          </w:p>
        </w:tc>
        <w:tc>
          <w:tcPr>
            <w:tcW w:w="1216" w:type="dxa"/>
            <w:vAlign w:val="bottom"/>
          </w:tcPr>
          <w:p w14:paraId="36E2CCA0" w14:textId="77777777" w:rsidR="000A79B3" w:rsidRPr="004A0887" w:rsidRDefault="000A79B3" w:rsidP="00931B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(1,3)</w:t>
            </w:r>
          </w:p>
        </w:tc>
      </w:tr>
    </w:tbl>
    <w:p w14:paraId="0163DBA9" w14:textId="3591776F" w:rsidR="000A79B3" w:rsidRPr="004A0887" w:rsidRDefault="000A79B3" w:rsidP="00AA51AE">
      <w:pPr>
        <w:tabs>
          <w:tab w:val="center" w:pos="4153"/>
          <w:tab w:val="left" w:pos="7536"/>
        </w:tabs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</w:rPr>
        <w:lastRenderedPageBreak/>
        <w:tab/>
      </w:r>
      <w:r w:rsidRPr="004A0887">
        <w:rPr>
          <w:rFonts w:ascii="Times New Roman" w:hAnsi="Times New Roman" w:cs="Times New Roman"/>
          <w:color w:val="000000"/>
          <w:lang w:val="en-US"/>
        </w:rPr>
        <w:t>Table</w:t>
      </w:r>
      <w:r w:rsidR="00B40F5A" w:rsidRPr="004A0887">
        <w:rPr>
          <w:rFonts w:ascii="Times New Roman" w:hAnsi="Times New Roman" w:cs="Times New Roman"/>
          <w:color w:val="000000"/>
          <w:lang w:val="en-US"/>
        </w:rPr>
        <w:t>4</w:t>
      </w:r>
      <w:r w:rsidRPr="004A0887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4A0887">
        <w:rPr>
          <w:rFonts w:ascii="Times New Roman" w:hAnsi="Times New Roman" w:cs="Times New Roman"/>
          <w:color w:val="000000"/>
        </w:rPr>
        <w:t>糖尿病目標病患各季度</w:t>
      </w:r>
      <w:r w:rsidRPr="004A0887">
        <w:rPr>
          <w:rFonts w:ascii="Times New Roman" w:hAnsi="Times New Roman" w:cs="Times New Roman"/>
          <w:color w:val="000000"/>
          <w:lang w:val="en-US"/>
        </w:rPr>
        <w:t>ALBUMIN</w:t>
      </w:r>
      <w:r w:rsidRPr="004A0887">
        <w:rPr>
          <w:rFonts w:ascii="Times New Roman" w:hAnsi="Times New Roman" w:cs="Times New Roman"/>
          <w:color w:val="000000"/>
        </w:rPr>
        <w:t>中位數及檢驗頻率</w:t>
      </w:r>
    </w:p>
    <w:tbl>
      <w:tblPr>
        <w:tblStyle w:val="a4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1451"/>
        <w:gridCol w:w="1265"/>
        <w:gridCol w:w="1242"/>
        <w:gridCol w:w="1242"/>
        <w:gridCol w:w="1242"/>
        <w:gridCol w:w="1353"/>
      </w:tblGrid>
      <w:tr w:rsidR="00F11CC8" w:rsidRPr="004A0887" w14:paraId="0DFF1CDE" w14:textId="77777777" w:rsidTr="00AA14ED">
        <w:tc>
          <w:tcPr>
            <w:tcW w:w="109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96F62F0" w14:textId="42C2C940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 = </w:t>
            </w:r>
            <w:r w:rsidR="00E14A41"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174</w:t>
            </w: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33815B" w14:textId="77777777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FF656BF" w14:textId="77777777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S0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586AE3A8" w14:textId="77777777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17AC910E" w14:textId="77777777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52458493" w14:textId="77777777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4FFBE7F9" w14:textId="77777777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</w:t>
            </w:r>
          </w:p>
        </w:tc>
      </w:tr>
      <w:tr w:rsidR="004E12B7" w:rsidRPr="004A0887" w14:paraId="2D87B29F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032939" w14:textId="77777777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512882" w14:textId="77777777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Mean(</w:t>
            </w:r>
            <w:proofErr w:type="spell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</w:t>
            </w:r>
            <w:proofErr w:type="spell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4F8BAA90" w14:textId="7DFA3117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3.75(0.53)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C1B3E04" w14:textId="56C6838B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3.85(0.48)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7C26E1E9" w14:textId="1F11B55A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3.88(0.5)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7AB5AC44" w14:textId="08FA077E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3.84(0.52)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269E9A06" w14:textId="63DF185B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3.85(0.49)</w:t>
            </w:r>
          </w:p>
        </w:tc>
      </w:tr>
      <w:tr w:rsidR="004E12B7" w:rsidRPr="004A0887" w14:paraId="503A1FF3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49DC3A74" w14:textId="77777777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20BB52ED" w14:textId="77777777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Median(</w:t>
            </w:r>
            <w:proofErr w:type="gram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4D691F52" w14:textId="023A475B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3.85(0.74)</w:t>
            </w:r>
          </w:p>
        </w:tc>
        <w:tc>
          <w:tcPr>
            <w:tcW w:w="1242" w:type="dxa"/>
            <w:vAlign w:val="bottom"/>
          </w:tcPr>
          <w:p w14:paraId="54E362BB" w14:textId="18B14B2F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3.9(0.6)</w:t>
            </w:r>
          </w:p>
        </w:tc>
        <w:tc>
          <w:tcPr>
            <w:tcW w:w="1242" w:type="dxa"/>
            <w:vAlign w:val="bottom"/>
          </w:tcPr>
          <w:p w14:paraId="324F86E3" w14:textId="0566F79E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3.9(0.6)</w:t>
            </w:r>
          </w:p>
        </w:tc>
        <w:tc>
          <w:tcPr>
            <w:tcW w:w="1242" w:type="dxa"/>
            <w:vAlign w:val="bottom"/>
          </w:tcPr>
          <w:p w14:paraId="2FF67BF9" w14:textId="7AFE24BE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3.9(0.6)</w:t>
            </w:r>
          </w:p>
        </w:tc>
        <w:tc>
          <w:tcPr>
            <w:tcW w:w="1353" w:type="dxa"/>
            <w:vAlign w:val="bottom"/>
          </w:tcPr>
          <w:p w14:paraId="1DFEBA34" w14:textId="00B6580B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3.9(0.65)</w:t>
            </w:r>
          </w:p>
        </w:tc>
      </w:tr>
      <w:tr w:rsidR="004E12B7" w:rsidRPr="004A0887" w14:paraId="3E87157E" w14:textId="77777777" w:rsidTr="00AA14ED">
        <w:tc>
          <w:tcPr>
            <w:tcW w:w="109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E89CEB" w14:textId="77777777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D8D5EF" w14:textId="77777777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5794279C" w14:textId="10D01540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(2.3,4.8)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69C07A30" w14:textId="649DFBD3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(2.5,4.8)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181C8092" w14:textId="5A362B88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(2,4.9)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187D218E" w14:textId="02D4812B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(2.1,4.9)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137D0720" w14:textId="6E5C5092" w:rsidR="004E12B7" w:rsidRPr="004A0887" w:rsidRDefault="004E12B7" w:rsidP="004E12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(2.25,4.8)</w:t>
            </w:r>
          </w:p>
        </w:tc>
      </w:tr>
      <w:tr w:rsidR="0062561A" w:rsidRPr="004A0887" w14:paraId="51B0800C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504575" w14:textId="77777777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5858CAC" w14:textId="77777777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Mean(</w:t>
            </w:r>
            <w:proofErr w:type="spell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</w:t>
            </w:r>
            <w:proofErr w:type="spell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0F725CEF" w14:textId="70F0FD67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2.24(1.47)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163E403" w14:textId="2C80DA88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2.27(1.25)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602F20DA" w14:textId="68DDFA32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2.23(1.24)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0B0C3C44" w14:textId="1EBEC255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2.33(1.48)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F70B3D9" w14:textId="270B82EF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2.25(1.33)</w:t>
            </w:r>
          </w:p>
        </w:tc>
      </w:tr>
      <w:tr w:rsidR="0062561A" w:rsidRPr="004A0887" w14:paraId="2C28012B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7B2D1BB5" w14:textId="77777777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0C8CD64F" w14:textId="77777777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Median(</w:t>
            </w:r>
            <w:proofErr w:type="gram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12064960" w14:textId="68363A92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  <w:tc>
          <w:tcPr>
            <w:tcW w:w="1242" w:type="dxa"/>
            <w:vAlign w:val="bottom"/>
          </w:tcPr>
          <w:p w14:paraId="1639B5F4" w14:textId="664C5797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  <w:tc>
          <w:tcPr>
            <w:tcW w:w="1242" w:type="dxa"/>
            <w:vAlign w:val="bottom"/>
          </w:tcPr>
          <w:p w14:paraId="3F060F75" w14:textId="26D44295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  <w:tc>
          <w:tcPr>
            <w:tcW w:w="1242" w:type="dxa"/>
            <w:vAlign w:val="bottom"/>
          </w:tcPr>
          <w:p w14:paraId="668BCFB9" w14:textId="1731F9CB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  <w:tc>
          <w:tcPr>
            <w:tcW w:w="1353" w:type="dxa"/>
            <w:vAlign w:val="bottom"/>
          </w:tcPr>
          <w:p w14:paraId="1CACCC58" w14:textId="7FAAD992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2(2)</w:t>
            </w:r>
          </w:p>
        </w:tc>
      </w:tr>
      <w:tr w:rsidR="0062561A" w:rsidRPr="004A0887" w14:paraId="3FB54078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15C1A71D" w14:textId="77777777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4134CADE" w14:textId="77777777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21577D7E" w14:textId="0371F172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(1,11)</w:t>
            </w:r>
          </w:p>
        </w:tc>
        <w:tc>
          <w:tcPr>
            <w:tcW w:w="1242" w:type="dxa"/>
            <w:vAlign w:val="bottom"/>
          </w:tcPr>
          <w:p w14:paraId="34761242" w14:textId="19C920F0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(1,9)</w:t>
            </w:r>
          </w:p>
        </w:tc>
        <w:tc>
          <w:tcPr>
            <w:tcW w:w="1242" w:type="dxa"/>
            <w:vAlign w:val="bottom"/>
          </w:tcPr>
          <w:p w14:paraId="30A72C65" w14:textId="380B0F9E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(1,11)</w:t>
            </w:r>
          </w:p>
        </w:tc>
        <w:tc>
          <w:tcPr>
            <w:tcW w:w="1242" w:type="dxa"/>
            <w:vAlign w:val="bottom"/>
          </w:tcPr>
          <w:p w14:paraId="185EDDEF" w14:textId="73489C16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(1,12)</w:t>
            </w:r>
          </w:p>
        </w:tc>
        <w:tc>
          <w:tcPr>
            <w:tcW w:w="1353" w:type="dxa"/>
            <w:vAlign w:val="bottom"/>
          </w:tcPr>
          <w:p w14:paraId="0A74D8FE" w14:textId="5869B292" w:rsidR="0062561A" w:rsidRPr="004A0887" w:rsidRDefault="0062561A" w:rsidP="006256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(1,8)</w:t>
            </w:r>
          </w:p>
        </w:tc>
      </w:tr>
    </w:tbl>
    <w:p w14:paraId="1DD9D623" w14:textId="48F8ABEB" w:rsidR="00F11CC8" w:rsidRPr="004A0887" w:rsidRDefault="00F11CC8" w:rsidP="000A79B3">
      <w:pPr>
        <w:jc w:val="center"/>
        <w:rPr>
          <w:rFonts w:ascii="Times New Roman" w:hAnsi="Times New Roman" w:cs="Times New Roman"/>
          <w:lang w:val="en-US"/>
        </w:rPr>
      </w:pPr>
    </w:p>
    <w:p w14:paraId="06E840D9" w14:textId="167E699D" w:rsidR="00F11CC8" w:rsidRPr="004A0887" w:rsidRDefault="00F11CC8" w:rsidP="000A79B3">
      <w:pPr>
        <w:jc w:val="center"/>
        <w:rPr>
          <w:rFonts w:ascii="Times New Roman" w:hAnsi="Times New Roman" w:cs="Times New Roman"/>
          <w:lang w:val="en-US"/>
        </w:rPr>
      </w:pPr>
    </w:p>
    <w:p w14:paraId="0AA6735F" w14:textId="77777777" w:rsidR="004D6233" w:rsidRPr="004A0887" w:rsidRDefault="004D6233" w:rsidP="000A79B3">
      <w:pPr>
        <w:jc w:val="center"/>
        <w:rPr>
          <w:rFonts w:ascii="Times New Roman" w:hAnsi="Times New Roman" w:cs="Times New Roman"/>
          <w:lang w:val="en-US"/>
        </w:rPr>
      </w:pPr>
    </w:p>
    <w:p w14:paraId="6EEE8250" w14:textId="166E5561" w:rsidR="000A79B3" w:rsidRPr="004A0887" w:rsidRDefault="000A79B3" w:rsidP="000A79B3">
      <w:pPr>
        <w:jc w:val="center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  <w:lang w:val="en-US"/>
        </w:rPr>
        <w:t>Table</w:t>
      </w:r>
      <w:r w:rsidR="00B40F5A" w:rsidRPr="004A0887">
        <w:rPr>
          <w:rFonts w:ascii="Times New Roman" w:hAnsi="Times New Roman" w:cs="Times New Roman"/>
          <w:color w:val="000000"/>
          <w:lang w:val="en-US"/>
        </w:rPr>
        <w:t>5</w:t>
      </w:r>
      <w:r w:rsidRPr="004A0887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4A0887">
        <w:rPr>
          <w:rFonts w:ascii="Times New Roman" w:hAnsi="Times New Roman" w:cs="Times New Roman"/>
          <w:color w:val="000000"/>
        </w:rPr>
        <w:t>糖尿病目標病患各季度</w:t>
      </w:r>
      <w:r w:rsidRPr="004A0887">
        <w:rPr>
          <w:rFonts w:ascii="Times New Roman" w:hAnsi="Times New Roman" w:cs="Times New Roman"/>
          <w:color w:val="000000"/>
          <w:lang w:val="en-US"/>
        </w:rPr>
        <w:t>Uric</w:t>
      </w:r>
      <w:r w:rsidR="000856A7">
        <w:rPr>
          <w:rFonts w:ascii="Times New Roman" w:hAnsi="Times New Roman" w:cs="Times New Roman"/>
          <w:color w:val="000000"/>
          <w:lang w:val="en-US"/>
        </w:rPr>
        <w:t xml:space="preserve"> acid</w:t>
      </w:r>
      <w:r w:rsidRPr="004A0887">
        <w:rPr>
          <w:rFonts w:ascii="Times New Roman" w:hAnsi="Times New Roman" w:cs="Times New Roman"/>
          <w:color w:val="000000"/>
        </w:rPr>
        <w:t>中位數及檢驗頻率</w:t>
      </w:r>
    </w:p>
    <w:tbl>
      <w:tblPr>
        <w:tblStyle w:val="a4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1451"/>
        <w:gridCol w:w="1265"/>
        <w:gridCol w:w="1242"/>
        <w:gridCol w:w="1242"/>
        <w:gridCol w:w="1242"/>
        <w:gridCol w:w="1353"/>
      </w:tblGrid>
      <w:tr w:rsidR="00F11CC8" w:rsidRPr="004A0887" w14:paraId="7F1D5CC9" w14:textId="77777777" w:rsidTr="00AA14ED">
        <w:tc>
          <w:tcPr>
            <w:tcW w:w="109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DDBA7CF" w14:textId="618068C0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 = </w:t>
            </w:r>
            <w:r w:rsidR="003D2291"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238</w:t>
            </w: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EC167DF" w14:textId="77777777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BAAE48" w14:textId="77777777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S0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40BCB295" w14:textId="77777777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221BE156" w14:textId="77777777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22A0669A" w14:textId="77777777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7E8CEAEC" w14:textId="77777777" w:rsidR="00F11CC8" w:rsidRPr="004A0887" w:rsidRDefault="00F11CC8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</w:t>
            </w:r>
          </w:p>
        </w:tc>
      </w:tr>
      <w:tr w:rsidR="003D2291" w:rsidRPr="004A0887" w14:paraId="565B8ACE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7D915E" w14:textId="7777777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03E90DA" w14:textId="7777777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Mean(</w:t>
            </w:r>
            <w:proofErr w:type="spell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</w:t>
            </w:r>
            <w:proofErr w:type="spell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7B47BC88" w14:textId="53D35C6B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6.62(1.76)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0A18963C" w14:textId="3C1ABB4C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6.51(1.63)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6C484227" w14:textId="3AECC089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6.47(1.68)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2B1EC183" w14:textId="75D61DE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6.5(1.7)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55F2956E" w14:textId="09293EAA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6.36(1.59)</w:t>
            </w:r>
          </w:p>
        </w:tc>
      </w:tr>
      <w:tr w:rsidR="003D2291" w:rsidRPr="004A0887" w14:paraId="798EBFC6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10E8E59E" w14:textId="7777777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51BD9DA3" w14:textId="7777777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Median(</w:t>
            </w:r>
            <w:proofErr w:type="gram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72555BBD" w14:textId="6E8D4EB5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6.55(2.45)</w:t>
            </w:r>
          </w:p>
        </w:tc>
        <w:tc>
          <w:tcPr>
            <w:tcW w:w="1242" w:type="dxa"/>
            <w:vAlign w:val="bottom"/>
          </w:tcPr>
          <w:p w14:paraId="4FAD6695" w14:textId="6890177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6.5(2.25)</w:t>
            </w:r>
          </w:p>
        </w:tc>
        <w:tc>
          <w:tcPr>
            <w:tcW w:w="1242" w:type="dxa"/>
            <w:vAlign w:val="bottom"/>
          </w:tcPr>
          <w:p w14:paraId="4A4544F6" w14:textId="27A321AF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6.5(2.44)</w:t>
            </w:r>
          </w:p>
        </w:tc>
        <w:tc>
          <w:tcPr>
            <w:tcW w:w="1242" w:type="dxa"/>
            <w:vAlign w:val="bottom"/>
          </w:tcPr>
          <w:p w14:paraId="5E735B3F" w14:textId="324616F0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6.3(2.55)</w:t>
            </w:r>
          </w:p>
        </w:tc>
        <w:tc>
          <w:tcPr>
            <w:tcW w:w="1353" w:type="dxa"/>
            <w:vAlign w:val="bottom"/>
          </w:tcPr>
          <w:p w14:paraId="0A805D7A" w14:textId="0E55BE8D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6.18(2.45)</w:t>
            </w:r>
          </w:p>
        </w:tc>
      </w:tr>
      <w:tr w:rsidR="003D2291" w:rsidRPr="004A0887" w14:paraId="58F78754" w14:textId="77777777" w:rsidTr="00AA14ED">
        <w:tc>
          <w:tcPr>
            <w:tcW w:w="109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600071" w14:textId="7777777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1FDF673" w14:textId="7777777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26E455F2" w14:textId="3E116DCA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(2.8,11.4)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20C1F949" w14:textId="7AE12DA8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(3,11.4)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4C852D3A" w14:textId="38500F3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(3.1,11.05)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2C24DD64" w14:textId="45EABDF1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(3.4,11)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1D4E1E92" w14:textId="0A7BE2F2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(3.1,11)</w:t>
            </w:r>
          </w:p>
        </w:tc>
      </w:tr>
      <w:tr w:rsidR="003D2291" w:rsidRPr="004A0887" w14:paraId="0AFFB0F2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0F7583" w14:textId="7777777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B1BEDD2" w14:textId="7777777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Mean(</w:t>
            </w:r>
            <w:proofErr w:type="spell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</w:t>
            </w:r>
            <w:proofErr w:type="spell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497F52DA" w14:textId="057434D1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1.52(0.74)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49A4C90" w14:textId="5BCC9150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1.51(0.85)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1E780236" w14:textId="3352332A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1.51(0.85)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7CF9998C" w14:textId="531B68D1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1.44(0.79)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0E847817" w14:textId="57616004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1.38(0.8)</w:t>
            </w:r>
          </w:p>
        </w:tc>
      </w:tr>
      <w:tr w:rsidR="003D2291" w:rsidRPr="004A0887" w14:paraId="0CAF7A29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0E33FC4C" w14:textId="7777777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7B62B4EA" w14:textId="7777777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Median(</w:t>
            </w:r>
            <w:proofErr w:type="gram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14C375E3" w14:textId="561AEC2C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1(1)</w:t>
            </w:r>
          </w:p>
        </w:tc>
        <w:tc>
          <w:tcPr>
            <w:tcW w:w="1242" w:type="dxa"/>
            <w:vAlign w:val="bottom"/>
          </w:tcPr>
          <w:p w14:paraId="298E4920" w14:textId="51EF7FB4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1(1)</w:t>
            </w:r>
          </w:p>
        </w:tc>
        <w:tc>
          <w:tcPr>
            <w:tcW w:w="1242" w:type="dxa"/>
            <w:vAlign w:val="bottom"/>
          </w:tcPr>
          <w:p w14:paraId="52982B4A" w14:textId="7381AF2B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1(1)</w:t>
            </w:r>
          </w:p>
        </w:tc>
        <w:tc>
          <w:tcPr>
            <w:tcW w:w="1242" w:type="dxa"/>
            <w:vAlign w:val="bottom"/>
          </w:tcPr>
          <w:p w14:paraId="32C1877B" w14:textId="5D90FBC8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1(1)</w:t>
            </w:r>
          </w:p>
        </w:tc>
        <w:tc>
          <w:tcPr>
            <w:tcW w:w="1353" w:type="dxa"/>
            <w:vAlign w:val="bottom"/>
          </w:tcPr>
          <w:p w14:paraId="45774C1B" w14:textId="4DAD61D4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</w:tr>
      <w:tr w:rsidR="003D2291" w:rsidRPr="004A0887" w14:paraId="263E79EA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42EE1BE9" w14:textId="7777777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43B18925" w14:textId="77777777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0CE71F92" w14:textId="61E3414E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(1,4)</w:t>
            </w:r>
          </w:p>
        </w:tc>
        <w:tc>
          <w:tcPr>
            <w:tcW w:w="1242" w:type="dxa"/>
            <w:vAlign w:val="bottom"/>
          </w:tcPr>
          <w:p w14:paraId="19B2D053" w14:textId="6C030DD4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(1,5)</w:t>
            </w:r>
          </w:p>
        </w:tc>
        <w:tc>
          <w:tcPr>
            <w:tcW w:w="1242" w:type="dxa"/>
            <w:vAlign w:val="bottom"/>
          </w:tcPr>
          <w:p w14:paraId="7BEEC109" w14:textId="5129E773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(1,5)</w:t>
            </w:r>
          </w:p>
        </w:tc>
        <w:tc>
          <w:tcPr>
            <w:tcW w:w="1242" w:type="dxa"/>
            <w:vAlign w:val="bottom"/>
          </w:tcPr>
          <w:p w14:paraId="11708204" w14:textId="1E180A0A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(1,5)</w:t>
            </w:r>
          </w:p>
        </w:tc>
        <w:tc>
          <w:tcPr>
            <w:tcW w:w="1353" w:type="dxa"/>
            <w:vAlign w:val="bottom"/>
          </w:tcPr>
          <w:p w14:paraId="24387DCA" w14:textId="0F8EDCD5" w:rsidR="003D2291" w:rsidRPr="004A0887" w:rsidRDefault="003D2291" w:rsidP="003D22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(1,6)</w:t>
            </w:r>
          </w:p>
        </w:tc>
      </w:tr>
    </w:tbl>
    <w:p w14:paraId="2CD8A26B" w14:textId="2EA4B3FE" w:rsidR="00F11CC8" w:rsidRPr="004A0887" w:rsidRDefault="00F11CC8" w:rsidP="000A79B3">
      <w:pPr>
        <w:jc w:val="center"/>
        <w:rPr>
          <w:rFonts w:ascii="Times New Roman" w:hAnsi="Times New Roman" w:cs="Times New Roman"/>
          <w:lang w:val="en-US"/>
        </w:rPr>
      </w:pPr>
    </w:p>
    <w:p w14:paraId="7F99DEC0" w14:textId="77777777" w:rsidR="004D6233" w:rsidRPr="004A0887" w:rsidRDefault="004D6233" w:rsidP="000A79B3">
      <w:pPr>
        <w:jc w:val="center"/>
        <w:rPr>
          <w:rFonts w:ascii="Times New Roman" w:hAnsi="Times New Roman" w:cs="Times New Roman"/>
          <w:lang w:val="en-US"/>
        </w:rPr>
      </w:pPr>
    </w:p>
    <w:p w14:paraId="1CDD168C" w14:textId="77777777" w:rsidR="00BC3F32" w:rsidRPr="004A0887" w:rsidRDefault="00BC3F32" w:rsidP="000A79B3">
      <w:pPr>
        <w:jc w:val="center"/>
        <w:rPr>
          <w:rFonts w:ascii="Times New Roman" w:hAnsi="Times New Roman" w:cs="Times New Roman"/>
          <w:lang w:val="en-US"/>
        </w:rPr>
      </w:pPr>
    </w:p>
    <w:p w14:paraId="4F0A1F70" w14:textId="6C21B057" w:rsidR="000A79B3" w:rsidRPr="004A0887" w:rsidRDefault="000A79B3" w:rsidP="000A79B3">
      <w:pPr>
        <w:jc w:val="center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  <w:lang w:val="en-US"/>
        </w:rPr>
        <w:t>Table</w:t>
      </w:r>
      <w:r w:rsidR="00B40F5A" w:rsidRPr="004A0887">
        <w:rPr>
          <w:rFonts w:ascii="Times New Roman" w:hAnsi="Times New Roman" w:cs="Times New Roman"/>
          <w:color w:val="000000"/>
          <w:lang w:val="en-US"/>
        </w:rPr>
        <w:t>6</w:t>
      </w:r>
      <w:r w:rsidRPr="004A0887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4A0887">
        <w:rPr>
          <w:rFonts w:ascii="Times New Roman" w:hAnsi="Times New Roman" w:cs="Times New Roman"/>
          <w:color w:val="000000"/>
        </w:rPr>
        <w:t>糖尿病目標病患各季度</w:t>
      </w:r>
      <w:r w:rsidRPr="004A0887">
        <w:rPr>
          <w:rFonts w:ascii="Times New Roman" w:hAnsi="Times New Roman" w:cs="Times New Roman"/>
          <w:color w:val="000000"/>
          <w:lang w:val="en-US"/>
        </w:rPr>
        <w:t>HDL</w:t>
      </w:r>
      <w:r w:rsidRPr="004A0887">
        <w:rPr>
          <w:rFonts w:ascii="Times New Roman" w:hAnsi="Times New Roman" w:cs="Times New Roman"/>
          <w:color w:val="000000"/>
        </w:rPr>
        <w:t>中位數及檢驗頻率</w:t>
      </w:r>
    </w:p>
    <w:tbl>
      <w:tblPr>
        <w:tblStyle w:val="a4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"/>
        <w:gridCol w:w="1342"/>
        <w:gridCol w:w="1353"/>
        <w:gridCol w:w="1353"/>
        <w:gridCol w:w="1353"/>
        <w:gridCol w:w="1243"/>
        <w:gridCol w:w="1353"/>
      </w:tblGrid>
      <w:tr w:rsidR="009844A5" w:rsidRPr="004A0887" w14:paraId="109DDF88" w14:textId="77777777" w:rsidTr="00AC351B">
        <w:tc>
          <w:tcPr>
            <w:tcW w:w="89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AAF3E8" w14:textId="53F40FF3" w:rsidR="00E5085C" w:rsidRPr="004A0887" w:rsidRDefault="00E5085C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 = </w:t>
            </w:r>
            <w:r w:rsidR="00AC351B"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103</w:t>
            </w:r>
          </w:p>
        </w:tc>
        <w:tc>
          <w:tcPr>
            <w:tcW w:w="13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5C07CF" w14:textId="77777777" w:rsidR="00E5085C" w:rsidRPr="004A0887" w:rsidRDefault="00E5085C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7A48C0E" w14:textId="77777777" w:rsidR="00E5085C" w:rsidRPr="004A0887" w:rsidRDefault="00E5085C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S0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2E9DD898" w14:textId="77777777" w:rsidR="00E5085C" w:rsidRPr="004A0887" w:rsidRDefault="00E5085C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788AFB15" w14:textId="77777777" w:rsidR="00E5085C" w:rsidRPr="004A0887" w:rsidRDefault="00E5085C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06CF59DB" w14:textId="77777777" w:rsidR="00E5085C" w:rsidRPr="004A0887" w:rsidRDefault="00E5085C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5BB6D889" w14:textId="77777777" w:rsidR="00E5085C" w:rsidRPr="004A0887" w:rsidRDefault="00E5085C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</w:t>
            </w:r>
          </w:p>
        </w:tc>
      </w:tr>
      <w:tr w:rsidR="00AC351B" w:rsidRPr="004A0887" w14:paraId="20D32990" w14:textId="77777777" w:rsidTr="00AC351B">
        <w:tc>
          <w:tcPr>
            <w:tcW w:w="89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3951D21" w14:textId="77777777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13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8B41B8" w14:textId="77777777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Mean(</w:t>
            </w:r>
            <w:proofErr w:type="spell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</w:t>
            </w:r>
            <w:proofErr w:type="spell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2B651BAB" w14:textId="04845C12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42.36(12.29)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0E33135" w14:textId="721045A4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42.17(10.37)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06E3A00A" w14:textId="26A63361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42.58(11.02)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657F54AE" w14:textId="52B33260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43.63(12.3)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0E08820" w14:textId="61FDC47D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43.74(12.55)</w:t>
            </w:r>
          </w:p>
        </w:tc>
      </w:tr>
      <w:tr w:rsidR="00AC351B" w:rsidRPr="004A0887" w14:paraId="6D964286" w14:textId="77777777" w:rsidTr="00AC351B">
        <w:tc>
          <w:tcPr>
            <w:tcW w:w="894" w:type="dxa"/>
            <w:vMerge/>
            <w:tcBorders>
              <w:right w:val="single" w:sz="4" w:space="0" w:color="auto"/>
            </w:tcBorders>
            <w:vAlign w:val="center"/>
          </w:tcPr>
          <w:p w14:paraId="5FEE4F67" w14:textId="77777777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tcBorders>
              <w:right w:val="single" w:sz="4" w:space="0" w:color="auto"/>
            </w:tcBorders>
            <w:vAlign w:val="center"/>
          </w:tcPr>
          <w:p w14:paraId="5469174E" w14:textId="77777777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Median(</w:t>
            </w:r>
            <w:proofErr w:type="gram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IQR)</w:t>
            </w:r>
          </w:p>
        </w:tc>
        <w:tc>
          <w:tcPr>
            <w:tcW w:w="1353" w:type="dxa"/>
            <w:tcBorders>
              <w:left w:val="single" w:sz="4" w:space="0" w:color="auto"/>
            </w:tcBorders>
            <w:vAlign w:val="bottom"/>
          </w:tcPr>
          <w:p w14:paraId="5EAFF2F6" w14:textId="64CCBFF5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39.5(13)</w:t>
            </w:r>
          </w:p>
        </w:tc>
        <w:tc>
          <w:tcPr>
            <w:tcW w:w="1353" w:type="dxa"/>
            <w:vAlign w:val="bottom"/>
          </w:tcPr>
          <w:p w14:paraId="1F08A93A" w14:textId="754CA4ED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39.5(12)</w:t>
            </w:r>
          </w:p>
        </w:tc>
        <w:tc>
          <w:tcPr>
            <w:tcW w:w="1353" w:type="dxa"/>
            <w:vAlign w:val="bottom"/>
          </w:tcPr>
          <w:p w14:paraId="2A50D217" w14:textId="510DE488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40(13.5)</w:t>
            </w:r>
          </w:p>
        </w:tc>
        <w:tc>
          <w:tcPr>
            <w:tcW w:w="1242" w:type="dxa"/>
            <w:vAlign w:val="bottom"/>
          </w:tcPr>
          <w:p w14:paraId="799882C9" w14:textId="3FA06C09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40(15.5)</w:t>
            </w:r>
          </w:p>
        </w:tc>
        <w:tc>
          <w:tcPr>
            <w:tcW w:w="1353" w:type="dxa"/>
            <w:vAlign w:val="bottom"/>
          </w:tcPr>
          <w:p w14:paraId="6ADE4F54" w14:textId="5F67E160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40(15)</w:t>
            </w:r>
          </w:p>
        </w:tc>
      </w:tr>
      <w:tr w:rsidR="00AC351B" w:rsidRPr="004A0887" w14:paraId="3754F1D5" w14:textId="77777777" w:rsidTr="00AC351B">
        <w:tc>
          <w:tcPr>
            <w:tcW w:w="89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82F602" w14:textId="77777777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2470CA" w14:textId="77777777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(Min, Max)</w:t>
            </w:r>
          </w:p>
        </w:tc>
        <w:tc>
          <w:tcPr>
            <w:tcW w:w="1353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7807A27D" w14:textId="1DECF44B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(26,85)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57F17C96" w14:textId="18601E26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(24,75)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664564FA" w14:textId="1D051C83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(24,75)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0F3FA689" w14:textId="085D62F9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(26,87)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17E495D6" w14:textId="2F3E0448" w:rsidR="00AC351B" w:rsidRPr="004A0887" w:rsidRDefault="00AC351B" w:rsidP="00AC351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(25,86)</w:t>
            </w:r>
          </w:p>
        </w:tc>
      </w:tr>
      <w:tr w:rsidR="00012DCC" w:rsidRPr="004A0887" w14:paraId="6E65F04E" w14:textId="77777777" w:rsidTr="00AC351B">
        <w:tc>
          <w:tcPr>
            <w:tcW w:w="89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0CE4FF8" w14:textId="7777777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13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5DEC3E6" w14:textId="7777777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Mean(</w:t>
            </w:r>
            <w:proofErr w:type="spell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</w:t>
            </w:r>
            <w:proofErr w:type="spell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1E0E0A20" w14:textId="2A2A02F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1.23(0.51)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1BA7309D" w14:textId="54E10CCE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1.08(0.27)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7800B958" w14:textId="2A3EDD4B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1.05(0.22)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4ED35BA8" w14:textId="076443E3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1.06(0.24)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1D700B15" w14:textId="6BF5465A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1.02(0.14)</w:t>
            </w:r>
          </w:p>
        </w:tc>
      </w:tr>
      <w:tr w:rsidR="00012DCC" w:rsidRPr="004A0887" w14:paraId="691F0620" w14:textId="77777777" w:rsidTr="00AC351B">
        <w:tc>
          <w:tcPr>
            <w:tcW w:w="894" w:type="dxa"/>
            <w:vMerge/>
            <w:tcBorders>
              <w:right w:val="single" w:sz="4" w:space="0" w:color="auto"/>
            </w:tcBorders>
            <w:vAlign w:val="center"/>
          </w:tcPr>
          <w:p w14:paraId="57C0CBB5" w14:textId="7777777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tcBorders>
              <w:right w:val="single" w:sz="4" w:space="0" w:color="auto"/>
            </w:tcBorders>
            <w:vAlign w:val="center"/>
          </w:tcPr>
          <w:p w14:paraId="1A53C3D6" w14:textId="7777777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Median(</w:t>
            </w:r>
            <w:proofErr w:type="gram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IQR)</w:t>
            </w:r>
          </w:p>
        </w:tc>
        <w:tc>
          <w:tcPr>
            <w:tcW w:w="1353" w:type="dxa"/>
            <w:tcBorders>
              <w:left w:val="single" w:sz="4" w:space="0" w:color="auto"/>
            </w:tcBorders>
            <w:vAlign w:val="bottom"/>
          </w:tcPr>
          <w:p w14:paraId="1A8C9D7F" w14:textId="28C08FA1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1F82BFD2" w14:textId="58B515DF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760594FB" w14:textId="48BC3D9E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242" w:type="dxa"/>
            <w:vAlign w:val="bottom"/>
          </w:tcPr>
          <w:p w14:paraId="4F315C24" w14:textId="2C8D0055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33A8ADC4" w14:textId="3B98D83E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</w:tr>
      <w:tr w:rsidR="00012DCC" w:rsidRPr="004A0887" w14:paraId="60C80109" w14:textId="77777777" w:rsidTr="00AC351B">
        <w:tc>
          <w:tcPr>
            <w:tcW w:w="894" w:type="dxa"/>
            <w:vMerge/>
            <w:tcBorders>
              <w:right w:val="single" w:sz="4" w:space="0" w:color="auto"/>
            </w:tcBorders>
            <w:vAlign w:val="center"/>
          </w:tcPr>
          <w:p w14:paraId="663AF63B" w14:textId="7777777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tcBorders>
              <w:right w:val="single" w:sz="4" w:space="0" w:color="auto"/>
            </w:tcBorders>
            <w:vAlign w:val="center"/>
          </w:tcPr>
          <w:p w14:paraId="7F0511E4" w14:textId="7777777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(Min, Max)</w:t>
            </w:r>
          </w:p>
        </w:tc>
        <w:tc>
          <w:tcPr>
            <w:tcW w:w="1353" w:type="dxa"/>
            <w:tcBorders>
              <w:left w:val="single" w:sz="4" w:space="0" w:color="auto"/>
            </w:tcBorders>
            <w:vAlign w:val="bottom"/>
          </w:tcPr>
          <w:p w14:paraId="008C5D94" w14:textId="7E52DB6A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353" w:type="dxa"/>
            <w:vAlign w:val="bottom"/>
          </w:tcPr>
          <w:p w14:paraId="23EEB316" w14:textId="36150074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(1,2)</w:t>
            </w:r>
          </w:p>
        </w:tc>
        <w:tc>
          <w:tcPr>
            <w:tcW w:w="1353" w:type="dxa"/>
            <w:vAlign w:val="bottom"/>
          </w:tcPr>
          <w:p w14:paraId="17590EF0" w14:textId="7894B92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(1,2)</w:t>
            </w:r>
          </w:p>
        </w:tc>
        <w:tc>
          <w:tcPr>
            <w:tcW w:w="1242" w:type="dxa"/>
            <w:vAlign w:val="bottom"/>
          </w:tcPr>
          <w:p w14:paraId="4E9ED827" w14:textId="38527E71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(1,2)</w:t>
            </w:r>
          </w:p>
        </w:tc>
        <w:tc>
          <w:tcPr>
            <w:tcW w:w="1353" w:type="dxa"/>
            <w:vAlign w:val="bottom"/>
          </w:tcPr>
          <w:p w14:paraId="3ED732E3" w14:textId="71AC8B93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(1,2)</w:t>
            </w:r>
          </w:p>
        </w:tc>
      </w:tr>
    </w:tbl>
    <w:p w14:paraId="6376F53C" w14:textId="649F6FDF" w:rsidR="00E5085C" w:rsidRPr="004A0887" w:rsidRDefault="00E5085C" w:rsidP="000A79B3">
      <w:pPr>
        <w:jc w:val="center"/>
        <w:rPr>
          <w:rFonts w:ascii="Times New Roman" w:hAnsi="Times New Roman" w:cs="Times New Roman"/>
          <w:color w:val="000000"/>
        </w:rPr>
      </w:pPr>
    </w:p>
    <w:p w14:paraId="5393B273" w14:textId="6431C9F4" w:rsidR="004D6233" w:rsidRPr="004A0887" w:rsidRDefault="004D6233" w:rsidP="000A79B3">
      <w:pPr>
        <w:jc w:val="center"/>
        <w:rPr>
          <w:rFonts w:ascii="Times New Roman" w:hAnsi="Times New Roman" w:cs="Times New Roman"/>
          <w:color w:val="000000"/>
        </w:rPr>
      </w:pPr>
    </w:p>
    <w:p w14:paraId="651D9039" w14:textId="3A32BAD7" w:rsidR="004D6233" w:rsidRPr="004A0887" w:rsidRDefault="004D6233" w:rsidP="000A79B3">
      <w:pPr>
        <w:jc w:val="center"/>
        <w:rPr>
          <w:rFonts w:ascii="Times New Roman" w:hAnsi="Times New Roman" w:cs="Times New Roman"/>
          <w:color w:val="000000"/>
        </w:rPr>
      </w:pPr>
    </w:p>
    <w:p w14:paraId="5264F21D" w14:textId="1D9B1FF5" w:rsidR="000A79B3" w:rsidRPr="004A0887" w:rsidRDefault="000A79B3" w:rsidP="000A79B3">
      <w:pPr>
        <w:jc w:val="center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  <w:lang w:val="en-US"/>
        </w:rPr>
        <w:lastRenderedPageBreak/>
        <w:t>Table</w:t>
      </w:r>
      <w:r w:rsidR="00B40F5A" w:rsidRPr="004A0887">
        <w:rPr>
          <w:rFonts w:ascii="Times New Roman" w:hAnsi="Times New Roman" w:cs="Times New Roman"/>
          <w:color w:val="000000"/>
          <w:lang w:val="en-US"/>
        </w:rPr>
        <w:t>7</w:t>
      </w:r>
      <w:r w:rsidRPr="004A0887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4A0887">
        <w:rPr>
          <w:rFonts w:ascii="Times New Roman" w:hAnsi="Times New Roman" w:cs="Times New Roman"/>
          <w:color w:val="000000"/>
        </w:rPr>
        <w:t>糖尿病目標病患各季度</w:t>
      </w:r>
      <w:r w:rsidRPr="004A0887">
        <w:rPr>
          <w:rFonts w:ascii="Times New Roman" w:hAnsi="Times New Roman" w:cs="Times New Roman"/>
          <w:color w:val="000000"/>
          <w:lang w:val="en-US"/>
        </w:rPr>
        <w:t>LDL</w:t>
      </w:r>
      <w:r w:rsidRPr="004A0887">
        <w:rPr>
          <w:rFonts w:ascii="Times New Roman" w:hAnsi="Times New Roman" w:cs="Times New Roman"/>
          <w:color w:val="000000"/>
        </w:rPr>
        <w:t>中位數及檢驗頻率</w:t>
      </w:r>
    </w:p>
    <w:tbl>
      <w:tblPr>
        <w:tblStyle w:val="a4"/>
        <w:tblW w:w="9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1305"/>
        <w:gridCol w:w="1465"/>
        <w:gridCol w:w="1353"/>
        <w:gridCol w:w="1353"/>
        <w:gridCol w:w="1353"/>
        <w:gridCol w:w="1353"/>
      </w:tblGrid>
      <w:tr w:rsidR="00211392" w:rsidRPr="004A0887" w14:paraId="3C155537" w14:textId="77777777" w:rsidTr="0072172F">
        <w:tc>
          <w:tcPr>
            <w:tcW w:w="105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071326" w14:textId="7788B16D" w:rsidR="009A09E0" w:rsidRPr="004A0887" w:rsidRDefault="009A09E0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 = </w:t>
            </w:r>
            <w:r w:rsidR="00D64B2F">
              <w:rPr>
                <w:rFonts w:ascii="Times New Roman" w:hAnsi="Times New Roman" w:cs="Times New Roman" w:hint="eastAsia"/>
                <w:sz w:val="20"/>
                <w:szCs w:val="20"/>
                <w:lang w:val="en-US"/>
              </w:rPr>
              <w:t>479</w:t>
            </w:r>
          </w:p>
        </w:tc>
        <w:tc>
          <w:tcPr>
            <w:tcW w:w="130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766C34" w14:textId="77777777" w:rsidR="009A09E0" w:rsidRPr="004A0887" w:rsidRDefault="009A09E0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421C0BD" w14:textId="77777777" w:rsidR="009A09E0" w:rsidRPr="004A0887" w:rsidRDefault="009A09E0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S0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6DEBCED4" w14:textId="77777777" w:rsidR="009A09E0" w:rsidRPr="004A0887" w:rsidRDefault="009A09E0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0A6A8664" w14:textId="77777777" w:rsidR="009A09E0" w:rsidRPr="004A0887" w:rsidRDefault="009A09E0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33B2690B" w14:textId="77777777" w:rsidR="009A09E0" w:rsidRPr="004A0887" w:rsidRDefault="009A09E0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5E74A61B" w14:textId="77777777" w:rsidR="009A09E0" w:rsidRPr="004A0887" w:rsidRDefault="009A09E0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</w:t>
            </w:r>
          </w:p>
        </w:tc>
      </w:tr>
      <w:tr w:rsidR="00211392" w:rsidRPr="004A0887" w14:paraId="4C3C8C41" w14:textId="77777777" w:rsidTr="0072172F">
        <w:tc>
          <w:tcPr>
            <w:tcW w:w="105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972FF0B" w14:textId="7777777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130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AEF739" w14:textId="7777777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Mean(</w:t>
            </w:r>
            <w:proofErr w:type="spell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</w:t>
            </w:r>
            <w:proofErr w:type="spell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324F48AF" w14:textId="543FB62E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104.87(30.47)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26A42888" w14:textId="5FB942D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99.56(30.93)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02B3C3C6" w14:textId="2379B69C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98.88(29.98)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456A38A7" w14:textId="1CEAF67C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97.07(29.67)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170C4194" w14:textId="6B2A75C8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96.78(28.27)</w:t>
            </w:r>
          </w:p>
        </w:tc>
      </w:tr>
      <w:tr w:rsidR="00211392" w:rsidRPr="004A0887" w14:paraId="229CF605" w14:textId="77777777" w:rsidTr="0072172F">
        <w:tc>
          <w:tcPr>
            <w:tcW w:w="1054" w:type="dxa"/>
            <w:vMerge/>
            <w:tcBorders>
              <w:right w:val="single" w:sz="4" w:space="0" w:color="auto"/>
            </w:tcBorders>
            <w:vAlign w:val="center"/>
          </w:tcPr>
          <w:p w14:paraId="49DD6A03" w14:textId="7777777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tcBorders>
              <w:right w:val="single" w:sz="4" w:space="0" w:color="auto"/>
            </w:tcBorders>
            <w:vAlign w:val="center"/>
          </w:tcPr>
          <w:p w14:paraId="4E38CB1B" w14:textId="7777777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Median(</w:t>
            </w:r>
            <w:proofErr w:type="gram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IQR)</w:t>
            </w:r>
          </w:p>
        </w:tc>
        <w:tc>
          <w:tcPr>
            <w:tcW w:w="1465" w:type="dxa"/>
            <w:tcBorders>
              <w:left w:val="single" w:sz="4" w:space="0" w:color="auto"/>
            </w:tcBorders>
            <w:vAlign w:val="bottom"/>
          </w:tcPr>
          <w:p w14:paraId="73D4B8BA" w14:textId="2B3CE671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104.5(42)</w:t>
            </w:r>
          </w:p>
        </w:tc>
        <w:tc>
          <w:tcPr>
            <w:tcW w:w="1353" w:type="dxa"/>
            <w:vAlign w:val="bottom"/>
          </w:tcPr>
          <w:p w14:paraId="42BFA351" w14:textId="61462A83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95(44.75)</w:t>
            </w:r>
          </w:p>
        </w:tc>
        <w:tc>
          <w:tcPr>
            <w:tcW w:w="1353" w:type="dxa"/>
            <w:vAlign w:val="bottom"/>
          </w:tcPr>
          <w:p w14:paraId="4CE93C0F" w14:textId="0F5F4C60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97(42.5)</w:t>
            </w:r>
          </w:p>
        </w:tc>
        <w:tc>
          <w:tcPr>
            <w:tcW w:w="1353" w:type="dxa"/>
            <w:vAlign w:val="bottom"/>
          </w:tcPr>
          <w:p w14:paraId="2AB1D8ED" w14:textId="7CFEAADD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93(40.25)</w:t>
            </w:r>
          </w:p>
        </w:tc>
        <w:tc>
          <w:tcPr>
            <w:tcW w:w="1353" w:type="dxa"/>
            <w:vAlign w:val="bottom"/>
          </w:tcPr>
          <w:p w14:paraId="03DBCEE6" w14:textId="56F559B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93(38)</w:t>
            </w:r>
          </w:p>
        </w:tc>
      </w:tr>
      <w:tr w:rsidR="00211392" w:rsidRPr="004A0887" w14:paraId="321ACA45" w14:textId="77777777" w:rsidTr="0072172F">
        <w:tc>
          <w:tcPr>
            <w:tcW w:w="105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96D496" w14:textId="7777777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66763B" w14:textId="77777777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(Min, Max)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00D2731B" w14:textId="5A614DD2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(43,196)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249672BB" w14:textId="5BD9DFD2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(42,195)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3ABC31F2" w14:textId="5601C036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(45,190)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60D4F73A" w14:textId="50EDECDA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(43,196)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651D5A37" w14:textId="1D7F963A" w:rsidR="00012DCC" w:rsidRPr="004A0887" w:rsidRDefault="00012DCC" w:rsidP="00012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(43,178)</w:t>
            </w:r>
          </w:p>
        </w:tc>
      </w:tr>
      <w:tr w:rsidR="00211392" w:rsidRPr="004A0887" w14:paraId="73CD40B6" w14:textId="77777777" w:rsidTr="0072172F">
        <w:tc>
          <w:tcPr>
            <w:tcW w:w="105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CE8E2F" w14:textId="77777777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130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731881A" w14:textId="77777777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Mean(</w:t>
            </w:r>
            <w:proofErr w:type="spell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</w:t>
            </w:r>
            <w:proofErr w:type="spell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023F1DEC" w14:textId="725BC013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1.33(0.56)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4A6B9D5B" w14:textId="7C158FE3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1.17(0.38)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1D8095DD" w14:textId="01881B40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1.11(0.34)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901F5AE" w14:textId="5E9EAAB5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1.11(0.32)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0B3B0F79" w14:textId="00782B98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1.08(0.3)</w:t>
            </w:r>
          </w:p>
        </w:tc>
      </w:tr>
      <w:tr w:rsidR="00211392" w:rsidRPr="004A0887" w14:paraId="448E4536" w14:textId="77777777" w:rsidTr="0072172F">
        <w:tc>
          <w:tcPr>
            <w:tcW w:w="1054" w:type="dxa"/>
            <w:vMerge/>
            <w:tcBorders>
              <w:right w:val="single" w:sz="4" w:space="0" w:color="auto"/>
            </w:tcBorders>
            <w:vAlign w:val="center"/>
          </w:tcPr>
          <w:p w14:paraId="24388952" w14:textId="77777777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tcBorders>
              <w:right w:val="single" w:sz="4" w:space="0" w:color="auto"/>
            </w:tcBorders>
            <w:vAlign w:val="center"/>
          </w:tcPr>
          <w:p w14:paraId="27F8C45D" w14:textId="77777777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Median(</w:t>
            </w:r>
            <w:proofErr w:type="gram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IQR)</w:t>
            </w:r>
          </w:p>
        </w:tc>
        <w:tc>
          <w:tcPr>
            <w:tcW w:w="1465" w:type="dxa"/>
            <w:tcBorders>
              <w:left w:val="single" w:sz="4" w:space="0" w:color="auto"/>
            </w:tcBorders>
            <w:vAlign w:val="bottom"/>
          </w:tcPr>
          <w:p w14:paraId="0D91F8C2" w14:textId="44E495BC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1(1)</w:t>
            </w:r>
          </w:p>
        </w:tc>
        <w:tc>
          <w:tcPr>
            <w:tcW w:w="1353" w:type="dxa"/>
            <w:vAlign w:val="bottom"/>
          </w:tcPr>
          <w:p w14:paraId="3400DD34" w14:textId="623DFC16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2032EC9C" w14:textId="5D8A22A4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5CABD28B" w14:textId="0807BBE5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  <w:tc>
          <w:tcPr>
            <w:tcW w:w="1353" w:type="dxa"/>
            <w:vAlign w:val="bottom"/>
          </w:tcPr>
          <w:p w14:paraId="46B90F57" w14:textId="1D2D0EE9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1(0)</w:t>
            </w:r>
          </w:p>
        </w:tc>
      </w:tr>
      <w:tr w:rsidR="00211392" w:rsidRPr="004A0887" w14:paraId="5B1BD90D" w14:textId="77777777" w:rsidTr="0072172F">
        <w:tc>
          <w:tcPr>
            <w:tcW w:w="1054" w:type="dxa"/>
            <w:vMerge/>
            <w:tcBorders>
              <w:right w:val="single" w:sz="4" w:space="0" w:color="auto"/>
            </w:tcBorders>
            <w:vAlign w:val="center"/>
          </w:tcPr>
          <w:p w14:paraId="210202D5" w14:textId="77777777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tcBorders>
              <w:right w:val="single" w:sz="4" w:space="0" w:color="auto"/>
            </w:tcBorders>
            <w:vAlign w:val="center"/>
          </w:tcPr>
          <w:p w14:paraId="65337387" w14:textId="77777777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(Min, Max)</w:t>
            </w:r>
          </w:p>
        </w:tc>
        <w:tc>
          <w:tcPr>
            <w:tcW w:w="1465" w:type="dxa"/>
            <w:tcBorders>
              <w:left w:val="single" w:sz="4" w:space="0" w:color="auto"/>
            </w:tcBorders>
            <w:vAlign w:val="bottom"/>
          </w:tcPr>
          <w:p w14:paraId="01E3ED32" w14:textId="10511874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(1,4)</w:t>
            </w:r>
          </w:p>
        </w:tc>
        <w:tc>
          <w:tcPr>
            <w:tcW w:w="1353" w:type="dxa"/>
            <w:vAlign w:val="bottom"/>
          </w:tcPr>
          <w:p w14:paraId="200F40E7" w14:textId="7EFCC54F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353" w:type="dxa"/>
            <w:vAlign w:val="bottom"/>
          </w:tcPr>
          <w:p w14:paraId="04399812" w14:textId="175FE25B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353" w:type="dxa"/>
            <w:vAlign w:val="bottom"/>
          </w:tcPr>
          <w:p w14:paraId="308B8CDC" w14:textId="2BC00760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(1,3)</w:t>
            </w:r>
          </w:p>
        </w:tc>
        <w:tc>
          <w:tcPr>
            <w:tcW w:w="1353" w:type="dxa"/>
            <w:vAlign w:val="bottom"/>
          </w:tcPr>
          <w:p w14:paraId="74A78EBD" w14:textId="64A1B455" w:rsidR="00211392" w:rsidRPr="004A0887" w:rsidRDefault="00211392" w:rsidP="002113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(1,4)</w:t>
            </w:r>
          </w:p>
        </w:tc>
      </w:tr>
    </w:tbl>
    <w:p w14:paraId="6325B113" w14:textId="091A444E" w:rsidR="009A09E0" w:rsidRPr="004A0887" w:rsidRDefault="009A09E0" w:rsidP="000A79B3">
      <w:pPr>
        <w:jc w:val="center"/>
        <w:rPr>
          <w:rFonts w:ascii="Times New Roman" w:hAnsi="Times New Roman" w:cs="Times New Roman"/>
          <w:lang w:val="en-US"/>
        </w:rPr>
      </w:pPr>
    </w:p>
    <w:p w14:paraId="4FBB1FAE" w14:textId="58BB2AA7" w:rsidR="000E2083" w:rsidRPr="004A0887" w:rsidRDefault="000E2083" w:rsidP="000A79B3">
      <w:pPr>
        <w:jc w:val="center"/>
        <w:rPr>
          <w:rFonts w:ascii="Times New Roman" w:hAnsi="Times New Roman" w:cs="Times New Roman"/>
          <w:lang w:val="en-US"/>
        </w:rPr>
      </w:pPr>
    </w:p>
    <w:p w14:paraId="0F8A00CC" w14:textId="77777777" w:rsidR="000E2083" w:rsidRPr="004A0887" w:rsidRDefault="000E2083" w:rsidP="000A79B3">
      <w:pPr>
        <w:jc w:val="center"/>
        <w:rPr>
          <w:rFonts w:ascii="Times New Roman" w:hAnsi="Times New Roman" w:cs="Times New Roman"/>
          <w:lang w:val="en-US"/>
        </w:rPr>
      </w:pPr>
    </w:p>
    <w:p w14:paraId="091EE06A" w14:textId="280FBAE8" w:rsidR="00BB4BDE" w:rsidRPr="004A0887" w:rsidRDefault="00BB4BDE" w:rsidP="00BB4BDE">
      <w:pPr>
        <w:jc w:val="center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  <w:lang w:val="en-US"/>
        </w:rPr>
        <w:t>Table</w:t>
      </w:r>
      <w:r w:rsidR="00B40F5A" w:rsidRPr="004A0887">
        <w:rPr>
          <w:rFonts w:ascii="Times New Roman" w:hAnsi="Times New Roman" w:cs="Times New Roman"/>
          <w:color w:val="000000"/>
          <w:lang w:val="en-US"/>
        </w:rPr>
        <w:t>8</w:t>
      </w:r>
      <w:r w:rsidRPr="004A0887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4A0887">
        <w:rPr>
          <w:rFonts w:ascii="Times New Roman" w:hAnsi="Times New Roman" w:cs="Times New Roman"/>
          <w:color w:val="000000"/>
        </w:rPr>
        <w:t>糖尿病目標病患各季度</w:t>
      </w:r>
      <w:r w:rsidRPr="004A0887">
        <w:rPr>
          <w:rFonts w:ascii="Times New Roman" w:hAnsi="Times New Roman" w:cs="Times New Roman"/>
          <w:color w:val="000000"/>
          <w:lang w:val="en-US"/>
        </w:rPr>
        <w:t>Creatinine</w:t>
      </w:r>
      <w:r w:rsidRPr="004A0887">
        <w:rPr>
          <w:rFonts w:ascii="Times New Roman" w:hAnsi="Times New Roman" w:cs="Times New Roman"/>
          <w:color w:val="000000"/>
        </w:rPr>
        <w:t>中位數及檢驗頻率</w:t>
      </w:r>
    </w:p>
    <w:tbl>
      <w:tblPr>
        <w:tblStyle w:val="a4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1451"/>
        <w:gridCol w:w="1265"/>
        <w:gridCol w:w="1242"/>
        <w:gridCol w:w="1242"/>
        <w:gridCol w:w="1242"/>
        <w:gridCol w:w="1353"/>
      </w:tblGrid>
      <w:tr w:rsidR="00BB4BDE" w:rsidRPr="004A0887" w14:paraId="1D855FC5" w14:textId="77777777" w:rsidTr="00AA14ED">
        <w:tc>
          <w:tcPr>
            <w:tcW w:w="109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93F7B6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 = 1072</w:t>
            </w: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792B33E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F33F38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S0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4BCD29A6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18C3AB23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25890B6C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S3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1588006F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</w:t>
            </w:r>
          </w:p>
        </w:tc>
      </w:tr>
      <w:tr w:rsidR="00BB4BDE" w:rsidRPr="004A0887" w14:paraId="4ED31576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0B7B9F2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365474A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Mean(</w:t>
            </w:r>
            <w:proofErr w:type="spell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</w:t>
            </w:r>
            <w:proofErr w:type="spell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1F6CBB93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6.47(14.57)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2964BA24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7.85(15.69)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1845B259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9.68(18.53)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44D7CDCF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8.74(16.64)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25FF50FF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11.23(19.21)</w:t>
            </w:r>
          </w:p>
        </w:tc>
      </w:tr>
      <w:tr w:rsidR="00BB4BDE" w:rsidRPr="004A0887" w14:paraId="374B2CDF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12EB2D02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632A50BC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Median(</w:t>
            </w:r>
            <w:proofErr w:type="gram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6968202D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1.26(2.24)</w:t>
            </w:r>
          </w:p>
        </w:tc>
        <w:tc>
          <w:tcPr>
            <w:tcW w:w="1242" w:type="dxa"/>
            <w:vAlign w:val="bottom"/>
          </w:tcPr>
          <w:p w14:paraId="5AA73D0E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1.33(4.42)</w:t>
            </w:r>
          </w:p>
        </w:tc>
        <w:tc>
          <w:tcPr>
            <w:tcW w:w="1242" w:type="dxa"/>
            <w:vAlign w:val="bottom"/>
          </w:tcPr>
          <w:p w14:paraId="5CDE32B4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1.41(6.82)</w:t>
            </w:r>
          </w:p>
        </w:tc>
        <w:tc>
          <w:tcPr>
            <w:tcW w:w="1242" w:type="dxa"/>
            <w:vAlign w:val="bottom"/>
          </w:tcPr>
          <w:p w14:paraId="534BFD74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1.4(6.41)</w:t>
            </w:r>
          </w:p>
        </w:tc>
        <w:tc>
          <w:tcPr>
            <w:tcW w:w="1353" w:type="dxa"/>
            <w:vAlign w:val="bottom"/>
          </w:tcPr>
          <w:p w14:paraId="254731B8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1.6(9.54)</w:t>
            </w:r>
          </w:p>
        </w:tc>
      </w:tr>
      <w:tr w:rsidR="00BB4BDE" w:rsidRPr="004A0887" w14:paraId="25CF340E" w14:textId="77777777" w:rsidTr="00AA14ED">
        <w:tc>
          <w:tcPr>
            <w:tcW w:w="109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A05365C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034EFA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3AF98158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(0.4,150.2)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10E3F379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(0.4,159.4)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14002F05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(0.4,156.8)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vAlign w:val="bottom"/>
          </w:tcPr>
          <w:p w14:paraId="66187FEC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(0.4,156.4)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bottom"/>
          </w:tcPr>
          <w:p w14:paraId="54F067E9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(0.4,109.7)</w:t>
            </w:r>
          </w:p>
        </w:tc>
      </w:tr>
      <w:tr w:rsidR="00BB4BDE" w:rsidRPr="004A0887" w14:paraId="59A70314" w14:textId="77777777" w:rsidTr="00AA14ED">
        <w:tc>
          <w:tcPr>
            <w:tcW w:w="109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90CD1D5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14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BDA9C91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Mean(</w:t>
            </w:r>
            <w:proofErr w:type="spell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</w:t>
            </w:r>
            <w:proofErr w:type="spell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2CB52564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3.28(3.31)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3C684871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2.67(3.02)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07AFEC19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2.64(3.11)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bottom"/>
          </w:tcPr>
          <w:p w14:paraId="030134C8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2.81(4.07)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bottom"/>
          </w:tcPr>
          <w:p w14:paraId="60528AE3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2.7(4.1)</w:t>
            </w:r>
          </w:p>
        </w:tc>
      </w:tr>
      <w:tr w:rsidR="00BB4BDE" w:rsidRPr="004A0887" w14:paraId="05580831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772DF439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38FF265E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Median(</w:t>
            </w:r>
            <w:proofErr w:type="gramEnd"/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IQR)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2F6FC123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2(3)</w:t>
            </w:r>
          </w:p>
        </w:tc>
        <w:tc>
          <w:tcPr>
            <w:tcW w:w="1242" w:type="dxa"/>
            <w:vAlign w:val="bottom"/>
          </w:tcPr>
          <w:p w14:paraId="6D511F26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2(2)</w:t>
            </w:r>
          </w:p>
        </w:tc>
        <w:tc>
          <w:tcPr>
            <w:tcW w:w="1242" w:type="dxa"/>
            <w:vAlign w:val="bottom"/>
          </w:tcPr>
          <w:p w14:paraId="5C24E0ED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2(2)</w:t>
            </w:r>
          </w:p>
        </w:tc>
        <w:tc>
          <w:tcPr>
            <w:tcW w:w="1242" w:type="dxa"/>
            <w:vAlign w:val="bottom"/>
          </w:tcPr>
          <w:p w14:paraId="0DD5C223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2(2)</w:t>
            </w:r>
          </w:p>
        </w:tc>
        <w:tc>
          <w:tcPr>
            <w:tcW w:w="1353" w:type="dxa"/>
            <w:vAlign w:val="bottom"/>
          </w:tcPr>
          <w:p w14:paraId="5C856A9E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2(2)</w:t>
            </w:r>
          </w:p>
        </w:tc>
      </w:tr>
      <w:tr w:rsidR="00BB4BDE" w:rsidRPr="004A0887" w14:paraId="06FB95DE" w14:textId="77777777" w:rsidTr="00AA14ED">
        <w:tc>
          <w:tcPr>
            <w:tcW w:w="1095" w:type="dxa"/>
            <w:vMerge/>
            <w:tcBorders>
              <w:right w:val="single" w:sz="4" w:space="0" w:color="auto"/>
            </w:tcBorders>
            <w:vAlign w:val="center"/>
          </w:tcPr>
          <w:p w14:paraId="1D3EFCA5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1" w:type="dxa"/>
            <w:tcBorders>
              <w:right w:val="single" w:sz="4" w:space="0" w:color="auto"/>
            </w:tcBorders>
            <w:vAlign w:val="center"/>
          </w:tcPr>
          <w:p w14:paraId="146F0C4D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(Min, Max)</w:t>
            </w:r>
          </w:p>
        </w:tc>
        <w:tc>
          <w:tcPr>
            <w:tcW w:w="1265" w:type="dxa"/>
            <w:tcBorders>
              <w:left w:val="single" w:sz="4" w:space="0" w:color="auto"/>
            </w:tcBorders>
            <w:vAlign w:val="bottom"/>
          </w:tcPr>
          <w:p w14:paraId="0337AEF5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(1,36)</w:t>
            </w:r>
          </w:p>
        </w:tc>
        <w:tc>
          <w:tcPr>
            <w:tcW w:w="1242" w:type="dxa"/>
            <w:vAlign w:val="bottom"/>
          </w:tcPr>
          <w:p w14:paraId="0A3F9D56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(1,38)</w:t>
            </w:r>
          </w:p>
        </w:tc>
        <w:tc>
          <w:tcPr>
            <w:tcW w:w="1242" w:type="dxa"/>
            <w:vAlign w:val="bottom"/>
          </w:tcPr>
          <w:p w14:paraId="4583A5CA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(1,39)</w:t>
            </w:r>
          </w:p>
        </w:tc>
        <w:tc>
          <w:tcPr>
            <w:tcW w:w="1242" w:type="dxa"/>
            <w:vAlign w:val="bottom"/>
          </w:tcPr>
          <w:p w14:paraId="667C1408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(1,66)</w:t>
            </w:r>
          </w:p>
        </w:tc>
        <w:tc>
          <w:tcPr>
            <w:tcW w:w="1353" w:type="dxa"/>
            <w:vAlign w:val="bottom"/>
          </w:tcPr>
          <w:p w14:paraId="411969C6" w14:textId="77777777" w:rsidR="00BB4BDE" w:rsidRPr="004A0887" w:rsidRDefault="00BB4BDE" w:rsidP="00AA14E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(1,70)</w:t>
            </w:r>
          </w:p>
        </w:tc>
      </w:tr>
    </w:tbl>
    <w:p w14:paraId="68B92DD4" w14:textId="4B44AD67" w:rsidR="000A79B3" w:rsidRPr="004A0887" w:rsidRDefault="000A79B3" w:rsidP="000A79B3">
      <w:pPr>
        <w:pStyle w:val="a3"/>
        <w:spacing w:line="360" w:lineRule="auto"/>
        <w:ind w:left="1418"/>
        <w:rPr>
          <w:rFonts w:ascii="Times New Roman" w:hAnsi="Times New Roman" w:cs="Times New Roman"/>
          <w:color w:val="000000"/>
          <w:lang w:eastAsia="zh-TW"/>
        </w:rPr>
      </w:pPr>
    </w:p>
    <w:p w14:paraId="7677C175" w14:textId="56E15E93" w:rsidR="00852F7E" w:rsidRPr="004A0887" w:rsidRDefault="00C64254" w:rsidP="00852F7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/>
          <w:color w:val="000000"/>
          <w:lang w:eastAsia="zh-TW"/>
        </w:rPr>
        <w:t>併發症整理流程</w:t>
      </w:r>
      <w:r w:rsidRPr="004A0887">
        <w:rPr>
          <w:rFonts w:ascii="Times New Roman" w:hAnsi="Times New Roman" w:cs="Times New Roman"/>
          <w:color w:val="000000"/>
          <w:lang w:eastAsia="zh-TW"/>
        </w:rPr>
        <w:t>:</w:t>
      </w:r>
      <w:r w:rsidR="007B5B62" w:rsidRPr="004A0887">
        <w:rPr>
          <w:rFonts w:ascii="Times New Roman" w:hAnsi="Times New Roman" w:cs="Times New Roman"/>
          <w:color w:val="000000"/>
          <w:lang w:eastAsia="zh-TW"/>
        </w:rPr>
        <w:t xml:space="preserve"> </w:t>
      </w:r>
    </w:p>
    <w:p w14:paraId="34859BED" w14:textId="717D9A02" w:rsidR="00C64254" w:rsidRPr="004A0887" w:rsidRDefault="00C64254" w:rsidP="007B5B62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/>
          <w:sz w:val="24"/>
          <w:szCs w:val="24"/>
        </w:rPr>
        <w:t>Exclude</w:t>
      </w:r>
      <w:r w:rsidRPr="004A0887">
        <w:rPr>
          <w:rFonts w:ascii="Times New Roman" w:hAnsi="Times New Roman" w:cs="Times New Roman"/>
          <w:sz w:val="24"/>
          <w:szCs w:val="24"/>
        </w:rPr>
        <w:t>：</w:t>
      </w:r>
      <w:r w:rsidR="007B5B62" w:rsidRPr="004A0887">
        <w:rPr>
          <w:rFonts w:ascii="Times New Roman" w:hAnsi="Times New Roman" w:cs="Times New Roman"/>
          <w:sz w:val="24"/>
          <w:szCs w:val="24"/>
          <w:lang w:eastAsia="zh-TW"/>
        </w:rPr>
        <w:tab/>
      </w:r>
    </w:p>
    <w:p w14:paraId="04BBB2A3" w14:textId="77777777" w:rsidR="00C64254" w:rsidRPr="004A0887" w:rsidRDefault="00C64254" w:rsidP="002D65F6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0887">
        <w:rPr>
          <w:rFonts w:ascii="Times New Roman" w:hAnsi="Times New Roman" w:cs="Times New Roman"/>
          <w:sz w:val="24"/>
          <w:szCs w:val="24"/>
        </w:rPr>
        <w:t xml:space="preserve">index date </w:t>
      </w:r>
      <w:proofErr w:type="spellStart"/>
      <w:r w:rsidRPr="004A0887">
        <w:rPr>
          <w:rFonts w:ascii="Times New Roman" w:hAnsi="Times New Roman" w:cs="Times New Roman"/>
          <w:sz w:val="24"/>
          <w:szCs w:val="24"/>
        </w:rPr>
        <w:t>前有發生</w:t>
      </w:r>
      <w:r w:rsidRPr="004A0887">
        <w:rPr>
          <w:rFonts w:ascii="Times New Roman" w:hAnsi="Times New Roman" w:cs="Times New Roman"/>
          <w:sz w:val="24"/>
          <w:szCs w:val="24"/>
        </w:rPr>
        <w:t>Outcome</w:t>
      </w:r>
      <w:proofErr w:type="spellEnd"/>
    </w:p>
    <w:p w14:paraId="379152FD" w14:textId="6A10ED78" w:rsidR="00C64254" w:rsidRPr="004A0887" w:rsidRDefault="00C64254" w:rsidP="00852F7E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0887">
        <w:rPr>
          <w:rFonts w:ascii="Times New Roman" w:hAnsi="Times New Roman" w:cs="Times New Roman"/>
          <w:sz w:val="24"/>
          <w:szCs w:val="24"/>
        </w:rPr>
        <w:t xml:space="preserve">index date </w:t>
      </w:r>
      <w:proofErr w:type="spellStart"/>
      <w:r w:rsidRPr="004A0887">
        <w:rPr>
          <w:rFonts w:ascii="Times New Roman" w:hAnsi="Times New Roman" w:cs="Times New Roman"/>
          <w:sz w:val="24"/>
          <w:szCs w:val="24"/>
        </w:rPr>
        <w:t>後一年內發生</w:t>
      </w:r>
      <w:r w:rsidRPr="004A0887">
        <w:rPr>
          <w:rFonts w:ascii="Times New Roman" w:hAnsi="Times New Roman" w:cs="Times New Roman"/>
          <w:sz w:val="24"/>
          <w:szCs w:val="24"/>
        </w:rPr>
        <w:t>Outcome</w:t>
      </w:r>
      <w:proofErr w:type="spellEnd"/>
    </w:p>
    <w:p w14:paraId="54DEB040" w14:textId="77777777" w:rsidR="009875C2" w:rsidRPr="004A0887" w:rsidRDefault="009875C2" w:rsidP="009875C2">
      <w:pPr>
        <w:pStyle w:val="a3"/>
        <w:ind w:left="1984"/>
        <w:rPr>
          <w:rFonts w:ascii="Times New Roman" w:hAnsi="Times New Roman" w:cs="Times New Roman"/>
          <w:sz w:val="24"/>
          <w:szCs w:val="24"/>
        </w:rPr>
      </w:pPr>
    </w:p>
    <w:p w14:paraId="4776BC1D" w14:textId="10501261" w:rsidR="00852F7E" w:rsidRPr="004A0887" w:rsidRDefault="00852F7E" w:rsidP="00852F7E">
      <w:pPr>
        <w:pStyle w:val="a3"/>
        <w:ind w:left="425"/>
        <w:jc w:val="center"/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lang w:eastAsia="zh-TW"/>
        </w:rPr>
        <w:t xml:space="preserve">Table9:  </w:t>
      </w:r>
      <w:r w:rsidRPr="004A0887">
        <w:rPr>
          <w:rFonts w:ascii="Times New Roman" w:hAnsi="Times New Roman" w:cs="Times New Roman"/>
          <w:lang w:eastAsia="zh-TW"/>
        </w:rPr>
        <w:t>糖尿病患者各併發症情況</w:t>
      </w:r>
    </w:p>
    <w:tbl>
      <w:tblPr>
        <w:tblW w:w="802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3"/>
        <w:gridCol w:w="2619"/>
        <w:gridCol w:w="1080"/>
        <w:gridCol w:w="1080"/>
        <w:gridCol w:w="1080"/>
        <w:gridCol w:w="1080"/>
      </w:tblGrid>
      <w:tr w:rsidR="0050321C" w:rsidRPr="004A0887" w14:paraId="711B3546" w14:textId="77777777" w:rsidTr="0014515A">
        <w:trPr>
          <w:trHeight w:val="330"/>
        </w:trPr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2BDA13" w14:textId="77777777" w:rsidR="0050321C" w:rsidRPr="004A0887" w:rsidRDefault="0050321C" w:rsidP="0050321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test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9E471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outcome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D9F37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# of event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1C47D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sum of follow up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BE280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D2258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IR%</w:t>
            </w:r>
          </w:p>
        </w:tc>
      </w:tr>
      <w:tr w:rsidR="0050321C" w:rsidRPr="004A0887" w14:paraId="56DC081F" w14:textId="77777777" w:rsidTr="0014515A">
        <w:trPr>
          <w:trHeight w:val="330"/>
        </w:trPr>
        <w:tc>
          <w:tcPr>
            <w:tcW w:w="108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BE2F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HbA1c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7DF5F" w14:textId="55576986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13898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50D71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5676.915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162F1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989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DAEE9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1.127</w:t>
            </w:r>
          </w:p>
        </w:tc>
      </w:tr>
      <w:tr w:rsidR="0050321C" w:rsidRPr="004A0887" w14:paraId="552799AA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30612E" w14:textId="46D79A4F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D0C56" w14:textId="7C3966FB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F04E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CCF16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3796.921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17AC7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744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FE601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6.505</w:t>
            </w:r>
          </w:p>
        </w:tc>
      </w:tr>
      <w:tr w:rsidR="0050321C" w:rsidRPr="004A0887" w14:paraId="62B0EBA4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3EFEC6" w14:textId="5847AB9A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0E0F9" w14:textId="59D99E30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391CB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CCA59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5495.063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B9B9D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DA35D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2.475</w:t>
            </w:r>
          </w:p>
        </w:tc>
      </w:tr>
      <w:tr w:rsidR="0050321C" w:rsidRPr="004A0887" w14:paraId="56C7E1F4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4CF002" w14:textId="508F2A28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0591C" w14:textId="2A17747A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785F3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AA202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6482.808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DB67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1062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ECC7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0.154</w:t>
            </w:r>
          </w:p>
        </w:tc>
      </w:tr>
      <w:tr w:rsidR="0050321C" w:rsidRPr="004A0887" w14:paraId="1146DFD8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D3421DC" w14:textId="1F5119FF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3D50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155A7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F99CB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5628.518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EE71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752F8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2.096</w:t>
            </w:r>
          </w:p>
        </w:tc>
      </w:tr>
      <w:tr w:rsidR="0050321C" w:rsidRPr="004A0887" w14:paraId="69E41424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061CBC" w14:textId="055F20D6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94C22" w14:textId="61F136C3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AAD82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F497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5693.493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532484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ACA934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1.247</w:t>
            </w:r>
          </w:p>
        </w:tc>
      </w:tr>
      <w:tr w:rsidR="0050321C" w:rsidRPr="004A0887" w14:paraId="7AA8930E" w14:textId="77777777" w:rsidTr="0014515A">
        <w:trPr>
          <w:trHeight w:val="330"/>
        </w:trPr>
        <w:tc>
          <w:tcPr>
            <w:tcW w:w="108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DE5AAA0" w14:textId="284E7ED9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ALBUMIN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FBE81" w14:textId="3BAE3A30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C1070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6DA9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745.011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E9F1F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40FA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1.208</w:t>
            </w:r>
          </w:p>
        </w:tc>
      </w:tr>
      <w:tr w:rsidR="0050321C" w:rsidRPr="004A0887" w14:paraId="34F0BF83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01E70EE" w14:textId="5709A6BD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F2338" w14:textId="0103DF8C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6DD21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E2743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404.8822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4FAF4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C0C4D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8.891</w:t>
            </w:r>
          </w:p>
        </w:tc>
      </w:tr>
      <w:tr w:rsidR="0050321C" w:rsidRPr="004A0887" w14:paraId="08A82585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2EFE0C1" w14:textId="38E2FC06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E0FA0" w14:textId="01C3EB22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A39DA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A3A08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783.2247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3CF1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BC316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2.809</w:t>
            </w:r>
          </w:p>
        </w:tc>
      </w:tr>
      <w:tr w:rsidR="0050321C" w:rsidRPr="004A0887" w14:paraId="1AA6EF6F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5B422FA" w14:textId="5E0F5E6E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EAB7B" w14:textId="7DA7829F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585A4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4DD5C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926.5945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D0B22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0E2BB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0.432</w:t>
            </w:r>
          </w:p>
        </w:tc>
      </w:tr>
      <w:tr w:rsidR="0050321C" w:rsidRPr="004A0887" w14:paraId="33438D43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13C4474" w14:textId="44485426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AC26C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1907D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0CA6D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158.6192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28839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0B745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10.087</w:t>
            </w:r>
          </w:p>
        </w:tc>
      </w:tr>
      <w:tr w:rsidR="0050321C" w:rsidRPr="004A0887" w14:paraId="2289C25A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F09D9" w14:textId="55940C13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9A0C0" w14:textId="02141E92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18B434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5E92F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857.8575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8F960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7C605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0.933</w:t>
            </w:r>
          </w:p>
        </w:tc>
      </w:tr>
      <w:tr w:rsidR="0050321C" w:rsidRPr="004A0887" w14:paraId="6361008F" w14:textId="77777777" w:rsidTr="0014515A">
        <w:trPr>
          <w:trHeight w:val="330"/>
        </w:trPr>
        <w:tc>
          <w:tcPr>
            <w:tcW w:w="108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1C61F" w14:textId="7836FA60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Uric</w:t>
            </w:r>
            <w:r w:rsidR="004423FC" w:rsidRPr="004A0887">
              <w:rPr>
                <w:rFonts w:ascii="Times New Roman" w:hAnsi="Times New Roman" w:cs="Times New Roman"/>
                <w:color w:val="000000"/>
              </w:rPr>
              <w:t xml:space="preserve"> acid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A5B6A" w14:textId="29E78946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1EEA4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CCA3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1083.356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77CFF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215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31FA0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0.462</w:t>
            </w:r>
          </w:p>
        </w:tc>
      </w:tr>
      <w:tr w:rsidR="0050321C" w:rsidRPr="004A0887" w14:paraId="562E50CF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B5F5A13" w14:textId="4D573908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F4280" w14:textId="7DA92F7E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6F9CC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9E406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488.7918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D76A5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D882F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11.457</w:t>
            </w:r>
          </w:p>
        </w:tc>
      </w:tr>
      <w:tr w:rsidR="0050321C" w:rsidRPr="004A0887" w14:paraId="63AD9258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9DEF7F4" w14:textId="2633CBDD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B34EB" w14:textId="7228EC67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9D6B7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EFEEC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1077.756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698C7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FB348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2.32</w:t>
            </w:r>
          </w:p>
        </w:tc>
      </w:tr>
      <w:tr w:rsidR="0050321C" w:rsidRPr="004A0887" w14:paraId="7E4EA99F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4D414DC" w14:textId="2C209C9A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0FC10" w14:textId="428E5571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2B7DF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4B97C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1249.326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C8ADD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7F854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0.16</w:t>
            </w:r>
          </w:p>
        </w:tc>
      </w:tr>
      <w:tr w:rsidR="0050321C" w:rsidRPr="004A0887" w14:paraId="72F1E18A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CE2350" w14:textId="7A248613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D72ED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ED727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0999A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567.7041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1B01D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E3C73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3.699</w:t>
            </w:r>
          </w:p>
        </w:tc>
      </w:tr>
      <w:tr w:rsidR="0050321C" w:rsidRPr="004A0887" w14:paraId="06BE075B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665C33" w14:textId="663887B4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BEE1D" w14:textId="75E1F3E7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AA35A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F9A537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1152.784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3E994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487E5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0.954</w:t>
            </w:r>
          </w:p>
        </w:tc>
      </w:tr>
      <w:tr w:rsidR="0050321C" w:rsidRPr="004A0887" w14:paraId="3B1140F8" w14:textId="77777777" w:rsidTr="0014515A">
        <w:trPr>
          <w:trHeight w:val="330"/>
        </w:trPr>
        <w:tc>
          <w:tcPr>
            <w:tcW w:w="108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CD326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HDL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D2F46" w14:textId="74CD92DE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B5B6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F8459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482.2356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507B2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52ECD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0.415</w:t>
            </w:r>
          </w:p>
        </w:tc>
      </w:tr>
      <w:tr w:rsidR="0050321C" w:rsidRPr="004A0887" w14:paraId="43AB9994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FF64369" w14:textId="7C15CB9E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4DA67" w14:textId="5139392D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B714B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615D9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225.4932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10A3C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288EC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5.322</w:t>
            </w:r>
          </w:p>
        </w:tc>
      </w:tr>
      <w:tr w:rsidR="0050321C" w:rsidRPr="004A0887" w14:paraId="3CDC979E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92FA66C" w14:textId="6B316E06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470A" w14:textId="15C3ED61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22141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26D30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435.3041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3BB95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0013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2.757</w:t>
            </w:r>
          </w:p>
        </w:tc>
      </w:tr>
      <w:tr w:rsidR="0050321C" w:rsidRPr="004A0887" w14:paraId="19E3C9F0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5B1580B" w14:textId="6256BF4F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BA16C" w14:textId="23AAF08F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C76CA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5F2F5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514.189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6771A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3C89B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0321C" w:rsidRPr="004A0887" w14:paraId="4B390A44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C6B7AE" w14:textId="34F61F8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17098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93DA6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EFF9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402.4219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1230C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A443F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1.491</w:t>
            </w:r>
          </w:p>
        </w:tc>
      </w:tr>
      <w:tr w:rsidR="0050321C" w:rsidRPr="004A0887" w14:paraId="5F85891E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4BA353" w14:textId="6124521C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C59212" w14:textId="33452E99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81C475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AA987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461.3562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265E9C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853D9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0.867</w:t>
            </w:r>
          </w:p>
        </w:tc>
      </w:tr>
      <w:tr w:rsidR="0050321C" w:rsidRPr="004A0887" w14:paraId="42F54AFA" w14:textId="77777777" w:rsidTr="0014515A">
        <w:trPr>
          <w:trHeight w:val="330"/>
        </w:trPr>
        <w:tc>
          <w:tcPr>
            <w:tcW w:w="108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A2336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LDL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583E4" w14:textId="7FF3CB7C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1A149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5718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2326.603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B0AEF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447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5D26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0.774</w:t>
            </w:r>
          </w:p>
        </w:tc>
      </w:tr>
      <w:tr w:rsidR="0050321C" w:rsidRPr="004A0887" w14:paraId="79C8E6DC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74A404C" w14:textId="5365296F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17787" w14:textId="650A2483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360AB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045CF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1527.485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2C6D3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2886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6.874</w:t>
            </w:r>
          </w:p>
        </w:tc>
      </w:tr>
      <w:tr w:rsidR="0050321C" w:rsidRPr="004A0887" w14:paraId="76832F24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B4D6C5A" w14:textId="6AF3716C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277DC" w14:textId="0F6CB786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D117C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47E5D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2158.455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09818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902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2.27</w:t>
            </w:r>
          </w:p>
        </w:tc>
      </w:tr>
      <w:tr w:rsidR="0050321C" w:rsidRPr="004A0887" w14:paraId="33B6FA6E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1B470A4" w14:textId="18531DDE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20119" w14:textId="5113B79D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0D46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24A38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2611.321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5FA0C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65E92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0.077</w:t>
            </w:r>
          </w:p>
        </w:tc>
      </w:tr>
      <w:tr w:rsidR="0050321C" w:rsidRPr="004A0887" w14:paraId="0029DE04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B21D50" w14:textId="47AD9B33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B4741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93D24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B4E37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2306.959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48067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ED9E4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1.647</w:t>
            </w:r>
          </w:p>
        </w:tc>
      </w:tr>
      <w:tr w:rsidR="0050321C" w:rsidRPr="004A0887" w14:paraId="7A3981D1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36FF4A" w14:textId="6A27CD4A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CB0CC" w14:textId="68869C9A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474E16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B82E0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2374.389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89FE5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AE9D5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0.969</w:t>
            </w:r>
          </w:p>
        </w:tc>
      </w:tr>
      <w:tr w:rsidR="0050321C" w:rsidRPr="004A0887" w14:paraId="511D35AF" w14:textId="77777777" w:rsidTr="0014515A">
        <w:trPr>
          <w:trHeight w:val="330"/>
        </w:trPr>
        <w:tc>
          <w:tcPr>
            <w:tcW w:w="108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62F48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Creatinine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0967A" w14:textId="0DE5ADC7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Eye complications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99E6F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FF98B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5198.627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50E95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988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D2FB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0.846</w:t>
            </w:r>
          </w:p>
        </w:tc>
      </w:tr>
      <w:tr w:rsidR="0050321C" w:rsidRPr="004A0887" w14:paraId="5EE965FA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8A1541D" w14:textId="0721AF42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4B8B3" w14:textId="6ACDE7AE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Cardiovascular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E6E89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370DB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3133.041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D81C4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7E783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6.479</w:t>
            </w:r>
          </w:p>
        </w:tc>
      </w:tr>
      <w:tr w:rsidR="0050321C" w:rsidRPr="004A0887" w14:paraId="3C5378F7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1C69" w14:textId="2131403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0B3E6" w14:textId="66B38F74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Cerebrovascular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24A89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2244A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4893.118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6FF66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887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0E810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2.657</w:t>
            </w:r>
          </w:p>
        </w:tc>
      </w:tr>
      <w:tr w:rsidR="0050321C" w:rsidRPr="004A0887" w14:paraId="2E26722E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47CAF" w14:textId="3056EE33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0476C" w14:textId="6EE1604D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Peripheral vascular disease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F21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55AB7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5867.318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F4F3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1059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2D948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0.153</w:t>
            </w:r>
          </w:p>
        </w:tc>
      </w:tr>
      <w:tr w:rsidR="0050321C" w:rsidRPr="004A0887" w14:paraId="2A5F3332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70C15" w14:textId="6E1FAD06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72C0B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Nephropathy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14E21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214D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3924.871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D7498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794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BB2B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3.338</w:t>
            </w:r>
          </w:p>
        </w:tc>
      </w:tr>
      <w:tr w:rsidR="0050321C" w:rsidRPr="004A0887" w14:paraId="66D9DD8B" w14:textId="77777777" w:rsidTr="0014515A">
        <w:trPr>
          <w:trHeight w:val="330"/>
        </w:trPr>
        <w:tc>
          <w:tcPr>
            <w:tcW w:w="1083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BBF16" w14:textId="30243EC1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E7222" w14:textId="23D24CDD" w:rsidR="0050321C" w:rsidRPr="004A0887" w:rsidRDefault="0014515A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Diabetic neuropathy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D2C3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6E83E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5177.622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86252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967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0CEC9" w14:textId="77777777" w:rsidR="0050321C" w:rsidRPr="004A0887" w:rsidRDefault="0050321C" w:rsidP="0050321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1.024</w:t>
            </w:r>
          </w:p>
        </w:tc>
      </w:tr>
    </w:tbl>
    <w:p w14:paraId="1EB6CA8A" w14:textId="3DA76909" w:rsidR="0058570C" w:rsidRPr="004A0887" w:rsidRDefault="00852F7E" w:rsidP="00DF0ACA">
      <w:pPr>
        <w:spacing w:line="360" w:lineRule="auto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</w:rPr>
        <w:t>資料整理完畢</w:t>
      </w:r>
    </w:p>
    <w:p w14:paraId="656A64F7" w14:textId="77777777" w:rsidR="008E3A3F" w:rsidRPr="004A0887" w:rsidRDefault="008E3A3F" w:rsidP="008E3A3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4A0887">
        <w:rPr>
          <w:rFonts w:ascii="Times New Roman" w:hAnsi="Times New Roman" w:cs="Times New Roman"/>
          <w:color w:val="000000"/>
          <w:sz w:val="26"/>
          <w:szCs w:val="26"/>
        </w:rPr>
        <w:lastRenderedPageBreak/>
        <w:t>變數處理</w:t>
      </w:r>
      <w:proofErr w:type="spellEnd"/>
      <w:r w:rsidRPr="004A0887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41A4E74C" w14:textId="77777777" w:rsidR="00F87EA9" w:rsidRPr="004A0887" w:rsidRDefault="00F87EA9" w:rsidP="00F87EA9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A0887">
        <w:rPr>
          <w:rFonts w:ascii="Times New Roman" w:hAnsi="Times New Roman" w:cs="Times New Roman"/>
        </w:rPr>
        <w:t>控制變數</w:t>
      </w:r>
      <w:proofErr w:type="spellEnd"/>
      <w:r w:rsidRPr="004A0887">
        <w:rPr>
          <w:rFonts w:ascii="Times New Roman" w:hAnsi="Times New Roman" w:cs="Times New Roman"/>
        </w:rPr>
        <w:t>: SEX_TYPE, Index year, AGE_GROUP</w:t>
      </w:r>
      <w:r w:rsidRPr="004A0887">
        <w:rPr>
          <w:rFonts w:ascii="Times New Roman" w:hAnsi="Times New Roman" w:cs="Times New Roman"/>
          <w:lang w:eastAsia="zh-TW"/>
        </w:rPr>
        <w:t xml:space="preserve">, </w:t>
      </w:r>
      <w:r w:rsidRPr="004A0887">
        <w:rPr>
          <w:rFonts w:ascii="Times New Roman" w:hAnsi="Times New Roman" w:cs="Times New Roman"/>
        </w:rPr>
        <w:t>baseline</w:t>
      </w:r>
      <w:r w:rsidRPr="004A0887">
        <w:rPr>
          <w:rFonts w:ascii="Times New Roman" w:hAnsi="Times New Roman" w:cs="Times New Roman"/>
          <w:lang w:eastAsia="zh-TW"/>
        </w:rPr>
        <w:t xml:space="preserve"> </w:t>
      </w:r>
      <w:r w:rsidRPr="004A0887">
        <w:rPr>
          <w:rFonts w:ascii="Times New Roman" w:hAnsi="Times New Roman" w:cs="Times New Roman"/>
        </w:rPr>
        <w:t>mean</w:t>
      </w:r>
      <w:r w:rsidRPr="004A0887">
        <w:rPr>
          <w:rFonts w:ascii="Times New Roman" w:hAnsi="Times New Roman" w:cs="Times New Roman"/>
          <w:lang w:eastAsia="zh-TW"/>
        </w:rPr>
        <w:t xml:space="preserve">, </w:t>
      </w:r>
      <w:proofErr w:type="gramStart"/>
      <w:r w:rsidRPr="004A0887">
        <w:rPr>
          <w:rFonts w:ascii="Times New Roman" w:hAnsi="Times New Roman" w:cs="Times New Roman"/>
          <w:lang w:eastAsia="zh-TW"/>
        </w:rPr>
        <w:t>共病是否</w:t>
      </w:r>
      <w:proofErr w:type="spellStart"/>
      <w:proofErr w:type="gramEnd"/>
      <w:r w:rsidRPr="004A0887">
        <w:rPr>
          <w:rFonts w:ascii="Times New Roman" w:hAnsi="Times New Roman" w:cs="Times New Roman"/>
        </w:rPr>
        <w:t>發生</w:t>
      </w:r>
      <w:proofErr w:type="spellEnd"/>
    </w:p>
    <w:p w14:paraId="6F1DE7C6" w14:textId="7DC23277" w:rsidR="00F87EA9" w:rsidRPr="004A0887" w:rsidRDefault="00F87EA9" w:rsidP="00F87EA9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4A0887">
        <w:rPr>
          <w:rFonts w:ascii="Times New Roman" w:hAnsi="Times New Roman" w:cs="Times New Roman"/>
          <w:lang w:eastAsia="zh-TW"/>
        </w:rPr>
        <w:t>變數解釋</w:t>
      </w:r>
      <w:r w:rsidRPr="004A0887">
        <w:rPr>
          <w:rFonts w:ascii="Times New Roman" w:hAnsi="Times New Roman" w:cs="Times New Roman"/>
          <w:lang w:eastAsia="zh-TW"/>
        </w:rPr>
        <w:t>:</w:t>
      </w:r>
    </w:p>
    <w:tbl>
      <w:tblPr>
        <w:tblStyle w:val="a4"/>
        <w:tblW w:w="8409" w:type="dxa"/>
        <w:tblLook w:val="04A0" w:firstRow="1" w:lastRow="0" w:firstColumn="1" w:lastColumn="0" w:noHBand="0" w:noVBand="1"/>
      </w:tblPr>
      <w:tblGrid>
        <w:gridCol w:w="2765"/>
        <w:gridCol w:w="5644"/>
      </w:tblGrid>
      <w:tr w:rsidR="00BF2BD2" w:rsidRPr="004A0887" w14:paraId="194CD1F4" w14:textId="77777777" w:rsidTr="006B28EC">
        <w:tc>
          <w:tcPr>
            <w:tcW w:w="2765" w:type="dxa"/>
          </w:tcPr>
          <w:p w14:paraId="109D4576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變數名稱</w:t>
            </w:r>
          </w:p>
        </w:tc>
        <w:tc>
          <w:tcPr>
            <w:tcW w:w="5644" w:type="dxa"/>
            <w:vAlign w:val="center"/>
          </w:tcPr>
          <w:p w14:paraId="7C7E6DF2" w14:textId="77777777" w:rsidR="00BF2BD2" w:rsidRPr="004A0887" w:rsidRDefault="00BF2BD2" w:rsidP="006B28EC">
            <w:pPr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描述</w:t>
            </w:r>
          </w:p>
        </w:tc>
      </w:tr>
      <w:tr w:rsidR="00BF2BD2" w:rsidRPr="004A0887" w14:paraId="7A4922C1" w14:textId="77777777" w:rsidTr="00931B90">
        <w:tc>
          <w:tcPr>
            <w:tcW w:w="2765" w:type="dxa"/>
          </w:tcPr>
          <w:p w14:paraId="331F4CFE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baseline mean</w:t>
            </w:r>
          </w:p>
        </w:tc>
        <w:tc>
          <w:tcPr>
            <w:tcW w:w="5644" w:type="dxa"/>
            <w:vAlign w:val="center"/>
          </w:tcPr>
          <w:p w14:paraId="52D96D76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</w:rPr>
            </w:pPr>
            <w:r w:rsidRPr="004A0887">
              <w:rPr>
                <w:rFonts w:ascii="Times New Roman" w:hAnsi="Times New Roman" w:cs="Times New Roman"/>
              </w:rPr>
              <w:t>各季檢測項目的平均值</w:t>
            </w:r>
          </w:p>
        </w:tc>
      </w:tr>
      <w:tr w:rsidR="00BF2BD2" w:rsidRPr="004A0887" w14:paraId="48846DA2" w14:textId="77777777" w:rsidTr="00931B90">
        <w:tc>
          <w:tcPr>
            <w:tcW w:w="2765" w:type="dxa"/>
            <w:vMerge w:val="restart"/>
            <w:vAlign w:val="center"/>
          </w:tcPr>
          <w:p w14:paraId="0E076F76" w14:textId="5192ADCC" w:rsidR="00BF2BD2" w:rsidRPr="004A0887" w:rsidRDefault="0020727B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4A0887">
              <w:rPr>
                <w:rFonts w:ascii="Times New Roman" w:hAnsi="Times New Roman" w:cs="Times New Roman"/>
              </w:rPr>
              <w:t>共病是否</w:t>
            </w:r>
            <w:proofErr w:type="gramEnd"/>
            <w:r w:rsidRPr="004A0887">
              <w:rPr>
                <w:rFonts w:ascii="Times New Roman" w:hAnsi="Times New Roman" w:cs="Times New Roman"/>
              </w:rPr>
              <w:t>發生</w:t>
            </w:r>
          </w:p>
        </w:tc>
        <w:tc>
          <w:tcPr>
            <w:tcW w:w="5644" w:type="dxa"/>
            <w:vAlign w:val="center"/>
          </w:tcPr>
          <w:p w14:paraId="4E4BAEF9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Essential hypertension</w:t>
            </w:r>
          </w:p>
        </w:tc>
      </w:tr>
      <w:tr w:rsidR="00BF2BD2" w:rsidRPr="00D06757" w14:paraId="65B2412D" w14:textId="77777777" w:rsidTr="00931B90">
        <w:tc>
          <w:tcPr>
            <w:tcW w:w="2765" w:type="dxa"/>
            <w:vMerge/>
            <w:vAlign w:val="center"/>
          </w:tcPr>
          <w:p w14:paraId="1B6EBE44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0285E516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Peripheral enthesopathies and allied syndromes</w:t>
            </w:r>
          </w:p>
        </w:tc>
      </w:tr>
      <w:tr w:rsidR="00BF2BD2" w:rsidRPr="00D06757" w14:paraId="7E5A4375" w14:textId="77777777" w:rsidTr="00931B90">
        <w:tc>
          <w:tcPr>
            <w:tcW w:w="2765" w:type="dxa"/>
            <w:vMerge/>
            <w:vAlign w:val="center"/>
          </w:tcPr>
          <w:p w14:paraId="027B406F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4D6387B7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Other ill-defined and unknown causes of morbidity and mortality</w:t>
            </w:r>
          </w:p>
        </w:tc>
      </w:tr>
      <w:tr w:rsidR="00BF2BD2" w:rsidRPr="004A0887" w14:paraId="1859E920" w14:textId="77777777" w:rsidTr="00931B90">
        <w:tc>
          <w:tcPr>
            <w:tcW w:w="2765" w:type="dxa"/>
            <w:vMerge/>
            <w:vAlign w:val="center"/>
          </w:tcPr>
          <w:p w14:paraId="67DAD763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5185E2C8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Disorders of lipoid metabolism</w:t>
            </w:r>
          </w:p>
        </w:tc>
      </w:tr>
      <w:tr w:rsidR="00BF2BD2" w:rsidRPr="00D06757" w14:paraId="5CF4F8F4" w14:textId="77777777" w:rsidTr="00931B90">
        <w:tc>
          <w:tcPr>
            <w:tcW w:w="2765" w:type="dxa"/>
            <w:vMerge/>
            <w:vAlign w:val="center"/>
          </w:tcPr>
          <w:p w14:paraId="4C513BA1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63696282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Acute upper respiratory infections of multiple or unspecified sites</w:t>
            </w:r>
          </w:p>
        </w:tc>
      </w:tr>
      <w:tr w:rsidR="00BF2BD2" w:rsidRPr="00D06757" w14:paraId="0C1789B3" w14:textId="77777777" w:rsidTr="00931B90">
        <w:tc>
          <w:tcPr>
            <w:tcW w:w="2765" w:type="dxa"/>
            <w:vMerge/>
            <w:vAlign w:val="center"/>
          </w:tcPr>
          <w:p w14:paraId="3CFF9FC7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35A167CA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Other symptoms involving abdomen and pelvis</w:t>
            </w:r>
          </w:p>
        </w:tc>
      </w:tr>
      <w:tr w:rsidR="00BF2BD2" w:rsidRPr="004A0887" w14:paraId="78844571" w14:textId="77777777" w:rsidTr="00931B90">
        <w:tc>
          <w:tcPr>
            <w:tcW w:w="2765" w:type="dxa"/>
            <w:vMerge/>
            <w:vAlign w:val="center"/>
          </w:tcPr>
          <w:p w14:paraId="7E0A5F48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6EF64364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Dermatophytosis</w:t>
            </w:r>
          </w:p>
        </w:tc>
      </w:tr>
      <w:tr w:rsidR="00BF2BD2" w:rsidRPr="004A0887" w14:paraId="4D5B80E6" w14:textId="77777777" w:rsidTr="00931B90">
        <w:tc>
          <w:tcPr>
            <w:tcW w:w="2765" w:type="dxa"/>
            <w:vMerge/>
            <w:vAlign w:val="center"/>
          </w:tcPr>
          <w:p w14:paraId="0568F278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262AA728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</w:rPr>
              <w:t>General symptoms</w:t>
            </w:r>
          </w:p>
        </w:tc>
      </w:tr>
      <w:tr w:rsidR="00BF2BD2" w:rsidRPr="00D06757" w14:paraId="260FADC4" w14:textId="77777777" w:rsidTr="00931B90">
        <w:tc>
          <w:tcPr>
            <w:tcW w:w="2765" w:type="dxa"/>
            <w:vMerge/>
            <w:vAlign w:val="center"/>
          </w:tcPr>
          <w:p w14:paraId="4A6CC973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4A792F12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Symptoms involving respiratory system and other chest symptoms</w:t>
            </w:r>
          </w:p>
        </w:tc>
      </w:tr>
      <w:tr w:rsidR="00BF2BD2" w:rsidRPr="00D06757" w14:paraId="2B2E476D" w14:textId="77777777" w:rsidTr="00931B90">
        <w:tc>
          <w:tcPr>
            <w:tcW w:w="2765" w:type="dxa"/>
            <w:vMerge/>
            <w:vAlign w:val="center"/>
          </w:tcPr>
          <w:p w14:paraId="428A0514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43F1B80B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Symptoms involving head and neck</w:t>
            </w:r>
          </w:p>
        </w:tc>
      </w:tr>
      <w:tr w:rsidR="00BF2BD2" w:rsidRPr="00D06757" w14:paraId="7DCD865F" w14:textId="77777777" w:rsidTr="00931B90">
        <w:tc>
          <w:tcPr>
            <w:tcW w:w="2765" w:type="dxa"/>
            <w:vMerge/>
            <w:vAlign w:val="center"/>
          </w:tcPr>
          <w:p w14:paraId="2976FABD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547DEBD7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Contact dermatitis and other eczema</w:t>
            </w:r>
          </w:p>
        </w:tc>
      </w:tr>
      <w:tr w:rsidR="00BF2BD2" w:rsidRPr="00D06757" w14:paraId="6A251A51" w14:textId="77777777" w:rsidTr="00931B90">
        <w:tc>
          <w:tcPr>
            <w:tcW w:w="2765" w:type="dxa"/>
            <w:vMerge/>
            <w:vAlign w:val="center"/>
          </w:tcPr>
          <w:p w14:paraId="50A8E099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79BD319C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Viral infection in conditions classified elsewhere and of unspecified site</w:t>
            </w:r>
          </w:p>
        </w:tc>
      </w:tr>
      <w:tr w:rsidR="00BF2BD2" w:rsidRPr="00D06757" w14:paraId="441D2FD6" w14:textId="77777777" w:rsidTr="00931B90">
        <w:tc>
          <w:tcPr>
            <w:tcW w:w="2765" w:type="dxa"/>
            <w:vMerge/>
            <w:vAlign w:val="center"/>
          </w:tcPr>
          <w:p w14:paraId="2C6F7DF4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4C3FBC07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Overweight, obesity and other hyperalimentation</w:t>
            </w:r>
          </w:p>
        </w:tc>
      </w:tr>
      <w:tr w:rsidR="00BF2BD2" w:rsidRPr="00D06757" w14:paraId="28BF209F" w14:textId="77777777" w:rsidTr="00931B90">
        <w:tc>
          <w:tcPr>
            <w:tcW w:w="2765" w:type="dxa"/>
            <w:vMerge/>
            <w:vAlign w:val="center"/>
          </w:tcPr>
          <w:p w14:paraId="2EC0EFAC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3AB7658A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Other and unspecified disorders of joint</w:t>
            </w:r>
          </w:p>
        </w:tc>
      </w:tr>
      <w:tr w:rsidR="00BF2BD2" w:rsidRPr="004A0887" w14:paraId="77C50E90" w14:textId="77777777" w:rsidTr="00931B90">
        <w:tc>
          <w:tcPr>
            <w:tcW w:w="2765" w:type="dxa"/>
            <w:vMerge/>
          </w:tcPr>
          <w:p w14:paraId="47534429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</w:tcPr>
          <w:p w14:paraId="606AAEE9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Acute bronchitis and bronchiolitis</w:t>
            </w:r>
          </w:p>
        </w:tc>
      </w:tr>
      <w:tr w:rsidR="00BF2BD2" w:rsidRPr="00D06757" w14:paraId="48D4B61B" w14:textId="77777777" w:rsidTr="00931B90">
        <w:tc>
          <w:tcPr>
            <w:tcW w:w="2765" w:type="dxa"/>
            <w:vMerge/>
            <w:vAlign w:val="center"/>
          </w:tcPr>
          <w:p w14:paraId="5DCC960F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0CA59F16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Other disorders of soft tissues</w:t>
            </w:r>
          </w:p>
        </w:tc>
      </w:tr>
      <w:tr w:rsidR="00BF2BD2" w:rsidRPr="00D06757" w14:paraId="42FB167D" w14:textId="77777777" w:rsidTr="00931B90">
        <w:tc>
          <w:tcPr>
            <w:tcW w:w="2765" w:type="dxa"/>
            <w:vMerge/>
            <w:vAlign w:val="center"/>
          </w:tcPr>
          <w:p w14:paraId="235AFC9B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74999521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Nonspecific findings on examination of blood</w:t>
            </w:r>
          </w:p>
        </w:tc>
      </w:tr>
      <w:tr w:rsidR="00BF2BD2" w:rsidRPr="00D06757" w14:paraId="68DA165E" w14:textId="77777777" w:rsidTr="00931B90">
        <w:tc>
          <w:tcPr>
            <w:tcW w:w="2765" w:type="dxa"/>
            <w:vMerge/>
            <w:vAlign w:val="center"/>
          </w:tcPr>
          <w:p w14:paraId="359A8ADC" w14:textId="77777777" w:rsidR="00BF2BD2" w:rsidRPr="004A0887" w:rsidRDefault="00BF2BD2" w:rsidP="00931B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44" w:type="dxa"/>
            <w:vAlign w:val="center"/>
          </w:tcPr>
          <w:p w14:paraId="04CDDE69" w14:textId="77777777" w:rsidR="00BF2BD2" w:rsidRPr="004A0887" w:rsidRDefault="00BF2BD2" w:rsidP="00931B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A0887">
              <w:rPr>
                <w:rFonts w:ascii="Times New Roman" w:hAnsi="Times New Roman" w:cs="Times New Roman"/>
                <w:lang w:val="en-US"/>
              </w:rPr>
              <w:t>Disorders of refraction and accommodation</w:t>
            </w:r>
          </w:p>
        </w:tc>
      </w:tr>
    </w:tbl>
    <w:p w14:paraId="71E245D1" w14:textId="77777777" w:rsidR="00BF2BD2" w:rsidRPr="004A0887" w:rsidRDefault="00BF2BD2" w:rsidP="00BF2BD2">
      <w:pPr>
        <w:pStyle w:val="a3"/>
        <w:spacing w:line="360" w:lineRule="auto"/>
        <w:ind w:left="992"/>
        <w:rPr>
          <w:rFonts w:ascii="Times New Roman" w:hAnsi="Times New Roman" w:cs="Times New Roman"/>
          <w:lang w:eastAsia="zh-TW"/>
        </w:rPr>
      </w:pPr>
    </w:p>
    <w:p w14:paraId="0C2352BC" w14:textId="77777777" w:rsidR="00AD445E" w:rsidRPr="004A0887" w:rsidRDefault="00AD445E" w:rsidP="00BF2BD2">
      <w:pPr>
        <w:pStyle w:val="a3"/>
        <w:spacing w:line="360" w:lineRule="auto"/>
        <w:ind w:left="992"/>
        <w:rPr>
          <w:rFonts w:ascii="Times New Roman" w:hAnsi="Times New Roman" w:cs="Times New Roman"/>
          <w:lang w:eastAsia="zh-TW"/>
        </w:rPr>
      </w:pPr>
    </w:p>
    <w:p w14:paraId="4E6E53C1" w14:textId="0AEF5BBF" w:rsidR="008C29B4" w:rsidRPr="004A0887" w:rsidRDefault="00472BEF" w:rsidP="008C29B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color w:val="000000"/>
          <w:lang w:eastAsia="zh-TW"/>
        </w:rPr>
        <w:lastRenderedPageBreak/>
        <w:t>其他變數組合</w:t>
      </w:r>
      <w:r w:rsidRPr="004A0887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4A0887">
        <w:rPr>
          <w:rFonts w:ascii="Times New Roman" w:hAnsi="Times New Roman" w:cs="Times New Roman"/>
          <w:color w:val="000000"/>
          <w:lang w:eastAsia="zh-TW"/>
        </w:rPr>
        <w:t>不同檢驗項目的變異程度指標</w:t>
      </w:r>
      <w:r w:rsidRPr="004A0887">
        <w:rPr>
          <w:rFonts w:ascii="Times New Roman" w:hAnsi="Times New Roman" w:cs="Times New Roman"/>
          <w:color w:val="000000"/>
          <w:lang w:eastAsia="zh-TW"/>
        </w:rPr>
        <w:t>:</w:t>
      </w:r>
      <w:r w:rsidR="00721D6B" w:rsidRPr="004A0887">
        <w:rPr>
          <w:rFonts w:ascii="Times New Roman" w:hAnsi="Times New Roman" w:cs="Times New Roman"/>
          <w:color w:val="000000"/>
          <w:lang w:eastAsia="zh-TW"/>
        </w:rPr>
        <w:t xml:space="preserve"> </w:t>
      </w:r>
    </w:p>
    <w:p w14:paraId="1AF26E18" w14:textId="77777777" w:rsidR="00004F3D" w:rsidRPr="00004F3D" w:rsidRDefault="008C29B4" w:rsidP="008C29B4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color w:val="000000"/>
          <w:lang w:eastAsia="zh-TW"/>
        </w:rPr>
        <w:t>計算方式</w:t>
      </w:r>
      <w:r w:rsidRPr="004A0887">
        <w:rPr>
          <w:rFonts w:ascii="Times New Roman" w:hAnsi="Times New Roman" w:cs="Times New Roman"/>
          <w:color w:val="000000"/>
          <w:lang w:eastAsia="zh-TW"/>
        </w:rPr>
        <w:t>:</w:t>
      </w:r>
      <w:r w:rsidR="00721D6B" w:rsidRPr="004A0887">
        <w:rPr>
          <w:rFonts w:ascii="Times New Roman" w:hAnsi="Times New Roman" w:cs="Times New Roman"/>
          <w:color w:val="000000"/>
          <w:lang w:eastAsia="zh-TW"/>
        </w:rPr>
        <w:t xml:space="preserve"> </w:t>
      </w:r>
    </w:p>
    <w:p w14:paraId="6DDE05EA" w14:textId="16216037" w:rsidR="00004F3D" w:rsidRPr="00004F3D" w:rsidRDefault="00004F3D" w:rsidP="00004F3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004F3D">
        <w:rPr>
          <w:rFonts w:ascii="Times New Roman" w:hAnsi="Times New Roman" w:cs="Times New Roman" w:hint="eastAsia"/>
          <w:color w:val="000000"/>
          <w:lang w:eastAsia="zh-TW"/>
        </w:rPr>
        <w:t>對</w:t>
      </w:r>
      <w:r w:rsidR="00341208">
        <w:rPr>
          <w:rFonts w:ascii="Times New Roman" w:hAnsi="Times New Roman" w:cs="Times New Roman" w:hint="eastAsia"/>
          <w:color w:val="000000"/>
          <w:lang w:eastAsia="zh-TW"/>
        </w:rPr>
        <w:t>各</w:t>
      </w:r>
      <w:r w:rsidRPr="00004F3D">
        <w:rPr>
          <w:rFonts w:ascii="Times New Roman" w:hAnsi="Times New Roman" w:cs="Times New Roman" w:hint="eastAsia"/>
          <w:color w:val="000000"/>
          <w:lang w:eastAsia="zh-TW"/>
        </w:rPr>
        <w:t>病患計算每一季的檢測項目平均值（</w:t>
      </w:r>
      <w:r w:rsidRPr="00004F3D">
        <w:rPr>
          <w:rFonts w:ascii="Times New Roman" w:hAnsi="Times New Roman" w:cs="Times New Roman" w:hint="eastAsia"/>
          <w:color w:val="000000"/>
          <w:lang w:eastAsia="zh-TW"/>
        </w:rPr>
        <w:t>baseline, s1, s2, s3, s4</w:t>
      </w:r>
      <w:r w:rsidRPr="00004F3D">
        <w:rPr>
          <w:rFonts w:ascii="Times New Roman" w:hAnsi="Times New Roman" w:cs="Times New Roman" w:hint="eastAsia"/>
          <w:color w:val="000000"/>
          <w:lang w:eastAsia="zh-TW"/>
        </w:rPr>
        <w:t>）</w:t>
      </w:r>
    </w:p>
    <w:p w14:paraId="12CB7A48" w14:textId="09C5BEC0" w:rsidR="008C29B4" w:rsidRPr="004A0887" w:rsidRDefault="00004F3D" w:rsidP="00004F3D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004F3D">
        <w:rPr>
          <w:rFonts w:ascii="Times New Roman" w:hAnsi="Times New Roman" w:cs="Times New Roman" w:hint="eastAsia"/>
          <w:color w:val="000000"/>
          <w:lang w:eastAsia="zh-TW"/>
        </w:rPr>
        <w:t>針對這些平均值，計算標準差、變異係數以及均方根</w:t>
      </w:r>
    </w:p>
    <w:p w14:paraId="10E7548B" w14:textId="71FCB7B9" w:rsidR="00AC6FF7" w:rsidRPr="004A0887" w:rsidRDefault="009C4ABA" w:rsidP="00EC189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bookmarkStart w:id="1" w:name="_Hlk170704035"/>
      <w:r>
        <w:rPr>
          <w:rFonts w:ascii="Times New Roman" w:hAnsi="Times New Roman" w:cs="Times New Roman" w:hint="eastAsia"/>
          <w:noProof/>
          <w:color w:val="000000"/>
          <w:lang w:val="zh-TW" w:eastAsia="zh-TW"/>
          <w14:ligatures w14:val="standardContextual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7211EFC" wp14:editId="5941FFE9">
                <wp:simplePos x="0" y="0"/>
                <wp:positionH relativeFrom="column">
                  <wp:posOffset>2330355</wp:posOffset>
                </wp:positionH>
                <wp:positionV relativeFrom="paragraph">
                  <wp:posOffset>184245</wp:posOffset>
                </wp:positionV>
                <wp:extent cx="1511935" cy="2069398"/>
                <wp:effectExtent l="0" t="0" r="0" b="7620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935" cy="2069398"/>
                          <a:chOff x="0" y="40944"/>
                          <a:chExt cx="1511935" cy="2069398"/>
                        </a:xfrm>
                      </wpg:grpSpPr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78" b="11"/>
                          <a:stretch/>
                        </pic:blipFill>
                        <pic:spPr>
                          <a:xfrm>
                            <a:off x="0" y="40944"/>
                            <a:ext cx="1511935" cy="4854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圖片 1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943" y="818866"/>
                            <a:ext cx="638175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圖片 1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591" y="1603612"/>
                            <a:ext cx="1007745" cy="506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B32EB8" id="群組 15" o:spid="_x0000_s1026" style="position:absolute;margin-left:183.5pt;margin-top:14.5pt;width:119.05pt;height:162.95pt;z-index:-251646976;mso-height-relative:margin" coordorigin=",409" coordsize="15119,20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style="position:absolute;top:409;width:15119;height:4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">
                  <v:imagedata r:id="rId14" o:title="" croptop="5097f" cropbottom="7f"/>
                </v:shape>
                <v:shape id="圖片 13" o:spid="_x0000_s1028" type="#_x0000_t75" style="position:absolute;left:409;top:8188;width:638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">
                  <v:imagedata r:id="rId15" o:title=""/>
                </v:shape>
                <v:shape id="圖片 14" o:spid="_x0000_s1029" type="#_x0000_t75" style="position:absolute;left:545;top:16036;width:10078;height:5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">
                  <v:imagedata r:id="rId16" o:title=""/>
                </v:shape>
              </v:group>
            </w:pict>
          </mc:Fallback>
        </mc:AlternateContent>
      </w:r>
      <w:r w:rsidR="0034498C" w:rsidRPr="00004F3D">
        <w:rPr>
          <w:rFonts w:ascii="Times New Roman" w:hAnsi="Times New Roman" w:cs="Times New Roman" w:hint="eastAsia"/>
          <w:color w:val="000000"/>
          <w:lang w:eastAsia="zh-TW"/>
        </w:rPr>
        <w:t>標準差</w:t>
      </w:r>
      <w:r w:rsidR="00794447">
        <w:rPr>
          <w:rFonts w:ascii="Times New Roman" w:hAnsi="Times New Roman" w:cs="Times New Roman" w:hint="eastAsia"/>
          <w:color w:val="000000"/>
          <w:lang w:eastAsia="zh-TW"/>
        </w:rPr>
        <w:t>(</w:t>
      </w:r>
      <w:r w:rsidR="00AD445E" w:rsidRPr="004A0887">
        <w:rPr>
          <w:rFonts w:ascii="Times New Roman" w:hAnsi="Times New Roman" w:cs="Times New Roman"/>
          <w:lang w:eastAsia="zh-TW"/>
        </w:rPr>
        <w:t>SD</w:t>
      </w:r>
      <w:r w:rsidR="00794447">
        <w:rPr>
          <w:rFonts w:ascii="Times New Roman" w:hAnsi="Times New Roman" w:cs="Times New Roman" w:hint="eastAsia"/>
          <w:lang w:eastAsia="zh-TW"/>
        </w:rPr>
        <w:t>)</w:t>
      </w:r>
      <w:r w:rsidR="00D309CA">
        <w:rPr>
          <w:rFonts w:ascii="Times New Roman" w:hAnsi="Times New Roman" w:cs="Times New Roman"/>
          <w:lang w:eastAsia="zh-TW"/>
        </w:rPr>
        <w:t xml:space="preserve"> </w:t>
      </w:r>
      <w:r w:rsidR="0034498C" w:rsidRPr="004A0887">
        <w:rPr>
          <w:rFonts w:ascii="Times New Roman" w:hAnsi="Times New Roman" w:cs="Times New Roman"/>
          <w:lang w:eastAsia="zh-TW"/>
        </w:rPr>
        <w:t>計算方式</w:t>
      </w:r>
      <w:r w:rsidR="0034498C" w:rsidRPr="004A0887">
        <w:rPr>
          <w:rFonts w:ascii="Times New Roman" w:hAnsi="Times New Roman" w:cs="Times New Roman"/>
          <w:lang w:eastAsia="zh-TW"/>
        </w:rPr>
        <w:t>:</w:t>
      </w:r>
      <w:r w:rsidR="00AD445E" w:rsidRPr="004A0887">
        <w:rPr>
          <w:rFonts w:ascii="Times New Roman" w:hAnsi="Times New Roman" w:cs="Times New Roman"/>
          <w:lang w:eastAsia="zh-TW"/>
        </w:rPr>
        <w:t xml:space="preserve"> </w:t>
      </w:r>
      <w:bookmarkEnd w:id="1"/>
    </w:p>
    <w:p w14:paraId="4D72AE02" w14:textId="3346C4F0" w:rsidR="00EC189B" w:rsidRPr="004A0887" w:rsidRDefault="00EC189B" w:rsidP="00EC189B">
      <w:pPr>
        <w:pStyle w:val="a3"/>
        <w:spacing w:line="360" w:lineRule="auto"/>
        <w:ind w:left="1418"/>
        <w:rPr>
          <w:rFonts w:ascii="Times New Roman" w:hAnsi="Times New Roman" w:cs="Times New Roman"/>
          <w:lang w:eastAsia="zh-TW"/>
        </w:rPr>
      </w:pPr>
    </w:p>
    <w:p w14:paraId="26C3AB78" w14:textId="7EFA27E3" w:rsidR="00AD445E" w:rsidRPr="004A0887" w:rsidRDefault="0034498C" w:rsidP="00EC189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004F3D">
        <w:rPr>
          <w:rFonts w:ascii="Times New Roman" w:hAnsi="Times New Roman" w:cs="Times New Roman" w:hint="eastAsia"/>
          <w:color w:val="000000"/>
          <w:lang w:eastAsia="zh-TW"/>
        </w:rPr>
        <w:t>變異係數</w:t>
      </w:r>
      <w:r>
        <w:rPr>
          <w:rFonts w:ascii="Times New Roman" w:hAnsi="Times New Roman" w:cs="Times New Roman" w:hint="eastAsia"/>
          <w:color w:val="000000"/>
          <w:lang w:eastAsia="zh-TW"/>
        </w:rPr>
        <w:t>(</w:t>
      </w:r>
      <w:r w:rsidR="00AD445E" w:rsidRPr="004A0887">
        <w:rPr>
          <w:rFonts w:ascii="Times New Roman" w:hAnsi="Times New Roman" w:cs="Times New Roman"/>
          <w:lang w:eastAsia="zh-TW"/>
        </w:rPr>
        <w:t>CV</w:t>
      </w:r>
      <w:r>
        <w:rPr>
          <w:rFonts w:ascii="Times New Roman" w:hAnsi="Times New Roman" w:cs="Times New Roman" w:hint="eastAsia"/>
          <w:lang w:eastAsia="zh-TW"/>
        </w:rPr>
        <w:t xml:space="preserve">) </w:t>
      </w:r>
      <w:r w:rsidR="00AD445E" w:rsidRPr="004A0887">
        <w:rPr>
          <w:rFonts w:ascii="Times New Roman" w:hAnsi="Times New Roman" w:cs="Times New Roman"/>
          <w:lang w:eastAsia="zh-TW"/>
        </w:rPr>
        <w:t>計算方式</w:t>
      </w:r>
      <w:r w:rsidR="00AD445E" w:rsidRPr="004A0887">
        <w:rPr>
          <w:rFonts w:ascii="Times New Roman" w:hAnsi="Times New Roman" w:cs="Times New Roman"/>
          <w:lang w:eastAsia="zh-TW"/>
        </w:rPr>
        <w:t>:</w:t>
      </w:r>
    </w:p>
    <w:p w14:paraId="3A3BEAF8" w14:textId="4B3968B0" w:rsidR="00EC189B" w:rsidRPr="0034498C" w:rsidRDefault="00EC189B" w:rsidP="00EC189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46EC22D" w14:textId="76C86BD1" w:rsidR="00AD445E" w:rsidRPr="004A0887" w:rsidRDefault="0034498C" w:rsidP="00EC189B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004F3D">
        <w:rPr>
          <w:rFonts w:ascii="Times New Roman" w:hAnsi="Times New Roman" w:cs="Times New Roman" w:hint="eastAsia"/>
          <w:color w:val="000000"/>
          <w:lang w:eastAsia="zh-TW"/>
        </w:rPr>
        <w:t>均方根</w:t>
      </w:r>
      <w:r>
        <w:rPr>
          <w:rFonts w:ascii="Times New Roman" w:hAnsi="Times New Roman" w:cs="Times New Roman" w:hint="eastAsia"/>
          <w:color w:val="000000"/>
          <w:lang w:eastAsia="zh-TW"/>
        </w:rPr>
        <w:t>(</w:t>
      </w:r>
      <w:r w:rsidR="00AD445E" w:rsidRPr="004A0887">
        <w:rPr>
          <w:rFonts w:ascii="Times New Roman" w:hAnsi="Times New Roman" w:cs="Times New Roman"/>
          <w:lang w:eastAsia="zh-TW"/>
        </w:rPr>
        <w:t>RMS</w:t>
      </w:r>
      <w:r>
        <w:rPr>
          <w:rFonts w:ascii="Times New Roman" w:hAnsi="Times New Roman" w:cs="Times New Roman" w:hint="eastAsia"/>
          <w:lang w:eastAsia="zh-TW"/>
        </w:rPr>
        <w:t xml:space="preserve">) </w:t>
      </w:r>
      <w:r w:rsidR="00AD445E" w:rsidRPr="004A0887">
        <w:rPr>
          <w:rFonts w:ascii="Times New Roman" w:hAnsi="Times New Roman" w:cs="Times New Roman"/>
          <w:lang w:eastAsia="zh-TW"/>
        </w:rPr>
        <w:t>計算方式</w:t>
      </w:r>
      <w:r w:rsidR="00AD445E" w:rsidRPr="004A0887">
        <w:rPr>
          <w:rFonts w:ascii="Times New Roman" w:hAnsi="Times New Roman" w:cs="Times New Roman"/>
          <w:lang w:eastAsia="zh-TW"/>
        </w:rPr>
        <w:t>:</w:t>
      </w:r>
      <w:r w:rsidR="003C25C3" w:rsidRPr="004A0887">
        <w:rPr>
          <w:rFonts w:ascii="Times New Roman" w:hAnsi="Times New Roman" w:cs="Times New Roman"/>
          <w:noProof/>
          <w14:ligatures w14:val="standardContextual"/>
        </w:rPr>
        <w:t xml:space="preserve"> </w:t>
      </w:r>
    </w:p>
    <w:p w14:paraId="4F61F832" w14:textId="33FBF8B9" w:rsidR="00EC189B" w:rsidRPr="004A0887" w:rsidRDefault="00EC189B" w:rsidP="00EC189B">
      <w:pPr>
        <w:spacing w:line="360" w:lineRule="auto"/>
        <w:rPr>
          <w:rFonts w:ascii="Times New Roman" w:hAnsi="Times New Roman" w:cs="Times New Roman"/>
        </w:rPr>
      </w:pPr>
    </w:p>
    <w:p w14:paraId="70F8216B" w14:textId="6C31DBE4" w:rsidR="00390317" w:rsidRPr="004A0887" w:rsidRDefault="00390317" w:rsidP="00390317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/>
          <w:color w:val="000000"/>
          <w:lang w:eastAsia="zh-TW"/>
        </w:rPr>
        <w:t>反應變數</w:t>
      </w:r>
      <w:r w:rsidRPr="004A0887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4A0887">
        <w:rPr>
          <w:rFonts w:ascii="Times New Roman" w:hAnsi="Times New Roman" w:cs="Times New Roman"/>
          <w:color w:val="000000"/>
          <w:lang w:eastAsia="zh-TW"/>
        </w:rPr>
        <w:t>病患追蹤日期、是否有發生併發症</w:t>
      </w:r>
    </w:p>
    <w:p w14:paraId="208A5C74" w14:textId="77777777" w:rsidR="00996529" w:rsidRPr="004A0887" w:rsidRDefault="00996529" w:rsidP="00996529">
      <w:pPr>
        <w:pStyle w:val="a3"/>
        <w:spacing w:line="360" w:lineRule="auto"/>
        <w:ind w:left="992"/>
        <w:rPr>
          <w:rFonts w:ascii="Times New Roman" w:hAnsi="Times New Roman" w:cs="Times New Roman"/>
          <w:color w:val="000000"/>
          <w:lang w:eastAsia="zh-TW"/>
        </w:rPr>
      </w:pPr>
    </w:p>
    <w:p w14:paraId="2F920279" w14:textId="5EBFE3F2" w:rsidR="0002709C" w:rsidRPr="004A0887" w:rsidRDefault="0002709C" w:rsidP="0002709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lang w:eastAsia="zh-TW"/>
        </w:rPr>
        <w:t>分析結果</w:t>
      </w:r>
      <w:r w:rsidR="00087453" w:rsidRPr="004A0887">
        <w:rPr>
          <w:rFonts w:ascii="Times New Roman" w:hAnsi="Times New Roman" w:cs="Times New Roman"/>
          <w:lang w:eastAsia="zh-TW"/>
        </w:rPr>
        <w:t>:</w:t>
      </w:r>
      <w:r w:rsidR="000E3182" w:rsidRPr="004A0887">
        <w:rPr>
          <w:rFonts w:ascii="Times New Roman" w:hAnsi="Times New Roman" w:cs="Times New Roman"/>
          <w:lang w:eastAsia="zh-TW"/>
        </w:rPr>
        <w:t xml:space="preserve"> (</w:t>
      </w:r>
      <w:r w:rsidR="000E3182" w:rsidRPr="004A0887">
        <w:rPr>
          <w:rFonts w:ascii="Times New Roman" w:hAnsi="Times New Roman" w:cs="Times New Roman"/>
          <w:lang w:eastAsia="zh-TW"/>
        </w:rPr>
        <w:t>以</w:t>
      </w:r>
      <w:r w:rsidR="000E3182" w:rsidRPr="004A0887">
        <w:rPr>
          <w:rFonts w:ascii="Times New Roman" w:hAnsi="Times New Roman" w:cs="Times New Roman"/>
          <w:lang w:eastAsia="zh-TW"/>
        </w:rPr>
        <w:t>HbA1c</w:t>
      </w:r>
      <w:r w:rsidR="000E3182" w:rsidRPr="004A0887">
        <w:rPr>
          <w:rFonts w:ascii="Times New Roman" w:hAnsi="Times New Roman" w:cs="Times New Roman"/>
          <w:lang w:eastAsia="zh-TW"/>
        </w:rPr>
        <w:t>為主</w:t>
      </w:r>
      <w:r w:rsidR="000E3182" w:rsidRPr="004A0887">
        <w:rPr>
          <w:rFonts w:ascii="Times New Roman" w:hAnsi="Times New Roman" w:cs="Times New Roman"/>
          <w:lang w:eastAsia="zh-TW"/>
        </w:rPr>
        <w:t xml:space="preserve">, </w:t>
      </w:r>
      <w:r w:rsidR="000E3182" w:rsidRPr="004A0887">
        <w:rPr>
          <w:rFonts w:ascii="Times New Roman" w:hAnsi="Times New Roman" w:cs="Times New Roman"/>
          <w:lang w:eastAsia="zh-TW"/>
        </w:rPr>
        <w:t>以及其他</w:t>
      </w:r>
      <w:r w:rsidR="007B5555" w:rsidRPr="004A0887">
        <w:rPr>
          <w:rFonts w:ascii="Times New Roman" w:hAnsi="Times New Roman" w:cs="Times New Roman"/>
          <w:lang w:eastAsia="zh-TW"/>
        </w:rPr>
        <w:t>變異程度</w:t>
      </w:r>
      <w:r w:rsidR="009B2267" w:rsidRPr="004A0887">
        <w:rPr>
          <w:rFonts w:ascii="Times New Roman" w:hAnsi="Times New Roman" w:cs="Times New Roman"/>
          <w:lang w:eastAsia="zh-TW"/>
        </w:rPr>
        <w:t>有</w:t>
      </w:r>
      <w:r w:rsidR="000E3182" w:rsidRPr="004A0887">
        <w:rPr>
          <w:rFonts w:ascii="Times New Roman" w:hAnsi="Times New Roman" w:cs="Times New Roman"/>
          <w:lang w:eastAsia="zh-TW"/>
        </w:rPr>
        <w:t>顯著</w:t>
      </w:r>
      <w:r w:rsidR="00C86606" w:rsidRPr="004A0887">
        <w:rPr>
          <w:rFonts w:ascii="Times New Roman" w:hAnsi="Times New Roman" w:cs="Times New Roman"/>
          <w:lang w:eastAsia="zh-TW"/>
        </w:rPr>
        <w:t>檢驗項目</w:t>
      </w:r>
      <w:r w:rsidR="000E3182" w:rsidRPr="004A0887">
        <w:rPr>
          <w:rFonts w:ascii="Times New Roman" w:hAnsi="Times New Roman" w:cs="Times New Roman"/>
          <w:lang w:eastAsia="zh-TW"/>
        </w:rPr>
        <w:t>)</w:t>
      </w:r>
    </w:p>
    <w:p w14:paraId="39BC4239" w14:textId="77777777" w:rsidR="0002709C" w:rsidRPr="004A0887" w:rsidRDefault="0002709C" w:rsidP="0002709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 w:rsidRPr="004A0887">
        <w:rPr>
          <w:rFonts w:ascii="Times New Roman" w:hAnsi="Times New Roman" w:cs="Times New Roman"/>
          <w:color w:val="000000"/>
        </w:rPr>
        <w:t>模型</w:t>
      </w:r>
      <w:proofErr w:type="spellEnd"/>
      <w:r w:rsidRPr="004A0887">
        <w:rPr>
          <w:rFonts w:ascii="Times New Roman" w:hAnsi="Times New Roman" w:cs="Times New Roman"/>
          <w:color w:val="000000"/>
        </w:rPr>
        <w:t xml:space="preserve">: cox model </w:t>
      </w:r>
    </w:p>
    <w:p w14:paraId="097823C2" w14:textId="77777777" w:rsidR="0002709C" w:rsidRPr="004A0887" w:rsidRDefault="0002709C" w:rsidP="0002709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  <w:lang w:eastAsia="zh-TW"/>
        </w:rPr>
        <w:t>模型</w:t>
      </w:r>
      <w:proofErr w:type="spellStart"/>
      <w:r w:rsidRPr="004A0887">
        <w:rPr>
          <w:rFonts w:ascii="Times New Roman" w:hAnsi="Times New Roman" w:cs="Times New Roman"/>
          <w:color w:val="000000"/>
        </w:rPr>
        <w:t>指標</w:t>
      </w:r>
      <w:proofErr w:type="spellEnd"/>
      <w:r w:rsidRPr="004A0887">
        <w:rPr>
          <w:rFonts w:ascii="Times New Roman" w:hAnsi="Times New Roman" w:cs="Times New Roman"/>
          <w:color w:val="000000"/>
          <w:lang w:eastAsia="zh-TW"/>
        </w:rPr>
        <w:t>: HR (Hazard ratios)</w:t>
      </w:r>
      <w:r w:rsidRPr="004A0887">
        <w:rPr>
          <w:rFonts w:ascii="Times New Roman" w:hAnsi="Times New Roman" w:cs="Times New Roman"/>
          <w:color w:val="000000"/>
        </w:rPr>
        <w:t xml:space="preserve">, 95% CI, P-value </w:t>
      </w:r>
    </w:p>
    <w:p w14:paraId="56339A89" w14:textId="200B4C70" w:rsidR="00C43BE9" w:rsidRPr="004A0887" w:rsidRDefault="0002709C" w:rsidP="0002709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  <w:sz w:val="24"/>
          <w:szCs w:val="24"/>
        </w:rPr>
        <w:t>P-value</w:t>
      </w:r>
      <w:proofErr w:type="gramStart"/>
      <w:r w:rsidRPr="004A0887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31C27" w:rsidRPr="004A08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86778" w:rsidRPr="004A0887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486778" w:rsidRPr="004A0887">
        <w:rPr>
          <w:rFonts w:ascii="Times New Roman" w:hAnsi="Times New Roman" w:cs="Times New Roman"/>
          <w:color w:val="000000"/>
          <w:sz w:val="24"/>
          <w:szCs w:val="24"/>
        </w:rPr>
        <w:t>: p &lt; 0.1</w:t>
      </w:r>
      <w:r w:rsidR="00486778" w:rsidRPr="004A0887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 xml:space="preserve">, </w:t>
      </w:r>
      <w:r w:rsidRPr="004A0887">
        <w:rPr>
          <w:rFonts w:ascii="Times New Roman" w:hAnsi="Times New Roman" w:cs="Times New Roman"/>
          <w:color w:val="000000"/>
          <w:sz w:val="24"/>
          <w:szCs w:val="24"/>
        </w:rPr>
        <w:t>*: p &lt; 0.05, **: p &lt; 0.01, ***: p &lt; 0.001</w:t>
      </w:r>
    </w:p>
    <w:p w14:paraId="5A080F58" w14:textId="77777777" w:rsidR="00DC4E1D" w:rsidRPr="004A0887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4A0887">
        <w:rPr>
          <w:rFonts w:ascii="Times New Roman" w:eastAsiaTheme="minorEastAsia" w:hAnsi="Times New Roman" w:cs="Times New Roman"/>
          <w:color w:val="000000"/>
        </w:rPr>
        <w:t xml:space="preserve">Table5: Cox model </w:t>
      </w:r>
      <w:r w:rsidRPr="004A0887">
        <w:rPr>
          <w:rFonts w:ascii="Times New Roman" w:eastAsiaTheme="minorEastAsia" w:hAnsi="Times New Roman" w:cs="Times New Roman"/>
          <w:color w:val="000000"/>
        </w:rPr>
        <w:t>分析結果</w:t>
      </w:r>
      <w:r w:rsidRPr="004A0887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02418D39" w14:textId="77777777" w:rsidR="00DC4E1D" w:rsidRPr="004A0887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4A0887">
        <w:rPr>
          <w:rFonts w:ascii="Times New Roman" w:eastAsiaTheme="minorEastAsia" w:hAnsi="Times New Roman" w:cs="Times New Roman"/>
          <w:color w:val="000000"/>
        </w:rPr>
        <w:t>Outcome: Eye complications</w:t>
      </w:r>
      <w:r w:rsidRPr="004A0887">
        <w:rPr>
          <w:rFonts w:ascii="Times New Roman" w:eastAsiaTheme="minorEastAsia" w:hAnsi="Times New Roman" w:cs="Times New Roman"/>
          <w:color w:val="000000"/>
        </w:rPr>
        <w:t>、</w:t>
      </w:r>
      <w:r w:rsidRPr="004A0887">
        <w:rPr>
          <w:rFonts w:ascii="Times New Roman" w:eastAsiaTheme="minorEastAsia" w:hAnsi="Times New Roman" w:cs="Times New Roman"/>
          <w:color w:val="000000"/>
        </w:rPr>
        <w:t>Test item: HbA1c (N = 989)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DC4E1D" w:rsidRPr="004A0887" w14:paraId="00FFAC31" w14:textId="77777777" w:rsidTr="00931B90">
        <w:tc>
          <w:tcPr>
            <w:tcW w:w="2978" w:type="dxa"/>
            <w:tcBorders>
              <w:bottom w:val="single" w:sz="4" w:space="0" w:color="auto"/>
            </w:tcBorders>
            <w:vAlign w:val="center"/>
          </w:tcPr>
          <w:p w14:paraId="27D3668D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Models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7411F47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Variables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14:paraId="6FDC170D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HR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696D32F3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95%CI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14:paraId="1D487D6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P-value</w:t>
            </w:r>
          </w:p>
        </w:tc>
      </w:tr>
      <w:tr w:rsidR="00DC4E1D" w:rsidRPr="004A0887" w14:paraId="44428368" w14:textId="77777777" w:rsidTr="00931B90">
        <w:tc>
          <w:tcPr>
            <w:tcW w:w="29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7D8A1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Model1</w:t>
            </w:r>
          </w:p>
        </w:tc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</w:tcPr>
          <w:p w14:paraId="4A28BB8D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FF20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1.188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E3EBC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1.012, 1.396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8FBD8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*</w:t>
            </w:r>
          </w:p>
        </w:tc>
      </w:tr>
      <w:tr w:rsidR="00DC4E1D" w:rsidRPr="004A0887" w14:paraId="35AFC8E2" w14:textId="77777777" w:rsidTr="00931B90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46B802E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Model2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1C5319E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3B15742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1.085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4116EA9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0.857, 1.375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27319F0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4E1D" w:rsidRPr="004A0887" w14:paraId="316F4378" w14:textId="77777777" w:rsidTr="00931B90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33BA560D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0E84034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SD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797F348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1.448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200F088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0.719, 2.916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7BC78CB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4E1D" w:rsidRPr="004A0887" w14:paraId="00F08603" w14:textId="77777777" w:rsidTr="00931B90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147C228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Model3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7946011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0DA3C97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1.142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5F74771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0.922, 1.413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1209117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4E1D" w:rsidRPr="004A0887" w14:paraId="79809B65" w14:textId="77777777" w:rsidTr="00931B90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2651CAE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2AE1C10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CV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31B72F5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4.408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5B9F7C6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0.026, 738.134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107527B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4E1D" w:rsidRPr="004A0887" w14:paraId="4F5997A6" w14:textId="77777777" w:rsidTr="00931B90">
        <w:tc>
          <w:tcPr>
            <w:tcW w:w="2978" w:type="dxa"/>
            <w:vMerge w:val="restart"/>
            <w:tcBorders>
              <w:top w:val="single" w:sz="4" w:space="0" w:color="auto"/>
            </w:tcBorders>
            <w:vAlign w:val="center"/>
          </w:tcPr>
          <w:p w14:paraId="55D679A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Model4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2007227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vAlign w:val="center"/>
          </w:tcPr>
          <w:p w14:paraId="4CC2EF2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0.915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vAlign w:val="center"/>
          </w:tcPr>
          <w:p w14:paraId="6D5E5C0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0.703, 1.19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vAlign w:val="center"/>
          </w:tcPr>
          <w:p w14:paraId="57FE3C3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4E1D" w:rsidRPr="004A0887" w14:paraId="3B3F5A73" w14:textId="77777777" w:rsidTr="00931B90">
        <w:tc>
          <w:tcPr>
            <w:tcW w:w="2978" w:type="dxa"/>
            <w:vMerge/>
            <w:tcBorders>
              <w:bottom w:val="single" w:sz="4" w:space="0" w:color="auto"/>
            </w:tcBorders>
            <w:vAlign w:val="center"/>
          </w:tcPr>
          <w:p w14:paraId="3B1B8A9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2AA0305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RMS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5E6BA55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1.604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62B2E0B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1.138, 2.26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036455E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**</w:t>
            </w:r>
          </w:p>
        </w:tc>
      </w:tr>
    </w:tbl>
    <w:p w14:paraId="49ED3733" w14:textId="77777777" w:rsidR="00DC4E1D" w:rsidRPr="004A0887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4A0887">
        <w:rPr>
          <w:rFonts w:ascii="Times New Roman" w:eastAsiaTheme="minorEastAsia" w:hAnsi="Times New Roman" w:cs="Times New Roman"/>
          <w:color w:val="000000"/>
        </w:rPr>
        <w:lastRenderedPageBreak/>
        <w:t xml:space="preserve">Table6: Cox model </w:t>
      </w:r>
      <w:r w:rsidRPr="004A0887">
        <w:rPr>
          <w:rFonts w:ascii="Times New Roman" w:eastAsiaTheme="minorEastAsia" w:hAnsi="Times New Roman" w:cs="Times New Roman"/>
          <w:color w:val="000000"/>
        </w:rPr>
        <w:t>分析結果</w:t>
      </w:r>
      <w:r w:rsidRPr="004A0887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2C6B80B6" w14:textId="77777777" w:rsidR="00DC4E1D" w:rsidRPr="004A0887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4A0887">
        <w:rPr>
          <w:rFonts w:ascii="Times New Roman" w:eastAsiaTheme="minorEastAsia" w:hAnsi="Times New Roman" w:cs="Times New Roman"/>
          <w:color w:val="000000"/>
        </w:rPr>
        <w:t>Outcome: Cardiovascular disease</w:t>
      </w:r>
      <w:r w:rsidRPr="004A0887">
        <w:rPr>
          <w:rFonts w:ascii="Times New Roman" w:eastAsiaTheme="minorEastAsia" w:hAnsi="Times New Roman" w:cs="Times New Roman"/>
          <w:color w:val="000000"/>
        </w:rPr>
        <w:t>、</w:t>
      </w:r>
      <w:r w:rsidRPr="004A0887">
        <w:rPr>
          <w:rFonts w:ascii="Times New Roman" w:eastAsiaTheme="minorEastAsia" w:hAnsi="Times New Roman" w:cs="Times New Roman"/>
          <w:color w:val="000000"/>
        </w:rPr>
        <w:t>Test item: HbA1c (N = 744)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4A0887" w14:paraId="68B5D18F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3335902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8E7C6F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5EC8BE4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5639A89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7D05F5D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DC4E1D" w:rsidRPr="004A0887" w14:paraId="0982CE9F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3556A8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734A409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9D180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0.981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B0AF4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0.9, 1.07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0D04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6AB1BB2A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7A3D5E4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1F56FD0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6735953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0.997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0DAB18A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0.884, 1.123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77DCBFA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18F8F69D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F66355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4F1A1B5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79770F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0.932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47D5421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0.647, 1.342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B564DF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5B220EE8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219934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4A33745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3020E6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0EE9FF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0.898, 1.115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D7BA2D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0D8C6B3C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4A2B21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0973E6D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542B12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0.443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A9382B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0.03, 6.555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80B1E0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1F4AE544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EFA8B1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4CB7480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E52F76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0.943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3FE91EF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0.822, 1.081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D56356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1EBC977C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174A348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4CCE15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2ED0A4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1.074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AB08A4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0.889, 1.299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1B4C37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1C8A1F" w14:textId="77777777" w:rsidR="009E6028" w:rsidRPr="004A0887" w:rsidRDefault="009E6028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542B6D22" w14:textId="77777777" w:rsidR="009E6028" w:rsidRPr="004A0887" w:rsidRDefault="009E6028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2425760A" w14:textId="7DEBA525" w:rsidR="00DC4E1D" w:rsidRPr="004A0887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4A0887">
        <w:rPr>
          <w:rFonts w:ascii="Times New Roman" w:eastAsiaTheme="minorEastAsia" w:hAnsi="Times New Roman" w:cs="Times New Roman"/>
          <w:color w:val="000000"/>
        </w:rPr>
        <w:t xml:space="preserve">Table7: Cox model </w:t>
      </w:r>
      <w:r w:rsidRPr="004A0887">
        <w:rPr>
          <w:rFonts w:ascii="Times New Roman" w:eastAsiaTheme="minorEastAsia" w:hAnsi="Times New Roman" w:cs="Times New Roman"/>
          <w:color w:val="000000"/>
        </w:rPr>
        <w:t>分析結果</w:t>
      </w:r>
    </w:p>
    <w:p w14:paraId="4C2E1DD9" w14:textId="77777777" w:rsidR="00DC4E1D" w:rsidRPr="004A0887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4A0887">
        <w:rPr>
          <w:rFonts w:ascii="Times New Roman" w:eastAsiaTheme="minorEastAsia" w:hAnsi="Times New Roman" w:cs="Times New Roman"/>
          <w:color w:val="000000"/>
        </w:rPr>
        <w:t>Outcome: Cerebrovascular disease</w:t>
      </w:r>
      <w:r w:rsidRPr="004A0887">
        <w:rPr>
          <w:rFonts w:ascii="Times New Roman" w:eastAsiaTheme="minorEastAsia" w:hAnsi="Times New Roman" w:cs="Times New Roman"/>
          <w:color w:val="000000"/>
        </w:rPr>
        <w:t>、</w:t>
      </w:r>
      <w:r w:rsidRPr="004A0887">
        <w:rPr>
          <w:rFonts w:ascii="Times New Roman" w:eastAsiaTheme="minorEastAsia" w:hAnsi="Times New Roman" w:cs="Times New Roman"/>
          <w:color w:val="000000"/>
        </w:rPr>
        <w:t>Test item: HbA1c (N = 907)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4A0887" w14:paraId="798FEE1B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203BDAD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347F94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6B32B39D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13218F4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0982CA1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DC4E1D" w:rsidRPr="004A0887" w14:paraId="4322C640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AE778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3D2C10F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92CF68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1.011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2BAB2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0.904, 1.131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230B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5F578785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81C57D3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261F39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62CA118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1.078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D0FAB6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0.924, 1.256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D2E96A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2EE54736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BF6F24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BB8618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B8287E8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0.742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19A49F88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0.452, 1.216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B88EC7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5B9F62CC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CE9A74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1AC22AC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5EFD6A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1.061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D0BA88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0.925, 1.218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434C27C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38E2CA7A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C9E13F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77094C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2507F93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0.117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DF0C74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0.003, 4.342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919411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7A84BEBE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F7E69D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FAFF7F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CC8668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0.935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F11C11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0.782, 1.118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729D2B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3FA4279B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196752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41A772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659B5E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1.147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4AA5767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0.903, 1.456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48BE17C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2A9C0F" w14:textId="77777777" w:rsidR="009E6028" w:rsidRPr="004A0887" w:rsidRDefault="009E6028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5A0D4F05" w14:textId="77777777" w:rsidR="009E6028" w:rsidRPr="004A0887" w:rsidRDefault="009E6028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7149E462" w14:textId="77777777" w:rsidR="009E6028" w:rsidRPr="004A0887" w:rsidRDefault="009E6028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2BCE901F" w14:textId="77777777" w:rsidR="009E6028" w:rsidRPr="004A0887" w:rsidRDefault="009E6028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5A837B21" w14:textId="77777777" w:rsidR="009E6028" w:rsidRPr="004A0887" w:rsidRDefault="009E6028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146BBFA0" w14:textId="2E7BB2B4" w:rsidR="00DC4E1D" w:rsidRPr="004A0887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4A0887">
        <w:rPr>
          <w:rFonts w:ascii="Times New Roman" w:eastAsiaTheme="minorEastAsia" w:hAnsi="Times New Roman" w:cs="Times New Roman"/>
          <w:color w:val="000000"/>
        </w:rPr>
        <w:lastRenderedPageBreak/>
        <w:t xml:space="preserve">Table8: Cox model </w:t>
      </w:r>
      <w:r w:rsidRPr="004A0887">
        <w:rPr>
          <w:rFonts w:ascii="Times New Roman" w:eastAsiaTheme="minorEastAsia" w:hAnsi="Times New Roman" w:cs="Times New Roman"/>
          <w:color w:val="000000"/>
        </w:rPr>
        <w:t>分析結果</w:t>
      </w:r>
      <w:r w:rsidRPr="004A0887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04A31BEB" w14:textId="77777777" w:rsidR="00DC4E1D" w:rsidRPr="004A0887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4A0887">
        <w:rPr>
          <w:rFonts w:ascii="Times New Roman" w:eastAsiaTheme="minorEastAsia" w:hAnsi="Times New Roman" w:cs="Times New Roman"/>
          <w:color w:val="000000"/>
        </w:rPr>
        <w:t>Outcome: Peripheral vascular disease</w:t>
      </w:r>
      <w:r w:rsidRPr="004A0887">
        <w:rPr>
          <w:rFonts w:ascii="Times New Roman" w:eastAsiaTheme="minorEastAsia" w:hAnsi="Times New Roman" w:cs="Times New Roman"/>
          <w:color w:val="000000"/>
        </w:rPr>
        <w:t>、</w:t>
      </w:r>
      <w:r w:rsidRPr="004A0887">
        <w:rPr>
          <w:rFonts w:ascii="Times New Roman" w:eastAsiaTheme="minorEastAsia" w:hAnsi="Times New Roman" w:cs="Times New Roman"/>
          <w:color w:val="000000"/>
        </w:rPr>
        <w:t>Test item: HbA1c (N = 1062)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4A0887" w14:paraId="769167E0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0072C218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4D8CBD4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2B462D3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3E41E69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0138AEA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DC4E1D" w:rsidRPr="004A0887" w14:paraId="0A9A9183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AFE7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2F1073B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5246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0.912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352B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0.589, 1.414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956F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2A5808E6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6CD0D2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37E84B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7B5F10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0.696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69ECEBF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0.468, 1.036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4124583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DC4E1D" w:rsidRPr="004A0887" w14:paraId="28121582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E5A22C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2F4906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6B55433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3.342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40FFA55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1.211, 9.219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2A76BBD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  <w:tr w:rsidR="00DC4E1D" w:rsidRPr="004A0887" w14:paraId="502939FB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8CFD83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8A7AF5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13FDACB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0.716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05D8A13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0.481, 1.068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2AE34B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42C5AA89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8A2226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F0FC46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AEE999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9836.151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E86ADC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4.079, 23720382.232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FC4FA5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  <w:tr w:rsidR="00DC4E1D" w:rsidRPr="004A0887" w14:paraId="579F1F6B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342C213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1C02ED7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75D71D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0.928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6E5C72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0.6, 1.437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816394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5D0CA2BE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E853D8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8969FA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578100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0.966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A0AC8A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0.501, 1.86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ABFD99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D7DA43" w14:textId="77777777" w:rsidR="009E6028" w:rsidRPr="004A0887" w:rsidRDefault="009E6028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0058C60A" w14:textId="77777777" w:rsidR="009E6028" w:rsidRPr="004A0887" w:rsidRDefault="009E6028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51447F98" w14:textId="73DD0013" w:rsidR="00DC4E1D" w:rsidRPr="004A0887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4A0887">
        <w:rPr>
          <w:rFonts w:ascii="Times New Roman" w:eastAsiaTheme="minorEastAsia" w:hAnsi="Times New Roman" w:cs="Times New Roman"/>
          <w:color w:val="000000"/>
        </w:rPr>
        <w:t xml:space="preserve">Table9: Cox model </w:t>
      </w:r>
      <w:r w:rsidRPr="004A0887">
        <w:rPr>
          <w:rFonts w:ascii="Times New Roman" w:eastAsiaTheme="minorEastAsia" w:hAnsi="Times New Roman" w:cs="Times New Roman"/>
          <w:color w:val="000000"/>
        </w:rPr>
        <w:t>分析結果</w:t>
      </w:r>
      <w:r w:rsidRPr="004A0887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4BDFCDB9" w14:textId="77777777" w:rsidR="00DC4E1D" w:rsidRPr="004A0887" w:rsidRDefault="00DC4E1D" w:rsidP="00DC4E1D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0887">
        <w:rPr>
          <w:rFonts w:ascii="Times New Roman" w:hAnsi="Times New Roman" w:cs="Times New Roman"/>
          <w:color w:val="000000"/>
          <w:sz w:val="24"/>
          <w:szCs w:val="24"/>
          <w:lang w:val="en-US"/>
        </w:rPr>
        <w:t>Outcome: Nephropathy</w:t>
      </w:r>
      <w:r w:rsidRPr="004A0887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4A0887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 item: HbA1c (N = 975)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4A0887" w14:paraId="393931A3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63E4147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FF0EB8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1889320D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6251EE8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7C3931D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DC4E1D" w:rsidRPr="004A0887" w14:paraId="75A8CE6E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3206DD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343E458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FDD51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1.094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E56C3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0.969, 1.235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743F2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7AFCD2E7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804426D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0675422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5B7814A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1.084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8BE45B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0.908, 1.294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2685EDB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48470974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033D0D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EDEC72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38B0C3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1.039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8608D4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0.607, 1.778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B19651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2DAC317E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8427DA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9DC748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96FEDC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1.098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56010F9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0.936, 1.287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1BF946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05EDB4F4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1F389F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700956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2C6FA37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0.867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51DF2EC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0.017, 44.407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A1154C3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3FFFA08C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0B43AEB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E924D3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DA818C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1.013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04CC860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0.837, 1.225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353EA9A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30406D9C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4CBEE0C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1C1AB1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0DCDCD8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1.153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B51852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0.885, 1.501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16E51A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B9B4A4" w14:textId="77777777" w:rsidR="00DC4E1D" w:rsidRPr="004A0887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00B2506D" w14:textId="77777777" w:rsidR="00DC03D1" w:rsidRPr="004A0887" w:rsidRDefault="00DC03D1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24114A71" w14:textId="77777777" w:rsidR="00DC03D1" w:rsidRPr="004A0887" w:rsidRDefault="00DC03D1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27EF0C27" w14:textId="77777777" w:rsidR="00DC03D1" w:rsidRPr="004A0887" w:rsidRDefault="00DC03D1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01491A7B" w14:textId="77777777" w:rsidR="00DC03D1" w:rsidRPr="004A0887" w:rsidRDefault="00DC03D1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753C581C" w14:textId="77777777" w:rsidR="00DC03D1" w:rsidRPr="004A0887" w:rsidRDefault="00DC03D1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1953CF8C" w14:textId="77777777" w:rsidR="00DC4E1D" w:rsidRPr="004A0887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4A0887">
        <w:rPr>
          <w:rFonts w:ascii="Times New Roman" w:eastAsiaTheme="minorEastAsia" w:hAnsi="Times New Roman" w:cs="Times New Roman"/>
          <w:color w:val="000000"/>
        </w:rPr>
        <w:lastRenderedPageBreak/>
        <w:t xml:space="preserve">Table10: Cox model </w:t>
      </w:r>
      <w:r w:rsidRPr="004A0887">
        <w:rPr>
          <w:rFonts w:ascii="Times New Roman" w:eastAsiaTheme="minorEastAsia" w:hAnsi="Times New Roman" w:cs="Times New Roman"/>
          <w:color w:val="000000"/>
        </w:rPr>
        <w:t>分析結果</w:t>
      </w:r>
      <w:r w:rsidRPr="004A0887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3F4DEAC7" w14:textId="77777777" w:rsidR="00DC4E1D" w:rsidRPr="004A0887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4A0887">
        <w:rPr>
          <w:rFonts w:ascii="Times New Roman" w:eastAsiaTheme="minorEastAsia" w:hAnsi="Times New Roman" w:cs="Times New Roman"/>
          <w:color w:val="000000"/>
        </w:rPr>
        <w:t>Outcome: Diabetic neuropathy</w:t>
      </w:r>
      <w:r w:rsidRPr="004A0887">
        <w:rPr>
          <w:rFonts w:ascii="Times New Roman" w:eastAsiaTheme="minorEastAsia" w:hAnsi="Times New Roman" w:cs="Times New Roman"/>
          <w:color w:val="000000"/>
        </w:rPr>
        <w:t>、</w:t>
      </w:r>
      <w:r w:rsidRPr="004A0887">
        <w:rPr>
          <w:rFonts w:ascii="Times New Roman" w:eastAsiaTheme="minorEastAsia" w:hAnsi="Times New Roman" w:cs="Times New Roman"/>
          <w:color w:val="000000"/>
        </w:rPr>
        <w:t>Test item: HbA1c (N = 971)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4A0887" w14:paraId="4F687D1B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2B34A19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D2915A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4C2F4BD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4D7CE06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4AB9A7D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DC4E1D" w:rsidRPr="004A0887" w14:paraId="6A88E87B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44FC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32C5260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510FA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0.941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D207C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0.797, 1.112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056A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3662BD57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14BB02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FB13FC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DE881F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0.997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5BCDF3D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0.791, 1.258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7111BC3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0BEE6754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506809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580978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141A1A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0.769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1DE389C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0.37, 1.6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D29E978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7DDD2F96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3FEC6F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702426E8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5F5741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1.002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472654D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0.812, 1.235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3A50C7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615FA6B0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29778A53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A025D4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7C25A4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0.074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760ECAB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0, 15.706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0845FE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17C7F7E5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D8A874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36738FD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0A632DE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0.74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19E4291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0.569, 0.961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108559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*</w:t>
            </w:r>
          </w:p>
        </w:tc>
      </w:tr>
      <w:tr w:rsidR="00DC4E1D" w:rsidRPr="004A0887" w14:paraId="5FB31F18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6D7DB998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B45FF4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175EC81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1.533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A2E1163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1.104, 2.131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445DDB4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</w:tbl>
    <w:p w14:paraId="1193A48B" w14:textId="77777777" w:rsidR="009E6028" w:rsidRPr="004A0887" w:rsidRDefault="009E6028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197B305B" w14:textId="77777777" w:rsidR="009E6028" w:rsidRPr="004A0887" w:rsidRDefault="009E6028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37817285" w14:textId="681C1C6B" w:rsidR="005D6F9D" w:rsidRPr="004A0887" w:rsidRDefault="005D6F9D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4A0887">
        <w:rPr>
          <w:rFonts w:ascii="Times New Roman" w:eastAsiaTheme="minorEastAsia" w:hAnsi="Times New Roman" w:cs="Times New Roman"/>
          <w:color w:val="000000"/>
        </w:rPr>
        <w:t xml:space="preserve">Table11: Cox model </w:t>
      </w:r>
      <w:r w:rsidRPr="004A0887">
        <w:rPr>
          <w:rFonts w:ascii="Times New Roman" w:eastAsiaTheme="minorEastAsia" w:hAnsi="Times New Roman" w:cs="Times New Roman"/>
          <w:color w:val="000000"/>
        </w:rPr>
        <w:t>分析結果</w:t>
      </w:r>
      <w:r w:rsidRPr="004A0887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7C1332C0" w14:textId="45D32AF6" w:rsidR="005D6F9D" w:rsidRPr="004A0887" w:rsidRDefault="005D6F9D" w:rsidP="005D6F9D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0887">
        <w:rPr>
          <w:rFonts w:ascii="Times New Roman" w:hAnsi="Times New Roman" w:cs="Times New Roman"/>
          <w:color w:val="000000"/>
          <w:sz w:val="24"/>
          <w:szCs w:val="24"/>
          <w:lang w:val="en-US"/>
        </w:rPr>
        <w:t>Outcome: Nephropathy</w:t>
      </w:r>
      <w:r w:rsidRPr="004A0887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4A0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Test item: </w:t>
      </w:r>
      <w:r w:rsidRPr="004A0887">
        <w:rPr>
          <w:rFonts w:ascii="Times New Roman" w:hAnsi="Times New Roman" w:cs="Times New Roman"/>
          <w:color w:val="000000"/>
          <w:lang w:val="en-US"/>
        </w:rPr>
        <w:t>HDL</w:t>
      </w:r>
      <w:r w:rsidR="00426974">
        <w:rPr>
          <w:rFonts w:ascii="Times New Roman" w:hAnsi="Times New Roman" w:cs="Times New Roman" w:hint="eastAsia"/>
          <w:color w:val="000000"/>
          <w:lang w:val="en-US"/>
        </w:rPr>
        <w:t xml:space="preserve"> </w:t>
      </w:r>
      <w:r w:rsidRPr="004A0887">
        <w:rPr>
          <w:rFonts w:ascii="Times New Roman" w:hAnsi="Times New Roman" w:cs="Times New Roman"/>
          <w:color w:val="000000"/>
          <w:lang w:val="en-US"/>
        </w:rPr>
        <w:t>(N = 82)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922EBB" w:rsidRPr="004A0887" w14:paraId="3D493FCE" w14:textId="77777777" w:rsidTr="00AA14ED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66D1397B" w14:textId="77777777" w:rsidR="00922EBB" w:rsidRPr="004A0887" w:rsidRDefault="00922EBB" w:rsidP="00AA1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397076B" w14:textId="77777777" w:rsidR="00922EBB" w:rsidRPr="004A0887" w:rsidRDefault="00922EBB" w:rsidP="00AA1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54043E48" w14:textId="77777777" w:rsidR="00922EBB" w:rsidRPr="004A0887" w:rsidRDefault="00922EBB" w:rsidP="00AA1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41D622A7" w14:textId="77777777" w:rsidR="00922EBB" w:rsidRPr="004A0887" w:rsidRDefault="00922EBB" w:rsidP="00AA1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4EFC39FB" w14:textId="77777777" w:rsidR="00922EBB" w:rsidRPr="004A0887" w:rsidRDefault="00922EBB" w:rsidP="00AA1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EB5681" w:rsidRPr="004A0887" w14:paraId="30415D9C" w14:textId="77777777" w:rsidTr="00AA14ED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191B6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28DFBEB9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A47D40" w14:textId="4632A4A3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1.193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5C304" w14:textId="3951D039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1.109</w:t>
            </w:r>
            <w:r w:rsidR="00746A2E" w:rsidRPr="004A0887">
              <w:rPr>
                <w:rFonts w:ascii="Times New Roman" w:hAnsi="Times New Roman" w:cs="Times New Roman"/>
                <w:color w:val="000000"/>
              </w:rPr>
              <w:t>,</w:t>
            </w:r>
            <w:r w:rsidRPr="004A0887">
              <w:rPr>
                <w:rFonts w:ascii="Times New Roman" w:hAnsi="Times New Roman" w:cs="Times New Roman"/>
                <w:color w:val="000000"/>
              </w:rPr>
              <w:t>1.283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71DDB" w14:textId="0E493A9D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EB5681" w:rsidRPr="004A0887" w14:paraId="14BD1E11" w14:textId="77777777" w:rsidTr="00AA14E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56B0F7AC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E1A5EB2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4AFAB01" w14:textId="56368A56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1.309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5240251F" w14:textId="332FF733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1.218</w:t>
            </w:r>
            <w:r w:rsidR="00746A2E" w:rsidRPr="004A0887">
              <w:rPr>
                <w:rFonts w:ascii="Times New Roman" w:hAnsi="Times New Roman" w:cs="Times New Roman"/>
                <w:color w:val="000000"/>
              </w:rPr>
              <w:t>,</w:t>
            </w:r>
            <w:r w:rsidRPr="004A0887">
              <w:rPr>
                <w:rFonts w:ascii="Times New Roman" w:hAnsi="Times New Roman" w:cs="Times New Roman"/>
                <w:color w:val="000000"/>
              </w:rPr>
              <w:t>1.407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01DCF55A" w14:textId="2A5A434C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EB5681" w:rsidRPr="004A0887" w14:paraId="5F537470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63737A3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F5E414D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DFC260D" w14:textId="47090C10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2.555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D4C9CF6" w14:textId="5FE2B5B5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2.108</w:t>
            </w:r>
            <w:r w:rsidR="00746A2E" w:rsidRPr="004A0887">
              <w:rPr>
                <w:rFonts w:ascii="Times New Roman" w:hAnsi="Times New Roman" w:cs="Times New Roman"/>
                <w:color w:val="FF0000"/>
              </w:rPr>
              <w:t>,</w:t>
            </w:r>
            <w:r w:rsidRPr="004A0887">
              <w:rPr>
                <w:rFonts w:ascii="Times New Roman" w:hAnsi="Times New Roman" w:cs="Times New Roman"/>
                <w:color w:val="FF0000"/>
              </w:rPr>
              <w:t>3.098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6F2E53D8" w14:textId="6A1F762D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***</w:t>
            </w:r>
          </w:p>
        </w:tc>
      </w:tr>
      <w:tr w:rsidR="00EB5681" w:rsidRPr="004A0887" w14:paraId="0DB4756D" w14:textId="77777777" w:rsidTr="00AA14E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1FA6C6FA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C2C39F0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7B79337" w14:textId="0DE7A3E9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1.513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8977574" w14:textId="1BB6059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1.402</w:t>
            </w:r>
            <w:r w:rsidR="00746A2E" w:rsidRPr="004A0887">
              <w:rPr>
                <w:rFonts w:ascii="Times New Roman" w:hAnsi="Times New Roman" w:cs="Times New Roman"/>
                <w:color w:val="000000"/>
              </w:rPr>
              <w:t>,</w:t>
            </w:r>
            <w:r w:rsidRPr="004A0887">
              <w:rPr>
                <w:rFonts w:ascii="Times New Roman" w:hAnsi="Times New Roman" w:cs="Times New Roman"/>
                <w:color w:val="000000"/>
              </w:rPr>
              <w:t>1.633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7581C020" w14:textId="54058938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EB5681" w:rsidRPr="004A0887" w14:paraId="07F881D8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5F099C5B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EC02D06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D8BEA1C" w14:textId="4525D35D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Inf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7BA13771" w14:textId="3E3A8CAC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 xml:space="preserve">Inf </w:t>
            </w:r>
            <w:r w:rsidR="00746A2E" w:rsidRPr="004A0887">
              <w:rPr>
                <w:rFonts w:ascii="Times New Roman" w:hAnsi="Times New Roman" w:cs="Times New Roman"/>
                <w:color w:val="000000"/>
              </w:rPr>
              <w:t>,</w:t>
            </w:r>
            <w:r w:rsidRPr="004A0887">
              <w:rPr>
                <w:rFonts w:ascii="Times New Roman" w:hAnsi="Times New Roman" w:cs="Times New Roman"/>
                <w:color w:val="000000"/>
              </w:rPr>
              <w:t>Inf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2D8F33E" w14:textId="736E0042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EB5681" w:rsidRPr="004A0887" w14:paraId="32598593" w14:textId="77777777" w:rsidTr="00AA14ED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399F9BB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250E78F7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7436323" w14:textId="3846303C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Inf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F3F1387" w14:textId="3DA568C8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0.652</w:t>
            </w:r>
            <w:r w:rsidR="00746A2E" w:rsidRPr="004A0887">
              <w:rPr>
                <w:rFonts w:ascii="Times New Roman" w:hAnsi="Times New Roman" w:cs="Times New Roman"/>
                <w:color w:val="000000"/>
              </w:rPr>
              <w:t>,</w:t>
            </w:r>
            <w:r w:rsidRPr="004A0887">
              <w:rPr>
                <w:rFonts w:ascii="Times New Roman" w:hAnsi="Times New Roman" w:cs="Times New Roman"/>
                <w:color w:val="000000"/>
              </w:rPr>
              <w:t>Inf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21DCE568" w14:textId="5E0CD8CA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EB5681" w:rsidRPr="004A0887" w14:paraId="6DB359E7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2F66141F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A1EBA2E" w14:textId="77777777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07D97D83" w14:textId="3FCD4004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DB0B560" w14:textId="7058B920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</w:t>
            </w:r>
            <w:r w:rsidR="00746A2E" w:rsidRPr="004A0887">
              <w:rPr>
                <w:rFonts w:ascii="Times New Roman" w:hAnsi="Times New Roman" w:cs="Times New Roman"/>
                <w:color w:val="000000"/>
              </w:rPr>
              <w:t>,</w:t>
            </w:r>
            <w:r w:rsidRPr="004A0887">
              <w:rPr>
                <w:rFonts w:ascii="Times New Roman" w:hAnsi="Times New Roman" w:cs="Times New Roman"/>
                <w:color w:val="000000"/>
              </w:rPr>
              <w:t>8.621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3F2AF2DA" w14:textId="2DE59E1E" w:rsidR="00EB5681" w:rsidRPr="004A0887" w:rsidRDefault="00EB5681" w:rsidP="00EB568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229930AF" w14:textId="77777777" w:rsidR="009E6028" w:rsidRPr="004A0887" w:rsidRDefault="009E6028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529047F6" w14:textId="1776666E" w:rsidR="009E6028" w:rsidRPr="004A0887" w:rsidRDefault="009E6028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3444448E" w14:textId="3A06D713" w:rsidR="009766A2" w:rsidRPr="004A0887" w:rsidRDefault="009766A2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3375C56D" w14:textId="4823B20D" w:rsidR="009766A2" w:rsidRPr="004A0887" w:rsidRDefault="009766A2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1C727331" w14:textId="6DB9E9CD" w:rsidR="009766A2" w:rsidRPr="004A0887" w:rsidRDefault="009766A2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104B56DC" w14:textId="77777777" w:rsidR="009766A2" w:rsidRPr="004A0887" w:rsidRDefault="009766A2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7385AAF1" w14:textId="69ED6032" w:rsidR="005D6F9D" w:rsidRPr="004A0887" w:rsidRDefault="005D6F9D" w:rsidP="005D6F9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4A0887">
        <w:rPr>
          <w:rFonts w:ascii="Times New Roman" w:eastAsiaTheme="minorEastAsia" w:hAnsi="Times New Roman" w:cs="Times New Roman"/>
          <w:color w:val="000000"/>
        </w:rPr>
        <w:lastRenderedPageBreak/>
        <w:t xml:space="preserve">Table12: Cox model </w:t>
      </w:r>
      <w:r w:rsidRPr="004A0887">
        <w:rPr>
          <w:rFonts w:ascii="Times New Roman" w:eastAsiaTheme="minorEastAsia" w:hAnsi="Times New Roman" w:cs="Times New Roman"/>
          <w:color w:val="000000"/>
        </w:rPr>
        <w:t>分析結果</w:t>
      </w:r>
      <w:r w:rsidRPr="004A0887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69FBD63C" w14:textId="419AFE90" w:rsidR="005D6F9D" w:rsidRPr="003C49CB" w:rsidRDefault="005D6F9D" w:rsidP="003C49CB">
      <w:pPr>
        <w:jc w:val="center"/>
        <w:rPr>
          <w:rFonts w:ascii="Times New Roman" w:hAnsi="Times New Roman" w:cs="Times New Roman"/>
          <w:lang w:val="en-US"/>
        </w:rPr>
      </w:pPr>
      <w:r w:rsidRPr="004A0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Outcome: </w:t>
      </w:r>
      <w:r w:rsidR="003C49CB" w:rsidRPr="00D2553C">
        <w:rPr>
          <w:rFonts w:ascii="Times New Roman" w:hAnsi="Times New Roman" w:cs="Times New Roman"/>
          <w:lang w:val="en-US"/>
        </w:rPr>
        <w:t>Diabetic neuropathy</w:t>
      </w:r>
      <w:r w:rsidRPr="004A0887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4A0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Test item: </w:t>
      </w:r>
      <w:r w:rsidRPr="004A0887">
        <w:rPr>
          <w:rFonts w:ascii="Times New Roman" w:hAnsi="Times New Roman" w:cs="Times New Roman"/>
          <w:color w:val="000000"/>
          <w:lang w:val="en-US"/>
        </w:rPr>
        <w:t>uri</w:t>
      </w:r>
      <w:r w:rsidR="0090740C" w:rsidRPr="004A0887">
        <w:rPr>
          <w:rFonts w:ascii="Times New Roman" w:hAnsi="Times New Roman" w:cs="Times New Roman"/>
          <w:color w:val="000000"/>
          <w:lang w:val="en-US"/>
        </w:rPr>
        <w:t>c</w:t>
      </w:r>
      <w:r w:rsidRPr="004A0887">
        <w:rPr>
          <w:rFonts w:ascii="Times New Roman" w:hAnsi="Times New Roman" w:cs="Times New Roman"/>
          <w:color w:val="000000"/>
          <w:lang w:val="en-US"/>
        </w:rPr>
        <w:t xml:space="preserve"> acid</w:t>
      </w:r>
      <w:r w:rsidR="002B5293" w:rsidRPr="004A088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A0887">
        <w:rPr>
          <w:rFonts w:ascii="Times New Roman" w:hAnsi="Times New Roman" w:cs="Times New Roman"/>
          <w:color w:val="000000"/>
          <w:lang w:val="en-US"/>
        </w:rPr>
        <w:t xml:space="preserve">(N = </w:t>
      </w:r>
      <w:r w:rsidR="00F34982" w:rsidRPr="004A0887">
        <w:rPr>
          <w:rFonts w:ascii="Times New Roman" w:hAnsi="Times New Roman" w:cs="Times New Roman"/>
          <w:color w:val="000000"/>
          <w:lang w:val="en-US"/>
        </w:rPr>
        <w:t>221</w:t>
      </w:r>
      <w:r w:rsidRPr="004A0887">
        <w:rPr>
          <w:rFonts w:ascii="Times New Roman" w:hAnsi="Times New Roman" w:cs="Times New Roman"/>
          <w:color w:val="000000"/>
          <w:lang w:val="en-US"/>
        </w:rPr>
        <w:t>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922EBB" w:rsidRPr="004A0887" w14:paraId="104E15EA" w14:textId="77777777" w:rsidTr="00AA14ED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7496C2C7" w14:textId="77777777" w:rsidR="00922EBB" w:rsidRPr="004A0887" w:rsidRDefault="00922EBB" w:rsidP="00AA1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6BB3292" w14:textId="77777777" w:rsidR="00922EBB" w:rsidRPr="004A0887" w:rsidRDefault="00922EBB" w:rsidP="00AA1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668FE2A1" w14:textId="77777777" w:rsidR="00922EBB" w:rsidRPr="004A0887" w:rsidRDefault="00922EBB" w:rsidP="00AA1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38F6214A" w14:textId="77777777" w:rsidR="00922EBB" w:rsidRPr="004A0887" w:rsidRDefault="00922EBB" w:rsidP="00AA1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5567F5D0" w14:textId="77777777" w:rsidR="00922EBB" w:rsidRPr="004A0887" w:rsidRDefault="00922EBB" w:rsidP="00AA14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922EBB" w:rsidRPr="004A0887" w14:paraId="15EFB848" w14:textId="77777777" w:rsidTr="00AA14ED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AB7452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329A3E1D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4DAD95" w14:textId="35E60F53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0.867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091F2B" w14:textId="52513358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0.586</w:t>
            </w:r>
            <w:r w:rsidR="00746A2E" w:rsidRPr="004A0887">
              <w:rPr>
                <w:rFonts w:ascii="Times New Roman" w:hAnsi="Times New Roman" w:cs="Times New Roman"/>
                <w:color w:val="000000"/>
              </w:rPr>
              <w:t>,</w:t>
            </w:r>
            <w:r w:rsidRPr="004A0887">
              <w:rPr>
                <w:rFonts w:ascii="Times New Roman" w:hAnsi="Times New Roman" w:cs="Times New Roman"/>
                <w:color w:val="000000"/>
              </w:rPr>
              <w:t>1.284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FD9FFE" w14:textId="2585F511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EBB" w:rsidRPr="004A0887" w14:paraId="3C075718" w14:textId="77777777" w:rsidTr="00AA14E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287D4FF0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A70835A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796BF360" w14:textId="0A59E581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0.782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3D64A85B" w14:textId="74F728FE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0.541</w:t>
            </w:r>
            <w:r w:rsidR="00746A2E" w:rsidRPr="004A0887">
              <w:rPr>
                <w:rFonts w:ascii="Times New Roman" w:hAnsi="Times New Roman" w:cs="Times New Roman"/>
                <w:color w:val="000000"/>
              </w:rPr>
              <w:t>,</w:t>
            </w:r>
            <w:r w:rsidRPr="004A0887">
              <w:rPr>
                <w:rFonts w:ascii="Times New Roman" w:hAnsi="Times New Roman" w:cs="Times New Roman"/>
                <w:color w:val="000000"/>
              </w:rPr>
              <w:t>1.13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99B75E9" w14:textId="1F174872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EBB" w:rsidRPr="004A0887" w14:paraId="3E8B3EED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0A4F955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53FDDB8A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4CDC16AC" w14:textId="57B825C8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2.289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25EAC1D" w14:textId="38A2267C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0.873</w:t>
            </w:r>
            <w:r w:rsidR="00746A2E" w:rsidRPr="004A0887">
              <w:rPr>
                <w:rFonts w:ascii="Times New Roman" w:hAnsi="Times New Roman" w:cs="Times New Roman"/>
                <w:color w:val="FF0000"/>
              </w:rPr>
              <w:t>,</w:t>
            </w:r>
            <w:r w:rsidRPr="004A0887">
              <w:rPr>
                <w:rFonts w:ascii="Times New Roman" w:hAnsi="Times New Roman" w:cs="Times New Roman"/>
                <w:color w:val="FF0000"/>
              </w:rPr>
              <w:t>6.005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4FD9006" w14:textId="36059FA0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.</w:t>
            </w:r>
          </w:p>
        </w:tc>
      </w:tr>
      <w:tr w:rsidR="00922EBB" w:rsidRPr="004A0887" w14:paraId="5428CC54" w14:textId="77777777" w:rsidTr="00AA14ED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7EF9D09A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0C4A13A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269FC86" w14:textId="591BF016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0.828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57095AF9" w14:textId="24016808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0.573</w:t>
            </w:r>
            <w:r w:rsidR="00746A2E" w:rsidRPr="004A0887">
              <w:rPr>
                <w:rFonts w:ascii="Times New Roman" w:hAnsi="Times New Roman" w:cs="Times New Roman"/>
                <w:color w:val="000000"/>
              </w:rPr>
              <w:t>,</w:t>
            </w:r>
            <w:r w:rsidRPr="004A0887">
              <w:rPr>
                <w:rFonts w:ascii="Times New Roman" w:hAnsi="Times New Roman" w:cs="Times New Roman"/>
                <w:color w:val="000000"/>
              </w:rPr>
              <w:t>1.195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1CF3E870" w14:textId="10C98BF4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EBB" w:rsidRPr="004A0887" w14:paraId="4CD8212F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3C33A2D5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23FAA9EF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62560685" w14:textId="1BC17873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150.878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19450E36" w14:textId="68D7F89F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0.255</w:t>
            </w:r>
            <w:r w:rsidR="00746A2E" w:rsidRPr="004A0887">
              <w:rPr>
                <w:rFonts w:ascii="Times New Roman" w:hAnsi="Times New Roman" w:cs="Times New Roman"/>
                <w:color w:val="000000"/>
              </w:rPr>
              <w:t>,</w:t>
            </w:r>
            <w:r w:rsidRPr="004A0887">
              <w:rPr>
                <w:rFonts w:ascii="Times New Roman" w:hAnsi="Times New Roman" w:cs="Times New Roman"/>
                <w:color w:val="000000"/>
              </w:rPr>
              <w:t>89293.263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093EE4B1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EBB" w:rsidRPr="004A0887" w14:paraId="7A7F78AE" w14:textId="77777777" w:rsidTr="00AA14ED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1A7DDB79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9596ACD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26631D01" w14:textId="1CFF4109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0.826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435C83BC" w14:textId="37D97392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0.557</w:t>
            </w:r>
            <w:r w:rsidR="00746A2E" w:rsidRPr="004A0887">
              <w:rPr>
                <w:rFonts w:ascii="Times New Roman" w:hAnsi="Times New Roman" w:cs="Times New Roman"/>
                <w:color w:val="000000"/>
              </w:rPr>
              <w:t>,</w:t>
            </w:r>
            <w:r w:rsidRPr="004A0887">
              <w:rPr>
                <w:rFonts w:ascii="Times New Roman" w:hAnsi="Times New Roman" w:cs="Times New Roman"/>
                <w:color w:val="000000"/>
              </w:rPr>
              <w:t>1.225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4F368B01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22EBB" w:rsidRPr="004A0887" w14:paraId="723B1E33" w14:textId="77777777" w:rsidTr="00AA14ED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745AAD1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16B6D44B" w14:textId="77777777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7EFAF5D8" w14:textId="49147421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1.079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7CB64CF0" w14:textId="4E554E8F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0.672</w:t>
            </w:r>
            <w:r w:rsidR="00746A2E" w:rsidRPr="004A0887">
              <w:rPr>
                <w:rFonts w:ascii="Times New Roman" w:hAnsi="Times New Roman" w:cs="Times New Roman"/>
                <w:color w:val="000000"/>
              </w:rPr>
              <w:t>,</w:t>
            </w:r>
            <w:r w:rsidRPr="004A0887">
              <w:rPr>
                <w:rFonts w:ascii="Times New Roman" w:hAnsi="Times New Roman" w:cs="Times New Roman"/>
                <w:color w:val="000000"/>
              </w:rPr>
              <w:t>1.732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78B27B8F" w14:textId="1F0AC66A" w:rsidR="00922EBB" w:rsidRPr="004A0887" w:rsidRDefault="00922EBB" w:rsidP="00922EB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2426652D" w14:textId="70043ADF" w:rsidR="005D6F9D" w:rsidRPr="004A0887" w:rsidRDefault="005D6F9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6D5380CF" w14:textId="77777777" w:rsidR="005D6F9D" w:rsidRPr="004A0887" w:rsidRDefault="005D6F9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7DD28AE8" w14:textId="1046B169" w:rsidR="00DC4E1D" w:rsidRPr="004A0887" w:rsidRDefault="00DC4E1D" w:rsidP="00DC4E1D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4A0887">
        <w:rPr>
          <w:rFonts w:ascii="Times New Roman" w:eastAsiaTheme="minorEastAsia" w:hAnsi="Times New Roman" w:cs="Times New Roman"/>
          <w:color w:val="000000"/>
        </w:rPr>
        <w:t>Table1</w:t>
      </w:r>
      <w:r w:rsidR="006673D3" w:rsidRPr="004A0887">
        <w:rPr>
          <w:rFonts w:ascii="Times New Roman" w:eastAsiaTheme="minorEastAsia" w:hAnsi="Times New Roman" w:cs="Times New Roman"/>
          <w:color w:val="000000"/>
        </w:rPr>
        <w:t>3</w:t>
      </w:r>
      <w:r w:rsidRPr="004A0887">
        <w:rPr>
          <w:rFonts w:ascii="Times New Roman" w:eastAsiaTheme="minorEastAsia" w:hAnsi="Times New Roman" w:cs="Times New Roman"/>
          <w:color w:val="000000"/>
        </w:rPr>
        <w:t xml:space="preserve">: Cox model </w:t>
      </w:r>
      <w:r w:rsidRPr="004A0887">
        <w:rPr>
          <w:rFonts w:ascii="Times New Roman" w:eastAsiaTheme="minorEastAsia" w:hAnsi="Times New Roman" w:cs="Times New Roman"/>
          <w:color w:val="000000"/>
        </w:rPr>
        <w:t>分析結果</w:t>
      </w:r>
      <w:r w:rsidRPr="004A0887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1127E37D" w14:textId="77777777" w:rsidR="00DC4E1D" w:rsidRPr="004A0887" w:rsidRDefault="00DC4E1D" w:rsidP="00DC4E1D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0887">
        <w:rPr>
          <w:rFonts w:ascii="Times New Roman" w:hAnsi="Times New Roman" w:cs="Times New Roman"/>
          <w:color w:val="000000"/>
          <w:sz w:val="24"/>
          <w:szCs w:val="24"/>
          <w:lang w:val="en-US"/>
        </w:rPr>
        <w:t>Outcome: Nephropathy</w:t>
      </w:r>
      <w:r w:rsidRPr="004A0887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4A08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Test item: </w:t>
      </w:r>
      <w:r w:rsidRPr="004A0887">
        <w:rPr>
          <w:rFonts w:ascii="Times New Roman" w:hAnsi="Times New Roman" w:cs="Times New Roman"/>
          <w:color w:val="000000"/>
          <w:lang w:val="en-US"/>
        </w:rPr>
        <w:t>Creatinine (N = 794)</w:t>
      </w:r>
    </w:p>
    <w:tbl>
      <w:tblPr>
        <w:tblStyle w:val="a4"/>
        <w:tblW w:w="9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1262"/>
        <w:gridCol w:w="1399"/>
        <w:gridCol w:w="2528"/>
        <w:gridCol w:w="1351"/>
      </w:tblGrid>
      <w:tr w:rsidR="00DC4E1D" w:rsidRPr="004A0887" w14:paraId="4DD7F0F9" w14:textId="77777777" w:rsidTr="00931B90"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424EF9F8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6AD8647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0A937DC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14:paraId="574E0773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95%CI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6780A8C8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DC4E1D" w:rsidRPr="004A0887" w14:paraId="1F070D31" w14:textId="77777777" w:rsidTr="00931B90">
        <w:tc>
          <w:tcPr>
            <w:tcW w:w="2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44650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Model1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0AE3F4C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32B4F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1.02</w:t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560BF3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1.011, 1.029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15526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DC4E1D" w:rsidRPr="004A0887" w14:paraId="3247E379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C91C74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Model2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2F96A44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41299F6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1.016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74D4D0D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1.005, 1.026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235C9835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**</w:t>
            </w:r>
          </w:p>
        </w:tc>
      </w:tr>
      <w:tr w:rsidR="00DC4E1D" w:rsidRPr="004A0887" w14:paraId="4B2EE830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AEE77F8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797D24D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SD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50FBD58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1.013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683A77B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0.998, 1.029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260FE773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DC4E1D" w:rsidRPr="004A0887" w14:paraId="3193C553" w14:textId="77777777" w:rsidTr="00931B90"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18E693B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Model3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2F67D693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3D9F8C9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1.02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CE11F66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1.011, 1.029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537E5BC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DC4E1D" w:rsidRPr="004A0887" w14:paraId="3EFC0393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D05C77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1C0D5B3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CV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4DD30ED7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1.033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34ED2DA4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0.813, 1.313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09FCB6C3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E1D" w:rsidRPr="004A0887" w14:paraId="3D9B4C41" w14:textId="77777777" w:rsidTr="00931B90">
        <w:trPr>
          <w:trHeight w:val="303"/>
        </w:trPr>
        <w:tc>
          <w:tcPr>
            <w:tcW w:w="2506" w:type="dxa"/>
            <w:vMerge w:val="restart"/>
            <w:tcBorders>
              <w:top w:val="single" w:sz="4" w:space="0" w:color="auto"/>
            </w:tcBorders>
            <w:vAlign w:val="center"/>
          </w:tcPr>
          <w:p w14:paraId="6521E2BC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Model4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6004394F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vAlign w:val="center"/>
          </w:tcPr>
          <w:p w14:paraId="1D1784F0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1.003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vAlign w:val="center"/>
          </w:tcPr>
          <w:p w14:paraId="2A539A9E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000000"/>
              </w:rPr>
              <w:t>0.991, 1.015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14:paraId="645F7869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C4E1D" w:rsidRPr="004A0887" w14:paraId="36028442" w14:textId="77777777" w:rsidTr="00931B90">
        <w:tc>
          <w:tcPr>
            <w:tcW w:w="2506" w:type="dxa"/>
            <w:vMerge/>
            <w:tcBorders>
              <w:bottom w:val="single" w:sz="4" w:space="0" w:color="auto"/>
            </w:tcBorders>
            <w:vAlign w:val="center"/>
          </w:tcPr>
          <w:p w14:paraId="09C939FA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07C1CF9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RMS 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vAlign w:val="center"/>
          </w:tcPr>
          <w:p w14:paraId="3144937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1.028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center"/>
          </w:tcPr>
          <w:p w14:paraId="2ED91E82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1.016, 1.041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5A742D81" w14:textId="77777777" w:rsidR="00DC4E1D" w:rsidRPr="004A0887" w:rsidRDefault="00DC4E1D" w:rsidP="00931B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A0887">
              <w:rPr>
                <w:rFonts w:ascii="Times New Roman" w:hAnsi="Times New Roman" w:cs="Times New Roman"/>
                <w:color w:val="FF0000"/>
              </w:rPr>
              <w:t>***</w:t>
            </w:r>
          </w:p>
        </w:tc>
      </w:tr>
    </w:tbl>
    <w:p w14:paraId="45CC7016" w14:textId="77777777" w:rsidR="004B297F" w:rsidRPr="004A0887" w:rsidRDefault="004B297F" w:rsidP="00DC4E1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1F99F6A0" w14:textId="77777777" w:rsidR="004B297F" w:rsidRPr="004A0887" w:rsidRDefault="004B297F" w:rsidP="00DC4E1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6FEF4A3B" w14:textId="77777777" w:rsidR="004B297F" w:rsidRPr="004A0887" w:rsidRDefault="004B297F" w:rsidP="00DC4E1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72F46EC9" w14:textId="77777777" w:rsidR="004B297F" w:rsidRPr="004A0887" w:rsidRDefault="004B297F" w:rsidP="00DC4E1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28BF25F0" w14:textId="77777777" w:rsidR="004B297F" w:rsidRPr="004A0887" w:rsidRDefault="004B297F" w:rsidP="00DC4E1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6E60A450" w14:textId="77777777" w:rsidR="004B297F" w:rsidRPr="004A0887" w:rsidRDefault="004B297F" w:rsidP="00DC4E1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057D2899" w14:textId="77777777" w:rsidR="004B297F" w:rsidRPr="004A0887" w:rsidRDefault="004B297F" w:rsidP="00DC4E1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4E541A63" w14:textId="77777777" w:rsidR="004B297F" w:rsidRPr="004A0887" w:rsidRDefault="004B297F" w:rsidP="00DC4E1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107F6A34" w14:textId="77777777" w:rsidR="004B297F" w:rsidRPr="004A0887" w:rsidRDefault="004B297F" w:rsidP="00DC4E1D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29A94831" w14:textId="21BBE161" w:rsidR="00DC4E1D" w:rsidRPr="004A0887" w:rsidRDefault="00DC4E1D" w:rsidP="00B41C2F">
      <w:pPr>
        <w:rPr>
          <w:rFonts w:ascii="Times New Roman" w:hAnsi="Times New Roman" w:cs="Times New Roman"/>
          <w:sz w:val="26"/>
          <w:szCs w:val="26"/>
        </w:rPr>
      </w:pPr>
      <w:r w:rsidRPr="004A0887">
        <w:rPr>
          <w:rFonts w:ascii="Times New Roman" w:hAnsi="Times New Roman" w:cs="Times New Roman"/>
          <w:sz w:val="26"/>
          <w:szCs w:val="26"/>
        </w:rPr>
        <w:lastRenderedPageBreak/>
        <w:t>結論</w:t>
      </w:r>
      <w:r w:rsidRPr="004A0887">
        <w:rPr>
          <w:rFonts w:ascii="Times New Roman" w:hAnsi="Times New Roman" w:cs="Times New Roman"/>
          <w:sz w:val="26"/>
          <w:szCs w:val="26"/>
        </w:rPr>
        <w:t>:</w:t>
      </w:r>
      <w:r w:rsidR="00A808EC" w:rsidRPr="004A088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C9D8BB" w14:textId="32166CFA" w:rsidR="00B41C2F" w:rsidRPr="004A0887" w:rsidRDefault="00B41C2F" w:rsidP="00DC4E1D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/>
          <w:color w:val="000000"/>
          <w:lang w:eastAsia="zh-TW"/>
        </w:rPr>
        <w:t>預期結果</w:t>
      </w:r>
      <w:r w:rsidRPr="004A0887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4A0887">
        <w:rPr>
          <w:rFonts w:ascii="Times New Roman" w:hAnsi="Times New Roman" w:cs="Times New Roman"/>
          <w:color w:val="000000"/>
          <w:lang w:eastAsia="zh-TW"/>
        </w:rPr>
        <w:t>變異程度大</w:t>
      </w:r>
      <w:r w:rsidRPr="004A0887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4A0887">
        <w:rPr>
          <w:rFonts w:ascii="Times New Roman" w:hAnsi="Times New Roman" w:cs="Times New Roman"/>
          <w:color w:val="000000"/>
          <w:lang w:eastAsia="zh-TW"/>
        </w:rPr>
        <w:t>理論上風險上升</w:t>
      </w:r>
      <w:r w:rsidRPr="004A0887">
        <w:rPr>
          <w:rFonts w:ascii="Times New Roman" w:hAnsi="Times New Roman" w:cs="Times New Roman"/>
          <w:color w:val="000000"/>
          <w:lang w:eastAsia="zh-TW"/>
        </w:rPr>
        <w:t>HR &gt; 1</w:t>
      </w:r>
      <w:r w:rsidRPr="004A0887">
        <w:rPr>
          <w:rFonts w:ascii="Times New Roman" w:hAnsi="Times New Roman" w:cs="Times New Roman"/>
          <w:color w:val="000000"/>
          <w:lang w:eastAsia="zh-TW"/>
        </w:rPr>
        <w:t>且顯著</w:t>
      </w:r>
      <w:r w:rsidRPr="004A0887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4A0887">
        <w:rPr>
          <w:rFonts w:ascii="Times New Roman" w:hAnsi="Times New Roman" w:cs="Times New Roman"/>
          <w:color w:val="000000"/>
          <w:lang w:eastAsia="zh-TW"/>
        </w:rPr>
        <w:t>才可以說考慮這個生理數值是有意義的。</w:t>
      </w:r>
    </w:p>
    <w:p w14:paraId="5E4351B2" w14:textId="4DC8015E" w:rsidR="00DC4E1D" w:rsidRPr="004A0887" w:rsidRDefault="00DC4E1D" w:rsidP="00DC4E1D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/>
          <w:color w:val="000000"/>
        </w:rPr>
        <w:t>模型結果顯示</w:t>
      </w:r>
      <w:r w:rsidRPr="004A0887">
        <w:rPr>
          <w:rFonts w:ascii="Times New Roman" w:hAnsi="Times New Roman" w:cs="Times New Roman"/>
          <w:color w:val="000000"/>
        </w:rPr>
        <w:t>HbA1c</w:t>
      </w:r>
      <w:r w:rsidRPr="004A0887">
        <w:rPr>
          <w:rFonts w:ascii="Times New Roman" w:hAnsi="Times New Roman" w:cs="Times New Roman"/>
          <w:color w:val="000000"/>
        </w:rPr>
        <w:t>的</w:t>
      </w:r>
      <w:proofErr w:type="gramStart"/>
      <w:r w:rsidRPr="004A0887">
        <w:rPr>
          <w:rFonts w:ascii="Times New Roman" w:hAnsi="Times New Roman" w:cs="Times New Roman"/>
          <w:color w:val="000000"/>
          <w:lang w:eastAsia="zh-TW"/>
        </w:rPr>
        <w:t>的</w:t>
      </w:r>
      <w:proofErr w:type="gramEnd"/>
      <w:r w:rsidRPr="004A0887">
        <w:rPr>
          <w:rFonts w:ascii="Times New Roman" w:hAnsi="Times New Roman" w:cs="Times New Roman"/>
          <w:color w:val="000000"/>
          <w:lang w:eastAsia="zh-TW"/>
        </w:rPr>
        <w:t>變異程度</w:t>
      </w:r>
      <w:r w:rsidRPr="004A0887">
        <w:rPr>
          <w:rFonts w:ascii="Times New Roman" w:hAnsi="Times New Roman" w:cs="Times New Roman"/>
          <w:color w:val="000000"/>
        </w:rPr>
        <w:t>對</w:t>
      </w:r>
      <w:r w:rsidRPr="004A0887">
        <w:rPr>
          <w:rFonts w:ascii="Times New Roman" w:hAnsi="Times New Roman" w:cs="Times New Roman"/>
          <w:color w:val="000000"/>
          <w:lang w:eastAsia="zh-TW"/>
        </w:rPr>
        <w:t>於</w:t>
      </w:r>
      <w:r w:rsidRPr="004A0887">
        <w:rPr>
          <w:rFonts w:ascii="Times New Roman" w:hAnsi="Times New Roman" w:cs="Times New Roman"/>
          <w:color w:val="000000"/>
        </w:rPr>
        <w:t>Eye complications</w:t>
      </w:r>
      <w:r w:rsidRPr="004A0887">
        <w:rPr>
          <w:rFonts w:ascii="Times New Roman" w:hAnsi="Times New Roman" w:cs="Times New Roman"/>
        </w:rPr>
        <w:t>、</w:t>
      </w:r>
      <w:r w:rsidRPr="004A0887">
        <w:rPr>
          <w:rFonts w:ascii="Times New Roman" w:hAnsi="Times New Roman" w:cs="Times New Roman"/>
          <w:lang w:eastAsia="zh-TW"/>
        </w:rPr>
        <w:t xml:space="preserve"> </w:t>
      </w:r>
      <w:r w:rsidRPr="004A0887">
        <w:rPr>
          <w:rFonts w:ascii="Times New Roman" w:hAnsi="Times New Roman" w:cs="Times New Roman"/>
          <w:color w:val="000000"/>
          <w:sz w:val="24"/>
          <w:szCs w:val="24"/>
        </w:rPr>
        <w:t>Nephropathy</w:t>
      </w:r>
      <w:r w:rsidRPr="004A0887">
        <w:rPr>
          <w:rFonts w:ascii="Times New Roman" w:hAnsi="Times New Roman" w:cs="Times New Roman"/>
        </w:rPr>
        <w:t>、</w:t>
      </w:r>
      <w:r w:rsidRPr="004A0887">
        <w:rPr>
          <w:rFonts w:ascii="Times New Roman" w:hAnsi="Times New Roman" w:cs="Times New Roman"/>
          <w:lang w:eastAsia="zh-TW"/>
        </w:rPr>
        <w:t xml:space="preserve"> </w:t>
      </w:r>
      <w:r w:rsidR="001433C0">
        <w:rPr>
          <w:rFonts w:ascii="Times New Roman" w:hAnsi="Times New Roman" w:cs="Times New Roman"/>
          <w:color w:val="000000"/>
        </w:rPr>
        <w:t>D</w:t>
      </w:r>
      <w:r w:rsidR="00783A8C" w:rsidRPr="00A236E4">
        <w:rPr>
          <w:rFonts w:ascii="Times New Roman" w:hAnsi="Times New Roman" w:cs="Times New Roman"/>
        </w:rPr>
        <w:t xml:space="preserve">iabetic </w:t>
      </w:r>
      <w:proofErr w:type="spellStart"/>
      <w:r w:rsidR="00783A8C" w:rsidRPr="00A236E4">
        <w:rPr>
          <w:rFonts w:ascii="Times New Roman" w:hAnsi="Times New Roman" w:cs="Times New Roman"/>
        </w:rPr>
        <w:t>neuropathy</w:t>
      </w:r>
      <w:r w:rsidRPr="004A0887">
        <w:rPr>
          <w:rFonts w:ascii="Times New Roman" w:hAnsi="Times New Roman" w:cs="Times New Roman"/>
          <w:color w:val="000000"/>
        </w:rPr>
        <w:t>等併發症為重要因子</w:t>
      </w:r>
      <w:proofErr w:type="spellEnd"/>
      <w:r w:rsidRPr="004A0887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4A0887">
        <w:rPr>
          <w:rFonts w:ascii="Times New Roman" w:hAnsi="Times New Roman" w:cs="Times New Roman"/>
          <w:color w:val="000000"/>
          <w:lang w:eastAsia="zh-TW"/>
        </w:rPr>
        <w:t>符合其他文獻結果</w:t>
      </w:r>
      <w:r w:rsidRPr="004A0887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4A0887">
        <w:rPr>
          <w:rFonts w:ascii="Times New Roman" w:hAnsi="Times New Roman" w:cs="Times New Roman"/>
          <w:color w:val="000000"/>
          <w:lang w:eastAsia="zh-TW"/>
        </w:rPr>
        <w:t>代表這份資料是具準確性。</w:t>
      </w:r>
    </w:p>
    <w:p w14:paraId="0E2D62E1" w14:textId="77777777" w:rsidR="00A236E4" w:rsidRDefault="00DC4E1D" w:rsidP="00D2553C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/>
          <w:color w:val="000000"/>
          <w:lang w:eastAsia="zh-TW"/>
        </w:rPr>
        <w:t>模型結果顯示</w:t>
      </w:r>
      <w:r w:rsidR="00880B38" w:rsidRPr="004A0887">
        <w:rPr>
          <w:rFonts w:ascii="Times New Roman" w:hAnsi="Times New Roman" w:cs="Times New Roman"/>
          <w:color w:val="000000"/>
          <w:lang w:eastAsia="zh-TW"/>
        </w:rPr>
        <w:t>HDL</w:t>
      </w:r>
      <w:r w:rsidR="00880B38" w:rsidRPr="004A0887">
        <w:rPr>
          <w:rFonts w:ascii="Times New Roman" w:hAnsi="Times New Roman" w:cs="Times New Roman"/>
          <w:color w:val="000000"/>
          <w:lang w:eastAsia="zh-TW"/>
        </w:rPr>
        <w:t>以及</w:t>
      </w:r>
      <w:r w:rsidRPr="004A0887">
        <w:rPr>
          <w:rFonts w:ascii="Times New Roman" w:hAnsi="Times New Roman" w:cs="Times New Roman"/>
          <w:color w:val="000000"/>
          <w:lang w:eastAsia="zh-TW"/>
        </w:rPr>
        <w:t>Creatinine</w:t>
      </w:r>
      <w:r w:rsidRPr="004A0887">
        <w:rPr>
          <w:rFonts w:ascii="Times New Roman" w:hAnsi="Times New Roman" w:cs="Times New Roman"/>
          <w:color w:val="000000"/>
          <w:lang w:eastAsia="zh-TW"/>
        </w:rPr>
        <w:t>的</w:t>
      </w:r>
      <w:proofErr w:type="gramStart"/>
      <w:r w:rsidRPr="004A0887">
        <w:rPr>
          <w:rFonts w:ascii="Times New Roman" w:hAnsi="Times New Roman" w:cs="Times New Roman"/>
          <w:color w:val="000000"/>
          <w:lang w:eastAsia="zh-TW"/>
        </w:rPr>
        <w:t>的</w:t>
      </w:r>
      <w:proofErr w:type="gramEnd"/>
      <w:r w:rsidRPr="004A0887">
        <w:rPr>
          <w:rFonts w:ascii="Times New Roman" w:hAnsi="Times New Roman" w:cs="Times New Roman"/>
          <w:color w:val="000000"/>
          <w:lang w:eastAsia="zh-TW"/>
        </w:rPr>
        <w:t>變異程度對於</w:t>
      </w:r>
      <w:r w:rsidRPr="004A0887">
        <w:rPr>
          <w:rFonts w:ascii="Times New Roman" w:hAnsi="Times New Roman" w:cs="Times New Roman"/>
          <w:color w:val="000000"/>
          <w:sz w:val="24"/>
          <w:szCs w:val="24"/>
          <w:lang w:eastAsia="zh-TW"/>
        </w:rPr>
        <w:t>Nephropathy</w:t>
      </w:r>
      <w:r w:rsidRPr="004A0887">
        <w:rPr>
          <w:rFonts w:ascii="Times New Roman" w:hAnsi="Times New Roman" w:cs="Times New Roman"/>
          <w:color w:val="000000"/>
          <w:lang w:eastAsia="zh-TW"/>
        </w:rPr>
        <w:t>併發症為重要因子</w:t>
      </w:r>
      <w:r w:rsidRPr="004A0887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4A0887">
        <w:rPr>
          <w:rFonts w:ascii="Times New Roman" w:hAnsi="Times New Roman" w:cs="Times New Roman"/>
          <w:color w:val="000000"/>
          <w:lang w:eastAsia="zh-TW"/>
        </w:rPr>
        <w:t>可以做後續延伸。</w:t>
      </w:r>
    </w:p>
    <w:p w14:paraId="1072E9C0" w14:textId="4F9FFE9C" w:rsidR="00E44980" w:rsidRPr="00A236E4" w:rsidRDefault="00E44980" w:rsidP="00A236E4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lang w:eastAsia="zh-TW"/>
        </w:rPr>
      </w:pPr>
      <w:proofErr w:type="spellStart"/>
      <w:r w:rsidRPr="00A236E4">
        <w:rPr>
          <w:rFonts w:ascii="Times New Roman" w:hAnsi="Times New Roman" w:cs="Times New Roman"/>
          <w:color w:val="000000"/>
        </w:rPr>
        <w:t>模型結果顯示</w:t>
      </w:r>
      <w:r w:rsidR="001433C0">
        <w:rPr>
          <w:rFonts w:ascii="Times New Roman" w:hAnsi="Times New Roman" w:cs="Times New Roman"/>
          <w:color w:val="000000"/>
        </w:rPr>
        <w:t>U</w:t>
      </w:r>
      <w:r w:rsidR="009C60C2" w:rsidRPr="00A236E4">
        <w:rPr>
          <w:rFonts w:ascii="Times New Roman" w:hAnsi="Times New Roman" w:cs="Times New Roman"/>
          <w:color w:val="000000"/>
        </w:rPr>
        <w:t>ric</w:t>
      </w:r>
      <w:proofErr w:type="spellEnd"/>
      <w:r w:rsidR="009C60C2" w:rsidRPr="00A236E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60C2" w:rsidRPr="00A236E4">
        <w:rPr>
          <w:rFonts w:ascii="Times New Roman" w:hAnsi="Times New Roman" w:cs="Times New Roman"/>
          <w:color w:val="000000"/>
        </w:rPr>
        <w:t>acid</w:t>
      </w:r>
      <w:r w:rsidRPr="00A236E4">
        <w:rPr>
          <w:rFonts w:ascii="Times New Roman" w:hAnsi="Times New Roman" w:cs="Times New Roman"/>
          <w:color w:val="000000"/>
        </w:rPr>
        <w:t>的變異程度對</w:t>
      </w:r>
      <w:r w:rsidR="006D7134">
        <w:rPr>
          <w:rFonts w:ascii="Times New Roman" w:hAnsi="Times New Roman" w:cs="Times New Roman"/>
          <w:color w:val="000000"/>
        </w:rPr>
        <w:t>D</w:t>
      </w:r>
      <w:r w:rsidR="00886197" w:rsidRPr="00A236E4">
        <w:rPr>
          <w:rFonts w:ascii="Times New Roman" w:hAnsi="Times New Roman" w:cs="Times New Roman"/>
        </w:rPr>
        <w:t>iabetic</w:t>
      </w:r>
      <w:proofErr w:type="spellEnd"/>
      <w:r w:rsidR="00D2553C" w:rsidRPr="00A236E4">
        <w:rPr>
          <w:rFonts w:ascii="Times New Roman" w:hAnsi="Times New Roman" w:cs="Times New Roman"/>
        </w:rPr>
        <w:t xml:space="preserve"> </w:t>
      </w:r>
      <w:proofErr w:type="spellStart"/>
      <w:r w:rsidR="00D2553C" w:rsidRPr="00A236E4">
        <w:rPr>
          <w:rFonts w:ascii="Times New Roman" w:hAnsi="Times New Roman" w:cs="Times New Roman"/>
        </w:rPr>
        <w:t>neuropathy</w:t>
      </w:r>
      <w:r w:rsidRPr="00A236E4">
        <w:rPr>
          <w:rFonts w:ascii="Times New Roman" w:hAnsi="Times New Roman" w:cs="Times New Roman"/>
          <w:color w:val="000000"/>
        </w:rPr>
        <w:t>併發症為重要因子</w:t>
      </w:r>
      <w:proofErr w:type="spellEnd"/>
      <w:r w:rsidRPr="00A236E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A236E4">
        <w:rPr>
          <w:rFonts w:ascii="Times New Roman" w:hAnsi="Times New Roman" w:cs="Times New Roman"/>
          <w:color w:val="000000"/>
        </w:rPr>
        <w:t>可以做後續延伸</w:t>
      </w:r>
      <w:proofErr w:type="spellEnd"/>
      <w:r w:rsidRPr="00A236E4">
        <w:rPr>
          <w:rFonts w:ascii="Times New Roman" w:hAnsi="Times New Roman" w:cs="Times New Roman"/>
          <w:color w:val="000000"/>
        </w:rPr>
        <w:t>。</w:t>
      </w:r>
    </w:p>
    <w:p w14:paraId="7E182A3A" w14:textId="77777777" w:rsidR="00DC4E1D" w:rsidRPr="004A0887" w:rsidRDefault="00DC4E1D" w:rsidP="00DC4E1D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/>
          <w:lang w:eastAsia="zh-TW"/>
        </w:rPr>
        <w:t>資料不顯著的原因</w:t>
      </w:r>
      <w:r w:rsidRPr="004A0887">
        <w:rPr>
          <w:rFonts w:ascii="Times New Roman" w:hAnsi="Times New Roman" w:cs="Times New Roman"/>
          <w:lang w:eastAsia="zh-TW"/>
        </w:rPr>
        <w:t xml:space="preserve">:  </w:t>
      </w:r>
      <w:r w:rsidRPr="004A0887">
        <w:rPr>
          <w:rFonts w:ascii="Times New Roman" w:hAnsi="Times New Roman" w:cs="Times New Roman"/>
          <w:lang w:eastAsia="zh-TW"/>
        </w:rPr>
        <w:t>樣本數過小、發病率太低、</w:t>
      </w:r>
      <w:r w:rsidRPr="004A0887">
        <w:rPr>
          <w:rFonts w:ascii="Times New Roman" w:hAnsi="Times New Roman" w:cs="Times New Roman"/>
          <w:lang w:eastAsia="zh-TW"/>
        </w:rPr>
        <w:t xml:space="preserve">baseline </w:t>
      </w:r>
      <w:r w:rsidRPr="004A0887">
        <w:rPr>
          <w:rFonts w:ascii="Times New Roman" w:hAnsi="Times New Roman" w:cs="Times New Roman"/>
          <w:lang w:eastAsia="zh-TW"/>
        </w:rPr>
        <w:t>每季只算一個</w:t>
      </w:r>
      <w:r w:rsidRPr="004A0887">
        <w:rPr>
          <w:rFonts w:ascii="Times New Roman" w:hAnsi="Times New Roman" w:cs="Times New Roman"/>
          <w:lang w:eastAsia="zh-TW"/>
        </w:rPr>
        <w:t>mean</w:t>
      </w:r>
      <w:r w:rsidRPr="004A0887">
        <w:rPr>
          <w:rFonts w:ascii="Times New Roman" w:hAnsi="Times New Roman" w:cs="Times New Roman"/>
          <w:lang w:eastAsia="zh-TW"/>
        </w:rPr>
        <w:t>資訊丟失部分資訊</w:t>
      </w:r>
    </w:p>
    <w:p w14:paraId="0018E650" w14:textId="77777777" w:rsidR="00DC4E1D" w:rsidRPr="004A0887" w:rsidRDefault="00DC4E1D" w:rsidP="00DC4E1D">
      <w:pPr>
        <w:pStyle w:val="a3"/>
        <w:numPr>
          <w:ilvl w:val="0"/>
          <w:numId w:val="6"/>
        </w:numPr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sz w:val="24"/>
          <w:szCs w:val="24"/>
          <w:lang w:eastAsia="zh-TW"/>
        </w:rPr>
        <w:t>後續可以做的研究方向</w:t>
      </w:r>
      <w:r w:rsidRPr="004A0887">
        <w:rPr>
          <w:rFonts w:ascii="Times New Roman" w:hAnsi="Times New Roman" w:cs="Times New Roman"/>
          <w:sz w:val="24"/>
          <w:szCs w:val="24"/>
          <w:lang w:eastAsia="zh-TW"/>
        </w:rPr>
        <w:t>:</w:t>
      </w:r>
    </w:p>
    <w:p w14:paraId="56484CA0" w14:textId="77777777" w:rsidR="00DC4E1D" w:rsidRPr="004A0887" w:rsidRDefault="00DC4E1D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sz w:val="24"/>
          <w:szCs w:val="24"/>
          <w:lang w:eastAsia="zh-TW"/>
        </w:rPr>
        <w:t>探索加入其他可能的變異性指標，如</w:t>
      </w:r>
      <w:r w:rsidRPr="004A0887">
        <w:rPr>
          <w:rFonts w:ascii="Times New Roman" w:hAnsi="Times New Roman" w:cs="Times New Roman"/>
          <w:sz w:val="24"/>
          <w:szCs w:val="24"/>
          <w:lang w:eastAsia="zh-TW"/>
        </w:rPr>
        <w:t>HVS</w:t>
      </w:r>
    </w:p>
    <w:p w14:paraId="2EB06D7F" w14:textId="77777777" w:rsidR="00DC4E1D" w:rsidRPr="004A0887" w:rsidRDefault="00DC4E1D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sz w:val="24"/>
          <w:szCs w:val="24"/>
        </w:rPr>
        <w:t>Outlier</w:t>
      </w:r>
      <w:r w:rsidRPr="004A0887">
        <w:rPr>
          <w:rFonts w:ascii="Times New Roman" w:hAnsi="Times New Roman" w:cs="Times New Roman"/>
          <w:sz w:val="24"/>
          <w:szCs w:val="24"/>
          <w:lang w:eastAsia="zh-TW"/>
        </w:rPr>
        <w:t>定義</w:t>
      </w:r>
    </w:p>
    <w:p w14:paraId="41655A4F" w14:textId="77777777" w:rsidR="00DC4E1D" w:rsidRPr="004A0887" w:rsidRDefault="00DC4E1D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sz w:val="24"/>
          <w:szCs w:val="24"/>
          <w:lang w:eastAsia="zh-TW"/>
        </w:rPr>
        <w:t>各季只考慮</w:t>
      </w:r>
      <w:r w:rsidRPr="004A0887">
        <w:rPr>
          <w:rFonts w:ascii="Times New Roman" w:hAnsi="Times New Roman" w:cs="Times New Roman"/>
          <w:sz w:val="24"/>
          <w:szCs w:val="24"/>
          <w:lang w:eastAsia="zh-TW"/>
        </w:rPr>
        <w:t>mean</w:t>
      </w:r>
      <w:r w:rsidRPr="004A0887">
        <w:rPr>
          <w:rFonts w:ascii="Times New Roman" w:hAnsi="Times New Roman" w:cs="Times New Roman"/>
          <w:sz w:val="24"/>
          <w:szCs w:val="24"/>
          <w:lang w:eastAsia="zh-TW"/>
        </w:rPr>
        <w:t>會丟失大部分的時間資訊在算平均時可以考慮</w:t>
      </w:r>
      <w:r w:rsidRPr="004A0887">
        <w:rPr>
          <w:rFonts w:ascii="Times New Roman" w:hAnsi="Times New Roman" w:cs="Times New Roman"/>
          <w:sz w:val="24"/>
          <w:szCs w:val="24"/>
          <w:lang w:eastAsia="zh-TW"/>
        </w:rPr>
        <w:t xml:space="preserve"> weighted average </w:t>
      </w:r>
    </w:p>
    <w:p w14:paraId="684652E0" w14:textId="77777777" w:rsidR="00DC4E1D" w:rsidRPr="004A0887" w:rsidRDefault="00DC4E1D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sz w:val="24"/>
          <w:szCs w:val="24"/>
          <w:lang w:eastAsia="zh-TW"/>
        </w:rPr>
        <w:t>找出與目標疾病不常做的檢驗項目</w:t>
      </w:r>
    </w:p>
    <w:p w14:paraId="6CE654D5" w14:textId="77777777" w:rsidR="00DC4E1D" w:rsidRPr="004A0887" w:rsidRDefault="00DC4E1D" w:rsidP="00DC4E1D">
      <w:pPr>
        <w:pStyle w:val="a3"/>
        <w:numPr>
          <w:ilvl w:val="1"/>
          <w:numId w:val="6"/>
        </w:numPr>
        <w:rPr>
          <w:rFonts w:ascii="Times New Roman" w:hAnsi="Times New Roman" w:cs="Times New Roman"/>
          <w:lang w:eastAsia="zh-TW"/>
        </w:rPr>
      </w:pPr>
      <w:r w:rsidRPr="004A0887">
        <w:rPr>
          <w:rFonts w:ascii="Times New Roman" w:hAnsi="Times New Roman" w:cs="Times New Roman"/>
          <w:sz w:val="24"/>
          <w:szCs w:val="24"/>
          <w:lang w:eastAsia="zh-TW"/>
        </w:rPr>
        <w:t>目前已驗證的數據準確性，進行與中風相關的分析</w:t>
      </w:r>
    </w:p>
    <w:p w14:paraId="5AF97DEA" w14:textId="22B2BB92" w:rsidR="00DC4E1D" w:rsidRPr="004A0887" w:rsidRDefault="00DC4E1D" w:rsidP="008D5605">
      <w:pPr>
        <w:rPr>
          <w:rFonts w:ascii="Times New Roman" w:hAnsi="Times New Roman" w:cs="Times New Roman"/>
        </w:rPr>
      </w:pPr>
    </w:p>
    <w:p w14:paraId="238FDF5F" w14:textId="77777777" w:rsidR="008D5605" w:rsidRPr="004A0887" w:rsidRDefault="008D5605" w:rsidP="008D5605">
      <w:pPr>
        <w:rPr>
          <w:rFonts w:ascii="Times New Roman" w:hAnsi="Times New Roman" w:cs="Times New Roman"/>
        </w:rPr>
      </w:pPr>
    </w:p>
    <w:p w14:paraId="04056E77" w14:textId="1F4B8B67" w:rsidR="00570DC1" w:rsidRPr="004A0887" w:rsidRDefault="00570DC1" w:rsidP="000874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2FA318" w14:textId="2E909DCC" w:rsidR="00FC4671" w:rsidRPr="004A0887" w:rsidRDefault="00FC4671" w:rsidP="000874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0258EC" w14:textId="5E1A5051" w:rsidR="00FC4671" w:rsidRPr="004A0887" w:rsidRDefault="00FC4671" w:rsidP="000874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88138F" w14:textId="29633083" w:rsidR="00FC4671" w:rsidRPr="004A0887" w:rsidRDefault="00FC4671" w:rsidP="000874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48EA14" w14:textId="5148EEF6" w:rsidR="00FC4671" w:rsidRPr="004A0887" w:rsidRDefault="00FC4671" w:rsidP="000874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042A35" w14:textId="18D4211A" w:rsidR="00FC4671" w:rsidRPr="004A0887" w:rsidRDefault="00FC4671" w:rsidP="000874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06A103" w14:textId="225BBD45" w:rsidR="00FC4671" w:rsidRPr="004A0887" w:rsidRDefault="00FC4671" w:rsidP="000874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78B6FD" w14:textId="1610E739" w:rsidR="00FC4671" w:rsidRPr="004A0887" w:rsidRDefault="00FC4671" w:rsidP="000874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832AFC" w14:textId="4014BEA4" w:rsidR="00FC4671" w:rsidRPr="004A0887" w:rsidRDefault="00FC4671" w:rsidP="000874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6F07EE" w14:textId="77777777" w:rsidR="00FC4671" w:rsidRPr="004A0887" w:rsidRDefault="00FC4671" w:rsidP="000874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531FF2" w14:textId="5D1C36C1" w:rsidR="008D5605" w:rsidRPr="004A0887" w:rsidRDefault="00BC716C" w:rsidP="00BC716C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4A0887">
        <w:rPr>
          <w:rFonts w:ascii="Times New Roman" w:hAnsi="Times New Roman" w:cs="Times New Roman"/>
          <w:color w:val="000000"/>
          <w:sz w:val="26"/>
          <w:szCs w:val="26"/>
        </w:rPr>
        <w:lastRenderedPageBreak/>
        <w:t>討論細項</w:t>
      </w:r>
      <w:r w:rsidRPr="004A0887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: </w:t>
      </w:r>
    </w:p>
    <w:p w14:paraId="04F5AE9A" w14:textId="6037F0C2" w:rsidR="008D5605" w:rsidRPr="004A0887" w:rsidRDefault="008D5605" w:rsidP="00BC716C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sz w:val="24"/>
          <w:szCs w:val="24"/>
          <w:lang w:eastAsia="zh-TW"/>
        </w:rPr>
        <w:t>架構是否需要調整</w:t>
      </w:r>
    </w:p>
    <w:p w14:paraId="042F4766" w14:textId="022C9FA8" w:rsidR="00BC716C" w:rsidRPr="004A0887" w:rsidRDefault="00BC716C" w:rsidP="00BC716C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</w:rPr>
        <w:t xml:space="preserve">Outlier </w:t>
      </w:r>
      <w:r w:rsidRPr="004A0887">
        <w:rPr>
          <w:rFonts w:ascii="Times New Roman" w:hAnsi="Times New Roman" w:cs="Times New Roman"/>
          <w:color w:val="000000"/>
        </w:rPr>
        <w:t>的</w:t>
      </w:r>
      <w:r w:rsidRPr="004A0887">
        <w:rPr>
          <w:rFonts w:ascii="Times New Roman" w:hAnsi="Times New Roman" w:cs="Times New Roman"/>
          <w:color w:val="000000"/>
          <w:lang w:eastAsia="zh-TW"/>
        </w:rPr>
        <w:t>定義</w:t>
      </w:r>
      <w:r w:rsidRPr="004A0887">
        <w:rPr>
          <w:rFonts w:ascii="Times New Roman" w:hAnsi="Times New Roman" w:cs="Times New Roman"/>
          <w:color w:val="000000"/>
        </w:rPr>
        <w:t xml:space="preserve">: </w:t>
      </w:r>
    </w:p>
    <w:p w14:paraId="24D2C3C9" w14:textId="07790ADD" w:rsidR="00BC716C" w:rsidRPr="004A0887" w:rsidRDefault="00570EAA" w:rsidP="00BC716C">
      <w:pPr>
        <w:pStyle w:val="a3"/>
        <w:numPr>
          <w:ilvl w:val="1"/>
          <w:numId w:val="1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資料問題</w:t>
      </w:r>
      <w:r w:rsidR="00BC716C" w:rsidRPr="004A0887">
        <w:rPr>
          <w:rFonts w:ascii="Times New Roman" w:hAnsi="Times New Roman" w:cs="Times New Roman"/>
          <w:color w:val="000000"/>
        </w:rPr>
        <w:t>:</w:t>
      </w:r>
    </w:p>
    <w:p w14:paraId="44ADC48B" w14:textId="684BA8CD" w:rsidR="00BC716C" w:rsidRPr="004A0887" w:rsidRDefault="007003CF" w:rsidP="00BC716C">
      <w:pPr>
        <w:pStyle w:val="a3"/>
        <w:numPr>
          <w:ilvl w:val="2"/>
          <w:numId w:val="11"/>
        </w:numPr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(</w:t>
      </w:r>
      <w:r>
        <w:rPr>
          <w:rFonts w:ascii="Times New Roman" w:hAnsi="Times New Roman" w:cs="Times New Roman" w:hint="eastAsia"/>
          <w:color w:val="000000"/>
          <w:lang w:eastAsia="zh-TW"/>
        </w:rPr>
        <w:t>北醫、雙和</w:t>
      </w:r>
      <w:r>
        <w:rPr>
          <w:rFonts w:ascii="Times New Roman" w:hAnsi="Times New Roman" w:cs="Times New Roman" w:hint="eastAsia"/>
          <w:color w:val="000000"/>
          <w:lang w:eastAsia="zh-TW"/>
        </w:rPr>
        <w:t>)</w:t>
      </w:r>
      <w:r w:rsidR="00BC716C" w:rsidRPr="004A0887">
        <w:rPr>
          <w:rFonts w:ascii="Times New Roman" w:hAnsi="Times New Roman" w:cs="Times New Roman"/>
          <w:color w:val="000000"/>
          <w:lang w:eastAsia="zh-TW"/>
        </w:rPr>
        <w:t>以及萬芳有些資料單位不一致</w:t>
      </w:r>
    </w:p>
    <w:p w14:paraId="5959F01F" w14:textId="77777777" w:rsidR="00BC716C" w:rsidRPr="004A0887" w:rsidRDefault="00BC716C" w:rsidP="00BC716C">
      <w:pPr>
        <w:pStyle w:val="a3"/>
        <w:numPr>
          <w:ilvl w:val="2"/>
          <w:numId w:val="11"/>
        </w:numPr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/>
          <w:color w:val="000000"/>
          <w:lang w:eastAsia="zh-TW"/>
        </w:rPr>
        <w:t>各檢測項目合理的數值之前是如何訂的</w:t>
      </w:r>
    </w:p>
    <w:p w14:paraId="6A5DB71E" w14:textId="77777777" w:rsidR="00BC716C" w:rsidRPr="004A0887" w:rsidRDefault="00BC716C" w:rsidP="00BC716C">
      <w:pPr>
        <w:pStyle w:val="a3"/>
        <w:numPr>
          <w:ilvl w:val="1"/>
          <w:numId w:val="11"/>
        </w:numPr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/>
          <w:color w:val="000000"/>
          <w:lang w:eastAsia="zh-TW"/>
        </w:rPr>
        <w:t>三院檢驗項目數值分佈</w:t>
      </w:r>
    </w:p>
    <w:tbl>
      <w:tblPr>
        <w:tblStyle w:val="a4"/>
        <w:tblW w:w="8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543"/>
        <w:gridCol w:w="555"/>
        <w:gridCol w:w="532"/>
        <w:gridCol w:w="762"/>
        <w:gridCol w:w="532"/>
        <w:gridCol w:w="616"/>
        <w:gridCol w:w="628"/>
        <w:gridCol w:w="1012"/>
        <w:gridCol w:w="939"/>
        <w:gridCol w:w="666"/>
        <w:gridCol w:w="584"/>
      </w:tblGrid>
      <w:tr w:rsidR="00BC716C" w:rsidRPr="004A0887" w14:paraId="0716D751" w14:textId="77777777" w:rsidTr="00931B90">
        <w:tc>
          <w:tcPr>
            <w:tcW w:w="1045" w:type="dxa"/>
            <w:vAlign w:val="center"/>
          </w:tcPr>
          <w:p w14:paraId="2846DC48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Test</w:t>
            </w:r>
          </w:p>
        </w:tc>
        <w:tc>
          <w:tcPr>
            <w:tcW w:w="543" w:type="dxa"/>
            <w:vAlign w:val="center"/>
          </w:tcPr>
          <w:p w14:paraId="417D7C97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1%</w:t>
            </w:r>
          </w:p>
        </w:tc>
        <w:tc>
          <w:tcPr>
            <w:tcW w:w="555" w:type="dxa"/>
            <w:vAlign w:val="center"/>
          </w:tcPr>
          <w:p w14:paraId="06217CCF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5%</w:t>
            </w:r>
          </w:p>
        </w:tc>
        <w:tc>
          <w:tcPr>
            <w:tcW w:w="532" w:type="dxa"/>
            <w:vAlign w:val="center"/>
          </w:tcPr>
          <w:p w14:paraId="4DBDBD68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q1</w:t>
            </w:r>
          </w:p>
        </w:tc>
        <w:tc>
          <w:tcPr>
            <w:tcW w:w="762" w:type="dxa"/>
            <w:vAlign w:val="center"/>
          </w:tcPr>
          <w:p w14:paraId="03181F11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median</w:t>
            </w:r>
          </w:p>
        </w:tc>
        <w:tc>
          <w:tcPr>
            <w:tcW w:w="532" w:type="dxa"/>
            <w:vAlign w:val="center"/>
          </w:tcPr>
          <w:p w14:paraId="4F6C9250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q3</w:t>
            </w:r>
          </w:p>
        </w:tc>
        <w:tc>
          <w:tcPr>
            <w:tcW w:w="616" w:type="dxa"/>
            <w:vAlign w:val="center"/>
          </w:tcPr>
          <w:p w14:paraId="1335D751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95%</w:t>
            </w:r>
          </w:p>
        </w:tc>
        <w:tc>
          <w:tcPr>
            <w:tcW w:w="628" w:type="dxa"/>
            <w:vAlign w:val="center"/>
          </w:tcPr>
          <w:p w14:paraId="1391F726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99%</w:t>
            </w:r>
          </w:p>
        </w:tc>
        <w:tc>
          <w:tcPr>
            <w:tcW w:w="1012" w:type="dxa"/>
            <w:vAlign w:val="center"/>
          </w:tcPr>
          <w:p w14:paraId="61C33389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q1-1.5IQR</w:t>
            </w:r>
          </w:p>
        </w:tc>
        <w:tc>
          <w:tcPr>
            <w:tcW w:w="939" w:type="dxa"/>
            <w:vAlign w:val="center"/>
          </w:tcPr>
          <w:p w14:paraId="189CFA98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q3-1.5IQR</w:t>
            </w:r>
          </w:p>
        </w:tc>
        <w:tc>
          <w:tcPr>
            <w:tcW w:w="666" w:type="dxa"/>
            <w:vAlign w:val="center"/>
          </w:tcPr>
          <w:p w14:paraId="59465B4E" w14:textId="77777777" w:rsidR="00BC716C" w:rsidRPr="004A0887" w:rsidRDefault="00BC716C" w:rsidP="00931B90">
            <w:pPr>
              <w:jc w:val="center"/>
              <w:rPr>
                <w:rStyle w:val="katex-mathml"/>
                <w:rFonts w:ascii="Times New Roman" w:hAnsi="Times New Roman" w:cs="Times New Roman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max</w:t>
            </w:r>
          </w:p>
        </w:tc>
        <w:tc>
          <w:tcPr>
            <w:tcW w:w="584" w:type="dxa"/>
            <w:vAlign w:val="center"/>
          </w:tcPr>
          <w:p w14:paraId="7B29A11D" w14:textId="77777777" w:rsidR="00BC716C" w:rsidRPr="004A0887" w:rsidRDefault="00BC716C" w:rsidP="00931B90">
            <w:pPr>
              <w:jc w:val="center"/>
              <w:rPr>
                <w:rStyle w:val="katex-mathml"/>
                <w:rFonts w:ascii="Times New Roman" w:hAnsi="Times New Roman" w:cs="Times New Roman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min</w:t>
            </w:r>
          </w:p>
        </w:tc>
      </w:tr>
      <w:tr w:rsidR="00BC716C" w:rsidRPr="004A0887" w14:paraId="13274A12" w14:textId="77777777" w:rsidTr="00931B90">
        <w:tc>
          <w:tcPr>
            <w:tcW w:w="1045" w:type="dxa"/>
            <w:vAlign w:val="center"/>
          </w:tcPr>
          <w:p w14:paraId="124EE29F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HbA1c</w:t>
            </w:r>
          </w:p>
        </w:tc>
        <w:tc>
          <w:tcPr>
            <w:tcW w:w="543" w:type="dxa"/>
            <w:vAlign w:val="center"/>
          </w:tcPr>
          <w:p w14:paraId="775896F8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4.9</w:t>
            </w:r>
          </w:p>
        </w:tc>
        <w:tc>
          <w:tcPr>
            <w:tcW w:w="555" w:type="dxa"/>
            <w:vAlign w:val="center"/>
          </w:tcPr>
          <w:p w14:paraId="1CA4A48D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5.3</w:t>
            </w:r>
          </w:p>
        </w:tc>
        <w:tc>
          <w:tcPr>
            <w:tcW w:w="532" w:type="dxa"/>
            <w:vAlign w:val="center"/>
          </w:tcPr>
          <w:p w14:paraId="734983D2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5.9</w:t>
            </w:r>
          </w:p>
        </w:tc>
        <w:tc>
          <w:tcPr>
            <w:tcW w:w="762" w:type="dxa"/>
            <w:vAlign w:val="center"/>
          </w:tcPr>
          <w:p w14:paraId="6652FDE2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6.6</w:t>
            </w:r>
          </w:p>
        </w:tc>
        <w:tc>
          <w:tcPr>
            <w:tcW w:w="532" w:type="dxa"/>
            <w:vAlign w:val="center"/>
          </w:tcPr>
          <w:p w14:paraId="18E2A4D7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7.5</w:t>
            </w:r>
          </w:p>
        </w:tc>
        <w:tc>
          <w:tcPr>
            <w:tcW w:w="616" w:type="dxa"/>
            <w:vAlign w:val="center"/>
          </w:tcPr>
          <w:p w14:paraId="49DA887F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9.9</w:t>
            </w:r>
          </w:p>
        </w:tc>
        <w:tc>
          <w:tcPr>
            <w:tcW w:w="628" w:type="dxa"/>
            <w:vAlign w:val="center"/>
          </w:tcPr>
          <w:p w14:paraId="5FB35969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12.2</w:t>
            </w:r>
          </w:p>
        </w:tc>
        <w:tc>
          <w:tcPr>
            <w:tcW w:w="1012" w:type="dxa"/>
            <w:vAlign w:val="center"/>
          </w:tcPr>
          <w:p w14:paraId="7E79F2D9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3.5</w:t>
            </w:r>
          </w:p>
        </w:tc>
        <w:tc>
          <w:tcPr>
            <w:tcW w:w="939" w:type="dxa"/>
            <w:vAlign w:val="center"/>
          </w:tcPr>
          <w:p w14:paraId="276669A4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9.9</w:t>
            </w:r>
          </w:p>
        </w:tc>
        <w:tc>
          <w:tcPr>
            <w:tcW w:w="666" w:type="dxa"/>
            <w:vAlign w:val="center"/>
          </w:tcPr>
          <w:p w14:paraId="1EEF8755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19.1</w:t>
            </w:r>
          </w:p>
        </w:tc>
        <w:tc>
          <w:tcPr>
            <w:tcW w:w="584" w:type="dxa"/>
            <w:vAlign w:val="center"/>
          </w:tcPr>
          <w:p w14:paraId="662777AE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</w:t>
            </w:r>
          </w:p>
        </w:tc>
      </w:tr>
      <w:tr w:rsidR="00BC716C" w:rsidRPr="004A0887" w14:paraId="3ABA2AB7" w14:textId="77777777" w:rsidTr="00931B90">
        <w:tc>
          <w:tcPr>
            <w:tcW w:w="1045" w:type="dxa"/>
            <w:vAlign w:val="center"/>
          </w:tcPr>
          <w:p w14:paraId="655151AE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ALBUMIN</w:t>
            </w:r>
          </w:p>
        </w:tc>
        <w:tc>
          <w:tcPr>
            <w:tcW w:w="543" w:type="dxa"/>
            <w:vAlign w:val="center"/>
          </w:tcPr>
          <w:p w14:paraId="7BB76270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555" w:type="dxa"/>
            <w:vAlign w:val="center"/>
          </w:tcPr>
          <w:p w14:paraId="454867E9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2.5</w:t>
            </w:r>
          </w:p>
        </w:tc>
        <w:tc>
          <w:tcPr>
            <w:tcW w:w="532" w:type="dxa"/>
            <w:vAlign w:val="center"/>
          </w:tcPr>
          <w:p w14:paraId="05C72DFD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3.3</w:t>
            </w:r>
          </w:p>
        </w:tc>
        <w:tc>
          <w:tcPr>
            <w:tcW w:w="762" w:type="dxa"/>
            <w:vAlign w:val="center"/>
          </w:tcPr>
          <w:p w14:paraId="453BFC4E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3.8</w:t>
            </w:r>
          </w:p>
        </w:tc>
        <w:tc>
          <w:tcPr>
            <w:tcW w:w="532" w:type="dxa"/>
            <w:vAlign w:val="center"/>
          </w:tcPr>
          <w:p w14:paraId="294B1B6C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4.1</w:t>
            </w:r>
          </w:p>
        </w:tc>
        <w:tc>
          <w:tcPr>
            <w:tcW w:w="616" w:type="dxa"/>
            <w:vAlign w:val="center"/>
          </w:tcPr>
          <w:p w14:paraId="4167C4F8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4.6</w:t>
            </w:r>
          </w:p>
        </w:tc>
        <w:tc>
          <w:tcPr>
            <w:tcW w:w="628" w:type="dxa"/>
            <w:vAlign w:val="center"/>
          </w:tcPr>
          <w:p w14:paraId="44FC238D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4.9</w:t>
            </w:r>
          </w:p>
        </w:tc>
        <w:tc>
          <w:tcPr>
            <w:tcW w:w="1012" w:type="dxa"/>
            <w:vAlign w:val="center"/>
          </w:tcPr>
          <w:p w14:paraId="17ECC0AD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2.1</w:t>
            </w:r>
          </w:p>
        </w:tc>
        <w:tc>
          <w:tcPr>
            <w:tcW w:w="939" w:type="dxa"/>
            <w:vAlign w:val="center"/>
          </w:tcPr>
          <w:p w14:paraId="70A86843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5.3</w:t>
            </w:r>
          </w:p>
        </w:tc>
        <w:tc>
          <w:tcPr>
            <w:tcW w:w="666" w:type="dxa"/>
            <w:vAlign w:val="center"/>
          </w:tcPr>
          <w:p w14:paraId="07B4D41F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5.6</w:t>
            </w:r>
          </w:p>
        </w:tc>
        <w:tc>
          <w:tcPr>
            <w:tcW w:w="584" w:type="dxa"/>
            <w:vAlign w:val="center"/>
          </w:tcPr>
          <w:p w14:paraId="3F3A4D74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0.3</w:t>
            </w:r>
          </w:p>
        </w:tc>
      </w:tr>
      <w:tr w:rsidR="00BC716C" w:rsidRPr="004A0887" w14:paraId="498BA867" w14:textId="77777777" w:rsidTr="00931B90">
        <w:tc>
          <w:tcPr>
            <w:tcW w:w="1045" w:type="dxa"/>
            <w:vAlign w:val="center"/>
          </w:tcPr>
          <w:p w14:paraId="13058493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Uric</w:t>
            </w:r>
          </w:p>
        </w:tc>
        <w:tc>
          <w:tcPr>
            <w:tcW w:w="543" w:type="dxa"/>
            <w:vAlign w:val="center"/>
          </w:tcPr>
          <w:p w14:paraId="55BBC9ED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2.6</w:t>
            </w:r>
          </w:p>
        </w:tc>
        <w:tc>
          <w:tcPr>
            <w:tcW w:w="555" w:type="dxa"/>
            <w:vAlign w:val="center"/>
          </w:tcPr>
          <w:p w14:paraId="203E70BA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3.6</w:t>
            </w:r>
          </w:p>
        </w:tc>
        <w:tc>
          <w:tcPr>
            <w:tcW w:w="532" w:type="dxa"/>
            <w:vAlign w:val="center"/>
          </w:tcPr>
          <w:p w14:paraId="16774B11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762" w:type="dxa"/>
            <w:vAlign w:val="center"/>
          </w:tcPr>
          <w:p w14:paraId="79878731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6.1</w:t>
            </w:r>
          </w:p>
        </w:tc>
        <w:tc>
          <w:tcPr>
            <w:tcW w:w="532" w:type="dxa"/>
            <w:vAlign w:val="center"/>
          </w:tcPr>
          <w:p w14:paraId="5F5A4F98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7.4</w:t>
            </w:r>
          </w:p>
        </w:tc>
        <w:tc>
          <w:tcPr>
            <w:tcW w:w="616" w:type="dxa"/>
            <w:vAlign w:val="center"/>
          </w:tcPr>
          <w:p w14:paraId="26AC7088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9.4</w:t>
            </w:r>
          </w:p>
        </w:tc>
        <w:tc>
          <w:tcPr>
            <w:tcW w:w="628" w:type="dxa"/>
            <w:vAlign w:val="center"/>
          </w:tcPr>
          <w:p w14:paraId="4065E3FA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11.5</w:t>
            </w:r>
          </w:p>
        </w:tc>
        <w:tc>
          <w:tcPr>
            <w:tcW w:w="1012" w:type="dxa"/>
            <w:vAlign w:val="center"/>
          </w:tcPr>
          <w:p w14:paraId="1FE7CE1B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1.4</w:t>
            </w:r>
          </w:p>
        </w:tc>
        <w:tc>
          <w:tcPr>
            <w:tcW w:w="939" w:type="dxa"/>
            <w:vAlign w:val="center"/>
          </w:tcPr>
          <w:p w14:paraId="1ADAA4F2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666" w:type="dxa"/>
            <w:vAlign w:val="center"/>
          </w:tcPr>
          <w:p w14:paraId="50F6A829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4050</w:t>
            </w:r>
          </w:p>
        </w:tc>
        <w:tc>
          <w:tcPr>
            <w:tcW w:w="584" w:type="dxa"/>
            <w:vAlign w:val="center"/>
          </w:tcPr>
          <w:p w14:paraId="219E1B57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0.6</w:t>
            </w:r>
          </w:p>
        </w:tc>
      </w:tr>
      <w:tr w:rsidR="00BC716C" w:rsidRPr="004A0887" w14:paraId="3EA02136" w14:textId="77777777" w:rsidTr="00931B90">
        <w:tc>
          <w:tcPr>
            <w:tcW w:w="1045" w:type="dxa"/>
            <w:vAlign w:val="center"/>
          </w:tcPr>
          <w:p w14:paraId="0DC8626B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HDL</w:t>
            </w:r>
          </w:p>
        </w:tc>
        <w:tc>
          <w:tcPr>
            <w:tcW w:w="543" w:type="dxa"/>
            <w:vAlign w:val="center"/>
          </w:tcPr>
          <w:p w14:paraId="5B746508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23</w:t>
            </w:r>
          </w:p>
        </w:tc>
        <w:tc>
          <w:tcPr>
            <w:tcW w:w="555" w:type="dxa"/>
            <w:vAlign w:val="center"/>
          </w:tcPr>
          <w:p w14:paraId="1B54CCA9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29</w:t>
            </w:r>
          </w:p>
        </w:tc>
        <w:tc>
          <w:tcPr>
            <w:tcW w:w="532" w:type="dxa"/>
            <w:vAlign w:val="center"/>
          </w:tcPr>
          <w:p w14:paraId="1F3C2053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38</w:t>
            </w:r>
          </w:p>
        </w:tc>
        <w:tc>
          <w:tcPr>
            <w:tcW w:w="762" w:type="dxa"/>
            <w:vAlign w:val="center"/>
          </w:tcPr>
          <w:p w14:paraId="60B0DB14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46</w:t>
            </w:r>
          </w:p>
        </w:tc>
        <w:tc>
          <w:tcPr>
            <w:tcW w:w="532" w:type="dxa"/>
            <w:vAlign w:val="center"/>
          </w:tcPr>
          <w:p w14:paraId="7BD180AE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55</w:t>
            </w:r>
          </w:p>
        </w:tc>
        <w:tc>
          <w:tcPr>
            <w:tcW w:w="616" w:type="dxa"/>
            <w:vAlign w:val="center"/>
          </w:tcPr>
          <w:p w14:paraId="2F427B10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74</w:t>
            </w:r>
          </w:p>
        </w:tc>
        <w:tc>
          <w:tcPr>
            <w:tcW w:w="628" w:type="dxa"/>
            <w:vAlign w:val="center"/>
          </w:tcPr>
          <w:p w14:paraId="2477E55D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91</w:t>
            </w:r>
          </w:p>
        </w:tc>
        <w:tc>
          <w:tcPr>
            <w:tcW w:w="1012" w:type="dxa"/>
            <w:vAlign w:val="center"/>
          </w:tcPr>
          <w:p w14:paraId="26A6DE61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12.5</w:t>
            </w:r>
          </w:p>
        </w:tc>
        <w:tc>
          <w:tcPr>
            <w:tcW w:w="939" w:type="dxa"/>
            <w:vAlign w:val="center"/>
          </w:tcPr>
          <w:p w14:paraId="6AADEE8D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80.5</w:t>
            </w:r>
          </w:p>
        </w:tc>
        <w:tc>
          <w:tcPr>
            <w:tcW w:w="666" w:type="dxa"/>
            <w:vAlign w:val="center"/>
          </w:tcPr>
          <w:p w14:paraId="2DA583B8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153</w:t>
            </w:r>
          </w:p>
        </w:tc>
        <w:tc>
          <w:tcPr>
            <w:tcW w:w="584" w:type="dxa"/>
            <w:vAlign w:val="center"/>
          </w:tcPr>
          <w:p w14:paraId="41BB0448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</w:t>
            </w:r>
          </w:p>
        </w:tc>
      </w:tr>
      <w:tr w:rsidR="00BC716C" w:rsidRPr="004A0887" w14:paraId="117CD6E0" w14:textId="77777777" w:rsidTr="00931B90">
        <w:tc>
          <w:tcPr>
            <w:tcW w:w="1045" w:type="dxa"/>
            <w:vAlign w:val="center"/>
          </w:tcPr>
          <w:p w14:paraId="2026F367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LDL</w:t>
            </w:r>
          </w:p>
        </w:tc>
        <w:tc>
          <w:tcPr>
            <w:tcW w:w="543" w:type="dxa"/>
            <w:vAlign w:val="center"/>
          </w:tcPr>
          <w:p w14:paraId="115487A5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42</w:t>
            </w:r>
          </w:p>
        </w:tc>
        <w:tc>
          <w:tcPr>
            <w:tcW w:w="555" w:type="dxa"/>
            <w:vAlign w:val="center"/>
          </w:tcPr>
          <w:p w14:paraId="72E47485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56</w:t>
            </w:r>
          </w:p>
        </w:tc>
        <w:tc>
          <w:tcPr>
            <w:tcW w:w="532" w:type="dxa"/>
            <w:vAlign w:val="center"/>
          </w:tcPr>
          <w:p w14:paraId="4156F945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78</w:t>
            </w:r>
          </w:p>
        </w:tc>
        <w:tc>
          <w:tcPr>
            <w:tcW w:w="762" w:type="dxa"/>
            <w:vAlign w:val="center"/>
          </w:tcPr>
          <w:p w14:paraId="40A595B9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98</w:t>
            </w:r>
          </w:p>
        </w:tc>
        <w:tc>
          <w:tcPr>
            <w:tcW w:w="532" w:type="dxa"/>
            <w:vAlign w:val="center"/>
          </w:tcPr>
          <w:p w14:paraId="2B6DA2E4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121</w:t>
            </w:r>
          </w:p>
        </w:tc>
        <w:tc>
          <w:tcPr>
            <w:tcW w:w="616" w:type="dxa"/>
            <w:vAlign w:val="center"/>
          </w:tcPr>
          <w:p w14:paraId="280EBFA6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161</w:t>
            </w:r>
          </w:p>
        </w:tc>
        <w:tc>
          <w:tcPr>
            <w:tcW w:w="628" w:type="dxa"/>
            <w:vAlign w:val="center"/>
          </w:tcPr>
          <w:p w14:paraId="58DB0D55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196</w:t>
            </w:r>
          </w:p>
        </w:tc>
        <w:tc>
          <w:tcPr>
            <w:tcW w:w="1012" w:type="dxa"/>
            <w:vAlign w:val="center"/>
          </w:tcPr>
          <w:p w14:paraId="669B6166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13.5</w:t>
            </w:r>
          </w:p>
        </w:tc>
        <w:tc>
          <w:tcPr>
            <w:tcW w:w="939" w:type="dxa"/>
            <w:vAlign w:val="center"/>
          </w:tcPr>
          <w:p w14:paraId="71F478FE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185.5</w:t>
            </w:r>
          </w:p>
        </w:tc>
        <w:tc>
          <w:tcPr>
            <w:tcW w:w="666" w:type="dxa"/>
            <w:vAlign w:val="center"/>
          </w:tcPr>
          <w:p w14:paraId="4AD29A8A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466</w:t>
            </w:r>
          </w:p>
        </w:tc>
        <w:tc>
          <w:tcPr>
            <w:tcW w:w="584" w:type="dxa"/>
            <w:vAlign w:val="center"/>
          </w:tcPr>
          <w:p w14:paraId="0C7F7A20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</w:t>
            </w:r>
          </w:p>
        </w:tc>
      </w:tr>
      <w:tr w:rsidR="00BC716C" w:rsidRPr="004A0887" w14:paraId="77DEE5BB" w14:textId="77777777" w:rsidTr="00931B90">
        <w:tc>
          <w:tcPr>
            <w:tcW w:w="1045" w:type="dxa"/>
            <w:vAlign w:val="center"/>
          </w:tcPr>
          <w:p w14:paraId="7D4BFA28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Creatinine</w:t>
            </w:r>
          </w:p>
        </w:tc>
        <w:tc>
          <w:tcPr>
            <w:tcW w:w="543" w:type="dxa"/>
            <w:vAlign w:val="center"/>
          </w:tcPr>
          <w:p w14:paraId="66C8C5DE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0.4</w:t>
            </w:r>
          </w:p>
        </w:tc>
        <w:tc>
          <w:tcPr>
            <w:tcW w:w="555" w:type="dxa"/>
            <w:vAlign w:val="center"/>
          </w:tcPr>
          <w:p w14:paraId="3F5BC0DF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0.55</w:t>
            </w:r>
          </w:p>
        </w:tc>
        <w:tc>
          <w:tcPr>
            <w:tcW w:w="532" w:type="dxa"/>
            <w:vAlign w:val="center"/>
          </w:tcPr>
          <w:p w14:paraId="3E030214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0.81</w:t>
            </w:r>
          </w:p>
        </w:tc>
        <w:tc>
          <w:tcPr>
            <w:tcW w:w="762" w:type="dxa"/>
            <w:vAlign w:val="center"/>
          </w:tcPr>
          <w:p w14:paraId="147395A8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1.19</w:t>
            </w:r>
          </w:p>
        </w:tc>
        <w:tc>
          <w:tcPr>
            <w:tcW w:w="532" w:type="dxa"/>
            <w:vAlign w:val="center"/>
          </w:tcPr>
          <w:p w14:paraId="31410016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4.95</w:t>
            </w:r>
          </w:p>
        </w:tc>
        <w:tc>
          <w:tcPr>
            <w:tcW w:w="616" w:type="dxa"/>
            <w:vAlign w:val="center"/>
          </w:tcPr>
          <w:p w14:paraId="25AD0C5C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91.7</w:t>
            </w:r>
          </w:p>
        </w:tc>
        <w:tc>
          <w:tcPr>
            <w:tcW w:w="628" w:type="dxa"/>
            <w:vAlign w:val="center"/>
          </w:tcPr>
          <w:p w14:paraId="7ABFDA05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170.5</w:t>
            </w:r>
          </w:p>
        </w:tc>
        <w:tc>
          <w:tcPr>
            <w:tcW w:w="1012" w:type="dxa"/>
            <w:vAlign w:val="center"/>
          </w:tcPr>
          <w:p w14:paraId="2D1BDF4A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-5.4</w:t>
            </w:r>
          </w:p>
        </w:tc>
        <w:tc>
          <w:tcPr>
            <w:tcW w:w="939" w:type="dxa"/>
            <w:vAlign w:val="center"/>
          </w:tcPr>
          <w:p w14:paraId="2151DBE6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11.16</w:t>
            </w:r>
          </w:p>
        </w:tc>
        <w:tc>
          <w:tcPr>
            <w:tcW w:w="666" w:type="dxa"/>
            <w:vAlign w:val="center"/>
          </w:tcPr>
          <w:p w14:paraId="5C6DBB01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FF0000"/>
                <w:sz w:val="15"/>
                <w:szCs w:val="15"/>
              </w:rPr>
              <w:t>6320</w:t>
            </w:r>
          </w:p>
        </w:tc>
        <w:tc>
          <w:tcPr>
            <w:tcW w:w="584" w:type="dxa"/>
            <w:vAlign w:val="center"/>
          </w:tcPr>
          <w:p w14:paraId="78ABF4E5" w14:textId="77777777" w:rsidR="00BC716C" w:rsidRPr="004A0887" w:rsidRDefault="00BC716C" w:rsidP="00931B90">
            <w:pPr>
              <w:jc w:val="center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 w:rsidRPr="004A0887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0</w:t>
            </w:r>
          </w:p>
        </w:tc>
      </w:tr>
    </w:tbl>
    <w:p w14:paraId="3D20308B" w14:textId="77777777" w:rsidR="00BC716C" w:rsidRPr="004A0887" w:rsidRDefault="00BC716C" w:rsidP="00BC716C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6F316D8" w14:textId="04FAE7EA" w:rsidR="00BC716C" w:rsidRPr="004A0887" w:rsidRDefault="00BC716C" w:rsidP="00BC716C">
      <w:pPr>
        <w:pStyle w:val="a3"/>
        <w:numPr>
          <w:ilvl w:val="1"/>
          <w:numId w:val="11"/>
        </w:numPr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</w:rPr>
        <w:t>檢</w:t>
      </w:r>
      <w:r w:rsidRPr="004A0887">
        <w:rPr>
          <w:rFonts w:ascii="Times New Roman" w:hAnsi="Times New Roman" w:cs="Times New Roman"/>
          <w:color w:val="000000"/>
          <w:lang w:eastAsia="zh-TW"/>
        </w:rPr>
        <w:t>驗</w:t>
      </w:r>
      <w:proofErr w:type="spellStart"/>
      <w:r w:rsidRPr="004A0887">
        <w:rPr>
          <w:rFonts w:ascii="Times New Roman" w:hAnsi="Times New Roman" w:cs="Times New Roman"/>
          <w:color w:val="000000"/>
        </w:rPr>
        <w:t>項目</w:t>
      </w:r>
      <w:proofErr w:type="spellEnd"/>
      <w:r w:rsidRPr="004A0887">
        <w:rPr>
          <w:rFonts w:ascii="Times New Roman" w:hAnsi="Times New Roman" w:cs="Times New Roman"/>
          <w:color w:val="000000"/>
          <w:lang w:eastAsia="zh-TW"/>
        </w:rPr>
        <w:t>的</w:t>
      </w:r>
      <w:r w:rsidRPr="004A0887">
        <w:rPr>
          <w:rFonts w:ascii="Times New Roman" w:hAnsi="Times New Roman" w:cs="Times New Roman"/>
          <w:color w:val="000000"/>
        </w:rPr>
        <w:t>density plot</w:t>
      </w:r>
      <w:r w:rsidR="0076576C" w:rsidRPr="004A0887">
        <w:rPr>
          <w:rFonts w:ascii="Times New Roman" w:hAnsi="Times New Roman" w:cs="Times New Roman"/>
          <w:color w:val="000000"/>
          <w:lang w:eastAsia="zh-TW"/>
        </w:rPr>
        <w:t xml:space="preserve"> </w:t>
      </w:r>
      <w:r w:rsidRPr="004A0887">
        <w:rPr>
          <w:rFonts w:ascii="Times New Roman" w:hAnsi="Times New Roman" w:cs="Times New Roman"/>
          <w:color w:val="000000"/>
          <w:lang w:eastAsia="zh-TW"/>
        </w:rPr>
        <w:t>(</w:t>
      </w:r>
      <w:r w:rsidRPr="004A0887">
        <w:rPr>
          <w:rFonts w:ascii="Times New Roman" w:hAnsi="Times New Roman" w:cs="Times New Roman"/>
          <w:color w:val="000000"/>
          <w:lang w:eastAsia="zh-TW"/>
        </w:rPr>
        <w:t>分三院、有針對</w:t>
      </w:r>
      <w:r w:rsidRPr="004A0887">
        <w:rPr>
          <w:rFonts w:ascii="Times New Roman" w:hAnsi="Times New Roman" w:cs="Times New Roman"/>
          <w:color w:val="000000"/>
          <w:lang w:eastAsia="zh-TW"/>
        </w:rPr>
        <w:t xml:space="preserve">outlier </w:t>
      </w:r>
      <w:r w:rsidRPr="004A0887">
        <w:rPr>
          <w:rFonts w:ascii="Times New Roman" w:hAnsi="Times New Roman" w:cs="Times New Roman"/>
          <w:color w:val="000000"/>
          <w:lang w:eastAsia="zh-TW"/>
        </w:rPr>
        <w:t>進行壓縮</w:t>
      </w:r>
      <w:r w:rsidRPr="004A0887">
        <w:rPr>
          <w:rFonts w:ascii="Times New Roman" w:hAnsi="Times New Roman" w:cs="Times New Roman"/>
          <w:color w:val="000000"/>
          <w:lang w:eastAsia="zh-TW"/>
        </w:rPr>
        <w:t>)</w:t>
      </w:r>
      <w:r w:rsidRPr="004A0887">
        <w:rPr>
          <w:rFonts w:ascii="Times New Roman" w:hAnsi="Times New Roman" w:cs="Times New Roman"/>
          <w:color w:val="000000"/>
        </w:rPr>
        <w:t>:</w:t>
      </w:r>
    </w:p>
    <w:p w14:paraId="14C57F55" w14:textId="70690534" w:rsidR="00BC716C" w:rsidRPr="004A0887" w:rsidRDefault="00BC716C" w:rsidP="00DA4629">
      <w:pPr>
        <w:pStyle w:val="a3"/>
        <w:numPr>
          <w:ilvl w:val="2"/>
          <w:numId w:val="11"/>
        </w:numPr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</w:rPr>
        <w:t>HbA1c Test ID:</w:t>
      </w:r>
      <w:r w:rsidRPr="004A0887">
        <w:rPr>
          <w:rFonts w:ascii="Times New Roman" w:hAnsi="Times New Roman" w:cs="Times New Roman"/>
        </w:rPr>
        <w:t xml:space="preserve"> </w:t>
      </w:r>
      <w:r w:rsidRPr="004A0887">
        <w:rPr>
          <w:rFonts w:ascii="Times New Roman" w:hAnsi="Times New Roman" w:cs="Times New Roman"/>
          <w:color w:val="000000"/>
        </w:rPr>
        <w:t>"014701", "F09006B", upper = 13</w:t>
      </w:r>
    </w:p>
    <w:p w14:paraId="4F13053D" w14:textId="137E3F04" w:rsidR="0064019B" w:rsidRPr="004A0887" w:rsidRDefault="0064019B" w:rsidP="0064019B">
      <w:pPr>
        <w:ind w:left="851"/>
        <w:jc w:val="center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noProof/>
        </w:rPr>
        <w:drawing>
          <wp:inline distT="0" distB="0" distL="0" distR="0" wp14:anchorId="76161BF5" wp14:editId="03C3D9AB">
            <wp:extent cx="3600000" cy="2399856"/>
            <wp:effectExtent l="0" t="0" r="635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43552" w14:textId="6CBE85D2" w:rsidR="00F8455B" w:rsidRPr="004A0887" w:rsidRDefault="00F8455B" w:rsidP="0064019B">
      <w:pPr>
        <w:ind w:left="851"/>
        <w:jc w:val="center"/>
        <w:rPr>
          <w:rFonts w:ascii="Times New Roman" w:hAnsi="Times New Roman" w:cs="Times New Roman"/>
          <w:color w:val="000000"/>
        </w:rPr>
      </w:pPr>
    </w:p>
    <w:p w14:paraId="6420AD04" w14:textId="549A69AA" w:rsidR="00F8455B" w:rsidRPr="004A0887" w:rsidRDefault="00F8455B" w:rsidP="0064019B">
      <w:pPr>
        <w:ind w:left="851"/>
        <w:jc w:val="center"/>
        <w:rPr>
          <w:rFonts w:ascii="Times New Roman" w:hAnsi="Times New Roman" w:cs="Times New Roman"/>
          <w:color w:val="000000"/>
        </w:rPr>
      </w:pPr>
    </w:p>
    <w:p w14:paraId="42D47839" w14:textId="6C14F7E6" w:rsidR="00F8455B" w:rsidRPr="004A0887" w:rsidRDefault="00F8455B" w:rsidP="0064019B">
      <w:pPr>
        <w:ind w:left="851"/>
        <w:jc w:val="center"/>
        <w:rPr>
          <w:rFonts w:ascii="Times New Roman" w:hAnsi="Times New Roman" w:cs="Times New Roman"/>
          <w:color w:val="000000"/>
        </w:rPr>
      </w:pPr>
    </w:p>
    <w:p w14:paraId="7B77208C" w14:textId="24288D94" w:rsidR="00F8455B" w:rsidRPr="004A0887" w:rsidRDefault="00F8455B" w:rsidP="0064019B">
      <w:pPr>
        <w:ind w:left="851"/>
        <w:jc w:val="center"/>
        <w:rPr>
          <w:rFonts w:ascii="Times New Roman" w:hAnsi="Times New Roman" w:cs="Times New Roman"/>
          <w:color w:val="000000"/>
        </w:rPr>
      </w:pPr>
    </w:p>
    <w:p w14:paraId="42CC1DD7" w14:textId="2BA187FD" w:rsidR="00F8455B" w:rsidRPr="004A0887" w:rsidRDefault="00F8455B" w:rsidP="0064019B">
      <w:pPr>
        <w:ind w:left="851"/>
        <w:jc w:val="center"/>
        <w:rPr>
          <w:rFonts w:ascii="Times New Roman" w:hAnsi="Times New Roman" w:cs="Times New Roman"/>
          <w:color w:val="000000"/>
        </w:rPr>
      </w:pPr>
    </w:p>
    <w:p w14:paraId="5984ABB6" w14:textId="77777777" w:rsidR="00F8455B" w:rsidRPr="004A0887" w:rsidRDefault="00F8455B" w:rsidP="00B449BC">
      <w:pPr>
        <w:rPr>
          <w:rFonts w:ascii="Times New Roman" w:hAnsi="Times New Roman" w:cs="Times New Roman"/>
          <w:color w:val="000000"/>
        </w:rPr>
      </w:pPr>
    </w:p>
    <w:p w14:paraId="116E1F78" w14:textId="2FFD6BB6" w:rsidR="00FD40F2" w:rsidRPr="004A0887" w:rsidRDefault="00BC716C" w:rsidP="00244F82">
      <w:pPr>
        <w:pStyle w:val="a3"/>
        <w:numPr>
          <w:ilvl w:val="2"/>
          <w:numId w:val="11"/>
        </w:numPr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</w:rPr>
        <w:lastRenderedPageBreak/>
        <w:t>ALBUMIN Test ID: "010301", "11D101", "F09038C", upper = 30</w:t>
      </w:r>
    </w:p>
    <w:p w14:paraId="2819FB83" w14:textId="003DD0CA" w:rsidR="00F8455B" w:rsidRPr="004A0887" w:rsidRDefault="00F8455B" w:rsidP="00F8455B">
      <w:pPr>
        <w:pStyle w:val="a3"/>
        <w:ind w:left="1418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noProof/>
        </w:rPr>
        <w:drawing>
          <wp:inline distT="0" distB="0" distL="0" distR="0" wp14:anchorId="49155703" wp14:editId="6EDC4635">
            <wp:extent cx="3600000" cy="2399856"/>
            <wp:effectExtent l="0" t="0" r="635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9921B" w14:textId="5625624B" w:rsidR="00820C92" w:rsidRPr="004A0887" w:rsidRDefault="00BC716C" w:rsidP="00820C92">
      <w:pPr>
        <w:pStyle w:val="a3"/>
        <w:numPr>
          <w:ilvl w:val="2"/>
          <w:numId w:val="11"/>
        </w:numPr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</w:rPr>
        <w:t xml:space="preserve">Uric </w:t>
      </w:r>
      <w:r w:rsidR="00B826B5" w:rsidRPr="004A0887">
        <w:rPr>
          <w:rFonts w:ascii="Times New Roman" w:hAnsi="Times New Roman" w:cs="Times New Roman"/>
          <w:color w:val="000000"/>
        </w:rPr>
        <w:t>Acid</w:t>
      </w:r>
      <w:r w:rsidR="00F8455B" w:rsidRPr="004A0887">
        <w:rPr>
          <w:rFonts w:ascii="Times New Roman" w:hAnsi="Times New Roman" w:cs="Times New Roman"/>
          <w:color w:val="000000"/>
        </w:rPr>
        <w:t xml:space="preserve"> </w:t>
      </w:r>
      <w:r w:rsidRPr="004A0887">
        <w:rPr>
          <w:rFonts w:ascii="Times New Roman" w:hAnsi="Times New Roman" w:cs="Times New Roman"/>
          <w:color w:val="000000"/>
        </w:rPr>
        <w:t>Test ID: "011001",</w:t>
      </w:r>
      <w:r w:rsidRPr="004A0887">
        <w:rPr>
          <w:rFonts w:ascii="Times New Roman" w:hAnsi="Times New Roman" w:cs="Times New Roman"/>
          <w:color w:val="000000"/>
          <w:lang w:eastAsia="zh-TW"/>
        </w:rPr>
        <w:t>”</w:t>
      </w:r>
      <w:r w:rsidRPr="004A0887">
        <w:rPr>
          <w:rFonts w:ascii="Times New Roman" w:hAnsi="Times New Roman" w:cs="Times New Roman"/>
        </w:rPr>
        <w:t xml:space="preserve"> </w:t>
      </w:r>
      <w:r w:rsidRPr="004A0887">
        <w:rPr>
          <w:rFonts w:ascii="Times New Roman" w:hAnsi="Times New Roman" w:cs="Times New Roman"/>
          <w:color w:val="000000"/>
          <w:lang w:eastAsia="zh-TW"/>
        </w:rPr>
        <w:t>F09013C”</w:t>
      </w:r>
      <w:r w:rsidRPr="004A0887">
        <w:rPr>
          <w:rFonts w:ascii="Times New Roman" w:hAnsi="Times New Roman" w:cs="Times New Roman"/>
          <w:color w:val="000000"/>
        </w:rPr>
        <w:t xml:space="preserve"> upper = 20</w:t>
      </w:r>
    </w:p>
    <w:p w14:paraId="4F65120A" w14:textId="0BA1AEB1" w:rsidR="00BC716C" w:rsidRPr="004A0887" w:rsidRDefault="00183D95" w:rsidP="00820C92">
      <w:pPr>
        <w:pStyle w:val="a3"/>
        <w:ind w:left="1418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noProof/>
        </w:rPr>
        <w:drawing>
          <wp:inline distT="0" distB="0" distL="0" distR="0" wp14:anchorId="70DFC995" wp14:editId="19732B24">
            <wp:extent cx="3600000" cy="2399856"/>
            <wp:effectExtent l="0" t="0" r="635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1F4ED" w14:textId="724AB84D" w:rsidR="00BC716C" w:rsidRPr="004A0887" w:rsidRDefault="00BC716C" w:rsidP="00BC716C">
      <w:pPr>
        <w:pStyle w:val="a3"/>
        <w:numPr>
          <w:ilvl w:val="2"/>
          <w:numId w:val="11"/>
        </w:numPr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</w:rPr>
        <w:t>HDL Test ID: "F09043A", "011301", upper = 120</w:t>
      </w:r>
    </w:p>
    <w:p w14:paraId="378D52F7" w14:textId="3CD3CB4F" w:rsidR="00183D95" w:rsidRPr="004A0887" w:rsidRDefault="00D73C52" w:rsidP="00D73C52">
      <w:pPr>
        <w:pStyle w:val="a3"/>
        <w:ind w:left="1418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noProof/>
        </w:rPr>
        <w:drawing>
          <wp:inline distT="0" distB="0" distL="0" distR="0" wp14:anchorId="39D1B21F" wp14:editId="519D2F71">
            <wp:extent cx="3600000" cy="2399856"/>
            <wp:effectExtent l="0" t="0" r="635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0239" w14:textId="197FC8D8" w:rsidR="00BC716C" w:rsidRPr="004A0887" w:rsidRDefault="00BC716C" w:rsidP="00244F82">
      <w:pPr>
        <w:pStyle w:val="a3"/>
        <w:numPr>
          <w:ilvl w:val="2"/>
          <w:numId w:val="11"/>
        </w:numPr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</w:rPr>
        <w:lastRenderedPageBreak/>
        <w:t>LDL Test ID: "F09044A", "011401", upper = 200</w:t>
      </w:r>
      <w:r w:rsidR="00882ABD" w:rsidRPr="004A0887">
        <w:rPr>
          <w:rFonts w:ascii="Times New Roman" w:hAnsi="Times New Roman" w:cs="Times New Roman"/>
          <w:noProof/>
        </w:rPr>
        <w:drawing>
          <wp:inline distT="0" distB="0" distL="0" distR="0" wp14:anchorId="089D3EB8" wp14:editId="3D1B683F">
            <wp:extent cx="3600000" cy="2399856"/>
            <wp:effectExtent l="0" t="0" r="635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12C9" w14:textId="77777777" w:rsidR="00BC716C" w:rsidRPr="004A0887" w:rsidRDefault="00BC716C" w:rsidP="00BC716C">
      <w:pPr>
        <w:pStyle w:val="a3"/>
        <w:numPr>
          <w:ilvl w:val="2"/>
          <w:numId w:val="11"/>
        </w:numPr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color w:val="000000"/>
        </w:rPr>
        <w:t>Creatinine</w:t>
      </w:r>
      <w:r w:rsidRPr="004A0887">
        <w:rPr>
          <w:rFonts w:ascii="Times New Roman" w:hAnsi="Times New Roman" w:cs="Times New Roman"/>
          <w:color w:val="000000"/>
          <w:lang w:eastAsia="zh-TW"/>
        </w:rPr>
        <w:t xml:space="preserve"> Test ID: "F09015C", "11D101", "11A201", "010801", "011C01"</w:t>
      </w:r>
    </w:p>
    <w:p w14:paraId="262966D6" w14:textId="77777777" w:rsidR="00BC716C" w:rsidRPr="004A0887" w:rsidRDefault="00BC716C" w:rsidP="00BC716C">
      <w:pPr>
        <w:pStyle w:val="a3"/>
        <w:ind w:left="1418"/>
        <w:rPr>
          <w:rFonts w:ascii="Times New Roman" w:hAnsi="Times New Roman" w:cs="Times New Roman"/>
          <w:color w:val="000000"/>
          <w:lang w:eastAsia="zh-TW"/>
        </w:rPr>
      </w:pPr>
      <w:r w:rsidRPr="004A0887">
        <w:rPr>
          <w:rFonts w:ascii="Times New Roman" w:hAnsi="Times New Roman" w:cs="Times New Roman"/>
          <w:color w:val="000000"/>
          <w:lang w:eastAsia="zh-TW"/>
        </w:rPr>
        <w:t>Upper = 10</w:t>
      </w:r>
    </w:p>
    <w:p w14:paraId="1D5AF3F7" w14:textId="4C7BA509" w:rsidR="00BC716C" w:rsidRPr="004A0887" w:rsidRDefault="00784320" w:rsidP="00BC716C">
      <w:pPr>
        <w:pStyle w:val="a3"/>
        <w:ind w:left="1418"/>
        <w:rPr>
          <w:rFonts w:ascii="Times New Roman" w:hAnsi="Times New Roman" w:cs="Times New Roman"/>
          <w:color w:val="000000"/>
        </w:rPr>
      </w:pPr>
      <w:r w:rsidRPr="004A0887">
        <w:rPr>
          <w:rFonts w:ascii="Times New Roman" w:hAnsi="Times New Roman" w:cs="Times New Roman"/>
          <w:noProof/>
        </w:rPr>
        <w:drawing>
          <wp:inline distT="0" distB="0" distL="0" distR="0" wp14:anchorId="58440927" wp14:editId="53A37D15">
            <wp:extent cx="3600000" cy="2399856"/>
            <wp:effectExtent l="0" t="0" r="635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7E10" w14:textId="42026446" w:rsidR="00BC716C" w:rsidRPr="004A0887" w:rsidRDefault="00BC716C" w:rsidP="00E219D5">
      <w:pPr>
        <w:rPr>
          <w:rFonts w:ascii="Times New Roman" w:hAnsi="Times New Roman" w:cs="Times New Roman"/>
          <w:color w:val="000000"/>
        </w:rPr>
      </w:pPr>
    </w:p>
    <w:p w14:paraId="582A1300" w14:textId="77777777" w:rsidR="007B70EA" w:rsidRPr="004A0887" w:rsidRDefault="007B70EA" w:rsidP="007B70EA">
      <w:pPr>
        <w:rPr>
          <w:rFonts w:ascii="Times New Roman" w:hAnsi="Times New Roman" w:cs="Times New Roman"/>
          <w:szCs w:val="24"/>
        </w:rPr>
      </w:pPr>
    </w:p>
    <w:p w14:paraId="70CD9C81" w14:textId="7BA4645F" w:rsidR="003B46E9" w:rsidRPr="004A0887" w:rsidRDefault="003B46E9" w:rsidP="00E219D5">
      <w:pPr>
        <w:rPr>
          <w:rFonts w:ascii="Times New Roman" w:hAnsi="Times New Roman" w:cs="Times New Roman"/>
          <w:color w:val="000000"/>
        </w:rPr>
      </w:pPr>
    </w:p>
    <w:p w14:paraId="6CAB98CE" w14:textId="77777777" w:rsidR="00657941" w:rsidRPr="004A0887" w:rsidRDefault="00657941" w:rsidP="00E219D5">
      <w:pPr>
        <w:rPr>
          <w:rFonts w:ascii="Times New Roman" w:hAnsi="Times New Roman" w:cs="Times New Roman"/>
          <w:color w:val="000000"/>
        </w:rPr>
      </w:pPr>
    </w:p>
    <w:p w14:paraId="1F4F409B" w14:textId="77777777" w:rsidR="00721D6B" w:rsidRPr="004A0887" w:rsidRDefault="00721D6B" w:rsidP="00E219D5">
      <w:pPr>
        <w:rPr>
          <w:rFonts w:ascii="Times New Roman" w:hAnsi="Times New Roman" w:cs="Times New Roman"/>
          <w:color w:val="000000"/>
        </w:rPr>
      </w:pPr>
    </w:p>
    <w:p w14:paraId="040D7AAB" w14:textId="1427A3E0" w:rsidR="003B46E9" w:rsidRPr="004A0887" w:rsidRDefault="003B46E9" w:rsidP="00E219D5">
      <w:pPr>
        <w:rPr>
          <w:rFonts w:ascii="Times New Roman" w:hAnsi="Times New Roman" w:cs="Times New Roman"/>
          <w:color w:val="000000"/>
        </w:rPr>
      </w:pPr>
    </w:p>
    <w:p w14:paraId="4FC6933A" w14:textId="100B0385" w:rsidR="003B46E9" w:rsidRPr="004A0887" w:rsidRDefault="003B46E9" w:rsidP="00E219D5">
      <w:pPr>
        <w:rPr>
          <w:rFonts w:ascii="Times New Roman" w:hAnsi="Times New Roman" w:cs="Times New Roman"/>
          <w:color w:val="000000"/>
        </w:rPr>
      </w:pPr>
    </w:p>
    <w:p w14:paraId="1192CAEE" w14:textId="477FB61F" w:rsidR="003B46E9" w:rsidRPr="004A0887" w:rsidRDefault="003B46E9" w:rsidP="00E219D5">
      <w:pPr>
        <w:rPr>
          <w:rFonts w:ascii="Times New Roman" w:hAnsi="Times New Roman" w:cs="Times New Roman"/>
          <w:color w:val="000000"/>
        </w:rPr>
      </w:pPr>
    </w:p>
    <w:p w14:paraId="097A9CCE" w14:textId="3FDE40A3" w:rsidR="003B46E9" w:rsidRPr="004A0887" w:rsidRDefault="003B46E9" w:rsidP="00E219D5">
      <w:pPr>
        <w:rPr>
          <w:rFonts w:ascii="Times New Roman" w:hAnsi="Times New Roman" w:cs="Times New Roman"/>
          <w:color w:val="000000"/>
        </w:rPr>
      </w:pPr>
    </w:p>
    <w:p w14:paraId="4C6270BA" w14:textId="778B5C4B" w:rsidR="003B46E9" w:rsidRPr="004A0887" w:rsidRDefault="003B46E9" w:rsidP="00E219D5">
      <w:pPr>
        <w:rPr>
          <w:rFonts w:ascii="Times New Roman" w:hAnsi="Times New Roman" w:cs="Times New Roman"/>
          <w:color w:val="000000"/>
        </w:rPr>
      </w:pPr>
    </w:p>
    <w:p w14:paraId="3860A973" w14:textId="6F517286" w:rsidR="003B46E9" w:rsidRPr="004A0887" w:rsidRDefault="003B46E9" w:rsidP="00E219D5">
      <w:pPr>
        <w:rPr>
          <w:rFonts w:ascii="Times New Roman" w:hAnsi="Times New Roman" w:cs="Times New Roman"/>
          <w:color w:val="000000"/>
        </w:rPr>
      </w:pPr>
    </w:p>
    <w:p w14:paraId="6EEF2F8B" w14:textId="77777777" w:rsidR="00BC716C" w:rsidRPr="004A0887" w:rsidRDefault="00BC716C" w:rsidP="00BC716C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4A0887">
        <w:rPr>
          <w:rFonts w:ascii="Times New Roman" w:hAnsi="Times New Roman" w:cs="Times New Roman"/>
          <w:color w:val="000000"/>
          <w:sz w:val="26"/>
          <w:szCs w:val="26"/>
        </w:rPr>
        <w:lastRenderedPageBreak/>
        <w:t>心血管</w:t>
      </w:r>
      <w:r w:rsidRPr="004A0887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(cardiovascular disease)</w:t>
      </w:r>
      <w:r w:rsidRPr="004A0887">
        <w:rPr>
          <w:rFonts w:ascii="Times New Roman" w:hAnsi="Times New Roman" w:cs="Times New Roman"/>
          <w:color w:val="000000"/>
          <w:sz w:val="26"/>
          <w:szCs w:val="26"/>
        </w:rPr>
        <w:t>相關主題</w:t>
      </w:r>
      <w:r w:rsidRPr="004A0887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14:paraId="68FFCB26" w14:textId="77777777" w:rsidR="00BC716C" w:rsidRPr="004A0887" w:rsidRDefault="00BC716C" w:rsidP="00BC716C">
      <w:pPr>
        <w:spacing w:before="100" w:beforeAutospacing="1" w:after="100" w:afterAutospacing="1" w:line="240" w:lineRule="auto"/>
        <w:rPr>
          <w:rFonts w:ascii="Times New Roman" w:hAnsi="Times New Roman" w:cs="Times New Roman"/>
          <w:szCs w:val="24"/>
          <w:lang w:val="en-US"/>
        </w:rPr>
      </w:pPr>
      <w:proofErr w:type="gramStart"/>
      <w:r w:rsidRPr="004A0887">
        <w:rPr>
          <w:rFonts w:ascii="Times New Roman" w:hAnsi="Times New Roman" w:cs="Times New Roman"/>
          <w:szCs w:val="24"/>
        </w:rPr>
        <w:t>自變量</w:t>
      </w:r>
      <w:proofErr w:type="gramEnd"/>
      <w:r w:rsidRPr="004A0887">
        <w:rPr>
          <w:rFonts w:ascii="Times New Roman" w:hAnsi="Times New Roman" w:cs="Times New Roman"/>
          <w:szCs w:val="24"/>
          <w:lang w:val="en-US"/>
        </w:rPr>
        <w:t>：</w:t>
      </w:r>
      <w:r w:rsidRPr="004A0887">
        <w:rPr>
          <w:rFonts w:ascii="Times New Roman" w:hAnsi="Times New Roman" w:cs="Times New Roman"/>
          <w:szCs w:val="24"/>
        </w:rPr>
        <w:t>生理數值檢測項目的變異性</w:t>
      </w:r>
      <w:r w:rsidRPr="004A0887">
        <w:rPr>
          <w:rFonts w:ascii="Times New Roman" w:hAnsi="Times New Roman" w:cs="Times New Roman"/>
          <w:szCs w:val="24"/>
          <w:lang w:val="en-US"/>
        </w:rPr>
        <w:t xml:space="preserve"> (</w:t>
      </w:r>
      <w:r w:rsidRPr="004A0887">
        <w:rPr>
          <w:rFonts w:ascii="Times New Roman" w:hAnsi="Times New Roman" w:cs="Times New Roman"/>
          <w:szCs w:val="24"/>
        </w:rPr>
        <w:t>皆有人做過</w:t>
      </w:r>
      <w:r w:rsidRPr="004A0887">
        <w:rPr>
          <w:rFonts w:ascii="Times New Roman" w:hAnsi="Times New Roman" w:cs="Times New Roman"/>
          <w:szCs w:val="24"/>
          <w:lang w:val="en-US"/>
        </w:rPr>
        <w:t>)</w:t>
      </w:r>
    </w:p>
    <w:p w14:paraId="3821611F" w14:textId="77777777" w:rsidR="00BC716C" w:rsidRPr="004A0887" w:rsidRDefault="00BC716C" w:rsidP="00BC716C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Cs w:val="24"/>
          <w:lang w:eastAsia="zh-TW"/>
        </w:rPr>
      </w:pPr>
      <w:r w:rsidRPr="004A0887">
        <w:rPr>
          <w:rFonts w:ascii="Times New Roman" w:hAnsi="Times New Roman" w:cs="Times New Roman"/>
          <w:szCs w:val="24"/>
          <w:lang w:eastAsia="zh-TW"/>
        </w:rPr>
        <w:t>血壓變異性（如日間和夜間的血壓波動）</w:t>
      </w:r>
    </w:p>
    <w:p w14:paraId="7397C6D0" w14:textId="77777777" w:rsidR="00BC716C" w:rsidRPr="004A0887" w:rsidRDefault="00BC716C" w:rsidP="00BC716C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Cs w:val="24"/>
          <w:lang w:eastAsia="zh-TW"/>
        </w:rPr>
      </w:pPr>
      <w:r w:rsidRPr="004A0887">
        <w:rPr>
          <w:rFonts w:ascii="Times New Roman" w:hAnsi="Times New Roman" w:cs="Times New Roman"/>
          <w:szCs w:val="24"/>
          <w:lang w:eastAsia="zh-TW"/>
        </w:rPr>
        <w:t>血糖變異性（如血糖的日間波動）</w:t>
      </w:r>
    </w:p>
    <w:p w14:paraId="20B310A0" w14:textId="77777777" w:rsidR="00BC716C" w:rsidRPr="004A0887" w:rsidRDefault="00BC716C" w:rsidP="00BC716C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Cs w:val="24"/>
          <w:lang w:eastAsia="zh-TW"/>
        </w:rPr>
      </w:pPr>
      <w:r w:rsidRPr="004A0887">
        <w:rPr>
          <w:rFonts w:ascii="Times New Roman" w:hAnsi="Times New Roman" w:cs="Times New Roman"/>
          <w:szCs w:val="24"/>
          <w:lang w:eastAsia="zh-TW"/>
        </w:rPr>
        <w:t>血脂變異性（如</w:t>
      </w:r>
      <w:r w:rsidRPr="004A0887">
        <w:rPr>
          <w:rFonts w:ascii="Times New Roman" w:hAnsi="Times New Roman" w:cs="Times New Roman"/>
          <w:szCs w:val="24"/>
          <w:lang w:eastAsia="zh-TW"/>
        </w:rPr>
        <w:t>LDL</w:t>
      </w:r>
      <w:r w:rsidRPr="004A0887">
        <w:rPr>
          <w:rFonts w:ascii="Times New Roman" w:hAnsi="Times New Roman" w:cs="Times New Roman"/>
          <w:szCs w:val="24"/>
          <w:lang w:eastAsia="zh-TW"/>
        </w:rPr>
        <w:t>和</w:t>
      </w:r>
      <w:r w:rsidRPr="004A0887">
        <w:rPr>
          <w:rFonts w:ascii="Times New Roman" w:hAnsi="Times New Roman" w:cs="Times New Roman"/>
          <w:szCs w:val="24"/>
          <w:lang w:eastAsia="zh-TW"/>
        </w:rPr>
        <w:t>HDL</w:t>
      </w:r>
      <w:r w:rsidRPr="004A0887">
        <w:rPr>
          <w:rFonts w:ascii="Times New Roman" w:hAnsi="Times New Roman" w:cs="Times New Roman"/>
          <w:szCs w:val="24"/>
          <w:lang w:eastAsia="zh-TW"/>
        </w:rPr>
        <w:t>的波動）</w:t>
      </w:r>
    </w:p>
    <w:p w14:paraId="109195BB" w14:textId="77777777" w:rsidR="00BC716C" w:rsidRPr="004A0887" w:rsidRDefault="00BC716C" w:rsidP="00BC716C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Cs w:val="24"/>
          <w:lang w:eastAsia="zh-TW"/>
        </w:rPr>
      </w:pPr>
      <w:r w:rsidRPr="004A0887">
        <w:rPr>
          <w:rFonts w:ascii="Times New Roman" w:hAnsi="Times New Roman" w:cs="Times New Roman"/>
          <w:szCs w:val="24"/>
          <w:lang w:eastAsia="zh-TW"/>
        </w:rPr>
        <w:t xml:space="preserve">Heart rate </w:t>
      </w:r>
    </w:p>
    <w:p w14:paraId="3C29E4FA" w14:textId="77777777" w:rsidR="00BC716C" w:rsidRPr="004A0887" w:rsidRDefault="00BC716C" w:rsidP="00BC716C">
      <w:pPr>
        <w:spacing w:before="100" w:beforeAutospacing="1" w:after="100" w:afterAutospacing="1" w:line="240" w:lineRule="auto"/>
        <w:rPr>
          <w:rFonts w:ascii="Times New Roman" w:hAnsi="Times New Roman" w:cs="Times New Roman"/>
          <w:szCs w:val="24"/>
        </w:rPr>
      </w:pPr>
      <w:proofErr w:type="gramStart"/>
      <w:r w:rsidRPr="004A0887">
        <w:rPr>
          <w:rFonts w:ascii="Times New Roman" w:hAnsi="Times New Roman" w:cs="Times New Roman"/>
          <w:szCs w:val="24"/>
        </w:rPr>
        <w:t>因變量</w:t>
      </w:r>
      <w:proofErr w:type="gramEnd"/>
      <w:r w:rsidRPr="004A0887">
        <w:rPr>
          <w:rFonts w:ascii="Times New Roman" w:hAnsi="Times New Roman" w:cs="Times New Roman"/>
          <w:szCs w:val="24"/>
        </w:rPr>
        <w:t>：</w:t>
      </w:r>
      <w:r w:rsidRPr="004A0887">
        <w:rPr>
          <w:rFonts w:ascii="Times New Roman" w:hAnsi="Times New Roman" w:cs="Times New Roman"/>
          <w:szCs w:val="24"/>
        </w:rPr>
        <w:t>CVD outcome</w:t>
      </w:r>
    </w:p>
    <w:p w14:paraId="2E420D95" w14:textId="77777777" w:rsidR="00BC716C" w:rsidRPr="004A0887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運動功能障礙</w:t>
      </w:r>
      <w:proofErr w:type="spellEnd"/>
      <w:r w:rsidRPr="004A0887">
        <w:rPr>
          <w:rFonts w:ascii="Times New Roman" w:hAnsi="Times New Roman" w:cs="Times New Roman"/>
          <w:szCs w:val="24"/>
        </w:rPr>
        <w:t>: Motor Function Impairment</w:t>
      </w:r>
    </w:p>
    <w:p w14:paraId="370FE0E6" w14:textId="77777777" w:rsidR="00BC716C" w:rsidRPr="004A0887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語言障礙</w:t>
      </w:r>
      <w:proofErr w:type="spellEnd"/>
      <w:r w:rsidRPr="004A0887">
        <w:rPr>
          <w:rFonts w:ascii="Times New Roman" w:hAnsi="Times New Roman" w:cs="Times New Roman"/>
          <w:szCs w:val="24"/>
        </w:rPr>
        <w:t>: Speech Impairment</w:t>
      </w:r>
    </w:p>
    <w:p w14:paraId="7733B43D" w14:textId="77777777" w:rsidR="00BC716C" w:rsidRPr="004A0887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認知障礙</w:t>
      </w:r>
      <w:proofErr w:type="spellEnd"/>
      <w:r w:rsidRPr="004A0887">
        <w:rPr>
          <w:rFonts w:ascii="Times New Roman" w:hAnsi="Times New Roman" w:cs="Times New Roman"/>
          <w:szCs w:val="24"/>
        </w:rPr>
        <w:t>: Cognitive Impairment</w:t>
      </w:r>
    </w:p>
    <w:p w14:paraId="15967C74" w14:textId="77777777" w:rsidR="00BC716C" w:rsidRPr="004A0887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情緒和心理問題</w:t>
      </w:r>
      <w:proofErr w:type="spellEnd"/>
      <w:r w:rsidRPr="004A0887">
        <w:rPr>
          <w:rFonts w:ascii="Times New Roman" w:hAnsi="Times New Roman" w:cs="Times New Roman"/>
          <w:szCs w:val="24"/>
        </w:rPr>
        <w:t>: Emotional and Psychological Problems</w:t>
      </w:r>
    </w:p>
    <w:p w14:paraId="49311E05" w14:textId="77777777" w:rsidR="00BC716C" w:rsidRPr="004A0887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吞嚥困難</w:t>
      </w:r>
      <w:proofErr w:type="spellEnd"/>
      <w:r w:rsidRPr="004A0887">
        <w:rPr>
          <w:rFonts w:ascii="Times New Roman" w:hAnsi="Times New Roman" w:cs="Times New Roman"/>
          <w:szCs w:val="24"/>
        </w:rPr>
        <w:t>: Dysphagia</w:t>
      </w:r>
    </w:p>
    <w:p w14:paraId="7C598246" w14:textId="77777777" w:rsidR="00BC716C" w:rsidRPr="004A0887" w:rsidRDefault="00BC716C" w:rsidP="00BC716C">
      <w:pPr>
        <w:pStyle w:val="a3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褥瘡</w:t>
      </w:r>
      <w:proofErr w:type="spellEnd"/>
      <w:r w:rsidRPr="004A0887">
        <w:rPr>
          <w:rFonts w:ascii="Times New Roman" w:hAnsi="Times New Roman" w:cs="Times New Roman"/>
          <w:szCs w:val="24"/>
        </w:rPr>
        <w:t>: Pressure Ulcers</w:t>
      </w:r>
    </w:p>
    <w:p w14:paraId="10E7BD2E" w14:textId="77777777" w:rsidR="00BC716C" w:rsidRPr="004A0887" w:rsidRDefault="00BC716C" w:rsidP="00BC716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proofErr w:type="gramStart"/>
      <w:r w:rsidRPr="004A0887">
        <w:rPr>
          <w:rFonts w:ascii="Times New Roman" w:hAnsi="Times New Roman" w:cs="Times New Roman"/>
          <w:szCs w:val="24"/>
        </w:rPr>
        <w:t>控制變量</w:t>
      </w:r>
      <w:proofErr w:type="gramEnd"/>
      <w:r w:rsidRPr="004A0887">
        <w:rPr>
          <w:rFonts w:ascii="Times New Roman" w:hAnsi="Times New Roman" w:cs="Times New Roman"/>
          <w:szCs w:val="24"/>
        </w:rPr>
        <w:t>：年齡、性別、控制疾病、生活方式因素（如吸煙、飲酒）、中風類型和嚴重程度等。</w:t>
      </w:r>
    </w:p>
    <w:p w14:paraId="25514A08" w14:textId="77777777" w:rsidR="00BC716C" w:rsidRPr="004A0887" w:rsidRDefault="00BC716C" w:rsidP="00BC716C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高脂血症（</w:t>
      </w:r>
      <w:r w:rsidRPr="004A0887">
        <w:rPr>
          <w:rFonts w:ascii="Times New Roman" w:hAnsi="Times New Roman" w:cs="Times New Roman"/>
          <w:szCs w:val="24"/>
        </w:rPr>
        <w:t>Hyperlipidemia</w:t>
      </w:r>
      <w:proofErr w:type="spellEnd"/>
      <w:r w:rsidRPr="004A0887">
        <w:rPr>
          <w:rFonts w:ascii="Times New Roman" w:hAnsi="Times New Roman" w:cs="Times New Roman"/>
          <w:szCs w:val="24"/>
        </w:rPr>
        <w:t>）</w:t>
      </w:r>
    </w:p>
    <w:p w14:paraId="3A91D0D9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冠心病（</w:t>
      </w:r>
      <w:proofErr w:type="gramStart"/>
      <w:r w:rsidRPr="004A0887">
        <w:rPr>
          <w:rFonts w:ascii="Times New Roman" w:hAnsi="Times New Roman" w:cs="Times New Roman"/>
          <w:szCs w:val="24"/>
        </w:rPr>
        <w:t>Coronary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Artery Disease</w:t>
      </w:r>
      <w:proofErr w:type="gramEnd"/>
      <w:r w:rsidRPr="004A0887">
        <w:rPr>
          <w:rFonts w:ascii="Times New Roman" w:hAnsi="Times New Roman" w:cs="Times New Roman"/>
          <w:szCs w:val="24"/>
        </w:rPr>
        <w:t>）</w:t>
      </w:r>
    </w:p>
    <w:p w14:paraId="0705FAAA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慢性腎病（</w:t>
      </w:r>
      <w:proofErr w:type="gramStart"/>
      <w:r w:rsidRPr="004A0887">
        <w:rPr>
          <w:rFonts w:ascii="Times New Roman" w:hAnsi="Times New Roman" w:cs="Times New Roman"/>
          <w:szCs w:val="24"/>
        </w:rPr>
        <w:t>Chronic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Kidney Disease</w:t>
      </w:r>
      <w:proofErr w:type="gramEnd"/>
      <w:r w:rsidRPr="004A0887">
        <w:rPr>
          <w:rFonts w:ascii="Times New Roman" w:hAnsi="Times New Roman" w:cs="Times New Roman"/>
          <w:szCs w:val="24"/>
        </w:rPr>
        <w:t>）</w:t>
      </w:r>
    </w:p>
    <w:p w14:paraId="0B6DF978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慢性阻塞性肺病（</w:t>
      </w:r>
      <w:r w:rsidRPr="004A0887">
        <w:rPr>
          <w:rFonts w:ascii="Times New Roman" w:hAnsi="Times New Roman" w:cs="Times New Roman"/>
          <w:szCs w:val="24"/>
        </w:rPr>
        <w:t>Chronic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Obstructive Pulmonary Disease, COPD</w:t>
      </w:r>
      <w:r w:rsidRPr="004A0887">
        <w:rPr>
          <w:rFonts w:ascii="Times New Roman" w:hAnsi="Times New Roman" w:cs="Times New Roman"/>
          <w:szCs w:val="24"/>
        </w:rPr>
        <w:t>）</w:t>
      </w:r>
    </w:p>
    <w:p w14:paraId="15081C6E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心房顫動（</w:t>
      </w:r>
      <w:r w:rsidRPr="004A0887">
        <w:rPr>
          <w:rFonts w:ascii="Times New Roman" w:hAnsi="Times New Roman" w:cs="Times New Roman"/>
          <w:szCs w:val="24"/>
        </w:rPr>
        <w:t>Atrial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Fibrillation</w:t>
      </w:r>
      <w:r w:rsidRPr="004A0887">
        <w:rPr>
          <w:rFonts w:ascii="Times New Roman" w:hAnsi="Times New Roman" w:cs="Times New Roman"/>
          <w:szCs w:val="24"/>
        </w:rPr>
        <w:t>）</w:t>
      </w:r>
    </w:p>
    <w:p w14:paraId="73376566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周邊動脈疾病（</w:t>
      </w:r>
      <w:r w:rsidRPr="004A0887">
        <w:rPr>
          <w:rFonts w:ascii="Times New Roman" w:hAnsi="Times New Roman" w:cs="Times New Roman"/>
          <w:szCs w:val="24"/>
        </w:rPr>
        <w:t>Peripheral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Artery Disease</w:t>
      </w:r>
      <w:r w:rsidRPr="004A0887">
        <w:rPr>
          <w:rFonts w:ascii="Times New Roman" w:hAnsi="Times New Roman" w:cs="Times New Roman"/>
          <w:szCs w:val="24"/>
        </w:rPr>
        <w:t>）</w:t>
      </w:r>
    </w:p>
    <w:p w14:paraId="2F39F829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肥胖（</w:t>
      </w:r>
      <w:r w:rsidRPr="004A0887">
        <w:rPr>
          <w:rFonts w:ascii="Times New Roman" w:hAnsi="Times New Roman" w:cs="Times New Roman"/>
          <w:szCs w:val="24"/>
        </w:rPr>
        <w:t>Obesity</w:t>
      </w:r>
      <w:proofErr w:type="spellEnd"/>
      <w:r w:rsidRPr="004A0887">
        <w:rPr>
          <w:rFonts w:ascii="Times New Roman" w:hAnsi="Times New Roman" w:cs="Times New Roman"/>
          <w:szCs w:val="24"/>
        </w:rPr>
        <w:t>）</w:t>
      </w:r>
    </w:p>
    <w:p w14:paraId="5DF20B58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代謝綜合徵（</w:t>
      </w:r>
      <w:r w:rsidRPr="004A0887">
        <w:rPr>
          <w:rFonts w:ascii="Times New Roman" w:hAnsi="Times New Roman" w:cs="Times New Roman"/>
          <w:szCs w:val="24"/>
        </w:rPr>
        <w:t>Metabolic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Syndrome</w:t>
      </w:r>
      <w:r w:rsidRPr="004A0887">
        <w:rPr>
          <w:rFonts w:ascii="Times New Roman" w:hAnsi="Times New Roman" w:cs="Times New Roman"/>
          <w:szCs w:val="24"/>
        </w:rPr>
        <w:t>）</w:t>
      </w:r>
    </w:p>
    <w:p w14:paraId="29AA0FA1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睡眠呼吸暫停綜合徵（</w:t>
      </w:r>
      <w:r w:rsidRPr="004A0887">
        <w:rPr>
          <w:rFonts w:ascii="Times New Roman" w:hAnsi="Times New Roman" w:cs="Times New Roman"/>
          <w:szCs w:val="24"/>
        </w:rPr>
        <w:t>Sleep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Apnea Syndrome</w:t>
      </w:r>
      <w:r w:rsidRPr="004A0887">
        <w:rPr>
          <w:rFonts w:ascii="Times New Roman" w:hAnsi="Times New Roman" w:cs="Times New Roman"/>
          <w:szCs w:val="24"/>
        </w:rPr>
        <w:t>）</w:t>
      </w:r>
    </w:p>
    <w:p w14:paraId="7C265319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甲狀腺疾病（</w:t>
      </w:r>
      <w:r w:rsidRPr="004A0887">
        <w:rPr>
          <w:rFonts w:ascii="Times New Roman" w:hAnsi="Times New Roman" w:cs="Times New Roman"/>
          <w:szCs w:val="24"/>
        </w:rPr>
        <w:t>Thyroid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Disorders</w:t>
      </w:r>
      <w:r w:rsidRPr="004A0887">
        <w:rPr>
          <w:rFonts w:ascii="Times New Roman" w:hAnsi="Times New Roman" w:cs="Times New Roman"/>
          <w:szCs w:val="24"/>
        </w:rPr>
        <w:t>）</w:t>
      </w:r>
    </w:p>
    <w:p w14:paraId="654EEE73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腦外傷史（</w:t>
      </w:r>
      <w:r w:rsidRPr="004A0887">
        <w:rPr>
          <w:rFonts w:ascii="Times New Roman" w:hAnsi="Times New Roman" w:cs="Times New Roman"/>
          <w:szCs w:val="24"/>
        </w:rPr>
        <w:t>History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of Traumatic Brain Injury</w:t>
      </w:r>
      <w:r w:rsidRPr="004A0887">
        <w:rPr>
          <w:rFonts w:ascii="Times New Roman" w:hAnsi="Times New Roman" w:cs="Times New Roman"/>
          <w:szCs w:val="24"/>
        </w:rPr>
        <w:t>）</w:t>
      </w:r>
    </w:p>
    <w:p w14:paraId="201EA219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抑鬱症（</w:t>
      </w:r>
      <w:r w:rsidRPr="004A0887">
        <w:rPr>
          <w:rFonts w:ascii="Times New Roman" w:hAnsi="Times New Roman" w:cs="Times New Roman"/>
          <w:szCs w:val="24"/>
        </w:rPr>
        <w:t>Depression</w:t>
      </w:r>
      <w:proofErr w:type="spellEnd"/>
      <w:r w:rsidRPr="004A0887">
        <w:rPr>
          <w:rFonts w:ascii="Times New Roman" w:hAnsi="Times New Roman" w:cs="Times New Roman"/>
          <w:szCs w:val="24"/>
        </w:rPr>
        <w:t>）</w:t>
      </w:r>
    </w:p>
    <w:p w14:paraId="523D5746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焦慮症（</w:t>
      </w:r>
      <w:proofErr w:type="gramStart"/>
      <w:r w:rsidRPr="004A0887">
        <w:rPr>
          <w:rFonts w:ascii="Times New Roman" w:hAnsi="Times New Roman" w:cs="Times New Roman"/>
          <w:szCs w:val="24"/>
        </w:rPr>
        <w:t>Anxiety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Disorders</w:t>
      </w:r>
      <w:proofErr w:type="gramEnd"/>
      <w:r w:rsidRPr="004A0887">
        <w:rPr>
          <w:rFonts w:ascii="Times New Roman" w:hAnsi="Times New Roman" w:cs="Times New Roman"/>
          <w:szCs w:val="24"/>
        </w:rPr>
        <w:t>）</w:t>
      </w:r>
    </w:p>
    <w:p w14:paraId="1649E921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酒精使用障礙（</w:t>
      </w:r>
      <w:r w:rsidRPr="004A0887">
        <w:rPr>
          <w:rFonts w:ascii="Times New Roman" w:hAnsi="Times New Roman" w:cs="Times New Roman"/>
          <w:szCs w:val="24"/>
        </w:rPr>
        <w:t>Alcohol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Use Disorder</w:t>
      </w:r>
      <w:r w:rsidRPr="004A0887">
        <w:rPr>
          <w:rFonts w:ascii="Times New Roman" w:hAnsi="Times New Roman" w:cs="Times New Roman"/>
          <w:szCs w:val="24"/>
        </w:rPr>
        <w:t>）</w:t>
      </w:r>
    </w:p>
    <w:p w14:paraId="2C816284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藥物濫用（</w:t>
      </w:r>
      <w:r w:rsidRPr="004A0887">
        <w:rPr>
          <w:rFonts w:ascii="Times New Roman" w:hAnsi="Times New Roman" w:cs="Times New Roman"/>
          <w:szCs w:val="24"/>
        </w:rPr>
        <w:t>Substance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Abuse</w:t>
      </w:r>
      <w:r w:rsidRPr="004A0887">
        <w:rPr>
          <w:rFonts w:ascii="Times New Roman" w:hAnsi="Times New Roman" w:cs="Times New Roman"/>
          <w:szCs w:val="24"/>
        </w:rPr>
        <w:t>）</w:t>
      </w:r>
    </w:p>
    <w:p w14:paraId="7AAD3F63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缺乏運動（</w:t>
      </w:r>
      <w:r w:rsidRPr="004A0887">
        <w:rPr>
          <w:rFonts w:ascii="Times New Roman" w:hAnsi="Times New Roman" w:cs="Times New Roman"/>
          <w:szCs w:val="24"/>
        </w:rPr>
        <w:t>Physical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Inactivity</w:t>
      </w:r>
      <w:r w:rsidRPr="004A0887">
        <w:rPr>
          <w:rFonts w:ascii="Times New Roman" w:hAnsi="Times New Roman" w:cs="Times New Roman"/>
          <w:szCs w:val="24"/>
        </w:rPr>
        <w:t>）</w:t>
      </w:r>
    </w:p>
    <w:p w14:paraId="6365A635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不良飲食習慣（</w:t>
      </w:r>
      <w:r w:rsidRPr="004A0887">
        <w:rPr>
          <w:rFonts w:ascii="Times New Roman" w:hAnsi="Times New Roman" w:cs="Times New Roman"/>
          <w:szCs w:val="24"/>
        </w:rPr>
        <w:t>Unhealthy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Dietary Habits</w:t>
      </w:r>
      <w:r w:rsidRPr="004A0887">
        <w:rPr>
          <w:rFonts w:ascii="Times New Roman" w:hAnsi="Times New Roman" w:cs="Times New Roman"/>
          <w:szCs w:val="24"/>
        </w:rPr>
        <w:t>）</w:t>
      </w:r>
    </w:p>
    <w:p w14:paraId="4DA63929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lastRenderedPageBreak/>
        <w:t>家族中風史（</w:t>
      </w:r>
      <w:r w:rsidRPr="004A0887">
        <w:rPr>
          <w:rFonts w:ascii="Times New Roman" w:hAnsi="Times New Roman" w:cs="Times New Roman"/>
          <w:szCs w:val="24"/>
        </w:rPr>
        <w:t>Family</w:t>
      </w:r>
      <w:proofErr w:type="spellEnd"/>
      <w:r w:rsidRPr="004A0887">
        <w:rPr>
          <w:rFonts w:ascii="Times New Roman" w:hAnsi="Times New Roman" w:cs="Times New Roman"/>
          <w:szCs w:val="24"/>
        </w:rPr>
        <w:t xml:space="preserve"> History of Stroke</w:t>
      </w:r>
      <w:r w:rsidRPr="004A0887">
        <w:rPr>
          <w:rFonts w:ascii="Times New Roman" w:hAnsi="Times New Roman" w:cs="Times New Roman"/>
          <w:szCs w:val="24"/>
        </w:rPr>
        <w:t>）</w:t>
      </w:r>
    </w:p>
    <w:p w14:paraId="7CEBC809" w14:textId="77777777" w:rsidR="00BC716C" w:rsidRPr="004A0887" w:rsidRDefault="00BC716C" w:rsidP="00BC716C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高血壓</w:t>
      </w:r>
      <w:proofErr w:type="spellEnd"/>
    </w:p>
    <w:p w14:paraId="4E79937C" w14:textId="3CA788D4" w:rsidR="00C43BE9" w:rsidRPr="004A0887" w:rsidRDefault="00BC716C" w:rsidP="00E3506E">
      <w:pPr>
        <w:pStyle w:val="a3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proofErr w:type="spellStart"/>
      <w:r w:rsidRPr="004A0887">
        <w:rPr>
          <w:rFonts w:ascii="Times New Roman" w:hAnsi="Times New Roman" w:cs="Times New Roman"/>
          <w:szCs w:val="24"/>
        </w:rPr>
        <w:t>糖尿病</w:t>
      </w:r>
      <w:proofErr w:type="spellEnd"/>
    </w:p>
    <w:p w14:paraId="0E519E2F" w14:textId="77777777" w:rsidR="00EE1BC3" w:rsidRPr="004A0887" w:rsidRDefault="00EE1BC3" w:rsidP="000D41FD">
      <w:pPr>
        <w:rPr>
          <w:rFonts w:ascii="Times New Roman" w:hAnsi="Times New Roman" w:cs="Times New Roman"/>
          <w:szCs w:val="24"/>
        </w:rPr>
      </w:pPr>
    </w:p>
    <w:sectPr w:rsidR="00EE1BC3" w:rsidRPr="004A08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B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BB3862"/>
    <w:multiLevelType w:val="hybridMultilevel"/>
    <w:tmpl w:val="7EBA26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C40E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C7351C"/>
    <w:multiLevelType w:val="hybridMultilevel"/>
    <w:tmpl w:val="68F4F8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88856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8982E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99C0C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11D5E05"/>
    <w:multiLevelType w:val="hybridMultilevel"/>
    <w:tmpl w:val="4AA049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1024F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8D04319"/>
    <w:multiLevelType w:val="hybridMultilevel"/>
    <w:tmpl w:val="A6BC21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EF377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78"/>
    <w:rsid w:val="000010E3"/>
    <w:rsid w:val="00001DD3"/>
    <w:rsid w:val="00004F3D"/>
    <w:rsid w:val="000055A5"/>
    <w:rsid w:val="00007285"/>
    <w:rsid w:val="000125B0"/>
    <w:rsid w:val="00012DCC"/>
    <w:rsid w:val="000212F0"/>
    <w:rsid w:val="0002709C"/>
    <w:rsid w:val="0003290D"/>
    <w:rsid w:val="0004283F"/>
    <w:rsid w:val="00055101"/>
    <w:rsid w:val="00067B00"/>
    <w:rsid w:val="00076A9F"/>
    <w:rsid w:val="00083B63"/>
    <w:rsid w:val="000848C7"/>
    <w:rsid w:val="00085002"/>
    <w:rsid w:val="000856A7"/>
    <w:rsid w:val="00087453"/>
    <w:rsid w:val="0009682A"/>
    <w:rsid w:val="000A0961"/>
    <w:rsid w:val="000A79B3"/>
    <w:rsid w:val="000B3E52"/>
    <w:rsid w:val="000D41FD"/>
    <w:rsid w:val="000D5B91"/>
    <w:rsid w:val="000E2083"/>
    <w:rsid w:val="000E3182"/>
    <w:rsid w:val="000E6753"/>
    <w:rsid w:val="000F69AE"/>
    <w:rsid w:val="00102B0D"/>
    <w:rsid w:val="001047A8"/>
    <w:rsid w:val="0011274F"/>
    <w:rsid w:val="00115C6E"/>
    <w:rsid w:val="00126BF4"/>
    <w:rsid w:val="001433C0"/>
    <w:rsid w:val="00143C4B"/>
    <w:rsid w:val="0014515A"/>
    <w:rsid w:val="00153EC3"/>
    <w:rsid w:val="00155198"/>
    <w:rsid w:val="001566DE"/>
    <w:rsid w:val="00157928"/>
    <w:rsid w:val="00161273"/>
    <w:rsid w:val="00183309"/>
    <w:rsid w:val="00183D95"/>
    <w:rsid w:val="001B3494"/>
    <w:rsid w:val="001D51E5"/>
    <w:rsid w:val="001E4B0B"/>
    <w:rsid w:val="00200B62"/>
    <w:rsid w:val="0020326F"/>
    <w:rsid w:val="0020727B"/>
    <w:rsid w:val="00211392"/>
    <w:rsid w:val="002117E8"/>
    <w:rsid w:val="00217AD9"/>
    <w:rsid w:val="00217FFA"/>
    <w:rsid w:val="00223DA8"/>
    <w:rsid w:val="0024041F"/>
    <w:rsid w:val="00244ED1"/>
    <w:rsid w:val="00244F82"/>
    <w:rsid w:val="00253510"/>
    <w:rsid w:val="00263E39"/>
    <w:rsid w:val="00264331"/>
    <w:rsid w:val="00280DE6"/>
    <w:rsid w:val="00282BCD"/>
    <w:rsid w:val="002A4C5C"/>
    <w:rsid w:val="002A5BA1"/>
    <w:rsid w:val="002B2093"/>
    <w:rsid w:val="002B30BD"/>
    <w:rsid w:val="002B37D1"/>
    <w:rsid w:val="002B5293"/>
    <w:rsid w:val="002B55E8"/>
    <w:rsid w:val="002C0439"/>
    <w:rsid w:val="002C13F4"/>
    <w:rsid w:val="002D65F6"/>
    <w:rsid w:val="002E4BFA"/>
    <w:rsid w:val="00325B23"/>
    <w:rsid w:val="0033742D"/>
    <w:rsid w:val="00341208"/>
    <w:rsid w:val="0034498C"/>
    <w:rsid w:val="00345398"/>
    <w:rsid w:val="00347E06"/>
    <w:rsid w:val="00353609"/>
    <w:rsid w:val="00354B06"/>
    <w:rsid w:val="00362D55"/>
    <w:rsid w:val="00373869"/>
    <w:rsid w:val="00376B25"/>
    <w:rsid w:val="003857FB"/>
    <w:rsid w:val="003868A1"/>
    <w:rsid w:val="00390317"/>
    <w:rsid w:val="0039516F"/>
    <w:rsid w:val="00396A0A"/>
    <w:rsid w:val="003A0F49"/>
    <w:rsid w:val="003A6223"/>
    <w:rsid w:val="003A644E"/>
    <w:rsid w:val="003B46E9"/>
    <w:rsid w:val="003C25C3"/>
    <w:rsid w:val="003C49CB"/>
    <w:rsid w:val="003C7832"/>
    <w:rsid w:val="003D081F"/>
    <w:rsid w:val="003D2291"/>
    <w:rsid w:val="00406D32"/>
    <w:rsid w:val="0041087B"/>
    <w:rsid w:val="00413B22"/>
    <w:rsid w:val="0041455A"/>
    <w:rsid w:val="00416261"/>
    <w:rsid w:val="00426974"/>
    <w:rsid w:val="004423FC"/>
    <w:rsid w:val="0044345B"/>
    <w:rsid w:val="004536D1"/>
    <w:rsid w:val="00466A16"/>
    <w:rsid w:val="00470001"/>
    <w:rsid w:val="00472BEF"/>
    <w:rsid w:val="00486778"/>
    <w:rsid w:val="00487028"/>
    <w:rsid w:val="004A0887"/>
    <w:rsid w:val="004A257E"/>
    <w:rsid w:val="004A5D62"/>
    <w:rsid w:val="004B1014"/>
    <w:rsid w:val="004B297F"/>
    <w:rsid w:val="004C4C9F"/>
    <w:rsid w:val="004C4F09"/>
    <w:rsid w:val="004C52CF"/>
    <w:rsid w:val="004D0FF6"/>
    <w:rsid w:val="004D6233"/>
    <w:rsid w:val="004D6C74"/>
    <w:rsid w:val="004E12B7"/>
    <w:rsid w:val="004E6C4B"/>
    <w:rsid w:val="004F161F"/>
    <w:rsid w:val="0050120C"/>
    <w:rsid w:val="0050321C"/>
    <w:rsid w:val="00517E7B"/>
    <w:rsid w:val="00521A66"/>
    <w:rsid w:val="00531C27"/>
    <w:rsid w:val="00542A08"/>
    <w:rsid w:val="005455BB"/>
    <w:rsid w:val="00552D32"/>
    <w:rsid w:val="00570DC1"/>
    <w:rsid w:val="00570EAA"/>
    <w:rsid w:val="00572FD9"/>
    <w:rsid w:val="0058570C"/>
    <w:rsid w:val="00591EBF"/>
    <w:rsid w:val="005A13BA"/>
    <w:rsid w:val="005A7726"/>
    <w:rsid w:val="005A7DFF"/>
    <w:rsid w:val="005B5F2B"/>
    <w:rsid w:val="005C030F"/>
    <w:rsid w:val="005C4744"/>
    <w:rsid w:val="005C4989"/>
    <w:rsid w:val="005D6F9D"/>
    <w:rsid w:val="005E2331"/>
    <w:rsid w:val="005F221A"/>
    <w:rsid w:val="005F6CD6"/>
    <w:rsid w:val="00615E56"/>
    <w:rsid w:val="00624F4C"/>
    <w:rsid w:val="0062561A"/>
    <w:rsid w:val="00633F7F"/>
    <w:rsid w:val="006360D2"/>
    <w:rsid w:val="0064019B"/>
    <w:rsid w:val="00640DB9"/>
    <w:rsid w:val="006467E5"/>
    <w:rsid w:val="00656E6A"/>
    <w:rsid w:val="00656F57"/>
    <w:rsid w:val="00657941"/>
    <w:rsid w:val="00657DB9"/>
    <w:rsid w:val="0066591A"/>
    <w:rsid w:val="006664C8"/>
    <w:rsid w:val="006673D3"/>
    <w:rsid w:val="00673625"/>
    <w:rsid w:val="00680B83"/>
    <w:rsid w:val="0068637F"/>
    <w:rsid w:val="006917DD"/>
    <w:rsid w:val="0069567D"/>
    <w:rsid w:val="006A15A4"/>
    <w:rsid w:val="006B007D"/>
    <w:rsid w:val="006B28EC"/>
    <w:rsid w:val="006B3A59"/>
    <w:rsid w:val="006B5199"/>
    <w:rsid w:val="006D55D5"/>
    <w:rsid w:val="006D7134"/>
    <w:rsid w:val="007003CF"/>
    <w:rsid w:val="0072172F"/>
    <w:rsid w:val="00721D6B"/>
    <w:rsid w:val="00726C6D"/>
    <w:rsid w:val="007460A7"/>
    <w:rsid w:val="00746A2E"/>
    <w:rsid w:val="00747943"/>
    <w:rsid w:val="00764D7A"/>
    <w:rsid w:val="0076576C"/>
    <w:rsid w:val="0076631D"/>
    <w:rsid w:val="00767F89"/>
    <w:rsid w:val="007740D7"/>
    <w:rsid w:val="00783A8C"/>
    <w:rsid w:val="00784320"/>
    <w:rsid w:val="00792361"/>
    <w:rsid w:val="00794447"/>
    <w:rsid w:val="007A18C5"/>
    <w:rsid w:val="007A2DFC"/>
    <w:rsid w:val="007B5555"/>
    <w:rsid w:val="007B5B62"/>
    <w:rsid w:val="007B70EA"/>
    <w:rsid w:val="007C4C46"/>
    <w:rsid w:val="007C7DB8"/>
    <w:rsid w:val="007E4DDF"/>
    <w:rsid w:val="0080100D"/>
    <w:rsid w:val="008028BB"/>
    <w:rsid w:val="00805C0A"/>
    <w:rsid w:val="00811F6E"/>
    <w:rsid w:val="0081278D"/>
    <w:rsid w:val="00820C92"/>
    <w:rsid w:val="008226A1"/>
    <w:rsid w:val="00836FFC"/>
    <w:rsid w:val="00852F7E"/>
    <w:rsid w:val="0087451C"/>
    <w:rsid w:val="008754A9"/>
    <w:rsid w:val="0087643A"/>
    <w:rsid w:val="00880B38"/>
    <w:rsid w:val="00882ABD"/>
    <w:rsid w:val="00886197"/>
    <w:rsid w:val="00897D78"/>
    <w:rsid w:val="008A32D7"/>
    <w:rsid w:val="008A766C"/>
    <w:rsid w:val="008B0364"/>
    <w:rsid w:val="008B78AA"/>
    <w:rsid w:val="008C14A0"/>
    <w:rsid w:val="008C29B4"/>
    <w:rsid w:val="008C2B14"/>
    <w:rsid w:val="008D5605"/>
    <w:rsid w:val="008E3A3F"/>
    <w:rsid w:val="008E4E51"/>
    <w:rsid w:val="008E5C3F"/>
    <w:rsid w:val="008E6D99"/>
    <w:rsid w:val="008F61E2"/>
    <w:rsid w:val="009029E3"/>
    <w:rsid w:val="0090740C"/>
    <w:rsid w:val="0092282C"/>
    <w:rsid w:val="00922EBB"/>
    <w:rsid w:val="00936EEC"/>
    <w:rsid w:val="00946F6D"/>
    <w:rsid w:val="00954B83"/>
    <w:rsid w:val="00960B34"/>
    <w:rsid w:val="009766A2"/>
    <w:rsid w:val="00976FAB"/>
    <w:rsid w:val="009844A5"/>
    <w:rsid w:val="009875C2"/>
    <w:rsid w:val="00995EE7"/>
    <w:rsid w:val="00996529"/>
    <w:rsid w:val="00997DE8"/>
    <w:rsid w:val="009A09E0"/>
    <w:rsid w:val="009A32F6"/>
    <w:rsid w:val="009A3362"/>
    <w:rsid w:val="009A76B2"/>
    <w:rsid w:val="009B2267"/>
    <w:rsid w:val="009B2435"/>
    <w:rsid w:val="009B4147"/>
    <w:rsid w:val="009C4ABA"/>
    <w:rsid w:val="009C5CE1"/>
    <w:rsid w:val="009C60C2"/>
    <w:rsid w:val="009D1292"/>
    <w:rsid w:val="009E0C46"/>
    <w:rsid w:val="009E6028"/>
    <w:rsid w:val="009E6CA5"/>
    <w:rsid w:val="009F4D0A"/>
    <w:rsid w:val="009F56F3"/>
    <w:rsid w:val="00A00F15"/>
    <w:rsid w:val="00A02759"/>
    <w:rsid w:val="00A02D0F"/>
    <w:rsid w:val="00A02FD4"/>
    <w:rsid w:val="00A236E4"/>
    <w:rsid w:val="00A32988"/>
    <w:rsid w:val="00A33B76"/>
    <w:rsid w:val="00A44CAA"/>
    <w:rsid w:val="00A5053B"/>
    <w:rsid w:val="00A5297B"/>
    <w:rsid w:val="00A53B81"/>
    <w:rsid w:val="00A67AA4"/>
    <w:rsid w:val="00A808EC"/>
    <w:rsid w:val="00A8263B"/>
    <w:rsid w:val="00A8593D"/>
    <w:rsid w:val="00AA51AE"/>
    <w:rsid w:val="00AB747F"/>
    <w:rsid w:val="00AC0B59"/>
    <w:rsid w:val="00AC351B"/>
    <w:rsid w:val="00AC6FF7"/>
    <w:rsid w:val="00AD445E"/>
    <w:rsid w:val="00AD4A86"/>
    <w:rsid w:val="00AE35C4"/>
    <w:rsid w:val="00B0489A"/>
    <w:rsid w:val="00B077A4"/>
    <w:rsid w:val="00B16BA5"/>
    <w:rsid w:val="00B27EC4"/>
    <w:rsid w:val="00B32532"/>
    <w:rsid w:val="00B34E50"/>
    <w:rsid w:val="00B40F5A"/>
    <w:rsid w:val="00B41186"/>
    <w:rsid w:val="00B41C2F"/>
    <w:rsid w:val="00B433E2"/>
    <w:rsid w:val="00B449BC"/>
    <w:rsid w:val="00B458BE"/>
    <w:rsid w:val="00B50409"/>
    <w:rsid w:val="00B5677E"/>
    <w:rsid w:val="00B64F95"/>
    <w:rsid w:val="00B76144"/>
    <w:rsid w:val="00B826B5"/>
    <w:rsid w:val="00BA32B7"/>
    <w:rsid w:val="00BA7CD6"/>
    <w:rsid w:val="00BB4BDE"/>
    <w:rsid w:val="00BC3F32"/>
    <w:rsid w:val="00BC6551"/>
    <w:rsid w:val="00BC716C"/>
    <w:rsid w:val="00BE69A8"/>
    <w:rsid w:val="00BF2BD2"/>
    <w:rsid w:val="00BF5D5A"/>
    <w:rsid w:val="00BF63B4"/>
    <w:rsid w:val="00C164A9"/>
    <w:rsid w:val="00C32DF6"/>
    <w:rsid w:val="00C43BE9"/>
    <w:rsid w:val="00C44B0F"/>
    <w:rsid w:val="00C64254"/>
    <w:rsid w:val="00C751F0"/>
    <w:rsid w:val="00C7708B"/>
    <w:rsid w:val="00C86606"/>
    <w:rsid w:val="00C869E1"/>
    <w:rsid w:val="00C91996"/>
    <w:rsid w:val="00CA5C56"/>
    <w:rsid w:val="00CE1C6C"/>
    <w:rsid w:val="00CF02B0"/>
    <w:rsid w:val="00CF0CB4"/>
    <w:rsid w:val="00CF2138"/>
    <w:rsid w:val="00D002A7"/>
    <w:rsid w:val="00D03C0B"/>
    <w:rsid w:val="00D06757"/>
    <w:rsid w:val="00D13B17"/>
    <w:rsid w:val="00D153AE"/>
    <w:rsid w:val="00D2553C"/>
    <w:rsid w:val="00D27F51"/>
    <w:rsid w:val="00D309CA"/>
    <w:rsid w:val="00D32AD5"/>
    <w:rsid w:val="00D533F8"/>
    <w:rsid w:val="00D600FF"/>
    <w:rsid w:val="00D64B2F"/>
    <w:rsid w:val="00D7164E"/>
    <w:rsid w:val="00D7219D"/>
    <w:rsid w:val="00D73C52"/>
    <w:rsid w:val="00D76E76"/>
    <w:rsid w:val="00D829EF"/>
    <w:rsid w:val="00D90307"/>
    <w:rsid w:val="00DA0DDB"/>
    <w:rsid w:val="00DA4629"/>
    <w:rsid w:val="00DC03D1"/>
    <w:rsid w:val="00DC4E1D"/>
    <w:rsid w:val="00DC73D4"/>
    <w:rsid w:val="00DF0ACA"/>
    <w:rsid w:val="00DF4A4F"/>
    <w:rsid w:val="00DF7E04"/>
    <w:rsid w:val="00E14A41"/>
    <w:rsid w:val="00E15335"/>
    <w:rsid w:val="00E219D5"/>
    <w:rsid w:val="00E315C5"/>
    <w:rsid w:val="00E3506E"/>
    <w:rsid w:val="00E415E4"/>
    <w:rsid w:val="00E44980"/>
    <w:rsid w:val="00E5085C"/>
    <w:rsid w:val="00E509AA"/>
    <w:rsid w:val="00E548EC"/>
    <w:rsid w:val="00E71E98"/>
    <w:rsid w:val="00E7637B"/>
    <w:rsid w:val="00E80C8B"/>
    <w:rsid w:val="00E8728F"/>
    <w:rsid w:val="00E9667C"/>
    <w:rsid w:val="00E96D03"/>
    <w:rsid w:val="00EB5681"/>
    <w:rsid w:val="00EB5AD7"/>
    <w:rsid w:val="00EC189B"/>
    <w:rsid w:val="00ED7E0A"/>
    <w:rsid w:val="00EE1BC3"/>
    <w:rsid w:val="00EE27CE"/>
    <w:rsid w:val="00EE438F"/>
    <w:rsid w:val="00EF073B"/>
    <w:rsid w:val="00EF52EF"/>
    <w:rsid w:val="00F11CC8"/>
    <w:rsid w:val="00F12DA6"/>
    <w:rsid w:val="00F141D3"/>
    <w:rsid w:val="00F24B8D"/>
    <w:rsid w:val="00F34982"/>
    <w:rsid w:val="00F41B39"/>
    <w:rsid w:val="00F434E2"/>
    <w:rsid w:val="00F54A6A"/>
    <w:rsid w:val="00F5616E"/>
    <w:rsid w:val="00F606BE"/>
    <w:rsid w:val="00F678E3"/>
    <w:rsid w:val="00F73015"/>
    <w:rsid w:val="00F803D8"/>
    <w:rsid w:val="00F8455B"/>
    <w:rsid w:val="00F87EA9"/>
    <w:rsid w:val="00F92BF0"/>
    <w:rsid w:val="00F933B2"/>
    <w:rsid w:val="00FA1B15"/>
    <w:rsid w:val="00FB3064"/>
    <w:rsid w:val="00FB5785"/>
    <w:rsid w:val="00FC063B"/>
    <w:rsid w:val="00FC4671"/>
    <w:rsid w:val="00FD40F2"/>
    <w:rsid w:val="00FD627E"/>
    <w:rsid w:val="00FE270C"/>
    <w:rsid w:val="00FF0480"/>
    <w:rsid w:val="00FF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377D"/>
  <w15:chartTrackingRefBased/>
  <w15:docId w15:val="{78DCB906-2CC1-482D-81C6-F3994912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DDF"/>
    <w:pPr>
      <w:spacing w:line="276" w:lineRule="auto"/>
    </w:pPr>
    <w:rPr>
      <w:rFonts w:ascii="Arial" w:hAnsi="Arial" w:cs="Arial"/>
      <w:kern w:val="0"/>
      <w:sz w:val="22"/>
      <w:lang w:val="zh-TW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DDF"/>
    <w:pPr>
      <w:spacing w:after="160" w:line="259" w:lineRule="auto"/>
      <w:ind w:left="720"/>
      <w:contextualSpacing/>
    </w:pPr>
    <w:rPr>
      <w:rFonts w:asciiTheme="minorHAnsi" w:hAnsiTheme="minorHAnsi" w:cstheme="minorBidi"/>
      <w:lang w:val="en-US" w:eastAsia="en-US"/>
    </w:rPr>
  </w:style>
  <w:style w:type="table" w:styleId="a4">
    <w:name w:val="Table Grid"/>
    <w:basedOn w:val="a1"/>
    <w:uiPriority w:val="39"/>
    <w:rsid w:val="007E4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615E56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customStyle="1" w:styleId="katex-mathml">
    <w:name w:val="katex-mathml"/>
    <w:basedOn w:val="a0"/>
    <w:rsid w:val="00BC716C"/>
  </w:style>
  <w:style w:type="paragraph" w:styleId="HTML">
    <w:name w:val="HTML Preformatted"/>
    <w:basedOn w:val="a"/>
    <w:link w:val="HTML0"/>
    <w:uiPriority w:val="99"/>
    <w:unhideWhenUsed/>
    <w:rsid w:val="00542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rsid w:val="00542A08"/>
    <w:rPr>
      <w:rFonts w:ascii="細明體" w:eastAsia="細明體" w:hAnsi="細明體" w:cs="細明體"/>
      <w:kern w:val="0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542A08"/>
    <w:rPr>
      <w:rFonts w:ascii="細明體" w:eastAsia="細明體" w:hAnsi="細明體" w:cs="細明體"/>
      <w:sz w:val="24"/>
      <w:szCs w:val="24"/>
    </w:rPr>
  </w:style>
  <w:style w:type="character" w:styleId="a5">
    <w:name w:val="Placeholder Text"/>
    <w:basedOn w:val="a0"/>
    <w:uiPriority w:val="99"/>
    <w:semiHidden/>
    <w:rsid w:val="000125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8D9C2-9A0C-47F9-B06E-CAC3AA2D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30</Pages>
  <Words>3232</Words>
  <Characters>18425</Characters>
  <Application>Microsoft Office Word</Application>
  <DocSecurity>0</DocSecurity>
  <Lines>153</Lines>
  <Paragraphs>43</Paragraphs>
  <ScaleCrop>false</ScaleCrop>
  <Company/>
  <LinksUpToDate>false</LinksUpToDate>
  <CharactersWithSpaces>21614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良祥 歐陽</dc:creator>
  <cp:keywords/>
  <dc:description/>
  <cp:lastModifiedBy>USER</cp:lastModifiedBy>
  <cp:revision>403</cp:revision>
  <cp:lastPrinted>2024-07-01T02:50:00Z</cp:lastPrinted>
  <dcterms:created xsi:type="dcterms:W3CDTF">2024-06-30T19:55:00Z</dcterms:created>
  <dcterms:modified xsi:type="dcterms:W3CDTF">2024-07-01T03:08:00Z</dcterms:modified>
</cp:coreProperties>
</file>