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11" w:rsidRDefault="00773EF3" w:rsidP="00620410">
      <w:pPr>
        <w:jc w:val="center"/>
        <w:rPr>
          <w:b/>
          <w:sz w:val="24"/>
          <w:u w:val="single"/>
        </w:rPr>
      </w:pPr>
      <w:r w:rsidRPr="007726F5">
        <w:rPr>
          <w:b/>
          <w:sz w:val="24"/>
          <w:u w:val="single"/>
        </w:rPr>
        <w:t xml:space="preserve">Esercitazione </w:t>
      </w:r>
      <w:r w:rsidR="00620410">
        <w:rPr>
          <w:b/>
          <w:sz w:val="24"/>
          <w:u w:val="single"/>
        </w:rPr>
        <w:t xml:space="preserve">di </w:t>
      </w:r>
      <w:r w:rsidRPr="007726F5">
        <w:rPr>
          <w:b/>
          <w:sz w:val="24"/>
          <w:u w:val="single"/>
        </w:rPr>
        <w:t>laboratorio TPSIT</w:t>
      </w:r>
    </w:p>
    <w:p w:rsidR="00620410" w:rsidRPr="00620410" w:rsidRDefault="00620410" w:rsidP="00620410">
      <w:pPr>
        <w:jc w:val="center"/>
        <w:rPr>
          <w:sz w:val="24"/>
        </w:rPr>
      </w:pPr>
      <w:r>
        <w:rPr>
          <w:sz w:val="24"/>
        </w:rPr>
        <w:t>classe 4 G – a.s. 201</w:t>
      </w:r>
      <w:r w:rsidR="00043D75">
        <w:rPr>
          <w:sz w:val="24"/>
        </w:rPr>
        <w:t>6</w:t>
      </w:r>
      <w:r>
        <w:rPr>
          <w:sz w:val="24"/>
        </w:rPr>
        <w:t>/201</w:t>
      </w:r>
      <w:r w:rsidR="00043D75">
        <w:rPr>
          <w:sz w:val="24"/>
        </w:rPr>
        <w:t>7</w:t>
      </w:r>
    </w:p>
    <w:p w:rsidR="000941D5" w:rsidRPr="006E1EE6" w:rsidRDefault="000941D5" w:rsidP="000941D5">
      <w:pPr>
        <w:rPr>
          <w:b/>
          <w:u w:val="single"/>
        </w:rPr>
      </w:pPr>
      <w:r>
        <w:rPr>
          <w:b/>
          <w:u w:val="single"/>
        </w:rPr>
        <w:t>CAMPANILE</w:t>
      </w:r>
    </w:p>
    <w:p w:rsidR="000941D5" w:rsidRDefault="000941D5" w:rsidP="00105D2E">
      <w:pPr>
        <w:jc w:val="both"/>
      </w:pPr>
      <w:r>
        <w:t xml:space="preserve">  Scrivere un’applicazione in linguaggio C/Linux (campanile.c) che consenta ad un processo padre di “far suonare” tre campane rappresentate da tre processi figli ciascuno in grado di “suonare” cioè visualizzare su schermo, una propria tonalità  (</w:t>
      </w:r>
      <w:r w:rsidR="00681DD9">
        <w:t>DIN</w:t>
      </w:r>
      <w:r>
        <w:t xml:space="preserve">, </w:t>
      </w:r>
      <w:r w:rsidR="00681DD9">
        <w:t>DON</w:t>
      </w:r>
      <w:r>
        <w:t xml:space="preserve"> oppure </w:t>
      </w:r>
      <w:r w:rsidR="00681DD9">
        <w:t>DAN</w:t>
      </w:r>
      <w:r>
        <w:t>).</w:t>
      </w:r>
    </w:p>
    <w:p w:rsidR="0009561C" w:rsidRDefault="00E80E73" w:rsidP="000941D5">
      <w:r>
        <w:t xml:space="preserve">  Si supponga che la sequenza delle tonalità da suonare sia : </w:t>
      </w:r>
    </w:p>
    <w:p w:rsidR="000941D5" w:rsidRPr="0009561C" w:rsidRDefault="00105D2E" w:rsidP="000941D5">
      <w:pPr>
        <w:rPr>
          <w:b/>
        </w:rPr>
      </w:pPr>
      <w:r>
        <w:rPr>
          <w:b/>
        </w:rPr>
        <w:t xml:space="preserve">                                                                                     </w:t>
      </w:r>
      <w:r w:rsidR="00E80E73" w:rsidRPr="0009561C">
        <w:rPr>
          <w:b/>
        </w:rPr>
        <w:t xml:space="preserve">DIN DIN DON </w:t>
      </w:r>
      <w:r w:rsidR="00E15F38">
        <w:rPr>
          <w:b/>
        </w:rPr>
        <w:t xml:space="preserve"> </w:t>
      </w:r>
      <w:bookmarkStart w:id="0" w:name="_GoBack"/>
      <w:bookmarkEnd w:id="0"/>
      <w:r w:rsidR="00E80E73" w:rsidRPr="0009561C">
        <w:rPr>
          <w:b/>
        </w:rPr>
        <w:t xml:space="preserve"> …. </w:t>
      </w:r>
    </w:p>
    <w:p w:rsidR="0009561C" w:rsidRDefault="00E80E73" w:rsidP="00C74E63">
      <w:r>
        <w:t>ripetuta all’infinito sino alla pressione della combinazione di tasti CTRL-C  che termina l’esecuzione dell’applicazione multi-process.</w:t>
      </w:r>
    </w:p>
    <w:p w:rsidR="00747BF6" w:rsidRDefault="00747BF6" w:rsidP="00C74E63"/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/*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*   Semplice scheduler che alterna le attività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*   svolte dai processi figli.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*   I tempi di esecuzione di quest'ultimi deve essere minore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*   del tempo di "time-slice" (1sec.) impostato nel padre.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*   Il lavoro dei figli viene organizzato nel metodo di gestione signal.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*   Al termine dell'attività (5 iterazioni) il padre uccide i figli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*   per non lasciare processi in esecuzione nel sistema.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*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*   Versione ++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*   Avviato il lavoro di un figlio il padre si mette in attesa indefinita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*   Al termine del suo lavoro il filgio sblocca il padre dandogli la possibilità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*   di avviare l'altro figlio.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*/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#include &lt;stdio.h&gt;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#include &lt;stdlib.h&gt;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#include &lt;sys/types.h&gt;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#include &lt;signal.h&gt;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</w:p>
    <w:p w:rsidR="00747BF6" w:rsidRPr="00747BF6" w:rsidRDefault="00747BF6" w:rsidP="00747BF6">
      <w:pPr>
        <w:rPr>
          <w:rFonts w:ascii="Times New Roman" w:hAnsi="Times New Roman" w:cs="Times New Roman"/>
        </w:rPr>
      </w:pP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void GestoreFiglio1(int);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void GestoreFiglio2(int);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lastRenderedPageBreak/>
        <w:t>int main(void)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{   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 int pid1, pid2,i;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 if (( pid1=fork() )&gt;0)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 { 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>if (( pid2=fork() )&gt;0) // Processo padre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   { 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       sleep(2);             // Attende 2 secondi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for (i=0; i&lt;5; i++)  // Itera attività di scheduling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{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    kill ( pid1, SIGUSR1 ); // Avvia lavoro figlio 1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    sleep(1);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    kill ( pid2, SIGUSR2 );  // Avvia lavoro figlio 2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</w:r>
      <w:r w:rsidRPr="00747BF6">
        <w:rPr>
          <w:rFonts w:ascii="Times New Roman" w:hAnsi="Times New Roman" w:cs="Times New Roman"/>
        </w:rPr>
        <w:tab/>
        <w:t>sleep(1);</w:t>
      </w:r>
      <w:r w:rsidRPr="00747BF6">
        <w:rPr>
          <w:rFonts w:ascii="Times New Roman" w:hAnsi="Times New Roman" w:cs="Times New Roman"/>
        </w:rPr>
        <w:tab/>
      </w:r>
      <w:r w:rsidRPr="00747BF6">
        <w:rPr>
          <w:rFonts w:ascii="Times New Roman" w:hAnsi="Times New Roman" w:cs="Times New Roman"/>
        </w:rPr>
        <w:tab/>
        <w:t xml:space="preserve">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}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kill ( pid1, SIGKILL );    // Termina l'esecuzione dei figli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kill ( pid2, SIGKILL );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       exit(0);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>}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>else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   {   // Processo figlio 2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signal (SIGUSR2, GestoreFiglio2); // Registrazione gestore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for(;;)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  pause();</w:t>
      </w:r>
      <w:r w:rsidRPr="00747BF6">
        <w:rPr>
          <w:rFonts w:ascii="Times New Roman" w:hAnsi="Times New Roman" w:cs="Times New Roman"/>
        </w:rPr>
        <w:tab/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exit(0);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    }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 }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else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lastRenderedPageBreak/>
        <w:t xml:space="preserve">     {   // Processo figlio 1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   signal (SIGUSR1, GestoreFiglio1); // Registrazione gestore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  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>for(;;)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pause();</w:t>
      </w:r>
      <w:r w:rsidRPr="00747BF6">
        <w:rPr>
          <w:rFonts w:ascii="Times New Roman" w:hAnsi="Times New Roman" w:cs="Times New Roman"/>
        </w:rPr>
        <w:tab/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 xml:space="preserve">   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ab/>
        <w:t>exit(0);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   }    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}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// Gestore del segnale SIGUSR1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void GestoreFiglio1(int ts)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{</w:t>
      </w:r>
    </w:p>
    <w:p w:rsidR="00747BF6" w:rsidRPr="00747BF6" w:rsidRDefault="008E7147" w:rsidP="00747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printf("DIN </w:t>
      </w:r>
      <w:r w:rsidR="006D6574"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>\n"</w:t>
      </w:r>
      <w:r w:rsidR="00747BF6" w:rsidRPr="00747BF6">
        <w:rPr>
          <w:rFonts w:ascii="Times New Roman" w:hAnsi="Times New Roman" w:cs="Times New Roman"/>
        </w:rPr>
        <w:t xml:space="preserve">); 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}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// Gestore del segnale SIGUSR2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void GestoreFiglio2(int ts)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>{</w:t>
      </w:r>
    </w:p>
    <w:p w:rsidR="00747BF6" w:rsidRPr="00747BF6" w:rsidRDefault="00747BF6" w:rsidP="00747BF6">
      <w:pPr>
        <w:rPr>
          <w:rFonts w:ascii="Times New Roman" w:hAnsi="Times New Roman" w:cs="Times New Roman"/>
        </w:rPr>
      </w:pPr>
      <w:r w:rsidRPr="00747BF6">
        <w:rPr>
          <w:rFonts w:ascii="Times New Roman" w:hAnsi="Times New Roman" w:cs="Times New Roman"/>
        </w:rPr>
        <w:t xml:space="preserve">   printf("DON \n"); </w:t>
      </w:r>
    </w:p>
    <w:p w:rsidR="00270853" w:rsidRDefault="00747BF6" w:rsidP="00747BF6">
      <w:r w:rsidRPr="00747BF6">
        <w:rPr>
          <w:rFonts w:ascii="Times New Roman" w:hAnsi="Times New Roman" w:cs="Times New Roman"/>
        </w:rPr>
        <w:t>}</w:t>
      </w:r>
    </w:p>
    <w:p w:rsidR="00270853" w:rsidRDefault="00270853" w:rsidP="00C74E63"/>
    <w:p w:rsidR="00270853" w:rsidRDefault="00270853" w:rsidP="00C74E63"/>
    <w:p w:rsidR="00270853" w:rsidRDefault="00270853" w:rsidP="00C74E63"/>
    <w:p w:rsidR="00270853" w:rsidRDefault="00270853" w:rsidP="00C74E63">
      <w:r>
        <w:rPr>
          <w:noProof/>
          <w:lang w:eastAsia="it-IT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06608D" wp14:editId="57B2DD62">
                <wp:simplePos x="0" y="0"/>
                <wp:positionH relativeFrom="column">
                  <wp:posOffset>632460</wp:posOffset>
                </wp:positionH>
                <wp:positionV relativeFrom="paragraph">
                  <wp:posOffset>56515</wp:posOffset>
                </wp:positionV>
                <wp:extent cx="5175885" cy="8287385"/>
                <wp:effectExtent l="0" t="0" r="2476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828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24" w:rsidRPr="00E92C61" w:rsidRDefault="00E92C61" w:rsidP="00C74E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13D495C7" wp14:editId="5D82B3F4">
                                  <wp:extent cx="4762500" cy="329819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6524" cy="3300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81DD9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A3E8E79" wp14:editId="4CECBB4E">
                                  <wp:extent cx="4789714" cy="2096493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8639" cy="210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71E24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30DA8936" wp14:editId="4ACEA958">
                                  <wp:extent cx="4789170" cy="1548568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3776" cy="15500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660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8pt;margin-top:4.45pt;width:407.55pt;height:65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">
                <v:textbox>
                  <w:txbxContent>
                    <w:p w:rsidR="00571E24" w:rsidRPr="00E92C61" w:rsidRDefault="00E92C61" w:rsidP="00C74E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13D495C7" wp14:editId="5D82B3F4">
                            <wp:extent cx="4762500" cy="329819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6524" cy="3300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81DD9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7A3E8E79" wp14:editId="4CECBB4E">
                            <wp:extent cx="4789714" cy="2096493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98639" cy="210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71E24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30DA8936" wp14:editId="4ACEA958">
                            <wp:extent cx="4789170" cy="1548568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93776" cy="15500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853" w:rsidRDefault="00270853" w:rsidP="00C74E63"/>
    <w:sectPr w:rsidR="00270853" w:rsidSect="005E5A7C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14ED"/>
    <w:multiLevelType w:val="hybridMultilevel"/>
    <w:tmpl w:val="35BA91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27CAA"/>
    <w:multiLevelType w:val="hybridMultilevel"/>
    <w:tmpl w:val="35BA91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EF3"/>
    <w:rsid w:val="00043D75"/>
    <w:rsid w:val="000941D5"/>
    <w:rsid w:val="0009561C"/>
    <w:rsid w:val="000B1111"/>
    <w:rsid w:val="00105D2E"/>
    <w:rsid w:val="00270853"/>
    <w:rsid w:val="002F0820"/>
    <w:rsid w:val="00571E24"/>
    <w:rsid w:val="005E5A7C"/>
    <w:rsid w:val="00620410"/>
    <w:rsid w:val="00681DD9"/>
    <w:rsid w:val="006D6574"/>
    <w:rsid w:val="006E1EE6"/>
    <w:rsid w:val="00747BF6"/>
    <w:rsid w:val="007726F5"/>
    <w:rsid w:val="00773EF3"/>
    <w:rsid w:val="008E7147"/>
    <w:rsid w:val="00B34775"/>
    <w:rsid w:val="00C74E63"/>
    <w:rsid w:val="00D82354"/>
    <w:rsid w:val="00E15F38"/>
    <w:rsid w:val="00E803A3"/>
    <w:rsid w:val="00E80E73"/>
    <w:rsid w:val="00E92C61"/>
    <w:rsid w:val="00E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E59D"/>
  <w15:docId w15:val="{380D9DE0-979E-4BF0-A7A3-40192D63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3EF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4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8</cp:revision>
  <dcterms:created xsi:type="dcterms:W3CDTF">2017-03-21T17:17:00Z</dcterms:created>
  <dcterms:modified xsi:type="dcterms:W3CDTF">2017-03-22T08:01:00Z</dcterms:modified>
</cp:coreProperties>
</file>