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124B" w14:textId="29176368" w:rsidR="00EB3F81" w:rsidRPr="00EB3F81" w:rsidRDefault="004078F7" w:rsidP="00EB3F8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4078F7">
        <w:rPr>
          <w:rFonts w:ascii="Times New Roman" w:hAnsi="Times New Roman" w:cs="Times New Roman"/>
        </w:rPr>
        <w:t>De</w:t>
      </w:r>
      <w:r w:rsidR="00FA57C0">
        <w:rPr>
          <w:rFonts w:ascii="Times New Roman" w:hAnsi="Times New Roman" w:cs="Times New Roman"/>
        </w:rPr>
        <w:t>finition</w:t>
      </w:r>
    </w:p>
    <w:p w14:paraId="1EBA5F35" w14:textId="075A069E" w:rsidR="000F3C99" w:rsidRPr="00EB3F81" w:rsidRDefault="00EB3F81" w:rsidP="000F3C99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EB3F81">
        <w:rPr>
          <w:rFonts w:ascii="Times New Roman" w:hAnsi="Times New Roman" w:cs="Times New Roman"/>
        </w:rPr>
        <w:t xml:space="preserve">The Dining Philosophers Problem is a computer science problem that </w:t>
      </w:r>
      <w:r w:rsidR="000F3C99">
        <w:rPr>
          <w:rFonts w:ascii="Times New Roman" w:hAnsi="Times New Roman" w:cs="Times New Roman" w:hint="eastAsia"/>
        </w:rPr>
        <w:t>relate</w:t>
      </w:r>
      <w:r w:rsidR="000F3C99">
        <w:rPr>
          <w:rFonts w:ascii="Times New Roman" w:hAnsi="Times New Roman" w:cs="Times New Roman"/>
        </w:rPr>
        <w:t xml:space="preserve">s to </w:t>
      </w:r>
      <w:r w:rsidRPr="00EB3F81">
        <w:rPr>
          <w:rFonts w:ascii="Times New Roman" w:hAnsi="Times New Roman" w:cs="Times New Roman"/>
        </w:rPr>
        <w:t xml:space="preserve">synchronization and resource allocation in concurrent programming. </w:t>
      </w:r>
      <w:r w:rsidR="000F3C99">
        <w:rPr>
          <w:rFonts w:ascii="Times New Roman" w:hAnsi="Times New Roman" w:cs="Times New Roman"/>
        </w:rPr>
        <w:t>This problem illustrates a scenario in which</w:t>
      </w:r>
      <w:r w:rsidRPr="00EB3F81">
        <w:rPr>
          <w:rFonts w:ascii="Times New Roman" w:hAnsi="Times New Roman" w:cs="Times New Roman"/>
        </w:rPr>
        <w:t xml:space="preserve"> five philosophers sit around a dining table. There </w:t>
      </w:r>
      <w:r>
        <w:rPr>
          <w:rFonts w:ascii="Times New Roman" w:hAnsi="Times New Roman" w:cs="Times New Roman"/>
        </w:rPr>
        <w:t>are five plates of spaghetti on the table, each in front of a philosopher</w:t>
      </w:r>
      <w:r w:rsidRPr="00EB3F81">
        <w:rPr>
          <w:rFonts w:ascii="Times New Roman" w:hAnsi="Times New Roman" w:cs="Times New Roman"/>
        </w:rPr>
        <w:t xml:space="preserve">, and each philosopher needs two </w:t>
      </w:r>
      <w:r>
        <w:rPr>
          <w:rFonts w:ascii="Times New Roman" w:hAnsi="Times New Roman" w:cs="Times New Roman"/>
        </w:rPr>
        <w:t>forks</w:t>
      </w:r>
      <w:r w:rsidRPr="00EB3F81">
        <w:rPr>
          <w:rFonts w:ascii="Times New Roman" w:hAnsi="Times New Roman" w:cs="Times New Roman"/>
        </w:rPr>
        <w:t xml:space="preserve"> to eat.</w:t>
      </w:r>
    </w:p>
    <w:p w14:paraId="105E56B8" w14:textId="1FC99DD6" w:rsidR="00EB3F81" w:rsidRPr="00EB3F81" w:rsidRDefault="00D83B1D" w:rsidP="001544B9">
      <w:pPr>
        <w:spacing w:after="0"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B3F81" w:rsidRPr="00EB3F81">
        <w:rPr>
          <w:rFonts w:ascii="Times New Roman" w:hAnsi="Times New Roman" w:cs="Times New Roman"/>
        </w:rPr>
        <w:t xml:space="preserve">ach philosopher needs both </w:t>
      </w:r>
      <w:r>
        <w:rPr>
          <w:rFonts w:ascii="Times New Roman" w:hAnsi="Times New Roman" w:cs="Times New Roman"/>
        </w:rPr>
        <w:t xml:space="preserve">their left-hand fork and right-hand fork </w:t>
      </w:r>
      <w:r w:rsidR="00EB3F81" w:rsidRPr="00EB3F81">
        <w:rPr>
          <w:rFonts w:ascii="Times New Roman" w:hAnsi="Times New Roman" w:cs="Times New Roman"/>
        </w:rPr>
        <w:t xml:space="preserve">to eat, but there are only five </w:t>
      </w:r>
      <w:r w:rsidR="00EB3F81">
        <w:rPr>
          <w:rFonts w:ascii="Times New Roman" w:hAnsi="Times New Roman" w:cs="Times New Roman"/>
        </w:rPr>
        <w:t>forks</w:t>
      </w:r>
      <w:r w:rsidR="00EB3F81" w:rsidRPr="00EB3F81">
        <w:rPr>
          <w:rFonts w:ascii="Times New Roman" w:hAnsi="Times New Roman" w:cs="Times New Roman"/>
        </w:rPr>
        <w:t xml:space="preserve"> available, with one between each pair of philosophers. </w:t>
      </w:r>
      <w:r w:rsidR="00AD6C07">
        <w:rPr>
          <w:rFonts w:ascii="Times New Roman" w:hAnsi="Times New Roman" w:cs="Times New Roman"/>
        </w:rPr>
        <w:t>The p</w:t>
      </w:r>
      <w:r w:rsidR="00EB3F81" w:rsidRPr="00EB3F81">
        <w:rPr>
          <w:rFonts w:ascii="Times New Roman" w:hAnsi="Times New Roman" w:cs="Times New Roman"/>
        </w:rPr>
        <w:t>hilosophers can either think</w:t>
      </w:r>
      <w:r>
        <w:rPr>
          <w:rFonts w:ascii="Times New Roman" w:hAnsi="Times New Roman" w:cs="Times New Roman"/>
        </w:rPr>
        <w:t xml:space="preserve"> or </w:t>
      </w:r>
      <w:r w:rsidR="00EB3F81" w:rsidRPr="00EB3F81">
        <w:rPr>
          <w:rFonts w:ascii="Times New Roman" w:hAnsi="Times New Roman" w:cs="Times New Roman"/>
        </w:rPr>
        <w:t xml:space="preserve">eat, but they can't do both </w:t>
      </w:r>
      <w:r>
        <w:rPr>
          <w:rFonts w:ascii="Times New Roman" w:hAnsi="Times New Roman" w:cs="Times New Roman"/>
        </w:rPr>
        <w:t>at the same time</w:t>
      </w:r>
      <w:r w:rsidR="00EB3F81" w:rsidRPr="00EB3F81">
        <w:rPr>
          <w:rFonts w:ascii="Times New Roman" w:hAnsi="Times New Roman" w:cs="Times New Roman"/>
        </w:rPr>
        <w:t>.</w:t>
      </w:r>
      <w:r w:rsidR="00EB3F81">
        <w:rPr>
          <w:rFonts w:ascii="Times New Roman" w:hAnsi="Times New Roman" w:cs="Times New Roman"/>
        </w:rPr>
        <w:t xml:space="preserve"> </w:t>
      </w:r>
      <w:r w:rsidR="00AD6C07">
        <w:rPr>
          <w:rFonts w:ascii="Times New Roman" w:hAnsi="Times New Roman" w:cs="Times New Roman"/>
        </w:rPr>
        <w:t xml:space="preserve">When a philosopher finishes eating, they will put down both forks. </w:t>
      </w:r>
      <w:r w:rsidR="00EB3F81">
        <w:rPr>
          <w:rFonts w:ascii="Times New Roman" w:hAnsi="Times New Roman" w:cs="Times New Roman"/>
        </w:rPr>
        <w:t xml:space="preserve">Thus, a philosopher can only eat when </w:t>
      </w:r>
      <w:r w:rsidR="00AD6C07">
        <w:rPr>
          <w:rFonts w:ascii="Times New Roman" w:hAnsi="Times New Roman" w:cs="Times New Roman"/>
        </w:rPr>
        <w:t xml:space="preserve">their two neighbors are thinking instead of using any fork adjacent to him. No philosopher should starve – in other words, endlessly thinking. </w:t>
      </w:r>
    </w:p>
    <w:p w14:paraId="6E927B2F" w14:textId="77777777" w:rsidR="00D83B1D" w:rsidRDefault="00EB3F81" w:rsidP="00D83B1D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EB3F81">
        <w:rPr>
          <w:rFonts w:ascii="Times New Roman" w:hAnsi="Times New Roman" w:cs="Times New Roman"/>
        </w:rPr>
        <w:t xml:space="preserve">The challenge </w:t>
      </w:r>
      <w:r w:rsidR="00D83B1D">
        <w:rPr>
          <w:rFonts w:ascii="Times New Roman" w:hAnsi="Times New Roman" w:cs="Times New Roman"/>
        </w:rPr>
        <w:t xml:space="preserve">here </w:t>
      </w:r>
      <w:r w:rsidRPr="00EB3F81">
        <w:rPr>
          <w:rFonts w:ascii="Times New Roman" w:hAnsi="Times New Roman" w:cs="Times New Roman"/>
        </w:rPr>
        <w:t>is to design a</w:t>
      </w:r>
      <w:r w:rsidR="00D83B1D">
        <w:rPr>
          <w:rFonts w:ascii="Times New Roman" w:hAnsi="Times New Roman" w:cs="Times New Roman"/>
        </w:rPr>
        <w:t>n</w:t>
      </w:r>
      <w:r w:rsidRPr="00EB3F81">
        <w:rPr>
          <w:rFonts w:ascii="Times New Roman" w:hAnsi="Times New Roman" w:cs="Times New Roman"/>
        </w:rPr>
        <w:t xml:space="preserve"> </w:t>
      </w:r>
      <w:r w:rsidR="00D83B1D">
        <w:rPr>
          <w:rFonts w:ascii="Times New Roman" w:hAnsi="Times New Roman" w:cs="Times New Roman"/>
        </w:rPr>
        <w:t>algorithm or a strategy</w:t>
      </w:r>
      <w:r w:rsidRPr="00EB3F81">
        <w:rPr>
          <w:rFonts w:ascii="Times New Roman" w:hAnsi="Times New Roman" w:cs="Times New Roman"/>
        </w:rPr>
        <w:t xml:space="preserve"> to ensure that the philosophers can eat without creating a deadlock, where everyone is waiting for a </w:t>
      </w:r>
      <w:r w:rsidR="00AD6C07">
        <w:rPr>
          <w:rFonts w:ascii="Times New Roman" w:hAnsi="Times New Roman" w:cs="Times New Roman"/>
        </w:rPr>
        <w:t>fork</w:t>
      </w:r>
      <w:r w:rsidRPr="00EB3F81">
        <w:rPr>
          <w:rFonts w:ascii="Times New Roman" w:hAnsi="Times New Roman" w:cs="Times New Roman"/>
        </w:rPr>
        <w:t xml:space="preserve"> that will never be available</w:t>
      </w:r>
      <w:r w:rsidR="00D83B1D">
        <w:rPr>
          <w:rFonts w:ascii="Times New Roman" w:hAnsi="Times New Roman" w:cs="Times New Roman"/>
        </w:rPr>
        <w:t>.</w:t>
      </w:r>
      <w:r w:rsidR="00A17EBD">
        <w:rPr>
          <w:rFonts w:ascii="Times New Roman" w:hAnsi="Times New Roman" w:cs="Times New Roman"/>
        </w:rPr>
        <w:t xml:space="preserve"> </w:t>
      </w:r>
      <w:r w:rsidR="00D83B1D">
        <w:rPr>
          <w:rFonts w:ascii="Times New Roman" w:hAnsi="Times New Roman" w:cs="Times New Roman"/>
        </w:rPr>
        <w:t>Solutions to this problem need to consider</w:t>
      </w:r>
      <w:r w:rsidRPr="00EB3F81">
        <w:rPr>
          <w:rFonts w:ascii="Times New Roman" w:hAnsi="Times New Roman" w:cs="Times New Roman"/>
        </w:rPr>
        <w:t xml:space="preserve"> prevent</w:t>
      </w:r>
      <w:r w:rsidR="00D83B1D">
        <w:rPr>
          <w:rFonts w:ascii="Times New Roman" w:hAnsi="Times New Roman" w:cs="Times New Roman"/>
        </w:rPr>
        <w:t>ing</w:t>
      </w:r>
      <w:r w:rsidRPr="00EB3F81">
        <w:rPr>
          <w:rFonts w:ascii="Times New Roman" w:hAnsi="Times New Roman" w:cs="Times New Roman"/>
        </w:rPr>
        <w:t xml:space="preserve"> deadlocks and </w:t>
      </w:r>
      <w:r w:rsidR="00D83B1D">
        <w:rPr>
          <w:rFonts w:ascii="Times New Roman" w:hAnsi="Times New Roman" w:cs="Times New Roman"/>
        </w:rPr>
        <w:t>offering</w:t>
      </w:r>
      <w:r w:rsidRPr="00EB3F81">
        <w:rPr>
          <w:rFonts w:ascii="Times New Roman" w:hAnsi="Times New Roman" w:cs="Times New Roman"/>
        </w:rPr>
        <w:t xml:space="preserve"> every philosopher a chance to eat without creating conflicts with neighboring philosophers.</w:t>
      </w:r>
    </w:p>
    <w:p w14:paraId="797B1BAC" w14:textId="3943E7ED" w:rsidR="0030154D" w:rsidRPr="00D83B1D" w:rsidRDefault="0030154D" w:rsidP="00D83B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D83B1D">
        <w:rPr>
          <w:rFonts w:ascii="Times New Roman" w:hAnsi="Times New Roman" w:cs="Times New Roman"/>
        </w:rPr>
        <w:t>Solution</w:t>
      </w:r>
    </w:p>
    <w:p w14:paraId="3DCF00E9" w14:textId="1C4EA6E6" w:rsidR="0030154D" w:rsidRDefault="00681F88" w:rsidP="00681F88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681F88">
        <w:rPr>
          <w:rFonts w:ascii="Times New Roman" w:hAnsi="Times New Roman" w:cs="Times New Roman"/>
        </w:rPr>
        <w:t xml:space="preserve">To solve this problem, first we need to make sure that no two philosophers can pick up the same fork at the same time. </w:t>
      </w:r>
      <w:r w:rsidR="00D83B1D">
        <w:rPr>
          <w:rFonts w:ascii="Times New Roman" w:hAnsi="Times New Roman" w:cs="Times New Roman"/>
        </w:rPr>
        <w:t xml:space="preserve">Semaphore is considered a prerequisite to achieve this in concurrent programming. It essentially refers to </w:t>
      </w:r>
      <w:r w:rsidR="00D83B1D">
        <w:rPr>
          <w:rFonts w:ascii="Times New Roman" w:hAnsi="Times New Roman" w:cs="Times New Roman"/>
        </w:rPr>
        <w:t>an integer variable to control whether a thread is eligible to access resources</w:t>
      </w:r>
      <w:r w:rsidR="00D83B1D">
        <w:rPr>
          <w:rFonts w:ascii="Times New Roman" w:hAnsi="Times New Roman" w:cs="Times New Roman"/>
        </w:rPr>
        <w:t xml:space="preserve">. In our case, </w:t>
      </w:r>
      <w:r>
        <w:rPr>
          <w:rFonts w:ascii="Times New Roman" w:hAnsi="Times New Roman" w:cs="Times New Roman"/>
        </w:rPr>
        <w:t>a binary semaphore</w:t>
      </w:r>
      <w:r w:rsidR="00D83B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used to create a cr</w:t>
      </w:r>
      <w:r w:rsidR="00924CEF">
        <w:rPr>
          <w:rFonts w:ascii="Times New Roman" w:hAnsi="Times New Roman" w:cs="Times New Roman"/>
        </w:rPr>
        <w:t xml:space="preserve">itical section, a protected section that cannot be </w:t>
      </w:r>
      <w:r w:rsidR="00924CEF">
        <w:rPr>
          <w:rFonts w:ascii="Times New Roman" w:hAnsi="Times New Roman" w:cs="Times New Roman" w:hint="eastAsia"/>
        </w:rPr>
        <w:t>acc</w:t>
      </w:r>
      <w:r w:rsidR="00924CEF">
        <w:rPr>
          <w:rFonts w:ascii="Times New Roman" w:hAnsi="Times New Roman" w:cs="Times New Roman"/>
        </w:rPr>
        <w:t>essed by more than one process or thread (“Critical section”, 2023).</w:t>
      </w:r>
      <w:r w:rsidR="001170BE">
        <w:rPr>
          <w:rFonts w:ascii="Times New Roman" w:hAnsi="Times New Roman" w:cs="Times New Roman"/>
        </w:rPr>
        <w:t xml:space="preserve"> We also need an array of semaphores to represent each fork, with all the elements initialized as 1 to indicate availability. Lastly, there should be an array of state variables (thinking/hungry/eating) to represent each philosopher. To make sure the program works, a philosopher is only allowed to pick up</w:t>
      </w:r>
      <w:r w:rsidR="003A4811">
        <w:rPr>
          <w:rFonts w:ascii="Times New Roman" w:hAnsi="Times New Roman" w:cs="Times New Roman"/>
        </w:rPr>
        <w:t xml:space="preserve"> their</w:t>
      </w:r>
      <w:r w:rsidR="001170BE">
        <w:rPr>
          <w:rFonts w:ascii="Times New Roman" w:hAnsi="Times New Roman" w:cs="Times New Roman"/>
        </w:rPr>
        <w:t xml:space="preserve"> nearest forks and eat when both forks are available, otherwise this might lead to a starvation as each philosopher holds their left fork thinking endlessly, refusing to put down. </w:t>
      </w:r>
    </w:p>
    <w:p w14:paraId="1C2BC910" w14:textId="64393042" w:rsidR="00237546" w:rsidRDefault="00537134" w:rsidP="00237546">
      <w:pPr>
        <w:spacing w:after="0"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philosopher, assign them a process in which they </w:t>
      </w:r>
      <w:r>
        <w:rPr>
          <w:rFonts w:ascii="Times New Roman" w:hAnsi="Times New Roman" w:cs="Times New Roman" w:hint="eastAsia"/>
        </w:rPr>
        <w:t>condu</w:t>
      </w:r>
      <w:r>
        <w:rPr>
          <w:rFonts w:ascii="Times New Roman" w:hAnsi="Times New Roman" w:cs="Times New Roman"/>
        </w:rPr>
        <w:t xml:space="preserve">ct the following: First, they think for a certain amount of time, and then they get hungry (change their status from thinking to hungry) and </w:t>
      </w:r>
      <w:r w:rsidR="00896EA3">
        <w:rPr>
          <w:rFonts w:ascii="Times New Roman" w:hAnsi="Times New Roman" w:cs="Times New Roman"/>
        </w:rPr>
        <w:t xml:space="preserve">would try to pick up forks adjacent to them. We </w:t>
      </w:r>
      <w:r w:rsidR="00D86026">
        <w:rPr>
          <w:rFonts w:ascii="Times New Roman" w:hAnsi="Times New Roman" w:cs="Times New Roman"/>
        </w:rPr>
        <w:t xml:space="preserve">let them enter the critical section where they test whether </w:t>
      </w:r>
      <w:r w:rsidR="004D7E9C">
        <w:rPr>
          <w:rFonts w:ascii="Times New Roman" w:hAnsi="Times New Roman" w:cs="Times New Roman"/>
        </w:rPr>
        <w:t>their neighboring philosophers are eating</w:t>
      </w:r>
      <w:r w:rsidR="00D86026">
        <w:rPr>
          <w:rFonts w:ascii="Times New Roman" w:hAnsi="Times New Roman" w:cs="Times New Roman"/>
        </w:rPr>
        <w:t xml:space="preserve">. If </w:t>
      </w:r>
      <w:r w:rsidR="004D7E9C">
        <w:rPr>
          <w:rFonts w:ascii="Times New Roman" w:hAnsi="Times New Roman" w:cs="Times New Roman"/>
        </w:rPr>
        <w:t>not</w:t>
      </w:r>
      <w:r w:rsidR="00D86026">
        <w:rPr>
          <w:rFonts w:ascii="Times New Roman" w:hAnsi="Times New Roman" w:cs="Times New Roman"/>
        </w:rPr>
        <w:t>, they’ll change their status to eating for a</w:t>
      </w:r>
      <w:r w:rsidR="00724118">
        <w:rPr>
          <w:rFonts w:ascii="Times New Roman" w:hAnsi="Times New Roman" w:cs="Times New Roman"/>
        </w:rPr>
        <w:t xml:space="preserve">n amount of time while locking the </w:t>
      </w:r>
      <w:r w:rsidR="004D7E9C">
        <w:rPr>
          <w:rFonts w:ascii="Times New Roman" w:hAnsi="Times New Roman" w:cs="Times New Roman"/>
        </w:rPr>
        <w:t xml:space="preserve">corresponding forks using semaphores, else they’ll just wait to be signaled. </w:t>
      </w:r>
      <w:r w:rsidR="006F011A">
        <w:rPr>
          <w:rFonts w:ascii="Times New Roman" w:hAnsi="Times New Roman" w:cs="Times New Roman"/>
        </w:rPr>
        <w:t xml:space="preserve">When they finish eating, they release the semaphores representing those forks and remind their neighbors to </w:t>
      </w:r>
      <w:r w:rsidR="00304367">
        <w:rPr>
          <w:rFonts w:ascii="Times New Roman" w:hAnsi="Times New Roman" w:cs="Times New Roman"/>
        </w:rPr>
        <w:t>conduct</w:t>
      </w:r>
      <w:r w:rsidR="006F011A">
        <w:rPr>
          <w:rFonts w:ascii="Times New Roman" w:hAnsi="Times New Roman" w:cs="Times New Roman"/>
        </w:rPr>
        <w:t xml:space="preserve"> the same </w:t>
      </w:r>
      <w:r w:rsidR="00304367">
        <w:rPr>
          <w:rFonts w:ascii="Times New Roman" w:hAnsi="Times New Roman" w:cs="Times New Roman"/>
        </w:rPr>
        <w:t>behaviors</w:t>
      </w:r>
      <w:r w:rsidR="00D83B1D">
        <w:rPr>
          <w:rFonts w:ascii="Times New Roman" w:hAnsi="Times New Roman" w:cs="Times New Roman"/>
        </w:rPr>
        <w:t xml:space="preserve"> before restoring their state back to thinking</w:t>
      </w:r>
      <w:r w:rsidR="006F011A">
        <w:rPr>
          <w:rFonts w:ascii="Times New Roman" w:hAnsi="Times New Roman" w:cs="Times New Roman"/>
        </w:rPr>
        <w:t xml:space="preserve">. This strategy ensures that </w:t>
      </w:r>
      <w:r w:rsidR="00F9064A">
        <w:rPr>
          <w:rFonts w:ascii="Times New Roman" w:hAnsi="Times New Roman" w:cs="Times New Roman"/>
        </w:rPr>
        <w:t xml:space="preserve">every </w:t>
      </w:r>
      <w:r w:rsidR="00237546">
        <w:rPr>
          <w:rFonts w:ascii="Times New Roman" w:hAnsi="Times New Roman" w:cs="Times New Roman"/>
        </w:rPr>
        <w:t>philosopher</w:t>
      </w:r>
      <w:r w:rsidR="00F9064A">
        <w:rPr>
          <w:rFonts w:ascii="Times New Roman" w:hAnsi="Times New Roman" w:cs="Times New Roman"/>
        </w:rPr>
        <w:t xml:space="preserve"> </w:t>
      </w:r>
      <w:r w:rsidR="00D83B1D">
        <w:rPr>
          <w:rFonts w:ascii="Times New Roman" w:hAnsi="Times New Roman" w:cs="Times New Roman"/>
        </w:rPr>
        <w:t>has the opportunity to</w:t>
      </w:r>
      <w:r w:rsidR="00237546">
        <w:rPr>
          <w:rFonts w:ascii="Times New Roman" w:hAnsi="Times New Roman" w:cs="Times New Roman"/>
        </w:rPr>
        <w:t xml:space="preserve"> think and eat alternatively while no one </w:t>
      </w:r>
      <w:r w:rsidR="00603C4A">
        <w:rPr>
          <w:rFonts w:ascii="Times New Roman" w:hAnsi="Times New Roman" w:cs="Times New Roman"/>
        </w:rPr>
        <w:t>would</w:t>
      </w:r>
      <w:r w:rsidR="00237546">
        <w:rPr>
          <w:rFonts w:ascii="Times New Roman" w:hAnsi="Times New Roman" w:cs="Times New Roman"/>
        </w:rPr>
        <w:t xml:space="preserve"> starve</w:t>
      </w:r>
      <w:r w:rsidR="00D83B1D">
        <w:rPr>
          <w:rFonts w:ascii="Times New Roman" w:hAnsi="Times New Roman" w:cs="Times New Roman"/>
        </w:rPr>
        <w:t xml:space="preserve"> forever</w:t>
      </w:r>
      <w:r w:rsidR="00237546">
        <w:rPr>
          <w:rFonts w:ascii="Times New Roman" w:hAnsi="Times New Roman" w:cs="Times New Roman"/>
        </w:rPr>
        <w:t>.</w:t>
      </w:r>
    </w:p>
    <w:p w14:paraId="4459EE38" w14:textId="11F344B2" w:rsidR="000F3C99" w:rsidRDefault="000F3C99" w:rsidP="000F3C9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Implications</w:t>
      </w:r>
    </w:p>
    <w:p w14:paraId="033B3880" w14:textId="7903204A" w:rsidR="000F3C99" w:rsidRPr="000F3C99" w:rsidRDefault="000F3C99" w:rsidP="000F3C99">
      <w:pPr>
        <w:spacing w:after="0" w:line="360" w:lineRule="auto"/>
        <w:ind w:firstLine="360"/>
        <w:rPr>
          <w:rFonts w:ascii="Times New Roman" w:hAnsi="Times New Roman" w:cs="Times New Roman"/>
        </w:rPr>
      </w:pPr>
      <w:r w:rsidRPr="000F3C99">
        <w:rPr>
          <w:rFonts w:ascii="Times New Roman" w:hAnsi="Times New Roman" w:cs="Times New Roman"/>
        </w:rPr>
        <w:lastRenderedPageBreak/>
        <w:t>In this problem, philosophers represent processes and forks represent limited resources that must be shared between processes in a synchronized manner without violating any rules.</w:t>
      </w:r>
      <w:r w:rsidR="00304367">
        <w:rPr>
          <w:rFonts w:ascii="Times New Roman" w:hAnsi="Times New Roman" w:cs="Times New Roman"/>
        </w:rPr>
        <w:t xml:space="preserve"> This problem effectively illustrates the concept of shared resources and deadlock in concurrent programming, and solutions to it utilize a variety of synchronization techniques including mutex and semaphores. </w:t>
      </w:r>
      <w:r w:rsidR="00AE273D">
        <w:rPr>
          <w:rFonts w:ascii="Times New Roman" w:hAnsi="Times New Roman" w:cs="Times New Roman"/>
        </w:rPr>
        <w:t>It also sheds light on large-scale computer applications such as database management systems where multiple transactions attempt to access and modify shared data concurrently. Overall, it is a great learning experience for those who want to harness concurrent programming.</w:t>
      </w:r>
    </w:p>
    <w:p w14:paraId="78E4E046" w14:textId="77777777" w:rsidR="001170BE" w:rsidRDefault="001170BE" w:rsidP="00681F88">
      <w:pPr>
        <w:spacing w:after="0" w:line="360" w:lineRule="auto"/>
        <w:ind w:firstLine="360"/>
        <w:rPr>
          <w:rFonts w:ascii="Times New Roman" w:hAnsi="Times New Roman" w:cs="Times New Roman"/>
        </w:rPr>
      </w:pPr>
    </w:p>
    <w:p w14:paraId="342E2C52" w14:textId="7CD4DC1F" w:rsidR="00924CEF" w:rsidRDefault="00924CEF" w:rsidP="00924CE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Reference:</w:t>
      </w:r>
    </w:p>
    <w:p w14:paraId="5BDA5C41" w14:textId="63783328" w:rsidR="00924CEF" w:rsidRDefault="00924CEF" w:rsidP="00924CEF">
      <w:pPr>
        <w:spacing w:after="0" w:line="360" w:lineRule="auto"/>
        <w:rPr>
          <w:rFonts w:ascii="Times New Roman" w:hAnsi="Times New Roman" w:cs="Times New Roman"/>
        </w:rPr>
      </w:pPr>
      <w:r w:rsidRPr="00924CEF">
        <w:rPr>
          <w:rFonts w:ascii="Times New Roman" w:hAnsi="Times New Roman" w:cs="Times New Roman"/>
        </w:rPr>
        <w:t xml:space="preserve">Critical section. (n.d.). In </w:t>
      </w:r>
      <w:r w:rsidRPr="00924CEF">
        <w:rPr>
          <w:rFonts w:ascii="Times New Roman" w:hAnsi="Times New Roman" w:cs="Times New Roman"/>
          <w:i/>
          <w:iCs/>
        </w:rPr>
        <w:t>Wikipedia</w:t>
      </w:r>
      <w:r w:rsidRPr="00924CEF">
        <w:rPr>
          <w:rFonts w:ascii="Times New Roman" w:hAnsi="Times New Roman" w:cs="Times New Roman"/>
        </w:rPr>
        <w:t xml:space="preserve">. Retrieved </w:t>
      </w:r>
      <w:r>
        <w:rPr>
          <w:rFonts w:ascii="Times New Roman" w:hAnsi="Times New Roman" w:cs="Times New Roman"/>
        </w:rPr>
        <w:t>October 9</w:t>
      </w:r>
      <w:r w:rsidRPr="00924CEF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23</w:t>
      </w:r>
      <w:r w:rsidRPr="00924CEF">
        <w:rPr>
          <w:rFonts w:ascii="Times New Roman" w:hAnsi="Times New Roman" w:cs="Times New Roman"/>
        </w:rPr>
        <w:t>, from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146F02">
          <w:rPr>
            <w:rStyle w:val="Hyperlink"/>
            <w:rFonts w:ascii="Times New Roman" w:hAnsi="Times New Roman" w:cs="Times New Roman"/>
          </w:rPr>
          <w:t>https://en.wikipedia.org/wiki/Critical_section</w:t>
        </w:r>
      </w:hyperlink>
    </w:p>
    <w:p w14:paraId="24AA2331" w14:textId="5D208927" w:rsidR="00924CEF" w:rsidRDefault="00924CEF" w:rsidP="00924CEF">
      <w:pPr>
        <w:spacing w:after="0" w:line="360" w:lineRule="auto"/>
        <w:rPr>
          <w:rFonts w:ascii="Times New Roman" w:hAnsi="Times New Roman" w:cs="Times New Roman"/>
        </w:rPr>
      </w:pPr>
      <w:r w:rsidRPr="00924CEF">
        <w:rPr>
          <w:rFonts w:ascii="Times New Roman" w:hAnsi="Times New Roman" w:cs="Times New Roman"/>
        </w:rPr>
        <w:t xml:space="preserve">Dining philosophers problem. (n.d.). In </w:t>
      </w:r>
      <w:r w:rsidRPr="00924CEF">
        <w:rPr>
          <w:rFonts w:ascii="Times New Roman" w:hAnsi="Times New Roman" w:cs="Times New Roman"/>
          <w:i/>
          <w:iCs/>
        </w:rPr>
        <w:t>Wikipedia</w:t>
      </w:r>
      <w:r w:rsidRPr="00924CEF">
        <w:rPr>
          <w:rFonts w:ascii="Times New Roman" w:hAnsi="Times New Roman" w:cs="Times New Roman"/>
        </w:rPr>
        <w:t xml:space="preserve">. Retrieved </w:t>
      </w:r>
      <w:r>
        <w:rPr>
          <w:rFonts w:ascii="Times New Roman" w:hAnsi="Times New Roman" w:cs="Times New Roman"/>
        </w:rPr>
        <w:t>October 9</w:t>
      </w:r>
      <w:r w:rsidRPr="00924CEF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23</w:t>
      </w:r>
      <w:r w:rsidRPr="00924CEF">
        <w:rPr>
          <w:rFonts w:ascii="Times New Roman" w:hAnsi="Times New Roman" w:cs="Times New Roman"/>
        </w:rPr>
        <w:t>, from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146F02">
          <w:rPr>
            <w:rStyle w:val="Hyperlink"/>
            <w:rFonts w:ascii="Times New Roman" w:hAnsi="Times New Roman" w:cs="Times New Roman"/>
          </w:rPr>
          <w:t>https://en.wikipedia.org/wiki/Dining_philosophers_problem</w:t>
        </w:r>
      </w:hyperlink>
    </w:p>
    <w:p w14:paraId="7C433AD5" w14:textId="19329AE2" w:rsidR="006F011A" w:rsidRDefault="006F011A" w:rsidP="00924CEF">
      <w:pPr>
        <w:spacing w:after="0" w:line="360" w:lineRule="auto"/>
        <w:rPr>
          <w:rFonts w:ascii="Times New Roman" w:hAnsi="Times New Roman" w:cs="Times New Roman"/>
        </w:rPr>
      </w:pPr>
      <w:r w:rsidRPr="006F011A">
        <w:rPr>
          <w:rFonts w:ascii="Times New Roman" w:hAnsi="Times New Roman" w:cs="Times New Roman"/>
        </w:rPr>
        <w:t>Dining Philosopher Problem Using Semaphores</w:t>
      </w:r>
      <w:r>
        <w:rPr>
          <w:rFonts w:ascii="Times New Roman" w:hAnsi="Times New Roman" w:cs="Times New Roman"/>
        </w:rPr>
        <w:t xml:space="preserve">. (n.d.). In </w:t>
      </w:r>
      <w:r w:rsidRPr="006F011A">
        <w:rPr>
          <w:rFonts w:ascii="Times New Roman" w:hAnsi="Times New Roman" w:cs="Times New Roman"/>
          <w:i/>
          <w:iCs/>
        </w:rPr>
        <w:t>Geeks for Geeks</w:t>
      </w:r>
      <w:r>
        <w:rPr>
          <w:rFonts w:ascii="Times New Roman" w:hAnsi="Times New Roman" w:cs="Times New Roman"/>
        </w:rPr>
        <w:t xml:space="preserve">. </w:t>
      </w:r>
      <w:r w:rsidRPr="00924CEF">
        <w:rPr>
          <w:rFonts w:ascii="Times New Roman" w:hAnsi="Times New Roman" w:cs="Times New Roman"/>
        </w:rPr>
        <w:t xml:space="preserve">Retrieved </w:t>
      </w:r>
      <w:r>
        <w:rPr>
          <w:rFonts w:ascii="Times New Roman" w:hAnsi="Times New Roman" w:cs="Times New Roman"/>
        </w:rPr>
        <w:t>October 9</w:t>
      </w:r>
      <w:r w:rsidRPr="00924CEF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23</w:t>
      </w:r>
      <w:r w:rsidRPr="00924CEF">
        <w:rPr>
          <w:rFonts w:ascii="Times New Roman" w:hAnsi="Times New Roman" w:cs="Times New Roman"/>
        </w:rPr>
        <w:t>, from</w:t>
      </w:r>
      <w:r>
        <w:rPr>
          <w:rFonts w:ascii="Times New Roman" w:hAnsi="Times New Roman" w:cs="Times New Roman"/>
        </w:rPr>
        <w:t xml:space="preserve"> </w:t>
      </w:r>
      <w:hyperlink r:id="rId9" w:history="1">
        <w:r w:rsidRPr="00146F02">
          <w:rPr>
            <w:rStyle w:val="Hyperlink"/>
            <w:rFonts w:ascii="Times New Roman" w:hAnsi="Times New Roman" w:cs="Times New Roman"/>
          </w:rPr>
          <w:t>https://www.geeksforgeeks.org/dining-philosopher-problem-using-semaphores</w:t>
        </w:r>
      </w:hyperlink>
    </w:p>
    <w:p w14:paraId="14DBA255" w14:textId="77777777" w:rsidR="006F011A" w:rsidRDefault="006F011A" w:rsidP="00924CEF">
      <w:pPr>
        <w:spacing w:after="0" w:line="360" w:lineRule="auto"/>
        <w:rPr>
          <w:rFonts w:ascii="Times New Roman" w:hAnsi="Times New Roman" w:cs="Times New Roman"/>
        </w:rPr>
      </w:pPr>
    </w:p>
    <w:p w14:paraId="07F1DD35" w14:textId="77777777" w:rsidR="00924CEF" w:rsidRPr="00681F88" w:rsidRDefault="00924CEF" w:rsidP="00924CEF">
      <w:pPr>
        <w:spacing w:after="0" w:line="360" w:lineRule="auto"/>
        <w:rPr>
          <w:rFonts w:ascii="Times New Roman" w:hAnsi="Times New Roman" w:cs="Times New Roman"/>
        </w:rPr>
      </w:pPr>
    </w:p>
    <w:sectPr w:rsidR="00924CEF" w:rsidRPr="00681F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DA5E" w14:textId="77777777" w:rsidR="00603C4A" w:rsidRDefault="00603C4A" w:rsidP="00603C4A">
      <w:pPr>
        <w:spacing w:after="0" w:line="240" w:lineRule="auto"/>
      </w:pPr>
      <w:r>
        <w:separator/>
      </w:r>
    </w:p>
  </w:endnote>
  <w:endnote w:type="continuationSeparator" w:id="0">
    <w:p w14:paraId="7108F122" w14:textId="77777777" w:rsidR="00603C4A" w:rsidRDefault="00603C4A" w:rsidP="0060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1CAA" w14:textId="77777777" w:rsidR="00603C4A" w:rsidRDefault="00603C4A" w:rsidP="00603C4A">
      <w:pPr>
        <w:spacing w:after="0" w:line="240" w:lineRule="auto"/>
      </w:pPr>
      <w:r>
        <w:separator/>
      </w:r>
    </w:p>
  </w:footnote>
  <w:footnote w:type="continuationSeparator" w:id="0">
    <w:p w14:paraId="6F8EAD67" w14:textId="77777777" w:rsidR="00603C4A" w:rsidRDefault="00603C4A" w:rsidP="00603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6B2"/>
    <w:multiLevelType w:val="hybridMultilevel"/>
    <w:tmpl w:val="D25246C8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BB5664"/>
    <w:multiLevelType w:val="hybridMultilevel"/>
    <w:tmpl w:val="B876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02994">
    <w:abstractNumId w:val="1"/>
  </w:num>
  <w:num w:numId="2" w16cid:durableId="137161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F7"/>
    <w:rsid w:val="000F3C99"/>
    <w:rsid w:val="00105EE4"/>
    <w:rsid w:val="001170BE"/>
    <w:rsid w:val="001544B9"/>
    <w:rsid w:val="001D0546"/>
    <w:rsid w:val="00237546"/>
    <w:rsid w:val="0030154D"/>
    <w:rsid w:val="00304367"/>
    <w:rsid w:val="003A4811"/>
    <w:rsid w:val="004078F7"/>
    <w:rsid w:val="004D7E9C"/>
    <w:rsid w:val="00537134"/>
    <w:rsid w:val="005A3710"/>
    <w:rsid w:val="005B7C86"/>
    <w:rsid w:val="00603C4A"/>
    <w:rsid w:val="00681F88"/>
    <w:rsid w:val="006F011A"/>
    <w:rsid w:val="007211C9"/>
    <w:rsid w:val="00724118"/>
    <w:rsid w:val="00896EA3"/>
    <w:rsid w:val="00924CEF"/>
    <w:rsid w:val="00A17EBD"/>
    <w:rsid w:val="00AD6C07"/>
    <w:rsid w:val="00AE273D"/>
    <w:rsid w:val="00CC28A0"/>
    <w:rsid w:val="00D45F5C"/>
    <w:rsid w:val="00D83B1D"/>
    <w:rsid w:val="00D86026"/>
    <w:rsid w:val="00EB3F81"/>
    <w:rsid w:val="00F9064A"/>
    <w:rsid w:val="00F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EDB80"/>
  <w15:chartTrackingRefBased/>
  <w15:docId w15:val="{0642D992-0082-4F37-A1E1-03468EEB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C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3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C4A"/>
  </w:style>
  <w:style w:type="paragraph" w:styleId="Footer">
    <w:name w:val="footer"/>
    <w:basedOn w:val="Normal"/>
    <w:link w:val="FooterChar"/>
    <w:uiPriority w:val="99"/>
    <w:unhideWhenUsed/>
    <w:rsid w:val="00603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ning_philosophers_prob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itical_s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ning-philosopher-problem-using-semapho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Yu</dc:creator>
  <cp:keywords/>
  <dc:description/>
  <cp:lastModifiedBy>Hugo Yu</cp:lastModifiedBy>
  <cp:revision>5</cp:revision>
  <dcterms:created xsi:type="dcterms:W3CDTF">2023-10-05T21:38:00Z</dcterms:created>
  <dcterms:modified xsi:type="dcterms:W3CDTF">2023-10-10T07:19:00Z</dcterms:modified>
</cp:coreProperties>
</file>