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B9FAA" w14:textId="16EE4E3E" w:rsidR="00092F07" w:rsidRDefault="007A367B" w:rsidP="00AD1C11">
      <w:pPr>
        <w:spacing w:after="0" w:line="240" w:lineRule="auto"/>
        <w:jc w:val="center"/>
        <w:rPr>
          <w:rFonts w:ascii="Times New Roman" w:hAnsi="Times New Roman" w:cs="Times New Roman"/>
          <w:sz w:val="48"/>
          <w:szCs w:val="48"/>
        </w:rPr>
      </w:pPr>
      <w:r w:rsidRPr="00B9514C">
        <w:rPr>
          <w:rFonts w:ascii="Times New Roman" w:hAnsi="Times New Roman" w:cs="Times New Roman"/>
          <w:sz w:val="48"/>
          <w:szCs w:val="48"/>
        </w:rPr>
        <w:t>Aquaponics Handbook: A</w:t>
      </w:r>
      <w:r w:rsidR="008E5F1B" w:rsidRPr="00B9514C">
        <w:rPr>
          <w:rFonts w:ascii="Times New Roman" w:hAnsi="Times New Roman" w:cs="Times New Roman"/>
          <w:sz w:val="48"/>
          <w:szCs w:val="48"/>
        </w:rPr>
        <w:t xml:space="preserve"> </w:t>
      </w:r>
      <w:r w:rsidR="001C1F41" w:rsidRPr="00B9514C">
        <w:rPr>
          <w:rFonts w:ascii="Times New Roman" w:hAnsi="Times New Roman" w:cs="Times New Roman"/>
          <w:sz w:val="48"/>
          <w:szCs w:val="48"/>
        </w:rPr>
        <w:t xml:space="preserve">Deep Convolutional Neural Network </w:t>
      </w:r>
      <w:r w:rsidR="003608D2" w:rsidRPr="00B9514C">
        <w:rPr>
          <w:rFonts w:ascii="Times New Roman" w:hAnsi="Times New Roman" w:cs="Times New Roman"/>
          <w:sz w:val="48"/>
          <w:szCs w:val="48"/>
        </w:rPr>
        <w:t>helper tool</w:t>
      </w:r>
      <w:r w:rsidRPr="00B9514C">
        <w:rPr>
          <w:rFonts w:ascii="Times New Roman" w:hAnsi="Times New Roman" w:cs="Times New Roman"/>
          <w:sz w:val="48"/>
          <w:szCs w:val="48"/>
        </w:rPr>
        <w:t xml:space="preserve"> for</w:t>
      </w:r>
      <w:r w:rsidR="00AC63AF" w:rsidRPr="00B9514C">
        <w:rPr>
          <w:rFonts w:ascii="Times New Roman" w:hAnsi="Times New Roman" w:cs="Times New Roman"/>
          <w:sz w:val="48"/>
          <w:szCs w:val="48"/>
        </w:rPr>
        <w:t xml:space="preserve"> </w:t>
      </w:r>
      <w:r w:rsidR="008E5F1B" w:rsidRPr="00B9514C">
        <w:rPr>
          <w:rFonts w:ascii="Times New Roman" w:hAnsi="Times New Roman" w:cs="Times New Roman"/>
          <w:sz w:val="48"/>
          <w:szCs w:val="48"/>
        </w:rPr>
        <w:t>A</w:t>
      </w:r>
      <w:r w:rsidRPr="00B9514C">
        <w:rPr>
          <w:rFonts w:ascii="Times New Roman" w:hAnsi="Times New Roman" w:cs="Times New Roman"/>
          <w:sz w:val="48"/>
          <w:szCs w:val="48"/>
        </w:rPr>
        <w:t>quaponics</w:t>
      </w:r>
    </w:p>
    <w:p w14:paraId="4F3C4C48" w14:textId="77777777" w:rsidR="00093DBB" w:rsidRPr="00093DBB" w:rsidRDefault="00093DBB" w:rsidP="00AD1C11">
      <w:pPr>
        <w:spacing w:after="0" w:line="240" w:lineRule="auto"/>
        <w:jc w:val="center"/>
        <w:rPr>
          <w:rFonts w:ascii="Times New Roman" w:hAnsi="Times New Roman" w:cs="Times New Roman"/>
        </w:rPr>
      </w:pPr>
    </w:p>
    <w:p w14:paraId="08E7253B" w14:textId="583C4E75" w:rsidR="00EC5938" w:rsidRPr="00EC5938" w:rsidRDefault="00EC5938" w:rsidP="00B9514C">
      <w:pPr>
        <w:spacing w:after="0" w:line="240" w:lineRule="auto"/>
        <w:jc w:val="center"/>
        <w:rPr>
          <w:rFonts w:ascii="Times New Roman" w:hAnsi="Times New Roman" w:cs="Times New Roman"/>
        </w:rPr>
      </w:pPr>
      <w:r w:rsidRPr="00EC5938">
        <w:rPr>
          <w:rFonts w:ascii="Times New Roman" w:hAnsi="Times New Roman" w:cs="Times New Roman"/>
        </w:rPr>
        <w:t>Lanz Vincent T. Vencer</w:t>
      </w:r>
    </w:p>
    <w:p w14:paraId="1C9AD006" w14:textId="328EF583" w:rsidR="00EC5938" w:rsidRPr="00B9514C" w:rsidRDefault="00EC5938" w:rsidP="00B9514C">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Lyceum of the Philippines University – Manila, lanz.vencer@lpunetwork.edu.ph </w:t>
      </w:r>
    </w:p>
    <w:p w14:paraId="6774B372" w14:textId="77777777" w:rsidR="00EC5938" w:rsidRDefault="00EC5938" w:rsidP="00093DBB">
      <w:pPr>
        <w:spacing w:after="0" w:line="240" w:lineRule="auto"/>
        <w:jc w:val="center"/>
        <w:rPr>
          <w:rFonts w:ascii="Times New Roman" w:hAnsi="Times New Roman" w:cs="Times New Roman"/>
        </w:rPr>
      </w:pPr>
    </w:p>
    <w:p w14:paraId="403531D9" w14:textId="77777777" w:rsidR="00B9514C" w:rsidRDefault="00B9514C" w:rsidP="00AA2511">
      <w:pPr>
        <w:jc w:val="center"/>
        <w:rPr>
          <w:rFonts w:ascii="Times New Roman" w:hAnsi="Times New Roman" w:cs="Times New Roman"/>
        </w:rPr>
      </w:pPr>
    </w:p>
    <w:p w14:paraId="316D6CB2" w14:textId="021379D2" w:rsidR="00093DBB" w:rsidRDefault="00093DBB" w:rsidP="00093DBB">
      <w:pPr>
        <w:spacing w:after="0" w:line="240" w:lineRule="auto"/>
        <w:jc w:val="center"/>
        <w:rPr>
          <w:rFonts w:ascii="Times New Roman" w:hAnsi="Times New Roman" w:cs="Times New Roman"/>
        </w:rPr>
        <w:sectPr w:rsidR="00093DBB" w:rsidSect="00093DBB">
          <w:pgSz w:w="12240" w:h="15840"/>
          <w:pgMar w:top="1077" w:right="1077" w:bottom="1440" w:left="1077" w:header="720" w:footer="720" w:gutter="0"/>
          <w:cols w:space="720"/>
          <w:docGrid w:linePitch="299"/>
        </w:sectPr>
      </w:pPr>
    </w:p>
    <w:p w14:paraId="3676FB77" w14:textId="6A23DA74" w:rsidR="00B9514C" w:rsidRDefault="00C13C08" w:rsidP="00B9514C">
      <w:pPr>
        <w:spacing w:line="240" w:lineRule="auto"/>
        <w:jc w:val="both"/>
        <w:rPr>
          <w:rFonts w:ascii="Times New Roman" w:hAnsi="Times New Roman" w:cs="Times New Roman"/>
          <w:b/>
          <w:bCs/>
          <w:sz w:val="20"/>
          <w:szCs w:val="20"/>
        </w:rPr>
      </w:pPr>
      <w:bookmarkStart w:id="0" w:name="_Hlk103031824"/>
      <w:r w:rsidRPr="00B9514C">
        <w:rPr>
          <w:rFonts w:ascii="Times New Roman" w:hAnsi="Times New Roman" w:cs="Times New Roman"/>
          <w:b/>
          <w:bCs/>
          <w:i/>
          <w:iCs/>
          <w:sz w:val="20"/>
          <w:szCs w:val="20"/>
        </w:rPr>
        <w:t>Abstract</w:t>
      </w:r>
      <w:r w:rsidR="00B9514C">
        <w:rPr>
          <w:rFonts w:ascii="Times New Roman" w:hAnsi="Times New Roman" w:cs="Times New Roman"/>
          <w:b/>
          <w:bCs/>
          <w:sz w:val="20"/>
          <w:szCs w:val="20"/>
        </w:rPr>
        <w:t xml:space="preserve"> </w:t>
      </w:r>
      <w:r w:rsidR="00EC5938" w:rsidRPr="00B9514C">
        <w:rPr>
          <w:rFonts w:ascii="Times New Roman" w:hAnsi="Times New Roman" w:cs="Times New Roman"/>
          <w:b/>
          <w:bCs/>
          <w:sz w:val="20"/>
          <w:szCs w:val="20"/>
        </w:rPr>
        <w:t xml:space="preserve">- </w:t>
      </w:r>
      <w:r w:rsidRPr="00B9514C">
        <w:rPr>
          <w:rFonts w:ascii="Times New Roman" w:hAnsi="Times New Roman" w:cs="Times New Roman"/>
          <w:b/>
          <w:bCs/>
          <w:sz w:val="20"/>
          <w:szCs w:val="20"/>
        </w:rPr>
        <w:t xml:space="preserve">In recent times, the use of </w:t>
      </w:r>
      <w:r w:rsidR="002822E0" w:rsidRPr="00B9514C">
        <w:rPr>
          <w:rFonts w:ascii="Times New Roman" w:hAnsi="Times New Roman" w:cs="Times New Roman"/>
          <w:b/>
          <w:bCs/>
          <w:sz w:val="20"/>
          <w:szCs w:val="20"/>
        </w:rPr>
        <w:t>a</w:t>
      </w:r>
      <w:r w:rsidRPr="00B9514C">
        <w:rPr>
          <w:rFonts w:ascii="Times New Roman" w:hAnsi="Times New Roman" w:cs="Times New Roman"/>
          <w:b/>
          <w:bCs/>
          <w:sz w:val="20"/>
          <w:szCs w:val="20"/>
        </w:rPr>
        <w:t xml:space="preserve">rtificial </w:t>
      </w:r>
      <w:r w:rsidR="002822E0" w:rsidRPr="00B9514C">
        <w:rPr>
          <w:rFonts w:ascii="Times New Roman" w:hAnsi="Times New Roman" w:cs="Times New Roman"/>
          <w:b/>
          <w:bCs/>
          <w:sz w:val="20"/>
          <w:szCs w:val="20"/>
        </w:rPr>
        <w:t>i</w:t>
      </w:r>
      <w:r w:rsidRPr="00B9514C">
        <w:rPr>
          <w:rFonts w:ascii="Times New Roman" w:hAnsi="Times New Roman" w:cs="Times New Roman"/>
          <w:b/>
          <w:bCs/>
          <w:sz w:val="20"/>
          <w:szCs w:val="20"/>
        </w:rPr>
        <w:t>ntelligence</w:t>
      </w:r>
      <w:r w:rsidR="002822E0" w:rsidRPr="00B9514C">
        <w:rPr>
          <w:rFonts w:ascii="Times New Roman" w:hAnsi="Times New Roman" w:cs="Times New Roman"/>
          <w:b/>
          <w:bCs/>
          <w:sz w:val="20"/>
          <w:szCs w:val="20"/>
        </w:rPr>
        <w:t>(AI) in aquaculture and hydroponics</w:t>
      </w:r>
      <w:r w:rsidR="00E4689C" w:rsidRPr="00B9514C">
        <w:rPr>
          <w:rFonts w:ascii="Times New Roman" w:hAnsi="Times New Roman" w:cs="Times New Roman"/>
          <w:b/>
          <w:bCs/>
          <w:sz w:val="20"/>
          <w:szCs w:val="20"/>
        </w:rPr>
        <w:t xml:space="preserve"> is </w:t>
      </w:r>
      <w:r w:rsidR="00BA5BFB" w:rsidRPr="00B9514C">
        <w:rPr>
          <w:rFonts w:ascii="Times New Roman" w:hAnsi="Times New Roman" w:cs="Times New Roman"/>
          <w:b/>
          <w:bCs/>
          <w:sz w:val="20"/>
          <w:szCs w:val="20"/>
        </w:rPr>
        <w:t xml:space="preserve">rapidly </w:t>
      </w:r>
      <w:r w:rsidR="00E4689C" w:rsidRPr="00B9514C">
        <w:rPr>
          <w:rFonts w:ascii="Times New Roman" w:hAnsi="Times New Roman" w:cs="Times New Roman"/>
          <w:b/>
          <w:bCs/>
          <w:sz w:val="20"/>
          <w:szCs w:val="20"/>
        </w:rPr>
        <w:t xml:space="preserve">becoming the norm as more data is being acquired and generated. The advancements in Internet of Things(IoT) and Machine Learning amplified the data gathering process and </w:t>
      </w:r>
      <w:r w:rsidR="000F24B5" w:rsidRPr="00B9514C">
        <w:rPr>
          <w:rFonts w:ascii="Times New Roman" w:hAnsi="Times New Roman" w:cs="Times New Roman"/>
          <w:b/>
          <w:bCs/>
          <w:sz w:val="20"/>
          <w:szCs w:val="20"/>
        </w:rPr>
        <w:t xml:space="preserve">extended the </w:t>
      </w:r>
      <w:r w:rsidR="00E4689C" w:rsidRPr="00B9514C">
        <w:rPr>
          <w:rFonts w:ascii="Times New Roman" w:hAnsi="Times New Roman" w:cs="Times New Roman"/>
          <w:b/>
          <w:bCs/>
          <w:sz w:val="20"/>
          <w:szCs w:val="20"/>
        </w:rPr>
        <w:t>develop</w:t>
      </w:r>
      <w:r w:rsidR="000F24B5" w:rsidRPr="00B9514C">
        <w:rPr>
          <w:rFonts w:ascii="Times New Roman" w:hAnsi="Times New Roman" w:cs="Times New Roman"/>
          <w:b/>
          <w:bCs/>
          <w:sz w:val="20"/>
          <w:szCs w:val="20"/>
        </w:rPr>
        <w:t>ment of new approaches</w:t>
      </w:r>
      <w:r w:rsidR="00E4689C" w:rsidRPr="00B9514C">
        <w:rPr>
          <w:rFonts w:ascii="Times New Roman" w:hAnsi="Times New Roman" w:cs="Times New Roman"/>
          <w:b/>
          <w:bCs/>
          <w:sz w:val="20"/>
          <w:szCs w:val="20"/>
        </w:rPr>
        <w:t xml:space="preserve"> in image classification and pattern recognition.</w:t>
      </w:r>
      <w:r w:rsidR="000F24B5" w:rsidRPr="00B9514C">
        <w:rPr>
          <w:rFonts w:ascii="Times New Roman" w:hAnsi="Times New Roman" w:cs="Times New Roman"/>
          <w:b/>
          <w:bCs/>
          <w:sz w:val="20"/>
          <w:szCs w:val="20"/>
        </w:rPr>
        <w:t xml:space="preserve"> However, the field of aquaponics, which encompasses both mentioned agricultural sciences, also have the same potential especially when portrayed through an economic or scientific perspective.</w:t>
      </w:r>
      <w:r w:rsidR="008814BA" w:rsidRPr="00B9514C">
        <w:rPr>
          <w:rFonts w:ascii="Times New Roman" w:hAnsi="Times New Roman" w:cs="Times New Roman"/>
          <w:b/>
          <w:bCs/>
          <w:sz w:val="20"/>
          <w:szCs w:val="20"/>
        </w:rPr>
        <w:t xml:space="preserve"> The main objective that this research is trying to achieve is to provide a helper tool for non-practitioners of aquaponics through a data-driven </w:t>
      </w:r>
      <w:r w:rsidR="009A2639" w:rsidRPr="00B9514C">
        <w:rPr>
          <w:rFonts w:ascii="Times New Roman" w:hAnsi="Times New Roman" w:cs="Times New Roman"/>
          <w:b/>
          <w:bCs/>
          <w:sz w:val="20"/>
          <w:szCs w:val="20"/>
        </w:rPr>
        <w:t>web application that uses the concepts of deep learning as a subset of AI</w:t>
      </w:r>
      <w:r w:rsidR="008814BA" w:rsidRPr="00B9514C">
        <w:rPr>
          <w:rFonts w:ascii="Times New Roman" w:hAnsi="Times New Roman" w:cs="Times New Roman"/>
          <w:b/>
          <w:bCs/>
          <w:sz w:val="20"/>
          <w:szCs w:val="20"/>
        </w:rPr>
        <w:t>. Two image datasets were acquired composing of fish and plant diseases</w:t>
      </w:r>
      <w:r w:rsidR="009A2639" w:rsidRPr="00B9514C">
        <w:rPr>
          <w:rFonts w:ascii="Times New Roman" w:hAnsi="Times New Roman" w:cs="Times New Roman"/>
          <w:b/>
          <w:bCs/>
          <w:sz w:val="20"/>
          <w:szCs w:val="20"/>
        </w:rPr>
        <w:t xml:space="preserve"> which will be used for image classification</w:t>
      </w:r>
      <w:r w:rsidR="008814BA" w:rsidRPr="00B9514C">
        <w:rPr>
          <w:rFonts w:ascii="Times New Roman" w:hAnsi="Times New Roman" w:cs="Times New Roman"/>
          <w:b/>
          <w:bCs/>
          <w:sz w:val="20"/>
          <w:szCs w:val="20"/>
        </w:rPr>
        <w:t>. Fish and plants play a core element in every aquaponic system, and it is important to have a tool that would ensure accurate decisions when handling both these components. The MobileNetV2 Deep Convolutional Neural Network was used as  a transfer learning base model for the image classification features of the website as it is fits in many platforms</w:t>
      </w:r>
      <w:r w:rsidR="009A2639" w:rsidRPr="00B9514C">
        <w:rPr>
          <w:rFonts w:ascii="Times New Roman" w:hAnsi="Times New Roman" w:cs="Times New Roman"/>
          <w:b/>
          <w:bCs/>
          <w:sz w:val="20"/>
          <w:szCs w:val="20"/>
        </w:rPr>
        <w:t xml:space="preserve"> and lightweight for mobile devices</w:t>
      </w:r>
      <w:r w:rsidR="008814BA" w:rsidRPr="00B9514C">
        <w:rPr>
          <w:rFonts w:ascii="Times New Roman" w:hAnsi="Times New Roman" w:cs="Times New Roman"/>
          <w:b/>
          <w:bCs/>
          <w:sz w:val="20"/>
          <w:szCs w:val="20"/>
        </w:rPr>
        <w:t>. The performance measure parameters, i.e., precision, recall, F1-score, and test accuracy were</w:t>
      </w:r>
      <w:r w:rsidR="009A2639" w:rsidRPr="00B9514C">
        <w:rPr>
          <w:rFonts w:ascii="Times New Roman" w:hAnsi="Times New Roman" w:cs="Times New Roman"/>
          <w:b/>
          <w:bCs/>
          <w:sz w:val="20"/>
          <w:szCs w:val="20"/>
        </w:rPr>
        <w:t xml:space="preserve"> also</w:t>
      </w:r>
      <w:r w:rsidR="008814BA" w:rsidRPr="00B9514C">
        <w:rPr>
          <w:rFonts w:ascii="Times New Roman" w:hAnsi="Times New Roman" w:cs="Times New Roman"/>
          <w:b/>
          <w:bCs/>
          <w:sz w:val="20"/>
          <w:szCs w:val="20"/>
        </w:rPr>
        <w:t xml:space="preserve"> calculated and monitored. The designed model achieved a 99.78% test accuracy for</w:t>
      </w:r>
      <w:r w:rsidR="009A2639" w:rsidRPr="00B9514C">
        <w:rPr>
          <w:rFonts w:ascii="Times New Roman" w:hAnsi="Times New Roman" w:cs="Times New Roman"/>
          <w:b/>
          <w:bCs/>
          <w:sz w:val="20"/>
          <w:szCs w:val="20"/>
        </w:rPr>
        <w:t xml:space="preserve"> the</w:t>
      </w:r>
      <w:r w:rsidR="008814BA" w:rsidRPr="00B9514C">
        <w:rPr>
          <w:rFonts w:ascii="Times New Roman" w:hAnsi="Times New Roman" w:cs="Times New Roman"/>
          <w:b/>
          <w:bCs/>
          <w:sz w:val="20"/>
          <w:szCs w:val="20"/>
        </w:rPr>
        <w:t xml:space="preserve"> fish classification feature and a </w:t>
      </w:r>
      <w:r w:rsidR="008814BA" w:rsidRPr="00B9514C">
        <w:rPr>
          <w:rFonts w:ascii="Times New Roman" w:hAnsi="Times New Roman" w:cs="Times New Roman"/>
          <w:b/>
          <w:bCs/>
          <w:sz w:val="20"/>
          <w:szCs w:val="20"/>
        </w:rPr>
        <w:t xml:space="preserve">96.35% </w:t>
      </w:r>
      <w:r w:rsidR="008814BA" w:rsidRPr="00B9514C">
        <w:rPr>
          <w:rFonts w:ascii="Times New Roman" w:hAnsi="Times New Roman" w:cs="Times New Roman"/>
          <w:b/>
          <w:bCs/>
          <w:sz w:val="20"/>
          <w:szCs w:val="20"/>
        </w:rPr>
        <w:t xml:space="preserve">test accuracy for the plant-disease </w:t>
      </w:r>
      <w:r w:rsidR="009A2639" w:rsidRPr="00B9514C">
        <w:rPr>
          <w:rFonts w:ascii="Times New Roman" w:hAnsi="Times New Roman" w:cs="Times New Roman"/>
          <w:b/>
          <w:bCs/>
          <w:sz w:val="20"/>
          <w:szCs w:val="20"/>
        </w:rPr>
        <w:t>classification feature. The proposed research directly supports the intersection of artificial intelligence and aquaponics as it is beneficial in terms of biodiversity and economics.</w:t>
      </w:r>
      <w:r w:rsidR="008814BA" w:rsidRPr="00B9514C">
        <w:rPr>
          <w:rFonts w:ascii="Times New Roman" w:hAnsi="Times New Roman" w:cs="Times New Roman"/>
          <w:b/>
          <w:bCs/>
          <w:sz w:val="20"/>
          <w:szCs w:val="20"/>
        </w:rPr>
        <w:t xml:space="preserve"> </w:t>
      </w:r>
      <w:bookmarkEnd w:id="0"/>
    </w:p>
    <w:p w14:paraId="3CC2235E" w14:textId="0619649F" w:rsidR="00F76C13" w:rsidRPr="00F76C13" w:rsidRDefault="00F76C13" w:rsidP="00F76C13">
      <w:pPr>
        <w:spacing w:after="0" w:line="240" w:lineRule="auto"/>
        <w:jc w:val="both"/>
        <w:rPr>
          <w:rFonts w:ascii="Times New Roman" w:hAnsi="Times New Roman" w:cs="Times New Roman"/>
          <w:i/>
          <w:iCs/>
          <w:sz w:val="20"/>
          <w:szCs w:val="20"/>
        </w:rPr>
      </w:pPr>
      <w:r w:rsidRPr="00F76C13">
        <w:rPr>
          <w:rFonts w:ascii="Times New Roman" w:hAnsi="Times New Roman" w:cs="Times New Roman"/>
          <w:i/>
          <w:iCs/>
          <w:sz w:val="20"/>
          <w:szCs w:val="20"/>
        </w:rPr>
        <w:t>Index Terms</w:t>
      </w:r>
      <w:r>
        <w:rPr>
          <w:rFonts w:ascii="Times New Roman" w:hAnsi="Times New Roman" w:cs="Times New Roman"/>
          <w:i/>
          <w:iCs/>
          <w:sz w:val="20"/>
          <w:szCs w:val="20"/>
        </w:rPr>
        <w:t xml:space="preserve"> – Aquaponics, Convolutional Neural Networks, Fish Classification, MobileNetV2, Plant Disease Classification, Transfer Learning.</w:t>
      </w:r>
    </w:p>
    <w:p w14:paraId="679A4169" w14:textId="13236D95" w:rsidR="00092F07" w:rsidRPr="00B9514C" w:rsidRDefault="00B9514C" w:rsidP="00B9514C">
      <w:pPr>
        <w:spacing w:before="160" w:line="240" w:lineRule="auto"/>
        <w:jc w:val="center"/>
        <w:rPr>
          <w:rFonts w:ascii="Times New Roman" w:hAnsi="Times New Roman" w:cs="Times New Roman"/>
          <w:b/>
          <w:bCs/>
          <w:sz w:val="20"/>
          <w:szCs w:val="20"/>
        </w:rPr>
      </w:pPr>
      <w:r w:rsidRPr="00B9514C">
        <w:rPr>
          <w:rFonts w:ascii="Times New Roman" w:hAnsi="Times New Roman" w:cs="Times New Roman"/>
          <w:b/>
          <w:bCs/>
          <w:sz w:val="20"/>
          <w:szCs w:val="20"/>
        </w:rPr>
        <w:t>INTRODUCTION</w:t>
      </w:r>
    </w:p>
    <w:p w14:paraId="0E99AD0C" w14:textId="5D575D23" w:rsidR="0090649A" w:rsidRPr="00B9514C" w:rsidRDefault="00E477C6" w:rsidP="00B9514C">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Aquaponics is a typical bio-integrated method of production that links the </w:t>
      </w:r>
      <w:r w:rsidR="00484E9D" w:rsidRPr="00B9514C">
        <w:rPr>
          <w:rFonts w:ascii="Times New Roman" w:hAnsi="Times New Roman" w:cs="Times New Roman"/>
          <w:sz w:val="20"/>
          <w:szCs w:val="20"/>
        </w:rPr>
        <w:t>cyclic nature of</w:t>
      </w:r>
      <w:r w:rsidRPr="00B9514C">
        <w:rPr>
          <w:rFonts w:ascii="Times New Roman" w:hAnsi="Times New Roman" w:cs="Times New Roman"/>
          <w:sz w:val="20"/>
          <w:szCs w:val="20"/>
        </w:rPr>
        <w:t xml:space="preserve"> aquaculture with hydroponic</w:t>
      </w:r>
      <w:r w:rsidR="00484E9D" w:rsidRPr="00B9514C">
        <w:rPr>
          <w:rFonts w:ascii="Times New Roman" w:hAnsi="Times New Roman" w:cs="Times New Roman"/>
          <w:sz w:val="20"/>
          <w:szCs w:val="20"/>
        </w:rPr>
        <w:t>s,</w:t>
      </w:r>
      <w:r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t>which</w:t>
      </w:r>
      <w:r w:rsidR="00D55082" w:rsidRPr="00B9514C">
        <w:rPr>
          <w:rFonts w:ascii="Times New Roman" w:hAnsi="Times New Roman" w:cs="Times New Roman"/>
          <w:sz w:val="20"/>
          <w:szCs w:val="20"/>
        </w:rPr>
        <w:t xml:space="preserve"> shares </w:t>
      </w:r>
      <w:r w:rsidRPr="00B9514C">
        <w:rPr>
          <w:rFonts w:ascii="Times New Roman" w:hAnsi="Times New Roman" w:cs="Times New Roman"/>
          <w:sz w:val="20"/>
          <w:szCs w:val="20"/>
        </w:rPr>
        <w:t>a sustainable agricultur</w:t>
      </w:r>
      <w:r w:rsidR="00484E9D" w:rsidRPr="00B9514C">
        <w:rPr>
          <w:rFonts w:ascii="Times New Roman" w:hAnsi="Times New Roman" w:cs="Times New Roman"/>
          <w:sz w:val="20"/>
          <w:szCs w:val="20"/>
        </w:rPr>
        <w:t>al</w:t>
      </w:r>
      <w:r w:rsidRPr="00B9514C">
        <w:rPr>
          <w:rFonts w:ascii="Times New Roman" w:hAnsi="Times New Roman" w:cs="Times New Roman"/>
          <w:sz w:val="20"/>
          <w:szCs w:val="20"/>
        </w:rPr>
        <w:t xml:space="preserve"> system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{"citationID":"G1sPdi0U","properties":{"formattedCitation":"[1]","plainCitation":"[1]","noteIndex":0},"citationItems":[{"id":377,"uris":["http://zotero.org/users/local/5v8e4Yht/items/97R834HC"],"itemData":{"id":377,"type":"article-journal","abstract":"Aquaponics is a typical bio-integrated system that forms a critical link between the recirculating aquaculture with hydroponic vegetable, flower, and/or herb production. It establishes a type of symbiotic relationship between aquatic animals with that of plants with in a system. Recent advances by researchers all around the globe have curved aquaponics into a working model of sustainable food production. This innovation named aquaponics respects principle of sustainability as well as gives a possibility to increase economical efficiency with an additional productivity. For the improvement of man’s health, we must reconsider the agricultural sciences in such a way that we can develop technologies friendly for the environment.","container-title":"International Journal of Bioassays","DOI":"10.21746/ijbio.2016.09.005","ISSN":"2278-778X","issue":"09","journalAbbreviation":"IJB","language":"en","page":"4808","source":"DOI.org (Crossref)","title":"Aquaponics: An innovative approach of symbiotic farming","title-short":"Aquaponics","volume":"5","author":[{"family":"Panigrahi","given":"Panigrahi G."},{"family":"Panda","given":"Sasmita"},{"family":"Padhi","given":"Surendra Nath"}],"issued":{"date-parts":[["2016",8,31]]}}}],"schema":"https://github.com/citation-style-language/schema/raw/master/csl-citation.json"}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It merges fish cultivation</w:t>
      </w:r>
      <w:r w:rsidR="00484E9D" w:rsidRPr="00B9514C">
        <w:rPr>
          <w:rFonts w:ascii="Times New Roman" w:hAnsi="Times New Roman" w:cs="Times New Roman"/>
          <w:sz w:val="20"/>
          <w:szCs w:val="20"/>
        </w:rPr>
        <w:t>(aquaculture)</w:t>
      </w:r>
      <w:r w:rsidRPr="00B9514C">
        <w:rPr>
          <w:rFonts w:ascii="Times New Roman" w:hAnsi="Times New Roman" w:cs="Times New Roman"/>
          <w:sz w:val="20"/>
          <w:szCs w:val="20"/>
        </w:rPr>
        <w:t xml:space="preserve"> and plant farming</w:t>
      </w:r>
      <w:r w:rsidR="00484E9D" w:rsidRPr="00B9514C">
        <w:rPr>
          <w:rFonts w:ascii="Times New Roman" w:hAnsi="Times New Roman" w:cs="Times New Roman"/>
          <w:sz w:val="20"/>
          <w:szCs w:val="20"/>
        </w:rPr>
        <w:t>(hydroponics)</w:t>
      </w:r>
      <w:r w:rsidR="00CF61C8" w:rsidRPr="00B9514C">
        <w:rPr>
          <w:rFonts w:ascii="Times New Roman" w:hAnsi="Times New Roman" w:cs="Times New Roman"/>
          <w:sz w:val="20"/>
          <w:szCs w:val="20"/>
        </w:rPr>
        <w:t>,</w:t>
      </w:r>
      <w:r w:rsidRPr="00B9514C">
        <w:rPr>
          <w:rFonts w:ascii="Times New Roman" w:hAnsi="Times New Roman" w:cs="Times New Roman"/>
          <w:sz w:val="20"/>
          <w:szCs w:val="20"/>
        </w:rPr>
        <w:t xml:space="preserve"> without the presence of soil </w:t>
      </w:r>
      <w:r w:rsidR="00D55082" w:rsidRPr="00B9514C">
        <w:rPr>
          <w:rFonts w:ascii="Times New Roman" w:hAnsi="Times New Roman" w:cs="Times New Roman"/>
          <w:sz w:val="20"/>
          <w:szCs w:val="20"/>
        </w:rPr>
        <w:t>at the base of the setup</w:t>
      </w:r>
      <w:r w:rsidRPr="00B9514C">
        <w:rPr>
          <w:rFonts w:ascii="Times New Roman" w:hAnsi="Times New Roman" w:cs="Times New Roman"/>
          <w:sz w:val="20"/>
          <w:szCs w:val="20"/>
        </w:rPr>
        <w:t xml:space="preserve">. </w:t>
      </w:r>
      <w:r w:rsidR="00D55082" w:rsidRPr="00B9514C">
        <w:rPr>
          <w:rFonts w:ascii="Times New Roman" w:hAnsi="Times New Roman" w:cs="Times New Roman"/>
          <w:sz w:val="20"/>
          <w:szCs w:val="20"/>
        </w:rPr>
        <w:t>The mechanism</w:t>
      </w:r>
      <w:r w:rsidRPr="00B9514C">
        <w:rPr>
          <w:rFonts w:ascii="Times New Roman" w:hAnsi="Times New Roman" w:cs="Times New Roman"/>
          <w:sz w:val="20"/>
          <w:szCs w:val="20"/>
        </w:rPr>
        <w:t xml:space="preserve"> works by combining these two </w:t>
      </w:r>
      <w:r w:rsidR="000E00E1" w:rsidRPr="00B9514C">
        <w:rPr>
          <w:rFonts w:ascii="Times New Roman" w:hAnsi="Times New Roman" w:cs="Times New Roman"/>
          <w:sz w:val="20"/>
          <w:szCs w:val="20"/>
        </w:rPr>
        <w:t>agricultural sciences</w:t>
      </w:r>
      <w:r w:rsidRPr="00B9514C">
        <w:rPr>
          <w:rFonts w:ascii="Times New Roman" w:hAnsi="Times New Roman" w:cs="Times New Roman"/>
          <w:sz w:val="20"/>
          <w:szCs w:val="20"/>
        </w:rPr>
        <w:t xml:space="preserve"> to sustain the </w:t>
      </w:r>
      <w:r w:rsidR="000E00E1" w:rsidRPr="00B9514C">
        <w:rPr>
          <w:rFonts w:ascii="Times New Roman" w:hAnsi="Times New Roman" w:cs="Times New Roman"/>
          <w:sz w:val="20"/>
          <w:szCs w:val="20"/>
        </w:rPr>
        <w:t>recirculating</w:t>
      </w:r>
      <w:r w:rsidRPr="00B9514C">
        <w:rPr>
          <w:rFonts w:ascii="Times New Roman" w:hAnsi="Times New Roman" w:cs="Times New Roman"/>
          <w:sz w:val="20"/>
          <w:szCs w:val="20"/>
        </w:rPr>
        <w:t xml:space="preserve"> system by natural biological cycles (nitrification) to supply nitrogen and reduce </w:t>
      </w:r>
      <w:r w:rsidRPr="00B9514C">
        <w:rPr>
          <w:rFonts w:ascii="Times New Roman" w:hAnsi="Times New Roman" w:cs="Times New Roman"/>
          <w:sz w:val="20"/>
          <w:szCs w:val="20"/>
        </w:rPr>
        <w:t xml:space="preserve">water inputs </w:t>
      </w:r>
      <w:r w:rsidR="000F559A" w:rsidRPr="00B9514C">
        <w:rPr>
          <w:rFonts w:ascii="Times New Roman" w:hAnsi="Times New Roman" w:cs="Times New Roman"/>
          <w:sz w:val="20"/>
          <w:szCs w:val="20"/>
        </w:rPr>
        <w:t>together</w:t>
      </w:r>
      <w:r w:rsidRPr="00B9514C">
        <w:rPr>
          <w:rFonts w:ascii="Times New Roman" w:hAnsi="Times New Roman" w:cs="Times New Roman"/>
          <w:sz w:val="20"/>
          <w:szCs w:val="20"/>
        </w:rPr>
        <w:t xml:space="preserve"> with the non-renewable fertilizers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bzkbgDpE","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w:t>
      </w:r>
      <w:r w:rsidR="00D55082" w:rsidRPr="00B9514C">
        <w:rPr>
          <w:rFonts w:ascii="Times New Roman" w:hAnsi="Times New Roman" w:cs="Times New Roman"/>
          <w:sz w:val="20"/>
          <w:szCs w:val="20"/>
        </w:rPr>
        <w:t xml:space="preserve"> Several systems, techniques, design, scales and nomenclature within aquaponics have been developed throughout the years and it has already been commercialized and used in </w:t>
      </w:r>
      <w:r w:rsidR="000F559A" w:rsidRPr="00B9514C">
        <w:rPr>
          <w:rFonts w:ascii="Times New Roman" w:hAnsi="Times New Roman" w:cs="Times New Roman"/>
          <w:sz w:val="20"/>
          <w:szCs w:val="20"/>
        </w:rPr>
        <w:t xml:space="preserve">many </w:t>
      </w:r>
      <w:r w:rsidR="00D55082" w:rsidRPr="00B9514C">
        <w:rPr>
          <w:rFonts w:ascii="Times New Roman" w:hAnsi="Times New Roman" w:cs="Times New Roman"/>
          <w:sz w:val="20"/>
          <w:szCs w:val="20"/>
        </w:rPr>
        <w:t xml:space="preserve">scientific studies </w:t>
      </w:r>
      <w:r w:rsidR="00D55082"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{"citationID":"QkYjeQJf","properties":{"formattedCitation":"[3]","plainCitation":"[3]","noteIndex":0},"citationItems":[{"id":382,"uris":["http://zotero.org/users/local/5v8e4Yht/items/XQ6YSXF7"],"itemData":{"id":382,"type":"article-journal","container-title":"Aquaculture International","DOI":"10.1007/s10499-018-0249-z","ISSN":"0967-6120, 1573-143X","issue":"3","journalAbbreviation":"Aquacult Int","language":"en","page":"813-842","source":"DOI.org (Crossref)","title":"Towards commercial aquaponics: a review of systems, designs, scales and nomenclature","title-short":"Towards commercial aquaponics","volume":"26","author":[{"family":"Palm","given":"Harry W."},{"family":"Knaus","given":"Ulrich"},{"family":"Appelbaum","given":"Samuel"},{"family":"Goddek","given":"Simon"},{"family":"Strauch","given":"Sebastian M."},{"family":"Vermeulen","given":"Tycho"},{"family":"Haїssam Jijakli","given":"M."},{"family":"Kotzen","given":"Benz"}],"issued":{"date-parts":[["2018",6]]}}}],"schema":"https://github.com/citation-style-language/schema/raw/master/csl-citation.json"} </w:instrText>
      </w:r>
      <w:r w:rsidR="00D55082"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[3]</w:t>
      </w:r>
      <w:r w:rsidR="00D55082" w:rsidRPr="00B9514C">
        <w:rPr>
          <w:rFonts w:ascii="Times New Roman" w:hAnsi="Times New Roman" w:cs="Times New Roman"/>
          <w:sz w:val="20"/>
          <w:szCs w:val="20"/>
        </w:rPr>
        <w:fldChar w:fldCharType="end"/>
      </w:r>
      <w:r w:rsidR="00D55082" w:rsidRPr="00B9514C">
        <w:rPr>
          <w:rFonts w:ascii="Times New Roman" w:hAnsi="Times New Roman" w:cs="Times New Roman"/>
          <w:sz w:val="20"/>
          <w:szCs w:val="20"/>
        </w:rPr>
        <w:t>.</w:t>
      </w:r>
    </w:p>
    <w:p w14:paraId="0FC5633C" w14:textId="5242950E" w:rsidR="00E477C6" w:rsidRPr="00B9514C" w:rsidRDefault="0090649A" w:rsidP="00F979A4">
      <w:pPr>
        <w:spacing w:line="240" w:lineRule="auto"/>
        <w:ind w:firstLine="357"/>
        <w:jc w:val="both"/>
        <w:rPr>
          <w:rFonts w:ascii="Times New Roman" w:hAnsi="Times New Roman" w:cs="Times New Roman"/>
          <w:color w:val="221E1F"/>
          <w:sz w:val="20"/>
          <w:szCs w:val="20"/>
        </w:rPr>
      </w:pPr>
      <w:r w:rsidRPr="00B9514C">
        <w:rPr>
          <w:rFonts w:ascii="Times New Roman" w:hAnsi="Times New Roman" w:cs="Times New Roman"/>
          <w:color w:val="221E1F"/>
          <w:sz w:val="20"/>
          <w:szCs w:val="20"/>
        </w:rPr>
        <w:t>Producing plants hydroponically and farming fish using aqua</w:t>
      </w:r>
      <w:r w:rsidRPr="00B9514C">
        <w:rPr>
          <w:rFonts w:ascii="Times New Roman" w:hAnsi="Times New Roman" w:cs="Times New Roman"/>
          <w:color w:val="221E1F"/>
          <w:sz w:val="20"/>
          <w:szCs w:val="20"/>
        </w:rPr>
        <w:softHyphen/>
        <w:t xml:space="preserve">culture </w:t>
      </w:r>
      <w:r w:rsidR="00484E9D" w:rsidRPr="00B9514C">
        <w:rPr>
          <w:rFonts w:ascii="Times New Roman" w:hAnsi="Times New Roman" w:cs="Times New Roman"/>
          <w:color w:val="221E1F"/>
          <w:sz w:val="20"/>
          <w:szCs w:val="20"/>
        </w:rPr>
        <w:t>requires</w:t>
      </w:r>
      <w:r w:rsidRPr="00B9514C">
        <w:rPr>
          <w:rFonts w:ascii="Times New Roman" w:hAnsi="Times New Roman" w:cs="Times New Roman"/>
          <w:color w:val="221E1F"/>
          <w:sz w:val="20"/>
          <w:szCs w:val="20"/>
        </w:rPr>
        <w:t xml:space="preserve"> special methodologies to </w:t>
      </w:r>
      <w:r w:rsidR="00484E9D" w:rsidRPr="00B9514C">
        <w:rPr>
          <w:rFonts w:ascii="Times New Roman" w:hAnsi="Times New Roman" w:cs="Times New Roman"/>
          <w:color w:val="221E1F"/>
          <w:sz w:val="20"/>
          <w:szCs w:val="20"/>
        </w:rPr>
        <w:t>make sure that the</w:t>
      </w:r>
      <w:r w:rsidRPr="00B9514C">
        <w:rPr>
          <w:rFonts w:ascii="Times New Roman" w:hAnsi="Times New Roman" w:cs="Times New Roman"/>
          <w:color w:val="221E1F"/>
          <w:sz w:val="20"/>
          <w:szCs w:val="20"/>
        </w:rPr>
        <w:t xml:space="preserve"> </w:t>
      </w:r>
      <w:r w:rsidR="00484E9D" w:rsidRPr="00B9514C">
        <w:rPr>
          <w:rFonts w:ascii="Times New Roman" w:hAnsi="Times New Roman" w:cs="Times New Roman"/>
          <w:color w:val="221E1F"/>
          <w:sz w:val="20"/>
          <w:szCs w:val="20"/>
        </w:rPr>
        <w:t xml:space="preserve">respective </w:t>
      </w:r>
      <w:r w:rsidRPr="00B9514C">
        <w:rPr>
          <w:rFonts w:ascii="Times New Roman" w:hAnsi="Times New Roman" w:cs="Times New Roman"/>
          <w:color w:val="221E1F"/>
          <w:sz w:val="20"/>
          <w:szCs w:val="20"/>
        </w:rPr>
        <w:t>system</w:t>
      </w:r>
      <w:r w:rsidR="00484E9D" w:rsidRPr="00B9514C">
        <w:rPr>
          <w:rFonts w:ascii="Times New Roman" w:hAnsi="Times New Roman" w:cs="Times New Roman"/>
          <w:color w:val="221E1F"/>
          <w:sz w:val="20"/>
          <w:szCs w:val="20"/>
        </w:rPr>
        <w:t>s</w:t>
      </w:r>
      <w:r w:rsidRPr="00B9514C">
        <w:rPr>
          <w:rFonts w:ascii="Times New Roman" w:hAnsi="Times New Roman" w:cs="Times New Roman"/>
          <w:color w:val="221E1F"/>
          <w:sz w:val="20"/>
          <w:szCs w:val="20"/>
        </w:rPr>
        <w:t xml:space="preserve"> </w:t>
      </w:r>
      <w:r w:rsidR="00484E9D" w:rsidRPr="00B9514C">
        <w:rPr>
          <w:rFonts w:ascii="Times New Roman" w:hAnsi="Times New Roman" w:cs="Times New Roman"/>
          <w:color w:val="221E1F"/>
          <w:sz w:val="20"/>
          <w:szCs w:val="20"/>
        </w:rPr>
        <w:t xml:space="preserve">are </w:t>
      </w:r>
      <w:r w:rsidR="00822F50" w:rsidRPr="00B9514C">
        <w:rPr>
          <w:rFonts w:ascii="Times New Roman" w:hAnsi="Times New Roman" w:cs="Times New Roman"/>
          <w:color w:val="221E1F"/>
          <w:sz w:val="20"/>
          <w:szCs w:val="20"/>
        </w:rPr>
        <w:t xml:space="preserve">implemented and </w:t>
      </w:r>
      <w:r w:rsidR="00484E9D" w:rsidRPr="00B9514C">
        <w:rPr>
          <w:rFonts w:ascii="Times New Roman" w:hAnsi="Times New Roman" w:cs="Times New Roman"/>
          <w:color w:val="221E1F"/>
          <w:sz w:val="20"/>
          <w:szCs w:val="20"/>
        </w:rPr>
        <w:t xml:space="preserve">managed </w:t>
      </w:r>
      <w:r w:rsidRPr="00B9514C">
        <w:rPr>
          <w:rFonts w:ascii="Times New Roman" w:hAnsi="Times New Roman" w:cs="Times New Roman"/>
          <w:color w:val="221E1F"/>
          <w:sz w:val="20"/>
          <w:szCs w:val="20"/>
        </w:rPr>
        <w:t xml:space="preserve">properly </w:t>
      </w:r>
      <w:r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SbuPca1O","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color w:val="221E1F"/>
          <w:sz w:val="20"/>
          <w:szCs w:val="20"/>
        </w:rPr>
        <w:fldChar w:fldCharType="end"/>
      </w:r>
      <w:r w:rsidRPr="00B9514C">
        <w:rPr>
          <w:rFonts w:ascii="Times New Roman" w:hAnsi="Times New Roman" w:cs="Times New Roman"/>
          <w:color w:val="221E1F"/>
          <w:sz w:val="20"/>
          <w:szCs w:val="20"/>
        </w:rPr>
        <w:t xml:space="preserve">. The complexity of each system models </w:t>
      </w:r>
      <w:r w:rsidR="00CF61C8" w:rsidRPr="00B9514C">
        <w:rPr>
          <w:rFonts w:ascii="Times New Roman" w:hAnsi="Times New Roman" w:cs="Times New Roman"/>
          <w:color w:val="221E1F"/>
          <w:sz w:val="20"/>
          <w:szCs w:val="20"/>
        </w:rPr>
        <w:t>is proportional to</w:t>
      </w:r>
      <w:r w:rsidRPr="00B9514C">
        <w:rPr>
          <w:rFonts w:ascii="Times New Roman" w:hAnsi="Times New Roman" w:cs="Times New Roman"/>
          <w:color w:val="221E1F"/>
          <w:sz w:val="20"/>
          <w:szCs w:val="20"/>
        </w:rPr>
        <w:t xml:space="preserve"> </w:t>
      </w:r>
      <w:r w:rsidR="00CF61C8" w:rsidRPr="00B9514C">
        <w:rPr>
          <w:rFonts w:ascii="Times New Roman" w:hAnsi="Times New Roman" w:cs="Times New Roman"/>
          <w:color w:val="221E1F"/>
          <w:sz w:val="20"/>
          <w:szCs w:val="20"/>
        </w:rPr>
        <w:t xml:space="preserve">the parameters being considered and monitored across varying scales and purpose of implementation. Problems may occur when these parameters do not align with the acceptable thresholds </w:t>
      </w:r>
      <w:r w:rsidR="00901BB1" w:rsidRPr="00B9514C">
        <w:rPr>
          <w:rFonts w:ascii="Times New Roman" w:hAnsi="Times New Roman" w:cs="Times New Roman"/>
          <w:color w:val="221E1F"/>
          <w:sz w:val="20"/>
          <w:szCs w:val="20"/>
        </w:rPr>
        <w:t xml:space="preserve">that were </w:t>
      </w:r>
      <w:r w:rsidR="00822F50" w:rsidRPr="00B9514C">
        <w:rPr>
          <w:rFonts w:ascii="Times New Roman" w:hAnsi="Times New Roman" w:cs="Times New Roman"/>
          <w:color w:val="221E1F"/>
          <w:sz w:val="20"/>
          <w:szCs w:val="20"/>
        </w:rPr>
        <w:t>initially set</w:t>
      </w:r>
      <w:r w:rsidR="00CF61C8" w:rsidRPr="00B9514C">
        <w:rPr>
          <w:rFonts w:ascii="Times New Roman" w:hAnsi="Times New Roman" w:cs="Times New Roman"/>
          <w:color w:val="221E1F"/>
          <w:sz w:val="20"/>
          <w:szCs w:val="20"/>
        </w:rPr>
        <w:t xml:space="preserve"> or external factor</w:t>
      </w:r>
      <w:r w:rsidR="00901BB1" w:rsidRPr="00B9514C">
        <w:rPr>
          <w:rFonts w:ascii="Times New Roman" w:hAnsi="Times New Roman" w:cs="Times New Roman"/>
          <w:color w:val="221E1F"/>
          <w:sz w:val="20"/>
          <w:szCs w:val="20"/>
        </w:rPr>
        <w:t>s</w:t>
      </w:r>
      <w:r w:rsidR="00CF61C8" w:rsidRPr="00B9514C">
        <w:rPr>
          <w:rFonts w:ascii="Times New Roman" w:hAnsi="Times New Roman" w:cs="Times New Roman"/>
          <w:color w:val="221E1F"/>
          <w:sz w:val="20"/>
          <w:szCs w:val="20"/>
        </w:rPr>
        <w:t xml:space="preserve"> like</w:t>
      </w:r>
      <w:r w:rsidR="00901BB1" w:rsidRPr="00B9514C">
        <w:rPr>
          <w:rFonts w:ascii="Times New Roman" w:hAnsi="Times New Roman" w:cs="Times New Roman"/>
          <w:color w:val="221E1F"/>
          <w:sz w:val="20"/>
          <w:szCs w:val="20"/>
        </w:rPr>
        <w:t xml:space="preserve"> the</w:t>
      </w:r>
      <w:r w:rsidR="00CF61C8" w:rsidRPr="00B9514C">
        <w:rPr>
          <w:rFonts w:ascii="Times New Roman" w:hAnsi="Times New Roman" w:cs="Times New Roman"/>
          <w:color w:val="221E1F"/>
          <w:sz w:val="20"/>
          <w:szCs w:val="20"/>
        </w:rPr>
        <w:t xml:space="preserve"> presence of disease-causing agents for the crops </w:t>
      </w:r>
      <w:r w:rsidR="00E7552D" w:rsidRPr="00B9514C">
        <w:rPr>
          <w:rFonts w:ascii="Times New Roman" w:hAnsi="Times New Roman" w:cs="Times New Roman"/>
          <w:color w:val="221E1F"/>
          <w:sz w:val="20"/>
          <w:szCs w:val="20"/>
        </w:rPr>
        <w:t>and</w:t>
      </w:r>
      <w:r w:rsidR="00CF61C8" w:rsidRPr="00B9514C">
        <w:rPr>
          <w:rFonts w:ascii="Times New Roman" w:hAnsi="Times New Roman" w:cs="Times New Roman"/>
          <w:color w:val="221E1F"/>
          <w:sz w:val="20"/>
          <w:szCs w:val="20"/>
        </w:rPr>
        <w:t xml:space="preserve"> unwanted chemicals in the water</w:t>
      </w:r>
      <w:r w:rsidR="00822F50" w:rsidRPr="00B9514C">
        <w:rPr>
          <w:rFonts w:ascii="Times New Roman" w:hAnsi="Times New Roman" w:cs="Times New Roman"/>
          <w:color w:val="221E1F"/>
          <w:sz w:val="20"/>
          <w:szCs w:val="20"/>
        </w:rPr>
        <w:t>s are seen upon the actual implementatio</w:t>
      </w:r>
      <w:r w:rsidR="000F559A" w:rsidRPr="00B9514C">
        <w:rPr>
          <w:rFonts w:ascii="Times New Roman" w:hAnsi="Times New Roman" w:cs="Times New Roman"/>
          <w:color w:val="221E1F"/>
          <w:sz w:val="20"/>
          <w:szCs w:val="20"/>
        </w:rPr>
        <w:t>n</w:t>
      </w:r>
      <w:r w:rsidR="00CF61C8" w:rsidRPr="00B9514C">
        <w:rPr>
          <w:rFonts w:ascii="Times New Roman" w:hAnsi="Times New Roman" w:cs="Times New Roman"/>
          <w:color w:val="221E1F"/>
          <w:sz w:val="20"/>
          <w:szCs w:val="20"/>
        </w:rPr>
        <w:t xml:space="preserve">. In the real world, it is very difficult for fish farmers to </w:t>
      </w:r>
      <w:r w:rsidR="000F559A" w:rsidRPr="00B9514C">
        <w:rPr>
          <w:rFonts w:ascii="Times New Roman" w:hAnsi="Times New Roman" w:cs="Times New Roman"/>
          <w:color w:val="221E1F"/>
          <w:sz w:val="20"/>
          <w:szCs w:val="20"/>
        </w:rPr>
        <w:t>recommend</w:t>
      </w:r>
      <w:r w:rsidR="00CF61C8" w:rsidRPr="00B9514C">
        <w:rPr>
          <w:rFonts w:ascii="Times New Roman" w:hAnsi="Times New Roman" w:cs="Times New Roman"/>
          <w:color w:val="221E1F"/>
          <w:sz w:val="20"/>
          <w:szCs w:val="20"/>
        </w:rPr>
        <w:t xml:space="preserve"> the perfect fish species for aquaculture in a specific aqu</w:t>
      </w:r>
      <w:r w:rsidR="000F559A" w:rsidRPr="00B9514C">
        <w:rPr>
          <w:rFonts w:ascii="Times New Roman" w:hAnsi="Times New Roman" w:cs="Times New Roman"/>
          <w:color w:val="221E1F"/>
          <w:sz w:val="20"/>
          <w:szCs w:val="20"/>
        </w:rPr>
        <w:t>aponics system</w:t>
      </w:r>
      <w:r w:rsidR="00CF61C8" w:rsidRPr="00B9514C">
        <w:rPr>
          <w:rFonts w:ascii="Times New Roman" w:hAnsi="Times New Roman" w:cs="Times New Roman"/>
          <w:color w:val="221E1F"/>
          <w:sz w:val="20"/>
          <w:szCs w:val="20"/>
        </w:rPr>
        <w:t xml:space="preserve"> </w:t>
      </w:r>
      <w:r w:rsidR="00CF61C8"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{"citationID":"ilWLLYVt","properties":{"formattedCitation":"[4]","plainCitation":"[4]","noteIndex":0},"citationItems":[{"id":380,"uris":["http://zotero.org/users/local/5v8e4Yht/items/F39KQQKN"],"itemData":{"id":380,"type":"article-journal","abstract":"In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Abul"},{"family":"Uddin","given":"Jia"}],"issued":{"date-parts":[["2021",9,1]]}}}],"schema":"https://github.com/citation-style-language/schema/raw/master/csl-citation.json"} </w:instrText>
      </w:r>
      <w:r w:rsidR="00CF61C8"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[4]</w:t>
      </w:r>
      <w:r w:rsidR="00CF61C8" w:rsidRPr="00B9514C">
        <w:rPr>
          <w:rFonts w:ascii="Times New Roman" w:hAnsi="Times New Roman" w:cs="Times New Roman"/>
          <w:color w:val="221E1F"/>
          <w:sz w:val="20"/>
          <w:szCs w:val="20"/>
        </w:rPr>
        <w:fldChar w:fldCharType="end"/>
      </w:r>
      <w:r w:rsidR="00CF61C8" w:rsidRPr="00B9514C">
        <w:rPr>
          <w:rFonts w:ascii="Times New Roman" w:hAnsi="Times New Roman" w:cs="Times New Roman"/>
          <w:color w:val="221E1F"/>
          <w:sz w:val="20"/>
          <w:szCs w:val="20"/>
        </w:rPr>
        <w:t xml:space="preserve">. Land farmers </w:t>
      </w:r>
      <w:r w:rsidR="000F559A" w:rsidRPr="00B9514C">
        <w:rPr>
          <w:rFonts w:ascii="Times New Roman" w:hAnsi="Times New Roman" w:cs="Times New Roman"/>
          <w:color w:val="221E1F"/>
          <w:sz w:val="20"/>
          <w:szCs w:val="20"/>
        </w:rPr>
        <w:t>may also be unfamiliar with the merger since growing crops through a land-based system is significantly different compared to an aquaponics environment</w:t>
      </w:r>
      <w:r w:rsidR="00CF61C8" w:rsidRPr="00B9514C">
        <w:rPr>
          <w:rFonts w:ascii="Times New Roman" w:hAnsi="Times New Roman" w:cs="Times New Roman"/>
          <w:color w:val="221E1F"/>
          <w:sz w:val="20"/>
          <w:szCs w:val="20"/>
        </w:rPr>
        <w:t>.</w:t>
      </w:r>
      <w:r w:rsidR="00DF074F" w:rsidRPr="00B9514C">
        <w:rPr>
          <w:rFonts w:ascii="Times New Roman" w:hAnsi="Times New Roman" w:cs="Times New Roman"/>
          <w:color w:val="221E1F"/>
          <w:sz w:val="20"/>
          <w:szCs w:val="20"/>
        </w:rPr>
        <w:t xml:space="preserve"> Whatever the case may</w:t>
      </w:r>
      <w:r w:rsidR="00901BB1" w:rsidRPr="00B9514C">
        <w:rPr>
          <w:rFonts w:ascii="Times New Roman" w:hAnsi="Times New Roman" w:cs="Times New Roman"/>
          <w:color w:val="221E1F"/>
          <w:sz w:val="20"/>
          <w:szCs w:val="20"/>
        </w:rPr>
        <w:t xml:space="preserve"> </w:t>
      </w:r>
      <w:r w:rsidR="00DF074F" w:rsidRPr="00B9514C">
        <w:rPr>
          <w:rFonts w:ascii="Times New Roman" w:hAnsi="Times New Roman" w:cs="Times New Roman"/>
          <w:color w:val="221E1F"/>
          <w:sz w:val="20"/>
          <w:szCs w:val="20"/>
        </w:rPr>
        <w:t xml:space="preserve">be, investing into the production of an aquaponic system whether home-based or commercialized, is an expensive and risky venture if </w:t>
      </w:r>
      <w:r w:rsidR="00933EB8" w:rsidRPr="00B9514C">
        <w:rPr>
          <w:rFonts w:ascii="Times New Roman" w:hAnsi="Times New Roman" w:cs="Times New Roman"/>
          <w:color w:val="221E1F"/>
          <w:sz w:val="20"/>
          <w:szCs w:val="20"/>
        </w:rPr>
        <w:t>n</w:t>
      </w:r>
      <w:r w:rsidR="00DF074F" w:rsidRPr="00B9514C">
        <w:rPr>
          <w:rFonts w:ascii="Times New Roman" w:hAnsi="Times New Roman" w:cs="Times New Roman"/>
          <w:color w:val="221E1F"/>
          <w:sz w:val="20"/>
          <w:szCs w:val="20"/>
        </w:rPr>
        <w:t>ot equipped with the necessary guides and practices to not just make it work properly, but also sustainably maintaining its mechanisms.</w:t>
      </w:r>
    </w:p>
    <w:p w14:paraId="6C088E55" w14:textId="6D8E7579" w:rsidR="00D173C6" w:rsidRPr="00B9514C" w:rsidRDefault="00D173C6"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Within the emergence of IoT based smart systems and the advancements </w:t>
      </w:r>
      <w:r w:rsidR="000F559A" w:rsidRPr="00B9514C">
        <w:rPr>
          <w:rFonts w:ascii="Times New Roman" w:hAnsi="Times New Roman" w:cs="Times New Roman"/>
          <w:sz w:val="20"/>
          <w:szCs w:val="20"/>
        </w:rPr>
        <w:t>in Artificial Intelligence</w:t>
      </w:r>
      <w:r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t xml:space="preserve">more </w:t>
      </w:r>
      <w:r w:rsidRPr="00B9514C">
        <w:rPr>
          <w:rFonts w:ascii="Times New Roman" w:hAnsi="Times New Roman" w:cs="Times New Roman"/>
          <w:sz w:val="20"/>
          <w:szCs w:val="20"/>
        </w:rPr>
        <w:t xml:space="preserve">innovative approaches would be developed to further advance the field of aquaponics and minimize the trade-offs enabling it to become a household or commercial venture. In this new era of science and technology, computer-aided diagnosis (CAD) systems are being used and developed for agricultural sciences along with the applications of </w:t>
      </w:r>
      <w:r w:rsidR="000F559A" w:rsidRPr="00B9514C">
        <w:rPr>
          <w:rFonts w:ascii="Times New Roman" w:hAnsi="Times New Roman" w:cs="Times New Roman"/>
          <w:sz w:val="20"/>
          <w:szCs w:val="20"/>
        </w:rPr>
        <w:t>Machine Learning and</w:t>
      </w:r>
      <w:r w:rsidRPr="00B9514C">
        <w:rPr>
          <w:rFonts w:ascii="Times New Roman" w:hAnsi="Times New Roman" w:cs="Times New Roman"/>
          <w:sz w:val="20"/>
          <w:szCs w:val="20"/>
        </w:rPr>
        <w:t xml:space="preserve"> automation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{"citationID":"tz6JtRDe","properties":{"formattedCitation":"[5]","plainCitation":"[5]","noteIndex":0},"citationItems":[{"id":392,"uris":["http://zotero.org/users/local/5v8e4Yht/items/WSDQKDNB"],"itemData":{"id":392,"type":"article-journal","abstract":"Early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[5]</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There are many applications of AI (Deep Learning and Machine Learning) in the aquaculture and hydroponics field and several journal articles have been published to provide empirical methods and sound practices that are based on gathered data and insights made through data mining</w:t>
      </w:r>
      <w:r w:rsidR="00711B81" w:rsidRPr="00B9514C">
        <w:rPr>
          <w:rFonts w:ascii="Times New Roman" w:hAnsi="Times New Roman" w:cs="Times New Roman"/>
          <w:sz w:val="20"/>
          <w:szCs w:val="20"/>
        </w:rPr>
        <w:t xml:space="preserve"> </w:t>
      </w:r>
      <w:r w:rsidR="00711B81"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WB6OeRmL","properties":{"formattedCitation":"[4]\\uc0\\u8211{}[8]","plainCitation":"[4]–[8]","noteIndex":0},"citationItems":[{"id":375,"uris":["http://zotero.org/users/local/5v8e4Yht/items/G25GADY4"],"itemData":{"id":375,"type":"article-journal","abstract":"Water quality monitoring plays a vital role in the protection of water resources, environmental management, and decision-making. Artiﬁcial intelligence (AI) based on machine learning techniques has been widely used to evaluate and classify water quality for the last two decades. However, traditional machine learning techniques face many limitations, the most important of which is the inability to apply these techniques with big data generated by smart water quality monitoring stations to improve the prediction. Real-time water quality monitoring with high accuracy and efﬁciency for intelligent water quality monitoring stations requires new and sophisticated techniques based on machine and deep learning techniques. For this purpose, we propose a novel approach based on the integration of deep learning and feature extraction techniques to improve water quality classiﬁcation. In this paper, was chosen the Tilesdit dam in Bouira (Algeria) as a case study. Moreover, we implemented the advanced deep learning method - Long Short Term Memory Recurrent Neural Networks (LSTM RNNs) to construct an intelligent model for drinking water quality classiﬁcation. Furthermore, principal component analysis (PCA), linear discriminant analysis (LDA) and independent component analysis (ICA) techniques were used for features extraction and data reduction from original features. Additionally, we used three methods of cross-validation and two methods of the out-of-sample test to estimate the performance of LSTM RNNs model. From the results we found that the integration of LSTM RNNs with LDA, and LSTM RNNs with ICA yields an accuracy of 99.72%, using Random-Holdout technique.","container-title":"Chemometrics and Intelligent Laboratory Systems","DOI":"10.1016/j.chemolab.2021.104329","ISSN":"01697439","journalAbbreviation":"Chemometrics and Intelligent Laboratory Systems","language":"en","page":"104329","source":"DOI.org (Crossref)","title":"A novel approach for water quality classification based on the integration of deep learning and feature extraction techniques","volume":"214","author":[{"family":"Dilmi","given":"Smail"},{"family":"Ladjal","given":"Mohamed"}],"issued":{"date-parts":[["2021",7]]}}},{"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00711B81"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[4]–[8]</w:t>
      </w:r>
      <w:r w:rsidR="00711B81"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Although both these fields share many common intersection with aquaponics, the implementation and scale are relatively different. In a general view, aquaponics encompasses both these fields and merges them to create a feedback and two player system that enables survival of various living agents within the model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{"citationID":"p5ljzJpH","properties":{"formattedCitation":"[9]","plainCitation":"[9]","noteIndex":0},"citationItems":[{"id":391,"uris":["http://zotero.org/users/local/5v8e4Yht/items/78XFG8YS"],"itemData":{"id":391,"type":"article-journal","abstract":"Aquaponics are feedback and two player systems, in which fish and crops mutually benefit from one another and, therefore require close monitoring, management and control. Vast amount of data and information flow from the aquaponics plant itself with its huge amount of smart sensors for water quality, fish and plant growth, system state etc. and from the stakeholder, e.g., farmers, retailers and end consumers. The intelligent management of aquaponics is only possible if this data and information are managed and used in an intelligent way. Therefore, the main focus of this paper is to introduce an intelligent information management (IIM) for aquaponics. It will be shown how the information can be used to create services such as predictive analytics, system optimization and anomaly detection to improve the aquaponics system. The results show that the system enabled full traceability and transparency in the aquaponics processes (customers can follow what is going on at the farm), reduced water and energy use and increased revenue through early fault detection. In this, paper the information management approach will be introduced and the key benefits of the digitized aquaponics system will be given.","container-title":"Intelligent Information Management","DOI":"10.4236/iim.2021.131003","ISSN":"2160-5912, 2160-5920","issue":"01","journalAbbreviation":"IIM","language":"en","page":"50-69","source":"DOI.org (Crossref)","title":"Intelligent Information Management in Aquaponics to Increase Mutual Benefits","volume":"13","author":[{"family":"Karimanzira","given":"Divas"},{"family":"Na","given":"Cai"},{"family":"Hong","given":"Mu"},{"family":"Wei","given":"Yaoguang"}],"issued":{"date-parts":[["2021"]]}}}],"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[9]</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w:t>
      </w:r>
    </w:p>
    <w:p w14:paraId="2E2B480C" w14:textId="18BD66AE" w:rsidR="000F72BC" w:rsidRPr="00B9514C" w:rsidRDefault="000F72BC" w:rsidP="00093DBB">
      <w:pPr>
        <w:spacing w:line="240" w:lineRule="auto"/>
        <w:ind w:firstLine="357"/>
        <w:jc w:val="both"/>
        <w:rPr>
          <w:rFonts w:ascii="Times New Roman" w:hAnsi="Times New Roman" w:cs="Times New Roman"/>
          <w:sz w:val="20"/>
          <w:szCs w:val="20"/>
        </w:rPr>
      </w:pPr>
      <w:r w:rsidRPr="00B9514C">
        <w:rPr>
          <w:rFonts w:ascii="Times New Roman" w:hAnsi="Times New Roman" w:cs="Times New Roman"/>
          <w:color w:val="221E1F"/>
          <w:sz w:val="20"/>
          <w:szCs w:val="20"/>
        </w:rPr>
        <w:lastRenderedPageBreak/>
        <w:t xml:space="preserve">Proper recommendations and guidelines for aquaponic farming are still lacking and requires more research investments focusing on possible production systems (type of fish × type of plant × densities × filtration system × hydroponic system × aquaculture system) and different varieties of crops </w:t>
      </w:r>
      <w:r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TN6oFeTg","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color w:val="221E1F"/>
          <w:sz w:val="20"/>
          <w:szCs w:val="20"/>
        </w:rPr>
        <w:fldChar w:fldCharType="end"/>
      </w:r>
      <w:r w:rsidRPr="00B9514C">
        <w:rPr>
          <w:rFonts w:ascii="Times New Roman" w:hAnsi="Times New Roman" w:cs="Times New Roman"/>
          <w:color w:val="221E1F"/>
          <w:sz w:val="20"/>
          <w:szCs w:val="20"/>
        </w:rPr>
        <w:t>.</w:t>
      </w:r>
      <w:r w:rsidR="00F5174B" w:rsidRPr="00B9514C">
        <w:rPr>
          <w:rFonts w:ascii="Times New Roman" w:hAnsi="Times New Roman" w:cs="Times New Roman"/>
          <w:color w:val="221E1F"/>
          <w:sz w:val="20"/>
          <w:szCs w:val="20"/>
        </w:rPr>
        <w:t xml:space="preserve"> There are studies that integrate Internet of Things (IoT) devices within their aquaponic systems to gather data and make sense about the patterns that occur </w:t>
      </w:r>
      <w:r w:rsidR="00F5174B"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{"citationID":"9C5NgJNM","properties":{"formattedCitation":"[10]","plainCitation":"[10]","noteIndex":0},"citationItems":[{"id":379,"uris":["http://zotero.org/users/local/5v8e4Yht/items/AT9NJCT7"],"itemData":{"id":379,"type":"paper-conference","abstract":"This research presents an approach to automatic control of the aquaponics system using an autoML algorithm to improve plant and fish growth and help monitor the system using a cloud platform. Is the process of growing plants and fishes maintain an equilibrium in the system is of importance. Hence water-rich with the organic waste of fishes from the fish tank is fed to plants that utilize this water’s organic nutrients for growth. The perforated water from the plants is sent back to fishes; thus, recycling the organic water and consume less water than traditional agricultural practice. A miniature model was developed in this research paper using different sensors like DHT11, BH1750, soil moisture, HC-SR04, and pH. The sensors reading collected at ten other times internal for a few days and fish count extracted using mask R-CNN instance segmentation algorithm are taken as a feature to train autoML machine learning. The experimental results have shown promising results as the event’s automatic triggering has improved with machine learning prediction than the conventional method and helped enhance the plant and fish growth.","container-title":"2020 IEEE Symposium Series on Computational Intelligence (SSCI)","DOI":"10.1109/SSCI47803.2020.9308395","event":"2020 IEEE Symposium Series on Computational Intelligence (SSCI)","event-place":"Canberra, ACT, Australia","ISBN":"978-1-72812-547-3","language":"en","page":"1485-1491","publisher":"IEEE","publisher-place":"Canberra, ACT, Australia","source":"DOI.org (Crossref)","title":"Edge Computing Based Smart Aquaponics Monitoring System Using Deep Learning in IoT Environment","URL":"https://ieeexplore.ieee.org/document/9308395/","author":[{"family":"Arvind","given":"C S"},{"family":"Jyothi","given":"R"},{"family":"Kaushal","given":"K"},{"family":"Girish","given":"G"},{"family":"Saurav","given":"R"},{"family":"Chetankumar","given":"G"}],"accessed":{"date-parts":[["2022",5,3]]},"issued":{"date-parts":[["2020",12,1]]}}}],"schema":"https://github.com/citation-style-language/schema/raw/master/csl-citation.json"} </w:instrText>
      </w:r>
      <w:r w:rsidR="00F5174B"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[10]</w:t>
      </w:r>
      <w:r w:rsidR="00F5174B" w:rsidRPr="00B9514C">
        <w:rPr>
          <w:rFonts w:ascii="Times New Roman" w:hAnsi="Times New Roman" w:cs="Times New Roman"/>
          <w:color w:val="221E1F"/>
          <w:sz w:val="20"/>
          <w:szCs w:val="20"/>
        </w:rPr>
        <w:fldChar w:fldCharType="end"/>
      </w:r>
      <w:r w:rsidR="00F5174B" w:rsidRPr="00B9514C">
        <w:rPr>
          <w:rFonts w:ascii="Times New Roman" w:hAnsi="Times New Roman" w:cs="Times New Roman"/>
          <w:color w:val="221E1F"/>
          <w:sz w:val="20"/>
          <w:szCs w:val="20"/>
        </w:rPr>
        <w:t>.</w:t>
      </w:r>
      <w:r w:rsidR="0043763E" w:rsidRPr="00B9514C">
        <w:rPr>
          <w:rFonts w:ascii="Times New Roman" w:hAnsi="Times New Roman" w:cs="Times New Roman"/>
          <w:color w:val="221E1F"/>
          <w:sz w:val="20"/>
          <w:szCs w:val="20"/>
        </w:rPr>
        <w:t xml:space="preserve"> </w:t>
      </w:r>
      <w:r w:rsidR="00AC63AF" w:rsidRPr="00B9514C">
        <w:rPr>
          <w:rFonts w:ascii="Times New Roman" w:hAnsi="Times New Roman" w:cs="Times New Roman"/>
          <w:color w:val="221E1F"/>
          <w:sz w:val="20"/>
          <w:szCs w:val="20"/>
        </w:rPr>
        <w:t xml:space="preserve">This intersection is commonly referred as “smart aquaponics” where data and information are core elements.  </w:t>
      </w:r>
      <w:r w:rsidR="0043763E" w:rsidRPr="00B9514C">
        <w:rPr>
          <w:rFonts w:ascii="Times New Roman" w:hAnsi="Times New Roman" w:cs="Times New Roman"/>
          <w:color w:val="221E1F"/>
          <w:sz w:val="20"/>
          <w:szCs w:val="20"/>
        </w:rPr>
        <w:t>However, measured data are oftentimes affected by complicated environmental factors that are usually nonlinear and various, which increases the complexity and difficulty of maintaining an accurate control system</w:t>
      </w:r>
      <w:r w:rsidR="00AC63AF" w:rsidRPr="00B9514C">
        <w:rPr>
          <w:rFonts w:ascii="Times New Roman" w:hAnsi="Times New Roman" w:cs="Times New Roman"/>
          <w:color w:val="221E1F"/>
          <w:sz w:val="20"/>
          <w:szCs w:val="20"/>
        </w:rPr>
        <w:t xml:space="preserve"> </w:t>
      </w:r>
      <w:r w:rsidR="00AC63AF"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{"citationID":"3MLSzdFm","properties":{"formattedCitation":"[11]","plainCitation":"[11]","noteIndex":0},"citationItems":[{"id":386,"uris":["http://zotero.org/users/local/5v8e4Yht/items/TDZIN6DH"],"itemData":{"id":386,"type":"article-journal","abstract":"The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AC63AF"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[11]</w:t>
      </w:r>
      <w:r w:rsidR="00AC63AF" w:rsidRPr="00B9514C">
        <w:rPr>
          <w:rFonts w:ascii="Times New Roman" w:hAnsi="Times New Roman" w:cs="Times New Roman"/>
          <w:color w:val="221E1F"/>
          <w:sz w:val="20"/>
          <w:szCs w:val="20"/>
        </w:rPr>
        <w:fldChar w:fldCharType="end"/>
      </w:r>
      <w:r w:rsidR="0043763E" w:rsidRPr="00B9514C">
        <w:rPr>
          <w:rFonts w:ascii="Times New Roman" w:hAnsi="Times New Roman" w:cs="Times New Roman"/>
          <w:color w:val="221E1F"/>
          <w:sz w:val="20"/>
          <w:szCs w:val="20"/>
        </w:rPr>
        <w:t>.</w:t>
      </w:r>
      <w:r w:rsidR="00AC63AF" w:rsidRPr="00B9514C">
        <w:rPr>
          <w:rFonts w:ascii="Times New Roman" w:hAnsi="Times New Roman" w:cs="Times New Roman"/>
          <w:color w:val="221E1F"/>
          <w:sz w:val="20"/>
          <w:szCs w:val="20"/>
        </w:rPr>
        <w:t xml:space="preserve"> The massive amount of data in smart aquaponics impose</w:t>
      </w:r>
      <w:r w:rsidR="00822F50" w:rsidRPr="00B9514C">
        <w:rPr>
          <w:rFonts w:ascii="Times New Roman" w:hAnsi="Times New Roman" w:cs="Times New Roman"/>
          <w:color w:val="221E1F"/>
          <w:sz w:val="20"/>
          <w:szCs w:val="20"/>
        </w:rPr>
        <w:t>s</w:t>
      </w:r>
      <w:r w:rsidR="00AC63AF" w:rsidRPr="00B9514C">
        <w:rPr>
          <w:rFonts w:ascii="Times New Roman" w:hAnsi="Times New Roman" w:cs="Times New Roman"/>
          <w:color w:val="221E1F"/>
          <w:sz w:val="20"/>
          <w:szCs w:val="20"/>
        </w:rPr>
        <w:t xml:space="preserve"> a variety of challenges, such as multiple sources, data inconsistencies, data volatilities, and</w:t>
      </w:r>
      <w:r w:rsidR="00901BB1" w:rsidRPr="00B9514C">
        <w:rPr>
          <w:rFonts w:ascii="Times New Roman" w:hAnsi="Times New Roman" w:cs="Times New Roman"/>
          <w:color w:val="221E1F"/>
          <w:sz w:val="20"/>
          <w:szCs w:val="20"/>
        </w:rPr>
        <w:t xml:space="preserve"> structur</w:t>
      </w:r>
      <w:r w:rsidR="00822F50" w:rsidRPr="00B9514C">
        <w:rPr>
          <w:rFonts w:ascii="Times New Roman" w:hAnsi="Times New Roman" w:cs="Times New Roman"/>
          <w:color w:val="221E1F"/>
          <w:sz w:val="20"/>
          <w:szCs w:val="20"/>
        </w:rPr>
        <w:t>al</w:t>
      </w:r>
      <w:r w:rsidR="00AC63AF" w:rsidRPr="00B9514C">
        <w:rPr>
          <w:rFonts w:ascii="Times New Roman" w:hAnsi="Times New Roman" w:cs="Times New Roman"/>
          <w:color w:val="221E1F"/>
          <w:sz w:val="20"/>
          <w:szCs w:val="20"/>
        </w:rPr>
        <w:t xml:space="preserve"> complexit</w:t>
      </w:r>
      <w:r w:rsidR="000E00E1" w:rsidRPr="00B9514C">
        <w:rPr>
          <w:rFonts w:ascii="Times New Roman" w:hAnsi="Times New Roman" w:cs="Times New Roman"/>
          <w:color w:val="221E1F"/>
          <w:sz w:val="20"/>
          <w:szCs w:val="20"/>
        </w:rPr>
        <w:t>ies</w:t>
      </w:r>
      <w:r w:rsidR="00AC63AF" w:rsidRPr="00B9514C">
        <w:rPr>
          <w:rFonts w:ascii="Times New Roman" w:hAnsi="Times New Roman" w:cs="Times New Roman"/>
          <w:color w:val="221E1F"/>
          <w:sz w:val="20"/>
          <w:szCs w:val="20"/>
        </w:rPr>
        <w:t xml:space="preserve">. </w:t>
      </w:r>
      <w:r w:rsidR="008E5F1B" w:rsidRPr="00B9514C">
        <w:rPr>
          <w:rFonts w:ascii="Times New Roman" w:hAnsi="Times New Roman" w:cs="Times New Roman"/>
          <w:color w:val="221E1F"/>
          <w:sz w:val="20"/>
          <w:szCs w:val="20"/>
        </w:rPr>
        <w:t>To find a way to convert this data into insights and imperatives, various sophisticated Machine Learning(ML)</w:t>
      </w:r>
      <w:r w:rsidR="00822F50" w:rsidRPr="00B9514C">
        <w:rPr>
          <w:rFonts w:ascii="Times New Roman" w:hAnsi="Times New Roman" w:cs="Times New Roman"/>
          <w:color w:val="221E1F"/>
          <w:sz w:val="20"/>
          <w:szCs w:val="20"/>
        </w:rPr>
        <w:t xml:space="preserve"> algorithms</w:t>
      </w:r>
      <w:r w:rsidR="000E00E1" w:rsidRPr="00B9514C">
        <w:rPr>
          <w:rFonts w:ascii="Times New Roman" w:hAnsi="Times New Roman" w:cs="Times New Roman"/>
          <w:color w:val="221E1F"/>
          <w:sz w:val="20"/>
          <w:szCs w:val="20"/>
        </w:rPr>
        <w:t xml:space="preserve"> are being used</w:t>
      </w:r>
      <w:r w:rsidR="00B2231C" w:rsidRPr="00B9514C">
        <w:rPr>
          <w:rFonts w:ascii="Times New Roman" w:hAnsi="Times New Roman" w:cs="Times New Roman"/>
          <w:color w:val="221E1F"/>
          <w:sz w:val="20"/>
          <w:szCs w:val="20"/>
        </w:rPr>
        <w:t>. For image data</w:t>
      </w:r>
      <w:r w:rsidR="00901BB1" w:rsidRPr="00B9514C">
        <w:rPr>
          <w:rFonts w:ascii="Times New Roman" w:hAnsi="Times New Roman" w:cs="Times New Roman"/>
          <w:color w:val="221E1F"/>
          <w:sz w:val="20"/>
          <w:szCs w:val="20"/>
        </w:rPr>
        <w:t>,</w:t>
      </w:r>
      <w:r w:rsidR="00B2231C" w:rsidRPr="00B9514C">
        <w:rPr>
          <w:rFonts w:ascii="Times New Roman" w:hAnsi="Times New Roman" w:cs="Times New Roman"/>
          <w:color w:val="221E1F"/>
          <w:sz w:val="20"/>
          <w:szCs w:val="20"/>
        </w:rPr>
        <w:t xml:space="preserve"> for example</w:t>
      </w:r>
      <w:r w:rsidR="00901BB1" w:rsidRPr="00B9514C">
        <w:rPr>
          <w:rFonts w:ascii="Times New Roman" w:hAnsi="Times New Roman" w:cs="Times New Roman"/>
          <w:color w:val="221E1F"/>
          <w:sz w:val="20"/>
          <w:szCs w:val="20"/>
        </w:rPr>
        <w:t>,</w:t>
      </w:r>
      <w:r w:rsidR="00B2231C" w:rsidRPr="00B9514C">
        <w:rPr>
          <w:rFonts w:ascii="Times New Roman" w:hAnsi="Times New Roman" w:cs="Times New Roman"/>
          <w:color w:val="221E1F"/>
          <w:sz w:val="20"/>
          <w:szCs w:val="20"/>
        </w:rPr>
        <w:t xml:space="preserve"> Deep Learning</w:t>
      </w:r>
      <w:r w:rsidR="00901BB1" w:rsidRPr="00B9514C">
        <w:rPr>
          <w:rFonts w:ascii="Times New Roman" w:hAnsi="Times New Roman" w:cs="Times New Roman"/>
          <w:color w:val="221E1F"/>
          <w:sz w:val="20"/>
          <w:szCs w:val="20"/>
        </w:rPr>
        <w:t xml:space="preserve"> can be utilized because it</w:t>
      </w:r>
      <w:r w:rsidR="00B2231C" w:rsidRPr="00B9514C">
        <w:rPr>
          <w:rFonts w:ascii="Times New Roman" w:hAnsi="Times New Roman" w:cs="Times New Roman"/>
          <w:color w:val="221E1F"/>
          <w:sz w:val="20"/>
          <w:szCs w:val="20"/>
        </w:rPr>
        <w:t xml:space="preserve"> involves multilevel data representations, from low to high levels, in which high-level features are built on the low-level features and carry rich semantic information that can be used to recognize and detect targets or objects in the image </w:t>
      </w:r>
      <w:r w:rsidR="00B2231C"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{"citationID":"weUYHKdP","properties":{"formattedCitation":"[11]","plainCitation":"[11]","noteIndex":0},"citationItems":[{"id":386,"uris":["http://zotero.org/users/local/5v8e4Yht/items/TDZIN6DH"],"itemData":{"id":386,"type":"article-journal","abstract":"The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B2231C"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[11]</w:t>
      </w:r>
      <w:r w:rsidR="00B2231C" w:rsidRPr="00B9514C">
        <w:rPr>
          <w:rFonts w:ascii="Times New Roman" w:hAnsi="Times New Roman" w:cs="Times New Roman"/>
          <w:color w:val="221E1F"/>
          <w:sz w:val="20"/>
          <w:szCs w:val="20"/>
        </w:rPr>
        <w:fldChar w:fldCharType="end"/>
      </w:r>
      <w:r w:rsidR="00B2231C" w:rsidRPr="00B9514C">
        <w:rPr>
          <w:rFonts w:ascii="Times New Roman" w:hAnsi="Times New Roman" w:cs="Times New Roman"/>
          <w:color w:val="221E1F"/>
          <w:sz w:val="20"/>
          <w:szCs w:val="20"/>
        </w:rPr>
        <w:t xml:space="preserve">. Deep Learning is commonly used </w:t>
      </w:r>
      <w:r w:rsidR="00822F50" w:rsidRPr="00B9514C">
        <w:rPr>
          <w:rFonts w:ascii="Times New Roman" w:hAnsi="Times New Roman" w:cs="Times New Roman"/>
          <w:color w:val="221E1F"/>
          <w:sz w:val="20"/>
          <w:szCs w:val="20"/>
        </w:rPr>
        <w:t>together with other Machine learning models to makes sense of</w:t>
      </w:r>
      <w:r w:rsidR="00B2231C" w:rsidRPr="00B9514C">
        <w:rPr>
          <w:rFonts w:ascii="Times New Roman" w:hAnsi="Times New Roman" w:cs="Times New Roman"/>
          <w:color w:val="221E1F"/>
          <w:sz w:val="20"/>
          <w:szCs w:val="20"/>
        </w:rPr>
        <w:t xml:space="preserve"> unstructured data like images or text. </w:t>
      </w:r>
      <w:r w:rsidR="00822F50" w:rsidRPr="00B9514C">
        <w:rPr>
          <w:rFonts w:ascii="Times New Roman" w:hAnsi="Times New Roman" w:cs="Times New Roman"/>
          <w:color w:val="221E1F"/>
          <w:sz w:val="20"/>
          <w:szCs w:val="20"/>
        </w:rPr>
        <w:t>There are also other Machine Learning algorithms that</w:t>
      </w:r>
      <w:r w:rsidR="00B2231C" w:rsidRPr="00B9514C">
        <w:rPr>
          <w:rFonts w:ascii="Times New Roman" w:hAnsi="Times New Roman" w:cs="Times New Roman"/>
          <w:color w:val="221E1F"/>
          <w:sz w:val="20"/>
          <w:szCs w:val="20"/>
        </w:rPr>
        <w:t xml:space="preserve"> can be used for structured or tabular datasets that can be utilized for regression or</w:t>
      </w:r>
      <w:r w:rsidR="00A07F58" w:rsidRPr="00B9514C">
        <w:rPr>
          <w:rFonts w:ascii="Times New Roman" w:hAnsi="Times New Roman" w:cs="Times New Roman"/>
          <w:color w:val="221E1F"/>
          <w:sz w:val="20"/>
          <w:szCs w:val="20"/>
        </w:rPr>
        <w:t xml:space="preserve"> </w:t>
      </w:r>
      <w:r w:rsidR="00B2231C" w:rsidRPr="00B9514C">
        <w:rPr>
          <w:rFonts w:ascii="Times New Roman" w:hAnsi="Times New Roman" w:cs="Times New Roman"/>
          <w:color w:val="221E1F"/>
          <w:sz w:val="20"/>
          <w:szCs w:val="20"/>
        </w:rPr>
        <w:t>classification problems</w:t>
      </w:r>
      <w:r w:rsidR="00822F50" w:rsidRPr="00B9514C">
        <w:rPr>
          <w:rFonts w:ascii="Times New Roman" w:hAnsi="Times New Roman" w:cs="Times New Roman"/>
          <w:color w:val="221E1F"/>
          <w:sz w:val="20"/>
          <w:szCs w:val="20"/>
        </w:rPr>
        <w:t xml:space="preserve"> without the use of sophisticated Deep Learning techniques</w:t>
      </w:r>
      <w:r w:rsidR="00A07F58" w:rsidRPr="00B9514C">
        <w:rPr>
          <w:rFonts w:ascii="Times New Roman" w:hAnsi="Times New Roman" w:cs="Times New Roman"/>
          <w:color w:val="221E1F"/>
          <w:sz w:val="20"/>
          <w:szCs w:val="20"/>
        </w:rPr>
        <w:t>.</w:t>
      </w:r>
      <w:r w:rsidR="00933EB8" w:rsidRPr="00B9514C">
        <w:rPr>
          <w:rFonts w:ascii="Times New Roman" w:hAnsi="Times New Roman" w:cs="Times New Roman"/>
          <w:color w:val="221E1F"/>
          <w:sz w:val="20"/>
          <w:szCs w:val="20"/>
        </w:rPr>
        <w:t xml:space="preserve"> </w:t>
      </w:r>
      <w:r w:rsidR="00E442C7" w:rsidRPr="00B9514C">
        <w:rPr>
          <w:rFonts w:ascii="Times New Roman" w:hAnsi="Times New Roman" w:cs="Times New Roman"/>
          <w:color w:val="221E1F"/>
          <w:sz w:val="20"/>
          <w:szCs w:val="20"/>
        </w:rPr>
        <w:t xml:space="preserve"> </w:t>
      </w:r>
      <w:r w:rsidR="00E442C7" w:rsidRPr="00B9514C">
        <w:rPr>
          <w:rFonts w:ascii="Times New Roman" w:hAnsi="Times New Roman" w:cs="Times New Roman"/>
          <w:sz w:val="20"/>
          <w:szCs w:val="20"/>
        </w:rPr>
        <w:t>By combining IoT, Data Mining, Artificial Intelligence and Data Science, it is possible to create a framework or standard that would aid beginning agriculturists or the common people to implement their own aquaponics system.</w:t>
      </w:r>
    </w:p>
    <w:p w14:paraId="396E2F98" w14:textId="79F94E6E" w:rsidR="00B9514C" w:rsidRDefault="00CE134E" w:rsidP="00B9514C">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Transforming data from previously acquired analytics or creating an image classification deep learning algorithm </w:t>
      </w:r>
      <w:r w:rsidR="00CE53F2" w:rsidRPr="00B9514C">
        <w:rPr>
          <w:rFonts w:ascii="Times New Roman" w:hAnsi="Times New Roman" w:cs="Times New Roman"/>
          <w:sz w:val="20"/>
          <w:szCs w:val="20"/>
        </w:rPr>
        <w:t xml:space="preserve">are just some of the possibilities that can be implemented through </w:t>
      </w:r>
      <w:r w:rsidR="00A30210" w:rsidRPr="00B9514C">
        <w:rPr>
          <w:rFonts w:ascii="Times New Roman" w:hAnsi="Times New Roman" w:cs="Times New Roman"/>
          <w:sz w:val="20"/>
          <w:szCs w:val="20"/>
        </w:rPr>
        <w:t>Artificial Intelligence</w:t>
      </w:r>
      <w:r w:rsidR="00CE53F2" w:rsidRPr="00B9514C">
        <w:rPr>
          <w:rFonts w:ascii="Times New Roman" w:hAnsi="Times New Roman" w:cs="Times New Roman"/>
          <w:sz w:val="20"/>
          <w:szCs w:val="20"/>
        </w:rPr>
        <w:t xml:space="preserve"> that would help non-experts of the field have a data-driven </w:t>
      </w:r>
      <w:r w:rsidR="00A30210" w:rsidRPr="00B9514C">
        <w:rPr>
          <w:rFonts w:ascii="Times New Roman" w:hAnsi="Times New Roman" w:cs="Times New Roman"/>
          <w:sz w:val="20"/>
          <w:szCs w:val="20"/>
        </w:rPr>
        <w:t>decisions</w:t>
      </w:r>
      <w:r w:rsidR="00CE53F2" w:rsidRPr="00B9514C">
        <w:rPr>
          <w:rFonts w:ascii="Times New Roman" w:hAnsi="Times New Roman" w:cs="Times New Roman"/>
          <w:sz w:val="20"/>
          <w:szCs w:val="20"/>
        </w:rPr>
        <w:t xml:space="preserve"> for implementing their own aquaponics system.</w:t>
      </w:r>
      <w:r w:rsidR="00E7552D" w:rsidRPr="00B9514C">
        <w:rPr>
          <w:rFonts w:ascii="Times New Roman" w:hAnsi="Times New Roman" w:cs="Times New Roman"/>
          <w:sz w:val="20"/>
          <w:szCs w:val="20"/>
        </w:rPr>
        <w:t xml:space="preserve"> As of the writing of this paper, there are only handful of </w:t>
      </w:r>
      <w:r w:rsidR="00A30210" w:rsidRPr="00B9514C">
        <w:rPr>
          <w:rFonts w:ascii="Times New Roman" w:hAnsi="Times New Roman" w:cs="Times New Roman"/>
          <w:sz w:val="20"/>
          <w:szCs w:val="20"/>
        </w:rPr>
        <w:t>AI</w:t>
      </w:r>
      <w:r w:rsidR="000E00E1" w:rsidRPr="00B9514C">
        <w:rPr>
          <w:rFonts w:ascii="Times New Roman" w:hAnsi="Times New Roman" w:cs="Times New Roman"/>
          <w:sz w:val="20"/>
          <w:szCs w:val="20"/>
        </w:rPr>
        <w:t>-</w:t>
      </w:r>
      <w:r w:rsidR="00E7552D" w:rsidRPr="00B9514C">
        <w:rPr>
          <w:rFonts w:ascii="Times New Roman" w:hAnsi="Times New Roman" w:cs="Times New Roman"/>
          <w:sz w:val="20"/>
          <w:szCs w:val="20"/>
        </w:rPr>
        <w:t xml:space="preserve">based papers that focuses solely on aquaponics and to the best of my knowledge, this is the first paper to provide a handbook for aquaponics covering several preliminaries using both </w:t>
      </w:r>
      <w:r w:rsidR="00A30210" w:rsidRPr="00B9514C">
        <w:rPr>
          <w:rFonts w:ascii="Times New Roman" w:hAnsi="Times New Roman" w:cs="Times New Roman"/>
          <w:sz w:val="20"/>
          <w:szCs w:val="20"/>
        </w:rPr>
        <w:t>M</w:t>
      </w:r>
      <w:r w:rsidR="00E7552D" w:rsidRPr="00B9514C">
        <w:rPr>
          <w:rFonts w:ascii="Times New Roman" w:hAnsi="Times New Roman" w:cs="Times New Roman"/>
          <w:sz w:val="20"/>
          <w:szCs w:val="20"/>
        </w:rPr>
        <w:t xml:space="preserve">achine </w:t>
      </w:r>
      <w:r w:rsidR="00A30210" w:rsidRPr="00B9514C">
        <w:rPr>
          <w:rFonts w:ascii="Times New Roman" w:hAnsi="Times New Roman" w:cs="Times New Roman"/>
          <w:sz w:val="20"/>
          <w:szCs w:val="20"/>
        </w:rPr>
        <w:t>L</w:t>
      </w:r>
      <w:r w:rsidR="00E7552D" w:rsidRPr="00B9514C">
        <w:rPr>
          <w:rFonts w:ascii="Times New Roman" w:hAnsi="Times New Roman" w:cs="Times New Roman"/>
          <w:sz w:val="20"/>
          <w:szCs w:val="20"/>
        </w:rPr>
        <w:t xml:space="preserve">earning and </w:t>
      </w:r>
      <w:r w:rsidR="00A30210" w:rsidRPr="00B9514C">
        <w:rPr>
          <w:rFonts w:ascii="Times New Roman" w:hAnsi="Times New Roman" w:cs="Times New Roman"/>
          <w:sz w:val="20"/>
          <w:szCs w:val="20"/>
        </w:rPr>
        <w:t>Deep Learning</w:t>
      </w:r>
      <w:r w:rsidR="000E00E1" w:rsidRPr="00B9514C">
        <w:rPr>
          <w:rFonts w:ascii="Times New Roman" w:hAnsi="Times New Roman" w:cs="Times New Roman"/>
          <w:sz w:val="20"/>
          <w:szCs w:val="20"/>
        </w:rPr>
        <w:t xml:space="preserve"> from the gathered datasets</w:t>
      </w:r>
      <w:r w:rsidR="00E7552D" w:rsidRPr="00B9514C">
        <w:rPr>
          <w:rFonts w:ascii="Times New Roman" w:hAnsi="Times New Roman" w:cs="Times New Roman"/>
          <w:sz w:val="20"/>
          <w:szCs w:val="20"/>
        </w:rPr>
        <w:t>.</w:t>
      </w:r>
    </w:p>
    <w:p w14:paraId="48102EBA" w14:textId="155FAB4E" w:rsidR="007B45E5" w:rsidRPr="00B9514C" w:rsidRDefault="00B9514C" w:rsidP="00B9514C">
      <w:pPr>
        <w:spacing w:line="240" w:lineRule="auto"/>
        <w:jc w:val="center"/>
        <w:rPr>
          <w:rFonts w:ascii="Times New Roman" w:hAnsi="Times New Roman" w:cs="Times New Roman"/>
          <w:b/>
          <w:bCs/>
          <w:sz w:val="20"/>
          <w:szCs w:val="20"/>
        </w:rPr>
      </w:pPr>
      <w:r w:rsidRPr="00B9514C">
        <w:rPr>
          <w:rFonts w:ascii="Times New Roman" w:hAnsi="Times New Roman" w:cs="Times New Roman"/>
          <w:b/>
          <w:bCs/>
          <w:sz w:val="20"/>
          <w:szCs w:val="20"/>
        </w:rPr>
        <w:t>METHODOLOGY</w:t>
      </w:r>
    </w:p>
    <w:p w14:paraId="778FA5C0" w14:textId="042C36F7" w:rsidR="00E93AD3" w:rsidRPr="00B9514C" w:rsidRDefault="00F52A4A" w:rsidP="00093DB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underlying step-by-step process </w:t>
      </w:r>
      <w:r w:rsidR="00D3406A" w:rsidRPr="00B9514C">
        <w:rPr>
          <w:rFonts w:ascii="Times New Roman" w:hAnsi="Times New Roman" w:cs="Times New Roman"/>
          <w:sz w:val="20"/>
          <w:szCs w:val="20"/>
        </w:rPr>
        <w:t>followed</w:t>
      </w:r>
      <w:r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when</w:t>
      </w:r>
      <w:r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building</w:t>
      </w:r>
      <w:r w:rsidRPr="00B9514C">
        <w:rPr>
          <w:rFonts w:ascii="Times New Roman" w:hAnsi="Times New Roman" w:cs="Times New Roman"/>
          <w:sz w:val="20"/>
          <w:szCs w:val="20"/>
        </w:rPr>
        <w:t xml:space="preserve"> the machine learning models are presented on </w:t>
      </w:r>
      <w:r w:rsidR="008F5720" w:rsidRPr="00B9514C">
        <w:rPr>
          <w:rFonts w:ascii="Times New Roman" w:hAnsi="Times New Roman" w:cs="Times New Roman"/>
          <w:sz w:val="20"/>
          <w:szCs w:val="20"/>
        </w:rPr>
        <w:t>Appendix 1</w:t>
      </w:r>
      <w:r w:rsidRPr="00B9514C">
        <w:rPr>
          <w:rFonts w:ascii="Times New Roman" w:hAnsi="Times New Roman" w:cs="Times New Roman"/>
          <w:sz w:val="20"/>
          <w:szCs w:val="20"/>
        </w:rPr>
        <w:t>.</w:t>
      </w:r>
      <w:r w:rsidR="008E0BBB" w:rsidRPr="00B9514C">
        <w:rPr>
          <w:rFonts w:ascii="Times New Roman" w:hAnsi="Times New Roman" w:cs="Times New Roman"/>
          <w:sz w:val="20"/>
          <w:szCs w:val="20"/>
        </w:rPr>
        <w:t xml:space="preserve"> Th</w:t>
      </w:r>
      <w:r w:rsidR="00D3406A" w:rsidRPr="00B9514C">
        <w:rPr>
          <w:rFonts w:ascii="Times New Roman" w:hAnsi="Times New Roman" w:cs="Times New Roman"/>
          <w:sz w:val="20"/>
          <w:szCs w:val="20"/>
        </w:rPr>
        <w:t>e processes within the</w:t>
      </w:r>
      <w:r w:rsidR="008E0BBB" w:rsidRPr="00B9514C">
        <w:rPr>
          <w:rFonts w:ascii="Times New Roman" w:hAnsi="Times New Roman" w:cs="Times New Roman"/>
          <w:sz w:val="20"/>
          <w:szCs w:val="20"/>
        </w:rPr>
        <w:t xml:space="preserve"> workflows were </w:t>
      </w:r>
      <w:r w:rsidR="00D3406A" w:rsidRPr="00B9514C">
        <w:rPr>
          <w:rFonts w:ascii="Times New Roman" w:hAnsi="Times New Roman" w:cs="Times New Roman"/>
          <w:sz w:val="20"/>
          <w:szCs w:val="20"/>
        </w:rPr>
        <w:t>thoroughly discussed and the models were specifically created</w:t>
      </w:r>
      <w:r w:rsidR="008E0BBB"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for</w:t>
      </w:r>
      <w:r w:rsidR="008E0BBB"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each respective</w:t>
      </w:r>
      <w:r w:rsidR="008E0BBB" w:rsidRPr="00B9514C">
        <w:rPr>
          <w:rFonts w:ascii="Times New Roman" w:hAnsi="Times New Roman" w:cs="Times New Roman"/>
          <w:sz w:val="20"/>
          <w:szCs w:val="20"/>
        </w:rPr>
        <w:t xml:space="preserve"> </w:t>
      </w:r>
      <w:r w:rsidR="00A30210" w:rsidRPr="00B9514C">
        <w:rPr>
          <w:rFonts w:ascii="Times New Roman" w:hAnsi="Times New Roman" w:cs="Times New Roman"/>
          <w:sz w:val="20"/>
          <w:szCs w:val="20"/>
        </w:rPr>
        <w:t>feature</w:t>
      </w:r>
      <w:r w:rsidR="008E0BBB" w:rsidRPr="00B9514C">
        <w:rPr>
          <w:rFonts w:ascii="Times New Roman" w:hAnsi="Times New Roman" w:cs="Times New Roman"/>
          <w:sz w:val="20"/>
          <w:szCs w:val="20"/>
        </w:rPr>
        <w:t xml:space="preserve"> present at the Aquaponics Handbook website.</w:t>
      </w:r>
    </w:p>
    <w:p w14:paraId="5C8EFA1C" w14:textId="77777777" w:rsidR="00F932B6" w:rsidRDefault="00F932B6" w:rsidP="00F76C13">
      <w:pPr>
        <w:spacing w:line="240" w:lineRule="auto"/>
        <w:jc w:val="both"/>
        <w:rPr>
          <w:rFonts w:ascii="Times New Roman" w:hAnsi="Times New Roman" w:cs="Times New Roman"/>
          <w:i/>
          <w:iCs/>
          <w:sz w:val="20"/>
          <w:szCs w:val="20"/>
        </w:rPr>
      </w:pPr>
    </w:p>
    <w:p w14:paraId="3BD4A87E" w14:textId="77777777" w:rsidR="00F932B6" w:rsidRDefault="00F932B6" w:rsidP="00F76C13">
      <w:pPr>
        <w:spacing w:line="240" w:lineRule="auto"/>
        <w:jc w:val="both"/>
        <w:rPr>
          <w:rFonts w:ascii="Times New Roman" w:hAnsi="Times New Roman" w:cs="Times New Roman"/>
          <w:i/>
          <w:iCs/>
          <w:sz w:val="20"/>
          <w:szCs w:val="20"/>
        </w:rPr>
      </w:pPr>
    </w:p>
    <w:p w14:paraId="6C28075F" w14:textId="741DF1DD" w:rsidR="00F932B6" w:rsidRDefault="00AC6A74" w:rsidP="00F76C13">
      <w:pPr>
        <w:spacing w:line="240" w:lineRule="auto"/>
        <w:jc w:val="both"/>
        <w:rPr>
          <w:rFonts w:ascii="Times New Roman" w:hAnsi="Times New Roman" w:cs="Times New Roman"/>
          <w:i/>
          <w:iCs/>
          <w:sz w:val="20"/>
          <w:szCs w:val="20"/>
        </w:rPr>
      </w:pPr>
      <w:r w:rsidRPr="00AC6A74">
        <w:rPr>
          <w:rFonts w:ascii="Times New Roman" w:hAnsi="Times New Roman" w:cs="Times New Roman"/>
          <w:i/>
          <w:iCs/>
          <w:sz w:val="20"/>
          <w:szCs w:val="20"/>
        </w:rPr>
        <w:t xml:space="preserve">I. </w:t>
      </w:r>
      <w:r w:rsidR="00A3101A" w:rsidRPr="00AC6A74">
        <w:rPr>
          <w:rFonts w:ascii="Times New Roman" w:hAnsi="Times New Roman" w:cs="Times New Roman"/>
          <w:i/>
          <w:iCs/>
          <w:sz w:val="20"/>
          <w:szCs w:val="20"/>
        </w:rPr>
        <w:t>The dataset</w:t>
      </w:r>
      <w:r w:rsidR="00F932B6">
        <w:rPr>
          <w:rFonts w:ascii="Times New Roman" w:hAnsi="Times New Roman" w:cs="Times New Roman"/>
          <w:i/>
          <w:iCs/>
          <w:sz w:val="20"/>
          <w:szCs w:val="20"/>
        </w:rPr>
        <w:t xml:space="preserve"> </w:t>
      </w:r>
    </w:p>
    <w:p w14:paraId="419FC5E7" w14:textId="5D35643A" w:rsidR="00F76C13" w:rsidRDefault="006453BA" w:rsidP="00F76C13">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varying datasets were all gathered from Kaggle.com. The largescale fish dataset was adapted from the </w:t>
      </w:r>
      <w:r w:rsidR="00777D35" w:rsidRPr="00B9514C">
        <w:rPr>
          <w:rFonts w:ascii="Times New Roman" w:hAnsi="Times New Roman" w:cs="Times New Roman"/>
          <w:sz w:val="20"/>
          <w:szCs w:val="20"/>
        </w:rPr>
        <w:t>fish segmentation and classification study</w:t>
      </w:r>
      <w:r w:rsidRPr="00B9514C">
        <w:rPr>
          <w:rFonts w:ascii="Times New Roman" w:hAnsi="Times New Roman" w:cs="Times New Roman"/>
          <w:sz w:val="20"/>
          <w:szCs w:val="20"/>
        </w:rPr>
        <w:t xml:space="preserve"> by </w:t>
      </w:r>
      <w:proofErr w:type="spellStart"/>
      <w:r w:rsidRPr="00B9514C">
        <w:rPr>
          <w:rFonts w:ascii="Times New Roman" w:hAnsi="Times New Roman" w:cs="Times New Roman"/>
          <w:sz w:val="20"/>
          <w:szCs w:val="20"/>
        </w:rPr>
        <w:t>Ulucan</w:t>
      </w:r>
      <w:proofErr w:type="spellEnd"/>
      <w:r w:rsidRPr="00B9514C">
        <w:rPr>
          <w:rFonts w:ascii="Times New Roman" w:hAnsi="Times New Roman" w:cs="Times New Roman"/>
          <w:sz w:val="20"/>
          <w:szCs w:val="20"/>
        </w:rPr>
        <w:t>, et al. The dataset is composed of</w:t>
      </w:r>
      <w:r w:rsidR="00DA5C2F" w:rsidRPr="00B9514C">
        <w:rPr>
          <w:rFonts w:ascii="Times New Roman" w:hAnsi="Times New Roman" w:cs="Times New Roman"/>
          <w:sz w:val="20"/>
          <w:szCs w:val="20"/>
        </w:rPr>
        <w:t xml:space="preserve"> raw</w:t>
      </w:r>
      <w:r w:rsidRPr="00B9514C">
        <w:rPr>
          <w:rFonts w:ascii="Times New Roman" w:hAnsi="Times New Roman" w:cs="Times New Roman"/>
          <w:sz w:val="20"/>
          <w:szCs w:val="20"/>
        </w:rPr>
        <w:t xml:space="preserve"> </w:t>
      </w:r>
      <w:r w:rsidR="00F76C13" w:rsidRPr="00B9514C">
        <w:rPr>
          <w:rFonts w:ascii="Times New Roman" w:hAnsi="Times New Roman" w:cs="Times New Roman"/>
          <w:noProof/>
          <w:sz w:val="20"/>
          <w:szCs w:val="20"/>
        </w:rPr>
        <w:drawing>
          <wp:anchor distT="0" distB="0" distL="114300" distR="114300" simplePos="0" relativeHeight="251658240" behindDoc="0" locked="0" layoutInCell="1" allowOverlap="1" wp14:anchorId="3BEF58B1" wp14:editId="14AD1FD6">
            <wp:simplePos x="0" y="0"/>
            <wp:positionH relativeFrom="margin">
              <wp:posOffset>3246523</wp:posOffset>
            </wp:positionH>
            <wp:positionV relativeFrom="paragraph">
              <wp:posOffset>1796911</wp:posOffset>
            </wp:positionV>
            <wp:extent cx="3091180" cy="1813560"/>
            <wp:effectExtent l="0" t="0" r="0" b="0"/>
            <wp:wrapTopAndBottom/>
            <wp:docPr id="10" name="Picture 10"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evera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1180" cy="1813560"/>
                    </a:xfrm>
                    <a:prstGeom prst="rect">
                      <a:avLst/>
                    </a:prstGeom>
                  </pic:spPr>
                </pic:pic>
              </a:graphicData>
            </a:graphic>
            <wp14:sizeRelH relativeFrom="page">
              <wp14:pctWidth>0</wp14:pctWidth>
            </wp14:sizeRelH>
            <wp14:sizeRelV relativeFrom="page">
              <wp14:pctHeight>0</wp14:pctHeight>
            </wp14:sizeRelV>
          </wp:anchor>
        </w:drawing>
      </w:r>
      <w:r w:rsidRPr="00B9514C">
        <w:rPr>
          <w:rFonts w:ascii="Times New Roman" w:hAnsi="Times New Roman" w:cs="Times New Roman"/>
          <w:sz w:val="20"/>
          <w:szCs w:val="20"/>
        </w:rPr>
        <w:t>fish images separated through nine different classes namely: Black Sea Sprat, Gilt Head Beam, Horse Mackerel, Red Mullet, Red Sea Bream, Sea Bass, Shrimp, Striped Red Mullet, and Trout.</w:t>
      </w:r>
      <w:r w:rsidR="00DA5C2F" w:rsidRPr="00B9514C">
        <w:rPr>
          <w:rFonts w:ascii="Times New Roman" w:hAnsi="Times New Roman" w:cs="Times New Roman"/>
          <w:sz w:val="20"/>
          <w:szCs w:val="20"/>
        </w:rPr>
        <w:t xml:space="preserve"> Images were collected via 2 different cameras, Kodak </w:t>
      </w:r>
      <w:proofErr w:type="spellStart"/>
      <w:r w:rsidR="00DA5C2F" w:rsidRPr="00B9514C">
        <w:rPr>
          <w:rFonts w:ascii="Times New Roman" w:hAnsi="Times New Roman" w:cs="Times New Roman"/>
          <w:sz w:val="20"/>
          <w:szCs w:val="20"/>
        </w:rPr>
        <w:t>Easyshare</w:t>
      </w:r>
      <w:proofErr w:type="spellEnd"/>
      <w:r w:rsidR="00DA5C2F" w:rsidRPr="00B9514C">
        <w:rPr>
          <w:rFonts w:ascii="Times New Roman" w:hAnsi="Times New Roman" w:cs="Times New Roman"/>
          <w:sz w:val="20"/>
          <w:szCs w:val="20"/>
        </w:rPr>
        <w:t xml:space="preserve"> Z650 and</w:t>
      </w:r>
      <w:r w:rsidR="00F76C13">
        <w:rPr>
          <w:rFonts w:ascii="Times New Roman" w:hAnsi="Times New Roman" w:cs="Times New Roman"/>
          <w:sz w:val="20"/>
          <w:szCs w:val="20"/>
        </w:rPr>
        <w:t xml:space="preserve"> </w:t>
      </w:r>
      <w:r w:rsidR="00DA5C2F" w:rsidRPr="00B9514C">
        <w:rPr>
          <w:rFonts w:ascii="Times New Roman" w:hAnsi="Times New Roman" w:cs="Times New Roman"/>
          <w:sz w:val="20"/>
          <w:szCs w:val="20"/>
        </w:rPr>
        <w:t>Samsung ST60.</w:t>
      </w:r>
      <w:r w:rsidR="004D602A" w:rsidRPr="004D602A">
        <w:rPr>
          <w:rFonts w:ascii="Times New Roman" w:hAnsi="Times New Roman" w:cs="Times New Roman"/>
          <w:noProof/>
          <w:sz w:val="20"/>
          <w:szCs w:val="20"/>
        </w:rPr>
        <w:t xml:space="preserve"> </w:t>
      </w:r>
      <w:r w:rsidR="00DA5C2F" w:rsidRPr="00B9514C">
        <w:rPr>
          <w:rFonts w:ascii="Times New Roman" w:hAnsi="Times New Roman" w:cs="Times New Roman"/>
          <w:sz w:val="20"/>
          <w:szCs w:val="20"/>
        </w:rPr>
        <w:t xml:space="preserve"> Therefore, the resolution of the images are 2832 x</w:t>
      </w:r>
      <w:r w:rsidR="003D78CD">
        <w:rPr>
          <w:rFonts w:ascii="Times New Roman" w:hAnsi="Times New Roman" w:cs="Times New Roman"/>
          <w:sz w:val="20"/>
          <w:szCs w:val="20"/>
        </w:rPr>
        <w:t xml:space="preserve"> </w:t>
      </w:r>
      <w:r w:rsidR="00DA5C2F" w:rsidRPr="00B9514C">
        <w:rPr>
          <w:rFonts w:ascii="Times New Roman" w:hAnsi="Times New Roman" w:cs="Times New Roman"/>
          <w:sz w:val="20"/>
          <w:szCs w:val="20"/>
        </w:rPr>
        <w:t xml:space="preserve">2128, 1024 x 768, respectively </w:t>
      </w:r>
      <w:r w:rsidR="00DA5C2F"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{"citationID":"Vh0LAOds","properties":{"formattedCitation":"[12]","plainCitation":"[12]","noteIndex":0},"citationItems":[{"id":381,"uris":["http://zotero.org/users/local/5v8e4Yht/items/DA49S4ZG"],"itemData":{"id":381,"type":"paper-conference","abstract":"Assessing the quality of seafood both in retail and during packaging at the production side must be carried out minutely in order to avoid spoilage which causes severe human health problems and also economic loss. Since the illnesses and decay in seafood presents distinct symptoms in different species, primarily the classiﬁcation of species is required. In this ﬁeld, the inadequacy of the current laborious and slow traditional methods can be overcome with systems based on machine learning and image processing, which present fast and precise results. In order design such systems, practical and suitable datasets are required. However, most of the publicly available datasets are not ﬁt for the mentioned purpose. These datasets either contain images taken underwater or consist of seafood which is generally not (widely) consumed. In this study, a practical and large dataset containing nine distinct seafood widely consumed in the Aegean Region of Turkey is formed. Additionally, comprehensive experiments based on different classiﬁcation approaches are performed to analyze the usability of this collected dataset. Experimental results demonstrate very promising outcomes; therefore, this dataset will be made publicly available for further investigations in this research domain.","container-title":"2020 Innovations in Intelligent Systems and Applications Conference (ASYU)","DOI":"10.1109/ASYU50717.2020.9259867","event":"2020 Innovations in Intelligent Systems and Applications Conference (ASYU)","event-place":"Istanbul, Turkey","ISBN":"978-1-72819-136-2","language":"en","page":"1-5","publisher":"IEEE","publisher-place":"Istanbul, Turkey","source":"DOI.org (Crossref)","title":"A Large-Scale Dataset for Fish Segmentation and Classification","URL":"https://ieeexplore.ieee.org/document/9259867/","author":[{"family":"Ulucan","given":"Oguzhan"},{"family":"Karakaya","given":"Diclehan"},{"family":"Turkan","given":"Mehmet"}],"accessed":{"date-parts":[["2022",5,3]]},"issued":{"date-parts":[["2020",10,15]]}}}],"schema":"https://github.com/citation-style-language/schema/raw/master/csl-citation.json"} </w:instrText>
      </w:r>
      <w:r w:rsidR="00DA5C2F"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[12]</w:t>
      </w:r>
      <w:r w:rsidR="00DA5C2F" w:rsidRPr="00B9514C">
        <w:rPr>
          <w:rFonts w:ascii="Times New Roman" w:hAnsi="Times New Roman" w:cs="Times New Roman"/>
          <w:sz w:val="20"/>
          <w:szCs w:val="20"/>
        </w:rPr>
        <w:fldChar w:fldCharType="end"/>
      </w:r>
      <w:r w:rsidR="00DA5C2F" w:rsidRPr="00B9514C">
        <w:rPr>
          <w:rFonts w:ascii="Times New Roman" w:hAnsi="Times New Roman" w:cs="Times New Roman"/>
          <w:sz w:val="20"/>
          <w:szCs w:val="20"/>
        </w:rPr>
        <w:t>.</w:t>
      </w:r>
      <w:r w:rsidR="00777D35" w:rsidRPr="00B9514C">
        <w:rPr>
          <w:rFonts w:ascii="Times New Roman" w:hAnsi="Times New Roman" w:cs="Times New Roman"/>
          <w:sz w:val="20"/>
          <w:szCs w:val="20"/>
        </w:rPr>
        <w:t xml:space="preserve"> For each class, there are 1000 augmented images and their pair-wise augmented ground truths. However, this paper only considered the raw 1000 augmented images and completely disregarded the </w:t>
      </w:r>
      <w:r w:rsidR="00D3406A" w:rsidRPr="00B9514C">
        <w:rPr>
          <w:rFonts w:ascii="Times New Roman" w:hAnsi="Times New Roman" w:cs="Times New Roman"/>
          <w:sz w:val="20"/>
          <w:szCs w:val="20"/>
        </w:rPr>
        <w:t>others</w:t>
      </w:r>
      <w:r w:rsidR="00B43B16" w:rsidRPr="00B9514C">
        <w:rPr>
          <w:rFonts w:ascii="Times New Roman" w:hAnsi="Times New Roman" w:cs="Times New Roman"/>
          <w:sz w:val="20"/>
          <w:szCs w:val="20"/>
        </w:rPr>
        <w:t>.</w:t>
      </w:r>
      <w:r w:rsidR="008F5720" w:rsidRPr="00B9514C">
        <w:rPr>
          <w:rFonts w:ascii="Times New Roman" w:hAnsi="Times New Roman" w:cs="Times New Roman"/>
          <w:sz w:val="20"/>
          <w:szCs w:val="20"/>
        </w:rPr>
        <w:t xml:space="preserve"> The sample images from randomly chosen classes are present in Figure </w:t>
      </w:r>
      <w:r w:rsidR="00F76C13">
        <w:rPr>
          <w:rFonts w:ascii="Times New Roman" w:hAnsi="Times New Roman" w:cs="Times New Roman"/>
          <w:sz w:val="20"/>
          <w:szCs w:val="20"/>
        </w:rPr>
        <w:t>I</w:t>
      </w:r>
      <w:r w:rsidR="008F5720" w:rsidRPr="00B9514C">
        <w:rPr>
          <w:rFonts w:ascii="Times New Roman" w:hAnsi="Times New Roman" w:cs="Times New Roman"/>
          <w:sz w:val="20"/>
          <w:szCs w:val="20"/>
        </w:rPr>
        <w:t>.</w:t>
      </w:r>
    </w:p>
    <w:p w14:paraId="5539C26D" w14:textId="11B0AB14" w:rsidR="00F76C13" w:rsidRDefault="00F76C13" w:rsidP="00F932B6">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w:t>
      </w:r>
    </w:p>
    <w:p w14:paraId="58D864F8" w14:textId="0979B2A3" w:rsidR="00F932B6" w:rsidRDefault="00F76C13" w:rsidP="00F932B6">
      <w:pPr>
        <w:spacing w:after="0" w:line="240" w:lineRule="auto"/>
        <w:jc w:val="center"/>
        <w:rPr>
          <w:rFonts w:ascii="Times New Roman" w:hAnsi="Times New Roman" w:cs="Times New Roman"/>
          <w:sz w:val="16"/>
          <w:szCs w:val="16"/>
        </w:rPr>
      </w:pPr>
      <w:r w:rsidRPr="00AC6A74">
        <w:rPr>
          <w:rFonts w:ascii="Times New Roman" w:hAnsi="Times New Roman" w:cs="Times New Roman"/>
          <w:sz w:val="16"/>
          <w:szCs w:val="16"/>
        </w:rPr>
        <w:t xml:space="preserve">IMAGES OF FISH </w:t>
      </w:r>
      <w:r>
        <w:rPr>
          <w:rFonts w:ascii="Times New Roman" w:hAnsi="Times New Roman" w:cs="Times New Roman"/>
          <w:sz w:val="16"/>
          <w:szCs w:val="16"/>
        </w:rPr>
        <w:t xml:space="preserve">WITH LABES </w:t>
      </w:r>
      <w:r w:rsidRPr="00AC6A74">
        <w:rPr>
          <w:rFonts w:ascii="Times New Roman" w:hAnsi="Times New Roman" w:cs="Times New Roman"/>
          <w:sz w:val="16"/>
          <w:szCs w:val="16"/>
        </w:rPr>
        <w:t>FROM THE DATASET</w:t>
      </w:r>
    </w:p>
    <w:p w14:paraId="1CC6C958" w14:textId="77777777" w:rsidR="00F932B6" w:rsidRPr="00F932B6" w:rsidRDefault="00F932B6" w:rsidP="00F932B6">
      <w:pPr>
        <w:spacing w:after="0" w:line="240" w:lineRule="auto"/>
        <w:jc w:val="center"/>
        <w:rPr>
          <w:rFonts w:ascii="Times New Roman" w:hAnsi="Times New Roman" w:cs="Times New Roman"/>
          <w:sz w:val="16"/>
          <w:szCs w:val="16"/>
        </w:rPr>
      </w:pPr>
    </w:p>
    <w:p w14:paraId="576854BA" w14:textId="77777777" w:rsidR="00F932B6" w:rsidRDefault="00612F92"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The image dataset for plant disease classification was taken from a publicly known dataset called Plant Village</w:t>
      </w:r>
      <w:r w:rsidR="00B53D13" w:rsidRPr="00B9514C">
        <w:rPr>
          <w:rFonts w:ascii="Times New Roman" w:hAnsi="Times New Roman" w:cs="Times New Roman"/>
          <w:sz w:val="20"/>
          <w:szCs w:val="20"/>
        </w:rPr>
        <w:t xml:space="preserve"> from Pennsylvania State University</w:t>
      </w:r>
      <w:r w:rsidRPr="00B9514C">
        <w:rPr>
          <w:rFonts w:ascii="Times New Roman" w:hAnsi="Times New Roman" w:cs="Times New Roman"/>
          <w:sz w:val="20"/>
          <w:szCs w:val="20"/>
        </w:rPr>
        <w:t xml:space="preserve"> that is available in many machine learning repositories. In this data-set, 3</w:t>
      </w:r>
      <w:r w:rsidR="00643039" w:rsidRPr="00B9514C">
        <w:rPr>
          <w:rFonts w:ascii="Times New Roman" w:hAnsi="Times New Roman" w:cs="Times New Roman"/>
          <w:sz w:val="20"/>
          <w:szCs w:val="20"/>
        </w:rPr>
        <w:t>8</w:t>
      </w:r>
      <w:r w:rsidRPr="00B9514C">
        <w:rPr>
          <w:rFonts w:ascii="Times New Roman" w:hAnsi="Times New Roman" w:cs="Times New Roman"/>
          <w:sz w:val="20"/>
          <w:szCs w:val="20"/>
        </w:rPr>
        <w:t xml:space="preserve"> different classes of plant leaf and background images are available.</w:t>
      </w:r>
    </w:p>
    <w:p w14:paraId="7203E292" w14:textId="27F2ADBC" w:rsidR="00F932B6" w:rsidRDefault="00F932B6" w:rsidP="00F932B6">
      <w:pPr>
        <w:spacing w:after="0"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08B5C1DB" wp14:editId="3FDA9FA3">
            <wp:extent cx="3073244" cy="2274849"/>
            <wp:effectExtent l="0" t="0" r="0" b="0"/>
            <wp:docPr id="4" name="Picture 4" descr="A picture containing gree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een, wind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03265" cy="2297071"/>
                    </a:xfrm>
                    <a:prstGeom prst="rect">
                      <a:avLst/>
                    </a:prstGeom>
                  </pic:spPr>
                </pic:pic>
              </a:graphicData>
            </a:graphic>
          </wp:inline>
        </w:drawing>
      </w:r>
      <w:r w:rsidRPr="00B9514C">
        <w:rPr>
          <w:rFonts w:ascii="Times New Roman" w:hAnsi="Times New Roman" w:cs="Times New Roman"/>
          <w:sz w:val="20"/>
          <w:szCs w:val="20"/>
        </w:rPr>
        <w:t>FIGURE II</w:t>
      </w:r>
    </w:p>
    <w:p w14:paraId="1A17E66A" w14:textId="12C41DC9" w:rsidR="00F932B6" w:rsidRPr="00AC6A74" w:rsidRDefault="00F932B6" w:rsidP="00F932B6">
      <w:pPr>
        <w:spacing w:after="0" w:line="240" w:lineRule="auto"/>
        <w:jc w:val="center"/>
        <w:rPr>
          <w:rFonts w:ascii="Times New Roman" w:hAnsi="Times New Roman" w:cs="Times New Roman"/>
          <w:sz w:val="16"/>
          <w:szCs w:val="16"/>
        </w:rPr>
      </w:pPr>
      <w:r w:rsidRPr="00AC6A74">
        <w:rPr>
          <w:rFonts w:ascii="Times New Roman" w:hAnsi="Times New Roman" w:cs="Times New Roman"/>
          <w:sz w:val="16"/>
          <w:szCs w:val="16"/>
        </w:rPr>
        <w:t xml:space="preserve">IMAGES OF </w:t>
      </w:r>
      <w:r>
        <w:rPr>
          <w:rFonts w:ascii="Times New Roman" w:hAnsi="Times New Roman" w:cs="Times New Roman"/>
          <w:sz w:val="16"/>
          <w:szCs w:val="16"/>
        </w:rPr>
        <w:t>PLANT</w:t>
      </w:r>
      <w:r w:rsidRPr="00AC6A74">
        <w:rPr>
          <w:rFonts w:ascii="Times New Roman" w:hAnsi="Times New Roman" w:cs="Times New Roman"/>
          <w:sz w:val="16"/>
          <w:szCs w:val="16"/>
        </w:rPr>
        <w:t xml:space="preserve"> </w:t>
      </w:r>
      <w:r>
        <w:rPr>
          <w:rFonts w:ascii="Times New Roman" w:hAnsi="Times New Roman" w:cs="Times New Roman"/>
          <w:sz w:val="16"/>
          <w:szCs w:val="16"/>
        </w:rPr>
        <w:t xml:space="preserve">WITH LABES </w:t>
      </w:r>
      <w:r w:rsidRPr="00AC6A74">
        <w:rPr>
          <w:rFonts w:ascii="Times New Roman" w:hAnsi="Times New Roman" w:cs="Times New Roman"/>
          <w:sz w:val="16"/>
          <w:szCs w:val="16"/>
        </w:rPr>
        <w:t>FROM THE DATASET</w:t>
      </w:r>
    </w:p>
    <w:p w14:paraId="0FF59CA4" w14:textId="77777777" w:rsidR="00F932B6" w:rsidRDefault="00F932B6" w:rsidP="00F979A4">
      <w:pPr>
        <w:spacing w:line="240" w:lineRule="auto"/>
        <w:ind w:firstLine="357"/>
        <w:jc w:val="both"/>
        <w:rPr>
          <w:rFonts w:ascii="Times New Roman" w:hAnsi="Times New Roman" w:cs="Times New Roman"/>
          <w:sz w:val="20"/>
          <w:szCs w:val="20"/>
        </w:rPr>
      </w:pPr>
    </w:p>
    <w:p w14:paraId="31D48BAA" w14:textId="67819A28" w:rsidR="003D78CD" w:rsidRPr="00B9514C" w:rsidRDefault="00E92C35" w:rsidP="00A969BA">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lastRenderedPageBreak/>
        <w:t>These classes</w:t>
      </w:r>
      <w:r w:rsidR="00A42844" w:rsidRPr="00B9514C">
        <w:rPr>
          <w:rFonts w:ascii="Times New Roman" w:hAnsi="Times New Roman" w:cs="Times New Roman"/>
          <w:sz w:val="20"/>
          <w:szCs w:val="20"/>
        </w:rPr>
        <w:t xml:space="preserve"> </w:t>
      </w:r>
      <w:r w:rsidR="002D1240" w:rsidRPr="00B9514C">
        <w:rPr>
          <w:rFonts w:ascii="Times New Roman" w:hAnsi="Times New Roman" w:cs="Times New Roman"/>
          <w:sz w:val="20"/>
          <w:szCs w:val="20"/>
        </w:rPr>
        <w:t>include</w:t>
      </w:r>
      <w:r w:rsidR="00A42844" w:rsidRPr="00B9514C">
        <w:rPr>
          <w:rFonts w:ascii="Times New Roman" w:hAnsi="Times New Roman" w:cs="Times New Roman"/>
          <w:sz w:val="20"/>
          <w:szCs w:val="20"/>
        </w:rPr>
        <w:t xml:space="preserve"> 13 different plant</w:t>
      </w:r>
      <w:r w:rsidR="002D1240" w:rsidRPr="00B9514C">
        <w:rPr>
          <w:rFonts w:ascii="Times New Roman" w:hAnsi="Times New Roman" w:cs="Times New Roman"/>
          <w:sz w:val="20"/>
          <w:szCs w:val="20"/>
        </w:rPr>
        <w:t xml:space="preserve"> types</w:t>
      </w:r>
      <w:r w:rsidR="00A42844" w:rsidRPr="00B9514C">
        <w:rPr>
          <w:rFonts w:ascii="Times New Roman" w:hAnsi="Times New Roman" w:cs="Times New Roman"/>
          <w:sz w:val="20"/>
          <w:szCs w:val="20"/>
        </w:rPr>
        <w:t xml:space="preserve"> some with many available images of different </w:t>
      </w:r>
      <w:r w:rsidR="00904086" w:rsidRPr="00B9514C">
        <w:rPr>
          <w:rFonts w:ascii="Times New Roman" w:hAnsi="Times New Roman" w:cs="Times New Roman"/>
          <w:sz w:val="20"/>
          <w:szCs w:val="20"/>
        </w:rPr>
        <w:t xml:space="preserve">plant </w:t>
      </w:r>
      <w:r w:rsidR="00A42844" w:rsidRPr="00B9514C">
        <w:rPr>
          <w:rFonts w:ascii="Times New Roman" w:hAnsi="Times New Roman" w:cs="Times New Roman"/>
          <w:sz w:val="20"/>
          <w:szCs w:val="20"/>
        </w:rPr>
        <w:t>diseases. In this study, the proposed deep learning model</w:t>
      </w:r>
      <w:r w:rsidR="002D1240" w:rsidRPr="00B9514C">
        <w:rPr>
          <w:rFonts w:ascii="Times New Roman" w:hAnsi="Times New Roman" w:cs="Times New Roman"/>
          <w:sz w:val="20"/>
          <w:szCs w:val="20"/>
        </w:rPr>
        <w:t xml:space="preserve"> </w:t>
      </w:r>
      <w:r w:rsidR="00A42844" w:rsidRPr="00B9514C">
        <w:rPr>
          <w:rFonts w:ascii="Times New Roman" w:hAnsi="Times New Roman" w:cs="Times New Roman"/>
          <w:sz w:val="20"/>
          <w:szCs w:val="20"/>
        </w:rPr>
        <w:t>utilize</w:t>
      </w:r>
      <w:r w:rsidR="002D1240" w:rsidRPr="00B9514C">
        <w:rPr>
          <w:rFonts w:ascii="Times New Roman" w:hAnsi="Times New Roman" w:cs="Times New Roman"/>
          <w:sz w:val="20"/>
          <w:szCs w:val="20"/>
        </w:rPr>
        <w:t>d</w:t>
      </w:r>
      <w:r w:rsidR="00A42844" w:rsidRPr="00B9514C">
        <w:rPr>
          <w:rFonts w:ascii="Times New Roman" w:hAnsi="Times New Roman" w:cs="Times New Roman"/>
          <w:sz w:val="20"/>
          <w:szCs w:val="20"/>
        </w:rPr>
        <w:t xml:space="preserve"> the </w:t>
      </w:r>
      <w:r w:rsidR="00AB6B62" w:rsidRPr="00B9514C">
        <w:rPr>
          <w:rFonts w:ascii="Times New Roman" w:hAnsi="Times New Roman" w:cs="Times New Roman"/>
          <w:sz w:val="20"/>
          <w:szCs w:val="20"/>
        </w:rPr>
        <w:t xml:space="preserve">augmented version of the dataset by </w:t>
      </w:r>
      <w:proofErr w:type="spellStart"/>
      <w:r w:rsidR="00AB6B62" w:rsidRPr="00B9514C">
        <w:rPr>
          <w:rFonts w:ascii="Times New Roman" w:hAnsi="Times New Roman" w:cs="Times New Roman"/>
          <w:sz w:val="20"/>
          <w:szCs w:val="20"/>
        </w:rPr>
        <w:t>Geetharamani</w:t>
      </w:r>
      <w:proofErr w:type="spellEnd"/>
      <w:r w:rsidR="00AB6B62" w:rsidRPr="00B9514C">
        <w:rPr>
          <w:rFonts w:ascii="Times New Roman" w:hAnsi="Times New Roman" w:cs="Times New Roman"/>
          <w:sz w:val="20"/>
          <w:szCs w:val="20"/>
        </w:rPr>
        <w:t xml:space="preserve"> and Arun Pandian in their paper </w:t>
      </w:r>
      <w:r w:rsidR="002D1240" w:rsidRPr="00B9514C">
        <w:rPr>
          <w:rFonts w:ascii="Times New Roman" w:hAnsi="Times New Roman" w:cs="Times New Roman"/>
          <w:sz w:val="20"/>
          <w:szCs w:val="20"/>
        </w:rPr>
        <w:t>“</w:t>
      </w:r>
      <w:r w:rsidR="00AB6B62" w:rsidRPr="00B9514C">
        <w:rPr>
          <w:rFonts w:ascii="Times New Roman" w:hAnsi="Times New Roman" w:cs="Times New Roman"/>
          <w:sz w:val="20"/>
          <w:szCs w:val="20"/>
        </w:rPr>
        <w:t>Identification of plant leaf diseases using a nine-layer deep convolutional neural network</w:t>
      </w:r>
      <w:r w:rsidR="002D1240" w:rsidRPr="00B9514C">
        <w:rPr>
          <w:rFonts w:ascii="Times New Roman" w:hAnsi="Times New Roman" w:cs="Times New Roman"/>
          <w:sz w:val="20"/>
          <w:szCs w:val="20"/>
        </w:rPr>
        <w:t>”</w:t>
      </w:r>
      <w:r w:rsidR="00AB6B62" w:rsidRPr="00B9514C">
        <w:rPr>
          <w:rFonts w:ascii="Times New Roman" w:hAnsi="Times New Roman" w:cs="Times New Roman"/>
          <w:sz w:val="20"/>
          <w:szCs w:val="20"/>
        </w:rPr>
        <w:t xml:space="preserve"> </w:t>
      </w:r>
      <w:r w:rsidR="00AB6B62"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{"citationID":"3pvxKbC7","properties":{"formattedCitation":"[13]","plainCitation":"[13]","noteIndex":0},"citationItems":[{"id":398,"uris":["http://zotero.org/users/local/5v8e4Yht/items/6MTP82NE"],"itemData":{"id":398,"type":"article-journal","container-title":"Computers &amp; Electrical Engineering","DOI":"10.1016/j.compeleceng.2019.04.011","ISSN":"00457906","journalAbbreviation":"Computers &amp; Electrical Engineering","language":"en","page":"323-338","source":"DOI.org (Crossref)","title":"Identification of plant leaf diseases using a nine-layer deep convolutional neural network","volume":"76","author":[{"family":"Geetharamani","given":"G."},{"family":"Arun Pandian","given":"J."}],"issued":{"date-parts":[["2019",6]]}}}],"schema":"https://github.com/citation-style-language/schema/raw/master/csl-citation.json"} </w:instrText>
      </w:r>
      <w:r w:rsidR="00AB6B62"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[13]</w:t>
      </w:r>
      <w:r w:rsidR="00AB6B62" w:rsidRPr="00B9514C">
        <w:rPr>
          <w:rFonts w:ascii="Times New Roman" w:hAnsi="Times New Roman" w:cs="Times New Roman"/>
          <w:sz w:val="20"/>
          <w:szCs w:val="20"/>
        </w:rPr>
        <w:fldChar w:fldCharType="end"/>
      </w:r>
      <w:r w:rsidR="00A42844" w:rsidRPr="00B9514C">
        <w:rPr>
          <w:rFonts w:ascii="Times New Roman" w:hAnsi="Times New Roman" w:cs="Times New Roman"/>
          <w:sz w:val="20"/>
          <w:szCs w:val="20"/>
        </w:rPr>
        <w:t>.</w:t>
      </w:r>
      <w:r w:rsidRPr="00B9514C">
        <w:rPr>
          <w:rFonts w:ascii="Times New Roman" w:hAnsi="Times New Roman" w:cs="Times New Roman"/>
          <w:sz w:val="20"/>
          <w:szCs w:val="20"/>
        </w:rPr>
        <w:t xml:space="preserve"> Overall, the data-set contain</w:t>
      </w:r>
      <w:r w:rsidR="00904086" w:rsidRPr="00B9514C">
        <w:rPr>
          <w:rFonts w:ascii="Times New Roman" w:hAnsi="Times New Roman" w:cs="Times New Roman"/>
          <w:sz w:val="20"/>
          <w:szCs w:val="20"/>
        </w:rPr>
        <w:t>ed</w:t>
      </w:r>
      <w:r w:rsidRPr="00B9514C">
        <w:rPr>
          <w:rFonts w:ascii="Times New Roman" w:hAnsi="Times New Roman" w:cs="Times New Roman"/>
          <w:sz w:val="20"/>
          <w:szCs w:val="20"/>
        </w:rPr>
        <w:t xml:space="preserve"> </w:t>
      </w:r>
      <w:r w:rsidR="00BF6F74" w:rsidRPr="00B9514C">
        <w:rPr>
          <w:rFonts w:ascii="Times New Roman" w:hAnsi="Times New Roman" w:cs="Times New Roman"/>
          <w:sz w:val="20"/>
          <w:szCs w:val="20"/>
        </w:rPr>
        <w:t>54, 305</w:t>
      </w:r>
      <w:r w:rsidRPr="00B9514C">
        <w:rPr>
          <w:rFonts w:ascii="Times New Roman" w:hAnsi="Times New Roman" w:cs="Times New Roman"/>
          <w:sz w:val="20"/>
          <w:szCs w:val="20"/>
        </w:rPr>
        <w:t xml:space="preserve"> images.</w:t>
      </w:r>
      <w:r w:rsidR="00A42844" w:rsidRPr="00B9514C">
        <w:rPr>
          <w:rFonts w:ascii="Times New Roman" w:hAnsi="Times New Roman" w:cs="Times New Roman"/>
          <w:sz w:val="20"/>
          <w:szCs w:val="20"/>
        </w:rPr>
        <w:t xml:space="preserve"> The sample images </w:t>
      </w:r>
      <w:r w:rsidRPr="00B9514C">
        <w:rPr>
          <w:rFonts w:ascii="Times New Roman" w:hAnsi="Times New Roman" w:cs="Times New Roman"/>
          <w:sz w:val="20"/>
          <w:szCs w:val="20"/>
        </w:rPr>
        <w:t xml:space="preserve">from </w:t>
      </w:r>
      <w:r w:rsidR="00A42844" w:rsidRPr="00B9514C">
        <w:rPr>
          <w:rFonts w:ascii="Times New Roman" w:hAnsi="Times New Roman" w:cs="Times New Roman"/>
          <w:sz w:val="20"/>
          <w:szCs w:val="20"/>
        </w:rPr>
        <w:t>random</w:t>
      </w:r>
      <w:r w:rsidR="008F5720" w:rsidRPr="00B9514C">
        <w:rPr>
          <w:rFonts w:ascii="Times New Roman" w:hAnsi="Times New Roman" w:cs="Times New Roman"/>
          <w:sz w:val="20"/>
          <w:szCs w:val="20"/>
        </w:rPr>
        <w:t>ly chosen</w:t>
      </w:r>
      <w:r w:rsidR="00A42844" w:rsidRPr="00B9514C">
        <w:rPr>
          <w:rFonts w:ascii="Times New Roman" w:hAnsi="Times New Roman" w:cs="Times New Roman"/>
          <w:sz w:val="20"/>
          <w:szCs w:val="20"/>
        </w:rPr>
        <w:t xml:space="preserve"> classes are presented in Figure </w:t>
      </w:r>
      <w:r w:rsidR="00F76C13">
        <w:rPr>
          <w:rFonts w:ascii="Times New Roman" w:hAnsi="Times New Roman" w:cs="Times New Roman"/>
          <w:sz w:val="20"/>
          <w:szCs w:val="20"/>
        </w:rPr>
        <w:t>II</w:t>
      </w:r>
      <w:r w:rsidR="00A42844" w:rsidRPr="00B9514C">
        <w:rPr>
          <w:rFonts w:ascii="Times New Roman" w:hAnsi="Times New Roman" w:cs="Times New Roman"/>
          <w:sz w:val="20"/>
          <w:szCs w:val="20"/>
        </w:rPr>
        <w:t>.</w:t>
      </w:r>
      <w:r w:rsidR="00AB6B62" w:rsidRPr="00B9514C">
        <w:rPr>
          <w:rFonts w:ascii="Times New Roman" w:hAnsi="Times New Roman" w:cs="Times New Roman"/>
          <w:sz w:val="20"/>
          <w:szCs w:val="20"/>
        </w:rPr>
        <w:t xml:space="preserve"> </w:t>
      </w:r>
    </w:p>
    <w:p w14:paraId="2AC1709C" w14:textId="348DCDA1" w:rsidR="00DB77E5" w:rsidRPr="00B9514C" w:rsidRDefault="00DB77E5"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Experimental Setup</w:t>
      </w:r>
    </w:p>
    <w:p w14:paraId="04E431D0" w14:textId="23280B8E" w:rsidR="00AA2511" w:rsidRPr="00B9514C" w:rsidRDefault="00DB77E5"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The Image classification features of the aquaponic handbook website</w:t>
      </w:r>
      <w:r w:rsidR="005E64C0" w:rsidRPr="00B9514C">
        <w:rPr>
          <w:rFonts w:ascii="Times New Roman" w:hAnsi="Times New Roman" w:cs="Times New Roman"/>
          <w:sz w:val="20"/>
          <w:szCs w:val="20"/>
        </w:rPr>
        <w:t xml:space="preserve"> utilized the pre-</w:t>
      </w:r>
      <w:r w:rsidR="00904086" w:rsidRPr="00B9514C">
        <w:rPr>
          <w:rFonts w:ascii="Times New Roman" w:hAnsi="Times New Roman" w:cs="Times New Roman"/>
          <w:sz w:val="20"/>
          <w:szCs w:val="20"/>
        </w:rPr>
        <w:t xml:space="preserve">trained </w:t>
      </w:r>
      <w:r w:rsidR="00B53D13" w:rsidRPr="00B9514C">
        <w:rPr>
          <w:rFonts w:ascii="Times New Roman" w:hAnsi="Times New Roman" w:cs="Times New Roman"/>
          <w:sz w:val="20"/>
          <w:szCs w:val="20"/>
        </w:rPr>
        <w:t xml:space="preserve">Deep </w:t>
      </w:r>
      <w:r w:rsidR="005E64C0" w:rsidRPr="00B9514C">
        <w:rPr>
          <w:rFonts w:ascii="Times New Roman" w:hAnsi="Times New Roman" w:cs="Times New Roman"/>
          <w:sz w:val="20"/>
          <w:szCs w:val="20"/>
        </w:rPr>
        <w:t>Convolutional Neural Network</w:t>
      </w:r>
      <w:r w:rsidR="00AD1540" w:rsidRPr="00B9514C">
        <w:rPr>
          <w:rFonts w:ascii="Times New Roman" w:hAnsi="Times New Roman" w:cs="Times New Roman"/>
          <w:sz w:val="20"/>
          <w:szCs w:val="20"/>
        </w:rPr>
        <w:t>(CNN)</w:t>
      </w:r>
      <w:r w:rsidR="005E64C0" w:rsidRPr="00B9514C">
        <w:rPr>
          <w:rFonts w:ascii="Times New Roman" w:hAnsi="Times New Roman" w:cs="Times New Roman"/>
          <w:sz w:val="20"/>
          <w:szCs w:val="20"/>
        </w:rPr>
        <w:t xml:space="preserve"> model called MobileNetV2 as base model for transfer-learning</w:t>
      </w:r>
      <w:r w:rsidR="000F559A"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{"citationID":"O6KVBHDk","properties":{"formattedCitation":"[14], [15]","plainCitation":"[14], [15]","noteIndex":0},"citationItems":[{"id":409,"uris":["http://zotero.org/users/local/5v8e4Yht/items/ZLMJF4BY"],"itemData":{"id":409,"type":"article-journal","language":"en","page":"15","source":"Zotero","title":"Convolutional Networks for Images, Speech, and Time-Series","author":[{"family":"LeCun","given":"Yann"},{"family":"Bengio","given":"Yoshua"},{"family":"Laboratories","given":"T Bell"}]}},{"id":401,"uris":["http://zotero.org/users/local/5v8e4Yht/items/H25Z6E7U"],"itemData":{"id":401,"type":"article-journal","abstract":"In this paper we describe a new mobile architecture, MobileNetV2, that improves the state of the art performance of mobile models on multiple tasks and benchmarks as well as across a spectrum of different model sizes. We also describe efﬁcient ways of applying these mobile models to object detection in a novel framework we call SSDLite. Additionally, we demonstrate how to build mobile semantic segmentation models through a reduced form of DeepLabv3 which we call Mobile DeepLabv3.","container-title":"arXiv:1801.04381 [cs]","language":"en","note":"arXiv: 1801.04381","source":"arXiv.org","title":"MobileNetV2: Inverted Residuals and Linear Bottlenecks","title-short":"MobileNetV2","URL":"http://arxiv.org/abs/1801.04381","author":[{"family":"Sandler","given":"Mark"},{"family":"Howard","given":"Andrew"},{"family":"Zhu","given":"Menglong"},{"family":"Zhmoginov","given":"Andrey"},{"family":"Chen","given":"Liang-Chieh"}],"accessed":{"date-parts":[["2022",5,7]]},"issued":{"date-parts":[["2019",3,21]]}}}],"schema":"https://github.com/citation-style-language/schema/raw/master/csl-citation.json"} </w:instrText>
      </w:r>
      <w:r w:rsidR="000F559A"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[14], [15]</w:t>
      </w:r>
      <w:r w:rsidR="000F559A" w:rsidRPr="00B9514C">
        <w:rPr>
          <w:rFonts w:ascii="Times New Roman" w:hAnsi="Times New Roman" w:cs="Times New Roman"/>
          <w:sz w:val="20"/>
          <w:szCs w:val="20"/>
        </w:rPr>
        <w:fldChar w:fldCharType="end"/>
      </w:r>
      <w:r w:rsidR="005E64C0" w:rsidRPr="00B9514C">
        <w:rPr>
          <w:rFonts w:ascii="Times New Roman" w:hAnsi="Times New Roman" w:cs="Times New Roman"/>
          <w:sz w:val="20"/>
          <w:szCs w:val="20"/>
        </w:rPr>
        <w:t xml:space="preserve">. This was implemented through the TensorFlow, </w:t>
      </w:r>
      <w:proofErr w:type="spellStart"/>
      <w:r w:rsidR="005E64C0" w:rsidRPr="00B9514C">
        <w:rPr>
          <w:rFonts w:ascii="Times New Roman" w:hAnsi="Times New Roman" w:cs="Times New Roman"/>
          <w:sz w:val="20"/>
          <w:szCs w:val="20"/>
        </w:rPr>
        <w:t>Keras</w:t>
      </w:r>
      <w:proofErr w:type="spellEnd"/>
      <w:r w:rsidR="005E64C0" w:rsidRPr="00B9514C">
        <w:rPr>
          <w:rFonts w:ascii="Times New Roman" w:hAnsi="Times New Roman" w:cs="Times New Roman"/>
          <w:sz w:val="20"/>
          <w:szCs w:val="20"/>
        </w:rPr>
        <w:t xml:space="preserve">, and pandas libraries which use the </w:t>
      </w:r>
      <w:r w:rsidR="00904086" w:rsidRPr="00B9514C">
        <w:rPr>
          <w:rFonts w:ascii="Times New Roman" w:hAnsi="Times New Roman" w:cs="Times New Roman"/>
          <w:sz w:val="20"/>
          <w:szCs w:val="20"/>
        </w:rPr>
        <w:t>P</w:t>
      </w:r>
      <w:r w:rsidR="005E64C0" w:rsidRPr="00B9514C">
        <w:rPr>
          <w:rFonts w:ascii="Times New Roman" w:hAnsi="Times New Roman" w:cs="Times New Roman"/>
          <w:sz w:val="20"/>
          <w:szCs w:val="20"/>
        </w:rPr>
        <w:t xml:space="preserve">ython programming language. </w:t>
      </w:r>
      <w:r w:rsidR="00115378" w:rsidRPr="00B9514C">
        <w:rPr>
          <w:rFonts w:ascii="Times New Roman" w:hAnsi="Times New Roman" w:cs="Times New Roman"/>
          <w:sz w:val="20"/>
          <w:szCs w:val="20"/>
        </w:rPr>
        <w:t xml:space="preserve">The source code was written on Google </w:t>
      </w:r>
      <w:proofErr w:type="spellStart"/>
      <w:r w:rsidR="00115378" w:rsidRPr="00B9514C">
        <w:rPr>
          <w:rFonts w:ascii="Times New Roman" w:hAnsi="Times New Roman" w:cs="Times New Roman"/>
          <w:sz w:val="20"/>
          <w:szCs w:val="20"/>
        </w:rPr>
        <w:t>Colaboratory</w:t>
      </w:r>
      <w:proofErr w:type="spellEnd"/>
      <w:r w:rsidR="00115378" w:rsidRPr="00B9514C">
        <w:rPr>
          <w:rFonts w:ascii="Times New Roman" w:hAnsi="Times New Roman" w:cs="Times New Roman"/>
          <w:sz w:val="20"/>
          <w:szCs w:val="20"/>
        </w:rPr>
        <w:t xml:space="preserve"> which offers a free Graphics Processing Unit(GPU) that makes training and testing </w:t>
      </w:r>
      <w:r w:rsidR="00904086" w:rsidRPr="00B9514C">
        <w:rPr>
          <w:rFonts w:ascii="Times New Roman" w:hAnsi="Times New Roman" w:cs="Times New Roman"/>
          <w:sz w:val="20"/>
          <w:szCs w:val="20"/>
        </w:rPr>
        <w:t xml:space="preserve">the models </w:t>
      </w:r>
      <w:r w:rsidR="00115378" w:rsidRPr="00B9514C">
        <w:rPr>
          <w:rFonts w:ascii="Times New Roman" w:hAnsi="Times New Roman" w:cs="Times New Roman"/>
          <w:sz w:val="20"/>
          <w:szCs w:val="20"/>
        </w:rPr>
        <w:t xml:space="preserve">faster. The trained weights were then downloaded locally and integrated to a </w:t>
      </w:r>
      <w:proofErr w:type="spellStart"/>
      <w:r w:rsidR="00115378" w:rsidRPr="00B9514C">
        <w:rPr>
          <w:rFonts w:ascii="Times New Roman" w:hAnsi="Times New Roman" w:cs="Times New Roman"/>
          <w:sz w:val="20"/>
          <w:szCs w:val="20"/>
        </w:rPr>
        <w:t>Streamlit</w:t>
      </w:r>
      <w:proofErr w:type="spellEnd"/>
      <w:r w:rsidR="00115378" w:rsidRPr="00B9514C">
        <w:rPr>
          <w:rFonts w:ascii="Times New Roman" w:hAnsi="Times New Roman" w:cs="Times New Roman"/>
          <w:sz w:val="20"/>
          <w:szCs w:val="20"/>
        </w:rPr>
        <w:t xml:space="preserve"> backend which was used to create the website. The overall web application was then </w:t>
      </w:r>
      <w:r w:rsidR="00853047" w:rsidRPr="00B9514C">
        <w:rPr>
          <w:rFonts w:ascii="Times New Roman" w:hAnsi="Times New Roman" w:cs="Times New Roman"/>
          <w:sz w:val="20"/>
          <w:szCs w:val="20"/>
        </w:rPr>
        <w:t>uploaded</w:t>
      </w:r>
      <w:r w:rsidR="00115378" w:rsidRPr="00B9514C">
        <w:rPr>
          <w:rFonts w:ascii="Times New Roman" w:hAnsi="Times New Roman" w:cs="Times New Roman"/>
          <w:sz w:val="20"/>
          <w:szCs w:val="20"/>
        </w:rPr>
        <w:t xml:space="preserve"> at GitHub and hosted at </w:t>
      </w:r>
      <w:proofErr w:type="spellStart"/>
      <w:r w:rsidR="00115378" w:rsidRPr="00B9514C">
        <w:rPr>
          <w:rFonts w:ascii="Times New Roman" w:hAnsi="Times New Roman" w:cs="Times New Roman"/>
          <w:sz w:val="20"/>
          <w:szCs w:val="20"/>
        </w:rPr>
        <w:t>Streamlit</w:t>
      </w:r>
      <w:proofErr w:type="spellEnd"/>
      <w:r w:rsidR="00115378" w:rsidRPr="00B9514C">
        <w:rPr>
          <w:rFonts w:ascii="Times New Roman" w:hAnsi="Times New Roman" w:cs="Times New Roman"/>
          <w:sz w:val="20"/>
          <w:szCs w:val="20"/>
        </w:rPr>
        <w:t xml:space="preserve"> sharing.</w:t>
      </w:r>
    </w:p>
    <w:p w14:paraId="3AA4DECB" w14:textId="7A3432F4" w:rsidR="000F559A" w:rsidRPr="00B9514C" w:rsidRDefault="00AA2511"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Image Classification</w:t>
      </w:r>
    </w:p>
    <w:p w14:paraId="6FA99EF1" w14:textId="343C17CB" w:rsidR="00E93AD3" w:rsidRPr="00B9514C" w:rsidRDefault="000F559A"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The schematic in Figure </w:t>
      </w:r>
      <w:r w:rsidR="00B43B16" w:rsidRPr="00B9514C">
        <w:rPr>
          <w:rFonts w:ascii="Times New Roman" w:hAnsi="Times New Roman" w:cs="Times New Roman"/>
          <w:sz w:val="20"/>
          <w:szCs w:val="20"/>
        </w:rPr>
        <w:t>3</w:t>
      </w:r>
      <w:r w:rsidRPr="00B9514C">
        <w:rPr>
          <w:rFonts w:ascii="Times New Roman" w:hAnsi="Times New Roman" w:cs="Times New Roman"/>
          <w:sz w:val="20"/>
          <w:szCs w:val="20"/>
        </w:rPr>
        <w:t xml:space="preserve"> depicts a potential view for the image classification </w:t>
      </w:r>
      <w:r w:rsidR="002A1990" w:rsidRPr="00B9514C">
        <w:rPr>
          <w:rFonts w:ascii="Times New Roman" w:hAnsi="Times New Roman" w:cs="Times New Roman"/>
          <w:sz w:val="20"/>
          <w:szCs w:val="20"/>
        </w:rPr>
        <w:t>and analysis of the</w:t>
      </w:r>
      <w:r w:rsidR="00AA2511" w:rsidRPr="00B9514C">
        <w:rPr>
          <w:rFonts w:ascii="Times New Roman" w:hAnsi="Times New Roman" w:cs="Times New Roman"/>
          <w:sz w:val="20"/>
          <w:szCs w:val="20"/>
        </w:rPr>
        <w:t xml:space="preserve"> available </w:t>
      </w:r>
      <w:r w:rsidRPr="00B9514C">
        <w:rPr>
          <w:rFonts w:ascii="Times New Roman" w:hAnsi="Times New Roman" w:cs="Times New Roman"/>
          <w:sz w:val="20"/>
          <w:szCs w:val="20"/>
        </w:rPr>
        <w:t xml:space="preserve">features </w:t>
      </w:r>
      <w:r w:rsidR="002A1990" w:rsidRPr="00B9514C">
        <w:rPr>
          <w:rFonts w:ascii="Times New Roman" w:hAnsi="Times New Roman" w:cs="Times New Roman"/>
          <w:sz w:val="20"/>
          <w:szCs w:val="20"/>
        </w:rPr>
        <w:t xml:space="preserve">in the </w:t>
      </w:r>
      <w:r w:rsidRPr="00B9514C">
        <w:rPr>
          <w:rFonts w:ascii="Times New Roman" w:hAnsi="Times New Roman" w:cs="Times New Roman"/>
          <w:sz w:val="20"/>
          <w:szCs w:val="20"/>
        </w:rPr>
        <w:t xml:space="preserve">aquaponics handbook website. </w:t>
      </w:r>
      <w:r w:rsidR="00AA2511" w:rsidRPr="00B9514C">
        <w:rPr>
          <w:rFonts w:ascii="Times New Roman" w:hAnsi="Times New Roman" w:cs="Times New Roman"/>
          <w:sz w:val="20"/>
          <w:szCs w:val="20"/>
        </w:rPr>
        <w:t xml:space="preserve">Initially, plant leaf disease and market fish images are collected and classified into several categories. </w:t>
      </w:r>
      <w:r w:rsidR="00B074C9" w:rsidRPr="00B9514C">
        <w:rPr>
          <w:rFonts w:ascii="Times New Roman" w:hAnsi="Times New Roman" w:cs="Times New Roman"/>
          <w:sz w:val="20"/>
          <w:szCs w:val="20"/>
        </w:rPr>
        <w:t>T</w:t>
      </w:r>
      <w:r w:rsidR="00AA2511" w:rsidRPr="00B9514C">
        <w:rPr>
          <w:rFonts w:ascii="Times New Roman" w:hAnsi="Times New Roman" w:cs="Times New Roman"/>
          <w:sz w:val="20"/>
          <w:szCs w:val="20"/>
        </w:rPr>
        <w:t>he</w:t>
      </w:r>
      <w:r w:rsidR="00EE551D" w:rsidRPr="00B9514C">
        <w:rPr>
          <w:rFonts w:ascii="Times New Roman" w:hAnsi="Times New Roman" w:cs="Times New Roman"/>
          <w:sz w:val="20"/>
          <w:szCs w:val="20"/>
        </w:rPr>
        <w:t xml:space="preserve"> image</w:t>
      </w:r>
      <w:r w:rsidR="00AA2511" w:rsidRPr="00B9514C">
        <w:rPr>
          <w:rFonts w:ascii="Times New Roman" w:hAnsi="Times New Roman" w:cs="Times New Roman"/>
          <w:sz w:val="20"/>
          <w:szCs w:val="20"/>
        </w:rPr>
        <w:t xml:space="preserve"> file paths </w:t>
      </w:r>
      <w:r w:rsidR="00EE551D" w:rsidRPr="00B9514C">
        <w:rPr>
          <w:rFonts w:ascii="Times New Roman" w:hAnsi="Times New Roman" w:cs="Times New Roman"/>
          <w:sz w:val="20"/>
          <w:szCs w:val="20"/>
        </w:rPr>
        <w:t>were</w:t>
      </w:r>
      <w:r w:rsidR="00AA2511" w:rsidRPr="00B9514C">
        <w:rPr>
          <w:rFonts w:ascii="Times New Roman" w:hAnsi="Times New Roman" w:cs="Times New Roman"/>
          <w:sz w:val="20"/>
          <w:szCs w:val="20"/>
        </w:rPr>
        <w:t xml:space="preserve"> </w:t>
      </w:r>
      <w:r w:rsidR="00B074C9" w:rsidRPr="00B9514C">
        <w:rPr>
          <w:rFonts w:ascii="Times New Roman" w:hAnsi="Times New Roman" w:cs="Times New Roman"/>
          <w:sz w:val="20"/>
          <w:szCs w:val="20"/>
        </w:rPr>
        <w:t xml:space="preserve">then </w:t>
      </w:r>
      <w:r w:rsidR="00AA2511" w:rsidRPr="00B9514C">
        <w:rPr>
          <w:rFonts w:ascii="Times New Roman" w:hAnsi="Times New Roman" w:cs="Times New Roman"/>
          <w:sz w:val="20"/>
          <w:szCs w:val="20"/>
        </w:rPr>
        <w:t>arranged with its corresponding</w:t>
      </w:r>
      <w:r w:rsidR="00EE551D" w:rsidRPr="00B9514C">
        <w:rPr>
          <w:rFonts w:ascii="Times New Roman" w:hAnsi="Times New Roman" w:cs="Times New Roman"/>
          <w:sz w:val="20"/>
          <w:szCs w:val="20"/>
        </w:rPr>
        <w:t xml:space="preserve"> labels </w:t>
      </w:r>
      <w:r w:rsidR="00AA2511" w:rsidRPr="00B9514C">
        <w:rPr>
          <w:rFonts w:ascii="Times New Roman" w:hAnsi="Times New Roman" w:cs="Times New Roman"/>
          <w:sz w:val="20"/>
          <w:szCs w:val="20"/>
        </w:rPr>
        <w:t xml:space="preserve">through a pandas </w:t>
      </w:r>
      <w:r w:rsidR="00EE551D" w:rsidRPr="00B9514C">
        <w:rPr>
          <w:rFonts w:ascii="Times New Roman" w:hAnsi="Times New Roman" w:cs="Times New Roman"/>
          <w:sz w:val="20"/>
          <w:szCs w:val="20"/>
        </w:rPr>
        <w:t>D</w:t>
      </w:r>
      <w:r w:rsidR="00AA2511" w:rsidRPr="00B9514C">
        <w:rPr>
          <w:rFonts w:ascii="Times New Roman" w:hAnsi="Times New Roman" w:cs="Times New Roman"/>
          <w:sz w:val="20"/>
          <w:szCs w:val="20"/>
        </w:rPr>
        <w:t>ata</w:t>
      </w:r>
      <w:r w:rsidR="00EE551D" w:rsidRPr="00B9514C">
        <w:rPr>
          <w:rFonts w:ascii="Times New Roman" w:hAnsi="Times New Roman" w:cs="Times New Roman"/>
          <w:sz w:val="20"/>
          <w:szCs w:val="20"/>
        </w:rPr>
        <w:t xml:space="preserve"> f</w:t>
      </w:r>
      <w:r w:rsidR="00AA2511" w:rsidRPr="00B9514C">
        <w:rPr>
          <w:rFonts w:ascii="Times New Roman" w:hAnsi="Times New Roman" w:cs="Times New Roman"/>
          <w:sz w:val="20"/>
          <w:szCs w:val="20"/>
        </w:rPr>
        <w:t>rame</w:t>
      </w:r>
      <w:r w:rsidR="00EE551D" w:rsidRPr="00B9514C">
        <w:rPr>
          <w:rFonts w:ascii="Times New Roman" w:hAnsi="Times New Roman" w:cs="Times New Roman"/>
          <w:sz w:val="20"/>
          <w:szCs w:val="20"/>
        </w:rPr>
        <w:t xml:space="preserve"> to structure the data into two columns(file paths and labels) with the individual images as its rows</w:t>
      </w:r>
      <w:r w:rsidR="00AA2511" w:rsidRPr="00B9514C">
        <w:rPr>
          <w:rFonts w:ascii="Times New Roman" w:hAnsi="Times New Roman" w:cs="Times New Roman"/>
          <w:sz w:val="20"/>
          <w:szCs w:val="20"/>
        </w:rPr>
        <w:t>.</w:t>
      </w:r>
      <w:r w:rsidR="00EE551D" w:rsidRPr="00B9514C">
        <w:rPr>
          <w:rFonts w:ascii="Times New Roman" w:hAnsi="Times New Roman" w:cs="Times New Roman"/>
          <w:sz w:val="20"/>
          <w:szCs w:val="20"/>
        </w:rPr>
        <w:t xml:space="preserve"> The data was then split into three categories namely: training, validation, and testing. Each category has a target size of 224 x 224, color mode </w:t>
      </w:r>
      <w:r w:rsidR="000B4A25" w:rsidRPr="00B9514C">
        <w:rPr>
          <w:rFonts w:ascii="Times New Roman" w:hAnsi="Times New Roman" w:cs="Times New Roman"/>
          <w:sz w:val="20"/>
          <w:szCs w:val="20"/>
        </w:rPr>
        <w:t>is</w:t>
      </w:r>
      <w:r w:rsidR="00EE551D" w:rsidRPr="00B9514C">
        <w:rPr>
          <w:rFonts w:ascii="Times New Roman" w:hAnsi="Times New Roman" w:cs="Times New Roman"/>
          <w:sz w:val="20"/>
          <w:szCs w:val="20"/>
        </w:rPr>
        <w:t xml:space="preserve"> ‘</w:t>
      </w:r>
      <w:proofErr w:type="spellStart"/>
      <w:r w:rsidR="00EE551D" w:rsidRPr="00B9514C">
        <w:rPr>
          <w:rFonts w:ascii="Times New Roman" w:hAnsi="Times New Roman" w:cs="Times New Roman"/>
          <w:sz w:val="20"/>
          <w:szCs w:val="20"/>
        </w:rPr>
        <w:t>rgb</w:t>
      </w:r>
      <w:proofErr w:type="spellEnd"/>
      <w:r w:rsidR="00EE551D" w:rsidRPr="00B9514C">
        <w:rPr>
          <w:rFonts w:ascii="Times New Roman" w:hAnsi="Times New Roman" w:cs="Times New Roman"/>
          <w:sz w:val="20"/>
          <w:szCs w:val="20"/>
        </w:rPr>
        <w:t>’, class mode is categorical, and the batch size is 32. The individual images were also preprocessed by scaling</w:t>
      </w:r>
      <w:r w:rsidR="00BF6F74" w:rsidRPr="00B9514C">
        <w:rPr>
          <w:rFonts w:ascii="Times New Roman" w:hAnsi="Times New Roman" w:cs="Times New Roman"/>
          <w:sz w:val="20"/>
          <w:szCs w:val="20"/>
        </w:rPr>
        <w:t xml:space="preserve"> them</w:t>
      </w:r>
      <w:r w:rsidR="00EE551D" w:rsidRPr="00B9514C">
        <w:rPr>
          <w:rFonts w:ascii="Times New Roman" w:hAnsi="Times New Roman" w:cs="Times New Roman"/>
          <w:sz w:val="20"/>
          <w:szCs w:val="20"/>
        </w:rPr>
        <w:t xml:space="preserve"> to range from 0 to 1. Random flip, random rotation, random zoom, height adjustment, and width adjustment are some of the data augmentation techniques used. By using data augmentation methods, new sample photos are created from available photos to enhance and prepare the dataset </w:t>
      </w:r>
      <w:r w:rsidR="00EE551D"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{"citationID":"FXkyqV5t","properties":{"formattedCitation":"[8]","plainCitation":"[8]","noteIndex":0},"citationItems":[{"id":402,"uris":["http://zotero.org/users/local/5v8e4Yht/items/N3GEXF4H"],"itemData":{"id":402,"type":"article-journal","abstract":"In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EE551D"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w:t>
      </w:r>
      <w:r w:rsidR="00EE551D" w:rsidRPr="00B9514C">
        <w:rPr>
          <w:rFonts w:ascii="Times New Roman" w:hAnsi="Times New Roman" w:cs="Times New Roman"/>
          <w:sz w:val="20"/>
          <w:szCs w:val="20"/>
        </w:rPr>
        <w:fldChar w:fldCharType="end"/>
      </w:r>
      <w:r w:rsidR="00EE551D"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In this case, only the images from the plant village dataset undergone data augmentation preprocessing.</w:t>
      </w:r>
      <w:r w:rsidR="00BF6F74" w:rsidRPr="00B9514C">
        <w:rPr>
          <w:rFonts w:ascii="Times New Roman" w:hAnsi="Times New Roman" w:cs="Times New Roman"/>
          <w:sz w:val="20"/>
          <w:szCs w:val="20"/>
        </w:rPr>
        <w:t xml:space="preserve"> The photos are then used as input to the suggested approach for training the model in the following stage. </w:t>
      </w:r>
      <w:r w:rsidR="00AD1540" w:rsidRPr="00B9514C">
        <w:rPr>
          <w:rFonts w:ascii="Times New Roman" w:hAnsi="Times New Roman" w:cs="Times New Roman"/>
          <w:sz w:val="20"/>
          <w:szCs w:val="20"/>
        </w:rPr>
        <w:t xml:space="preserve">After undergoing through transfer learning, the data from the base model is then connected to two Dense layers with 256 hidden </w:t>
      </w:r>
      <w:r w:rsidR="00B074C9" w:rsidRPr="00B9514C">
        <w:rPr>
          <w:rFonts w:ascii="Times New Roman" w:hAnsi="Times New Roman" w:cs="Times New Roman"/>
          <w:sz w:val="20"/>
          <w:szCs w:val="20"/>
        </w:rPr>
        <w:t>fully connected(FC) layers</w:t>
      </w:r>
      <w:r w:rsidR="00AD1540" w:rsidRPr="00B9514C">
        <w:rPr>
          <w:rFonts w:ascii="Times New Roman" w:hAnsi="Times New Roman" w:cs="Times New Roman"/>
          <w:sz w:val="20"/>
          <w:szCs w:val="20"/>
        </w:rPr>
        <w:t xml:space="preserve"> and the activation function used was Rectified Linear Unit (</w:t>
      </w:r>
      <w:proofErr w:type="spellStart"/>
      <w:r w:rsidR="00AD1540" w:rsidRPr="00B9514C">
        <w:rPr>
          <w:rFonts w:ascii="Times New Roman" w:hAnsi="Times New Roman" w:cs="Times New Roman"/>
          <w:sz w:val="20"/>
          <w:szCs w:val="20"/>
        </w:rPr>
        <w:t>ReLU</w:t>
      </w:r>
      <w:proofErr w:type="spellEnd"/>
      <w:r w:rsidR="00AD1540"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In the fish classification feature, only 128 fully connected layers are used within the two Dense layers. </w:t>
      </w:r>
      <w:r w:rsidR="00AD1540" w:rsidRPr="00B9514C">
        <w:rPr>
          <w:rFonts w:ascii="Times New Roman" w:hAnsi="Times New Roman" w:cs="Times New Roman"/>
          <w:sz w:val="20"/>
          <w:szCs w:val="20"/>
        </w:rPr>
        <w:t xml:space="preserve"> Both the </w:t>
      </w:r>
      <w:r w:rsidR="00B074C9" w:rsidRPr="00B9514C">
        <w:rPr>
          <w:rFonts w:ascii="Times New Roman" w:hAnsi="Times New Roman" w:cs="Times New Roman"/>
          <w:sz w:val="20"/>
          <w:szCs w:val="20"/>
        </w:rPr>
        <w:t>FC layers</w:t>
      </w:r>
      <w:r w:rsidR="00AD1540" w:rsidRPr="00B9514C">
        <w:rPr>
          <w:rFonts w:ascii="Times New Roman" w:hAnsi="Times New Roman" w:cs="Times New Roman"/>
          <w:sz w:val="20"/>
          <w:szCs w:val="20"/>
        </w:rPr>
        <w:t xml:space="preserve"> are separated by a Dropout function with a value of 0.2 respectively </w:t>
      </w:r>
      <w:r w:rsidR="00AD1540"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{"citationID":"jWYcqEsL","properties":{"formattedCitation":"[16]","plainCitation":"[16]","noteIndex":0},"citationItems":[{"id":407,"uris":["http://zotero.org/users/local/5v8e4Yht/items/JEMCJJUA"],"itemData":{"id":407,"type":"article-journal","abstract":"Deep neural nets with a large number of parameters are very powerful machine learning systems. However, overﬁtting is a serious problem in such networks. Large networks are also slow to use, making it diﬃcult to deal with overﬁtting by combining the predictions of many diﬀerent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diﬀerent “thinned” networks. At test time, it is easy to approximate the eﬀect of averaging the predictions of all these thinned networks by simply using a single unthinned network that has smaller weights. This signiﬁcantly reduces overﬁtting and gives major improvements over other regularization methods. We show that dropout improves the performance of neural networks on supervised learning tasks in vision, speech recognition, document classiﬁcation and computational biology, obtaining state-of-the-art results on many benchmark data sets.","language":"en","page":"30","source":"Zotero","title":"Dropout: A Simple Way to Prevent Neural Networks from Overﬁtting","author":[{"family":"Srivastava","given":"Nitish"},{"family":"Hinton","given":"Geoﬀrey"},{"family":"Krizhevsky","given":"Alex"},{"family":"Sutskever","given":"Ilya"},{"family":"Salakhutdinov","given":"Ruslan"}]}}],"schema":"https://github.com/citation-style-language/schema/raw/master/csl-citation.json"} </w:instrText>
      </w:r>
      <w:r w:rsidR="00AD1540"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[16]</w:t>
      </w:r>
      <w:r w:rsidR="00AD1540" w:rsidRPr="00B9514C">
        <w:rPr>
          <w:rFonts w:ascii="Times New Roman" w:hAnsi="Times New Roman" w:cs="Times New Roman"/>
          <w:sz w:val="20"/>
          <w:szCs w:val="20"/>
        </w:rPr>
        <w:fldChar w:fldCharType="end"/>
      </w:r>
      <w:r w:rsidR="00AD1540"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The dropout function was only applied to the images in the plant village dataset since there is a tendency for the model to overfit in the training data.</w:t>
      </w:r>
      <w:r w:rsidR="00AD1540" w:rsidRPr="00B9514C">
        <w:rPr>
          <w:rFonts w:ascii="Times New Roman" w:hAnsi="Times New Roman" w:cs="Times New Roman"/>
          <w:sz w:val="20"/>
          <w:szCs w:val="20"/>
        </w:rPr>
        <w:t xml:space="preserve"> </w:t>
      </w:r>
      <w:r w:rsidR="00BF6F74" w:rsidRPr="00B9514C">
        <w:rPr>
          <w:rFonts w:ascii="Times New Roman" w:hAnsi="Times New Roman" w:cs="Times New Roman"/>
          <w:sz w:val="20"/>
          <w:szCs w:val="20"/>
        </w:rPr>
        <w:t xml:space="preserve">The newly trained architectural model </w:t>
      </w:r>
      <w:r w:rsidR="00B074C9" w:rsidRPr="00B9514C">
        <w:rPr>
          <w:rFonts w:ascii="Times New Roman" w:hAnsi="Times New Roman" w:cs="Times New Roman"/>
          <w:sz w:val="20"/>
          <w:szCs w:val="20"/>
        </w:rPr>
        <w:t>will be</w:t>
      </w:r>
      <w:r w:rsidR="00BF6F74" w:rsidRPr="00B9514C">
        <w:rPr>
          <w:rFonts w:ascii="Times New Roman" w:hAnsi="Times New Roman" w:cs="Times New Roman"/>
          <w:sz w:val="20"/>
          <w:szCs w:val="20"/>
        </w:rPr>
        <w:t xml:space="preserve"> used to anticipate previously unseen image</w:t>
      </w:r>
      <w:r w:rsidR="00246C22" w:rsidRPr="00B9514C">
        <w:rPr>
          <w:rFonts w:ascii="Times New Roman" w:hAnsi="Times New Roman" w:cs="Times New Roman"/>
          <w:sz w:val="20"/>
          <w:szCs w:val="20"/>
        </w:rPr>
        <w:t>s</w:t>
      </w:r>
      <w:r w:rsidR="00BF6F74" w:rsidRPr="00B9514C">
        <w:rPr>
          <w:rFonts w:ascii="Times New Roman" w:hAnsi="Times New Roman" w:cs="Times New Roman"/>
          <w:sz w:val="20"/>
          <w:szCs w:val="20"/>
        </w:rPr>
        <w:t xml:space="preserve">. In this case, the model was </w:t>
      </w:r>
      <w:r w:rsidR="00B074C9" w:rsidRPr="00B9514C">
        <w:rPr>
          <w:rFonts w:ascii="Times New Roman" w:hAnsi="Times New Roman" w:cs="Times New Roman"/>
          <w:sz w:val="20"/>
          <w:szCs w:val="20"/>
        </w:rPr>
        <w:t>evaluated</w:t>
      </w:r>
      <w:r w:rsidR="00BF6F74" w:rsidRPr="00B9514C">
        <w:rPr>
          <w:rFonts w:ascii="Times New Roman" w:hAnsi="Times New Roman" w:cs="Times New Roman"/>
          <w:sz w:val="20"/>
          <w:szCs w:val="20"/>
        </w:rPr>
        <w:t xml:space="preserve"> on the </w:t>
      </w:r>
      <w:r w:rsidR="00BF6F74" w:rsidRPr="00B9514C">
        <w:rPr>
          <w:rFonts w:ascii="Times New Roman" w:hAnsi="Times New Roman" w:cs="Times New Roman"/>
          <w:sz w:val="20"/>
          <w:szCs w:val="20"/>
        </w:rPr>
        <w:t xml:space="preserve">test </w:t>
      </w:r>
      <w:r w:rsidR="00246C22" w:rsidRPr="00B9514C">
        <w:rPr>
          <w:rFonts w:ascii="Times New Roman" w:hAnsi="Times New Roman" w:cs="Times New Roman"/>
          <w:sz w:val="20"/>
          <w:szCs w:val="20"/>
        </w:rPr>
        <w:t>data from the previous split</w:t>
      </w:r>
      <w:r w:rsidR="00BF6F74" w:rsidRPr="00B9514C">
        <w:rPr>
          <w:rFonts w:ascii="Times New Roman" w:hAnsi="Times New Roman" w:cs="Times New Roman"/>
          <w:sz w:val="20"/>
          <w:szCs w:val="20"/>
        </w:rPr>
        <w:t>.</w:t>
      </w:r>
      <w:r w:rsidR="00246C22" w:rsidRPr="00B9514C">
        <w:rPr>
          <w:rFonts w:ascii="Times New Roman" w:hAnsi="Times New Roman" w:cs="Times New Roman"/>
          <w:sz w:val="20"/>
          <w:szCs w:val="20"/>
        </w:rPr>
        <w:t xml:space="preserve"> Eventually the findings of the classifications are achieved.</w:t>
      </w:r>
    </w:p>
    <w:p w14:paraId="21F51C53" w14:textId="37D9FF67" w:rsidR="00FA10E1" w:rsidRPr="00B9514C" w:rsidRDefault="00FA10E1"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Transfer Learning</w:t>
      </w:r>
    </w:p>
    <w:p w14:paraId="35435391" w14:textId="72E9A70E" w:rsidR="003C57CB" w:rsidRPr="00B9514C" w:rsidRDefault="00FA10E1"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The</w:t>
      </w:r>
      <w:r w:rsidR="00217545" w:rsidRPr="00B9514C">
        <w:rPr>
          <w:rFonts w:ascii="Times New Roman" w:hAnsi="Times New Roman" w:cs="Times New Roman"/>
          <w:sz w:val="20"/>
          <w:szCs w:val="20"/>
        </w:rPr>
        <w:t xml:space="preserve"> </w:t>
      </w:r>
      <w:r w:rsidR="00EC643A" w:rsidRPr="00B9514C">
        <w:rPr>
          <w:rFonts w:ascii="Times New Roman" w:hAnsi="Times New Roman" w:cs="Times New Roman"/>
          <w:sz w:val="20"/>
          <w:szCs w:val="20"/>
        </w:rPr>
        <w:t>Deep Learning</w:t>
      </w:r>
      <w:r w:rsidR="00217545" w:rsidRPr="00B9514C">
        <w:rPr>
          <w:rFonts w:ascii="Times New Roman" w:hAnsi="Times New Roman" w:cs="Times New Roman"/>
          <w:sz w:val="20"/>
          <w:szCs w:val="20"/>
        </w:rPr>
        <w:t xml:space="preserve"> </w:t>
      </w:r>
      <w:r w:rsidRPr="00B9514C">
        <w:rPr>
          <w:rFonts w:ascii="Times New Roman" w:hAnsi="Times New Roman" w:cs="Times New Roman"/>
          <w:sz w:val="20"/>
          <w:szCs w:val="20"/>
        </w:rPr>
        <w:t>model’s optimization and training is a computationally intensive and time-consuming operation. As mentioned earlier, a powerful graphic</w:t>
      </w:r>
      <w:r w:rsidR="00EC643A" w:rsidRPr="00B9514C">
        <w:rPr>
          <w:rFonts w:ascii="Times New Roman" w:hAnsi="Times New Roman" w:cs="Times New Roman"/>
          <w:sz w:val="20"/>
          <w:szCs w:val="20"/>
        </w:rPr>
        <w:t>s processing unit(GPU) is required for training the model, as well as large amounts of data. However, transfer learning, which is deployed in deep learning, solves these problems</w:t>
      </w:r>
      <w:r w:rsidR="00120764" w:rsidRPr="00B9514C">
        <w:rPr>
          <w:rFonts w:ascii="Times New Roman" w:hAnsi="Times New Roman" w:cs="Times New Roman"/>
          <w:sz w:val="20"/>
          <w:szCs w:val="20"/>
        </w:rPr>
        <w:t xml:space="preserve"> </w:t>
      </w:r>
      <w:r w:rsidR="00120764"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{"citationID":"6PCXMmtw","properties":{"formattedCitation":"[8]","plainCitation":"[8]","noteIndex":0},"citationItems":[{"id":402,"uris":["http://zotero.org/users/local/5v8e4Yht/items/N3GEXF4H"],"itemData":{"id":402,"type":"article-journal","abstract":"In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w:t>
      </w:r>
      <w:r w:rsidR="00120764" w:rsidRPr="00B9514C">
        <w:rPr>
          <w:rFonts w:ascii="Times New Roman" w:hAnsi="Times New Roman" w:cs="Times New Roman"/>
          <w:sz w:val="20"/>
          <w:szCs w:val="20"/>
        </w:rPr>
        <w:fldChar w:fldCharType="end"/>
      </w:r>
      <w:r w:rsidR="00EC643A" w:rsidRPr="00B9514C">
        <w:rPr>
          <w:rFonts w:ascii="Times New Roman" w:hAnsi="Times New Roman" w:cs="Times New Roman"/>
          <w:sz w:val="20"/>
          <w:szCs w:val="20"/>
        </w:rPr>
        <w:t>.</w:t>
      </w:r>
      <w:r w:rsidR="00120764" w:rsidRPr="00B9514C">
        <w:rPr>
          <w:rFonts w:ascii="Times New Roman" w:hAnsi="Times New Roman" w:cs="Times New Roman"/>
          <w:sz w:val="20"/>
          <w:szCs w:val="20"/>
        </w:rPr>
        <w:t xml:space="preserve"> The pre-trained Convolutional Neural Network (CNN) used in transfer learning is optimized for one task and transfers knowledge to different modes </w:t>
      </w:r>
      <w:r w:rsidR="00120764"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{"citationID":"jgKYQKiJ","properties":{"formattedCitation":"[8], [17]","plainCitation":"[8], [17]","noteIndex":0},"citationItems":[{"id":411,"uris":["http://zotero.org/users/local/5v8e4Yht/items/ECZQVR4G"],"itemData":{"id":411,"type":"article-journal","abstract":"Using remote sensing and UAVs in smart farming is gaining momentum worldwide. The main objectives are crop and weed detection, biomass evaluation and yield prediction. Evaluating machine learning methods for remote sensing based yield prediction requires availability of yield mapping devices, which are still not very common among farmers. In this study Convolutional Neural Networks (CNNs) – a deep learning methodology showing outstanding performance in image classiﬁcation tasks – are applied to build a model for crop yield prediction based on NDVI and RGB data acquired from UAVs. The eﬀect of various aspects of the CNN such as selection of the training algorithm, depth of the network, regularization strategy, and tuning of the hyperparameters on the prediction eﬃciency are tested. Using the Adadelta training algorithm, L2 regularization with early stopping and a CNN with 6 convolutional layers, mean absolute error (MAE) in yield prediction of 484.3 kg/ha and mean absolute percentage error (MAPE) of 8.8% was achieved for data acquired during the early period of the growth season (i.e., in June of 2017, growth phase &lt; 25%) with RGB data. When using data acquired later in July and August of 2017 (growth phase &gt; 25%), MAE of 624.3 kg/ha (MAPE: 12.6%) was obtained. Signiﬁcantly, the CNN architecture performed better with RGB data than the NDVI data.","container-title":"Computers and Electronics in Agriculture","DOI":"10.1016/j.compag.2019.104859","ISSN":"01681699","journalAbbreviation":"Computers and Electronics in Agriculture","language":"en","page":"104859","source":"DOI.org (Crossref)","title":"Crop yield prediction with deep convolutional neural networks","volume":"163","author":[{"family":"Nevavuori","given":"Petteri"},{"family":"Narra","given":"Nathaniel"},{"family":"Lipping","given":"Tarmo"}],"issued":{"date-parts":[["2019",8]]}}},{"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 [17]</w:t>
      </w:r>
      <w:r w:rsidR="00120764" w:rsidRPr="00B9514C">
        <w:rPr>
          <w:rFonts w:ascii="Times New Roman" w:hAnsi="Times New Roman" w:cs="Times New Roman"/>
          <w:sz w:val="20"/>
          <w:szCs w:val="20"/>
        </w:rPr>
        <w:fldChar w:fldCharType="end"/>
      </w:r>
      <w:r w:rsidR="00120764" w:rsidRPr="00B9514C">
        <w:rPr>
          <w:rFonts w:ascii="Times New Roman" w:hAnsi="Times New Roman" w:cs="Times New Roman"/>
          <w:sz w:val="20"/>
          <w:szCs w:val="20"/>
        </w:rPr>
        <w:t xml:space="preserve">. </w:t>
      </w:r>
      <w:r w:rsidR="009C11F0" w:rsidRPr="00B9514C">
        <w:rPr>
          <w:rFonts w:ascii="Times New Roman" w:hAnsi="Times New Roman" w:cs="Times New Roman"/>
          <w:sz w:val="20"/>
          <w:szCs w:val="20"/>
        </w:rPr>
        <w:t>T</w:t>
      </w:r>
      <w:r w:rsidR="00120764" w:rsidRPr="00B9514C">
        <w:rPr>
          <w:rFonts w:ascii="Times New Roman" w:hAnsi="Times New Roman" w:cs="Times New Roman"/>
          <w:sz w:val="20"/>
          <w:szCs w:val="20"/>
        </w:rPr>
        <w:t>he images from the gathered datasets were compromised of different file sizes. Due to this, it was resized to a size of 224 x 224 with three channels to cater its ‘</w:t>
      </w:r>
      <w:proofErr w:type="spellStart"/>
      <w:r w:rsidR="00120764" w:rsidRPr="00B9514C">
        <w:rPr>
          <w:rFonts w:ascii="Times New Roman" w:hAnsi="Times New Roman" w:cs="Times New Roman"/>
          <w:sz w:val="20"/>
          <w:szCs w:val="20"/>
        </w:rPr>
        <w:t>rgb</w:t>
      </w:r>
      <w:proofErr w:type="spellEnd"/>
      <w:r w:rsidR="00120764" w:rsidRPr="00B9514C">
        <w:rPr>
          <w:rFonts w:ascii="Times New Roman" w:hAnsi="Times New Roman" w:cs="Times New Roman"/>
          <w:sz w:val="20"/>
          <w:szCs w:val="20"/>
        </w:rPr>
        <w:t>’ type. The pre-trained CNN used is MobileNetV2</w:t>
      </w:r>
      <w:r w:rsidR="009C11F0" w:rsidRPr="00B9514C">
        <w:rPr>
          <w:rFonts w:ascii="Times New Roman" w:hAnsi="Times New Roman" w:cs="Times New Roman"/>
          <w:sz w:val="20"/>
          <w:szCs w:val="20"/>
        </w:rPr>
        <w:t xml:space="preserve"> was used to find patterns within the input images and it’s corresponding final layers have to be </w:t>
      </w:r>
      <w:r w:rsidR="00643039" w:rsidRPr="00B9514C">
        <w:rPr>
          <w:rFonts w:ascii="Times New Roman" w:hAnsi="Times New Roman" w:cs="Times New Roman"/>
          <w:sz w:val="20"/>
          <w:szCs w:val="20"/>
        </w:rPr>
        <w:t>connected to a dense layer</w:t>
      </w:r>
      <w:r w:rsidR="009C11F0" w:rsidRPr="00B9514C">
        <w:rPr>
          <w:rFonts w:ascii="Times New Roman" w:hAnsi="Times New Roman" w:cs="Times New Roman"/>
          <w:sz w:val="20"/>
          <w:szCs w:val="20"/>
        </w:rPr>
        <w:t>. The final layer</w:t>
      </w:r>
      <w:r w:rsidR="00643039" w:rsidRPr="00B9514C">
        <w:rPr>
          <w:rFonts w:ascii="Times New Roman" w:hAnsi="Times New Roman" w:cs="Times New Roman"/>
          <w:sz w:val="20"/>
          <w:szCs w:val="20"/>
        </w:rPr>
        <w:t>s</w:t>
      </w:r>
      <w:r w:rsidR="009C11F0" w:rsidRPr="00B9514C">
        <w:rPr>
          <w:rFonts w:ascii="Times New Roman" w:hAnsi="Times New Roman" w:cs="Times New Roman"/>
          <w:sz w:val="20"/>
          <w:szCs w:val="20"/>
        </w:rPr>
        <w:t xml:space="preserve"> before the </w:t>
      </w:r>
      <w:proofErr w:type="spellStart"/>
      <w:r w:rsidR="004B3A02" w:rsidRPr="00B9514C">
        <w:rPr>
          <w:rFonts w:ascii="Times New Roman" w:hAnsi="Times New Roman" w:cs="Times New Roman"/>
          <w:sz w:val="20"/>
          <w:szCs w:val="20"/>
        </w:rPr>
        <w:t>s</w:t>
      </w:r>
      <w:r w:rsidR="009C11F0" w:rsidRPr="00B9514C">
        <w:rPr>
          <w:rFonts w:ascii="Times New Roman" w:hAnsi="Times New Roman" w:cs="Times New Roman"/>
          <w:sz w:val="20"/>
          <w:szCs w:val="20"/>
        </w:rPr>
        <w:t>oftmax</w:t>
      </w:r>
      <w:proofErr w:type="spellEnd"/>
      <w:r w:rsidR="009C11F0" w:rsidRPr="00B9514C">
        <w:rPr>
          <w:rFonts w:ascii="Times New Roman" w:hAnsi="Times New Roman" w:cs="Times New Roman"/>
          <w:sz w:val="20"/>
          <w:szCs w:val="20"/>
        </w:rPr>
        <w:t xml:space="preserve"> is a 11 x 11 </w:t>
      </w:r>
      <w:r w:rsidR="00643039" w:rsidRPr="00B9514C">
        <w:rPr>
          <w:rFonts w:ascii="Times New Roman" w:hAnsi="Times New Roman" w:cs="Times New Roman"/>
          <w:sz w:val="20"/>
          <w:szCs w:val="20"/>
        </w:rPr>
        <w:t>Dense</w:t>
      </w:r>
      <w:r w:rsidR="009C11F0" w:rsidRPr="00B9514C">
        <w:rPr>
          <w:rFonts w:ascii="Times New Roman" w:hAnsi="Times New Roman" w:cs="Times New Roman"/>
          <w:sz w:val="20"/>
          <w:szCs w:val="20"/>
        </w:rPr>
        <w:t xml:space="preserve"> layer for the Fish classification, and a </w:t>
      </w:r>
      <w:r w:rsidR="00643039" w:rsidRPr="00B9514C">
        <w:rPr>
          <w:rFonts w:ascii="Times New Roman" w:hAnsi="Times New Roman" w:cs="Times New Roman"/>
          <w:sz w:val="20"/>
          <w:szCs w:val="20"/>
        </w:rPr>
        <w:t xml:space="preserve">38 x 38 Dense for the plant disease classification. The basic picture preparation is necessary for the transfer learning considerations with the data augmented images. Figure 4 shows the whole </w:t>
      </w:r>
    </w:p>
    <w:p w14:paraId="08BACBEF" w14:textId="6EF0CB7B" w:rsidR="003C57CB" w:rsidRPr="00B9514C" w:rsidRDefault="003C57C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Fully Connected Layers</w:t>
      </w:r>
    </w:p>
    <w:p w14:paraId="26BB2AD1" w14:textId="74EF7477" w:rsidR="003C57CB" w:rsidRPr="00B9514C" w:rsidRDefault="003C57C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Fully connected layers are needed for extracted images classification features because of their special purpose. The </w:t>
      </w:r>
      <w:proofErr w:type="spellStart"/>
      <w:r w:rsidRPr="00B9514C">
        <w:rPr>
          <w:rFonts w:ascii="Times New Roman" w:hAnsi="Times New Roman" w:cs="Times New Roman"/>
          <w:sz w:val="20"/>
          <w:szCs w:val="20"/>
        </w:rPr>
        <w:t>softmax</w:t>
      </w:r>
      <w:proofErr w:type="spellEnd"/>
      <w:r w:rsidRPr="00B9514C">
        <w:rPr>
          <w:rFonts w:ascii="Times New Roman" w:hAnsi="Times New Roman" w:cs="Times New Roman"/>
          <w:sz w:val="20"/>
          <w:szCs w:val="20"/>
        </w:rPr>
        <w:t xml:space="preserve"> function predicts earlier extracted image attributes from preceding layers. </w:t>
      </w:r>
      <w:proofErr w:type="spellStart"/>
      <w:r w:rsidRPr="00B9514C">
        <w:rPr>
          <w:rFonts w:ascii="Times New Roman" w:hAnsi="Times New Roman" w:cs="Times New Roman"/>
          <w:sz w:val="20"/>
          <w:szCs w:val="20"/>
        </w:rPr>
        <w:t>Softmax</w:t>
      </w:r>
      <w:proofErr w:type="spellEnd"/>
      <w:r w:rsidRPr="00B9514C">
        <w:rPr>
          <w:rFonts w:ascii="Times New Roman" w:hAnsi="Times New Roman" w:cs="Times New Roman"/>
          <w:sz w:val="20"/>
          <w:szCs w:val="20"/>
        </w:rPr>
        <w:t xml:space="preserve"> is a multiclass classification activation function in the output layers. The neural network layer uses a multilayer perceptron model (MLP) as a classifier for two-class classification. The model with nonlinearity, which is introduced in the full vectors using rectified linear unit (RELU) activation </w:t>
      </w:r>
      <w:r w:rsidRPr="00B9514C">
        <w:rPr>
          <w:rFonts w:ascii="Times New Roman" w:hAnsi="Times New Roman" w:cs="Times New Roman"/>
          <w:sz w:val="20"/>
          <w:szCs w:val="20"/>
        </w:rPr>
        <w:fldChar w:fldCharType="begin"/>
      </w:r>
      <w:r w:rsidRPr="00B9514C">
        <w:rPr>
          <w:rFonts w:ascii="Times New Roman" w:hAnsi="Times New Roman" w:cs="Times New Roman"/>
          <w:sz w:val="20"/>
          <w:szCs w:val="20"/>
        </w:rPr>
        <w:instrText xml:space="preserve"> ADDIN ZOTERO_ITEM CSL_CITATION {"citationID":"ie1dIHk3","properties":{"formattedCitation":"[8]","plainCitation":"[8]","noteIndex":0},"citationItems":[{"id":402,"uris":["http://zotero.org/users/local/5v8e4Yht/items/N3GEXF4H"],"itemData":{"id":402,"type":"article-journal","abstract":"In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Pr="00B9514C">
        <w:rPr>
          <w:rFonts w:ascii="Times New Roman" w:hAnsi="Times New Roman" w:cs="Times New Roman"/>
          <w:sz w:val="20"/>
          <w:szCs w:val="20"/>
        </w:rPr>
        <w:fldChar w:fldCharType="separate"/>
      </w:r>
      <w:r w:rsidRPr="00B9514C">
        <w:rPr>
          <w:rFonts w:ascii="Times New Roman" w:hAnsi="Times New Roman" w:cs="Times New Roman"/>
          <w:sz w:val="20"/>
          <w:szCs w:val="20"/>
        </w:rPr>
        <w:t>[8]</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w:t>
      </w:r>
    </w:p>
    <w:p w14:paraId="28E65874" w14:textId="60D3B7E9" w:rsidR="00643039" w:rsidRPr="00B9514C" w:rsidRDefault="00643039" w:rsidP="00F979A4">
      <w:pPr>
        <w:spacing w:line="240" w:lineRule="auto"/>
        <w:ind w:firstLine="357"/>
        <w:jc w:val="both"/>
        <w:rPr>
          <w:rFonts w:ascii="Times New Roman" w:hAnsi="Times New Roman" w:cs="Times New Roman"/>
          <w:noProof/>
          <w:sz w:val="20"/>
          <w:szCs w:val="20"/>
        </w:rPr>
      </w:pPr>
      <w:r w:rsidRPr="00B9514C">
        <w:rPr>
          <w:rFonts w:ascii="Times New Roman" w:hAnsi="Times New Roman" w:cs="Times New Roman"/>
          <w:sz w:val="20"/>
          <w:szCs w:val="20"/>
        </w:rPr>
        <w:lastRenderedPageBreak/>
        <w:t>Convolutional Neural Network architecture</w:t>
      </w:r>
      <w:r w:rsidR="00EC0D91" w:rsidRPr="00B9514C">
        <w:rPr>
          <w:rFonts w:ascii="Times New Roman" w:hAnsi="Times New Roman" w:cs="Times New Roman"/>
          <w:sz w:val="20"/>
          <w:szCs w:val="20"/>
        </w:rPr>
        <w:t xml:space="preserve"> used to train the images</w:t>
      </w:r>
      <w:r w:rsidRPr="00B9514C">
        <w:rPr>
          <w:rFonts w:ascii="Times New Roman" w:hAnsi="Times New Roman" w:cs="Times New Roman"/>
          <w:sz w:val="20"/>
          <w:szCs w:val="20"/>
        </w:rPr>
        <w:t>.</w:t>
      </w:r>
      <w:r w:rsidR="00E93AD3" w:rsidRPr="00B9514C">
        <w:rPr>
          <w:rFonts w:ascii="Times New Roman" w:hAnsi="Times New Roman" w:cs="Times New Roman"/>
          <w:noProof/>
          <w:sz w:val="20"/>
          <w:szCs w:val="20"/>
        </w:rPr>
        <w:t xml:space="preserve"> </w:t>
      </w:r>
      <w:r w:rsidR="00E93AD3" w:rsidRPr="00B9514C">
        <w:rPr>
          <w:rFonts w:ascii="Times New Roman" w:hAnsi="Times New Roman" w:cs="Times New Roman"/>
          <w:noProof/>
          <w:sz w:val="20"/>
          <w:szCs w:val="20"/>
        </w:rPr>
        <w:drawing>
          <wp:inline distT="0" distB="0" distL="0" distR="0" wp14:anchorId="6358E213" wp14:editId="09BF97DB">
            <wp:extent cx="3146067" cy="3917795"/>
            <wp:effectExtent l="0" t="0" r="0" b="698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148585" cy="3920930"/>
                    </a:xfrm>
                    <a:prstGeom prst="rect">
                      <a:avLst/>
                    </a:prstGeom>
                  </pic:spPr>
                </pic:pic>
              </a:graphicData>
            </a:graphic>
          </wp:inline>
        </w:drawing>
      </w:r>
    </w:p>
    <w:p w14:paraId="4E132A09" w14:textId="22B01471" w:rsidR="00277CDB" w:rsidRPr="00B9514C" w:rsidRDefault="00277CD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noProof/>
          <w:sz w:val="20"/>
          <w:szCs w:val="20"/>
        </w:rPr>
        <w:t>FIGURE III</w:t>
      </w:r>
    </w:p>
    <w:p w14:paraId="02B53D8E" w14:textId="77777777" w:rsidR="00277CDB" w:rsidRPr="00B9514C" w:rsidRDefault="00277CDB" w:rsidP="00F979A4">
      <w:pPr>
        <w:spacing w:line="240" w:lineRule="auto"/>
        <w:ind w:firstLine="357"/>
        <w:jc w:val="both"/>
        <w:rPr>
          <w:rFonts w:ascii="Times New Roman" w:hAnsi="Times New Roman" w:cs="Times New Roman"/>
          <w:sz w:val="20"/>
          <w:szCs w:val="20"/>
        </w:rPr>
      </w:pPr>
    </w:p>
    <w:p w14:paraId="73FF1FF9" w14:textId="44829DF4" w:rsidR="00277CDB" w:rsidRPr="00B9514C" w:rsidRDefault="00277CD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7A09EBE7" wp14:editId="0883D4AD">
            <wp:extent cx="5943600" cy="1905635"/>
            <wp:effectExtent l="0" t="0" r="0" b="0"/>
            <wp:docPr id="6" name="Picture 6"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5635"/>
                    </a:xfrm>
                    <a:prstGeom prst="rect">
                      <a:avLst/>
                    </a:prstGeom>
                  </pic:spPr>
                </pic:pic>
              </a:graphicData>
            </a:graphic>
          </wp:inline>
        </w:drawing>
      </w:r>
    </w:p>
    <w:p w14:paraId="61F280D1" w14:textId="7064BEE1" w:rsidR="00277CDB" w:rsidRPr="00B9514C" w:rsidRDefault="00277CD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FIGURE IV</w:t>
      </w:r>
    </w:p>
    <w:p w14:paraId="75AA8831" w14:textId="7E072ABA" w:rsidR="00853047" w:rsidRPr="00B9514C" w:rsidRDefault="00BC4074"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Model Evaluation</w:t>
      </w:r>
    </w:p>
    <w:p w14:paraId="158C6D24" w14:textId="00A849A2" w:rsidR="00BC4074" w:rsidRPr="00B9514C" w:rsidRDefault="00BC4074"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The test dataset gathered from the splitting of the dataset during the data preparation stage was used to evaluate the trained model. Classification metrics from scikit-learn library were also used. This includes the classification reports and confusion matrix. Throughout the training of the model, the </w:t>
      </w:r>
      <w:r w:rsidR="004A0929" w:rsidRPr="00B9514C">
        <w:rPr>
          <w:rFonts w:ascii="Times New Roman" w:hAnsi="Times New Roman" w:cs="Times New Roman"/>
          <w:sz w:val="20"/>
          <w:szCs w:val="20"/>
        </w:rPr>
        <w:t xml:space="preserve">training accuracy, training loss, </w:t>
      </w:r>
      <w:r w:rsidRPr="00B9514C">
        <w:rPr>
          <w:rFonts w:ascii="Times New Roman" w:hAnsi="Times New Roman" w:cs="Times New Roman"/>
          <w:sz w:val="20"/>
          <w:szCs w:val="20"/>
        </w:rPr>
        <w:t>validation accuracy</w:t>
      </w:r>
      <w:r w:rsidR="004A0929" w:rsidRPr="00B9514C">
        <w:rPr>
          <w:rFonts w:ascii="Times New Roman" w:hAnsi="Times New Roman" w:cs="Times New Roman"/>
          <w:sz w:val="20"/>
          <w:szCs w:val="20"/>
        </w:rPr>
        <w:t>,</w:t>
      </w:r>
      <w:r w:rsidRPr="00B9514C">
        <w:rPr>
          <w:rFonts w:ascii="Times New Roman" w:hAnsi="Times New Roman" w:cs="Times New Roman"/>
          <w:sz w:val="20"/>
          <w:szCs w:val="20"/>
        </w:rPr>
        <w:t xml:space="preserve"> and </w:t>
      </w:r>
      <w:r w:rsidRPr="00B9514C">
        <w:rPr>
          <w:rFonts w:ascii="Times New Roman" w:hAnsi="Times New Roman" w:cs="Times New Roman"/>
          <w:sz w:val="20"/>
          <w:szCs w:val="20"/>
        </w:rPr>
        <w:t>validation loss w</w:t>
      </w:r>
      <w:r w:rsidR="004A0929" w:rsidRPr="00B9514C">
        <w:rPr>
          <w:rFonts w:ascii="Times New Roman" w:hAnsi="Times New Roman" w:cs="Times New Roman"/>
          <w:sz w:val="20"/>
          <w:szCs w:val="20"/>
        </w:rPr>
        <w:t>ere</w:t>
      </w:r>
      <w:r w:rsidRPr="00B9514C">
        <w:rPr>
          <w:rFonts w:ascii="Times New Roman" w:hAnsi="Times New Roman" w:cs="Times New Roman"/>
          <w:sz w:val="20"/>
          <w:szCs w:val="20"/>
        </w:rPr>
        <w:t xml:space="preserve"> also tracked to determine if the model is overfitting or underfitting.</w:t>
      </w:r>
    </w:p>
    <w:p w14:paraId="531D6C4B" w14:textId="135CE8A8" w:rsidR="00EC0D91" w:rsidRPr="00B9514C" w:rsidRDefault="00EC0D91"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Aquaponics Handbook Website</w:t>
      </w:r>
    </w:p>
    <w:p w14:paraId="6E563E4F" w14:textId="3262C0D8" w:rsidR="00EC0D91" w:rsidRPr="00B9514C" w:rsidRDefault="00EC0D91"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The saved weights from the trained models were downloaded locally. The image classification features were made through the </w:t>
      </w:r>
      <w:proofErr w:type="spellStart"/>
      <w:r w:rsidRPr="00B9514C">
        <w:rPr>
          <w:rFonts w:ascii="Times New Roman" w:hAnsi="Times New Roman" w:cs="Times New Roman"/>
          <w:sz w:val="20"/>
          <w:szCs w:val="20"/>
        </w:rPr>
        <w:t>Streamlit</w:t>
      </w:r>
      <w:proofErr w:type="spellEnd"/>
      <w:r w:rsidRPr="00B9514C">
        <w:rPr>
          <w:rFonts w:ascii="Times New Roman" w:hAnsi="Times New Roman" w:cs="Times New Roman"/>
          <w:sz w:val="20"/>
          <w:szCs w:val="20"/>
        </w:rPr>
        <w:t xml:space="preserve"> library that use the Python programming language. The finished website was then uploaded to GitHub pages together with </w:t>
      </w:r>
      <w:r w:rsidR="00676D7C" w:rsidRPr="00B9514C">
        <w:rPr>
          <w:rFonts w:ascii="Times New Roman" w:hAnsi="Times New Roman" w:cs="Times New Roman"/>
          <w:sz w:val="20"/>
          <w:szCs w:val="20"/>
        </w:rPr>
        <w:t>the images, weights, and helper python files</w:t>
      </w:r>
      <w:r w:rsidRPr="00B9514C">
        <w:rPr>
          <w:rFonts w:ascii="Times New Roman" w:hAnsi="Times New Roman" w:cs="Times New Roman"/>
          <w:sz w:val="20"/>
          <w:szCs w:val="20"/>
        </w:rPr>
        <w:t xml:space="preserve">. </w:t>
      </w:r>
    </w:p>
    <w:p w14:paraId="118CDF5C" w14:textId="14A1A69C" w:rsidR="00676D7C" w:rsidRPr="00B9514C" w:rsidRDefault="00676D7C"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Results and Discussions</w:t>
      </w:r>
    </w:p>
    <w:p w14:paraId="18817422" w14:textId="7701E08E" w:rsidR="00503DAB" w:rsidRPr="00B9514C" w:rsidRDefault="00503DA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Metrics</w:t>
      </w:r>
    </w:p>
    <w:p w14:paraId="05869C30" w14:textId="77777777" w:rsidR="00244C40" w:rsidRPr="00B9514C" w:rsidRDefault="00503DA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The metrics used to evaluate how well the model performs are precision, recall, F1 score and the confusion matrix. Higher precision leads to less false positives, higher recall leads to less false negatives, f1-score is the combination of precision and recall, usually a good overall metric for classification model. When comparing predictions to truth labels, a confusion matrix can be used to see where the model gets confused.</w:t>
      </w:r>
    </w:p>
    <w:p w14:paraId="65DDDE39" w14:textId="220DC68C" w:rsidR="004B3A02" w:rsidRPr="00B9514C" w:rsidRDefault="004B3A02" w:rsidP="00F979A4">
      <w:pPr>
        <w:pStyle w:val="ListParagraph"/>
        <w:numPr>
          <w:ilvl w:val="0"/>
          <w:numId w:val="2"/>
        </w:num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Precision(P)</w:t>
      </w:r>
    </w:p>
    <w:p w14:paraId="466753A6" w14:textId="02A6D87F" w:rsidR="004B3A02" w:rsidRPr="00B9514C" w:rsidRDefault="004B3A02" w:rsidP="00F979A4">
      <w:pPr>
        <w:pStyle w:val="ListParagraph"/>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The fraction of true positives (TP, correct predictions) from the total amount of relevant results, i.e., the sum of TP and false positives (FP). For multi-class classification problems, P is averaged among the classes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{"citationID":"M8qxD1aW","properties":{"formattedCitation":"[7]","plainCitation":"[7]","noteIndex":0},"citationItems":[{"id":404,"uris":["http://zotero.org/users/local/5v8e4Yht/items/DLV92KMK"],"itemData":{"id":404,"type":"article-journal","abstract":"Deep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[7]</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w:t>
      </w:r>
    </w:p>
    <w:p w14:paraId="416E3C42" w14:textId="77777777" w:rsidR="00E93AD3" w:rsidRPr="00B9514C" w:rsidRDefault="00E93AD3" w:rsidP="00F979A4">
      <w:pPr>
        <w:pStyle w:val="ListParagraph"/>
        <w:spacing w:line="240" w:lineRule="auto"/>
        <w:ind w:firstLine="357"/>
        <w:jc w:val="both"/>
        <w:rPr>
          <w:rFonts w:ascii="Times New Roman" w:hAnsi="Times New Roman" w:cs="Times New Roman"/>
          <w:sz w:val="20"/>
          <w:szCs w:val="20"/>
        </w:rPr>
      </w:pPr>
    </w:p>
    <w:p w14:paraId="5F565066" w14:textId="510FAA25" w:rsidR="003C57CB" w:rsidRPr="00B9514C" w:rsidRDefault="004B3A02" w:rsidP="00F979A4">
      <w:pPr>
        <w:pStyle w:val="ListParagraph"/>
        <w:spacing w:line="240" w:lineRule="auto"/>
        <w:ind w:firstLine="357"/>
        <w:jc w:val="both"/>
        <w:rPr>
          <w:rFonts w:ascii="Times New Roman" w:hAnsi="Times New Roman" w:cs="Times New Roman"/>
          <w:sz w:val="20"/>
          <w:szCs w:val="20"/>
        </w:rPr>
      </w:pPr>
      <w:r w:rsidRPr="00B9514C">
        <w:rPr>
          <w:rFonts w:ascii="Times New Roman" w:hAnsi="Times New Roman" w:cs="Times New Roman"/>
          <w:i/>
          <w:iCs/>
          <w:sz w:val="20"/>
          <w:szCs w:val="20"/>
        </w:rPr>
        <w:t>P=TP/(TP+FP)</w:t>
      </w:r>
      <w:r w:rsidR="00503DAB" w:rsidRPr="00B9514C">
        <w:rPr>
          <w:rFonts w:ascii="Times New Roman" w:hAnsi="Times New Roman" w:cs="Times New Roman"/>
          <w:i/>
          <w:iCs/>
          <w:sz w:val="20"/>
          <w:szCs w:val="20"/>
        </w:rPr>
        <w:tab/>
      </w:r>
      <w:r w:rsidR="00503DAB" w:rsidRPr="00B9514C">
        <w:rPr>
          <w:rFonts w:ascii="Times New Roman" w:hAnsi="Times New Roman" w:cs="Times New Roman"/>
          <w:i/>
          <w:iCs/>
          <w:sz w:val="20"/>
          <w:szCs w:val="20"/>
        </w:rPr>
        <w:tab/>
      </w:r>
      <w:r w:rsidR="00503DAB" w:rsidRPr="00B9514C">
        <w:rPr>
          <w:rFonts w:ascii="Times New Roman" w:hAnsi="Times New Roman" w:cs="Times New Roman"/>
          <w:sz w:val="20"/>
          <w:szCs w:val="20"/>
        </w:rPr>
        <w:t>(1)</w:t>
      </w:r>
    </w:p>
    <w:p w14:paraId="0D27DF0C" w14:textId="77777777" w:rsidR="003C57CB" w:rsidRPr="00B9514C" w:rsidRDefault="003C57CB" w:rsidP="00F979A4">
      <w:pPr>
        <w:pStyle w:val="ListParagraph"/>
        <w:spacing w:line="240" w:lineRule="auto"/>
        <w:ind w:firstLine="357"/>
        <w:jc w:val="both"/>
        <w:rPr>
          <w:rFonts w:ascii="Times New Roman" w:hAnsi="Times New Roman" w:cs="Times New Roman"/>
          <w:i/>
          <w:iCs/>
          <w:sz w:val="20"/>
          <w:szCs w:val="20"/>
        </w:rPr>
      </w:pPr>
    </w:p>
    <w:p w14:paraId="527AEAFC" w14:textId="279A23A6" w:rsidR="00FC2DE0" w:rsidRPr="00B9514C" w:rsidRDefault="00FC2DE0" w:rsidP="00F979A4">
      <w:pPr>
        <w:pStyle w:val="ListParagraph"/>
        <w:numPr>
          <w:ilvl w:val="0"/>
          <w:numId w:val="2"/>
        </w:numPr>
        <w:spacing w:line="240" w:lineRule="auto"/>
        <w:ind w:firstLine="357"/>
        <w:jc w:val="both"/>
        <w:rPr>
          <w:rFonts w:ascii="Times New Roman" w:hAnsi="Times New Roman" w:cs="Times New Roman"/>
          <w:i/>
          <w:iCs/>
          <w:sz w:val="20"/>
          <w:szCs w:val="20"/>
        </w:rPr>
      </w:pPr>
      <w:r w:rsidRPr="00B9514C">
        <w:rPr>
          <w:rFonts w:ascii="Times New Roman" w:hAnsi="Times New Roman" w:cs="Times New Roman"/>
          <w:sz w:val="20"/>
          <w:szCs w:val="20"/>
        </w:rPr>
        <w:t>Recall(R)</w:t>
      </w:r>
    </w:p>
    <w:p w14:paraId="06F4B5EE" w14:textId="3D5511E3" w:rsidR="00FC2DE0" w:rsidRPr="00B9514C" w:rsidRDefault="00FC2DE0" w:rsidP="00F979A4">
      <w:pPr>
        <w:pStyle w:val="ListParagraph"/>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The fraction of TP from the total amount of TP and false negatives (FN). For multi-class classification problems, R gets averaged among all the classes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{"citationID":"L7arQnff","properties":{"formattedCitation":"[7]","plainCitation":"[7]","noteIndex":0},"citationItems":[{"id":404,"uris":["http://zotero.org/users/local/5v8e4Yht/items/DLV92KMK"],"itemData":{"id":404,"type":"article-journal","abstract":"Deep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[7]</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w:t>
      </w:r>
    </w:p>
    <w:p w14:paraId="5095B1AB" w14:textId="6414E6D0" w:rsidR="00FC2DE0" w:rsidRPr="00B9514C" w:rsidRDefault="00FC2DE0" w:rsidP="00F979A4">
      <w:pPr>
        <w:pStyle w:val="ListParagraph"/>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R=TP/(TP+FN)</w:t>
      </w:r>
    </w:p>
    <w:p w14:paraId="10E7AEE7" w14:textId="4F60071E" w:rsidR="00FC2DE0" w:rsidRPr="00B9514C" w:rsidRDefault="00FC2DE0" w:rsidP="00F979A4">
      <w:pPr>
        <w:pStyle w:val="ListParagraph"/>
        <w:numPr>
          <w:ilvl w:val="0"/>
          <w:numId w:val="2"/>
        </w:num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F1 score(F1)</w:t>
      </w:r>
    </w:p>
    <w:p w14:paraId="3A44CE7C" w14:textId="15503256" w:rsidR="00FC2DE0" w:rsidRPr="00B9514C" w:rsidRDefault="00FC2DE0" w:rsidP="00F979A4">
      <w:pPr>
        <w:pStyle w:val="ListParagraph"/>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The harmonic mean of precision and recall. For multi-class classification problems, F1 gets averaged among all the classes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{"citationID":"BfoGjqdu","properties":{"formattedCitation":"[7]","plainCitation":"[7]","noteIndex":0},"citationItems":[{"id":404,"uris":["http://zotero.org/users/local/5v8e4Yht/items/DLV92KMK"],"itemData":{"id":404,"type":"article-journal","abstract":"Deep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[7]</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It is mentioned as F-measure in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{"citationID":"AvMlmMsB","properties":{"formattedCitation":"[18]","plainCitation":"[18]","noteIndex":0},"citationItems":[{"id":413,"uris":["http://zotero.org/users/local/5v8e4Yht/items/TZ6QYFKY"],"itemData":{"id":413,"type":"article-journal","abstract":"Mapping winter vegetation quality coverage is a challenge problem of remote sensing. This is due to the cloud coverage in winter period, leading to use radar rather than optical images. The objective of this paper is to provide a better understanding of the capabilities of radar Sentinel-1 and deep learning concerning about mapping winter vegetation quality coverage. The analysis presented in this paper is carried out on multi-temporal Sentinel-1 data over the site of La Rochelle, France, during the campaign in December 2016. This dataset were processed in order to produce an intensity radar data stack from October 2016 to February 2017. Two deep Recurrent Neural Network (RNN) based classiﬁer methods were employed. We found that the results of RNNs clearly outperformed the classical machine learning approaches (Support Vector Machine and Random Forest). This study conﬁrms that the time series radar Sentinel-1 and RNNs could be exploited for winter vegetation quality cover mapping.","container-title":"arXiv:1708.03694 [cs]","language":"en","note":"arXiv: 1708.03694","source":"arXiv.org","title":"Deep Recurrent Neural Networks for mapping winter vegetation quality coverage via multi-temporal SAR Sentinel-1","URL":"http://arxiv.org/abs/1708.03694","author":[{"family":"Minh","given":"Dinh Ho Tong"},{"family":"Ienco","given":"Dino"},{"family":"Gaetano","given":"Raffaele"},{"family":"Lalande","given":"Nathalie"},{"family":"Ndikumana","given":"Emile"},{"family":"Osman","given":"Faycal"},{"family":"Maurel","given":"Pierre"}],"accessed":{"date-parts":[["2022",5,8]]},"issued":{"date-parts":[["2017",8,11]]}}}],"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[18]</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w:t>
      </w:r>
    </w:p>
    <w:p w14:paraId="42139E3B" w14:textId="55AFEEB9" w:rsidR="00244C40" w:rsidRPr="00B9514C" w:rsidRDefault="00FC2DE0" w:rsidP="00F979A4">
      <w:pPr>
        <w:pStyle w:val="ListParagraph"/>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F1=2 * (TP * FP)/(TP+FP)</w:t>
      </w:r>
    </w:p>
    <w:p w14:paraId="7B53A201" w14:textId="77777777" w:rsidR="00FC2DE0" w:rsidRPr="00B9514C" w:rsidRDefault="00FC2DE0" w:rsidP="00F979A4">
      <w:pPr>
        <w:spacing w:line="240" w:lineRule="auto"/>
        <w:ind w:firstLine="357"/>
        <w:jc w:val="both"/>
        <w:rPr>
          <w:rFonts w:ascii="Times New Roman" w:hAnsi="Times New Roman" w:cs="Times New Roman"/>
          <w:sz w:val="20"/>
          <w:szCs w:val="20"/>
        </w:rPr>
      </w:pPr>
    </w:p>
    <w:p w14:paraId="62B19F74" w14:textId="79C4E707" w:rsidR="005C15C1" w:rsidRPr="00B9514C" w:rsidRDefault="00B074C9"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Fish Classification</w:t>
      </w:r>
      <w:r w:rsidR="00277CDB" w:rsidRPr="00B9514C">
        <w:rPr>
          <w:rFonts w:ascii="Times New Roman" w:hAnsi="Times New Roman" w:cs="Times New Roman"/>
          <w:sz w:val="20"/>
          <w:szCs w:val="20"/>
        </w:rPr>
        <w:t xml:space="preserve"> Evaluation</w:t>
      </w:r>
    </w:p>
    <w:p w14:paraId="340DF48E" w14:textId="441C55E7" w:rsidR="00B074C9" w:rsidRPr="00B9514C" w:rsidRDefault="00B074C9"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The images from the fish classification was trained using the proposed Deep Convolutional Neural Network. The model scored a test accuracy of 99.78% and a test loss of </w:t>
      </w:r>
      <w:r w:rsidR="007E4EC8" w:rsidRPr="00B9514C">
        <w:rPr>
          <w:rFonts w:ascii="Times New Roman" w:hAnsi="Times New Roman" w:cs="Times New Roman"/>
          <w:sz w:val="20"/>
          <w:szCs w:val="20"/>
        </w:rPr>
        <w:t>0.00722. The timeline for the accuracy and loss of the training and validation datasets are presented on Figure 5</w:t>
      </w:r>
      <w:r w:rsidR="00E93AD3" w:rsidRPr="00B9514C">
        <w:rPr>
          <w:rFonts w:ascii="Times New Roman" w:hAnsi="Times New Roman" w:cs="Times New Roman"/>
          <w:sz w:val="20"/>
          <w:szCs w:val="20"/>
        </w:rPr>
        <w:t xml:space="preserve"> and Figure 6 respectively</w:t>
      </w:r>
      <w:r w:rsidR="007E4EC8" w:rsidRPr="00B9514C">
        <w:rPr>
          <w:rFonts w:ascii="Times New Roman" w:hAnsi="Times New Roman" w:cs="Times New Roman"/>
          <w:sz w:val="20"/>
          <w:szCs w:val="20"/>
        </w:rPr>
        <w:t xml:space="preserve">. The corresponding classification reports are presented on Table 1 and the confusion matrix on Figure </w:t>
      </w:r>
      <w:r w:rsidR="00E93AD3" w:rsidRPr="00B9514C">
        <w:rPr>
          <w:rFonts w:ascii="Times New Roman" w:hAnsi="Times New Roman" w:cs="Times New Roman"/>
          <w:sz w:val="20"/>
          <w:szCs w:val="20"/>
        </w:rPr>
        <w:t>7</w:t>
      </w:r>
      <w:r w:rsidR="007E4EC8" w:rsidRPr="00B9514C">
        <w:rPr>
          <w:rFonts w:ascii="Times New Roman" w:hAnsi="Times New Roman" w:cs="Times New Roman"/>
          <w:sz w:val="20"/>
          <w:szCs w:val="20"/>
        </w:rPr>
        <w:t>.</w:t>
      </w:r>
      <w:r w:rsidR="00277CDB" w:rsidRPr="00B9514C">
        <w:rPr>
          <w:rFonts w:ascii="Times New Roman" w:hAnsi="Times New Roman" w:cs="Times New Roman"/>
          <w:sz w:val="20"/>
          <w:szCs w:val="20"/>
        </w:rPr>
        <w:t xml:space="preserve"> Sample predictions on the test data are presented on Figure 8</w:t>
      </w:r>
      <w:r w:rsidR="004A79CB" w:rsidRPr="00B9514C">
        <w:rPr>
          <w:rFonts w:ascii="Times New Roman" w:hAnsi="Times New Roman" w:cs="Times New Roman"/>
          <w:sz w:val="20"/>
          <w:szCs w:val="20"/>
        </w:rPr>
        <w:t>.</w:t>
      </w:r>
    </w:p>
    <w:p w14:paraId="784808AE" w14:textId="7E81FEB5" w:rsidR="00FD732B" w:rsidRPr="00B9514C" w:rsidRDefault="00FD732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noProof/>
          <w:sz w:val="20"/>
          <w:szCs w:val="20"/>
        </w:rPr>
        <w:lastRenderedPageBreak/>
        <w:drawing>
          <wp:inline distT="0" distB="0" distL="0" distR="0" wp14:anchorId="6AF74D8F" wp14:editId="2C67510D">
            <wp:extent cx="4116664" cy="3027600"/>
            <wp:effectExtent l="0" t="0" r="0" b="0"/>
            <wp:docPr id="2" name="Picture 2"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ne 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116664" cy="3027600"/>
                    </a:xfrm>
                    <a:prstGeom prst="rect">
                      <a:avLst/>
                    </a:prstGeom>
                  </pic:spPr>
                </pic:pic>
              </a:graphicData>
            </a:graphic>
          </wp:inline>
        </w:drawing>
      </w:r>
    </w:p>
    <w:p w14:paraId="5C155D90" w14:textId="305C3EC8" w:rsidR="00FD732B" w:rsidRPr="00B9514C" w:rsidRDefault="00FD732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FIGURE V</w:t>
      </w:r>
    </w:p>
    <w:p w14:paraId="2E907C0C" w14:textId="08FD4B8D" w:rsidR="00277CDB" w:rsidRPr="00B9514C" w:rsidRDefault="00E93AD3"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765771D1" wp14:editId="263A3B8F">
            <wp:extent cx="4114800" cy="3026229"/>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16199" cy="3027258"/>
                    </a:xfrm>
                    <a:prstGeom prst="rect">
                      <a:avLst/>
                    </a:prstGeom>
                  </pic:spPr>
                </pic:pic>
              </a:graphicData>
            </a:graphic>
          </wp:inline>
        </w:drawing>
      </w:r>
    </w:p>
    <w:p w14:paraId="33CE31D2" w14:textId="1CD92505" w:rsidR="0044144D" w:rsidRPr="00B9514C" w:rsidRDefault="00277CD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FIGURE VI</w:t>
      </w:r>
      <w:r w:rsidR="006154D2" w:rsidRPr="00B9514C">
        <w:rPr>
          <w:rFonts w:ascii="Times New Roman" w:hAnsi="Times New Roman" w:cs="Times New Roman"/>
          <w:sz w:val="20"/>
          <w:szCs w:val="20"/>
        </w:rPr>
        <w:fldChar w:fldCharType="begin"/>
      </w:r>
      <w:r w:rsidR="006154D2" w:rsidRPr="00B9514C">
        <w:rPr>
          <w:rFonts w:ascii="Times New Roman" w:hAnsi="Times New Roman" w:cs="Times New Roman"/>
          <w:sz w:val="20"/>
          <w:szCs w:val="20"/>
        </w:rPr>
        <w:instrText xml:space="preserve"> LINK </w:instrText>
      </w:r>
      <w:r w:rsidR="00A066D6" w:rsidRPr="00B9514C">
        <w:rPr>
          <w:rFonts w:ascii="Times New Roman" w:hAnsi="Times New Roman" w:cs="Times New Roman"/>
          <w:sz w:val="20"/>
          <w:szCs w:val="20"/>
        </w:rPr>
        <w:instrText xml:space="preserve">Excel.Sheet.12 "C:\\Users\\Lanz Vincent Vencer\\Desktop\\School Files\\Software Engineering 2\\Tables\\Tables for paper.xlsx" "Fish classification reports!R4C2:R13C6" </w:instrText>
      </w:r>
      <w:r w:rsidR="006154D2" w:rsidRPr="00B9514C">
        <w:rPr>
          <w:rFonts w:ascii="Times New Roman" w:hAnsi="Times New Roman" w:cs="Times New Roman"/>
          <w:sz w:val="20"/>
          <w:szCs w:val="20"/>
        </w:rPr>
        <w:instrText xml:space="preserve">\a \f 4 \h  \* MERGEFORMAT </w:instrText>
      </w:r>
      <w:r w:rsidR="006154D2" w:rsidRPr="00B9514C">
        <w:rPr>
          <w:rFonts w:ascii="Times New Roman" w:hAnsi="Times New Roman" w:cs="Times New Roman"/>
          <w:sz w:val="20"/>
          <w:szCs w:val="20"/>
        </w:rPr>
        <w:fldChar w:fldCharType="separate"/>
      </w:r>
    </w:p>
    <w:p w14:paraId="6FE0C103" w14:textId="77777777" w:rsidR="006154D2" w:rsidRPr="00B9514C" w:rsidRDefault="006154D2"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Table 1 </w:t>
      </w:r>
    </w:p>
    <w:p w14:paraId="270DD383" w14:textId="0038F698" w:rsidR="0044144D" w:rsidRPr="00B9514C" w:rsidRDefault="006154D2"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Classification reports </w:t>
      </w:r>
      <w:r w:rsidR="008A5BA0" w:rsidRPr="00B9514C">
        <w:rPr>
          <w:rFonts w:ascii="Times New Roman" w:hAnsi="Times New Roman" w:cs="Times New Roman"/>
          <w:sz w:val="20"/>
          <w:szCs w:val="20"/>
        </w:rPr>
        <w:t xml:space="preserve">of the fish dataset </w:t>
      </w:r>
      <w:r w:rsidRPr="00B9514C">
        <w:rPr>
          <w:rFonts w:ascii="Times New Roman" w:hAnsi="Times New Roman" w:cs="Times New Roman"/>
          <w:sz w:val="20"/>
          <w:szCs w:val="20"/>
        </w:rPr>
        <w:t>after evaluating the model with the test data.</w:t>
      </w:r>
      <w:r w:rsidRPr="00B9514C">
        <w:rPr>
          <w:rFonts w:ascii="Times New Roman" w:hAnsi="Times New Roman" w:cs="Times New Roman"/>
          <w:sz w:val="20"/>
          <w:szCs w:val="20"/>
        </w:rPr>
        <w:fldChar w:fldCharType="begin"/>
      </w:r>
      <w:r w:rsidRPr="00B9514C">
        <w:rPr>
          <w:rFonts w:ascii="Times New Roman" w:hAnsi="Times New Roman" w:cs="Times New Roman"/>
          <w:sz w:val="20"/>
          <w:szCs w:val="20"/>
        </w:rPr>
        <w:instrText xml:space="preserve"> LINK </w:instrText>
      </w:r>
      <w:r w:rsidR="00A066D6" w:rsidRPr="00B9514C">
        <w:rPr>
          <w:rFonts w:ascii="Times New Roman" w:hAnsi="Times New Roman" w:cs="Times New Roman"/>
          <w:sz w:val="20"/>
          <w:szCs w:val="20"/>
        </w:rPr>
        <w:instrText xml:space="preserve">Excel.Sheet.12 "C:\\Users\\Lanz Vincent Vencer\\Desktop\\School Files\\Software Engineering 2\\Tables\\Tables for paper.xlsx" "Fish classification reports!R4C2:R13C6" </w:instrText>
      </w:r>
      <w:r w:rsidRPr="00B9514C">
        <w:rPr>
          <w:rFonts w:ascii="Times New Roman" w:hAnsi="Times New Roman" w:cs="Times New Roman"/>
          <w:sz w:val="20"/>
          <w:szCs w:val="20"/>
        </w:rPr>
        <w:instrText xml:space="preserve">\a \f 4 \h  \* MERGEFORMAT </w:instrText>
      </w:r>
      <w:r w:rsidRPr="00B9514C">
        <w:rPr>
          <w:rFonts w:ascii="Times New Roman" w:hAnsi="Times New Roman" w:cs="Times New Roman"/>
          <w:sz w:val="20"/>
          <w:szCs w:val="20"/>
        </w:rPr>
        <w:fldChar w:fldCharType="separate"/>
      </w:r>
    </w:p>
    <w:tbl>
      <w:tblPr>
        <w:tblW w:w="9542" w:type="dxa"/>
        <w:tblLook w:val="04A0" w:firstRow="1" w:lastRow="0" w:firstColumn="1" w:lastColumn="0" w:noHBand="0" w:noVBand="1"/>
      </w:tblPr>
      <w:tblGrid>
        <w:gridCol w:w="2749"/>
        <w:gridCol w:w="1833"/>
        <w:gridCol w:w="1833"/>
        <w:gridCol w:w="1833"/>
        <w:gridCol w:w="1294"/>
      </w:tblGrid>
      <w:tr w:rsidR="0044144D" w:rsidRPr="00B9514C" w14:paraId="6FECA594" w14:textId="77777777" w:rsidTr="0044144D">
        <w:trPr>
          <w:divId w:val="1028876471"/>
          <w:trHeight w:val="313"/>
        </w:trPr>
        <w:tc>
          <w:tcPr>
            <w:tcW w:w="2749" w:type="dxa"/>
            <w:tcBorders>
              <w:top w:val="single" w:sz="4" w:space="0" w:color="000000"/>
              <w:left w:val="nil"/>
              <w:bottom w:val="single" w:sz="4" w:space="0" w:color="000000"/>
              <w:right w:val="nil"/>
            </w:tcBorders>
            <w:shd w:val="clear" w:color="auto" w:fill="auto"/>
            <w:noWrap/>
            <w:vAlign w:val="bottom"/>
            <w:hideMark/>
          </w:tcPr>
          <w:p w14:paraId="6AAF1614" w14:textId="5A45139A"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Class Name</w:t>
            </w:r>
          </w:p>
        </w:tc>
        <w:tc>
          <w:tcPr>
            <w:tcW w:w="1833" w:type="dxa"/>
            <w:tcBorders>
              <w:top w:val="single" w:sz="4" w:space="0" w:color="000000"/>
              <w:left w:val="nil"/>
              <w:bottom w:val="single" w:sz="4" w:space="0" w:color="000000"/>
              <w:right w:val="nil"/>
            </w:tcBorders>
            <w:shd w:val="clear" w:color="auto" w:fill="auto"/>
            <w:noWrap/>
            <w:vAlign w:val="bottom"/>
            <w:hideMark/>
          </w:tcPr>
          <w:p w14:paraId="59EEF214"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Precision</w:t>
            </w:r>
          </w:p>
        </w:tc>
        <w:tc>
          <w:tcPr>
            <w:tcW w:w="1833" w:type="dxa"/>
            <w:tcBorders>
              <w:top w:val="single" w:sz="4" w:space="0" w:color="000000"/>
              <w:left w:val="nil"/>
              <w:bottom w:val="single" w:sz="4" w:space="0" w:color="000000"/>
              <w:right w:val="nil"/>
            </w:tcBorders>
            <w:shd w:val="clear" w:color="auto" w:fill="auto"/>
            <w:noWrap/>
            <w:vAlign w:val="bottom"/>
            <w:hideMark/>
          </w:tcPr>
          <w:p w14:paraId="3EC9C9EC"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Recall</w:t>
            </w:r>
          </w:p>
        </w:tc>
        <w:tc>
          <w:tcPr>
            <w:tcW w:w="1833" w:type="dxa"/>
            <w:tcBorders>
              <w:top w:val="single" w:sz="4" w:space="0" w:color="000000"/>
              <w:left w:val="nil"/>
              <w:bottom w:val="single" w:sz="4" w:space="0" w:color="000000"/>
              <w:right w:val="nil"/>
            </w:tcBorders>
            <w:shd w:val="clear" w:color="auto" w:fill="auto"/>
            <w:noWrap/>
            <w:vAlign w:val="bottom"/>
            <w:hideMark/>
          </w:tcPr>
          <w:p w14:paraId="5E5448B6"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F1-score</w:t>
            </w:r>
          </w:p>
        </w:tc>
        <w:tc>
          <w:tcPr>
            <w:tcW w:w="1294" w:type="dxa"/>
            <w:tcBorders>
              <w:top w:val="single" w:sz="4" w:space="0" w:color="000000"/>
              <w:left w:val="nil"/>
              <w:bottom w:val="single" w:sz="4" w:space="0" w:color="000000"/>
              <w:right w:val="nil"/>
            </w:tcBorders>
            <w:shd w:val="clear" w:color="auto" w:fill="auto"/>
            <w:noWrap/>
            <w:vAlign w:val="bottom"/>
            <w:hideMark/>
          </w:tcPr>
          <w:p w14:paraId="6276501F"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Support</w:t>
            </w:r>
          </w:p>
        </w:tc>
      </w:tr>
      <w:tr w:rsidR="0044144D" w:rsidRPr="00B9514C" w14:paraId="2846FEDD"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64990351"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Black Sea Sprat</w:t>
            </w:r>
          </w:p>
        </w:tc>
        <w:tc>
          <w:tcPr>
            <w:tcW w:w="1833" w:type="dxa"/>
            <w:tcBorders>
              <w:top w:val="nil"/>
              <w:left w:val="nil"/>
              <w:bottom w:val="nil"/>
              <w:right w:val="nil"/>
            </w:tcBorders>
            <w:shd w:val="clear" w:color="auto" w:fill="auto"/>
            <w:noWrap/>
            <w:vAlign w:val="bottom"/>
            <w:hideMark/>
          </w:tcPr>
          <w:p w14:paraId="5D2131A3"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nil"/>
              <w:right w:val="nil"/>
            </w:tcBorders>
            <w:shd w:val="clear" w:color="auto" w:fill="auto"/>
            <w:noWrap/>
            <w:vAlign w:val="bottom"/>
            <w:hideMark/>
          </w:tcPr>
          <w:p w14:paraId="5D7A13AE"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nil"/>
              <w:right w:val="nil"/>
            </w:tcBorders>
            <w:shd w:val="clear" w:color="auto" w:fill="auto"/>
            <w:noWrap/>
            <w:vAlign w:val="bottom"/>
            <w:hideMark/>
          </w:tcPr>
          <w:p w14:paraId="2F51CF68"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294" w:type="dxa"/>
            <w:tcBorders>
              <w:top w:val="nil"/>
              <w:left w:val="nil"/>
              <w:bottom w:val="nil"/>
              <w:right w:val="nil"/>
            </w:tcBorders>
            <w:shd w:val="clear" w:color="auto" w:fill="auto"/>
            <w:noWrap/>
            <w:vAlign w:val="bottom"/>
            <w:hideMark/>
          </w:tcPr>
          <w:p w14:paraId="708E9069"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206</w:t>
            </w:r>
          </w:p>
        </w:tc>
      </w:tr>
      <w:tr w:rsidR="0044144D" w:rsidRPr="00B9514C" w14:paraId="68D7B40B"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46AC1B5B"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Gilt-Head Bream</w:t>
            </w:r>
          </w:p>
        </w:tc>
        <w:tc>
          <w:tcPr>
            <w:tcW w:w="1833" w:type="dxa"/>
            <w:tcBorders>
              <w:top w:val="nil"/>
              <w:left w:val="nil"/>
              <w:bottom w:val="nil"/>
              <w:right w:val="nil"/>
            </w:tcBorders>
            <w:shd w:val="clear" w:color="auto" w:fill="auto"/>
            <w:noWrap/>
            <w:vAlign w:val="bottom"/>
            <w:hideMark/>
          </w:tcPr>
          <w:p w14:paraId="53A25F4E"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3" w:type="dxa"/>
            <w:tcBorders>
              <w:top w:val="nil"/>
              <w:left w:val="nil"/>
              <w:bottom w:val="nil"/>
              <w:right w:val="nil"/>
            </w:tcBorders>
            <w:shd w:val="clear" w:color="auto" w:fill="auto"/>
            <w:noWrap/>
            <w:vAlign w:val="bottom"/>
            <w:hideMark/>
          </w:tcPr>
          <w:p w14:paraId="172F06BC"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3" w:type="dxa"/>
            <w:tcBorders>
              <w:top w:val="nil"/>
              <w:left w:val="nil"/>
              <w:bottom w:val="nil"/>
              <w:right w:val="nil"/>
            </w:tcBorders>
            <w:shd w:val="clear" w:color="auto" w:fill="auto"/>
            <w:noWrap/>
            <w:vAlign w:val="bottom"/>
            <w:hideMark/>
          </w:tcPr>
          <w:p w14:paraId="02221425"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294" w:type="dxa"/>
            <w:tcBorders>
              <w:top w:val="nil"/>
              <w:left w:val="nil"/>
              <w:bottom w:val="nil"/>
              <w:right w:val="nil"/>
            </w:tcBorders>
            <w:shd w:val="clear" w:color="auto" w:fill="auto"/>
            <w:noWrap/>
            <w:vAlign w:val="bottom"/>
            <w:hideMark/>
          </w:tcPr>
          <w:p w14:paraId="706B8B9B"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188</w:t>
            </w:r>
          </w:p>
        </w:tc>
      </w:tr>
      <w:tr w:rsidR="0044144D" w:rsidRPr="00B9514C" w14:paraId="6511B3D6"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3622E8C8"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proofErr w:type="spellStart"/>
            <w:r w:rsidRPr="00B9514C">
              <w:rPr>
                <w:rFonts w:ascii="Times New Roman" w:eastAsia="Times New Roman" w:hAnsi="Times New Roman" w:cs="Times New Roman"/>
                <w:color w:val="000000"/>
                <w:sz w:val="20"/>
                <w:szCs w:val="20"/>
                <w:lang w:eastAsia="en-PH"/>
              </w:rPr>
              <w:t>Hourse</w:t>
            </w:r>
            <w:proofErr w:type="spellEnd"/>
            <w:r w:rsidRPr="00B9514C">
              <w:rPr>
                <w:rFonts w:ascii="Times New Roman" w:eastAsia="Times New Roman" w:hAnsi="Times New Roman" w:cs="Times New Roman"/>
                <w:color w:val="000000"/>
                <w:sz w:val="20"/>
                <w:szCs w:val="20"/>
                <w:lang w:eastAsia="en-PH"/>
              </w:rPr>
              <w:t xml:space="preserve"> Mackerel</w:t>
            </w:r>
          </w:p>
        </w:tc>
        <w:tc>
          <w:tcPr>
            <w:tcW w:w="1833" w:type="dxa"/>
            <w:tcBorders>
              <w:top w:val="nil"/>
              <w:left w:val="nil"/>
              <w:bottom w:val="nil"/>
              <w:right w:val="nil"/>
            </w:tcBorders>
            <w:shd w:val="clear" w:color="auto" w:fill="auto"/>
            <w:noWrap/>
            <w:vAlign w:val="bottom"/>
            <w:hideMark/>
          </w:tcPr>
          <w:p w14:paraId="744911E0"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nil"/>
              <w:right w:val="nil"/>
            </w:tcBorders>
            <w:shd w:val="clear" w:color="auto" w:fill="auto"/>
            <w:noWrap/>
            <w:vAlign w:val="bottom"/>
            <w:hideMark/>
          </w:tcPr>
          <w:p w14:paraId="323FBAAF"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nil"/>
              <w:right w:val="nil"/>
            </w:tcBorders>
            <w:shd w:val="clear" w:color="auto" w:fill="auto"/>
            <w:noWrap/>
            <w:vAlign w:val="bottom"/>
            <w:hideMark/>
          </w:tcPr>
          <w:p w14:paraId="51E98C3D"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294" w:type="dxa"/>
            <w:tcBorders>
              <w:top w:val="nil"/>
              <w:left w:val="nil"/>
              <w:bottom w:val="nil"/>
              <w:right w:val="nil"/>
            </w:tcBorders>
            <w:shd w:val="clear" w:color="auto" w:fill="auto"/>
            <w:noWrap/>
            <w:vAlign w:val="bottom"/>
            <w:hideMark/>
          </w:tcPr>
          <w:p w14:paraId="07B5D0A3"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202</w:t>
            </w:r>
          </w:p>
        </w:tc>
      </w:tr>
      <w:tr w:rsidR="0044144D" w:rsidRPr="00B9514C" w14:paraId="76C5F038"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732D028A"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Red Mullet</w:t>
            </w:r>
          </w:p>
        </w:tc>
        <w:tc>
          <w:tcPr>
            <w:tcW w:w="1833" w:type="dxa"/>
            <w:tcBorders>
              <w:top w:val="nil"/>
              <w:left w:val="nil"/>
              <w:bottom w:val="nil"/>
              <w:right w:val="nil"/>
            </w:tcBorders>
            <w:shd w:val="clear" w:color="auto" w:fill="auto"/>
            <w:noWrap/>
            <w:vAlign w:val="bottom"/>
            <w:hideMark/>
          </w:tcPr>
          <w:p w14:paraId="20C75442"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nil"/>
              <w:right w:val="nil"/>
            </w:tcBorders>
            <w:shd w:val="clear" w:color="auto" w:fill="auto"/>
            <w:noWrap/>
            <w:vAlign w:val="bottom"/>
            <w:hideMark/>
          </w:tcPr>
          <w:p w14:paraId="19F81FA7"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3" w:type="dxa"/>
            <w:tcBorders>
              <w:top w:val="nil"/>
              <w:left w:val="nil"/>
              <w:bottom w:val="nil"/>
              <w:right w:val="nil"/>
            </w:tcBorders>
            <w:shd w:val="clear" w:color="auto" w:fill="auto"/>
            <w:noWrap/>
            <w:vAlign w:val="bottom"/>
            <w:hideMark/>
          </w:tcPr>
          <w:p w14:paraId="5EE2FB92"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294" w:type="dxa"/>
            <w:tcBorders>
              <w:top w:val="nil"/>
              <w:left w:val="nil"/>
              <w:bottom w:val="nil"/>
              <w:right w:val="nil"/>
            </w:tcBorders>
            <w:shd w:val="clear" w:color="auto" w:fill="auto"/>
            <w:noWrap/>
            <w:vAlign w:val="bottom"/>
            <w:hideMark/>
          </w:tcPr>
          <w:p w14:paraId="44D9E8D4"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187</w:t>
            </w:r>
          </w:p>
        </w:tc>
      </w:tr>
      <w:tr w:rsidR="0044144D" w:rsidRPr="00B9514C" w14:paraId="24450E2E"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229D8111"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Red Sea Bream</w:t>
            </w:r>
          </w:p>
        </w:tc>
        <w:tc>
          <w:tcPr>
            <w:tcW w:w="1833" w:type="dxa"/>
            <w:tcBorders>
              <w:top w:val="nil"/>
              <w:left w:val="nil"/>
              <w:bottom w:val="nil"/>
              <w:right w:val="nil"/>
            </w:tcBorders>
            <w:shd w:val="clear" w:color="auto" w:fill="auto"/>
            <w:noWrap/>
            <w:vAlign w:val="bottom"/>
            <w:hideMark/>
          </w:tcPr>
          <w:p w14:paraId="0F6D323C"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3" w:type="dxa"/>
            <w:tcBorders>
              <w:top w:val="nil"/>
              <w:left w:val="nil"/>
              <w:bottom w:val="nil"/>
              <w:right w:val="nil"/>
            </w:tcBorders>
            <w:shd w:val="clear" w:color="auto" w:fill="auto"/>
            <w:noWrap/>
            <w:vAlign w:val="bottom"/>
            <w:hideMark/>
          </w:tcPr>
          <w:p w14:paraId="6B2CDF17"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nil"/>
              <w:right w:val="nil"/>
            </w:tcBorders>
            <w:shd w:val="clear" w:color="auto" w:fill="auto"/>
            <w:noWrap/>
            <w:vAlign w:val="bottom"/>
            <w:hideMark/>
          </w:tcPr>
          <w:p w14:paraId="33777782"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294" w:type="dxa"/>
            <w:tcBorders>
              <w:top w:val="nil"/>
              <w:left w:val="nil"/>
              <w:bottom w:val="nil"/>
              <w:right w:val="nil"/>
            </w:tcBorders>
            <w:shd w:val="clear" w:color="auto" w:fill="auto"/>
            <w:noWrap/>
            <w:vAlign w:val="bottom"/>
            <w:hideMark/>
          </w:tcPr>
          <w:p w14:paraId="09307D56"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196</w:t>
            </w:r>
          </w:p>
        </w:tc>
      </w:tr>
      <w:tr w:rsidR="0044144D" w:rsidRPr="00B9514C" w14:paraId="0B925F07"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083DCE8F"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Sea Bass</w:t>
            </w:r>
          </w:p>
        </w:tc>
        <w:tc>
          <w:tcPr>
            <w:tcW w:w="1833" w:type="dxa"/>
            <w:tcBorders>
              <w:top w:val="nil"/>
              <w:left w:val="nil"/>
              <w:bottom w:val="nil"/>
              <w:right w:val="nil"/>
            </w:tcBorders>
            <w:shd w:val="clear" w:color="auto" w:fill="auto"/>
            <w:noWrap/>
            <w:vAlign w:val="bottom"/>
            <w:hideMark/>
          </w:tcPr>
          <w:p w14:paraId="462A013E"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nil"/>
              <w:right w:val="nil"/>
            </w:tcBorders>
            <w:shd w:val="clear" w:color="auto" w:fill="auto"/>
            <w:noWrap/>
            <w:vAlign w:val="bottom"/>
            <w:hideMark/>
          </w:tcPr>
          <w:p w14:paraId="547E7154"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nil"/>
              <w:right w:val="nil"/>
            </w:tcBorders>
            <w:shd w:val="clear" w:color="auto" w:fill="auto"/>
            <w:noWrap/>
            <w:vAlign w:val="bottom"/>
            <w:hideMark/>
          </w:tcPr>
          <w:p w14:paraId="11CE7A23"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294" w:type="dxa"/>
            <w:tcBorders>
              <w:top w:val="nil"/>
              <w:left w:val="nil"/>
              <w:bottom w:val="nil"/>
              <w:right w:val="nil"/>
            </w:tcBorders>
            <w:shd w:val="clear" w:color="auto" w:fill="auto"/>
            <w:noWrap/>
            <w:vAlign w:val="bottom"/>
            <w:hideMark/>
          </w:tcPr>
          <w:p w14:paraId="3930434B"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225</w:t>
            </w:r>
          </w:p>
        </w:tc>
      </w:tr>
      <w:tr w:rsidR="0044144D" w:rsidRPr="00B9514C" w14:paraId="602741A5"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09544DAA"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Shrimp</w:t>
            </w:r>
          </w:p>
        </w:tc>
        <w:tc>
          <w:tcPr>
            <w:tcW w:w="1833" w:type="dxa"/>
            <w:tcBorders>
              <w:top w:val="nil"/>
              <w:left w:val="nil"/>
              <w:bottom w:val="nil"/>
              <w:right w:val="nil"/>
            </w:tcBorders>
            <w:shd w:val="clear" w:color="auto" w:fill="auto"/>
            <w:noWrap/>
            <w:vAlign w:val="bottom"/>
            <w:hideMark/>
          </w:tcPr>
          <w:p w14:paraId="02341621"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nil"/>
              <w:right w:val="nil"/>
            </w:tcBorders>
            <w:shd w:val="clear" w:color="auto" w:fill="auto"/>
            <w:noWrap/>
            <w:vAlign w:val="bottom"/>
            <w:hideMark/>
          </w:tcPr>
          <w:p w14:paraId="23419947"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nil"/>
              <w:right w:val="nil"/>
            </w:tcBorders>
            <w:shd w:val="clear" w:color="auto" w:fill="auto"/>
            <w:noWrap/>
            <w:vAlign w:val="bottom"/>
            <w:hideMark/>
          </w:tcPr>
          <w:p w14:paraId="26A1EF7F"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294" w:type="dxa"/>
            <w:tcBorders>
              <w:top w:val="nil"/>
              <w:left w:val="nil"/>
              <w:bottom w:val="nil"/>
              <w:right w:val="nil"/>
            </w:tcBorders>
            <w:shd w:val="clear" w:color="auto" w:fill="auto"/>
            <w:noWrap/>
            <w:vAlign w:val="bottom"/>
            <w:hideMark/>
          </w:tcPr>
          <w:p w14:paraId="2D6D962F"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208</w:t>
            </w:r>
          </w:p>
        </w:tc>
      </w:tr>
      <w:tr w:rsidR="0044144D" w:rsidRPr="00B9514C" w14:paraId="739E8C84" w14:textId="77777777" w:rsidTr="0044144D">
        <w:trPr>
          <w:divId w:val="1028876471"/>
          <w:trHeight w:val="313"/>
        </w:trPr>
        <w:tc>
          <w:tcPr>
            <w:tcW w:w="2749" w:type="dxa"/>
            <w:tcBorders>
              <w:top w:val="nil"/>
              <w:left w:val="nil"/>
              <w:bottom w:val="nil"/>
              <w:right w:val="nil"/>
            </w:tcBorders>
            <w:shd w:val="clear" w:color="auto" w:fill="auto"/>
            <w:noWrap/>
            <w:vAlign w:val="bottom"/>
            <w:hideMark/>
          </w:tcPr>
          <w:p w14:paraId="5D0E3619"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proofErr w:type="gramStart"/>
            <w:r w:rsidRPr="00B9514C">
              <w:rPr>
                <w:rFonts w:ascii="Times New Roman" w:eastAsia="Times New Roman" w:hAnsi="Times New Roman" w:cs="Times New Roman"/>
                <w:color w:val="000000"/>
                <w:sz w:val="20"/>
                <w:szCs w:val="20"/>
                <w:lang w:eastAsia="en-PH"/>
              </w:rPr>
              <w:t>Striped Red</w:t>
            </w:r>
            <w:proofErr w:type="gramEnd"/>
            <w:r w:rsidRPr="00B9514C">
              <w:rPr>
                <w:rFonts w:ascii="Times New Roman" w:eastAsia="Times New Roman" w:hAnsi="Times New Roman" w:cs="Times New Roman"/>
                <w:color w:val="000000"/>
                <w:sz w:val="20"/>
                <w:szCs w:val="20"/>
                <w:lang w:eastAsia="en-PH"/>
              </w:rPr>
              <w:t xml:space="preserve"> Mullet</w:t>
            </w:r>
          </w:p>
        </w:tc>
        <w:tc>
          <w:tcPr>
            <w:tcW w:w="1833" w:type="dxa"/>
            <w:tcBorders>
              <w:top w:val="nil"/>
              <w:left w:val="nil"/>
              <w:bottom w:val="nil"/>
              <w:right w:val="nil"/>
            </w:tcBorders>
            <w:shd w:val="clear" w:color="auto" w:fill="auto"/>
            <w:noWrap/>
            <w:vAlign w:val="bottom"/>
            <w:hideMark/>
          </w:tcPr>
          <w:p w14:paraId="053E5126"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3" w:type="dxa"/>
            <w:tcBorders>
              <w:top w:val="nil"/>
              <w:left w:val="nil"/>
              <w:bottom w:val="nil"/>
              <w:right w:val="nil"/>
            </w:tcBorders>
            <w:shd w:val="clear" w:color="auto" w:fill="auto"/>
            <w:noWrap/>
            <w:vAlign w:val="bottom"/>
            <w:hideMark/>
          </w:tcPr>
          <w:p w14:paraId="42BBE024"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3" w:type="dxa"/>
            <w:tcBorders>
              <w:top w:val="nil"/>
              <w:left w:val="nil"/>
              <w:bottom w:val="nil"/>
              <w:right w:val="nil"/>
            </w:tcBorders>
            <w:shd w:val="clear" w:color="auto" w:fill="auto"/>
            <w:noWrap/>
            <w:vAlign w:val="bottom"/>
            <w:hideMark/>
          </w:tcPr>
          <w:p w14:paraId="3C92ADE7"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294" w:type="dxa"/>
            <w:tcBorders>
              <w:top w:val="nil"/>
              <w:left w:val="nil"/>
              <w:bottom w:val="nil"/>
              <w:right w:val="nil"/>
            </w:tcBorders>
            <w:shd w:val="clear" w:color="auto" w:fill="auto"/>
            <w:noWrap/>
            <w:vAlign w:val="bottom"/>
            <w:hideMark/>
          </w:tcPr>
          <w:p w14:paraId="6226552D"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183</w:t>
            </w:r>
          </w:p>
        </w:tc>
      </w:tr>
      <w:tr w:rsidR="0044144D" w:rsidRPr="00B9514C" w14:paraId="799D85C8" w14:textId="77777777" w:rsidTr="0044144D">
        <w:trPr>
          <w:divId w:val="1028876471"/>
          <w:trHeight w:val="313"/>
        </w:trPr>
        <w:tc>
          <w:tcPr>
            <w:tcW w:w="2749" w:type="dxa"/>
            <w:tcBorders>
              <w:top w:val="nil"/>
              <w:left w:val="nil"/>
              <w:bottom w:val="single" w:sz="4" w:space="0" w:color="000000"/>
              <w:right w:val="nil"/>
            </w:tcBorders>
            <w:shd w:val="clear" w:color="auto" w:fill="auto"/>
            <w:noWrap/>
            <w:vAlign w:val="bottom"/>
            <w:hideMark/>
          </w:tcPr>
          <w:p w14:paraId="248196BF"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Trout</w:t>
            </w:r>
          </w:p>
        </w:tc>
        <w:tc>
          <w:tcPr>
            <w:tcW w:w="1833" w:type="dxa"/>
            <w:tcBorders>
              <w:top w:val="nil"/>
              <w:left w:val="nil"/>
              <w:bottom w:val="single" w:sz="4" w:space="0" w:color="000000"/>
              <w:right w:val="nil"/>
            </w:tcBorders>
            <w:shd w:val="clear" w:color="auto" w:fill="auto"/>
            <w:noWrap/>
            <w:vAlign w:val="bottom"/>
            <w:hideMark/>
          </w:tcPr>
          <w:p w14:paraId="1A80DB5B"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single" w:sz="4" w:space="0" w:color="000000"/>
              <w:right w:val="nil"/>
            </w:tcBorders>
            <w:shd w:val="clear" w:color="auto" w:fill="auto"/>
            <w:noWrap/>
            <w:vAlign w:val="bottom"/>
            <w:hideMark/>
          </w:tcPr>
          <w:p w14:paraId="5C6BEDDA"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3" w:type="dxa"/>
            <w:tcBorders>
              <w:top w:val="nil"/>
              <w:left w:val="nil"/>
              <w:bottom w:val="single" w:sz="4" w:space="0" w:color="000000"/>
              <w:right w:val="nil"/>
            </w:tcBorders>
            <w:shd w:val="clear" w:color="auto" w:fill="auto"/>
            <w:noWrap/>
            <w:vAlign w:val="bottom"/>
            <w:hideMark/>
          </w:tcPr>
          <w:p w14:paraId="33909C16"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294" w:type="dxa"/>
            <w:tcBorders>
              <w:top w:val="nil"/>
              <w:left w:val="nil"/>
              <w:bottom w:val="single" w:sz="4" w:space="0" w:color="000000"/>
              <w:right w:val="nil"/>
            </w:tcBorders>
            <w:shd w:val="clear" w:color="auto" w:fill="auto"/>
            <w:noWrap/>
            <w:vAlign w:val="bottom"/>
            <w:hideMark/>
          </w:tcPr>
          <w:p w14:paraId="4DC0D44E" w14:textId="77777777" w:rsidR="0044144D" w:rsidRPr="00B9514C" w:rsidRDefault="0044144D"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205</w:t>
            </w:r>
          </w:p>
        </w:tc>
      </w:tr>
    </w:tbl>
    <w:p w14:paraId="3C418F7F" w14:textId="2F74D6AC" w:rsidR="00E93AD3" w:rsidRPr="00B9514C" w:rsidRDefault="006154D2"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fldChar w:fldCharType="end"/>
      </w:r>
    </w:p>
    <w:p w14:paraId="15E92723" w14:textId="64E4A7E2" w:rsidR="00E93AD3" w:rsidRPr="00B9514C" w:rsidRDefault="00277CDB"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319862B9" wp14:editId="5ECFCC7C">
            <wp:extent cx="5943600" cy="5638165"/>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p>
    <w:p w14:paraId="33096617" w14:textId="00AE7531" w:rsidR="00277CDB" w:rsidRPr="00B9514C" w:rsidRDefault="00277CDB"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FIGURE VII</w:t>
      </w:r>
    </w:p>
    <w:p w14:paraId="3FD28203" w14:textId="09D28330" w:rsidR="00277CDB" w:rsidRPr="00B9514C" w:rsidRDefault="00277CDB" w:rsidP="00F979A4">
      <w:pPr>
        <w:spacing w:after="0" w:line="240" w:lineRule="auto"/>
        <w:ind w:firstLine="357"/>
        <w:jc w:val="both"/>
        <w:rPr>
          <w:rFonts w:ascii="Times New Roman" w:hAnsi="Times New Roman" w:cs="Times New Roman"/>
          <w:sz w:val="20"/>
          <w:szCs w:val="20"/>
        </w:rPr>
      </w:pPr>
    </w:p>
    <w:p w14:paraId="6BFF7C10" w14:textId="0B057320" w:rsidR="00277CDB" w:rsidRPr="00B9514C" w:rsidRDefault="00277CDB"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noProof/>
          <w:sz w:val="20"/>
          <w:szCs w:val="20"/>
        </w:rPr>
        <w:lastRenderedPageBreak/>
        <w:drawing>
          <wp:inline distT="0" distB="0" distL="0" distR="0" wp14:anchorId="6B1E4713" wp14:editId="46F1599D">
            <wp:extent cx="5943600" cy="2835275"/>
            <wp:effectExtent l="0" t="0" r="0" b="3175"/>
            <wp:docPr id="9" name="Picture 9"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evera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14:paraId="3F933631" w14:textId="37B0D3E3" w:rsidR="00277CDB" w:rsidRPr="00B9514C" w:rsidRDefault="00277CDB" w:rsidP="00F979A4">
      <w:pPr>
        <w:spacing w:after="0" w:line="240" w:lineRule="auto"/>
        <w:ind w:firstLine="357"/>
        <w:jc w:val="both"/>
        <w:rPr>
          <w:rFonts w:ascii="Times New Roman" w:hAnsi="Times New Roman" w:cs="Times New Roman"/>
          <w:sz w:val="20"/>
          <w:szCs w:val="20"/>
        </w:rPr>
      </w:pPr>
    </w:p>
    <w:p w14:paraId="15BD7DAA" w14:textId="20631B44" w:rsidR="00277CDB" w:rsidRPr="00B9514C" w:rsidRDefault="00277CDB"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FIGURE VIII</w:t>
      </w:r>
    </w:p>
    <w:p w14:paraId="0A0C2AB7" w14:textId="0FCF76CA" w:rsidR="00E93AD3" w:rsidRPr="00B9514C" w:rsidRDefault="00E93AD3" w:rsidP="00F979A4">
      <w:pPr>
        <w:spacing w:after="0" w:line="240" w:lineRule="auto"/>
        <w:ind w:firstLine="357"/>
        <w:jc w:val="both"/>
        <w:rPr>
          <w:rFonts w:ascii="Times New Roman" w:hAnsi="Times New Roman" w:cs="Times New Roman"/>
          <w:sz w:val="20"/>
          <w:szCs w:val="20"/>
        </w:rPr>
      </w:pPr>
    </w:p>
    <w:p w14:paraId="1AFE04AE" w14:textId="552DD24A" w:rsidR="004A79CB" w:rsidRPr="00B9514C" w:rsidRDefault="004A79C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Plant Disease Classification Evaluation</w:t>
      </w:r>
    </w:p>
    <w:p w14:paraId="1E0643AE" w14:textId="53B614C7" w:rsidR="004A79CB" w:rsidRPr="00B9514C" w:rsidRDefault="004A79C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The images from the </w:t>
      </w:r>
      <w:r w:rsidR="001C1F41" w:rsidRPr="00B9514C">
        <w:rPr>
          <w:rFonts w:ascii="Times New Roman" w:hAnsi="Times New Roman" w:cs="Times New Roman"/>
          <w:sz w:val="20"/>
          <w:szCs w:val="20"/>
        </w:rPr>
        <w:t>plant disease classification</w:t>
      </w:r>
      <w:r w:rsidRPr="00B9514C">
        <w:rPr>
          <w:rFonts w:ascii="Times New Roman" w:hAnsi="Times New Roman" w:cs="Times New Roman"/>
          <w:sz w:val="20"/>
          <w:szCs w:val="20"/>
        </w:rPr>
        <w:t xml:space="preserve"> was trained using the proposed Deep Convolutional Neural Network. The model scored a test accuracy of 9</w:t>
      </w:r>
      <w:r w:rsidR="00FD732B" w:rsidRPr="00B9514C">
        <w:rPr>
          <w:rFonts w:ascii="Times New Roman" w:hAnsi="Times New Roman" w:cs="Times New Roman"/>
          <w:sz w:val="20"/>
          <w:szCs w:val="20"/>
        </w:rPr>
        <w:t>6</w:t>
      </w:r>
      <w:r w:rsidRPr="00B9514C">
        <w:rPr>
          <w:rFonts w:ascii="Times New Roman" w:hAnsi="Times New Roman" w:cs="Times New Roman"/>
          <w:sz w:val="20"/>
          <w:szCs w:val="20"/>
        </w:rPr>
        <w:t>.</w:t>
      </w:r>
      <w:r w:rsidR="00FD732B" w:rsidRPr="00B9514C">
        <w:rPr>
          <w:rFonts w:ascii="Times New Roman" w:hAnsi="Times New Roman" w:cs="Times New Roman"/>
          <w:sz w:val="20"/>
          <w:szCs w:val="20"/>
        </w:rPr>
        <w:t>35</w:t>
      </w:r>
      <w:r w:rsidRPr="00B9514C">
        <w:rPr>
          <w:rFonts w:ascii="Times New Roman" w:hAnsi="Times New Roman" w:cs="Times New Roman"/>
          <w:sz w:val="20"/>
          <w:szCs w:val="20"/>
        </w:rPr>
        <w:t>% and a test loss of 0.</w:t>
      </w:r>
      <w:r w:rsidR="00FD732B" w:rsidRPr="00B9514C">
        <w:rPr>
          <w:rFonts w:ascii="Times New Roman" w:hAnsi="Times New Roman" w:cs="Times New Roman"/>
          <w:sz w:val="20"/>
          <w:szCs w:val="20"/>
        </w:rPr>
        <w:t>11303</w:t>
      </w:r>
      <w:r w:rsidRPr="00B9514C">
        <w:rPr>
          <w:rFonts w:ascii="Times New Roman" w:hAnsi="Times New Roman" w:cs="Times New Roman"/>
          <w:sz w:val="20"/>
          <w:szCs w:val="20"/>
        </w:rPr>
        <w:t xml:space="preserve">. The timeline for the accuracy and loss of the training and validation datasets are presented on Figure </w:t>
      </w:r>
      <w:r w:rsidR="00FD732B" w:rsidRPr="00B9514C">
        <w:rPr>
          <w:rFonts w:ascii="Times New Roman" w:hAnsi="Times New Roman" w:cs="Times New Roman"/>
          <w:sz w:val="20"/>
          <w:szCs w:val="20"/>
        </w:rPr>
        <w:t>9</w:t>
      </w:r>
      <w:r w:rsidRPr="00B9514C">
        <w:rPr>
          <w:rFonts w:ascii="Times New Roman" w:hAnsi="Times New Roman" w:cs="Times New Roman"/>
          <w:sz w:val="20"/>
          <w:szCs w:val="20"/>
        </w:rPr>
        <w:t xml:space="preserve"> and Figure </w:t>
      </w:r>
      <w:r w:rsidR="00FD732B" w:rsidRPr="00B9514C">
        <w:rPr>
          <w:rFonts w:ascii="Times New Roman" w:hAnsi="Times New Roman" w:cs="Times New Roman"/>
          <w:sz w:val="20"/>
          <w:szCs w:val="20"/>
        </w:rPr>
        <w:t>10</w:t>
      </w:r>
      <w:r w:rsidRPr="00B9514C">
        <w:rPr>
          <w:rFonts w:ascii="Times New Roman" w:hAnsi="Times New Roman" w:cs="Times New Roman"/>
          <w:sz w:val="20"/>
          <w:szCs w:val="20"/>
        </w:rPr>
        <w:t xml:space="preserve"> respectively. The corresponding classification reports are presented on Table </w:t>
      </w:r>
      <w:r w:rsidR="00FD732B" w:rsidRPr="00B9514C">
        <w:rPr>
          <w:rFonts w:ascii="Times New Roman" w:hAnsi="Times New Roman" w:cs="Times New Roman"/>
          <w:sz w:val="20"/>
          <w:szCs w:val="20"/>
        </w:rPr>
        <w:t>2</w:t>
      </w:r>
      <w:r w:rsidRPr="00B9514C">
        <w:rPr>
          <w:rFonts w:ascii="Times New Roman" w:hAnsi="Times New Roman" w:cs="Times New Roman"/>
          <w:sz w:val="20"/>
          <w:szCs w:val="20"/>
        </w:rPr>
        <w:t xml:space="preserve"> and the confusion matrix on Figure </w:t>
      </w:r>
      <w:r w:rsidR="00FD732B" w:rsidRPr="00B9514C">
        <w:rPr>
          <w:rFonts w:ascii="Times New Roman" w:hAnsi="Times New Roman" w:cs="Times New Roman"/>
          <w:sz w:val="20"/>
          <w:szCs w:val="20"/>
        </w:rPr>
        <w:t>11</w:t>
      </w:r>
      <w:r w:rsidRPr="00B9514C">
        <w:rPr>
          <w:rFonts w:ascii="Times New Roman" w:hAnsi="Times New Roman" w:cs="Times New Roman"/>
          <w:sz w:val="20"/>
          <w:szCs w:val="20"/>
        </w:rPr>
        <w:t xml:space="preserve">. Sample predictions on the test data are presented on Figure </w:t>
      </w:r>
      <w:r w:rsidR="00FD732B" w:rsidRPr="00B9514C">
        <w:rPr>
          <w:rFonts w:ascii="Times New Roman" w:hAnsi="Times New Roman" w:cs="Times New Roman"/>
          <w:sz w:val="20"/>
          <w:szCs w:val="20"/>
        </w:rPr>
        <w:t>12</w:t>
      </w:r>
      <w:r w:rsidR="004320F9" w:rsidRPr="00B9514C">
        <w:rPr>
          <w:rFonts w:ascii="Times New Roman" w:hAnsi="Times New Roman" w:cs="Times New Roman"/>
          <w:sz w:val="20"/>
          <w:szCs w:val="20"/>
        </w:rPr>
        <w:t>.</w:t>
      </w:r>
    </w:p>
    <w:p w14:paraId="2723ACA1" w14:textId="3EE5644B" w:rsidR="00FD732B" w:rsidRPr="00B9514C" w:rsidRDefault="00FD732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279505DC" wp14:editId="7193670D">
            <wp:extent cx="4116664" cy="302760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16664" cy="3027600"/>
                    </a:xfrm>
                    <a:prstGeom prst="rect">
                      <a:avLst/>
                    </a:prstGeom>
                  </pic:spPr>
                </pic:pic>
              </a:graphicData>
            </a:graphic>
          </wp:inline>
        </w:drawing>
      </w:r>
    </w:p>
    <w:p w14:paraId="014573C8" w14:textId="3F69A809" w:rsidR="00FD732B" w:rsidRPr="00B9514C" w:rsidRDefault="00FD732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FIGURE IX</w:t>
      </w:r>
    </w:p>
    <w:p w14:paraId="5360253B" w14:textId="19404EF1" w:rsidR="00FD732B" w:rsidRPr="00B9514C" w:rsidRDefault="00FD732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6A44C7F0" wp14:editId="5DD39678">
            <wp:extent cx="4051321" cy="3027600"/>
            <wp:effectExtent l="0" t="0" r="635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51321" cy="3027600"/>
                    </a:xfrm>
                    <a:prstGeom prst="rect">
                      <a:avLst/>
                    </a:prstGeom>
                  </pic:spPr>
                </pic:pic>
              </a:graphicData>
            </a:graphic>
          </wp:inline>
        </w:drawing>
      </w:r>
    </w:p>
    <w:p w14:paraId="532122C1" w14:textId="26433148" w:rsidR="00FD732B" w:rsidRPr="00B9514C" w:rsidRDefault="00FD732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FIGURE X</w:t>
      </w:r>
    </w:p>
    <w:p w14:paraId="250CE1BA" w14:textId="0E1868B8" w:rsidR="00E93AD3" w:rsidRPr="00B9514C" w:rsidRDefault="00E93AD3" w:rsidP="00F979A4">
      <w:pPr>
        <w:spacing w:after="0" w:line="240" w:lineRule="auto"/>
        <w:ind w:firstLine="357"/>
        <w:jc w:val="both"/>
        <w:rPr>
          <w:rFonts w:ascii="Times New Roman" w:hAnsi="Times New Roman" w:cs="Times New Roman"/>
          <w:sz w:val="20"/>
          <w:szCs w:val="20"/>
        </w:rPr>
      </w:pPr>
    </w:p>
    <w:p w14:paraId="5976209A" w14:textId="77777777" w:rsidR="004A79CB" w:rsidRPr="00B9514C" w:rsidRDefault="004A79CB" w:rsidP="00F979A4">
      <w:pPr>
        <w:spacing w:after="0" w:line="240" w:lineRule="auto"/>
        <w:ind w:firstLine="357"/>
        <w:jc w:val="both"/>
        <w:rPr>
          <w:rFonts w:ascii="Times New Roman" w:hAnsi="Times New Roman" w:cs="Times New Roman"/>
          <w:sz w:val="20"/>
          <w:szCs w:val="20"/>
        </w:rPr>
      </w:pPr>
    </w:p>
    <w:p w14:paraId="6EF42A7D" w14:textId="7350BEC9" w:rsidR="00A01BE7" w:rsidRPr="00B9514C" w:rsidRDefault="00A01BE7"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Table 2</w:t>
      </w:r>
    </w:p>
    <w:p w14:paraId="1560A5D5" w14:textId="287CA151" w:rsidR="008A5BA0" w:rsidRPr="00B9514C" w:rsidRDefault="00A01BE7"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Classification reports of the plant village dataset after evaluating the model with the test data.</w:t>
      </w:r>
    </w:p>
    <w:tbl>
      <w:tblPr>
        <w:tblW w:w="9176" w:type="dxa"/>
        <w:tblLook w:val="04A0" w:firstRow="1" w:lastRow="0" w:firstColumn="1" w:lastColumn="0" w:noHBand="0" w:noVBand="1"/>
      </w:tblPr>
      <w:tblGrid>
        <w:gridCol w:w="3660"/>
        <w:gridCol w:w="1379"/>
        <w:gridCol w:w="1379"/>
        <w:gridCol w:w="1379"/>
        <w:gridCol w:w="1379"/>
      </w:tblGrid>
      <w:tr w:rsidR="008A5BA0" w:rsidRPr="00B9514C" w14:paraId="7D35FE26" w14:textId="77777777" w:rsidTr="008A5BA0">
        <w:trPr>
          <w:trHeight w:val="285"/>
        </w:trPr>
        <w:tc>
          <w:tcPr>
            <w:tcW w:w="3660" w:type="dxa"/>
            <w:tcBorders>
              <w:top w:val="single" w:sz="4" w:space="0" w:color="000000"/>
              <w:left w:val="nil"/>
              <w:bottom w:val="single" w:sz="4" w:space="0" w:color="000000"/>
              <w:right w:val="nil"/>
            </w:tcBorders>
            <w:shd w:val="clear" w:color="auto" w:fill="auto"/>
            <w:noWrap/>
            <w:vAlign w:val="bottom"/>
            <w:hideMark/>
          </w:tcPr>
          <w:p w14:paraId="5B8FB87F" w14:textId="1FD457F1"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Class Name</w:t>
            </w:r>
          </w:p>
        </w:tc>
        <w:tc>
          <w:tcPr>
            <w:tcW w:w="1379" w:type="dxa"/>
            <w:tcBorders>
              <w:top w:val="single" w:sz="4" w:space="0" w:color="000000"/>
              <w:left w:val="nil"/>
              <w:bottom w:val="single" w:sz="4" w:space="0" w:color="000000"/>
              <w:right w:val="nil"/>
            </w:tcBorders>
            <w:shd w:val="clear" w:color="auto" w:fill="auto"/>
            <w:noWrap/>
            <w:vAlign w:val="bottom"/>
            <w:hideMark/>
          </w:tcPr>
          <w:p w14:paraId="33A5C182" w14:textId="661F1613"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Precision</w:t>
            </w:r>
          </w:p>
        </w:tc>
        <w:tc>
          <w:tcPr>
            <w:tcW w:w="1379" w:type="dxa"/>
            <w:tcBorders>
              <w:top w:val="single" w:sz="4" w:space="0" w:color="000000"/>
              <w:left w:val="nil"/>
              <w:bottom w:val="single" w:sz="4" w:space="0" w:color="000000"/>
              <w:right w:val="nil"/>
            </w:tcBorders>
            <w:shd w:val="clear" w:color="auto" w:fill="auto"/>
            <w:noWrap/>
            <w:vAlign w:val="bottom"/>
            <w:hideMark/>
          </w:tcPr>
          <w:p w14:paraId="78FD6074" w14:textId="1F05787E"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Recall</w:t>
            </w:r>
          </w:p>
        </w:tc>
        <w:tc>
          <w:tcPr>
            <w:tcW w:w="1379" w:type="dxa"/>
            <w:tcBorders>
              <w:top w:val="single" w:sz="4" w:space="0" w:color="000000"/>
              <w:left w:val="nil"/>
              <w:bottom w:val="single" w:sz="4" w:space="0" w:color="000000"/>
              <w:right w:val="nil"/>
            </w:tcBorders>
            <w:shd w:val="clear" w:color="auto" w:fill="auto"/>
            <w:noWrap/>
            <w:vAlign w:val="bottom"/>
            <w:hideMark/>
          </w:tcPr>
          <w:p w14:paraId="2B6A463E" w14:textId="16DAD086"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F1-score</w:t>
            </w:r>
          </w:p>
        </w:tc>
        <w:tc>
          <w:tcPr>
            <w:tcW w:w="1379" w:type="dxa"/>
            <w:tcBorders>
              <w:top w:val="single" w:sz="4" w:space="0" w:color="000000"/>
              <w:left w:val="nil"/>
              <w:bottom w:val="single" w:sz="4" w:space="0" w:color="000000"/>
              <w:right w:val="nil"/>
            </w:tcBorders>
            <w:shd w:val="clear" w:color="auto" w:fill="auto"/>
            <w:noWrap/>
            <w:vAlign w:val="bottom"/>
            <w:hideMark/>
          </w:tcPr>
          <w:p w14:paraId="271574FE" w14:textId="4718CB62"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Support</w:t>
            </w:r>
          </w:p>
        </w:tc>
      </w:tr>
      <w:tr w:rsidR="008A5BA0" w:rsidRPr="00B9514C" w14:paraId="60FFEF8C" w14:textId="77777777" w:rsidTr="008A5BA0">
        <w:trPr>
          <w:trHeight w:val="285"/>
        </w:trPr>
        <w:tc>
          <w:tcPr>
            <w:tcW w:w="3660" w:type="dxa"/>
            <w:tcBorders>
              <w:top w:val="nil"/>
              <w:left w:val="nil"/>
              <w:bottom w:val="nil"/>
              <w:right w:val="nil"/>
            </w:tcBorders>
            <w:shd w:val="clear" w:color="auto" w:fill="auto"/>
            <w:noWrap/>
            <w:vAlign w:val="bottom"/>
            <w:hideMark/>
          </w:tcPr>
          <w:p w14:paraId="1B63FBC2" w14:textId="4CE44EBA"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scab</w:t>
            </w:r>
          </w:p>
        </w:tc>
        <w:tc>
          <w:tcPr>
            <w:tcW w:w="1379" w:type="dxa"/>
            <w:tcBorders>
              <w:top w:val="nil"/>
              <w:left w:val="nil"/>
              <w:bottom w:val="nil"/>
              <w:right w:val="nil"/>
            </w:tcBorders>
            <w:shd w:val="clear" w:color="auto" w:fill="auto"/>
            <w:noWrap/>
            <w:vAlign w:val="bottom"/>
            <w:hideMark/>
          </w:tcPr>
          <w:p w14:paraId="65BDF001"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379" w:type="dxa"/>
            <w:tcBorders>
              <w:top w:val="nil"/>
              <w:left w:val="nil"/>
              <w:bottom w:val="nil"/>
              <w:right w:val="nil"/>
            </w:tcBorders>
            <w:shd w:val="clear" w:color="auto" w:fill="auto"/>
            <w:noWrap/>
            <w:vAlign w:val="bottom"/>
            <w:hideMark/>
          </w:tcPr>
          <w:p w14:paraId="42AD4ED9"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0.81</w:t>
            </w:r>
          </w:p>
        </w:tc>
        <w:tc>
          <w:tcPr>
            <w:tcW w:w="1379" w:type="dxa"/>
            <w:tcBorders>
              <w:top w:val="nil"/>
              <w:left w:val="nil"/>
              <w:bottom w:val="nil"/>
              <w:right w:val="nil"/>
            </w:tcBorders>
            <w:shd w:val="clear" w:color="auto" w:fill="auto"/>
            <w:noWrap/>
            <w:vAlign w:val="bottom"/>
            <w:hideMark/>
          </w:tcPr>
          <w:p w14:paraId="0DB6B7AC"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0.89</w:t>
            </w:r>
          </w:p>
        </w:tc>
        <w:tc>
          <w:tcPr>
            <w:tcW w:w="1379" w:type="dxa"/>
            <w:tcBorders>
              <w:top w:val="nil"/>
              <w:left w:val="nil"/>
              <w:bottom w:val="nil"/>
              <w:right w:val="nil"/>
            </w:tcBorders>
            <w:shd w:val="clear" w:color="auto" w:fill="auto"/>
            <w:noWrap/>
            <w:vAlign w:val="bottom"/>
            <w:hideMark/>
          </w:tcPr>
          <w:p w14:paraId="35B0F6FC"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124</w:t>
            </w:r>
          </w:p>
        </w:tc>
      </w:tr>
      <w:tr w:rsidR="008A5BA0" w:rsidRPr="00B9514C" w14:paraId="28B36C83" w14:textId="77777777" w:rsidTr="008A5BA0">
        <w:trPr>
          <w:trHeight w:val="285"/>
        </w:trPr>
        <w:tc>
          <w:tcPr>
            <w:tcW w:w="3660" w:type="dxa"/>
            <w:tcBorders>
              <w:top w:val="nil"/>
              <w:left w:val="nil"/>
              <w:bottom w:val="nil"/>
              <w:right w:val="nil"/>
            </w:tcBorders>
            <w:shd w:val="clear" w:color="auto" w:fill="auto"/>
            <w:noWrap/>
            <w:vAlign w:val="bottom"/>
            <w:hideMark/>
          </w:tcPr>
          <w:p w14:paraId="5595AB12" w14:textId="7B75F1DE"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Black rot</w:t>
            </w:r>
          </w:p>
        </w:tc>
        <w:tc>
          <w:tcPr>
            <w:tcW w:w="1379" w:type="dxa"/>
            <w:tcBorders>
              <w:top w:val="nil"/>
              <w:left w:val="nil"/>
              <w:bottom w:val="nil"/>
              <w:right w:val="nil"/>
            </w:tcBorders>
            <w:shd w:val="clear" w:color="auto" w:fill="auto"/>
            <w:noWrap/>
            <w:vAlign w:val="bottom"/>
            <w:hideMark/>
          </w:tcPr>
          <w:p w14:paraId="69D0A9E1"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0511FC80"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1E107339"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78211870"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128</w:t>
            </w:r>
          </w:p>
        </w:tc>
      </w:tr>
      <w:tr w:rsidR="008A5BA0" w:rsidRPr="00B9514C" w14:paraId="26E1F77B" w14:textId="77777777" w:rsidTr="008A5BA0">
        <w:trPr>
          <w:trHeight w:val="285"/>
        </w:trPr>
        <w:tc>
          <w:tcPr>
            <w:tcW w:w="3660" w:type="dxa"/>
            <w:tcBorders>
              <w:top w:val="nil"/>
              <w:left w:val="nil"/>
              <w:bottom w:val="nil"/>
              <w:right w:val="nil"/>
            </w:tcBorders>
            <w:shd w:val="clear" w:color="auto" w:fill="auto"/>
            <w:noWrap/>
            <w:vAlign w:val="bottom"/>
            <w:hideMark/>
          </w:tcPr>
          <w:p w14:paraId="06569FC1" w14:textId="7FB999BB" w:rsidR="00FB6EED"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Apple Cedar </w:t>
            </w:r>
            <w:r w:rsidR="00FB6EED" w:rsidRPr="00B9514C">
              <w:rPr>
                <w:rFonts w:ascii="Times New Roman" w:eastAsia="Times New Roman" w:hAnsi="Times New Roman" w:cs="Times New Roman"/>
                <w:color w:val="000000"/>
                <w:sz w:val="20"/>
                <w:szCs w:val="20"/>
                <w:lang w:eastAsia="en-PH"/>
              </w:rPr>
              <w:t>-</w:t>
            </w:r>
            <w:r w:rsidRPr="00B9514C">
              <w:rPr>
                <w:rFonts w:ascii="Times New Roman" w:eastAsia="Times New Roman" w:hAnsi="Times New Roman" w:cs="Times New Roman"/>
                <w:color w:val="000000"/>
                <w:sz w:val="20"/>
                <w:szCs w:val="20"/>
                <w:lang w:eastAsia="en-PH"/>
              </w:rPr>
              <w:t xml:space="preserve"> apple rust</w:t>
            </w:r>
          </w:p>
        </w:tc>
        <w:tc>
          <w:tcPr>
            <w:tcW w:w="1379" w:type="dxa"/>
            <w:tcBorders>
              <w:top w:val="nil"/>
              <w:left w:val="nil"/>
              <w:bottom w:val="nil"/>
              <w:right w:val="nil"/>
            </w:tcBorders>
            <w:shd w:val="clear" w:color="auto" w:fill="auto"/>
            <w:noWrap/>
            <w:vAlign w:val="bottom"/>
            <w:hideMark/>
          </w:tcPr>
          <w:p w14:paraId="443B7180"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379" w:type="dxa"/>
            <w:tcBorders>
              <w:top w:val="nil"/>
              <w:left w:val="nil"/>
              <w:bottom w:val="nil"/>
              <w:right w:val="nil"/>
            </w:tcBorders>
            <w:shd w:val="clear" w:color="auto" w:fill="auto"/>
            <w:noWrap/>
            <w:vAlign w:val="bottom"/>
            <w:hideMark/>
          </w:tcPr>
          <w:p w14:paraId="377E12CB"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0.92</w:t>
            </w:r>
          </w:p>
        </w:tc>
        <w:tc>
          <w:tcPr>
            <w:tcW w:w="1379" w:type="dxa"/>
            <w:tcBorders>
              <w:top w:val="nil"/>
              <w:left w:val="nil"/>
              <w:bottom w:val="nil"/>
              <w:right w:val="nil"/>
            </w:tcBorders>
            <w:shd w:val="clear" w:color="auto" w:fill="auto"/>
            <w:noWrap/>
            <w:vAlign w:val="bottom"/>
            <w:hideMark/>
          </w:tcPr>
          <w:p w14:paraId="7AA3C0AC"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379" w:type="dxa"/>
            <w:tcBorders>
              <w:top w:val="nil"/>
              <w:left w:val="nil"/>
              <w:bottom w:val="nil"/>
              <w:right w:val="nil"/>
            </w:tcBorders>
            <w:shd w:val="clear" w:color="auto" w:fill="auto"/>
            <w:noWrap/>
            <w:vAlign w:val="bottom"/>
            <w:hideMark/>
          </w:tcPr>
          <w:p w14:paraId="772378E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60</w:t>
            </w:r>
          </w:p>
        </w:tc>
      </w:tr>
      <w:tr w:rsidR="008A5BA0" w:rsidRPr="00B9514C" w14:paraId="6EA14320" w14:textId="77777777" w:rsidTr="008A5BA0">
        <w:trPr>
          <w:trHeight w:val="285"/>
        </w:trPr>
        <w:tc>
          <w:tcPr>
            <w:tcW w:w="3660" w:type="dxa"/>
            <w:tcBorders>
              <w:top w:val="nil"/>
              <w:left w:val="nil"/>
              <w:bottom w:val="nil"/>
              <w:right w:val="nil"/>
            </w:tcBorders>
            <w:shd w:val="clear" w:color="auto" w:fill="auto"/>
            <w:noWrap/>
            <w:vAlign w:val="bottom"/>
            <w:hideMark/>
          </w:tcPr>
          <w:p w14:paraId="45E00120" w14:textId="58A23E52"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healthy</w:t>
            </w:r>
          </w:p>
        </w:tc>
        <w:tc>
          <w:tcPr>
            <w:tcW w:w="1379" w:type="dxa"/>
            <w:tcBorders>
              <w:top w:val="nil"/>
              <w:left w:val="nil"/>
              <w:bottom w:val="nil"/>
              <w:right w:val="nil"/>
            </w:tcBorders>
            <w:shd w:val="clear" w:color="auto" w:fill="auto"/>
            <w:noWrap/>
            <w:vAlign w:val="bottom"/>
            <w:hideMark/>
          </w:tcPr>
          <w:p w14:paraId="3D98017E"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379" w:type="dxa"/>
            <w:tcBorders>
              <w:top w:val="nil"/>
              <w:left w:val="nil"/>
              <w:bottom w:val="nil"/>
              <w:right w:val="nil"/>
            </w:tcBorders>
            <w:shd w:val="clear" w:color="auto" w:fill="auto"/>
            <w:noWrap/>
            <w:vAlign w:val="bottom"/>
            <w:hideMark/>
          </w:tcPr>
          <w:p w14:paraId="0B7E029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7C35F6BA"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3D472D4A"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336</w:t>
            </w:r>
          </w:p>
        </w:tc>
      </w:tr>
      <w:tr w:rsidR="008A5BA0" w:rsidRPr="00B9514C" w14:paraId="5943003D" w14:textId="77777777" w:rsidTr="008A5BA0">
        <w:trPr>
          <w:trHeight w:val="285"/>
        </w:trPr>
        <w:tc>
          <w:tcPr>
            <w:tcW w:w="3660" w:type="dxa"/>
            <w:tcBorders>
              <w:top w:val="nil"/>
              <w:left w:val="nil"/>
              <w:bottom w:val="nil"/>
              <w:right w:val="nil"/>
            </w:tcBorders>
            <w:shd w:val="clear" w:color="auto" w:fill="auto"/>
            <w:noWrap/>
            <w:vAlign w:val="bottom"/>
            <w:hideMark/>
          </w:tcPr>
          <w:p w14:paraId="3B991B43" w14:textId="6971D49C"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Blueberry healthy</w:t>
            </w:r>
          </w:p>
        </w:tc>
        <w:tc>
          <w:tcPr>
            <w:tcW w:w="1379" w:type="dxa"/>
            <w:tcBorders>
              <w:top w:val="nil"/>
              <w:left w:val="nil"/>
              <w:bottom w:val="nil"/>
              <w:right w:val="nil"/>
            </w:tcBorders>
            <w:shd w:val="clear" w:color="auto" w:fill="auto"/>
            <w:noWrap/>
            <w:vAlign w:val="bottom"/>
            <w:hideMark/>
          </w:tcPr>
          <w:p w14:paraId="7BB79DE5"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4E31621C"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578DB931"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730671A7"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326</w:t>
            </w:r>
          </w:p>
        </w:tc>
      </w:tr>
      <w:tr w:rsidR="008A5BA0" w:rsidRPr="00B9514C" w14:paraId="3B89C376" w14:textId="77777777" w:rsidTr="008A5BA0">
        <w:trPr>
          <w:trHeight w:val="285"/>
        </w:trPr>
        <w:tc>
          <w:tcPr>
            <w:tcW w:w="3660" w:type="dxa"/>
            <w:tcBorders>
              <w:top w:val="nil"/>
              <w:left w:val="nil"/>
              <w:bottom w:val="nil"/>
              <w:right w:val="nil"/>
            </w:tcBorders>
            <w:shd w:val="clear" w:color="auto" w:fill="auto"/>
            <w:noWrap/>
            <w:vAlign w:val="bottom"/>
            <w:hideMark/>
          </w:tcPr>
          <w:p w14:paraId="7A6D05A3" w14:textId="4AE7E60B"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Cherry(including sour) Powdery mildew</w:t>
            </w:r>
          </w:p>
        </w:tc>
        <w:tc>
          <w:tcPr>
            <w:tcW w:w="1379" w:type="dxa"/>
            <w:tcBorders>
              <w:top w:val="nil"/>
              <w:left w:val="nil"/>
              <w:bottom w:val="nil"/>
              <w:right w:val="nil"/>
            </w:tcBorders>
            <w:shd w:val="clear" w:color="auto" w:fill="auto"/>
            <w:noWrap/>
            <w:vAlign w:val="bottom"/>
            <w:hideMark/>
          </w:tcPr>
          <w:p w14:paraId="437E4A7B"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5EFC2BB8"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0B262649"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51977C5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227</w:t>
            </w:r>
          </w:p>
        </w:tc>
      </w:tr>
      <w:tr w:rsidR="008A5BA0" w:rsidRPr="00B9514C" w14:paraId="02C3D99B" w14:textId="77777777" w:rsidTr="008A5BA0">
        <w:trPr>
          <w:trHeight w:val="285"/>
        </w:trPr>
        <w:tc>
          <w:tcPr>
            <w:tcW w:w="3660" w:type="dxa"/>
            <w:tcBorders>
              <w:top w:val="nil"/>
              <w:left w:val="nil"/>
              <w:bottom w:val="nil"/>
              <w:right w:val="nil"/>
            </w:tcBorders>
            <w:shd w:val="clear" w:color="auto" w:fill="auto"/>
            <w:noWrap/>
            <w:vAlign w:val="bottom"/>
            <w:hideMark/>
          </w:tcPr>
          <w:p w14:paraId="2F1C6600" w14:textId="713A73C9"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Cherry(including sour) healthy</w:t>
            </w:r>
          </w:p>
        </w:tc>
        <w:tc>
          <w:tcPr>
            <w:tcW w:w="1379" w:type="dxa"/>
            <w:tcBorders>
              <w:top w:val="nil"/>
              <w:left w:val="nil"/>
              <w:bottom w:val="nil"/>
              <w:right w:val="nil"/>
            </w:tcBorders>
            <w:shd w:val="clear" w:color="auto" w:fill="auto"/>
            <w:noWrap/>
            <w:vAlign w:val="bottom"/>
            <w:hideMark/>
          </w:tcPr>
          <w:p w14:paraId="6F81E98F"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65EA11CD"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5FB9D33E"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76E9CF55"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180</w:t>
            </w:r>
          </w:p>
        </w:tc>
      </w:tr>
      <w:tr w:rsidR="008A5BA0" w:rsidRPr="00B9514C" w14:paraId="1B88CD44" w14:textId="77777777" w:rsidTr="008A5BA0">
        <w:trPr>
          <w:trHeight w:val="285"/>
        </w:trPr>
        <w:tc>
          <w:tcPr>
            <w:tcW w:w="3660" w:type="dxa"/>
            <w:tcBorders>
              <w:top w:val="nil"/>
              <w:left w:val="nil"/>
              <w:bottom w:val="nil"/>
              <w:right w:val="nil"/>
            </w:tcBorders>
            <w:shd w:val="clear" w:color="auto" w:fill="auto"/>
            <w:noWrap/>
            <w:vAlign w:val="bottom"/>
            <w:hideMark/>
          </w:tcPr>
          <w:p w14:paraId="2E7FCE2D" w14:textId="680836D6"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Corn(maize) </w:t>
            </w:r>
            <w:proofErr w:type="spellStart"/>
            <w:r w:rsidRPr="00B9514C">
              <w:rPr>
                <w:rFonts w:ascii="Times New Roman" w:eastAsia="Times New Roman" w:hAnsi="Times New Roman" w:cs="Times New Roman"/>
                <w:color w:val="000000"/>
                <w:sz w:val="20"/>
                <w:szCs w:val="20"/>
                <w:lang w:eastAsia="en-PH"/>
              </w:rPr>
              <w:t>Cercospora</w:t>
            </w:r>
            <w:proofErr w:type="spellEnd"/>
            <w:r w:rsidRPr="00B9514C">
              <w:rPr>
                <w:rFonts w:ascii="Times New Roman" w:eastAsia="Times New Roman" w:hAnsi="Times New Roman" w:cs="Times New Roman"/>
                <w:color w:val="000000"/>
                <w:sz w:val="20"/>
                <w:szCs w:val="20"/>
                <w:lang w:eastAsia="en-PH"/>
              </w:rPr>
              <w:t xml:space="preserve"> leaf spot - Gray leaf spot</w:t>
            </w:r>
          </w:p>
        </w:tc>
        <w:tc>
          <w:tcPr>
            <w:tcW w:w="1379" w:type="dxa"/>
            <w:tcBorders>
              <w:top w:val="nil"/>
              <w:left w:val="nil"/>
              <w:bottom w:val="nil"/>
              <w:right w:val="nil"/>
            </w:tcBorders>
            <w:shd w:val="clear" w:color="auto" w:fill="auto"/>
            <w:noWrap/>
            <w:vAlign w:val="bottom"/>
            <w:hideMark/>
          </w:tcPr>
          <w:p w14:paraId="78155708"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0.83</w:t>
            </w:r>
          </w:p>
        </w:tc>
        <w:tc>
          <w:tcPr>
            <w:tcW w:w="1379" w:type="dxa"/>
            <w:tcBorders>
              <w:top w:val="nil"/>
              <w:left w:val="nil"/>
              <w:bottom w:val="nil"/>
              <w:right w:val="nil"/>
            </w:tcBorders>
            <w:shd w:val="clear" w:color="auto" w:fill="auto"/>
            <w:noWrap/>
            <w:vAlign w:val="bottom"/>
            <w:hideMark/>
          </w:tcPr>
          <w:p w14:paraId="65B8D812"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0.81</w:t>
            </w:r>
          </w:p>
        </w:tc>
        <w:tc>
          <w:tcPr>
            <w:tcW w:w="1379" w:type="dxa"/>
            <w:tcBorders>
              <w:top w:val="nil"/>
              <w:left w:val="nil"/>
              <w:bottom w:val="nil"/>
              <w:right w:val="nil"/>
            </w:tcBorders>
            <w:shd w:val="clear" w:color="auto" w:fill="auto"/>
            <w:noWrap/>
            <w:vAlign w:val="bottom"/>
            <w:hideMark/>
          </w:tcPr>
          <w:p w14:paraId="7F4628A4"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0.82</w:t>
            </w:r>
          </w:p>
        </w:tc>
        <w:tc>
          <w:tcPr>
            <w:tcW w:w="1379" w:type="dxa"/>
            <w:tcBorders>
              <w:top w:val="nil"/>
              <w:left w:val="nil"/>
              <w:bottom w:val="nil"/>
              <w:right w:val="nil"/>
            </w:tcBorders>
            <w:shd w:val="clear" w:color="auto" w:fill="auto"/>
            <w:noWrap/>
            <w:vAlign w:val="bottom"/>
            <w:hideMark/>
          </w:tcPr>
          <w:p w14:paraId="41921051"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110</w:t>
            </w:r>
          </w:p>
        </w:tc>
      </w:tr>
      <w:tr w:rsidR="008A5BA0" w:rsidRPr="00B9514C" w14:paraId="574A53E3" w14:textId="77777777" w:rsidTr="008A5BA0">
        <w:trPr>
          <w:trHeight w:val="285"/>
        </w:trPr>
        <w:tc>
          <w:tcPr>
            <w:tcW w:w="3660" w:type="dxa"/>
            <w:tcBorders>
              <w:top w:val="nil"/>
              <w:left w:val="nil"/>
              <w:bottom w:val="nil"/>
              <w:right w:val="nil"/>
            </w:tcBorders>
            <w:shd w:val="clear" w:color="auto" w:fill="auto"/>
            <w:noWrap/>
            <w:vAlign w:val="bottom"/>
            <w:hideMark/>
          </w:tcPr>
          <w:p w14:paraId="6A377B5F" w14:textId="5D89997D"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Corn(maize) Common rust </w:t>
            </w:r>
          </w:p>
        </w:tc>
        <w:tc>
          <w:tcPr>
            <w:tcW w:w="1379" w:type="dxa"/>
            <w:tcBorders>
              <w:top w:val="nil"/>
              <w:left w:val="nil"/>
              <w:bottom w:val="nil"/>
              <w:right w:val="nil"/>
            </w:tcBorders>
            <w:shd w:val="clear" w:color="auto" w:fill="auto"/>
            <w:noWrap/>
            <w:vAlign w:val="bottom"/>
            <w:hideMark/>
          </w:tcPr>
          <w:p w14:paraId="6D84EB43"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1F425DEE"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501A3F3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19F7ECF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255</w:t>
            </w:r>
          </w:p>
        </w:tc>
      </w:tr>
      <w:tr w:rsidR="008A5BA0" w:rsidRPr="00B9514C" w14:paraId="4E5A97DC" w14:textId="77777777" w:rsidTr="008A5BA0">
        <w:trPr>
          <w:trHeight w:val="285"/>
        </w:trPr>
        <w:tc>
          <w:tcPr>
            <w:tcW w:w="3660" w:type="dxa"/>
            <w:tcBorders>
              <w:top w:val="nil"/>
              <w:left w:val="nil"/>
              <w:bottom w:val="nil"/>
              <w:right w:val="nil"/>
            </w:tcBorders>
            <w:shd w:val="clear" w:color="auto" w:fill="auto"/>
            <w:noWrap/>
            <w:vAlign w:val="bottom"/>
            <w:hideMark/>
          </w:tcPr>
          <w:p w14:paraId="5980FFFC" w14:textId="541A7A1E"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Corn(maize) Northern Leaf Blight</w:t>
            </w:r>
          </w:p>
        </w:tc>
        <w:tc>
          <w:tcPr>
            <w:tcW w:w="1379" w:type="dxa"/>
            <w:tcBorders>
              <w:top w:val="nil"/>
              <w:left w:val="nil"/>
              <w:bottom w:val="nil"/>
              <w:right w:val="nil"/>
            </w:tcBorders>
            <w:shd w:val="clear" w:color="auto" w:fill="auto"/>
            <w:noWrap/>
            <w:vAlign w:val="bottom"/>
            <w:hideMark/>
          </w:tcPr>
          <w:p w14:paraId="44E93C31"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379" w:type="dxa"/>
            <w:tcBorders>
              <w:top w:val="nil"/>
              <w:left w:val="nil"/>
              <w:bottom w:val="nil"/>
              <w:right w:val="nil"/>
            </w:tcBorders>
            <w:shd w:val="clear" w:color="auto" w:fill="auto"/>
            <w:noWrap/>
            <w:vAlign w:val="bottom"/>
            <w:hideMark/>
          </w:tcPr>
          <w:p w14:paraId="42B6EEE1"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379" w:type="dxa"/>
            <w:tcBorders>
              <w:top w:val="nil"/>
              <w:left w:val="nil"/>
              <w:bottom w:val="nil"/>
              <w:right w:val="nil"/>
            </w:tcBorders>
            <w:shd w:val="clear" w:color="auto" w:fill="auto"/>
            <w:noWrap/>
            <w:vAlign w:val="bottom"/>
            <w:hideMark/>
          </w:tcPr>
          <w:p w14:paraId="7EF707B9"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379" w:type="dxa"/>
            <w:tcBorders>
              <w:top w:val="nil"/>
              <w:left w:val="nil"/>
              <w:bottom w:val="nil"/>
              <w:right w:val="nil"/>
            </w:tcBorders>
            <w:shd w:val="clear" w:color="auto" w:fill="auto"/>
            <w:noWrap/>
            <w:vAlign w:val="bottom"/>
            <w:hideMark/>
          </w:tcPr>
          <w:p w14:paraId="65F04A2D"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201</w:t>
            </w:r>
          </w:p>
        </w:tc>
      </w:tr>
      <w:tr w:rsidR="008A5BA0" w:rsidRPr="00B9514C" w14:paraId="74F93418" w14:textId="77777777" w:rsidTr="008A5BA0">
        <w:trPr>
          <w:trHeight w:val="285"/>
        </w:trPr>
        <w:tc>
          <w:tcPr>
            <w:tcW w:w="3660" w:type="dxa"/>
            <w:tcBorders>
              <w:top w:val="nil"/>
              <w:left w:val="nil"/>
              <w:bottom w:val="nil"/>
              <w:right w:val="nil"/>
            </w:tcBorders>
            <w:shd w:val="clear" w:color="auto" w:fill="auto"/>
            <w:noWrap/>
            <w:vAlign w:val="bottom"/>
            <w:hideMark/>
          </w:tcPr>
          <w:p w14:paraId="0480A1E6" w14:textId="2091514B"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Corn(maize)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379" w:type="dxa"/>
            <w:tcBorders>
              <w:top w:val="nil"/>
              <w:left w:val="nil"/>
              <w:bottom w:val="nil"/>
              <w:right w:val="nil"/>
            </w:tcBorders>
            <w:shd w:val="clear" w:color="auto" w:fill="auto"/>
            <w:noWrap/>
            <w:vAlign w:val="bottom"/>
            <w:hideMark/>
          </w:tcPr>
          <w:p w14:paraId="55CFB943"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1D032ED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1E288603"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13A9D265"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237</w:t>
            </w:r>
          </w:p>
        </w:tc>
      </w:tr>
      <w:tr w:rsidR="008A5BA0" w:rsidRPr="00B9514C" w14:paraId="6030C587" w14:textId="77777777" w:rsidTr="008A5BA0">
        <w:trPr>
          <w:trHeight w:val="285"/>
        </w:trPr>
        <w:tc>
          <w:tcPr>
            <w:tcW w:w="3660" w:type="dxa"/>
            <w:tcBorders>
              <w:top w:val="nil"/>
              <w:left w:val="nil"/>
              <w:bottom w:val="nil"/>
              <w:right w:val="nil"/>
            </w:tcBorders>
            <w:shd w:val="clear" w:color="auto" w:fill="auto"/>
            <w:noWrap/>
            <w:vAlign w:val="bottom"/>
            <w:hideMark/>
          </w:tcPr>
          <w:p w14:paraId="175080E5" w14:textId="535E5FA8"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Black</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rot</w:t>
            </w:r>
          </w:p>
        </w:tc>
        <w:tc>
          <w:tcPr>
            <w:tcW w:w="1379" w:type="dxa"/>
            <w:tcBorders>
              <w:top w:val="nil"/>
              <w:left w:val="nil"/>
              <w:bottom w:val="nil"/>
              <w:right w:val="nil"/>
            </w:tcBorders>
            <w:shd w:val="clear" w:color="auto" w:fill="auto"/>
            <w:noWrap/>
            <w:vAlign w:val="bottom"/>
            <w:hideMark/>
          </w:tcPr>
          <w:p w14:paraId="066D948E"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34E8CA60"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379" w:type="dxa"/>
            <w:tcBorders>
              <w:top w:val="nil"/>
              <w:left w:val="nil"/>
              <w:bottom w:val="nil"/>
              <w:right w:val="nil"/>
            </w:tcBorders>
            <w:shd w:val="clear" w:color="auto" w:fill="auto"/>
            <w:noWrap/>
            <w:vAlign w:val="bottom"/>
            <w:hideMark/>
          </w:tcPr>
          <w:p w14:paraId="61A8A6F4"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379" w:type="dxa"/>
            <w:tcBorders>
              <w:top w:val="nil"/>
              <w:left w:val="nil"/>
              <w:bottom w:val="nil"/>
              <w:right w:val="nil"/>
            </w:tcBorders>
            <w:shd w:val="clear" w:color="auto" w:fill="auto"/>
            <w:noWrap/>
            <w:vAlign w:val="bottom"/>
            <w:hideMark/>
          </w:tcPr>
          <w:p w14:paraId="1E19D5EE"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228</w:t>
            </w:r>
          </w:p>
        </w:tc>
      </w:tr>
      <w:tr w:rsidR="008A5BA0" w:rsidRPr="00B9514C" w14:paraId="6D8ABB46" w14:textId="77777777" w:rsidTr="008A5BA0">
        <w:trPr>
          <w:trHeight w:val="285"/>
        </w:trPr>
        <w:tc>
          <w:tcPr>
            <w:tcW w:w="3660" w:type="dxa"/>
            <w:tcBorders>
              <w:top w:val="nil"/>
              <w:left w:val="nil"/>
              <w:bottom w:val="nil"/>
              <w:right w:val="nil"/>
            </w:tcBorders>
            <w:shd w:val="clear" w:color="auto" w:fill="auto"/>
            <w:noWrap/>
            <w:vAlign w:val="bottom"/>
            <w:hideMark/>
          </w:tcPr>
          <w:p w14:paraId="4A16C37A" w14:textId="5992BEEE"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Esca</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(Black</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Measles)</w:t>
            </w:r>
          </w:p>
        </w:tc>
        <w:tc>
          <w:tcPr>
            <w:tcW w:w="1379" w:type="dxa"/>
            <w:tcBorders>
              <w:top w:val="nil"/>
              <w:left w:val="nil"/>
              <w:bottom w:val="nil"/>
              <w:right w:val="nil"/>
            </w:tcBorders>
            <w:shd w:val="clear" w:color="auto" w:fill="auto"/>
            <w:noWrap/>
            <w:vAlign w:val="bottom"/>
            <w:hideMark/>
          </w:tcPr>
          <w:p w14:paraId="66560DB0"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379" w:type="dxa"/>
            <w:tcBorders>
              <w:top w:val="nil"/>
              <w:left w:val="nil"/>
              <w:bottom w:val="nil"/>
              <w:right w:val="nil"/>
            </w:tcBorders>
            <w:shd w:val="clear" w:color="auto" w:fill="auto"/>
            <w:noWrap/>
            <w:vAlign w:val="bottom"/>
            <w:hideMark/>
          </w:tcPr>
          <w:p w14:paraId="0E580822"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623CC91B"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50FBF8F5"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256</w:t>
            </w:r>
          </w:p>
        </w:tc>
      </w:tr>
      <w:tr w:rsidR="008A5BA0" w:rsidRPr="00B9514C" w14:paraId="2901FB9D" w14:textId="77777777" w:rsidTr="008A5BA0">
        <w:trPr>
          <w:trHeight w:val="285"/>
        </w:trPr>
        <w:tc>
          <w:tcPr>
            <w:tcW w:w="3660" w:type="dxa"/>
            <w:tcBorders>
              <w:top w:val="nil"/>
              <w:left w:val="nil"/>
              <w:bottom w:val="nil"/>
              <w:right w:val="nil"/>
            </w:tcBorders>
            <w:shd w:val="clear" w:color="auto" w:fill="auto"/>
            <w:noWrap/>
            <w:vAlign w:val="bottom"/>
            <w:hideMark/>
          </w:tcPr>
          <w:p w14:paraId="7E3F5853" w14:textId="4606D025"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w:t>
            </w:r>
            <w:proofErr w:type="spellStart"/>
            <w:r w:rsidRPr="00B9514C">
              <w:rPr>
                <w:rFonts w:ascii="Times New Roman" w:eastAsia="Times New Roman" w:hAnsi="Times New Roman" w:cs="Times New Roman"/>
                <w:color w:val="000000"/>
                <w:sz w:val="20"/>
                <w:szCs w:val="20"/>
                <w:lang w:eastAsia="en-PH"/>
              </w:rPr>
              <w:t>Isariopsis</w:t>
            </w:r>
            <w:proofErr w:type="spellEnd"/>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379" w:type="dxa"/>
            <w:tcBorders>
              <w:top w:val="nil"/>
              <w:left w:val="nil"/>
              <w:bottom w:val="nil"/>
              <w:right w:val="nil"/>
            </w:tcBorders>
            <w:shd w:val="clear" w:color="auto" w:fill="auto"/>
            <w:noWrap/>
            <w:vAlign w:val="bottom"/>
            <w:hideMark/>
          </w:tcPr>
          <w:p w14:paraId="5F2C5792"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432859C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379" w:type="dxa"/>
            <w:tcBorders>
              <w:top w:val="nil"/>
              <w:left w:val="nil"/>
              <w:bottom w:val="nil"/>
              <w:right w:val="nil"/>
            </w:tcBorders>
            <w:shd w:val="clear" w:color="auto" w:fill="auto"/>
            <w:noWrap/>
            <w:vAlign w:val="bottom"/>
            <w:hideMark/>
          </w:tcPr>
          <w:p w14:paraId="7E08E3AF"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361399D9"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232</w:t>
            </w:r>
          </w:p>
        </w:tc>
      </w:tr>
      <w:tr w:rsidR="008A5BA0" w:rsidRPr="00B9514C" w14:paraId="61F60449" w14:textId="77777777" w:rsidTr="008A5BA0">
        <w:trPr>
          <w:trHeight w:val="285"/>
        </w:trPr>
        <w:tc>
          <w:tcPr>
            <w:tcW w:w="3660" w:type="dxa"/>
            <w:tcBorders>
              <w:top w:val="nil"/>
              <w:left w:val="nil"/>
              <w:bottom w:val="nil"/>
              <w:right w:val="nil"/>
            </w:tcBorders>
            <w:shd w:val="clear" w:color="auto" w:fill="auto"/>
            <w:noWrap/>
            <w:vAlign w:val="bottom"/>
            <w:hideMark/>
          </w:tcPr>
          <w:p w14:paraId="4C1E9172" w14:textId="58C773F8"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w:t>
            </w:r>
            <w:r w:rsidR="00AC3E13" w:rsidRPr="00B9514C">
              <w:rPr>
                <w:rFonts w:ascii="Times New Roman" w:eastAsia="Times New Roman" w:hAnsi="Times New Roman" w:cs="Times New Roman"/>
                <w:color w:val="000000"/>
                <w:sz w:val="20"/>
                <w:szCs w:val="20"/>
                <w:lang w:eastAsia="en-PH"/>
              </w:rPr>
              <w:t xml:space="preserve">e </w:t>
            </w:r>
            <w:r w:rsidRPr="00B9514C">
              <w:rPr>
                <w:rFonts w:ascii="Times New Roman" w:eastAsia="Times New Roman" w:hAnsi="Times New Roman" w:cs="Times New Roman"/>
                <w:color w:val="000000"/>
                <w:sz w:val="20"/>
                <w:szCs w:val="20"/>
                <w:lang w:eastAsia="en-PH"/>
              </w:rPr>
              <w:t>healthy</w:t>
            </w:r>
          </w:p>
        </w:tc>
        <w:tc>
          <w:tcPr>
            <w:tcW w:w="1379" w:type="dxa"/>
            <w:tcBorders>
              <w:top w:val="nil"/>
              <w:left w:val="nil"/>
              <w:bottom w:val="nil"/>
              <w:right w:val="nil"/>
            </w:tcBorders>
            <w:shd w:val="clear" w:color="auto" w:fill="auto"/>
            <w:noWrap/>
            <w:vAlign w:val="bottom"/>
            <w:hideMark/>
          </w:tcPr>
          <w:p w14:paraId="4BBEB355"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6DF29373"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0E0F9F3D"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085C8F6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82</w:t>
            </w:r>
          </w:p>
        </w:tc>
      </w:tr>
      <w:tr w:rsidR="008A5BA0" w:rsidRPr="00B9514C" w14:paraId="12044F9D" w14:textId="77777777" w:rsidTr="008A5BA0">
        <w:trPr>
          <w:trHeight w:val="285"/>
        </w:trPr>
        <w:tc>
          <w:tcPr>
            <w:tcW w:w="3660" w:type="dxa"/>
            <w:tcBorders>
              <w:top w:val="nil"/>
              <w:left w:val="nil"/>
              <w:bottom w:val="nil"/>
              <w:right w:val="nil"/>
            </w:tcBorders>
            <w:shd w:val="clear" w:color="auto" w:fill="auto"/>
            <w:noWrap/>
            <w:vAlign w:val="bottom"/>
            <w:hideMark/>
          </w:tcPr>
          <w:p w14:paraId="360F4241" w14:textId="21B0FCA2"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Orange</w:t>
            </w:r>
            <w:r w:rsidR="00AC3E13" w:rsidRPr="00B9514C">
              <w:rPr>
                <w:rFonts w:ascii="Times New Roman" w:eastAsia="Times New Roman" w:hAnsi="Times New Roman" w:cs="Times New Roman"/>
                <w:color w:val="000000"/>
                <w:sz w:val="20"/>
                <w:szCs w:val="20"/>
                <w:lang w:eastAsia="en-PH"/>
              </w:rPr>
              <w:t xml:space="preserve"> </w:t>
            </w:r>
            <w:proofErr w:type="spellStart"/>
            <w:r w:rsidRPr="00B9514C">
              <w:rPr>
                <w:rFonts w:ascii="Times New Roman" w:eastAsia="Times New Roman" w:hAnsi="Times New Roman" w:cs="Times New Roman"/>
                <w:color w:val="000000"/>
                <w:sz w:val="20"/>
                <w:szCs w:val="20"/>
                <w:lang w:eastAsia="en-PH"/>
              </w:rPr>
              <w:t>Haunglongbing</w:t>
            </w:r>
            <w:proofErr w:type="spellEnd"/>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(Citrus</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greening)</w:t>
            </w:r>
          </w:p>
        </w:tc>
        <w:tc>
          <w:tcPr>
            <w:tcW w:w="1379" w:type="dxa"/>
            <w:tcBorders>
              <w:top w:val="nil"/>
              <w:left w:val="nil"/>
              <w:bottom w:val="nil"/>
              <w:right w:val="nil"/>
            </w:tcBorders>
            <w:shd w:val="clear" w:color="auto" w:fill="auto"/>
            <w:noWrap/>
            <w:vAlign w:val="bottom"/>
            <w:hideMark/>
          </w:tcPr>
          <w:p w14:paraId="026D9A5F"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41C7F16C"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2E859DF2"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570911FF"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1085</w:t>
            </w:r>
          </w:p>
        </w:tc>
      </w:tr>
      <w:tr w:rsidR="008A5BA0" w:rsidRPr="00B9514C" w14:paraId="622FE58A" w14:textId="77777777" w:rsidTr="008A5BA0">
        <w:trPr>
          <w:trHeight w:val="285"/>
        </w:trPr>
        <w:tc>
          <w:tcPr>
            <w:tcW w:w="3660" w:type="dxa"/>
            <w:tcBorders>
              <w:top w:val="nil"/>
              <w:left w:val="nil"/>
              <w:bottom w:val="nil"/>
              <w:right w:val="nil"/>
            </w:tcBorders>
            <w:shd w:val="clear" w:color="auto" w:fill="auto"/>
            <w:noWrap/>
            <w:vAlign w:val="bottom"/>
            <w:hideMark/>
          </w:tcPr>
          <w:p w14:paraId="4A6EE3B2" w14:textId="5E82B22F"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Peach</w:t>
            </w:r>
            <w:r w:rsidR="00FB6EED" w:rsidRPr="00B9514C">
              <w:rPr>
                <w:rFonts w:ascii="Times New Roman" w:eastAsia="Times New Roman" w:hAnsi="Times New Roman" w:cs="Times New Roman"/>
                <w:color w:val="000000"/>
                <w:sz w:val="20"/>
                <w:szCs w:val="20"/>
                <w:lang w:eastAsia="en-PH"/>
              </w:rPr>
              <w:t xml:space="preserve"> </w:t>
            </w:r>
            <w:proofErr w:type="spellStart"/>
            <w:r w:rsidRPr="00B9514C">
              <w:rPr>
                <w:rFonts w:ascii="Times New Roman" w:eastAsia="Times New Roman" w:hAnsi="Times New Roman" w:cs="Times New Roman"/>
                <w:color w:val="000000"/>
                <w:sz w:val="20"/>
                <w:szCs w:val="20"/>
                <w:lang w:eastAsia="en-PH"/>
              </w:rPr>
              <w:t>Bacterial_spot</w:t>
            </w:r>
            <w:proofErr w:type="spellEnd"/>
          </w:p>
        </w:tc>
        <w:tc>
          <w:tcPr>
            <w:tcW w:w="1379" w:type="dxa"/>
            <w:tcBorders>
              <w:top w:val="nil"/>
              <w:left w:val="nil"/>
              <w:bottom w:val="nil"/>
              <w:right w:val="nil"/>
            </w:tcBorders>
            <w:shd w:val="clear" w:color="auto" w:fill="auto"/>
            <w:noWrap/>
            <w:vAlign w:val="bottom"/>
            <w:hideMark/>
          </w:tcPr>
          <w:p w14:paraId="1B21FD35"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01FB900E"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2AD22C99"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5C05B64F"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469</w:t>
            </w:r>
          </w:p>
        </w:tc>
      </w:tr>
      <w:tr w:rsidR="008A5BA0" w:rsidRPr="00B9514C" w14:paraId="79E2C336" w14:textId="77777777" w:rsidTr="008A5BA0">
        <w:trPr>
          <w:trHeight w:val="285"/>
        </w:trPr>
        <w:tc>
          <w:tcPr>
            <w:tcW w:w="3660" w:type="dxa"/>
            <w:tcBorders>
              <w:top w:val="nil"/>
              <w:left w:val="nil"/>
              <w:bottom w:val="nil"/>
              <w:right w:val="nil"/>
            </w:tcBorders>
            <w:shd w:val="clear" w:color="auto" w:fill="auto"/>
            <w:noWrap/>
            <w:vAlign w:val="bottom"/>
            <w:hideMark/>
          </w:tcPr>
          <w:p w14:paraId="6285CE1A" w14:textId="22569644"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Peach</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379" w:type="dxa"/>
            <w:tcBorders>
              <w:top w:val="nil"/>
              <w:left w:val="nil"/>
              <w:bottom w:val="nil"/>
              <w:right w:val="nil"/>
            </w:tcBorders>
            <w:shd w:val="clear" w:color="auto" w:fill="auto"/>
            <w:noWrap/>
            <w:vAlign w:val="bottom"/>
            <w:hideMark/>
          </w:tcPr>
          <w:p w14:paraId="424095A9"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42BA428B"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379" w:type="dxa"/>
            <w:tcBorders>
              <w:top w:val="nil"/>
              <w:left w:val="nil"/>
              <w:bottom w:val="nil"/>
              <w:right w:val="nil"/>
            </w:tcBorders>
            <w:shd w:val="clear" w:color="auto" w:fill="auto"/>
            <w:noWrap/>
            <w:vAlign w:val="bottom"/>
            <w:hideMark/>
          </w:tcPr>
          <w:p w14:paraId="7E97B9A4"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1DB9BF0B"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59</w:t>
            </w:r>
          </w:p>
        </w:tc>
      </w:tr>
      <w:tr w:rsidR="008A5BA0" w:rsidRPr="00B9514C" w14:paraId="68424DF6" w14:textId="77777777" w:rsidTr="008A5BA0">
        <w:trPr>
          <w:trHeight w:val="285"/>
        </w:trPr>
        <w:tc>
          <w:tcPr>
            <w:tcW w:w="3660" w:type="dxa"/>
            <w:tcBorders>
              <w:top w:val="nil"/>
              <w:left w:val="nil"/>
              <w:bottom w:val="nil"/>
              <w:right w:val="nil"/>
            </w:tcBorders>
            <w:shd w:val="clear" w:color="auto" w:fill="auto"/>
            <w:noWrap/>
            <w:vAlign w:val="bottom"/>
            <w:hideMark/>
          </w:tcPr>
          <w:p w14:paraId="0B67F3FE" w14:textId="7A19E11B"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Pepper,</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bell</w:t>
            </w:r>
            <w:r w:rsidR="00FB6EED" w:rsidRPr="00B9514C">
              <w:rPr>
                <w:rFonts w:ascii="Times New Roman" w:eastAsia="Times New Roman" w:hAnsi="Times New Roman" w:cs="Times New Roman"/>
                <w:color w:val="000000"/>
                <w:sz w:val="20"/>
                <w:szCs w:val="20"/>
                <w:lang w:eastAsia="en-PH"/>
              </w:rPr>
              <w:t xml:space="preserve"> – </w:t>
            </w:r>
            <w:r w:rsidRPr="00B9514C">
              <w:rPr>
                <w:rFonts w:ascii="Times New Roman" w:eastAsia="Times New Roman" w:hAnsi="Times New Roman" w:cs="Times New Roman"/>
                <w:color w:val="000000"/>
                <w:sz w:val="20"/>
                <w:szCs w:val="20"/>
                <w:lang w:eastAsia="en-PH"/>
              </w:rPr>
              <w:t>Bacterial</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379" w:type="dxa"/>
            <w:tcBorders>
              <w:top w:val="nil"/>
              <w:left w:val="nil"/>
              <w:bottom w:val="nil"/>
              <w:right w:val="nil"/>
            </w:tcBorders>
            <w:shd w:val="clear" w:color="auto" w:fill="auto"/>
            <w:noWrap/>
            <w:vAlign w:val="bottom"/>
            <w:hideMark/>
          </w:tcPr>
          <w:p w14:paraId="2E08170A"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379" w:type="dxa"/>
            <w:tcBorders>
              <w:top w:val="nil"/>
              <w:left w:val="nil"/>
              <w:bottom w:val="nil"/>
              <w:right w:val="nil"/>
            </w:tcBorders>
            <w:shd w:val="clear" w:color="auto" w:fill="auto"/>
            <w:noWrap/>
            <w:vAlign w:val="bottom"/>
            <w:hideMark/>
          </w:tcPr>
          <w:p w14:paraId="0768A437"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379" w:type="dxa"/>
            <w:tcBorders>
              <w:top w:val="nil"/>
              <w:left w:val="nil"/>
              <w:bottom w:val="nil"/>
              <w:right w:val="nil"/>
            </w:tcBorders>
            <w:shd w:val="clear" w:color="auto" w:fill="auto"/>
            <w:noWrap/>
            <w:vAlign w:val="bottom"/>
            <w:hideMark/>
          </w:tcPr>
          <w:p w14:paraId="547093B1"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379" w:type="dxa"/>
            <w:tcBorders>
              <w:top w:val="nil"/>
              <w:left w:val="nil"/>
              <w:bottom w:val="nil"/>
              <w:right w:val="nil"/>
            </w:tcBorders>
            <w:shd w:val="clear" w:color="auto" w:fill="auto"/>
            <w:noWrap/>
            <w:vAlign w:val="bottom"/>
            <w:hideMark/>
          </w:tcPr>
          <w:p w14:paraId="7DDED29A"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212</w:t>
            </w:r>
          </w:p>
        </w:tc>
      </w:tr>
      <w:tr w:rsidR="008A5BA0" w:rsidRPr="00B9514C" w14:paraId="676F3B80" w14:textId="77777777" w:rsidTr="008A5BA0">
        <w:trPr>
          <w:trHeight w:val="285"/>
        </w:trPr>
        <w:tc>
          <w:tcPr>
            <w:tcW w:w="3660" w:type="dxa"/>
            <w:tcBorders>
              <w:top w:val="nil"/>
              <w:left w:val="nil"/>
              <w:bottom w:val="nil"/>
              <w:right w:val="nil"/>
            </w:tcBorders>
            <w:shd w:val="clear" w:color="auto" w:fill="auto"/>
            <w:noWrap/>
            <w:vAlign w:val="bottom"/>
            <w:hideMark/>
          </w:tcPr>
          <w:p w14:paraId="52B5C57C" w14:textId="52FE7B63" w:rsidR="00FB6EED"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Pepper,</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bell</w:t>
            </w:r>
            <w:r w:rsidR="00FB6EED" w:rsidRPr="00B9514C">
              <w:rPr>
                <w:rFonts w:ascii="Times New Roman" w:eastAsia="Times New Roman" w:hAnsi="Times New Roman" w:cs="Times New Roman"/>
                <w:color w:val="000000"/>
                <w:sz w:val="20"/>
                <w:szCs w:val="20"/>
                <w:lang w:eastAsia="en-PH"/>
              </w:rPr>
              <w:t xml:space="preserve"> – </w:t>
            </w:r>
            <w:r w:rsidRPr="00B9514C">
              <w:rPr>
                <w:rFonts w:ascii="Times New Roman" w:eastAsia="Times New Roman" w:hAnsi="Times New Roman" w:cs="Times New Roman"/>
                <w:color w:val="000000"/>
                <w:sz w:val="20"/>
                <w:szCs w:val="20"/>
                <w:lang w:eastAsia="en-PH"/>
              </w:rPr>
              <w:t>healthy</w:t>
            </w:r>
          </w:p>
        </w:tc>
        <w:tc>
          <w:tcPr>
            <w:tcW w:w="1379" w:type="dxa"/>
            <w:tcBorders>
              <w:top w:val="nil"/>
              <w:left w:val="nil"/>
              <w:bottom w:val="nil"/>
              <w:right w:val="nil"/>
            </w:tcBorders>
            <w:shd w:val="clear" w:color="auto" w:fill="auto"/>
            <w:noWrap/>
            <w:vAlign w:val="bottom"/>
            <w:hideMark/>
          </w:tcPr>
          <w:p w14:paraId="22660E33"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403B8070"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45BB0E39"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341D69C3"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302</w:t>
            </w:r>
          </w:p>
        </w:tc>
      </w:tr>
      <w:tr w:rsidR="008A5BA0" w:rsidRPr="00B9514C" w14:paraId="3D7ADFDB" w14:textId="77777777" w:rsidTr="008A5BA0">
        <w:trPr>
          <w:trHeight w:val="285"/>
        </w:trPr>
        <w:tc>
          <w:tcPr>
            <w:tcW w:w="3660" w:type="dxa"/>
            <w:tcBorders>
              <w:top w:val="nil"/>
              <w:left w:val="nil"/>
              <w:bottom w:val="nil"/>
              <w:right w:val="nil"/>
            </w:tcBorders>
            <w:shd w:val="clear" w:color="auto" w:fill="auto"/>
            <w:noWrap/>
            <w:vAlign w:val="bottom"/>
            <w:hideMark/>
          </w:tcPr>
          <w:p w14:paraId="314A794A" w14:textId="5C42B159"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lastRenderedPageBreak/>
              <w:t>Potato</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Early</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379" w:type="dxa"/>
            <w:tcBorders>
              <w:top w:val="nil"/>
              <w:left w:val="nil"/>
              <w:bottom w:val="nil"/>
              <w:right w:val="nil"/>
            </w:tcBorders>
            <w:shd w:val="clear" w:color="auto" w:fill="auto"/>
            <w:noWrap/>
            <w:vAlign w:val="bottom"/>
            <w:hideMark/>
          </w:tcPr>
          <w:p w14:paraId="111BD2EB"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379" w:type="dxa"/>
            <w:tcBorders>
              <w:top w:val="nil"/>
              <w:left w:val="nil"/>
              <w:bottom w:val="nil"/>
              <w:right w:val="nil"/>
            </w:tcBorders>
            <w:shd w:val="clear" w:color="auto" w:fill="auto"/>
            <w:noWrap/>
            <w:vAlign w:val="bottom"/>
            <w:hideMark/>
          </w:tcPr>
          <w:p w14:paraId="73773C5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4052AD92"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379" w:type="dxa"/>
            <w:tcBorders>
              <w:top w:val="nil"/>
              <w:left w:val="nil"/>
              <w:bottom w:val="nil"/>
              <w:right w:val="nil"/>
            </w:tcBorders>
            <w:shd w:val="clear" w:color="auto" w:fill="auto"/>
            <w:noWrap/>
            <w:vAlign w:val="bottom"/>
            <w:hideMark/>
          </w:tcPr>
          <w:p w14:paraId="3ED99D78"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202</w:t>
            </w:r>
          </w:p>
        </w:tc>
      </w:tr>
      <w:tr w:rsidR="008A5BA0" w:rsidRPr="00B9514C" w14:paraId="27C23406" w14:textId="77777777" w:rsidTr="008A5BA0">
        <w:trPr>
          <w:trHeight w:val="285"/>
        </w:trPr>
        <w:tc>
          <w:tcPr>
            <w:tcW w:w="3660" w:type="dxa"/>
            <w:tcBorders>
              <w:top w:val="nil"/>
              <w:left w:val="nil"/>
              <w:bottom w:val="nil"/>
              <w:right w:val="nil"/>
            </w:tcBorders>
            <w:shd w:val="clear" w:color="auto" w:fill="auto"/>
            <w:noWrap/>
            <w:vAlign w:val="bottom"/>
            <w:hideMark/>
          </w:tcPr>
          <w:p w14:paraId="2DEAB78A" w14:textId="74DDB40D"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Late</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379" w:type="dxa"/>
            <w:tcBorders>
              <w:top w:val="nil"/>
              <w:left w:val="nil"/>
              <w:bottom w:val="nil"/>
              <w:right w:val="nil"/>
            </w:tcBorders>
            <w:shd w:val="clear" w:color="auto" w:fill="auto"/>
            <w:noWrap/>
            <w:vAlign w:val="bottom"/>
            <w:hideMark/>
          </w:tcPr>
          <w:p w14:paraId="209000F3"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379" w:type="dxa"/>
            <w:tcBorders>
              <w:top w:val="nil"/>
              <w:left w:val="nil"/>
              <w:bottom w:val="nil"/>
              <w:right w:val="nil"/>
            </w:tcBorders>
            <w:shd w:val="clear" w:color="auto" w:fill="auto"/>
            <w:noWrap/>
            <w:vAlign w:val="bottom"/>
            <w:hideMark/>
          </w:tcPr>
          <w:p w14:paraId="4F813F9F"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379" w:type="dxa"/>
            <w:tcBorders>
              <w:top w:val="nil"/>
              <w:left w:val="nil"/>
              <w:bottom w:val="nil"/>
              <w:right w:val="nil"/>
            </w:tcBorders>
            <w:shd w:val="clear" w:color="auto" w:fill="auto"/>
            <w:noWrap/>
            <w:vAlign w:val="bottom"/>
            <w:hideMark/>
          </w:tcPr>
          <w:p w14:paraId="2C728C55"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379" w:type="dxa"/>
            <w:tcBorders>
              <w:top w:val="nil"/>
              <w:left w:val="nil"/>
              <w:bottom w:val="nil"/>
              <w:right w:val="nil"/>
            </w:tcBorders>
            <w:shd w:val="clear" w:color="auto" w:fill="auto"/>
            <w:noWrap/>
            <w:vAlign w:val="bottom"/>
            <w:hideMark/>
          </w:tcPr>
          <w:p w14:paraId="417E5CFD"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204</w:t>
            </w:r>
          </w:p>
        </w:tc>
      </w:tr>
      <w:tr w:rsidR="008A5BA0" w:rsidRPr="00B9514C" w14:paraId="0AF47ACE" w14:textId="77777777" w:rsidTr="008A5BA0">
        <w:trPr>
          <w:trHeight w:val="285"/>
        </w:trPr>
        <w:tc>
          <w:tcPr>
            <w:tcW w:w="3660" w:type="dxa"/>
            <w:tcBorders>
              <w:top w:val="nil"/>
              <w:left w:val="nil"/>
              <w:bottom w:val="nil"/>
              <w:right w:val="nil"/>
            </w:tcBorders>
            <w:shd w:val="clear" w:color="auto" w:fill="auto"/>
            <w:noWrap/>
            <w:vAlign w:val="bottom"/>
            <w:hideMark/>
          </w:tcPr>
          <w:p w14:paraId="6052830C" w14:textId="6A33BE1E"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379" w:type="dxa"/>
            <w:tcBorders>
              <w:top w:val="nil"/>
              <w:left w:val="nil"/>
              <w:bottom w:val="nil"/>
              <w:right w:val="nil"/>
            </w:tcBorders>
            <w:shd w:val="clear" w:color="auto" w:fill="auto"/>
            <w:noWrap/>
            <w:vAlign w:val="bottom"/>
            <w:hideMark/>
          </w:tcPr>
          <w:p w14:paraId="587A5E64"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698405E8"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0.85</w:t>
            </w:r>
          </w:p>
        </w:tc>
        <w:tc>
          <w:tcPr>
            <w:tcW w:w="1379" w:type="dxa"/>
            <w:tcBorders>
              <w:top w:val="nil"/>
              <w:left w:val="nil"/>
              <w:bottom w:val="nil"/>
              <w:right w:val="nil"/>
            </w:tcBorders>
            <w:shd w:val="clear" w:color="auto" w:fill="auto"/>
            <w:noWrap/>
            <w:vAlign w:val="bottom"/>
            <w:hideMark/>
          </w:tcPr>
          <w:p w14:paraId="08E37E7C"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0.92</w:t>
            </w:r>
          </w:p>
        </w:tc>
        <w:tc>
          <w:tcPr>
            <w:tcW w:w="1379" w:type="dxa"/>
            <w:tcBorders>
              <w:top w:val="nil"/>
              <w:left w:val="nil"/>
              <w:bottom w:val="nil"/>
              <w:right w:val="nil"/>
            </w:tcBorders>
            <w:shd w:val="clear" w:color="auto" w:fill="auto"/>
            <w:noWrap/>
            <w:vAlign w:val="bottom"/>
            <w:hideMark/>
          </w:tcPr>
          <w:p w14:paraId="1A780F6D"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39</w:t>
            </w:r>
          </w:p>
        </w:tc>
      </w:tr>
      <w:tr w:rsidR="008A5BA0" w:rsidRPr="00B9514C" w14:paraId="50069337" w14:textId="77777777" w:rsidTr="008A5BA0">
        <w:trPr>
          <w:trHeight w:val="285"/>
        </w:trPr>
        <w:tc>
          <w:tcPr>
            <w:tcW w:w="3660" w:type="dxa"/>
            <w:tcBorders>
              <w:top w:val="nil"/>
              <w:left w:val="nil"/>
              <w:bottom w:val="nil"/>
              <w:right w:val="nil"/>
            </w:tcBorders>
            <w:shd w:val="clear" w:color="auto" w:fill="auto"/>
            <w:noWrap/>
            <w:vAlign w:val="bottom"/>
            <w:hideMark/>
          </w:tcPr>
          <w:p w14:paraId="6017D8C5" w14:textId="76318974"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Raspberry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379" w:type="dxa"/>
            <w:tcBorders>
              <w:top w:val="nil"/>
              <w:left w:val="nil"/>
              <w:bottom w:val="nil"/>
              <w:right w:val="nil"/>
            </w:tcBorders>
            <w:shd w:val="clear" w:color="auto" w:fill="auto"/>
            <w:noWrap/>
            <w:vAlign w:val="bottom"/>
            <w:hideMark/>
          </w:tcPr>
          <w:p w14:paraId="0DE3F6A7"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7D7A2C85"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530AF1F0"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65F05555"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89</w:t>
            </w:r>
          </w:p>
        </w:tc>
      </w:tr>
      <w:tr w:rsidR="008A5BA0" w:rsidRPr="00B9514C" w14:paraId="715AFBA9" w14:textId="77777777" w:rsidTr="008A5BA0">
        <w:trPr>
          <w:trHeight w:val="285"/>
        </w:trPr>
        <w:tc>
          <w:tcPr>
            <w:tcW w:w="3660" w:type="dxa"/>
            <w:tcBorders>
              <w:top w:val="nil"/>
              <w:left w:val="nil"/>
              <w:bottom w:val="nil"/>
              <w:right w:val="nil"/>
            </w:tcBorders>
            <w:shd w:val="clear" w:color="auto" w:fill="auto"/>
            <w:noWrap/>
            <w:vAlign w:val="bottom"/>
            <w:hideMark/>
          </w:tcPr>
          <w:p w14:paraId="274A900E" w14:textId="170C3730"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Soybean</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379" w:type="dxa"/>
            <w:tcBorders>
              <w:top w:val="nil"/>
              <w:left w:val="nil"/>
              <w:bottom w:val="nil"/>
              <w:right w:val="nil"/>
            </w:tcBorders>
            <w:shd w:val="clear" w:color="auto" w:fill="auto"/>
            <w:noWrap/>
            <w:vAlign w:val="bottom"/>
            <w:hideMark/>
          </w:tcPr>
          <w:p w14:paraId="72853237"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7AE44C9B"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235BD46A"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14F0B4F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980</w:t>
            </w:r>
          </w:p>
        </w:tc>
      </w:tr>
      <w:tr w:rsidR="008A5BA0" w:rsidRPr="00B9514C" w14:paraId="3FDD96C4" w14:textId="77777777" w:rsidTr="008A5BA0">
        <w:trPr>
          <w:trHeight w:val="285"/>
        </w:trPr>
        <w:tc>
          <w:tcPr>
            <w:tcW w:w="3660" w:type="dxa"/>
            <w:tcBorders>
              <w:top w:val="nil"/>
              <w:left w:val="nil"/>
              <w:bottom w:val="nil"/>
              <w:right w:val="nil"/>
            </w:tcBorders>
            <w:shd w:val="clear" w:color="auto" w:fill="auto"/>
            <w:noWrap/>
            <w:vAlign w:val="bottom"/>
            <w:hideMark/>
          </w:tcPr>
          <w:p w14:paraId="4A75685F" w14:textId="70CCCEDE"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Squash</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Powdery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mildew</w:t>
            </w:r>
          </w:p>
        </w:tc>
        <w:tc>
          <w:tcPr>
            <w:tcW w:w="1379" w:type="dxa"/>
            <w:tcBorders>
              <w:top w:val="nil"/>
              <w:left w:val="nil"/>
              <w:bottom w:val="nil"/>
              <w:right w:val="nil"/>
            </w:tcBorders>
            <w:shd w:val="clear" w:color="auto" w:fill="auto"/>
            <w:noWrap/>
            <w:vAlign w:val="bottom"/>
            <w:hideMark/>
          </w:tcPr>
          <w:p w14:paraId="1531E699"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36682624"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548C1383"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1CD559AA"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366</w:t>
            </w:r>
          </w:p>
        </w:tc>
      </w:tr>
      <w:tr w:rsidR="008A5BA0" w:rsidRPr="00B9514C" w14:paraId="17A72A6E" w14:textId="77777777" w:rsidTr="008A5BA0">
        <w:trPr>
          <w:trHeight w:val="285"/>
        </w:trPr>
        <w:tc>
          <w:tcPr>
            <w:tcW w:w="3660" w:type="dxa"/>
            <w:tcBorders>
              <w:top w:val="nil"/>
              <w:left w:val="nil"/>
              <w:bottom w:val="nil"/>
              <w:right w:val="nil"/>
            </w:tcBorders>
            <w:shd w:val="clear" w:color="auto" w:fill="auto"/>
            <w:noWrap/>
            <w:vAlign w:val="bottom"/>
            <w:hideMark/>
          </w:tcPr>
          <w:p w14:paraId="32EDA609" w14:textId="61A202DF"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Strawberry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scorch</w:t>
            </w:r>
          </w:p>
        </w:tc>
        <w:tc>
          <w:tcPr>
            <w:tcW w:w="1379" w:type="dxa"/>
            <w:tcBorders>
              <w:top w:val="nil"/>
              <w:left w:val="nil"/>
              <w:bottom w:val="nil"/>
              <w:right w:val="nil"/>
            </w:tcBorders>
            <w:shd w:val="clear" w:color="auto" w:fill="auto"/>
            <w:noWrap/>
            <w:vAlign w:val="bottom"/>
            <w:hideMark/>
          </w:tcPr>
          <w:p w14:paraId="6207700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379" w:type="dxa"/>
            <w:tcBorders>
              <w:top w:val="nil"/>
              <w:left w:val="nil"/>
              <w:bottom w:val="nil"/>
              <w:right w:val="nil"/>
            </w:tcBorders>
            <w:shd w:val="clear" w:color="auto" w:fill="auto"/>
            <w:noWrap/>
            <w:vAlign w:val="bottom"/>
            <w:hideMark/>
          </w:tcPr>
          <w:p w14:paraId="52617E54"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013848CB"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379" w:type="dxa"/>
            <w:tcBorders>
              <w:top w:val="nil"/>
              <w:left w:val="nil"/>
              <w:bottom w:val="nil"/>
              <w:right w:val="nil"/>
            </w:tcBorders>
            <w:shd w:val="clear" w:color="auto" w:fill="auto"/>
            <w:noWrap/>
            <w:vAlign w:val="bottom"/>
            <w:hideMark/>
          </w:tcPr>
          <w:p w14:paraId="674D32EA"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235</w:t>
            </w:r>
          </w:p>
        </w:tc>
      </w:tr>
      <w:tr w:rsidR="008A5BA0" w:rsidRPr="00B9514C" w14:paraId="77B88730" w14:textId="77777777" w:rsidTr="008A5BA0">
        <w:trPr>
          <w:trHeight w:val="285"/>
        </w:trPr>
        <w:tc>
          <w:tcPr>
            <w:tcW w:w="3660" w:type="dxa"/>
            <w:tcBorders>
              <w:top w:val="nil"/>
              <w:left w:val="nil"/>
              <w:bottom w:val="nil"/>
              <w:right w:val="nil"/>
            </w:tcBorders>
            <w:shd w:val="clear" w:color="auto" w:fill="auto"/>
            <w:noWrap/>
            <w:vAlign w:val="bottom"/>
            <w:hideMark/>
          </w:tcPr>
          <w:p w14:paraId="031380BA" w14:textId="16CECC68"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Strawberry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379" w:type="dxa"/>
            <w:tcBorders>
              <w:top w:val="nil"/>
              <w:left w:val="nil"/>
              <w:bottom w:val="nil"/>
              <w:right w:val="nil"/>
            </w:tcBorders>
            <w:shd w:val="clear" w:color="auto" w:fill="auto"/>
            <w:noWrap/>
            <w:vAlign w:val="bottom"/>
            <w:hideMark/>
          </w:tcPr>
          <w:p w14:paraId="1E3E0CFB"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379" w:type="dxa"/>
            <w:tcBorders>
              <w:top w:val="nil"/>
              <w:left w:val="nil"/>
              <w:bottom w:val="nil"/>
              <w:right w:val="nil"/>
            </w:tcBorders>
            <w:shd w:val="clear" w:color="auto" w:fill="auto"/>
            <w:noWrap/>
            <w:vAlign w:val="bottom"/>
            <w:hideMark/>
          </w:tcPr>
          <w:p w14:paraId="4D84AF82"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764DF327"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277612B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86</w:t>
            </w:r>
          </w:p>
        </w:tc>
      </w:tr>
      <w:tr w:rsidR="008A5BA0" w:rsidRPr="00B9514C" w14:paraId="6A2D6871" w14:textId="77777777" w:rsidTr="008A5BA0">
        <w:trPr>
          <w:trHeight w:val="285"/>
        </w:trPr>
        <w:tc>
          <w:tcPr>
            <w:tcW w:w="3660" w:type="dxa"/>
            <w:tcBorders>
              <w:top w:val="nil"/>
              <w:left w:val="nil"/>
              <w:bottom w:val="nil"/>
              <w:right w:val="nil"/>
            </w:tcBorders>
            <w:shd w:val="clear" w:color="auto" w:fill="auto"/>
            <w:noWrap/>
            <w:vAlign w:val="bottom"/>
            <w:hideMark/>
          </w:tcPr>
          <w:p w14:paraId="7D2729AE" w14:textId="7770BDCD"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Bacterial</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379" w:type="dxa"/>
            <w:tcBorders>
              <w:top w:val="nil"/>
              <w:left w:val="nil"/>
              <w:bottom w:val="nil"/>
              <w:right w:val="nil"/>
            </w:tcBorders>
            <w:shd w:val="clear" w:color="auto" w:fill="auto"/>
            <w:noWrap/>
            <w:vAlign w:val="bottom"/>
            <w:hideMark/>
          </w:tcPr>
          <w:p w14:paraId="6276F21E"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379" w:type="dxa"/>
            <w:tcBorders>
              <w:top w:val="nil"/>
              <w:left w:val="nil"/>
              <w:bottom w:val="nil"/>
              <w:right w:val="nil"/>
            </w:tcBorders>
            <w:shd w:val="clear" w:color="auto" w:fill="auto"/>
            <w:noWrap/>
            <w:vAlign w:val="bottom"/>
            <w:hideMark/>
          </w:tcPr>
          <w:p w14:paraId="0833571F"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379" w:type="dxa"/>
            <w:tcBorders>
              <w:top w:val="nil"/>
              <w:left w:val="nil"/>
              <w:bottom w:val="nil"/>
              <w:right w:val="nil"/>
            </w:tcBorders>
            <w:shd w:val="clear" w:color="auto" w:fill="auto"/>
            <w:noWrap/>
            <w:vAlign w:val="bottom"/>
            <w:hideMark/>
          </w:tcPr>
          <w:p w14:paraId="34A1FB28"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379" w:type="dxa"/>
            <w:tcBorders>
              <w:top w:val="nil"/>
              <w:left w:val="nil"/>
              <w:bottom w:val="nil"/>
              <w:right w:val="nil"/>
            </w:tcBorders>
            <w:shd w:val="clear" w:color="auto" w:fill="auto"/>
            <w:noWrap/>
            <w:vAlign w:val="bottom"/>
            <w:hideMark/>
          </w:tcPr>
          <w:p w14:paraId="452CFE87"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417</w:t>
            </w:r>
          </w:p>
        </w:tc>
      </w:tr>
      <w:tr w:rsidR="008A5BA0" w:rsidRPr="00B9514C" w14:paraId="3FC704AE" w14:textId="77777777" w:rsidTr="008A5BA0">
        <w:trPr>
          <w:trHeight w:val="285"/>
        </w:trPr>
        <w:tc>
          <w:tcPr>
            <w:tcW w:w="3660" w:type="dxa"/>
            <w:tcBorders>
              <w:top w:val="nil"/>
              <w:left w:val="nil"/>
              <w:bottom w:val="nil"/>
              <w:right w:val="nil"/>
            </w:tcBorders>
            <w:shd w:val="clear" w:color="auto" w:fill="auto"/>
            <w:noWrap/>
            <w:vAlign w:val="bottom"/>
            <w:hideMark/>
          </w:tcPr>
          <w:p w14:paraId="6B0CAA5D" w14:textId="7190F024"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w:t>
            </w:r>
            <w:r w:rsidR="002113D9" w:rsidRPr="00B9514C">
              <w:rPr>
                <w:rFonts w:ascii="Times New Roman" w:eastAsia="Times New Roman" w:hAnsi="Times New Roman" w:cs="Times New Roman"/>
                <w:color w:val="000000"/>
                <w:sz w:val="20"/>
                <w:szCs w:val="20"/>
                <w:lang w:eastAsia="en-PH"/>
              </w:rPr>
              <w:t xml:space="preserve">o </w:t>
            </w:r>
            <w:r w:rsidRPr="00B9514C">
              <w:rPr>
                <w:rFonts w:ascii="Times New Roman" w:eastAsia="Times New Roman" w:hAnsi="Times New Roman" w:cs="Times New Roman"/>
                <w:color w:val="000000"/>
                <w:sz w:val="20"/>
                <w:szCs w:val="20"/>
                <w:lang w:eastAsia="en-PH"/>
              </w:rPr>
              <w:t>Early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379" w:type="dxa"/>
            <w:tcBorders>
              <w:top w:val="nil"/>
              <w:left w:val="nil"/>
              <w:bottom w:val="nil"/>
              <w:right w:val="nil"/>
            </w:tcBorders>
            <w:shd w:val="clear" w:color="auto" w:fill="auto"/>
            <w:noWrap/>
            <w:vAlign w:val="bottom"/>
            <w:hideMark/>
          </w:tcPr>
          <w:p w14:paraId="5FF0A087"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0.85</w:t>
            </w:r>
          </w:p>
        </w:tc>
        <w:tc>
          <w:tcPr>
            <w:tcW w:w="1379" w:type="dxa"/>
            <w:tcBorders>
              <w:top w:val="nil"/>
              <w:left w:val="nil"/>
              <w:bottom w:val="nil"/>
              <w:right w:val="nil"/>
            </w:tcBorders>
            <w:shd w:val="clear" w:color="auto" w:fill="auto"/>
            <w:noWrap/>
            <w:vAlign w:val="bottom"/>
            <w:hideMark/>
          </w:tcPr>
          <w:p w14:paraId="2D4B46DE"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0.67</w:t>
            </w:r>
          </w:p>
        </w:tc>
        <w:tc>
          <w:tcPr>
            <w:tcW w:w="1379" w:type="dxa"/>
            <w:tcBorders>
              <w:top w:val="nil"/>
              <w:left w:val="nil"/>
              <w:bottom w:val="nil"/>
              <w:right w:val="nil"/>
            </w:tcBorders>
            <w:shd w:val="clear" w:color="auto" w:fill="auto"/>
            <w:noWrap/>
            <w:vAlign w:val="bottom"/>
            <w:hideMark/>
          </w:tcPr>
          <w:p w14:paraId="3BEA74BC"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0.75</w:t>
            </w:r>
          </w:p>
        </w:tc>
        <w:tc>
          <w:tcPr>
            <w:tcW w:w="1379" w:type="dxa"/>
            <w:tcBorders>
              <w:top w:val="nil"/>
              <w:left w:val="nil"/>
              <w:bottom w:val="nil"/>
              <w:right w:val="nil"/>
            </w:tcBorders>
            <w:shd w:val="clear" w:color="auto" w:fill="auto"/>
            <w:noWrap/>
            <w:vAlign w:val="bottom"/>
            <w:hideMark/>
          </w:tcPr>
          <w:p w14:paraId="2C8D3214"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189</w:t>
            </w:r>
          </w:p>
        </w:tc>
      </w:tr>
      <w:tr w:rsidR="008A5BA0" w:rsidRPr="00B9514C" w14:paraId="52830920" w14:textId="77777777" w:rsidTr="008A5BA0">
        <w:trPr>
          <w:trHeight w:val="285"/>
        </w:trPr>
        <w:tc>
          <w:tcPr>
            <w:tcW w:w="3660" w:type="dxa"/>
            <w:tcBorders>
              <w:top w:val="nil"/>
              <w:left w:val="nil"/>
              <w:bottom w:val="nil"/>
              <w:right w:val="nil"/>
            </w:tcBorders>
            <w:shd w:val="clear" w:color="auto" w:fill="auto"/>
            <w:noWrap/>
            <w:vAlign w:val="bottom"/>
            <w:hideMark/>
          </w:tcPr>
          <w:p w14:paraId="510B51C4" w14:textId="4C719CF2"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Late</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379" w:type="dxa"/>
            <w:tcBorders>
              <w:top w:val="nil"/>
              <w:left w:val="nil"/>
              <w:bottom w:val="nil"/>
              <w:right w:val="nil"/>
            </w:tcBorders>
            <w:shd w:val="clear" w:color="auto" w:fill="auto"/>
            <w:noWrap/>
            <w:vAlign w:val="bottom"/>
            <w:hideMark/>
          </w:tcPr>
          <w:p w14:paraId="3A4C9BC7"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379" w:type="dxa"/>
            <w:tcBorders>
              <w:top w:val="nil"/>
              <w:left w:val="nil"/>
              <w:bottom w:val="nil"/>
              <w:right w:val="nil"/>
            </w:tcBorders>
            <w:shd w:val="clear" w:color="auto" w:fill="auto"/>
            <w:noWrap/>
            <w:vAlign w:val="bottom"/>
            <w:hideMark/>
          </w:tcPr>
          <w:p w14:paraId="2800F763"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379" w:type="dxa"/>
            <w:tcBorders>
              <w:top w:val="nil"/>
              <w:left w:val="nil"/>
              <w:bottom w:val="nil"/>
              <w:right w:val="nil"/>
            </w:tcBorders>
            <w:shd w:val="clear" w:color="auto" w:fill="auto"/>
            <w:noWrap/>
            <w:vAlign w:val="bottom"/>
            <w:hideMark/>
          </w:tcPr>
          <w:p w14:paraId="481F5F7D"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379" w:type="dxa"/>
            <w:tcBorders>
              <w:top w:val="nil"/>
              <w:left w:val="nil"/>
              <w:bottom w:val="nil"/>
              <w:right w:val="nil"/>
            </w:tcBorders>
            <w:shd w:val="clear" w:color="auto" w:fill="auto"/>
            <w:noWrap/>
            <w:vAlign w:val="bottom"/>
            <w:hideMark/>
          </w:tcPr>
          <w:p w14:paraId="769F2608"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380</w:t>
            </w:r>
          </w:p>
        </w:tc>
      </w:tr>
      <w:tr w:rsidR="008A5BA0" w:rsidRPr="00B9514C" w14:paraId="1189BA53" w14:textId="77777777" w:rsidTr="008A5BA0">
        <w:trPr>
          <w:trHeight w:val="285"/>
        </w:trPr>
        <w:tc>
          <w:tcPr>
            <w:tcW w:w="3660" w:type="dxa"/>
            <w:tcBorders>
              <w:top w:val="nil"/>
              <w:left w:val="nil"/>
              <w:bottom w:val="nil"/>
              <w:right w:val="nil"/>
            </w:tcBorders>
            <w:shd w:val="clear" w:color="auto" w:fill="auto"/>
            <w:noWrap/>
            <w:vAlign w:val="bottom"/>
            <w:hideMark/>
          </w:tcPr>
          <w:p w14:paraId="0801F329" w14:textId="7A5994D3"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Mold</w:t>
            </w:r>
          </w:p>
        </w:tc>
        <w:tc>
          <w:tcPr>
            <w:tcW w:w="1379" w:type="dxa"/>
            <w:tcBorders>
              <w:top w:val="nil"/>
              <w:left w:val="nil"/>
              <w:bottom w:val="nil"/>
              <w:right w:val="nil"/>
            </w:tcBorders>
            <w:shd w:val="clear" w:color="auto" w:fill="auto"/>
            <w:noWrap/>
            <w:vAlign w:val="bottom"/>
            <w:hideMark/>
          </w:tcPr>
          <w:p w14:paraId="4DDA19E6"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379" w:type="dxa"/>
            <w:tcBorders>
              <w:top w:val="nil"/>
              <w:left w:val="nil"/>
              <w:bottom w:val="nil"/>
              <w:right w:val="nil"/>
            </w:tcBorders>
            <w:shd w:val="clear" w:color="auto" w:fill="auto"/>
            <w:noWrap/>
            <w:vAlign w:val="bottom"/>
            <w:hideMark/>
          </w:tcPr>
          <w:p w14:paraId="43207AA0"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379" w:type="dxa"/>
            <w:tcBorders>
              <w:top w:val="nil"/>
              <w:left w:val="nil"/>
              <w:bottom w:val="nil"/>
              <w:right w:val="nil"/>
            </w:tcBorders>
            <w:shd w:val="clear" w:color="auto" w:fill="auto"/>
            <w:noWrap/>
            <w:vAlign w:val="bottom"/>
            <w:hideMark/>
          </w:tcPr>
          <w:p w14:paraId="500D1F72"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379" w:type="dxa"/>
            <w:tcBorders>
              <w:top w:val="nil"/>
              <w:left w:val="nil"/>
              <w:bottom w:val="nil"/>
              <w:right w:val="nil"/>
            </w:tcBorders>
            <w:shd w:val="clear" w:color="auto" w:fill="auto"/>
            <w:noWrap/>
            <w:vAlign w:val="bottom"/>
            <w:hideMark/>
          </w:tcPr>
          <w:p w14:paraId="227C31A8"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201</w:t>
            </w:r>
          </w:p>
        </w:tc>
      </w:tr>
      <w:tr w:rsidR="008A5BA0" w:rsidRPr="00B9514C" w14:paraId="32A4F45B" w14:textId="77777777" w:rsidTr="008A5BA0">
        <w:trPr>
          <w:trHeight w:val="285"/>
        </w:trPr>
        <w:tc>
          <w:tcPr>
            <w:tcW w:w="3660" w:type="dxa"/>
            <w:tcBorders>
              <w:top w:val="nil"/>
              <w:left w:val="nil"/>
              <w:bottom w:val="nil"/>
              <w:right w:val="nil"/>
            </w:tcBorders>
            <w:shd w:val="clear" w:color="auto" w:fill="auto"/>
            <w:noWrap/>
            <w:vAlign w:val="bottom"/>
            <w:hideMark/>
          </w:tcPr>
          <w:p w14:paraId="6BBDAFC8" w14:textId="5E9DEFC1"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Septoria</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379" w:type="dxa"/>
            <w:tcBorders>
              <w:top w:val="nil"/>
              <w:left w:val="nil"/>
              <w:bottom w:val="nil"/>
              <w:right w:val="nil"/>
            </w:tcBorders>
            <w:shd w:val="clear" w:color="auto" w:fill="auto"/>
            <w:noWrap/>
            <w:vAlign w:val="bottom"/>
            <w:hideMark/>
          </w:tcPr>
          <w:p w14:paraId="670D7D3F"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0.87</w:t>
            </w:r>
          </w:p>
        </w:tc>
        <w:tc>
          <w:tcPr>
            <w:tcW w:w="1379" w:type="dxa"/>
            <w:tcBorders>
              <w:top w:val="nil"/>
              <w:left w:val="nil"/>
              <w:bottom w:val="nil"/>
              <w:right w:val="nil"/>
            </w:tcBorders>
            <w:shd w:val="clear" w:color="auto" w:fill="auto"/>
            <w:noWrap/>
            <w:vAlign w:val="bottom"/>
            <w:hideMark/>
          </w:tcPr>
          <w:p w14:paraId="0B8AC1D1"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0.89</w:t>
            </w:r>
          </w:p>
        </w:tc>
        <w:tc>
          <w:tcPr>
            <w:tcW w:w="1379" w:type="dxa"/>
            <w:tcBorders>
              <w:top w:val="nil"/>
              <w:left w:val="nil"/>
              <w:bottom w:val="nil"/>
              <w:right w:val="nil"/>
            </w:tcBorders>
            <w:shd w:val="clear" w:color="auto" w:fill="auto"/>
            <w:noWrap/>
            <w:vAlign w:val="bottom"/>
            <w:hideMark/>
          </w:tcPr>
          <w:p w14:paraId="653A1FED"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379" w:type="dxa"/>
            <w:tcBorders>
              <w:top w:val="nil"/>
              <w:left w:val="nil"/>
              <w:bottom w:val="nil"/>
              <w:right w:val="nil"/>
            </w:tcBorders>
            <w:shd w:val="clear" w:color="auto" w:fill="auto"/>
            <w:noWrap/>
            <w:vAlign w:val="bottom"/>
            <w:hideMark/>
          </w:tcPr>
          <w:p w14:paraId="01E7BF5D"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360</w:t>
            </w:r>
          </w:p>
        </w:tc>
      </w:tr>
      <w:tr w:rsidR="008A5BA0" w:rsidRPr="00B9514C" w14:paraId="53EE901E" w14:textId="77777777" w:rsidTr="008A5BA0">
        <w:trPr>
          <w:trHeight w:val="285"/>
        </w:trPr>
        <w:tc>
          <w:tcPr>
            <w:tcW w:w="3660" w:type="dxa"/>
            <w:tcBorders>
              <w:top w:val="nil"/>
              <w:left w:val="nil"/>
              <w:bottom w:val="nil"/>
              <w:right w:val="nil"/>
            </w:tcBorders>
            <w:shd w:val="clear" w:color="auto" w:fill="auto"/>
            <w:noWrap/>
            <w:vAlign w:val="bottom"/>
            <w:hideMark/>
          </w:tcPr>
          <w:p w14:paraId="7D3F08EB" w14:textId="64CB13C5"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Spider</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mites Two-spotted</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spider</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mite</w:t>
            </w:r>
          </w:p>
        </w:tc>
        <w:tc>
          <w:tcPr>
            <w:tcW w:w="1379" w:type="dxa"/>
            <w:tcBorders>
              <w:top w:val="nil"/>
              <w:left w:val="nil"/>
              <w:bottom w:val="nil"/>
              <w:right w:val="nil"/>
            </w:tcBorders>
            <w:shd w:val="clear" w:color="auto" w:fill="auto"/>
            <w:noWrap/>
            <w:vAlign w:val="bottom"/>
            <w:hideMark/>
          </w:tcPr>
          <w:p w14:paraId="7646299C"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379" w:type="dxa"/>
            <w:tcBorders>
              <w:top w:val="nil"/>
              <w:left w:val="nil"/>
              <w:bottom w:val="nil"/>
              <w:right w:val="nil"/>
            </w:tcBorders>
            <w:shd w:val="clear" w:color="auto" w:fill="auto"/>
            <w:noWrap/>
            <w:vAlign w:val="bottom"/>
            <w:hideMark/>
          </w:tcPr>
          <w:p w14:paraId="7CB74AD1"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379" w:type="dxa"/>
            <w:tcBorders>
              <w:top w:val="nil"/>
              <w:left w:val="nil"/>
              <w:bottom w:val="nil"/>
              <w:right w:val="nil"/>
            </w:tcBorders>
            <w:shd w:val="clear" w:color="auto" w:fill="auto"/>
            <w:noWrap/>
            <w:vAlign w:val="bottom"/>
            <w:hideMark/>
          </w:tcPr>
          <w:p w14:paraId="1EBE2B97"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379" w:type="dxa"/>
            <w:tcBorders>
              <w:top w:val="nil"/>
              <w:left w:val="nil"/>
              <w:bottom w:val="nil"/>
              <w:right w:val="nil"/>
            </w:tcBorders>
            <w:shd w:val="clear" w:color="auto" w:fill="auto"/>
            <w:noWrap/>
            <w:vAlign w:val="bottom"/>
            <w:hideMark/>
          </w:tcPr>
          <w:p w14:paraId="009AF67B"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316</w:t>
            </w:r>
          </w:p>
        </w:tc>
      </w:tr>
      <w:tr w:rsidR="008A5BA0" w:rsidRPr="00B9514C" w14:paraId="72A7DAED" w14:textId="77777777" w:rsidTr="008A5BA0">
        <w:trPr>
          <w:trHeight w:val="285"/>
        </w:trPr>
        <w:tc>
          <w:tcPr>
            <w:tcW w:w="3660" w:type="dxa"/>
            <w:tcBorders>
              <w:top w:val="nil"/>
              <w:left w:val="nil"/>
              <w:bottom w:val="nil"/>
              <w:right w:val="nil"/>
            </w:tcBorders>
            <w:shd w:val="clear" w:color="auto" w:fill="auto"/>
            <w:noWrap/>
            <w:vAlign w:val="bottom"/>
            <w:hideMark/>
          </w:tcPr>
          <w:p w14:paraId="021BBB06" w14:textId="16CB0250"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Target</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379" w:type="dxa"/>
            <w:tcBorders>
              <w:top w:val="nil"/>
              <w:left w:val="nil"/>
              <w:bottom w:val="nil"/>
              <w:right w:val="nil"/>
            </w:tcBorders>
            <w:shd w:val="clear" w:color="auto" w:fill="auto"/>
            <w:noWrap/>
            <w:vAlign w:val="bottom"/>
            <w:hideMark/>
          </w:tcPr>
          <w:p w14:paraId="7CE2983D"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0.86</w:t>
            </w:r>
          </w:p>
        </w:tc>
        <w:tc>
          <w:tcPr>
            <w:tcW w:w="1379" w:type="dxa"/>
            <w:tcBorders>
              <w:top w:val="nil"/>
              <w:left w:val="nil"/>
              <w:bottom w:val="nil"/>
              <w:right w:val="nil"/>
            </w:tcBorders>
            <w:shd w:val="clear" w:color="auto" w:fill="auto"/>
            <w:noWrap/>
            <w:vAlign w:val="bottom"/>
            <w:hideMark/>
          </w:tcPr>
          <w:p w14:paraId="1BF74BCF"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379" w:type="dxa"/>
            <w:tcBorders>
              <w:top w:val="nil"/>
              <w:left w:val="nil"/>
              <w:bottom w:val="nil"/>
              <w:right w:val="nil"/>
            </w:tcBorders>
            <w:shd w:val="clear" w:color="auto" w:fill="auto"/>
            <w:noWrap/>
            <w:vAlign w:val="bottom"/>
            <w:hideMark/>
          </w:tcPr>
          <w:p w14:paraId="7924011D"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0.87</w:t>
            </w:r>
          </w:p>
        </w:tc>
        <w:tc>
          <w:tcPr>
            <w:tcW w:w="1379" w:type="dxa"/>
            <w:tcBorders>
              <w:top w:val="nil"/>
              <w:left w:val="nil"/>
              <w:bottom w:val="nil"/>
              <w:right w:val="nil"/>
            </w:tcBorders>
            <w:shd w:val="clear" w:color="auto" w:fill="auto"/>
            <w:noWrap/>
            <w:vAlign w:val="bottom"/>
            <w:hideMark/>
          </w:tcPr>
          <w:p w14:paraId="754BA939"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259</w:t>
            </w:r>
          </w:p>
        </w:tc>
      </w:tr>
      <w:tr w:rsidR="008A5BA0" w:rsidRPr="00B9514C" w14:paraId="5188B507" w14:textId="77777777" w:rsidTr="008A5BA0">
        <w:trPr>
          <w:trHeight w:val="285"/>
        </w:trPr>
        <w:tc>
          <w:tcPr>
            <w:tcW w:w="3660" w:type="dxa"/>
            <w:tcBorders>
              <w:top w:val="nil"/>
              <w:left w:val="nil"/>
              <w:bottom w:val="nil"/>
              <w:right w:val="nil"/>
            </w:tcBorders>
            <w:shd w:val="clear" w:color="auto" w:fill="auto"/>
            <w:noWrap/>
            <w:vAlign w:val="bottom"/>
            <w:hideMark/>
          </w:tcPr>
          <w:p w14:paraId="2C86B39B" w14:textId="7D5BC082"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Yellow</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Curl</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Virus</w:t>
            </w:r>
          </w:p>
        </w:tc>
        <w:tc>
          <w:tcPr>
            <w:tcW w:w="1379" w:type="dxa"/>
            <w:tcBorders>
              <w:top w:val="nil"/>
              <w:left w:val="nil"/>
              <w:bottom w:val="nil"/>
              <w:right w:val="nil"/>
            </w:tcBorders>
            <w:shd w:val="clear" w:color="auto" w:fill="auto"/>
            <w:noWrap/>
            <w:vAlign w:val="bottom"/>
            <w:hideMark/>
          </w:tcPr>
          <w:p w14:paraId="46A4FE60"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42BF8423"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483D15B2"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379" w:type="dxa"/>
            <w:tcBorders>
              <w:top w:val="nil"/>
              <w:left w:val="nil"/>
              <w:bottom w:val="nil"/>
              <w:right w:val="nil"/>
            </w:tcBorders>
            <w:shd w:val="clear" w:color="auto" w:fill="auto"/>
            <w:noWrap/>
            <w:vAlign w:val="bottom"/>
            <w:hideMark/>
          </w:tcPr>
          <w:p w14:paraId="6A76257A"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1028</w:t>
            </w:r>
          </w:p>
        </w:tc>
      </w:tr>
      <w:tr w:rsidR="008A5BA0" w:rsidRPr="00B9514C" w14:paraId="0AAAFD11" w14:textId="77777777" w:rsidTr="008A5BA0">
        <w:trPr>
          <w:trHeight w:val="285"/>
        </w:trPr>
        <w:tc>
          <w:tcPr>
            <w:tcW w:w="3660" w:type="dxa"/>
            <w:tcBorders>
              <w:top w:val="nil"/>
              <w:left w:val="nil"/>
              <w:bottom w:val="single" w:sz="4" w:space="0" w:color="000000"/>
              <w:right w:val="nil"/>
            </w:tcBorders>
            <w:shd w:val="clear" w:color="auto" w:fill="auto"/>
            <w:noWrap/>
            <w:vAlign w:val="bottom"/>
            <w:hideMark/>
          </w:tcPr>
          <w:p w14:paraId="0495A31D" w14:textId="637F2409"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mosaic</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virus</w:t>
            </w:r>
          </w:p>
        </w:tc>
        <w:tc>
          <w:tcPr>
            <w:tcW w:w="1379" w:type="dxa"/>
            <w:tcBorders>
              <w:top w:val="nil"/>
              <w:left w:val="nil"/>
              <w:bottom w:val="single" w:sz="4" w:space="0" w:color="000000"/>
              <w:right w:val="nil"/>
            </w:tcBorders>
            <w:shd w:val="clear" w:color="auto" w:fill="auto"/>
            <w:noWrap/>
            <w:vAlign w:val="bottom"/>
            <w:hideMark/>
          </w:tcPr>
          <w:p w14:paraId="7B9F53A4"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379" w:type="dxa"/>
            <w:tcBorders>
              <w:top w:val="nil"/>
              <w:left w:val="nil"/>
              <w:bottom w:val="single" w:sz="4" w:space="0" w:color="000000"/>
              <w:right w:val="nil"/>
            </w:tcBorders>
            <w:shd w:val="clear" w:color="auto" w:fill="auto"/>
            <w:noWrap/>
            <w:vAlign w:val="bottom"/>
            <w:hideMark/>
          </w:tcPr>
          <w:p w14:paraId="2A58BF0E"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0.82</w:t>
            </w:r>
          </w:p>
        </w:tc>
        <w:tc>
          <w:tcPr>
            <w:tcW w:w="1379" w:type="dxa"/>
            <w:tcBorders>
              <w:top w:val="nil"/>
              <w:left w:val="nil"/>
              <w:bottom w:val="single" w:sz="4" w:space="0" w:color="000000"/>
              <w:right w:val="nil"/>
            </w:tcBorders>
            <w:shd w:val="clear" w:color="auto" w:fill="auto"/>
            <w:noWrap/>
            <w:vAlign w:val="bottom"/>
            <w:hideMark/>
          </w:tcPr>
          <w:p w14:paraId="29A634F5"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379" w:type="dxa"/>
            <w:tcBorders>
              <w:top w:val="nil"/>
              <w:left w:val="nil"/>
              <w:bottom w:val="single" w:sz="4" w:space="0" w:color="000000"/>
              <w:right w:val="nil"/>
            </w:tcBorders>
            <w:shd w:val="clear" w:color="auto" w:fill="auto"/>
            <w:noWrap/>
            <w:vAlign w:val="bottom"/>
            <w:hideMark/>
          </w:tcPr>
          <w:p w14:paraId="684A6FAC" w14:textId="77777777" w:rsidR="008A5BA0" w:rsidRPr="00B9514C" w:rsidRDefault="008A5BA0" w:rsidP="00F979A4">
            <w:pPr>
              <w:spacing w:after="0" w:line="240" w:lineRule="auto"/>
              <w:ind w:firstLine="357"/>
              <w:jc w:val="both"/>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73</w:t>
            </w:r>
          </w:p>
        </w:tc>
      </w:tr>
    </w:tbl>
    <w:p w14:paraId="5654F8B3" w14:textId="77777777" w:rsidR="001425CD" w:rsidRPr="00B9514C" w:rsidRDefault="001425CD" w:rsidP="00F979A4">
      <w:pPr>
        <w:spacing w:line="240" w:lineRule="auto"/>
        <w:ind w:firstLine="357"/>
        <w:jc w:val="both"/>
        <w:rPr>
          <w:rFonts w:ascii="Times New Roman" w:hAnsi="Times New Roman" w:cs="Times New Roman"/>
          <w:sz w:val="20"/>
          <w:szCs w:val="20"/>
        </w:rPr>
      </w:pPr>
    </w:p>
    <w:p w14:paraId="229F631D" w14:textId="7EC5E77D" w:rsidR="00EC0D91" w:rsidRPr="00B9514C" w:rsidRDefault="00FD732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1EB7B352" wp14:editId="2FB82CBB">
            <wp:extent cx="5943600" cy="574294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14:paraId="094E9130" w14:textId="08C33D1E" w:rsidR="00FD732B" w:rsidRPr="00B9514C" w:rsidRDefault="00FD732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FIGURE XI</w:t>
      </w:r>
    </w:p>
    <w:p w14:paraId="4D5F562C" w14:textId="3A1B3724" w:rsidR="00FD732B" w:rsidRPr="00B9514C" w:rsidRDefault="00DD11AC"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noProof/>
          <w:sz w:val="20"/>
          <w:szCs w:val="20"/>
        </w:rPr>
        <w:lastRenderedPageBreak/>
        <w:drawing>
          <wp:inline distT="0" distB="0" distL="0" distR="0" wp14:anchorId="411F2610" wp14:editId="57BAEF75">
            <wp:extent cx="5943600" cy="3526790"/>
            <wp:effectExtent l="0" t="0" r="0" b="0"/>
            <wp:docPr id="8" name="Picture 8" descr="A picture containing gras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g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34306E80" w14:textId="3375107C" w:rsidR="00EC0D91" w:rsidRPr="00B9514C" w:rsidRDefault="00FD732B"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FIGURE XII</w:t>
      </w:r>
    </w:p>
    <w:p w14:paraId="32BBB4A5" w14:textId="77777777" w:rsidR="00B53D13" w:rsidRPr="00B9514C" w:rsidRDefault="00B53D13" w:rsidP="00F979A4">
      <w:pPr>
        <w:spacing w:line="240" w:lineRule="auto"/>
        <w:ind w:firstLine="357"/>
        <w:jc w:val="both"/>
        <w:rPr>
          <w:rFonts w:ascii="Times New Roman" w:hAnsi="Times New Roman" w:cs="Times New Roman"/>
          <w:sz w:val="20"/>
          <w:szCs w:val="20"/>
        </w:rPr>
      </w:pPr>
    </w:p>
    <w:p w14:paraId="78D1BA98" w14:textId="41EFD4C7" w:rsidR="000B48B8" w:rsidRPr="00B9514C" w:rsidRDefault="00A066D6"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Website deployment</w:t>
      </w:r>
    </w:p>
    <w:p w14:paraId="28C29B74" w14:textId="173C0CA2" w:rsidR="00A066D6" w:rsidRPr="00B9514C" w:rsidRDefault="00A066D6"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The website </w:t>
      </w:r>
      <w:r w:rsidR="004320F9" w:rsidRPr="00B9514C">
        <w:rPr>
          <w:rFonts w:ascii="Times New Roman" w:hAnsi="Times New Roman" w:cs="Times New Roman"/>
          <w:sz w:val="20"/>
          <w:szCs w:val="20"/>
        </w:rPr>
        <w:t xml:space="preserve">was deployed through the </w:t>
      </w:r>
      <w:proofErr w:type="spellStart"/>
      <w:r w:rsidR="004320F9" w:rsidRPr="00B9514C">
        <w:rPr>
          <w:rFonts w:ascii="Times New Roman" w:hAnsi="Times New Roman" w:cs="Times New Roman"/>
          <w:sz w:val="20"/>
          <w:szCs w:val="20"/>
        </w:rPr>
        <w:t>Streamlit</w:t>
      </w:r>
      <w:proofErr w:type="spellEnd"/>
      <w:r w:rsidR="004320F9" w:rsidRPr="00B9514C">
        <w:rPr>
          <w:rFonts w:ascii="Times New Roman" w:hAnsi="Times New Roman" w:cs="Times New Roman"/>
          <w:sz w:val="20"/>
          <w:szCs w:val="20"/>
        </w:rPr>
        <w:t xml:space="preserve"> sharing feature associated with Git</w:t>
      </w:r>
      <w:r w:rsidR="00244C40" w:rsidRPr="00B9514C">
        <w:rPr>
          <w:rFonts w:ascii="Times New Roman" w:hAnsi="Times New Roman" w:cs="Times New Roman"/>
          <w:sz w:val="20"/>
          <w:szCs w:val="20"/>
        </w:rPr>
        <w:t>H</w:t>
      </w:r>
      <w:r w:rsidR="004320F9" w:rsidRPr="00B9514C">
        <w:rPr>
          <w:rFonts w:ascii="Times New Roman" w:hAnsi="Times New Roman" w:cs="Times New Roman"/>
          <w:sz w:val="20"/>
          <w:szCs w:val="20"/>
        </w:rPr>
        <w:t xml:space="preserve">ub. </w:t>
      </w:r>
      <w:r w:rsidR="00E26FB6" w:rsidRPr="00B9514C">
        <w:rPr>
          <w:rFonts w:ascii="Times New Roman" w:hAnsi="Times New Roman" w:cs="Times New Roman"/>
          <w:sz w:val="20"/>
          <w:szCs w:val="20"/>
        </w:rPr>
        <w:t>Figure 13 shows the interface of the website</w:t>
      </w:r>
      <w:r w:rsidR="00244C40" w:rsidRPr="00B9514C">
        <w:rPr>
          <w:rFonts w:ascii="Times New Roman" w:hAnsi="Times New Roman" w:cs="Times New Roman"/>
          <w:sz w:val="20"/>
          <w:szCs w:val="20"/>
        </w:rPr>
        <w:t>.</w:t>
      </w:r>
    </w:p>
    <w:p w14:paraId="75BD54C0" w14:textId="2E0AD84D" w:rsidR="00244C40" w:rsidRPr="00B9514C" w:rsidRDefault="00244C40"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604DD6ED" wp14:editId="34DA1956">
            <wp:extent cx="5943600" cy="3020060"/>
            <wp:effectExtent l="0" t="0" r="0" b="889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7118D690" w14:textId="615B3DEF" w:rsidR="00244C40" w:rsidRPr="00B9514C" w:rsidRDefault="00244C40"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FIGURE XIII</w:t>
      </w:r>
    </w:p>
    <w:p w14:paraId="5DC1E727" w14:textId="77777777" w:rsidR="00244C40" w:rsidRPr="00B9514C" w:rsidRDefault="00244C40" w:rsidP="00F979A4">
      <w:pPr>
        <w:spacing w:line="240" w:lineRule="auto"/>
        <w:ind w:firstLine="357"/>
        <w:jc w:val="both"/>
        <w:rPr>
          <w:rFonts w:ascii="Times New Roman" w:hAnsi="Times New Roman" w:cs="Times New Roman"/>
          <w:sz w:val="20"/>
          <w:szCs w:val="20"/>
        </w:rPr>
      </w:pPr>
    </w:p>
    <w:p w14:paraId="59967326" w14:textId="77777777" w:rsidR="00244C40" w:rsidRPr="00B9514C" w:rsidRDefault="00244C40" w:rsidP="00F979A4">
      <w:pPr>
        <w:spacing w:line="240" w:lineRule="auto"/>
        <w:ind w:firstLine="357"/>
        <w:jc w:val="both"/>
        <w:rPr>
          <w:rFonts w:ascii="Times New Roman" w:hAnsi="Times New Roman" w:cs="Times New Roman"/>
          <w:sz w:val="20"/>
          <w:szCs w:val="20"/>
        </w:rPr>
      </w:pPr>
    </w:p>
    <w:p w14:paraId="41206B45" w14:textId="596623CB" w:rsidR="006453BA" w:rsidRPr="00B9514C" w:rsidRDefault="00244C40"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Conclusion</w:t>
      </w:r>
    </w:p>
    <w:p w14:paraId="3E7814DD" w14:textId="240E6367" w:rsidR="000A0A14" w:rsidRPr="00B9514C" w:rsidRDefault="000A0A14"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In this paper, </w:t>
      </w:r>
      <w:r w:rsidR="00B42885" w:rsidRPr="00B9514C">
        <w:rPr>
          <w:rFonts w:ascii="Times New Roman" w:hAnsi="Times New Roman" w:cs="Times New Roman"/>
          <w:sz w:val="20"/>
          <w:szCs w:val="20"/>
        </w:rPr>
        <w:t>two datasets were collected</w:t>
      </w:r>
      <w:r w:rsidR="009153F7" w:rsidRPr="00B9514C">
        <w:rPr>
          <w:rFonts w:ascii="Times New Roman" w:hAnsi="Times New Roman" w:cs="Times New Roman"/>
          <w:sz w:val="20"/>
          <w:szCs w:val="20"/>
        </w:rPr>
        <w:t>, prepared, analyzed, and</w:t>
      </w:r>
      <w:r w:rsidR="00B42885" w:rsidRPr="00B9514C">
        <w:rPr>
          <w:rFonts w:ascii="Times New Roman" w:hAnsi="Times New Roman" w:cs="Times New Roman"/>
          <w:sz w:val="20"/>
          <w:szCs w:val="20"/>
        </w:rPr>
        <w:t xml:space="preserve"> implement</w:t>
      </w:r>
      <w:r w:rsidR="009153F7" w:rsidRPr="00B9514C">
        <w:rPr>
          <w:rFonts w:ascii="Times New Roman" w:hAnsi="Times New Roman" w:cs="Times New Roman"/>
          <w:sz w:val="20"/>
          <w:szCs w:val="20"/>
        </w:rPr>
        <w:t>ed</w:t>
      </w:r>
      <w:r w:rsidR="00B42885" w:rsidRPr="00B9514C">
        <w:rPr>
          <w:rFonts w:ascii="Times New Roman" w:hAnsi="Times New Roman" w:cs="Times New Roman"/>
          <w:sz w:val="20"/>
          <w:szCs w:val="20"/>
        </w:rPr>
        <w:t xml:space="preserve"> as a feature for an Aquaponics helper website. </w:t>
      </w:r>
      <w:r w:rsidR="00DD11AC" w:rsidRPr="00B9514C">
        <w:rPr>
          <w:rFonts w:ascii="Times New Roman" w:hAnsi="Times New Roman" w:cs="Times New Roman"/>
          <w:sz w:val="20"/>
          <w:szCs w:val="20"/>
        </w:rPr>
        <w:t>These datasets are fish images and plant disease images</w:t>
      </w:r>
      <w:r w:rsidR="009153F7" w:rsidRPr="00B9514C">
        <w:rPr>
          <w:rFonts w:ascii="Times New Roman" w:hAnsi="Times New Roman" w:cs="Times New Roman"/>
          <w:sz w:val="20"/>
          <w:szCs w:val="20"/>
        </w:rPr>
        <w:t xml:space="preserve"> taken from previous similar studies available in public repositories</w:t>
      </w:r>
      <w:r w:rsidR="00DD11AC" w:rsidRPr="00B9514C">
        <w:rPr>
          <w:rFonts w:ascii="Times New Roman" w:hAnsi="Times New Roman" w:cs="Times New Roman"/>
          <w:sz w:val="20"/>
          <w:szCs w:val="20"/>
        </w:rPr>
        <w:t xml:space="preserve">. </w:t>
      </w:r>
      <w:r w:rsidR="00B42885" w:rsidRPr="00B9514C">
        <w:rPr>
          <w:rFonts w:ascii="Times New Roman" w:hAnsi="Times New Roman" w:cs="Times New Roman"/>
          <w:sz w:val="20"/>
          <w:szCs w:val="20"/>
        </w:rPr>
        <w:t>The techniques of data augmentation, dataset pre-processing, training, and testing are applied to the convolutional neural network-based MobileNetV2 model. The proposed model is built and tested to improve the performance measured and compared</w:t>
      </w:r>
      <w:r w:rsidR="009153F7" w:rsidRPr="00B9514C">
        <w:rPr>
          <w:rFonts w:ascii="Times New Roman" w:hAnsi="Times New Roman" w:cs="Times New Roman"/>
          <w:sz w:val="20"/>
          <w:szCs w:val="20"/>
        </w:rPr>
        <w:t xml:space="preserve"> it throughout different parameters</w:t>
      </w:r>
      <w:r w:rsidR="00B42885" w:rsidRPr="00B9514C">
        <w:rPr>
          <w:rFonts w:ascii="Times New Roman" w:hAnsi="Times New Roman" w:cs="Times New Roman"/>
          <w:sz w:val="20"/>
          <w:szCs w:val="20"/>
        </w:rPr>
        <w:t>. The evaluation metric</w:t>
      </w:r>
      <w:r w:rsidR="009153F7" w:rsidRPr="00B9514C">
        <w:rPr>
          <w:rFonts w:ascii="Times New Roman" w:hAnsi="Times New Roman" w:cs="Times New Roman"/>
          <w:sz w:val="20"/>
          <w:szCs w:val="20"/>
        </w:rPr>
        <w:t>s like precision, recall, and f1-score</w:t>
      </w:r>
      <w:r w:rsidR="00B42885" w:rsidRPr="00B9514C">
        <w:rPr>
          <w:rFonts w:ascii="Times New Roman" w:hAnsi="Times New Roman" w:cs="Times New Roman"/>
          <w:sz w:val="20"/>
          <w:szCs w:val="20"/>
        </w:rPr>
        <w:t xml:space="preserve"> </w:t>
      </w:r>
      <w:r w:rsidR="009153F7" w:rsidRPr="00B9514C">
        <w:rPr>
          <w:rFonts w:ascii="Times New Roman" w:hAnsi="Times New Roman" w:cs="Times New Roman"/>
          <w:sz w:val="20"/>
          <w:szCs w:val="20"/>
        </w:rPr>
        <w:t>were</w:t>
      </w:r>
      <w:r w:rsidR="00DD11AC" w:rsidRPr="00B9514C">
        <w:rPr>
          <w:rFonts w:ascii="Times New Roman" w:hAnsi="Times New Roman" w:cs="Times New Roman"/>
          <w:sz w:val="20"/>
          <w:szCs w:val="20"/>
        </w:rPr>
        <w:t xml:space="preserve"> utilized to evaluate the model </w:t>
      </w:r>
      <w:r w:rsidR="00B42885" w:rsidRPr="00B9514C">
        <w:rPr>
          <w:rFonts w:ascii="Times New Roman" w:hAnsi="Times New Roman" w:cs="Times New Roman"/>
          <w:sz w:val="20"/>
          <w:szCs w:val="20"/>
        </w:rPr>
        <w:t xml:space="preserve">as </w:t>
      </w:r>
      <w:r w:rsidR="009153F7" w:rsidRPr="00B9514C">
        <w:rPr>
          <w:rFonts w:ascii="Times New Roman" w:hAnsi="Times New Roman" w:cs="Times New Roman"/>
          <w:sz w:val="20"/>
          <w:szCs w:val="20"/>
        </w:rPr>
        <w:t xml:space="preserve">the </w:t>
      </w:r>
      <w:r w:rsidR="00B42885" w:rsidRPr="00B9514C">
        <w:rPr>
          <w:rFonts w:ascii="Times New Roman" w:hAnsi="Times New Roman" w:cs="Times New Roman"/>
          <w:sz w:val="20"/>
          <w:szCs w:val="20"/>
        </w:rPr>
        <w:t>hyperparameters are adjusted</w:t>
      </w:r>
      <w:r w:rsidR="00DD11AC" w:rsidRPr="00B9514C">
        <w:rPr>
          <w:rFonts w:ascii="Times New Roman" w:hAnsi="Times New Roman" w:cs="Times New Roman"/>
          <w:sz w:val="20"/>
          <w:szCs w:val="20"/>
        </w:rPr>
        <w:t xml:space="preserve"> to determine the best model for </w:t>
      </w:r>
      <w:r w:rsidR="009153F7" w:rsidRPr="00B9514C">
        <w:rPr>
          <w:rFonts w:ascii="Times New Roman" w:hAnsi="Times New Roman" w:cs="Times New Roman"/>
          <w:sz w:val="20"/>
          <w:szCs w:val="20"/>
        </w:rPr>
        <w:t xml:space="preserve">the </w:t>
      </w:r>
      <w:r w:rsidR="00DD11AC" w:rsidRPr="00B9514C">
        <w:rPr>
          <w:rFonts w:ascii="Times New Roman" w:hAnsi="Times New Roman" w:cs="Times New Roman"/>
          <w:sz w:val="20"/>
          <w:szCs w:val="20"/>
        </w:rPr>
        <w:t>image classification</w:t>
      </w:r>
      <w:r w:rsidR="00B42885" w:rsidRPr="00B9514C">
        <w:rPr>
          <w:rFonts w:ascii="Times New Roman" w:hAnsi="Times New Roman" w:cs="Times New Roman"/>
          <w:sz w:val="20"/>
          <w:szCs w:val="20"/>
        </w:rPr>
        <w:t xml:space="preserve">. </w:t>
      </w:r>
      <w:r w:rsidR="00DD11AC" w:rsidRPr="00B9514C">
        <w:rPr>
          <w:rFonts w:ascii="Times New Roman" w:hAnsi="Times New Roman" w:cs="Times New Roman"/>
          <w:sz w:val="20"/>
          <w:szCs w:val="20"/>
        </w:rPr>
        <w:t xml:space="preserve">After the training and evaluation, two classifier weights were eventually achieved. The first model which was trained with the fish images achieved a test accuracy of 99.78% and loss of 0.00722. On the other hand, the second model which was trained with the plant disease images achieved a test accuracy of 96.35% and a loss of 0.11303. Always improving the performance of our models for fish and plant disease classification and analysis is a critical step, but our model achieved a satisfactory performance, which hopefully will support aquaponics practitioners. The major focus of this research is to provide a helper tool that would help non-experts in the field aquaponics to have a guide for data driven decisions </w:t>
      </w:r>
      <w:r w:rsidR="009153F7" w:rsidRPr="00B9514C">
        <w:rPr>
          <w:rFonts w:ascii="Times New Roman" w:hAnsi="Times New Roman" w:cs="Times New Roman"/>
          <w:sz w:val="20"/>
          <w:szCs w:val="20"/>
        </w:rPr>
        <w:t>about creating and maintaining an aquaponic system. The collection and preparation of genuine datasets and it applications to aquaponics to add more features to the website is a future target. Using more sophisticated deep learning models and gathering more datasets for better classification and analysis are anticipated. My work encourages and stimulates aquaponics practitioners and hobbyist alike, which ultimately helps raise their respective incomes and promotes a bio-friendly way of agriculture that could be implemented by anyone.</w:t>
      </w:r>
    </w:p>
    <w:p w14:paraId="5708238F" w14:textId="6E49072D" w:rsidR="009153F7" w:rsidRPr="00B9514C" w:rsidRDefault="009153F7" w:rsidP="00F979A4">
      <w:pPr>
        <w:spacing w:line="240" w:lineRule="auto"/>
        <w:jc w:val="both"/>
        <w:rPr>
          <w:rFonts w:ascii="Times New Roman" w:hAnsi="Times New Roman" w:cs="Times New Roman"/>
          <w:sz w:val="20"/>
          <w:szCs w:val="20"/>
        </w:rPr>
      </w:pPr>
    </w:p>
    <w:p w14:paraId="02A54E93" w14:textId="3F26CB44" w:rsidR="009153F7" w:rsidRPr="00B9514C" w:rsidRDefault="009153F7" w:rsidP="00F979A4">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References</w:t>
      </w:r>
    </w:p>
    <w:p w14:paraId="5F189A5B"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fldChar w:fldCharType="begin"/>
      </w:r>
      <w:r w:rsidRPr="00B9514C">
        <w:rPr>
          <w:rFonts w:ascii="Times New Roman" w:hAnsi="Times New Roman" w:cs="Times New Roman"/>
          <w:sz w:val="20"/>
          <w:szCs w:val="20"/>
        </w:rPr>
        <w:instrText xml:space="preserve"> ADDIN ZOTERO_BIBL {"uncited":[],"omitted":[],"custom":[]} CSL_BIBLIOGRAPHY </w:instrText>
      </w:r>
      <w:r w:rsidRPr="00B9514C">
        <w:rPr>
          <w:rFonts w:ascii="Times New Roman" w:hAnsi="Times New Roman" w:cs="Times New Roman"/>
          <w:sz w:val="20"/>
          <w:szCs w:val="20"/>
        </w:rPr>
        <w:fldChar w:fldCharType="separate"/>
      </w:r>
      <w:r w:rsidRPr="00B9514C">
        <w:rPr>
          <w:rFonts w:ascii="Times New Roman" w:hAnsi="Times New Roman" w:cs="Times New Roman"/>
          <w:sz w:val="20"/>
          <w:szCs w:val="20"/>
        </w:rPr>
        <w:t>[1]</w:t>
      </w:r>
      <w:r w:rsidRPr="00B9514C">
        <w:rPr>
          <w:rFonts w:ascii="Times New Roman" w:hAnsi="Times New Roman" w:cs="Times New Roman"/>
          <w:sz w:val="20"/>
          <w:szCs w:val="20"/>
        </w:rPr>
        <w:tab/>
        <w:t xml:space="preserve">P. G. </w:t>
      </w:r>
      <w:proofErr w:type="spellStart"/>
      <w:r w:rsidRPr="00B9514C">
        <w:rPr>
          <w:rFonts w:ascii="Times New Roman" w:hAnsi="Times New Roman" w:cs="Times New Roman"/>
          <w:sz w:val="20"/>
          <w:szCs w:val="20"/>
        </w:rPr>
        <w:t>Panigrahi</w:t>
      </w:r>
      <w:proofErr w:type="spellEnd"/>
      <w:r w:rsidRPr="00B9514C">
        <w:rPr>
          <w:rFonts w:ascii="Times New Roman" w:hAnsi="Times New Roman" w:cs="Times New Roman"/>
          <w:sz w:val="20"/>
          <w:szCs w:val="20"/>
        </w:rPr>
        <w:t xml:space="preserve">, S. Panda, and S. N. </w:t>
      </w:r>
      <w:proofErr w:type="spellStart"/>
      <w:r w:rsidRPr="00B9514C">
        <w:rPr>
          <w:rFonts w:ascii="Times New Roman" w:hAnsi="Times New Roman" w:cs="Times New Roman"/>
          <w:sz w:val="20"/>
          <w:szCs w:val="20"/>
        </w:rPr>
        <w:t>Padhi</w:t>
      </w:r>
      <w:proofErr w:type="spellEnd"/>
      <w:r w:rsidRPr="00B9514C">
        <w:rPr>
          <w:rFonts w:ascii="Times New Roman" w:hAnsi="Times New Roman" w:cs="Times New Roman"/>
          <w:sz w:val="20"/>
          <w:szCs w:val="20"/>
        </w:rPr>
        <w:t xml:space="preserve">, “Aquaponics: An innovative approach of symbiotic farming,” </w:t>
      </w:r>
      <w:r w:rsidRPr="00B9514C">
        <w:rPr>
          <w:rFonts w:ascii="Times New Roman" w:hAnsi="Times New Roman" w:cs="Times New Roman"/>
          <w:i/>
          <w:iCs/>
          <w:sz w:val="20"/>
          <w:szCs w:val="20"/>
        </w:rPr>
        <w:t>IJB</w:t>
      </w:r>
      <w:r w:rsidRPr="00B9514C">
        <w:rPr>
          <w:rFonts w:ascii="Times New Roman" w:hAnsi="Times New Roman" w:cs="Times New Roman"/>
          <w:sz w:val="20"/>
          <w:szCs w:val="20"/>
        </w:rPr>
        <w:t xml:space="preserve">, vol. 5, no. 09, p. 4808, Aug. 2016,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10.21746/ijbio.2016.09.005.</w:t>
      </w:r>
    </w:p>
    <w:p w14:paraId="4DE67989"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[2]</w:t>
      </w:r>
      <w:r w:rsidRPr="00B9514C">
        <w:rPr>
          <w:rFonts w:ascii="Times New Roman" w:hAnsi="Times New Roman" w:cs="Times New Roman"/>
          <w:sz w:val="20"/>
          <w:szCs w:val="20"/>
        </w:rPr>
        <w:tab/>
        <w:t>R. V. Tyson, “Aquaponics—Sustainable Vegetable and Fish Co-Production,” p. 5.</w:t>
      </w:r>
    </w:p>
    <w:p w14:paraId="1DD16CDD"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[3]</w:t>
      </w:r>
      <w:r w:rsidRPr="00B9514C">
        <w:rPr>
          <w:rFonts w:ascii="Times New Roman" w:hAnsi="Times New Roman" w:cs="Times New Roman"/>
          <w:sz w:val="20"/>
          <w:szCs w:val="20"/>
        </w:rPr>
        <w:tab/>
        <w:t xml:space="preserve">H. W. Palm </w:t>
      </w:r>
      <w:r w:rsidRPr="00B9514C">
        <w:rPr>
          <w:rFonts w:ascii="Times New Roman" w:hAnsi="Times New Roman" w:cs="Times New Roman"/>
          <w:i/>
          <w:iCs/>
          <w:sz w:val="20"/>
          <w:szCs w:val="20"/>
        </w:rPr>
        <w:t>et al.</w:t>
      </w:r>
      <w:r w:rsidRPr="00B9514C">
        <w:rPr>
          <w:rFonts w:ascii="Times New Roman" w:hAnsi="Times New Roman" w:cs="Times New Roman"/>
          <w:sz w:val="20"/>
          <w:szCs w:val="20"/>
        </w:rPr>
        <w:t xml:space="preserve">, “Towards commercial aquaponics: a review of systems, designs, scales and nomenclature,” </w:t>
      </w:r>
      <w:proofErr w:type="spellStart"/>
      <w:r w:rsidRPr="00B9514C">
        <w:rPr>
          <w:rFonts w:ascii="Times New Roman" w:hAnsi="Times New Roman" w:cs="Times New Roman"/>
          <w:i/>
          <w:iCs/>
          <w:sz w:val="20"/>
          <w:szCs w:val="20"/>
        </w:rPr>
        <w:t>Aquacult</w:t>
      </w:r>
      <w:proofErr w:type="spellEnd"/>
      <w:r w:rsidRPr="00B9514C">
        <w:rPr>
          <w:rFonts w:ascii="Times New Roman" w:hAnsi="Times New Roman" w:cs="Times New Roman"/>
          <w:i/>
          <w:iCs/>
          <w:sz w:val="20"/>
          <w:szCs w:val="20"/>
        </w:rPr>
        <w:t xml:space="preserve"> Int</w:t>
      </w:r>
      <w:r w:rsidRPr="00B9514C">
        <w:rPr>
          <w:rFonts w:ascii="Times New Roman" w:hAnsi="Times New Roman" w:cs="Times New Roman"/>
          <w:sz w:val="20"/>
          <w:szCs w:val="20"/>
        </w:rPr>
        <w:t xml:space="preserve">, vol. 26, no. 3, pp. 813–842, Jun. 2018,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10.1007/s10499-018-0249-z.</w:t>
      </w:r>
    </w:p>
    <w:p w14:paraId="064A29F0"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[4]</w:t>
      </w:r>
      <w:r w:rsidRPr="00B9514C">
        <w:rPr>
          <w:rFonts w:ascii="Times New Roman" w:hAnsi="Times New Roman" w:cs="Times New Roman"/>
          <w:sz w:val="20"/>
          <w:szCs w:val="20"/>
        </w:rPr>
        <w:tab/>
        <w:t xml:space="preserve">Md. M. Islam, M. A. </w:t>
      </w:r>
      <w:proofErr w:type="spellStart"/>
      <w:r w:rsidRPr="00B9514C">
        <w:rPr>
          <w:rFonts w:ascii="Times New Roman" w:hAnsi="Times New Roman" w:cs="Times New Roman"/>
          <w:sz w:val="20"/>
          <w:szCs w:val="20"/>
        </w:rPr>
        <w:t>Kashem</w:t>
      </w:r>
      <w:proofErr w:type="spellEnd"/>
      <w:r w:rsidRPr="00B9514C">
        <w:rPr>
          <w:rFonts w:ascii="Times New Roman" w:hAnsi="Times New Roman" w:cs="Times New Roman"/>
          <w:sz w:val="20"/>
          <w:szCs w:val="20"/>
        </w:rPr>
        <w:t xml:space="preserve">, and J. Uddin, “Fish survival prediction in an aquatic environment using random forest model,” </w:t>
      </w:r>
      <w:r w:rsidRPr="00B9514C">
        <w:rPr>
          <w:rFonts w:ascii="Times New Roman" w:hAnsi="Times New Roman" w:cs="Times New Roman"/>
          <w:i/>
          <w:iCs/>
          <w:sz w:val="20"/>
          <w:szCs w:val="20"/>
        </w:rPr>
        <w:t>IJ-AI</w:t>
      </w:r>
      <w:r w:rsidRPr="00B9514C">
        <w:rPr>
          <w:rFonts w:ascii="Times New Roman" w:hAnsi="Times New Roman" w:cs="Times New Roman"/>
          <w:sz w:val="20"/>
          <w:szCs w:val="20"/>
        </w:rPr>
        <w:t xml:space="preserve">, vol. 10, no. 3, p. 614, Sep. 2021,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10.11591/ijai.v10.i3.pp614-622.</w:t>
      </w:r>
    </w:p>
    <w:p w14:paraId="663792E2"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lastRenderedPageBreak/>
        <w:t>[5]</w:t>
      </w:r>
      <w:r w:rsidRPr="00B9514C">
        <w:rPr>
          <w:rFonts w:ascii="Times New Roman" w:hAnsi="Times New Roman" w:cs="Times New Roman"/>
          <w:sz w:val="20"/>
          <w:szCs w:val="20"/>
        </w:rPr>
        <w:tab/>
        <w:t xml:space="preserve">V. K. Shrivastava, M. K. Pradhan, S. </w:t>
      </w:r>
      <w:proofErr w:type="spellStart"/>
      <w:r w:rsidRPr="00B9514C">
        <w:rPr>
          <w:rFonts w:ascii="Times New Roman" w:hAnsi="Times New Roman" w:cs="Times New Roman"/>
          <w:sz w:val="20"/>
          <w:szCs w:val="20"/>
        </w:rPr>
        <w:t>Minz</w:t>
      </w:r>
      <w:proofErr w:type="spellEnd"/>
      <w:r w:rsidRPr="00B9514C">
        <w:rPr>
          <w:rFonts w:ascii="Times New Roman" w:hAnsi="Times New Roman" w:cs="Times New Roman"/>
          <w:sz w:val="20"/>
          <w:szCs w:val="20"/>
        </w:rPr>
        <w:t xml:space="preserve">, and M. P. Thakur, “RICE PLANT DISEASE CLASSIFICATION USING TRANSFER LEARNING OF DEEP CONVOLUTION NEURAL NETWORK,” </w:t>
      </w:r>
      <w:r w:rsidRPr="00B9514C">
        <w:rPr>
          <w:rFonts w:ascii="Times New Roman" w:hAnsi="Times New Roman" w:cs="Times New Roman"/>
          <w:i/>
          <w:iCs/>
          <w:sz w:val="20"/>
          <w:szCs w:val="20"/>
        </w:rPr>
        <w:t xml:space="preserve">Int. Arch. </w:t>
      </w:r>
      <w:proofErr w:type="spellStart"/>
      <w:r w:rsidRPr="00B9514C">
        <w:rPr>
          <w:rFonts w:ascii="Times New Roman" w:hAnsi="Times New Roman" w:cs="Times New Roman"/>
          <w:i/>
          <w:iCs/>
          <w:sz w:val="20"/>
          <w:szCs w:val="20"/>
        </w:rPr>
        <w:t>Photogramm</w:t>
      </w:r>
      <w:proofErr w:type="spellEnd"/>
      <w:r w:rsidRPr="00B9514C">
        <w:rPr>
          <w:rFonts w:ascii="Times New Roman" w:hAnsi="Times New Roman" w:cs="Times New Roman"/>
          <w:i/>
          <w:iCs/>
          <w:sz w:val="20"/>
          <w:szCs w:val="20"/>
        </w:rPr>
        <w:t>. Remote Sens. Spatial Inf. Sci.</w:t>
      </w:r>
      <w:r w:rsidRPr="00B9514C">
        <w:rPr>
          <w:rFonts w:ascii="Times New Roman" w:hAnsi="Times New Roman" w:cs="Times New Roman"/>
          <w:sz w:val="20"/>
          <w:szCs w:val="20"/>
        </w:rPr>
        <w:t xml:space="preserve">, vol. XLII-3/W6, pp. 631–635, Jul. 2019,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10.5194/isprs-archives-XLII-3-W6-631-2019.</w:t>
      </w:r>
    </w:p>
    <w:p w14:paraId="7D0AD8DE"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[6]</w:t>
      </w:r>
      <w:r w:rsidRPr="00B9514C">
        <w:rPr>
          <w:rFonts w:ascii="Times New Roman" w:hAnsi="Times New Roman" w:cs="Times New Roman"/>
          <w:sz w:val="20"/>
          <w:szCs w:val="20"/>
        </w:rPr>
        <w:tab/>
        <w:t xml:space="preserve">S. </w:t>
      </w:r>
      <w:proofErr w:type="spellStart"/>
      <w:r w:rsidRPr="00B9514C">
        <w:rPr>
          <w:rFonts w:ascii="Times New Roman" w:hAnsi="Times New Roman" w:cs="Times New Roman"/>
          <w:sz w:val="20"/>
          <w:szCs w:val="20"/>
        </w:rPr>
        <w:t>Dilmi</w:t>
      </w:r>
      <w:proofErr w:type="spellEnd"/>
      <w:r w:rsidRPr="00B9514C">
        <w:rPr>
          <w:rFonts w:ascii="Times New Roman" w:hAnsi="Times New Roman" w:cs="Times New Roman"/>
          <w:sz w:val="20"/>
          <w:szCs w:val="20"/>
        </w:rPr>
        <w:t xml:space="preserve"> and M. </w:t>
      </w:r>
      <w:proofErr w:type="spellStart"/>
      <w:r w:rsidRPr="00B9514C">
        <w:rPr>
          <w:rFonts w:ascii="Times New Roman" w:hAnsi="Times New Roman" w:cs="Times New Roman"/>
          <w:sz w:val="20"/>
          <w:szCs w:val="20"/>
        </w:rPr>
        <w:t>Ladjal</w:t>
      </w:r>
      <w:proofErr w:type="spellEnd"/>
      <w:r w:rsidRPr="00B9514C">
        <w:rPr>
          <w:rFonts w:ascii="Times New Roman" w:hAnsi="Times New Roman" w:cs="Times New Roman"/>
          <w:sz w:val="20"/>
          <w:szCs w:val="20"/>
        </w:rPr>
        <w:t xml:space="preserve">, “A novel approach for water quality classification based on the integration of deep learning and feature extraction techniques,” </w:t>
      </w:r>
      <w:r w:rsidRPr="00B9514C">
        <w:rPr>
          <w:rFonts w:ascii="Times New Roman" w:hAnsi="Times New Roman" w:cs="Times New Roman"/>
          <w:i/>
          <w:iCs/>
          <w:sz w:val="20"/>
          <w:szCs w:val="20"/>
        </w:rPr>
        <w:t>Chemometrics and Intelligent Laboratory Systems</w:t>
      </w:r>
      <w:r w:rsidRPr="00B9514C">
        <w:rPr>
          <w:rFonts w:ascii="Times New Roman" w:hAnsi="Times New Roman" w:cs="Times New Roman"/>
          <w:sz w:val="20"/>
          <w:szCs w:val="20"/>
        </w:rPr>
        <w:t xml:space="preserve">, vol. 214, p. 104329, Jul. 2021,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10.1016/j.chemolab.2021.104329.</w:t>
      </w:r>
    </w:p>
    <w:p w14:paraId="242EA4A7"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[7]</w:t>
      </w:r>
      <w:r w:rsidRPr="00B9514C">
        <w:rPr>
          <w:rFonts w:ascii="Times New Roman" w:hAnsi="Times New Roman" w:cs="Times New Roman"/>
          <w:sz w:val="20"/>
          <w:szCs w:val="20"/>
        </w:rPr>
        <w:tab/>
        <w:t xml:space="preserve">A. </w:t>
      </w:r>
      <w:proofErr w:type="spellStart"/>
      <w:r w:rsidRPr="00B9514C">
        <w:rPr>
          <w:rFonts w:ascii="Times New Roman" w:hAnsi="Times New Roman" w:cs="Times New Roman"/>
          <w:sz w:val="20"/>
          <w:szCs w:val="20"/>
        </w:rPr>
        <w:t>Kamilaris</w:t>
      </w:r>
      <w:proofErr w:type="spellEnd"/>
      <w:r w:rsidRPr="00B9514C">
        <w:rPr>
          <w:rFonts w:ascii="Times New Roman" w:hAnsi="Times New Roman" w:cs="Times New Roman"/>
          <w:sz w:val="20"/>
          <w:szCs w:val="20"/>
        </w:rPr>
        <w:t xml:space="preserve"> and F. X. </w:t>
      </w:r>
      <w:proofErr w:type="spellStart"/>
      <w:r w:rsidRPr="00B9514C">
        <w:rPr>
          <w:rFonts w:ascii="Times New Roman" w:hAnsi="Times New Roman" w:cs="Times New Roman"/>
          <w:sz w:val="20"/>
          <w:szCs w:val="20"/>
        </w:rPr>
        <w:t>Prenafeta-Boldú</w:t>
      </w:r>
      <w:proofErr w:type="spellEnd"/>
      <w:r w:rsidRPr="00B9514C">
        <w:rPr>
          <w:rFonts w:ascii="Times New Roman" w:hAnsi="Times New Roman" w:cs="Times New Roman"/>
          <w:sz w:val="20"/>
          <w:szCs w:val="20"/>
        </w:rPr>
        <w:t xml:space="preserve">, “Deep learning in agriculture: A survey,” </w:t>
      </w:r>
      <w:r w:rsidRPr="00B9514C">
        <w:rPr>
          <w:rFonts w:ascii="Times New Roman" w:hAnsi="Times New Roman" w:cs="Times New Roman"/>
          <w:i/>
          <w:iCs/>
          <w:sz w:val="20"/>
          <w:szCs w:val="20"/>
        </w:rPr>
        <w:t>Computers and Electronics in Agriculture</w:t>
      </w:r>
      <w:r w:rsidRPr="00B9514C">
        <w:rPr>
          <w:rFonts w:ascii="Times New Roman" w:hAnsi="Times New Roman" w:cs="Times New Roman"/>
          <w:sz w:val="20"/>
          <w:szCs w:val="20"/>
        </w:rPr>
        <w:t xml:space="preserve">, vol. 147, pp. 70–90, Apr. 2018,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10.1016/j.compag.2018.02.016.</w:t>
      </w:r>
    </w:p>
    <w:p w14:paraId="2C6F52A4"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[8]</w:t>
      </w:r>
      <w:r w:rsidRPr="00B9514C">
        <w:rPr>
          <w:rFonts w:ascii="Times New Roman" w:hAnsi="Times New Roman" w:cs="Times New Roman"/>
          <w:sz w:val="20"/>
          <w:szCs w:val="20"/>
        </w:rPr>
        <w:tab/>
        <w:t xml:space="preserve">A. S. Paymode and V. B. </w:t>
      </w:r>
      <w:proofErr w:type="spellStart"/>
      <w:r w:rsidRPr="00B9514C">
        <w:rPr>
          <w:rFonts w:ascii="Times New Roman" w:hAnsi="Times New Roman" w:cs="Times New Roman"/>
          <w:sz w:val="20"/>
          <w:szCs w:val="20"/>
        </w:rPr>
        <w:t>Malode</w:t>
      </w:r>
      <w:proofErr w:type="spellEnd"/>
      <w:r w:rsidRPr="00B9514C">
        <w:rPr>
          <w:rFonts w:ascii="Times New Roman" w:hAnsi="Times New Roman" w:cs="Times New Roman"/>
          <w:sz w:val="20"/>
          <w:szCs w:val="20"/>
        </w:rPr>
        <w:t xml:space="preserve">, “Transfer Learning for Multi-Crop Leaf Disease Image Classification using Convolutional Neural Network VGG,” </w:t>
      </w:r>
      <w:r w:rsidRPr="00B9514C">
        <w:rPr>
          <w:rFonts w:ascii="Times New Roman" w:hAnsi="Times New Roman" w:cs="Times New Roman"/>
          <w:i/>
          <w:iCs/>
          <w:sz w:val="20"/>
          <w:szCs w:val="20"/>
        </w:rPr>
        <w:t>Artificial Intelligence in Agriculture</w:t>
      </w:r>
      <w:r w:rsidRPr="00B9514C">
        <w:rPr>
          <w:rFonts w:ascii="Times New Roman" w:hAnsi="Times New Roman" w:cs="Times New Roman"/>
          <w:sz w:val="20"/>
          <w:szCs w:val="20"/>
        </w:rPr>
        <w:t xml:space="preserve">, vol. 6, pp. 23–33, 2022,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10.1016/j.aiia.2021.12.002.</w:t>
      </w:r>
    </w:p>
    <w:p w14:paraId="45C22B5B"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[9]</w:t>
      </w:r>
      <w:r w:rsidRPr="00B9514C">
        <w:rPr>
          <w:rFonts w:ascii="Times New Roman" w:hAnsi="Times New Roman" w:cs="Times New Roman"/>
          <w:sz w:val="20"/>
          <w:szCs w:val="20"/>
        </w:rPr>
        <w:tab/>
        <w:t xml:space="preserve">D. </w:t>
      </w:r>
      <w:proofErr w:type="spellStart"/>
      <w:r w:rsidRPr="00B9514C">
        <w:rPr>
          <w:rFonts w:ascii="Times New Roman" w:hAnsi="Times New Roman" w:cs="Times New Roman"/>
          <w:sz w:val="20"/>
          <w:szCs w:val="20"/>
        </w:rPr>
        <w:t>Karimanzira</w:t>
      </w:r>
      <w:proofErr w:type="spellEnd"/>
      <w:r w:rsidRPr="00B9514C">
        <w:rPr>
          <w:rFonts w:ascii="Times New Roman" w:hAnsi="Times New Roman" w:cs="Times New Roman"/>
          <w:sz w:val="20"/>
          <w:szCs w:val="20"/>
        </w:rPr>
        <w:t xml:space="preserve">, C. Na, M. Hong, and Y. Wei, “Intelligent Information Management in Aquaponics to Increase Mutual Benefits,” </w:t>
      </w:r>
      <w:r w:rsidRPr="00B9514C">
        <w:rPr>
          <w:rFonts w:ascii="Times New Roman" w:hAnsi="Times New Roman" w:cs="Times New Roman"/>
          <w:i/>
          <w:iCs/>
          <w:sz w:val="20"/>
          <w:szCs w:val="20"/>
        </w:rPr>
        <w:t>IIM</w:t>
      </w:r>
      <w:r w:rsidRPr="00B9514C">
        <w:rPr>
          <w:rFonts w:ascii="Times New Roman" w:hAnsi="Times New Roman" w:cs="Times New Roman"/>
          <w:sz w:val="20"/>
          <w:szCs w:val="20"/>
        </w:rPr>
        <w:t xml:space="preserve">, vol. 13, no. 01, pp. 50–69, 2021,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10.4236/iim.2021.131003.</w:t>
      </w:r>
    </w:p>
    <w:p w14:paraId="45060A5D"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[10]</w:t>
      </w:r>
      <w:r w:rsidRPr="00B9514C">
        <w:rPr>
          <w:rFonts w:ascii="Times New Roman" w:hAnsi="Times New Roman" w:cs="Times New Roman"/>
          <w:sz w:val="20"/>
          <w:szCs w:val="20"/>
        </w:rPr>
        <w:tab/>
        <w:t xml:space="preserve">C. S. Arvind, R. Jyothi, K. Kaushal, G. Girish, R. Saurav, and G. </w:t>
      </w:r>
      <w:proofErr w:type="spellStart"/>
      <w:r w:rsidRPr="00B9514C">
        <w:rPr>
          <w:rFonts w:ascii="Times New Roman" w:hAnsi="Times New Roman" w:cs="Times New Roman"/>
          <w:sz w:val="20"/>
          <w:szCs w:val="20"/>
        </w:rPr>
        <w:t>Chetankumar</w:t>
      </w:r>
      <w:proofErr w:type="spellEnd"/>
      <w:r w:rsidRPr="00B9514C">
        <w:rPr>
          <w:rFonts w:ascii="Times New Roman" w:hAnsi="Times New Roman" w:cs="Times New Roman"/>
          <w:sz w:val="20"/>
          <w:szCs w:val="20"/>
        </w:rPr>
        <w:t xml:space="preserve">, “Edge Computing Based Smart Aquaponics Monitoring System Using Deep Learning in IoT Environment,” in </w:t>
      </w:r>
      <w:r w:rsidRPr="00B9514C">
        <w:rPr>
          <w:rFonts w:ascii="Times New Roman" w:hAnsi="Times New Roman" w:cs="Times New Roman"/>
          <w:i/>
          <w:iCs/>
          <w:sz w:val="20"/>
          <w:szCs w:val="20"/>
        </w:rPr>
        <w:t>2020 IEEE Symposium Series on Computational Intelligence (SSCI)</w:t>
      </w:r>
      <w:r w:rsidRPr="00B9514C">
        <w:rPr>
          <w:rFonts w:ascii="Times New Roman" w:hAnsi="Times New Roman" w:cs="Times New Roman"/>
          <w:sz w:val="20"/>
          <w:szCs w:val="20"/>
        </w:rPr>
        <w:t xml:space="preserve">, Canberra, ACT, Australia, Dec. 2020, pp. 1485–1491.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10.1109/SSCI47803.2020.9308395.</w:t>
      </w:r>
    </w:p>
    <w:p w14:paraId="13C8767E"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[11]</w:t>
      </w:r>
      <w:r w:rsidRPr="00B9514C">
        <w:rPr>
          <w:rFonts w:ascii="Times New Roman" w:hAnsi="Times New Roman" w:cs="Times New Roman"/>
          <w:sz w:val="20"/>
          <w:szCs w:val="20"/>
        </w:rPr>
        <w:tab/>
        <w:t xml:space="preserve">X. Yang, S. Zhang, J. Liu, Q. Gao, S. Dong, and C. Zhou, “Deep learning for smart fish farming: applications, opportunities and challenges,” </w:t>
      </w:r>
      <w:r w:rsidRPr="00B9514C">
        <w:rPr>
          <w:rFonts w:ascii="Times New Roman" w:hAnsi="Times New Roman" w:cs="Times New Roman"/>
          <w:i/>
          <w:iCs/>
          <w:sz w:val="20"/>
          <w:szCs w:val="20"/>
        </w:rPr>
        <w:t xml:space="preserve">Rev. </w:t>
      </w:r>
      <w:proofErr w:type="spellStart"/>
      <w:r w:rsidRPr="00B9514C">
        <w:rPr>
          <w:rFonts w:ascii="Times New Roman" w:hAnsi="Times New Roman" w:cs="Times New Roman"/>
          <w:i/>
          <w:iCs/>
          <w:sz w:val="20"/>
          <w:szCs w:val="20"/>
        </w:rPr>
        <w:t>Aquacult</w:t>
      </w:r>
      <w:proofErr w:type="spellEnd"/>
      <w:r w:rsidRPr="00B9514C">
        <w:rPr>
          <w:rFonts w:ascii="Times New Roman" w:hAnsi="Times New Roman" w:cs="Times New Roman"/>
          <w:i/>
          <w:iCs/>
          <w:sz w:val="20"/>
          <w:szCs w:val="20"/>
        </w:rPr>
        <w:t>.</w:t>
      </w:r>
      <w:r w:rsidRPr="00B9514C">
        <w:rPr>
          <w:rFonts w:ascii="Times New Roman" w:hAnsi="Times New Roman" w:cs="Times New Roman"/>
          <w:sz w:val="20"/>
          <w:szCs w:val="20"/>
        </w:rPr>
        <w:t xml:space="preserve">, vol. 13, no. 1, pp. 66–90, Jan. 2021,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10.1111/raq.12464.</w:t>
      </w:r>
    </w:p>
    <w:p w14:paraId="0C76780C"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[12]</w:t>
      </w:r>
      <w:r w:rsidRPr="00B9514C">
        <w:rPr>
          <w:rFonts w:ascii="Times New Roman" w:hAnsi="Times New Roman" w:cs="Times New Roman"/>
          <w:sz w:val="20"/>
          <w:szCs w:val="20"/>
        </w:rPr>
        <w:tab/>
        <w:t xml:space="preserve">O. </w:t>
      </w:r>
      <w:proofErr w:type="spellStart"/>
      <w:r w:rsidRPr="00B9514C">
        <w:rPr>
          <w:rFonts w:ascii="Times New Roman" w:hAnsi="Times New Roman" w:cs="Times New Roman"/>
          <w:sz w:val="20"/>
          <w:szCs w:val="20"/>
        </w:rPr>
        <w:t>Ulucan</w:t>
      </w:r>
      <w:proofErr w:type="spellEnd"/>
      <w:r w:rsidRPr="00B9514C">
        <w:rPr>
          <w:rFonts w:ascii="Times New Roman" w:hAnsi="Times New Roman" w:cs="Times New Roman"/>
          <w:sz w:val="20"/>
          <w:szCs w:val="20"/>
        </w:rPr>
        <w:t xml:space="preserve">, D. </w:t>
      </w:r>
      <w:proofErr w:type="spellStart"/>
      <w:r w:rsidRPr="00B9514C">
        <w:rPr>
          <w:rFonts w:ascii="Times New Roman" w:hAnsi="Times New Roman" w:cs="Times New Roman"/>
          <w:sz w:val="20"/>
          <w:szCs w:val="20"/>
        </w:rPr>
        <w:t>Karakaya</w:t>
      </w:r>
      <w:proofErr w:type="spellEnd"/>
      <w:r w:rsidRPr="00B9514C">
        <w:rPr>
          <w:rFonts w:ascii="Times New Roman" w:hAnsi="Times New Roman" w:cs="Times New Roman"/>
          <w:sz w:val="20"/>
          <w:szCs w:val="20"/>
        </w:rPr>
        <w:t xml:space="preserve">, and M. Turkan, “A Large-Scale Dataset for Fish Segmentation and Classification,” in </w:t>
      </w:r>
      <w:r w:rsidRPr="00B9514C">
        <w:rPr>
          <w:rFonts w:ascii="Times New Roman" w:hAnsi="Times New Roman" w:cs="Times New Roman"/>
          <w:i/>
          <w:iCs/>
          <w:sz w:val="20"/>
          <w:szCs w:val="20"/>
        </w:rPr>
        <w:t>2020 Innovations in Intelligent Systems and Applications Conference (ASYU)</w:t>
      </w:r>
      <w:r w:rsidRPr="00B9514C">
        <w:rPr>
          <w:rFonts w:ascii="Times New Roman" w:hAnsi="Times New Roman" w:cs="Times New Roman"/>
          <w:sz w:val="20"/>
          <w:szCs w:val="20"/>
        </w:rPr>
        <w:t xml:space="preserve">, Istanbul, Turkey, Oct. 2020, pp. 1–5.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10.1109/ASYU50717.2020.9259867.</w:t>
      </w:r>
    </w:p>
    <w:p w14:paraId="37E827A5"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[13]</w:t>
      </w:r>
      <w:r w:rsidRPr="00B9514C">
        <w:rPr>
          <w:rFonts w:ascii="Times New Roman" w:hAnsi="Times New Roman" w:cs="Times New Roman"/>
          <w:sz w:val="20"/>
          <w:szCs w:val="20"/>
        </w:rPr>
        <w:tab/>
        <w:t xml:space="preserve">G. </w:t>
      </w:r>
      <w:proofErr w:type="spellStart"/>
      <w:r w:rsidRPr="00B9514C">
        <w:rPr>
          <w:rFonts w:ascii="Times New Roman" w:hAnsi="Times New Roman" w:cs="Times New Roman"/>
          <w:sz w:val="20"/>
          <w:szCs w:val="20"/>
        </w:rPr>
        <w:t>Geetharamani</w:t>
      </w:r>
      <w:proofErr w:type="spellEnd"/>
      <w:r w:rsidRPr="00B9514C">
        <w:rPr>
          <w:rFonts w:ascii="Times New Roman" w:hAnsi="Times New Roman" w:cs="Times New Roman"/>
          <w:sz w:val="20"/>
          <w:szCs w:val="20"/>
        </w:rPr>
        <w:t xml:space="preserve"> and J. Arun Pandian, “Identification of plant leaf diseases using a nine-layer deep convolutional neural network,” </w:t>
      </w:r>
      <w:r w:rsidRPr="00B9514C">
        <w:rPr>
          <w:rFonts w:ascii="Times New Roman" w:hAnsi="Times New Roman" w:cs="Times New Roman"/>
          <w:i/>
          <w:iCs/>
          <w:sz w:val="20"/>
          <w:szCs w:val="20"/>
        </w:rPr>
        <w:t>Computers &amp; Electrical Engineering</w:t>
      </w:r>
      <w:r w:rsidRPr="00B9514C">
        <w:rPr>
          <w:rFonts w:ascii="Times New Roman" w:hAnsi="Times New Roman" w:cs="Times New Roman"/>
          <w:sz w:val="20"/>
          <w:szCs w:val="20"/>
        </w:rPr>
        <w:t xml:space="preserve">, vol. 76, pp. 323–338, Jun. 2019,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10.1016/j.compeleceng.2019.04.011.</w:t>
      </w:r>
    </w:p>
    <w:p w14:paraId="6045C320"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[14]</w:t>
      </w:r>
      <w:r w:rsidRPr="00B9514C">
        <w:rPr>
          <w:rFonts w:ascii="Times New Roman" w:hAnsi="Times New Roman" w:cs="Times New Roman"/>
          <w:sz w:val="20"/>
          <w:szCs w:val="20"/>
        </w:rPr>
        <w:tab/>
        <w:t xml:space="preserve">Y. </w:t>
      </w:r>
      <w:proofErr w:type="spellStart"/>
      <w:r w:rsidRPr="00B9514C">
        <w:rPr>
          <w:rFonts w:ascii="Times New Roman" w:hAnsi="Times New Roman" w:cs="Times New Roman"/>
          <w:sz w:val="20"/>
          <w:szCs w:val="20"/>
        </w:rPr>
        <w:t>LeCun</w:t>
      </w:r>
      <w:proofErr w:type="spellEnd"/>
      <w:r w:rsidRPr="00B9514C">
        <w:rPr>
          <w:rFonts w:ascii="Times New Roman" w:hAnsi="Times New Roman" w:cs="Times New Roman"/>
          <w:sz w:val="20"/>
          <w:szCs w:val="20"/>
        </w:rPr>
        <w:t xml:space="preserve">, Y. </w:t>
      </w:r>
      <w:proofErr w:type="spellStart"/>
      <w:r w:rsidRPr="00B9514C">
        <w:rPr>
          <w:rFonts w:ascii="Times New Roman" w:hAnsi="Times New Roman" w:cs="Times New Roman"/>
          <w:sz w:val="20"/>
          <w:szCs w:val="20"/>
        </w:rPr>
        <w:t>Bengio</w:t>
      </w:r>
      <w:proofErr w:type="spellEnd"/>
      <w:r w:rsidRPr="00B9514C">
        <w:rPr>
          <w:rFonts w:ascii="Times New Roman" w:hAnsi="Times New Roman" w:cs="Times New Roman"/>
          <w:sz w:val="20"/>
          <w:szCs w:val="20"/>
        </w:rPr>
        <w:t>, and T. B. Laboratories, “Convolutional Networks for Images, Speech, and Time-Series,” p. 15.</w:t>
      </w:r>
    </w:p>
    <w:p w14:paraId="6F5B88D3"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[15]</w:t>
      </w:r>
      <w:r w:rsidRPr="00B9514C">
        <w:rPr>
          <w:rFonts w:ascii="Times New Roman" w:hAnsi="Times New Roman" w:cs="Times New Roman"/>
          <w:sz w:val="20"/>
          <w:szCs w:val="20"/>
        </w:rPr>
        <w:tab/>
        <w:t xml:space="preserve">M. Sandler, A. Howard, M. Zhu, A. </w:t>
      </w:r>
      <w:proofErr w:type="spellStart"/>
      <w:r w:rsidRPr="00B9514C">
        <w:rPr>
          <w:rFonts w:ascii="Times New Roman" w:hAnsi="Times New Roman" w:cs="Times New Roman"/>
          <w:sz w:val="20"/>
          <w:szCs w:val="20"/>
        </w:rPr>
        <w:t>Zhmoginov</w:t>
      </w:r>
      <w:proofErr w:type="spellEnd"/>
      <w:r w:rsidRPr="00B9514C">
        <w:rPr>
          <w:rFonts w:ascii="Times New Roman" w:hAnsi="Times New Roman" w:cs="Times New Roman"/>
          <w:sz w:val="20"/>
          <w:szCs w:val="20"/>
        </w:rPr>
        <w:t xml:space="preserve">, and L.-C. Chen, “MobileNetV2: Inverted Residuals and Linear Bottlenecks,” </w:t>
      </w:r>
      <w:r w:rsidRPr="00B9514C">
        <w:rPr>
          <w:rFonts w:ascii="Times New Roman" w:hAnsi="Times New Roman" w:cs="Times New Roman"/>
          <w:i/>
          <w:iCs/>
          <w:sz w:val="20"/>
          <w:szCs w:val="20"/>
        </w:rPr>
        <w:t>arXiv:1801.04381 [cs]</w:t>
      </w:r>
      <w:r w:rsidRPr="00B9514C">
        <w:rPr>
          <w:rFonts w:ascii="Times New Roman" w:hAnsi="Times New Roman" w:cs="Times New Roman"/>
          <w:sz w:val="20"/>
          <w:szCs w:val="20"/>
        </w:rPr>
        <w:t>, Mar. 2019, Accessed: May 07, 2022. [Online]. Available: http://arxiv.org/abs/1801.04381</w:t>
      </w:r>
    </w:p>
    <w:p w14:paraId="259CFD91"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[16]</w:t>
      </w:r>
      <w:r w:rsidRPr="00B9514C">
        <w:rPr>
          <w:rFonts w:ascii="Times New Roman" w:hAnsi="Times New Roman" w:cs="Times New Roman"/>
          <w:sz w:val="20"/>
          <w:szCs w:val="20"/>
        </w:rPr>
        <w:tab/>
        <w:t xml:space="preserve">N. Srivastava, G. Hinton, A. </w:t>
      </w:r>
      <w:proofErr w:type="spellStart"/>
      <w:r w:rsidRPr="00B9514C">
        <w:rPr>
          <w:rFonts w:ascii="Times New Roman" w:hAnsi="Times New Roman" w:cs="Times New Roman"/>
          <w:sz w:val="20"/>
          <w:szCs w:val="20"/>
        </w:rPr>
        <w:t>Krizhevsky</w:t>
      </w:r>
      <w:proofErr w:type="spellEnd"/>
      <w:r w:rsidRPr="00B9514C">
        <w:rPr>
          <w:rFonts w:ascii="Times New Roman" w:hAnsi="Times New Roman" w:cs="Times New Roman"/>
          <w:sz w:val="20"/>
          <w:szCs w:val="20"/>
        </w:rPr>
        <w:t xml:space="preserve">, I. </w:t>
      </w:r>
      <w:proofErr w:type="spellStart"/>
      <w:r w:rsidRPr="00B9514C">
        <w:rPr>
          <w:rFonts w:ascii="Times New Roman" w:hAnsi="Times New Roman" w:cs="Times New Roman"/>
          <w:sz w:val="20"/>
          <w:szCs w:val="20"/>
        </w:rPr>
        <w:t>Sutskever</w:t>
      </w:r>
      <w:proofErr w:type="spellEnd"/>
      <w:r w:rsidRPr="00B9514C">
        <w:rPr>
          <w:rFonts w:ascii="Times New Roman" w:hAnsi="Times New Roman" w:cs="Times New Roman"/>
          <w:sz w:val="20"/>
          <w:szCs w:val="20"/>
        </w:rPr>
        <w:t xml:space="preserve">, and R. </w:t>
      </w:r>
      <w:proofErr w:type="spellStart"/>
      <w:r w:rsidRPr="00B9514C">
        <w:rPr>
          <w:rFonts w:ascii="Times New Roman" w:hAnsi="Times New Roman" w:cs="Times New Roman"/>
          <w:sz w:val="20"/>
          <w:szCs w:val="20"/>
        </w:rPr>
        <w:t>Salakhutdinov</w:t>
      </w:r>
      <w:proofErr w:type="spellEnd"/>
      <w:r w:rsidRPr="00B9514C">
        <w:rPr>
          <w:rFonts w:ascii="Times New Roman" w:hAnsi="Times New Roman" w:cs="Times New Roman"/>
          <w:sz w:val="20"/>
          <w:szCs w:val="20"/>
        </w:rPr>
        <w:t>, “Dropout: A Simple Way to Prevent Neural Networks from Overﬁtting,” p. 30.</w:t>
      </w:r>
    </w:p>
    <w:p w14:paraId="12B86158"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[17]</w:t>
      </w:r>
      <w:r w:rsidRPr="00B9514C">
        <w:rPr>
          <w:rFonts w:ascii="Times New Roman" w:hAnsi="Times New Roman" w:cs="Times New Roman"/>
          <w:sz w:val="20"/>
          <w:szCs w:val="20"/>
        </w:rPr>
        <w:tab/>
        <w:t xml:space="preserve">P. </w:t>
      </w:r>
      <w:proofErr w:type="spellStart"/>
      <w:r w:rsidRPr="00B9514C">
        <w:rPr>
          <w:rFonts w:ascii="Times New Roman" w:hAnsi="Times New Roman" w:cs="Times New Roman"/>
          <w:sz w:val="20"/>
          <w:szCs w:val="20"/>
        </w:rPr>
        <w:t>Nevavuori</w:t>
      </w:r>
      <w:proofErr w:type="spellEnd"/>
      <w:r w:rsidRPr="00B9514C">
        <w:rPr>
          <w:rFonts w:ascii="Times New Roman" w:hAnsi="Times New Roman" w:cs="Times New Roman"/>
          <w:sz w:val="20"/>
          <w:szCs w:val="20"/>
        </w:rPr>
        <w:t xml:space="preserve">, N. </w:t>
      </w:r>
      <w:proofErr w:type="spellStart"/>
      <w:r w:rsidRPr="00B9514C">
        <w:rPr>
          <w:rFonts w:ascii="Times New Roman" w:hAnsi="Times New Roman" w:cs="Times New Roman"/>
          <w:sz w:val="20"/>
          <w:szCs w:val="20"/>
        </w:rPr>
        <w:t>Narra</w:t>
      </w:r>
      <w:proofErr w:type="spellEnd"/>
      <w:r w:rsidRPr="00B9514C">
        <w:rPr>
          <w:rFonts w:ascii="Times New Roman" w:hAnsi="Times New Roman" w:cs="Times New Roman"/>
          <w:sz w:val="20"/>
          <w:szCs w:val="20"/>
        </w:rPr>
        <w:t xml:space="preserve">, and T. Lipping, “Crop yield prediction with deep convolutional neural networks,” </w:t>
      </w:r>
      <w:r w:rsidRPr="00B9514C">
        <w:rPr>
          <w:rFonts w:ascii="Times New Roman" w:hAnsi="Times New Roman" w:cs="Times New Roman"/>
          <w:i/>
          <w:iCs/>
          <w:sz w:val="20"/>
          <w:szCs w:val="20"/>
        </w:rPr>
        <w:t>Computers and Electronics in Agriculture</w:t>
      </w:r>
      <w:r w:rsidRPr="00B9514C">
        <w:rPr>
          <w:rFonts w:ascii="Times New Roman" w:hAnsi="Times New Roman" w:cs="Times New Roman"/>
          <w:sz w:val="20"/>
          <w:szCs w:val="20"/>
        </w:rPr>
        <w:t xml:space="preserve">, vol. 163, p. 104859, Aug. 2019, </w:t>
      </w:r>
      <w:proofErr w:type="spellStart"/>
      <w:r w:rsidRPr="00B9514C">
        <w:rPr>
          <w:rFonts w:ascii="Times New Roman" w:hAnsi="Times New Roman" w:cs="Times New Roman"/>
          <w:sz w:val="20"/>
          <w:szCs w:val="20"/>
        </w:rPr>
        <w:t>doi</w:t>
      </w:r>
      <w:proofErr w:type="spellEnd"/>
      <w:r w:rsidRPr="00B9514C">
        <w:rPr>
          <w:rFonts w:ascii="Times New Roman" w:hAnsi="Times New Roman" w:cs="Times New Roman"/>
          <w:sz w:val="20"/>
          <w:szCs w:val="20"/>
        </w:rPr>
        <w:t>: 10.1016/j.compag.2019.104859.</w:t>
      </w:r>
    </w:p>
    <w:p w14:paraId="467B3340" w14:textId="77777777" w:rsidR="009153F7" w:rsidRPr="00B9514C" w:rsidRDefault="009153F7" w:rsidP="00F979A4">
      <w:pPr>
        <w:pStyle w:val="Bibliography"/>
        <w:jc w:val="both"/>
        <w:rPr>
          <w:rFonts w:ascii="Times New Roman" w:hAnsi="Times New Roman" w:cs="Times New Roman"/>
          <w:sz w:val="20"/>
          <w:szCs w:val="20"/>
        </w:rPr>
      </w:pPr>
      <w:r w:rsidRPr="00B9514C">
        <w:rPr>
          <w:rFonts w:ascii="Times New Roman" w:hAnsi="Times New Roman" w:cs="Times New Roman"/>
          <w:sz w:val="20"/>
          <w:szCs w:val="20"/>
        </w:rPr>
        <w:t>[18]</w:t>
      </w:r>
      <w:r w:rsidRPr="00B9514C">
        <w:rPr>
          <w:rFonts w:ascii="Times New Roman" w:hAnsi="Times New Roman" w:cs="Times New Roman"/>
          <w:sz w:val="20"/>
          <w:szCs w:val="20"/>
        </w:rPr>
        <w:tab/>
        <w:t xml:space="preserve">D. H. T. Minh </w:t>
      </w:r>
      <w:r w:rsidRPr="00B9514C">
        <w:rPr>
          <w:rFonts w:ascii="Times New Roman" w:hAnsi="Times New Roman" w:cs="Times New Roman"/>
          <w:i/>
          <w:iCs/>
          <w:sz w:val="20"/>
          <w:szCs w:val="20"/>
        </w:rPr>
        <w:t>et al.</w:t>
      </w:r>
      <w:r w:rsidRPr="00B9514C">
        <w:rPr>
          <w:rFonts w:ascii="Times New Roman" w:hAnsi="Times New Roman" w:cs="Times New Roman"/>
          <w:sz w:val="20"/>
          <w:szCs w:val="20"/>
        </w:rPr>
        <w:t xml:space="preserve">, “Deep Recurrent Neural Networks for mapping winter vegetation quality coverage via multi-temporal SAR Sentinel-1,” </w:t>
      </w:r>
      <w:r w:rsidRPr="00B9514C">
        <w:rPr>
          <w:rFonts w:ascii="Times New Roman" w:hAnsi="Times New Roman" w:cs="Times New Roman"/>
          <w:i/>
          <w:iCs/>
          <w:sz w:val="20"/>
          <w:szCs w:val="20"/>
        </w:rPr>
        <w:t>arXiv:1708.03694 [cs]</w:t>
      </w:r>
      <w:r w:rsidRPr="00B9514C">
        <w:rPr>
          <w:rFonts w:ascii="Times New Roman" w:hAnsi="Times New Roman" w:cs="Times New Roman"/>
          <w:sz w:val="20"/>
          <w:szCs w:val="20"/>
        </w:rPr>
        <w:t>, Aug. 2017, Accessed: May 08, 2022. [Online]. Available: http://arxiv.org/abs/1708.03694</w:t>
      </w:r>
    </w:p>
    <w:p w14:paraId="4E50D24F" w14:textId="39B690B9" w:rsidR="009153F7" w:rsidRPr="00B9514C" w:rsidRDefault="009153F7" w:rsidP="00F979A4">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fldChar w:fldCharType="end"/>
      </w:r>
    </w:p>
    <w:p w14:paraId="4DEFB4CA" w14:textId="77777777" w:rsidR="00EC5938" w:rsidRDefault="00EC5938" w:rsidP="006F1667">
      <w:pPr>
        <w:rPr>
          <w:rFonts w:ascii="Times New Roman" w:hAnsi="Times New Roman" w:cs="Times New Roman"/>
        </w:rPr>
        <w:sectPr w:rsidR="00EC5938" w:rsidSect="00F76C13">
          <w:type w:val="continuous"/>
          <w:pgSz w:w="12240" w:h="15840"/>
          <w:pgMar w:top="1077" w:right="1077" w:bottom="1440" w:left="1077" w:header="720" w:footer="720" w:gutter="0"/>
          <w:cols w:num="2" w:space="289"/>
        </w:sectPr>
      </w:pPr>
    </w:p>
    <w:p w14:paraId="4ADB8131" w14:textId="77777777" w:rsidR="006453BA" w:rsidRPr="00EC5938" w:rsidRDefault="006453BA" w:rsidP="006F1667">
      <w:pPr>
        <w:rPr>
          <w:rFonts w:ascii="Times New Roman" w:hAnsi="Times New Roman" w:cs="Times New Roman"/>
        </w:rPr>
      </w:pPr>
    </w:p>
    <w:p w14:paraId="1C448BBF" w14:textId="77777777" w:rsidR="00A3101A" w:rsidRPr="00EC5938" w:rsidRDefault="00A3101A" w:rsidP="006F1667">
      <w:pPr>
        <w:rPr>
          <w:rFonts w:ascii="Times New Roman" w:hAnsi="Times New Roman" w:cs="Times New Roman"/>
          <w:color w:val="221E1F"/>
        </w:rPr>
      </w:pPr>
    </w:p>
    <w:p w14:paraId="21E62766" w14:textId="7EC54949" w:rsidR="00E477C6" w:rsidRPr="00EC5938" w:rsidRDefault="00E477C6" w:rsidP="006F1667">
      <w:pPr>
        <w:rPr>
          <w:rFonts w:ascii="Times New Roman" w:hAnsi="Times New Roman" w:cs="Times New Roman"/>
        </w:rPr>
      </w:pPr>
    </w:p>
    <w:p w14:paraId="13F05768" w14:textId="3F0DCA30" w:rsidR="007A367B" w:rsidRPr="00EC5938" w:rsidRDefault="007A367B" w:rsidP="006F1667">
      <w:pPr>
        <w:rPr>
          <w:rFonts w:ascii="Times New Roman" w:hAnsi="Times New Roman" w:cs="Times New Roman"/>
        </w:rPr>
      </w:pPr>
    </w:p>
    <w:sectPr w:rsidR="007A367B" w:rsidRPr="00EC5938" w:rsidSect="00EC593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05D9" w14:textId="77777777" w:rsidR="0009352B" w:rsidRDefault="0009352B" w:rsidP="00B9514C">
      <w:pPr>
        <w:spacing w:after="0" w:line="240" w:lineRule="auto"/>
      </w:pPr>
      <w:r>
        <w:separator/>
      </w:r>
    </w:p>
  </w:endnote>
  <w:endnote w:type="continuationSeparator" w:id="0">
    <w:p w14:paraId="58DF5829" w14:textId="77777777" w:rsidR="0009352B" w:rsidRDefault="0009352B" w:rsidP="00B95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8C27F" w14:textId="77777777" w:rsidR="0009352B" w:rsidRDefault="0009352B" w:rsidP="00B9514C">
      <w:pPr>
        <w:spacing w:after="0" w:line="240" w:lineRule="auto"/>
      </w:pPr>
      <w:r>
        <w:separator/>
      </w:r>
    </w:p>
  </w:footnote>
  <w:footnote w:type="continuationSeparator" w:id="0">
    <w:p w14:paraId="7483A438" w14:textId="77777777" w:rsidR="0009352B" w:rsidRDefault="0009352B" w:rsidP="00B95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1C4E"/>
    <w:multiLevelType w:val="hybridMultilevel"/>
    <w:tmpl w:val="62220DE8"/>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4D6444EB"/>
    <w:multiLevelType w:val="hybridMultilevel"/>
    <w:tmpl w:val="5DE808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67B"/>
    <w:rsid w:val="00092F07"/>
    <w:rsid w:val="0009352B"/>
    <w:rsid w:val="00093DBB"/>
    <w:rsid w:val="000962F1"/>
    <w:rsid w:val="000A0A14"/>
    <w:rsid w:val="000B48B8"/>
    <w:rsid w:val="000B4A25"/>
    <w:rsid w:val="000E00E1"/>
    <w:rsid w:val="000F24B5"/>
    <w:rsid w:val="000F559A"/>
    <w:rsid w:val="000F72BC"/>
    <w:rsid w:val="00115378"/>
    <w:rsid w:val="00120764"/>
    <w:rsid w:val="001425CD"/>
    <w:rsid w:val="0016742D"/>
    <w:rsid w:val="001C1F41"/>
    <w:rsid w:val="002113D9"/>
    <w:rsid w:val="00217545"/>
    <w:rsid w:val="00244C40"/>
    <w:rsid w:val="00246C22"/>
    <w:rsid w:val="002569CD"/>
    <w:rsid w:val="00277CDB"/>
    <w:rsid w:val="002822E0"/>
    <w:rsid w:val="002A1990"/>
    <w:rsid w:val="002D0271"/>
    <w:rsid w:val="002D1240"/>
    <w:rsid w:val="002D778F"/>
    <w:rsid w:val="003608D2"/>
    <w:rsid w:val="003A2846"/>
    <w:rsid w:val="003C57CB"/>
    <w:rsid w:val="003D358C"/>
    <w:rsid w:val="003D78CD"/>
    <w:rsid w:val="004320F9"/>
    <w:rsid w:val="0043763E"/>
    <w:rsid w:val="0044144D"/>
    <w:rsid w:val="00463830"/>
    <w:rsid w:val="00484E9D"/>
    <w:rsid w:val="004A0929"/>
    <w:rsid w:val="004A79CB"/>
    <w:rsid w:val="004B3A02"/>
    <w:rsid w:val="004B44D8"/>
    <w:rsid w:val="004D602A"/>
    <w:rsid w:val="0050032F"/>
    <w:rsid w:val="00503DAB"/>
    <w:rsid w:val="005C15C1"/>
    <w:rsid w:val="005E64C0"/>
    <w:rsid w:val="00612F92"/>
    <w:rsid w:val="006154D2"/>
    <w:rsid w:val="00643039"/>
    <w:rsid w:val="006453BA"/>
    <w:rsid w:val="00676D7C"/>
    <w:rsid w:val="006F1667"/>
    <w:rsid w:val="00711B81"/>
    <w:rsid w:val="00777D35"/>
    <w:rsid w:val="007A367B"/>
    <w:rsid w:val="007B45E5"/>
    <w:rsid w:val="007E4EC8"/>
    <w:rsid w:val="00822F50"/>
    <w:rsid w:val="00853047"/>
    <w:rsid w:val="00853051"/>
    <w:rsid w:val="008814BA"/>
    <w:rsid w:val="008A5BA0"/>
    <w:rsid w:val="008C4B09"/>
    <w:rsid w:val="008E0BBB"/>
    <w:rsid w:val="008E5F1B"/>
    <w:rsid w:val="008F5720"/>
    <w:rsid w:val="00901BB1"/>
    <w:rsid w:val="00904086"/>
    <w:rsid w:val="0090649A"/>
    <w:rsid w:val="009153F7"/>
    <w:rsid w:val="00933EB8"/>
    <w:rsid w:val="009933D9"/>
    <w:rsid w:val="009A2639"/>
    <w:rsid w:val="009C11F0"/>
    <w:rsid w:val="00A01BE7"/>
    <w:rsid w:val="00A066D6"/>
    <w:rsid w:val="00A07F58"/>
    <w:rsid w:val="00A30210"/>
    <w:rsid w:val="00A3101A"/>
    <w:rsid w:val="00A42844"/>
    <w:rsid w:val="00A969BA"/>
    <w:rsid w:val="00AA2511"/>
    <w:rsid w:val="00AB6B62"/>
    <w:rsid w:val="00AC3E13"/>
    <w:rsid w:val="00AC63AF"/>
    <w:rsid w:val="00AC6A74"/>
    <w:rsid w:val="00AD1540"/>
    <w:rsid w:val="00AD1C11"/>
    <w:rsid w:val="00B074C9"/>
    <w:rsid w:val="00B2231C"/>
    <w:rsid w:val="00B42885"/>
    <w:rsid w:val="00B43B16"/>
    <w:rsid w:val="00B53D13"/>
    <w:rsid w:val="00B5584B"/>
    <w:rsid w:val="00B67369"/>
    <w:rsid w:val="00B9514C"/>
    <w:rsid w:val="00BA0BE8"/>
    <w:rsid w:val="00BA5BFB"/>
    <w:rsid w:val="00BB7881"/>
    <w:rsid w:val="00BB79AD"/>
    <w:rsid w:val="00BC4074"/>
    <w:rsid w:val="00BF6F74"/>
    <w:rsid w:val="00C13C08"/>
    <w:rsid w:val="00C330C4"/>
    <w:rsid w:val="00CE134E"/>
    <w:rsid w:val="00CE53F2"/>
    <w:rsid w:val="00CF61C8"/>
    <w:rsid w:val="00D173C6"/>
    <w:rsid w:val="00D3406A"/>
    <w:rsid w:val="00D55082"/>
    <w:rsid w:val="00DA5C2F"/>
    <w:rsid w:val="00DB77E5"/>
    <w:rsid w:val="00DD11AC"/>
    <w:rsid w:val="00DF074F"/>
    <w:rsid w:val="00E26FB6"/>
    <w:rsid w:val="00E442C7"/>
    <w:rsid w:val="00E4689C"/>
    <w:rsid w:val="00E477C6"/>
    <w:rsid w:val="00E57832"/>
    <w:rsid w:val="00E7552D"/>
    <w:rsid w:val="00E92C35"/>
    <w:rsid w:val="00E93AD3"/>
    <w:rsid w:val="00EC0D91"/>
    <w:rsid w:val="00EC5938"/>
    <w:rsid w:val="00EC643A"/>
    <w:rsid w:val="00EE551D"/>
    <w:rsid w:val="00F05956"/>
    <w:rsid w:val="00F5174B"/>
    <w:rsid w:val="00F52A4A"/>
    <w:rsid w:val="00F76C13"/>
    <w:rsid w:val="00F932B6"/>
    <w:rsid w:val="00F979A4"/>
    <w:rsid w:val="00FA10E1"/>
    <w:rsid w:val="00FB4B9C"/>
    <w:rsid w:val="00FB6EED"/>
    <w:rsid w:val="00FC2DE0"/>
    <w:rsid w:val="00FD732B"/>
    <w:rsid w:val="00FF7B7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201B5"/>
  <w15:docId w15:val="{07009BB9-70C2-47E2-B0F2-F72FA9581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E477C6"/>
    <w:pPr>
      <w:tabs>
        <w:tab w:val="left" w:pos="504"/>
      </w:tabs>
      <w:spacing w:after="0" w:line="240" w:lineRule="auto"/>
      <w:ind w:left="504" w:hanging="504"/>
    </w:pPr>
  </w:style>
  <w:style w:type="paragraph" w:customStyle="1" w:styleId="Default">
    <w:name w:val="Default"/>
    <w:rsid w:val="0090649A"/>
    <w:pPr>
      <w:autoSpaceDE w:val="0"/>
      <w:autoSpaceDN w:val="0"/>
      <w:adjustRightInd w:val="0"/>
      <w:spacing w:after="0" w:line="240" w:lineRule="auto"/>
    </w:pPr>
    <w:rPr>
      <w:rFonts w:ascii="Times" w:hAnsi="Times" w:cs="Times"/>
      <w:color w:val="000000"/>
      <w:sz w:val="24"/>
      <w:szCs w:val="24"/>
    </w:rPr>
  </w:style>
  <w:style w:type="paragraph" w:styleId="ListParagraph">
    <w:name w:val="List Paragraph"/>
    <w:basedOn w:val="Normal"/>
    <w:uiPriority w:val="34"/>
    <w:qFormat/>
    <w:rsid w:val="00A3101A"/>
    <w:pPr>
      <w:ind w:left="720"/>
      <w:contextualSpacing/>
    </w:pPr>
  </w:style>
  <w:style w:type="paragraph" w:styleId="BodyText">
    <w:name w:val="Body Text"/>
    <w:basedOn w:val="Normal"/>
    <w:link w:val="BodyTextChar"/>
    <w:semiHidden/>
    <w:unhideWhenUsed/>
    <w:rsid w:val="00503DAB"/>
    <w:pPr>
      <w:spacing w:after="0" w:line="240" w:lineRule="auto"/>
      <w:ind w:firstLine="360"/>
      <w:jc w:val="both"/>
    </w:pPr>
    <w:rPr>
      <w:rFonts w:ascii="Times New Roman" w:eastAsia="Times New Roman" w:hAnsi="Times New Roman" w:cs="Times New Roman"/>
      <w:sz w:val="20"/>
      <w:szCs w:val="20"/>
      <w:lang w:val="en-US" w:eastAsia="pt-BR"/>
    </w:rPr>
  </w:style>
  <w:style w:type="character" w:customStyle="1" w:styleId="BodyTextChar">
    <w:name w:val="Body Text Char"/>
    <w:basedOn w:val="DefaultParagraphFont"/>
    <w:link w:val="BodyText"/>
    <w:semiHidden/>
    <w:rsid w:val="00503DAB"/>
    <w:rPr>
      <w:rFonts w:ascii="Times New Roman" w:eastAsia="Times New Roman" w:hAnsi="Times New Roman" w:cs="Times New Roman"/>
      <w:sz w:val="20"/>
      <w:szCs w:val="20"/>
      <w:lang w:val="en-US" w:eastAsia="pt-BR"/>
    </w:rPr>
  </w:style>
  <w:style w:type="paragraph" w:styleId="Header">
    <w:name w:val="header"/>
    <w:basedOn w:val="Normal"/>
    <w:link w:val="HeaderChar"/>
    <w:uiPriority w:val="99"/>
    <w:unhideWhenUsed/>
    <w:rsid w:val="00B95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4C"/>
  </w:style>
  <w:style w:type="paragraph" w:styleId="Footer">
    <w:name w:val="footer"/>
    <w:basedOn w:val="Normal"/>
    <w:link w:val="FooterChar"/>
    <w:uiPriority w:val="99"/>
    <w:unhideWhenUsed/>
    <w:rsid w:val="00B95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5676">
      <w:bodyDiv w:val="1"/>
      <w:marLeft w:val="0"/>
      <w:marRight w:val="0"/>
      <w:marTop w:val="0"/>
      <w:marBottom w:val="0"/>
      <w:divBdr>
        <w:top w:val="none" w:sz="0" w:space="0" w:color="auto"/>
        <w:left w:val="none" w:sz="0" w:space="0" w:color="auto"/>
        <w:bottom w:val="none" w:sz="0" w:space="0" w:color="auto"/>
        <w:right w:val="none" w:sz="0" w:space="0" w:color="auto"/>
      </w:divBdr>
    </w:div>
    <w:div w:id="81075762">
      <w:bodyDiv w:val="1"/>
      <w:marLeft w:val="0"/>
      <w:marRight w:val="0"/>
      <w:marTop w:val="0"/>
      <w:marBottom w:val="0"/>
      <w:divBdr>
        <w:top w:val="none" w:sz="0" w:space="0" w:color="auto"/>
        <w:left w:val="none" w:sz="0" w:space="0" w:color="auto"/>
        <w:bottom w:val="none" w:sz="0" w:space="0" w:color="auto"/>
        <w:right w:val="none" w:sz="0" w:space="0" w:color="auto"/>
      </w:divBdr>
    </w:div>
    <w:div w:id="210115218">
      <w:bodyDiv w:val="1"/>
      <w:marLeft w:val="0"/>
      <w:marRight w:val="0"/>
      <w:marTop w:val="0"/>
      <w:marBottom w:val="0"/>
      <w:divBdr>
        <w:top w:val="none" w:sz="0" w:space="0" w:color="auto"/>
        <w:left w:val="none" w:sz="0" w:space="0" w:color="auto"/>
        <w:bottom w:val="none" w:sz="0" w:space="0" w:color="auto"/>
        <w:right w:val="none" w:sz="0" w:space="0" w:color="auto"/>
      </w:divBdr>
    </w:div>
    <w:div w:id="240331694">
      <w:bodyDiv w:val="1"/>
      <w:marLeft w:val="0"/>
      <w:marRight w:val="0"/>
      <w:marTop w:val="0"/>
      <w:marBottom w:val="0"/>
      <w:divBdr>
        <w:top w:val="none" w:sz="0" w:space="0" w:color="auto"/>
        <w:left w:val="none" w:sz="0" w:space="0" w:color="auto"/>
        <w:bottom w:val="none" w:sz="0" w:space="0" w:color="auto"/>
        <w:right w:val="none" w:sz="0" w:space="0" w:color="auto"/>
      </w:divBdr>
    </w:div>
    <w:div w:id="315498962">
      <w:bodyDiv w:val="1"/>
      <w:marLeft w:val="0"/>
      <w:marRight w:val="0"/>
      <w:marTop w:val="0"/>
      <w:marBottom w:val="0"/>
      <w:divBdr>
        <w:top w:val="none" w:sz="0" w:space="0" w:color="auto"/>
        <w:left w:val="none" w:sz="0" w:space="0" w:color="auto"/>
        <w:bottom w:val="none" w:sz="0" w:space="0" w:color="auto"/>
        <w:right w:val="none" w:sz="0" w:space="0" w:color="auto"/>
      </w:divBdr>
    </w:div>
    <w:div w:id="504831565">
      <w:bodyDiv w:val="1"/>
      <w:marLeft w:val="0"/>
      <w:marRight w:val="0"/>
      <w:marTop w:val="0"/>
      <w:marBottom w:val="0"/>
      <w:divBdr>
        <w:top w:val="none" w:sz="0" w:space="0" w:color="auto"/>
        <w:left w:val="none" w:sz="0" w:space="0" w:color="auto"/>
        <w:bottom w:val="none" w:sz="0" w:space="0" w:color="auto"/>
        <w:right w:val="none" w:sz="0" w:space="0" w:color="auto"/>
      </w:divBdr>
    </w:div>
    <w:div w:id="703209895">
      <w:bodyDiv w:val="1"/>
      <w:marLeft w:val="0"/>
      <w:marRight w:val="0"/>
      <w:marTop w:val="0"/>
      <w:marBottom w:val="0"/>
      <w:divBdr>
        <w:top w:val="none" w:sz="0" w:space="0" w:color="auto"/>
        <w:left w:val="none" w:sz="0" w:space="0" w:color="auto"/>
        <w:bottom w:val="none" w:sz="0" w:space="0" w:color="auto"/>
        <w:right w:val="none" w:sz="0" w:space="0" w:color="auto"/>
      </w:divBdr>
    </w:div>
    <w:div w:id="996345263">
      <w:bodyDiv w:val="1"/>
      <w:marLeft w:val="0"/>
      <w:marRight w:val="0"/>
      <w:marTop w:val="0"/>
      <w:marBottom w:val="0"/>
      <w:divBdr>
        <w:top w:val="none" w:sz="0" w:space="0" w:color="auto"/>
        <w:left w:val="none" w:sz="0" w:space="0" w:color="auto"/>
        <w:bottom w:val="none" w:sz="0" w:space="0" w:color="auto"/>
        <w:right w:val="none" w:sz="0" w:space="0" w:color="auto"/>
      </w:divBdr>
    </w:div>
    <w:div w:id="1028876471">
      <w:bodyDiv w:val="1"/>
      <w:marLeft w:val="0"/>
      <w:marRight w:val="0"/>
      <w:marTop w:val="0"/>
      <w:marBottom w:val="0"/>
      <w:divBdr>
        <w:top w:val="none" w:sz="0" w:space="0" w:color="auto"/>
        <w:left w:val="none" w:sz="0" w:space="0" w:color="auto"/>
        <w:bottom w:val="none" w:sz="0" w:space="0" w:color="auto"/>
        <w:right w:val="none" w:sz="0" w:space="0" w:color="auto"/>
      </w:divBdr>
    </w:div>
    <w:div w:id="1134056633">
      <w:bodyDiv w:val="1"/>
      <w:marLeft w:val="0"/>
      <w:marRight w:val="0"/>
      <w:marTop w:val="0"/>
      <w:marBottom w:val="0"/>
      <w:divBdr>
        <w:top w:val="none" w:sz="0" w:space="0" w:color="auto"/>
        <w:left w:val="none" w:sz="0" w:space="0" w:color="auto"/>
        <w:bottom w:val="none" w:sz="0" w:space="0" w:color="auto"/>
        <w:right w:val="none" w:sz="0" w:space="0" w:color="auto"/>
      </w:divBdr>
    </w:div>
    <w:div w:id="1313563007">
      <w:bodyDiv w:val="1"/>
      <w:marLeft w:val="0"/>
      <w:marRight w:val="0"/>
      <w:marTop w:val="0"/>
      <w:marBottom w:val="0"/>
      <w:divBdr>
        <w:top w:val="none" w:sz="0" w:space="0" w:color="auto"/>
        <w:left w:val="none" w:sz="0" w:space="0" w:color="auto"/>
        <w:bottom w:val="none" w:sz="0" w:space="0" w:color="auto"/>
        <w:right w:val="none" w:sz="0" w:space="0" w:color="auto"/>
      </w:divBdr>
    </w:div>
    <w:div w:id="1411460289">
      <w:bodyDiv w:val="1"/>
      <w:marLeft w:val="0"/>
      <w:marRight w:val="0"/>
      <w:marTop w:val="0"/>
      <w:marBottom w:val="0"/>
      <w:divBdr>
        <w:top w:val="none" w:sz="0" w:space="0" w:color="auto"/>
        <w:left w:val="none" w:sz="0" w:space="0" w:color="auto"/>
        <w:bottom w:val="none" w:sz="0" w:space="0" w:color="auto"/>
        <w:right w:val="none" w:sz="0" w:space="0" w:color="auto"/>
      </w:divBdr>
    </w:div>
    <w:div w:id="1516654337">
      <w:bodyDiv w:val="1"/>
      <w:marLeft w:val="0"/>
      <w:marRight w:val="0"/>
      <w:marTop w:val="0"/>
      <w:marBottom w:val="0"/>
      <w:divBdr>
        <w:top w:val="none" w:sz="0" w:space="0" w:color="auto"/>
        <w:left w:val="none" w:sz="0" w:space="0" w:color="auto"/>
        <w:bottom w:val="none" w:sz="0" w:space="0" w:color="auto"/>
        <w:right w:val="none" w:sz="0" w:space="0" w:color="auto"/>
      </w:divBdr>
    </w:div>
    <w:div w:id="1557357777">
      <w:bodyDiv w:val="1"/>
      <w:marLeft w:val="0"/>
      <w:marRight w:val="0"/>
      <w:marTop w:val="0"/>
      <w:marBottom w:val="0"/>
      <w:divBdr>
        <w:top w:val="none" w:sz="0" w:space="0" w:color="auto"/>
        <w:left w:val="none" w:sz="0" w:space="0" w:color="auto"/>
        <w:bottom w:val="none" w:sz="0" w:space="0" w:color="auto"/>
        <w:right w:val="none" w:sz="0" w:space="0" w:color="auto"/>
      </w:divBdr>
    </w:div>
    <w:div w:id="1634024894">
      <w:bodyDiv w:val="1"/>
      <w:marLeft w:val="0"/>
      <w:marRight w:val="0"/>
      <w:marTop w:val="0"/>
      <w:marBottom w:val="0"/>
      <w:divBdr>
        <w:top w:val="none" w:sz="0" w:space="0" w:color="auto"/>
        <w:left w:val="none" w:sz="0" w:space="0" w:color="auto"/>
        <w:bottom w:val="none" w:sz="0" w:space="0" w:color="auto"/>
        <w:right w:val="none" w:sz="0" w:space="0" w:color="auto"/>
      </w:divBdr>
    </w:div>
    <w:div w:id="2001157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C3E36-14E8-4F89-8E4C-0E4C515A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3300</TotalTime>
  <Pages>9</Pages>
  <Words>11987</Words>
  <Characters>68331</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DERP PINA</dc:creator>
  <cp:keywords/>
  <dc:description/>
  <cp:lastModifiedBy>DERP PINA</cp:lastModifiedBy>
  <cp:revision>15</cp:revision>
  <dcterms:created xsi:type="dcterms:W3CDTF">2022-05-03T10:10:00Z</dcterms:created>
  <dcterms:modified xsi:type="dcterms:W3CDTF">2022-05-09T16:07:00Z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id="kwYNCKIl"/&gt;&lt;style id="http://www.zotero.org/styles/ieee" locale="en-US" hasBibliography="1" bibliographyStyleHasBeenSet="1"/&gt;&lt;prefs&gt;&lt;pref name="fieldType" value="Field"/&gt;&lt;/prefs&gt;&lt;/data&gt;</vt:lpwstr>
  </property>
</Properties>
</file>