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88F41" w14:textId="37EED240" w:rsidR="001C1C08" w:rsidRPr="00D77148" w:rsidRDefault="00FE4AB8" w:rsidP="00FE4A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7148">
        <w:rPr>
          <w:rFonts w:ascii="Times New Roman" w:hAnsi="Times New Roman" w:cs="Times New Roman"/>
          <w:b/>
          <w:bCs/>
          <w:sz w:val="24"/>
          <w:szCs w:val="24"/>
        </w:rPr>
        <w:t>Оценивание освоения курса для группы БМТМ-18-</w:t>
      </w:r>
      <w:r w:rsidR="00D77148" w:rsidRPr="00D77148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9273535" w14:textId="203118E8" w:rsidR="00FE4AB8" w:rsidRDefault="00FE4AB8" w:rsidP="00FE4AB8"/>
    <w:p w14:paraId="7557A03F" w14:textId="3DA9DC57" w:rsidR="00FE4AB8" w:rsidRPr="003A733F" w:rsidRDefault="00FE4AB8" w:rsidP="00FE4AB8">
      <w:pPr>
        <w:rPr>
          <w:rFonts w:ascii="Times New Roman" w:hAnsi="Times New Roman" w:cs="Times New Roman"/>
          <w:b/>
          <w:sz w:val="24"/>
          <w:szCs w:val="24"/>
        </w:rPr>
      </w:pPr>
      <w:r w:rsidRPr="003A733F">
        <w:rPr>
          <w:rFonts w:ascii="Times New Roman" w:hAnsi="Times New Roman" w:cs="Times New Roman"/>
          <w:b/>
          <w:sz w:val="24"/>
          <w:szCs w:val="24"/>
        </w:rPr>
        <w:t xml:space="preserve">Работы, выполняемые по дисциплине. </w:t>
      </w:r>
    </w:p>
    <w:p w14:paraId="19DB2069" w14:textId="5EDAD879" w:rsidR="00FE4AB8" w:rsidRPr="003A733F" w:rsidRDefault="00FE4AB8" w:rsidP="00FE4AB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733F">
        <w:rPr>
          <w:rFonts w:ascii="Times New Roman" w:hAnsi="Times New Roman" w:cs="Times New Roman"/>
          <w:color w:val="000000"/>
          <w:sz w:val="24"/>
          <w:szCs w:val="24"/>
        </w:rPr>
        <w:t>В курсе предусмотрена домашнее задание, заключающаяся в самостоятельном решении задач и направленная на приобретение практических навыков применения статистической физики для описания макроскопических систем.. Перечень задач домашнего задания приведен в разделе “Задания”.</w:t>
      </w:r>
    </w:p>
    <w:p w14:paraId="03AAA08A" w14:textId="77777777" w:rsidR="00FE4AB8" w:rsidRPr="003A733F" w:rsidRDefault="00FE4AB8" w:rsidP="00FE4AB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FCD928" w14:textId="24BD0D0E" w:rsidR="00FE4AB8" w:rsidRPr="003A733F" w:rsidRDefault="00FE4AB8" w:rsidP="00FE4AB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733F">
        <w:rPr>
          <w:rFonts w:ascii="Times New Roman" w:hAnsi="Times New Roman" w:cs="Times New Roman"/>
          <w:color w:val="000000"/>
          <w:sz w:val="24"/>
          <w:szCs w:val="24"/>
        </w:rPr>
        <w:t>В курсе предусмотрен коллоквиум. На коллоквиуме студент должен отвечать на теоретические вопросы, предоставить и уметь аргументированно объяснить решения задач домашней работы</w:t>
      </w:r>
    </w:p>
    <w:p w14:paraId="31AF26B7" w14:textId="6DE29029" w:rsidR="00FE4AB8" w:rsidRPr="003A733F" w:rsidRDefault="00FE4AB8" w:rsidP="00FE4AB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7C165AA" w14:textId="01C64FD2" w:rsidR="00FE4AB8" w:rsidRPr="003A733F" w:rsidRDefault="00FE4AB8" w:rsidP="00FE4AB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733F">
        <w:rPr>
          <w:rFonts w:ascii="Times New Roman" w:hAnsi="Times New Roman" w:cs="Times New Roman"/>
          <w:color w:val="000000"/>
          <w:sz w:val="24"/>
          <w:szCs w:val="24"/>
        </w:rPr>
        <w:t>Вопросы для самостоятельной подготовки к коллоквиуму:</w:t>
      </w:r>
    </w:p>
    <w:p w14:paraId="2FF0EA3B" w14:textId="77777777" w:rsidR="00FE4AB8" w:rsidRPr="003A733F" w:rsidRDefault="00FE4AB8" w:rsidP="00FE4AB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7744BE" w14:textId="5DFE746F" w:rsidR="00FE4AB8" w:rsidRPr="003A733F" w:rsidRDefault="00FE4AB8" w:rsidP="00FE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1) Статистическое описание с позиции классической механики. Функция статистического распределения. Статистические средние. Макроскопическое состояние</w:t>
      </w:r>
    </w:p>
    <w:p w14:paraId="0494D81C" w14:textId="05C5B107" w:rsidR="00FE4AB8" w:rsidRPr="003A733F" w:rsidRDefault="00FE4AB8" w:rsidP="00FE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2) Внешние и внутренние термодинамические параметры. Температура. Химический потенциал.</w:t>
      </w:r>
    </w:p>
    <w:p w14:paraId="5D336EA8" w14:textId="7E625676" w:rsidR="00FE4AB8" w:rsidRPr="003A733F" w:rsidRDefault="00FE4AB8" w:rsidP="00FE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Распределение Гиббса для классической </w:t>
      </w:r>
      <w:proofErr w:type="spellStart"/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адиабатически</w:t>
      </w:r>
      <w:proofErr w:type="spellEnd"/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изолированной системы</w:t>
      </w:r>
      <w:r w:rsidR="005B2CC2"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928FD9F" w14:textId="0130654F" w:rsidR="00FE4AB8" w:rsidRPr="003A733F" w:rsidRDefault="00FE4AB8" w:rsidP="00FE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4) Распределение Гиббса для классической системы с постоянным числом частиц</w:t>
      </w:r>
      <w:r w:rsidR="005B2CC2"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4968764" w14:textId="22256DA9" w:rsidR="00FE4AB8" w:rsidRPr="003A733F" w:rsidRDefault="00FE4AB8" w:rsidP="00FE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5) Распределение Гиббса для классической системы с переменным числом частиц</w:t>
      </w:r>
      <w:r w:rsidR="005B2CC2"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DD4DDDF" w14:textId="57BB1362" w:rsidR="00FE4AB8" w:rsidRPr="003A733F" w:rsidRDefault="00FE4AB8" w:rsidP="00FE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6) Распределение Максвелла-Больцмана</w:t>
      </w:r>
      <w:r w:rsidR="005B2CC2"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A5085FB" w14:textId="76C8832B" w:rsidR="00FE4AB8" w:rsidRPr="003A733F" w:rsidRDefault="00FE4AB8" w:rsidP="00FE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7) Метод статистического интеграла</w:t>
      </w:r>
      <w:r w:rsidR="005B2CC2"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E30E372" w14:textId="57244110" w:rsidR="00FE4AB8" w:rsidRPr="003A733F" w:rsidRDefault="00FE4AB8" w:rsidP="00FE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8) Статистическое описание с позиций квантовой механики. Вероятность микросостояния.</w:t>
      </w:r>
    </w:p>
    <w:p w14:paraId="14927085" w14:textId="2260B259" w:rsidR="00FE4AB8" w:rsidRPr="003A733F" w:rsidRDefault="00FE4AB8" w:rsidP="00FE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9) Распределение Гиббса для квантовой </w:t>
      </w:r>
      <w:proofErr w:type="spellStart"/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адиабатически</w:t>
      </w:r>
      <w:proofErr w:type="spellEnd"/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изолированной системы классической статистической теории</w:t>
      </w:r>
      <w:r w:rsidR="005B2CC2"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0F36B91" w14:textId="20D4A6FF" w:rsidR="00FE4AB8" w:rsidRPr="003A733F" w:rsidRDefault="00FE4AB8" w:rsidP="00FE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10) Статистический вес и энтропия </w:t>
      </w:r>
      <w:r w:rsidR="005B2CC2"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5727DEF" w14:textId="3AFB0A93" w:rsidR="00FE4AB8" w:rsidRPr="003A733F" w:rsidRDefault="00FE4AB8" w:rsidP="00FE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11) Распределение Гиббса для квантовой системы с постоянным числом частиц</w:t>
      </w:r>
      <w:r w:rsidR="005B2CC2"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455EEA6" w14:textId="6DCD3224" w:rsidR="00FE4AB8" w:rsidRPr="003A733F" w:rsidRDefault="00FE4AB8" w:rsidP="00FE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12) Распределение Гиббса для квантовой системы с переменным числом частиц </w:t>
      </w:r>
      <w:r w:rsidR="005B2CC2"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FB13251" w14:textId="1FFDE7A5" w:rsidR="00FE4AB8" w:rsidRPr="003A733F" w:rsidRDefault="00FE4AB8" w:rsidP="00FE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13) Метод статистической суммы</w:t>
      </w:r>
      <w:r w:rsidR="005B2CC2"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BE4295D" w14:textId="420694EC" w:rsidR="00FE4AB8" w:rsidRPr="003A733F" w:rsidRDefault="00FE4AB8" w:rsidP="00FE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14) Распределение </w:t>
      </w:r>
      <w:proofErr w:type="spellStart"/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Бозе</w:t>
      </w:r>
      <w:proofErr w:type="spellEnd"/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-Эйнштейна</w:t>
      </w:r>
      <w:r w:rsidR="005B2CC2"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B13A9C0" w14:textId="0E61E9A9" w:rsidR="00FE4AB8" w:rsidRPr="003A733F" w:rsidRDefault="00FE4AB8" w:rsidP="00FE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15) Термодинамический потенциал Гиббса для идеального </w:t>
      </w:r>
      <w:proofErr w:type="spellStart"/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бозе</w:t>
      </w:r>
      <w:proofErr w:type="spellEnd"/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-газа.  Внутренняя энергия и уравнение состояния идеального </w:t>
      </w:r>
      <w:proofErr w:type="spellStart"/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бозе</w:t>
      </w:r>
      <w:proofErr w:type="spellEnd"/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-газа</w:t>
      </w:r>
      <w:r w:rsidR="005B2CC2"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C642A33" w14:textId="353072B3" w:rsidR="00FE4AB8" w:rsidRPr="003A733F" w:rsidRDefault="00FE4AB8" w:rsidP="00FE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16) Термодинамические свойства фотонного газа</w:t>
      </w:r>
      <w:r w:rsidR="005B2CC2"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9B3E5AE" w14:textId="1F5D0560" w:rsidR="00FE4AB8" w:rsidRPr="003A733F" w:rsidRDefault="00FE4AB8" w:rsidP="00FE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17) Распределение Ферми-Дирака</w:t>
      </w:r>
      <w:r w:rsidR="005B2CC2"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57F277D" w14:textId="26886CEB" w:rsidR="00FE4AB8" w:rsidRPr="003A733F" w:rsidRDefault="00FE4AB8" w:rsidP="00FE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18) Термодинамический потенциал Гиббса для идеального ферми-газа.  Внутренняя энергия и уравнение состояния идеального ферми-газа</w:t>
      </w:r>
      <w:r w:rsidR="005B2CC2"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A1ADA19" w14:textId="1B76874B" w:rsidR="00FE4AB8" w:rsidRPr="003A733F" w:rsidRDefault="00FE4AB8" w:rsidP="00FE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19) Плотность </w:t>
      </w:r>
      <w:proofErr w:type="spellStart"/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одночастичных</w:t>
      </w:r>
      <w:proofErr w:type="spellEnd"/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стационарных состояний. Вычисление термодинамических величин для идеальных газов тождественных частиц с помощью плотности </w:t>
      </w:r>
      <w:proofErr w:type="spellStart"/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одночастичных</w:t>
      </w:r>
      <w:proofErr w:type="spellEnd"/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стационарных состояний</w:t>
      </w:r>
      <w:r w:rsidR="005B2CC2"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32DDC4E" w14:textId="53B478DC" w:rsidR="00FE4AB8" w:rsidRPr="003A733F" w:rsidRDefault="00FE4AB8" w:rsidP="00FE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20) Кинетическое уравнение Больцмана</w:t>
      </w:r>
      <w:r w:rsidR="005B2CC2"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1697368" w14:textId="4196DAB5" w:rsidR="00FE4AB8" w:rsidRPr="003A733F" w:rsidRDefault="00FE4AB8" w:rsidP="00FE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21) Принцип детального равновесия. Релаксация</w:t>
      </w:r>
      <w:r w:rsidR="005B2CC2"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57D12CD" w14:textId="16337C90" w:rsidR="00FE4AB8" w:rsidRPr="003A733F" w:rsidRDefault="00FE4AB8" w:rsidP="00FE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22) Локально-линейное приближение. Приближение времени релаксации</w:t>
      </w:r>
      <w:r w:rsidR="005B2CC2"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A474141" w14:textId="72B9BBDD" w:rsidR="00FE4AB8" w:rsidRPr="003A733F" w:rsidRDefault="00FE4AB8" w:rsidP="00FE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24) Понятие флуктуации. Флуктуации энергии системы в термостате </w:t>
      </w:r>
      <w:r w:rsidR="005B2CC2"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A9F1AF9" w14:textId="05E0C7C9" w:rsidR="00FE4AB8" w:rsidRPr="003A733F" w:rsidRDefault="00FE4AB8" w:rsidP="00FE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25) </w:t>
      </w:r>
      <w:proofErr w:type="spellStart"/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Полутермодинамическая</w:t>
      </w:r>
      <w:proofErr w:type="spellEnd"/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теория флуктуаций</w:t>
      </w:r>
      <w:r w:rsidR="005B2CC2"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4DAC3C8" w14:textId="167B8576" w:rsidR="00FE4AB8" w:rsidRPr="003A733F" w:rsidRDefault="00FE4AB8" w:rsidP="00FE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26) Критерий устойчивости системы по отношению к флуктуациям </w:t>
      </w:r>
      <w:r w:rsidR="005B2CC2"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795BD21" w14:textId="308E0D1F" w:rsidR="00FE4AB8" w:rsidRPr="003A733F" w:rsidRDefault="00FE4AB8" w:rsidP="00FE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27) Флуктуации термодинамических параметров в однородной системе</w:t>
      </w:r>
      <w:r w:rsidR="005B2CC2"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6855D01" w14:textId="2EB9921D" w:rsidR="00FE4AB8" w:rsidRPr="003A733F" w:rsidRDefault="00FE4AB8" w:rsidP="00FE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28) Термодинамические потенциалы при необратимых процессах. Экстремальные свойства термодинамических потенциалов</w:t>
      </w:r>
      <w:r w:rsidR="005B2CC2"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54DA3D1" w14:textId="4D2CBF08" w:rsidR="00FE4AB8" w:rsidRPr="003A733F" w:rsidRDefault="00FE4AB8" w:rsidP="00FE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29) Фазовые переходы первого рода. Уравнение </w:t>
      </w:r>
      <w:proofErr w:type="spellStart"/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Клапейрона-Клаузиуса</w:t>
      </w:r>
      <w:proofErr w:type="spellEnd"/>
      <w:r w:rsidR="005B2CC2"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E924218" w14:textId="7F19661C" w:rsidR="00FE4AB8" w:rsidRPr="003A733F" w:rsidRDefault="00FE4AB8" w:rsidP="00FE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30) Фазовые переходы второго рода. Уравнения Эренфеста</w:t>
      </w:r>
      <w:r w:rsidR="005B2CC2"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31D1120" w14:textId="2D72641B" w:rsidR="00FE4AB8" w:rsidRPr="003A733F" w:rsidRDefault="00FE4AB8" w:rsidP="00FE4AB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31) Теория Ландау фазовых переходов</w:t>
      </w:r>
      <w:r w:rsidR="005B2CC2" w:rsidRPr="003A73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771B14" w14:textId="5CCCF349" w:rsidR="005B2CC2" w:rsidRPr="003A733F" w:rsidRDefault="005B2CC2" w:rsidP="00FE4AB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9E2883" w14:textId="6C3FF5BE" w:rsidR="00EB007D" w:rsidRPr="00D77148" w:rsidRDefault="003A733F" w:rsidP="00FE4A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771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Методика оценки освоения дисциплины</w:t>
      </w:r>
    </w:p>
    <w:p w14:paraId="3208B7B6" w14:textId="77777777" w:rsidR="003A733F" w:rsidRPr="003A733F" w:rsidRDefault="003A733F" w:rsidP="003A7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733F">
        <w:rPr>
          <w:rFonts w:ascii="Times New Roman" w:hAnsi="Times New Roman" w:cs="Times New Roman"/>
          <w:color w:val="000000"/>
          <w:sz w:val="24"/>
          <w:szCs w:val="24"/>
        </w:rPr>
        <w:t>Для получения зачета студент должен выполнить домашнюю работу в полном объеме и успешно сдать коллоквиум. Итоговая оценка вычисляется как среднее арифметическое оценки за домашнее задание и оценки, полученной на коллоквиуме.</w:t>
      </w:r>
    </w:p>
    <w:p w14:paraId="137C9B42" w14:textId="77777777" w:rsidR="003A733F" w:rsidRPr="003A733F" w:rsidRDefault="003A733F" w:rsidP="003A7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5CFA29" w14:textId="77777777" w:rsidR="003A733F" w:rsidRPr="003A733F" w:rsidRDefault="003A733F" w:rsidP="003A7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733F">
        <w:rPr>
          <w:rFonts w:ascii="Times New Roman" w:hAnsi="Times New Roman" w:cs="Times New Roman"/>
          <w:color w:val="000000"/>
          <w:sz w:val="24"/>
          <w:szCs w:val="24"/>
        </w:rPr>
        <w:t>Шкала оценок за домашнее задание:</w:t>
      </w:r>
    </w:p>
    <w:p w14:paraId="3FF5BFCD" w14:textId="77777777" w:rsidR="003A733F" w:rsidRPr="003A733F" w:rsidRDefault="003A733F" w:rsidP="003A7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733F">
        <w:rPr>
          <w:rFonts w:ascii="Times New Roman" w:hAnsi="Times New Roman" w:cs="Times New Roman"/>
          <w:color w:val="000000"/>
          <w:sz w:val="24"/>
          <w:szCs w:val="24"/>
        </w:rPr>
        <w:t>а) Оценка "Отлично" (5). Предоставлено  полное и аргументированное решение всех задач домашнего задания.</w:t>
      </w:r>
    </w:p>
    <w:p w14:paraId="51CBEB32" w14:textId="77777777" w:rsidR="003A733F" w:rsidRPr="003A733F" w:rsidRDefault="003A733F" w:rsidP="003A7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733F">
        <w:rPr>
          <w:rFonts w:ascii="Times New Roman" w:hAnsi="Times New Roman" w:cs="Times New Roman"/>
          <w:color w:val="000000"/>
          <w:sz w:val="24"/>
          <w:szCs w:val="24"/>
        </w:rPr>
        <w:t>б) Оценка "Хорошо" (4).  Все задачи решены в целом правильно, но хотя бы в одной задаче допущены физически несущественные ошибки при проведении математических преобразований или выполнении числовых расчетов</w:t>
      </w:r>
    </w:p>
    <w:p w14:paraId="170AC132" w14:textId="77777777" w:rsidR="003A733F" w:rsidRPr="003A733F" w:rsidRDefault="003A733F" w:rsidP="003A7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733F">
        <w:rPr>
          <w:rFonts w:ascii="Times New Roman" w:hAnsi="Times New Roman" w:cs="Times New Roman"/>
          <w:color w:val="000000"/>
          <w:sz w:val="24"/>
          <w:szCs w:val="24"/>
        </w:rPr>
        <w:t>в) Оценка "Удовлетворительно" (3). Правильно выбраны методы решения всех задач, приведена правильная их математическая постановка. Однако хотя бы в одной задаче не доведены до конца математические преобразования, или допущены физически значимые ошибки при проведении математических преобразований или выполнении числовых расчетов</w:t>
      </w:r>
    </w:p>
    <w:p w14:paraId="12A26173" w14:textId="77777777" w:rsidR="003A733F" w:rsidRPr="003A733F" w:rsidRDefault="003A733F" w:rsidP="003A7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733F">
        <w:rPr>
          <w:rFonts w:ascii="Times New Roman" w:hAnsi="Times New Roman" w:cs="Times New Roman"/>
          <w:color w:val="000000"/>
          <w:sz w:val="24"/>
          <w:szCs w:val="24"/>
        </w:rPr>
        <w:t>г) Оценка "Неудовлетворительно" (2). Не предоставлено решение или предоставлено методически неверное решение хотя бы одной задачи.</w:t>
      </w:r>
    </w:p>
    <w:p w14:paraId="7A813AC9" w14:textId="77777777" w:rsidR="003A733F" w:rsidRPr="003A733F" w:rsidRDefault="003A733F" w:rsidP="003A7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B93232" w14:textId="77777777" w:rsidR="003A733F" w:rsidRPr="003A733F" w:rsidRDefault="003A733F" w:rsidP="003A7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733F">
        <w:rPr>
          <w:rFonts w:ascii="Times New Roman" w:hAnsi="Times New Roman" w:cs="Times New Roman"/>
          <w:color w:val="000000"/>
          <w:sz w:val="24"/>
          <w:szCs w:val="24"/>
        </w:rPr>
        <w:t>Шкала оценок за ответ на коллоквиуме:</w:t>
      </w:r>
    </w:p>
    <w:p w14:paraId="6CC37A26" w14:textId="2B2197B1" w:rsidR="003A733F" w:rsidRPr="003A733F" w:rsidRDefault="003A733F" w:rsidP="003A733F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A733F">
        <w:rPr>
          <w:rFonts w:ascii="Times New Roman" w:hAnsi="Times New Roman" w:cs="Times New Roman"/>
          <w:color w:val="000000"/>
          <w:sz w:val="24"/>
          <w:szCs w:val="24"/>
        </w:rPr>
        <w:t>a) Оценка "Отлично" (5). Студент дает исчерпывающие и логически стройные ответы на поставленные вопросы, не содержащие ошибок и неточностей.</w:t>
      </w:r>
    </w:p>
    <w:p w14:paraId="1EB7DC96" w14:textId="77777777" w:rsidR="003A733F" w:rsidRPr="003A733F" w:rsidRDefault="003A733F" w:rsidP="003A7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733F">
        <w:rPr>
          <w:rFonts w:ascii="Times New Roman" w:hAnsi="Times New Roman" w:cs="Times New Roman"/>
          <w:color w:val="000000"/>
          <w:sz w:val="24"/>
          <w:szCs w:val="24"/>
        </w:rPr>
        <w:t>б) Оценка "Хорошо" (4). Студент  полностью раскрывает поставленные вопросы, однако в ответах содержатся неточности, не носящие физически принципиального характера.</w:t>
      </w:r>
    </w:p>
    <w:p w14:paraId="0E962E80" w14:textId="77777777" w:rsidR="003A733F" w:rsidRPr="003A733F" w:rsidRDefault="003A733F" w:rsidP="003A7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733F">
        <w:rPr>
          <w:rFonts w:ascii="Times New Roman" w:hAnsi="Times New Roman" w:cs="Times New Roman"/>
          <w:color w:val="000000"/>
          <w:sz w:val="24"/>
          <w:szCs w:val="24"/>
        </w:rPr>
        <w:t>в) Оценка "Удовлетворительно" (3). Студент демонстрирует понимание сути излагаемого материала, однако ответы носят фрагментарный и непоследовательный характер.</w:t>
      </w:r>
    </w:p>
    <w:p w14:paraId="11A19AD3" w14:textId="0078CD47" w:rsidR="005B2CC2" w:rsidRPr="003A733F" w:rsidRDefault="003A733F" w:rsidP="00FE4AB8">
      <w:pPr>
        <w:rPr>
          <w:rFonts w:ascii="Times New Roman" w:hAnsi="Times New Roman" w:cs="Times New Roman"/>
          <w:sz w:val="24"/>
          <w:szCs w:val="24"/>
        </w:rPr>
      </w:pPr>
      <w:r w:rsidRPr="003A733F">
        <w:rPr>
          <w:rFonts w:ascii="Times New Roman" w:hAnsi="Times New Roman" w:cs="Times New Roman"/>
          <w:color w:val="000000"/>
          <w:sz w:val="24"/>
          <w:szCs w:val="24"/>
        </w:rPr>
        <w:t>г) Оценка "Неудовлетворительно" (2). Студент не знает ответы на поставленные вопросы или допускает грубые ошибки в ответе.</w:t>
      </w:r>
    </w:p>
    <w:sectPr w:rsidR="005B2CC2" w:rsidRPr="003A7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B8"/>
    <w:rsid w:val="001C1C08"/>
    <w:rsid w:val="002B4E54"/>
    <w:rsid w:val="003A733F"/>
    <w:rsid w:val="005B2CC2"/>
    <w:rsid w:val="006B49A2"/>
    <w:rsid w:val="00913DFE"/>
    <w:rsid w:val="00D77148"/>
    <w:rsid w:val="00EB007D"/>
    <w:rsid w:val="00FE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E8A26D"/>
  <w15:chartTrackingRefBased/>
  <w15:docId w15:val="{0481BCF7-9193-49D7-B133-CCBCE1C0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Теленков</dc:creator>
  <cp:keywords/>
  <dc:description/>
  <cp:lastModifiedBy>Максим Теленков</cp:lastModifiedBy>
  <cp:revision>5</cp:revision>
  <dcterms:created xsi:type="dcterms:W3CDTF">2020-11-04T15:46:00Z</dcterms:created>
  <dcterms:modified xsi:type="dcterms:W3CDTF">2020-11-04T17:56:00Z</dcterms:modified>
</cp:coreProperties>
</file>