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BẢN THẢO OUTLINE SLIDE: AI MEDICAL CHATBOT</w:t>
      </w:r>
    </w:p>
    <w:p>
      <w:pPr>
        <w:pStyle w:val="Heading1"/>
      </w:pPr>
      <w:r>
        <w:t>Slide 1: Giới thiệu dự án</w:t>
      </w:r>
    </w:p>
    <w:p>
      <w:r>
        <w:t>- Tên dự án: AI Medical Chatbot — Hệ thống Chatbot Sàng lọc Triệu chứng Y tế Thông minh.</w:t>
      </w:r>
    </w:p>
    <w:p>
      <w:r>
        <w:t>- Mục tiêu: Số hóa quy trình tư vấn y tế ban đầu, hỗ trợ sàng lọc triệu chứng, dự đoán bệnh lý và gợi ý chuyên khoa khám.</w:t>
      </w:r>
    </w:p>
    <w:p>
      <w:r>
        <w:t>- Điểm nổi bật: Kết hợp giữa Vector Search (RAG) và Hệ thống chuyên gia luật trọng số (Rule-based Expert System).</w:t>
      </w:r>
    </w:p>
    <w:p>
      <w:pPr>
        <w:pStyle w:val="Heading1"/>
      </w:pPr>
      <w:r>
        <w:t>Slide 2: Ngăn xếp công nghệ (Technology Stack)</w:t>
      </w:r>
    </w:p>
    <w:p>
      <w:r>
        <w:t>- Frontend: Python Streamlit (Giao diện web chatbot tương tác 2 cột).</w:t>
      </w:r>
    </w:p>
    <w:p>
      <w:r>
        <w:t>- Cơ sở dữ liệu: PostgreSQL với extension pgvector (Vector DB ảo hóa).</w:t>
      </w:r>
    </w:p>
    <w:p>
      <w:r>
        <w:t>- AI &amp; NLP: SentenceTransformers (Mô hình BAAI/bge-m3), dung lượng nhẹ chạy thuần Offline trên RAM.</w:t>
      </w:r>
    </w:p>
    <w:p>
      <w:r>
        <w:t>- Thuật toán cốt lõi: Thuật toán Lai (Hybrid) giữa Cosine Similarity và Khai phá luật (Rule-Based Aggregation).</w:t>
      </w:r>
    </w:p>
    <w:p>
      <w:pPr>
        <w:pStyle w:val="Heading1"/>
      </w:pPr>
      <w:r>
        <w:t>Slide 3: Kiến trúc hệ thống - 3 Giai đoạn (Phases)</w:t>
      </w:r>
    </w:p>
    <w:p>
      <w:r>
        <w:t>Hệ thống chia làm 3 Phase xử lý tuần tự độc lập, giúp dễ mở rộng và bảo trì:</w:t>
      </w:r>
    </w:p>
    <w:p>
      <w:r>
        <w:t>1. Phase 1 (NLP &amp; RAG): Bóc tách ngôn ngữ, đối chiếu vector để chuẩn hóa triệu chứng.</w:t>
      </w:r>
    </w:p>
    <w:p>
      <w:r>
        <w:t>2. Phase 2 (Thuật toán suy diễn): Tính trọng số các bệnh lý dựa trên bộ quy tắc, xếp hạng bệnh.</w:t>
      </w:r>
    </w:p>
    <w:p>
      <w:r>
        <w:t>3. Phase 3 (Đầu ra &amp; UX): Tổng hợp kết quả, đưa ra câu hỏi bổ sung hoặc gợi ý chuyên khoa khám.</w:t>
      </w:r>
    </w:p>
    <w:p>
      <w:pPr>
        <w:pStyle w:val="Heading1"/>
      </w:pPr>
      <w:r>
        <w:t>Slide 4: Giai đoạn 1 (Bóc tách ngôn ngữ)</w:t>
      </w:r>
    </w:p>
    <w:p>
      <w:r>
        <w:t>- Input: Lời khai bằng văn bản tự nhiên (VD: "Tôi bị đau đầu kèm sốt cao và buồn nôn").</w:t>
      </w:r>
    </w:p>
    <w:p>
      <w:r>
        <w:t>- Tiền xử lý (Clause-Splitting): Tách câu thành nhiều vế nhỏ dựa trên từ nối.</w:t>
      </w:r>
    </w:p>
    <w:p>
      <w:r>
        <w:t>- Vector hóa: Áp dụng Embedding Model chuyển vế câu thành mảng 1024 vector.</w:t>
      </w:r>
    </w:p>
    <w:p>
      <w:r>
        <w:t>- Tìm kiếm (Vector Search): Dùng Cosine Similarity tìm triệu chứng khớp nhất trong CSDL (Lấy ngưỡng &gt; 55%).</w:t>
      </w:r>
    </w:p>
    <w:p>
      <w:r>
        <w:t>- Output: Lưu các ID triệu chứng chuẩn y khoa.</w:t>
      </w:r>
    </w:p>
    <w:p>
      <w:pPr>
        <w:pStyle w:val="Heading1"/>
      </w:pPr>
      <w:r>
        <w:t>Slide 5: Giai đoạn 2 (Động cơ suy diễn - Inference Engine)</w:t>
      </w:r>
    </w:p>
    <w:p>
      <w:r>
        <w:t>- Chấm điểm dựa trên bảng Knowledge Rules do Chuyên gia cấu hình.</w:t>
      </w:r>
    </w:p>
    <w:p>
      <w:r>
        <w:t>- Lớp 1 (Check Loại Trừ): Loại bỏ ngay bệnh nếu bệnh nhân có triệu chứng thuộc nhóm Exclusion.</w:t>
      </w:r>
    </w:p>
    <w:p>
      <w:r>
        <w:t>- Lớp 2 (Check Bắt buộc): Phạt điểm nếu thiếu triệu chứng Mandatory.</w:t>
      </w:r>
    </w:p>
    <w:p>
      <w:r>
        <w:t>- Lớp 3 (Tính Điểm Hybrid): Tính tổng trọng số (weight) các triệu chứng đang có chia cho tổng trọng số tối đa của bệnh đó.</w:t>
      </w:r>
    </w:p>
    <w:p>
      <w:r>
        <w:t>- Output: Xếp hạng (Ranking) Top 3 bệnh có điểm cao nhất.</w:t>
      </w:r>
    </w:p>
    <w:p>
      <w:pPr>
        <w:pStyle w:val="Heading1"/>
      </w:pPr>
      <w:r>
        <w:t>Slide 6: Giai đoạn 3 (Đưa ra lời khuyên - Output Generation)</w:t>
      </w:r>
    </w:p>
    <w:p>
      <w:r>
        <w:t>- Trường hợp thiếu thông tin: AI trích xuất câu hỏi từ CSDL để hỏi ngược lại bệnh nhân (Multi-turn chat).</w:t>
      </w:r>
    </w:p>
    <w:p>
      <w:r>
        <w:t xml:space="preserve">- Trường hợp đủ điều kiện (Đạt ngưỡng): </w:t>
      </w:r>
    </w:p>
    <w:p>
      <w:r>
        <w:t xml:space="preserve">  + Lấy thông tin Top 1 bệnh.</w:t>
      </w:r>
    </w:p>
    <w:p>
      <w:r>
        <w:t xml:space="preserve">  + Ánh xạ (Map) sang bảng Tên Chuyên Khoa.</w:t>
      </w:r>
    </w:p>
    <w:p>
      <w:r>
        <w:t>- Hiển thị lời khuyên logic, dễ hiểu lên giao diện Streamlit, tường minh luồng suy nghĩ cho BN.</w:t>
      </w:r>
    </w:p>
    <w:p>
      <w:pPr>
        <w:pStyle w:val="Heading1"/>
      </w:pPr>
      <w:r>
        <w:t>Slide 7: Ưu điểm &amp; Ý nghĩa thực tiễn</w:t>
      </w:r>
    </w:p>
    <w:p>
      <w:r>
        <w:t>- Bảo mật (100% Offline): Không sử dụng API ngoài, triệt tiêu nguy cơ rò rỉ dữ liệu y tế.</w:t>
      </w:r>
    </w:p>
    <w:p>
      <w:r>
        <w:t>- Tiết kiệm chi phí: Không phát sinh chi phí token (như GPT), dễ bảo trì.</w:t>
      </w:r>
    </w:p>
    <w:p>
      <w:r>
        <w:t>- Giải thích AI (Explainable AI): Suy diễn dựa trên luật y khoa minh bạch có trọng số, tạo độ tin cậy tuyệt đối.</w:t>
      </w:r>
    </w:p>
    <w:p>
      <w:r>
        <w:t>- Ứng dụng: Triển khai độc lập làm Kiosk hoặc Chatbot tại quầy lễ tân của các Bệnh viện/Phòng khám.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