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Liu-补充讲义1-新媒体数据分析指标</w:t>
      </w:r>
    </w:p>
    <w:p>
      <w:pPr>
        <w:pStyle w:val="Author"/>
      </w:pPr>
      <w:r>
        <w:rPr>
          <w:rFonts w:hint="eastAsia"/>
        </w:rPr>
        <w:t xml:space="preserve">刘念夏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aarrr分析模型"/>
    <w:p>
      <w:pPr>
        <w:pStyle w:val="Heading1"/>
      </w:pPr>
      <w:r>
        <w:rPr>
          <w:rFonts w:hint="eastAsia"/>
        </w:rPr>
        <w:t xml:space="preserve">AARRR分析模型</w:t>
      </w:r>
    </w:p>
    <w:p>
      <w:pPr>
        <w:pStyle w:val="CaptionedFigure"/>
      </w:pPr>
      <w:r>
        <w:drawing>
          <wp:inline>
            <wp:extent cx="4629549" cy="2762383"/>
            <wp:effectExtent b="0" l="0" r="0" t="0"/>
            <wp:docPr descr="AARRR MODEL" title="" id="10" name="Picture"/>
            <a:graphic>
              <a:graphicData uri="http://schemas.openxmlformats.org/drawingml/2006/picture">
                <pic:pic>
                  <pic:nvPicPr>
                    <pic:cNvPr descr="AARRR模型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276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AARRR MODEL</w:t>
      </w:r>
    </w:p>
    <w:bookmarkEnd w:id="12"/>
    <w:bookmarkStart w:id="26" w:name="拉新指标"/>
    <w:p>
      <w:pPr>
        <w:pStyle w:val="Heading1"/>
      </w:pPr>
      <w:r>
        <w:t xml:space="preserve">1. </w:t>
      </w:r>
      <w:r>
        <w:rPr>
          <w:rFonts w:hint="eastAsia"/>
        </w:rPr>
        <w:t xml:space="preserve">拉新指标</w:t>
      </w:r>
    </w:p>
    <w:p>
      <w:pPr>
        <w:pStyle w:val="FirstParagraph"/>
      </w:pPr>
      <w:r>
        <w:rPr>
          <w:rFonts w:hint="eastAsia"/>
        </w:rPr>
        <w:t xml:space="preserve">是衡量新媒体广告投放效果的重要指标，主要包括CPM（Cost</w:t>
      </w:r>
      <w:r>
        <w:t xml:space="preserve"> Per </w:t>
      </w:r>
      <w:r>
        <w:rPr>
          <w:rFonts w:hint="eastAsia"/>
        </w:rPr>
        <w:t xml:space="preserve">Mill）、CPC（Cost</w:t>
      </w:r>
      <w:r>
        <w:t xml:space="preserve"> Per </w:t>
      </w:r>
      <w:r>
        <w:rPr>
          <w:rFonts w:hint="eastAsia"/>
        </w:rPr>
        <w:t xml:space="preserve">Click）和CPA（Cost</w:t>
      </w:r>
      <w:r>
        <w:t xml:space="preserve"> Per </w:t>
      </w:r>
      <w:r>
        <w:rPr>
          <w:rFonts w:hint="eastAsia"/>
        </w:rPr>
        <w:t xml:space="preserve">Action）。这些指标帮助广告主评估广告投放的效率和效果，从而优化广告策略，提高投资回报率。</w:t>
      </w:r>
    </w:p>
    <w:bookmarkStart w:id="15" w:name="cpmcost-per-mill"/>
    <w:p>
      <w:pPr>
        <w:pStyle w:val="Heading2"/>
      </w:pPr>
      <w:r>
        <w:t xml:space="preserve">1.1 </w:t>
      </w:r>
      <w:r>
        <w:rPr>
          <w:rFonts w:hint="eastAsia"/>
        </w:rPr>
        <w:t xml:space="preserve">CPM（Cost</w:t>
      </w:r>
      <w:r>
        <w:t xml:space="preserve"> Per </w:t>
      </w:r>
      <w:r>
        <w:rPr>
          <w:rFonts w:hint="eastAsia"/>
        </w:rPr>
        <w:t xml:space="preserve">Mill）</w:t>
      </w:r>
    </w:p>
    <w:p>
      <w:pPr>
        <w:pStyle w:val="FirstParagraph"/>
      </w:pPr>
      <w:r>
        <w:rPr>
          <w:rFonts w:hint="eastAsia"/>
        </w:rPr>
        <w:t xml:space="preserve">指每千次曝光的成本，它是衡量广告投放效率的重要指标，反映了广告主为每千次广告曝光所支付的费用。CPM越低，表示广告投放效率越高，广告主能够以更低的成本获得更多的曝光机会。</w:t>
      </w:r>
    </w:p>
    <w:bookmarkStart w:id="13" w:name="计算公式"/>
    <w:p>
      <w:pPr>
        <w:pStyle w:val="Heading3"/>
      </w:pPr>
      <w:r>
        <w:t xml:space="preserve">1.1.1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总曝光次数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</m:oMath>
      </m:oMathPara>
    </w:p>
    <w:bookmarkEnd w:id="13"/>
    <w:bookmarkStart w:id="14" w:name="计算示例"/>
    <w:p>
      <w:pPr>
        <w:pStyle w:val="Heading3"/>
      </w:pPr>
      <w:r>
        <w:t xml:space="preserve">1.1.2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假设一个广告活动的总花费成本为5000元，总曝光次数为200000次，那么CPM的计算如下：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CPM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因此，该广告活动的CPM为25元，意味着广告主每获得1000次曝光需要支付25元的费用。</w:t>
      </w:r>
    </w:p>
    <w:bookmarkEnd w:id="14"/>
    <w:bookmarkEnd w:id="15"/>
    <w:bookmarkStart w:id="18" w:name="cpccost-per-click"/>
    <w:p>
      <w:pPr>
        <w:pStyle w:val="Heading2"/>
      </w:pPr>
      <w:r>
        <w:t xml:space="preserve">1.2 </w:t>
      </w:r>
      <w:r>
        <w:rPr>
          <w:rFonts w:hint="eastAsia"/>
        </w:rPr>
        <w:t xml:space="preserve">CPC（Cost</w:t>
      </w:r>
      <w:r>
        <w:t xml:space="preserve"> Per </w:t>
      </w:r>
      <w:r>
        <w:rPr>
          <w:rFonts w:hint="eastAsia"/>
        </w:rPr>
        <w:t xml:space="preserve">Click）</w:t>
      </w:r>
    </w:p>
    <w:p>
      <w:pPr>
        <w:pStyle w:val="FirstParagraph"/>
      </w:pPr>
      <w:r>
        <w:rPr>
          <w:rFonts w:hint="eastAsia"/>
        </w:rPr>
        <w:t xml:space="preserve">指每次点击的成本，是衡量广告投放效果的重要指标，反映了广告主为每次用户点击所支付的费用。CPC越低，表示广告投放效率越高，广告主能够以更低的成本吸引更多的用户点击。</w:t>
      </w:r>
    </w:p>
    <w:bookmarkStart w:id="16" w:name="计算公式-1"/>
    <w:p>
      <w:pPr>
        <w:pStyle w:val="Heading3"/>
      </w:pPr>
      <w:r>
        <w:t xml:space="preserve">1.2.1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总点击次数</m:t>
                  </m:r>
                </m:den>
              </m:f>
            </m:e>
          </m:d>
        </m:oMath>
      </m:oMathPara>
    </w:p>
    <w:bookmarkEnd w:id="16"/>
    <w:bookmarkStart w:id="17" w:name="计算示例-1"/>
    <w:p>
      <w:pPr>
        <w:pStyle w:val="Heading3"/>
      </w:pPr>
      <w:r>
        <w:t xml:space="preserve">1.2.2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假设你投放了一个网页广告，想吸引人进某个网站，总花费</w:t>
      </w:r>
      <w:r>
        <w:t xml:space="preserve"> </w:t>
      </w:r>
      <w:r>
        <w:rPr>
          <w:rFonts w:hint="eastAsia"/>
        </w:rPr>
        <w:t xml:space="preserve">3,000元，该网页广告总点击次数150次。那么CPC的计算如下：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150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每吸引1个潜在用户点进网站，需要支付20元。</w:t>
      </w:r>
    </w:p>
    <w:bookmarkEnd w:id="17"/>
    <w:bookmarkEnd w:id="18"/>
    <w:bookmarkStart w:id="21" w:name="cpacost-per-action"/>
    <w:p>
      <w:pPr>
        <w:pStyle w:val="Heading2"/>
      </w:pPr>
      <w:r>
        <w:t xml:space="preserve">1.3 </w:t>
      </w:r>
      <w:r>
        <w:rPr>
          <w:rFonts w:hint="eastAsia"/>
        </w:rPr>
        <w:t xml:space="preserve">CPA（Cost</w:t>
      </w:r>
      <w:r>
        <w:t xml:space="preserve"> Per </w:t>
      </w:r>
      <w:r>
        <w:rPr>
          <w:rFonts w:hint="eastAsia"/>
        </w:rPr>
        <w:t xml:space="preserve">Action）</w:t>
      </w:r>
    </w:p>
    <w:p>
      <w:pPr>
        <w:pStyle w:val="FirstParagraph"/>
      </w:pPr>
      <w:r>
        <w:rPr>
          <w:rFonts w:hint="eastAsia"/>
        </w:rPr>
        <w:t xml:space="preserve">指每次行动的成本，</w:t>
      </w:r>
      <w:r>
        <w:t xml:space="preserve"> </w:t>
      </w:r>
      <w:r>
        <w:rPr>
          <w:rFonts w:hint="eastAsia"/>
        </w:rPr>
        <w:t xml:space="preserve">计算逻辑是：总广告花费除以实际达成的行动（转换）次数。是衡量广告投放效果的重要指标，反映了广告主为每次用户完成特定行动所支付的费用。CPA越低，表示广告投放效率越高，广告主能够以更低的成本促使更多的用户完成特定行动。「行动」的定义由你決定，常見的包括：完成報名、购买產品、下载</w:t>
      </w:r>
      <w:r>
        <w:t xml:space="preserve"> </w:t>
      </w:r>
      <w:r>
        <w:rPr>
          <w:rFonts w:hint="eastAsia"/>
        </w:rPr>
        <w:t xml:space="preserve">App、填寫谘询表單等。</w:t>
      </w:r>
    </w:p>
    <w:bookmarkStart w:id="19" w:name="计算公式-2"/>
    <w:p>
      <w:pPr>
        <w:pStyle w:val="Heading3"/>
      </w:pPr>
      <w:r>
        <w:t xml:space="preserve">1.3.1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总转化次数</m:t>
                  </m:r>
                </m:den>
              </m:f>
            </m:e>
          </m:d>
        </m:oMath>
      </m:oMathPara>
    </w:p>
    <w:bookmarkEnd w:id="19"/>
    <w:bookmarkStart w:id="20" w:name="计算示例-2"/>
    <w:p>
      <w:pPr>
        <w:pStyle w:val="Heading3"/>
      </w:pPr>
      <w:r>
        <w:t xml:space="preserve">1.3.2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假设你举办了一場「线上讲座」，並透过广告导流报名：</w:t>
      </w:r>
      <w:r>
        <w:t xml:space="preserve"> </w:t>
      </w:r>
      <w:r>
        <w:rPr>
          <w:rFonts w:hint="eastAsia"/>
        </w:rPr>
        <w:t xml:space="preserve">总广告花费：</w:t>
      </w:r>
      <w:r>
        <w:t xml:space="preserve"> 10,000 </w:t>
      </w:r>
      <w:r>
        <w:rPr>
          <w:rFonts w:hint="eastAsia"/>
        </w:rPr>
        <w:t xml:space="preserve">元，总点击数</w:t>
      </w:r>
      <w:r>
        <w:t xml:space="preserve"> (CPC </w:t>
      </w:r>
      <w:r>
        <w:rPr>
          <w:rFonts w:hint="eastAsia"/>
        </w:rPr>
        <w:t xml:space="preserve">階段)：</w:t>
      </w:r>
      <w:r>
        <w:t xml:space="preserve"> 500 </w:t>
      </w:r>
      <w:r>
        <w:rPr>
          <w:rFonts w:hint="eastAsia"/>
        </w:rPr>
        <w:t xml:space="preserve">次，</w:t>
      </w:r>
      <w:r>
        <w:t xml:space="preserve"> </w:t>
      </w:r>
      <w:r>
        <w:rPr>
          <w:rFonts w:hint="eastAsia"/>
        </w:rPr>
        <w:t xml:space="preserve">最终完成报名人数：</w:t>
      </w:r>
      <w:r>
        <w:t xml:space="preserve"> 20 。</w:t>
      </w:r>
    </w:p>
    <w:p>
      <w:pPr>
        <w:pStyle w:val="BodyText"/>
      </w:pPr>
      <w:r>
        <w:rPr>
          <w:rFonts w:hint="eastAsia"/>
        </w:rPr>
        <w:t xml:space="preserve">那么CPA的计算如下：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CPA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每促成1个用户完成报名，需要支付50元的费用。这个CPA值可以帮助你评估广告投放的效果，并决定是否需要调整广告策略以降低CPA，提高转化率。</w:t>
      </w:r>
    </w:p>
    <w:bookmarkEnd w:id="20"/>
    <w:bookmarkEnd w:id="21"/>
    <w:bookmarkStart w:id="25" w:name="三大指標比較表-cpm-cpc-cpa"/>
    <w:p>
      <w:pPr>
        <w:pStyle w:val="Heading2"/>
      </w:pPr>
      <w:r>
        <w:t xml:space="preserve">1.4 </w:t>
      </w:r>
      <w:r>
        <w:rPr>
          <w:rFonts w:hint="eastAsia"/>
        </w:rPr>
        <w:t xml:space="preserve">三大指標比較表</w:t>
      </w:r>
      <w:r>
        <w:t xml:space="preserve"> (CPM / CPC / CPA)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5"/>
        <w:gridCol w:w="1605"/>
        <w:gridCol w:w="2247"/>
        <w:gridCol w:w="24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Mille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</w:t>
            </w:r>
            <w:r>
              <w:t xml:space="preserve"> </w:t>
            </w:r>
            <w:r>
              <w:rPr>
                <w:rFonts w:hint="eastAsia"/>
              </w:rPr>
              <w:t xml:space="preserve">(被看見)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元让</w:t>
            </w:r>
            <w:r>
              <w:t xml:space="preserve"> 10,000 </w:t>
            </w:r>
            <w:r>
              <w:rPr>
                <w:rFonts w:hint="eastAsia"/>
              </w:rPr>
              <w:t xml:space="preserve">人看到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网站流量</w:t>
            </w:r>
            <w:r>
              <w:t xml:space="preserve"> </w:t>
            </w:r>
            <w:r>
              <w:rPr>
                <w:rFonts w:hint="eastAsia"/>
              </w:rPr>
              <w:t xml:space="preserve">(点進來)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100 </w:t>
            </w:r>
            <w:r>
              <w:rPr>
                <w:rFonts w:hint="eastAsia"/>
              </w:rPr>
              <w:t xml:space="preserve">个人進站。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最終转换</w:t>
            </w:r>
            <w:r>
              <w:t xml:space="preserve"> </w:t>
            </w:r>
            <w:r>
              <w:rPr>
                <w:rFonts w:hint="eastAsia"/>
              </w:rPr>
              <w:t xml:space="preserve">(留资料/買東西）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2 </w:t>
            </w:r>
            <w:r>
              <w:rPr>
                <w:rFonts w:hint="eastAsia"/>
              </w:rPr>
              <w:t xml:space="preserve">个人下單。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CPA </w:t>
            </w:r>
            <w:r>
              <w:rPr>
                <w:rFonts w:hint="eastAsia"/>
              </w:rPr>
              <w:t xml:space="preserve">最重要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衡量真正的投资报酬率</w:t>
            </w:r>
            <w:r>
              <w:t xml:space="preserve"> </w:t>
            </w:r>
            <w:r>
              <w:rPr>
                <w:rFonts w:hint="eastAsia"/>
              </w:rPr>
              <w:t xml:space="preserve">(ROI)：</w:t>
            </w:r>
            <w:r>
              <w:t xml:space="preserve"> </w:t>
            </w:r>
            <w:r>
              <w:rPr>
                <w:rFonts w:hint="eastAsia"/>
              </w:rPr>
              <w:t xml:space="preserve">点击再多，如果没人买单也是徒劳。CPA</w:t>
            </w:r>
            <w:r>
              <w:t xml:space="preserve"> </w:t>
            </w:r>
            <w:r>
              <w:rPr>
                <w:rFonts w:hint="eastAsia"/>
              </w:rPr>
              <w:t xml:space="preserve">直接告诉你获取一个客户的代价。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预算控制：</w:t>
            </w:r>
            <w:r>
              <w:t xml:space="preserve"> </w:t>
            </w:r>
            <w:r>
              <w:rPr>
                <w:rFonts w:hint="eastAsia"/>
              </w:rPr>
              <w:t xml:space="preserve">如果你知道一个学员的报名费是</w:t>
            </w:r>
            <w:r>
              <w:t xml:space="preserve"> 3,000 </w:t>
            </w:r>
            <w:r>
              <w:rPr>
                <w:rFonts w:hint="eastAsia"/>
              </w:rPr>
              <w:t xml:space="preserve">元，而你的</w:t>
            </w:r>
            <w:r>
              <w:t xml:space="preserve"> CPA </w:t>
            </w:r>
            <w:r>
              <w:rPr>
                <w:rFonts w:hint="eastAsia"/>
              </w:rPr>
              <w:t xml:space="preserve">是</w:t>
            </w:r>
            <w:r>
              <w:t xml:space="preserve"> 500 </w:t>
            </w:r>
            <w:r>
              <w:rPr>
                <w:rFonts w:hint="eastAsia"/>
              </w:rPr>
              <w:t xml:space="preserve">元，那你就能清楚算出利润空间。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优化转换率</w:t>
            </w:r>
            <w:r>
              <w:t xml:space="preserve"> </w:t>
            </w:r>
            <w:r>
              <w:rPr>
                <w:rFonts w:hint="eastAsia"/>
              </w:rPr>
              <w:t xml:space="preserve">(CVR)：</w:t>
            </w:r>
            <w:r>
              <w:t xml:space="preserve"> </w:t>
            </w:r>
            <w:r>
              <w:rPr>
                <w:rFonts w:hint="eastAsia"/>
              </w:rPr>
              <w:t xml:space="preserve">如果</w:t>
            </w:r>
            <w:r>
              <w:t xml:space="preserve"> CPC </w:t>
            </w:r>
            <w:r>
              <w:rPr>
                <w:rFonts w:hint="eastAsia"/>
              </w:rPr>
              <w:t xml:space="preserve">很低（很多人进站）但</w:t>
            </w:r>
            <w:r>
              <w:t xml:space="preserve"> CPA </w:t>
            </w:r>
            <w:r>
              <w:rPr>
                <w:rFonts w:hint="eastAsia"/>
              </w:rPr>
              <w:t xml:space="preserve">很高（没人买），就代表你的网页内容或产品定价出了问题</w:t>
            </w:r>
          </w:p>
          <w:p/>
        </w:tc>
      </w:tr>
    </w:tbl>
    <w:bookmarkEnd w:id="25"/>
    <w:bookmarkEnd w:id="26"/>
    <w:bookmarkStart w:id="33" w:name="活跃指标"/>
    <w:p>
      <w:pPr>
        <w:pStyle w:val="Heading1"/>
      </w:pPr>
      <w:r>
        <w:t xml:space="preserve">2. </w:t>
      </w:r>
      <w:r>
        <w:rPr>
          <w:rFonts w:hint="eastAsia"/>
        </w:rPr>
        <w:t xml:space="preserve">活跃指标</w:t>
      </w:r>
    </w:p>
    <w:bookmarkStart w:id="27" w:name="日活跃用户数dau-daily-active-user"/>
    <w:p>
      <w:pPr>
        <w:pStyle w:val="Heading2"/>
      </w:pPr>
      <w:r>
        <w:t xml:space="preserve">2.1 </w:t>
      </w:r>
      <w:r>
        <w:rPr>
          <w:rFonts w:hint="eastAsia"/>
        </w:rPr>
        <w:t xml:space="preserve">日活跃用户数（DAU,</w:t>
      </w:r>
      <w:r>
        <w:t xml:space="preserve"> Daily Active User)</w:t>
      </w:r>
    </w:p>
    <w:p>
      <w:pPr>
        <w:pStyle w:val="FirstParagraph"/>
      </w:pPr>
      <w:r>
        <w:rPr>
          <w:rFonts w:hint="eastAsia"/>
        </w:rPr>
        <w:t xml:space="preserve">表示在一天24小时内至少访问过一次网站或应用程序的</w:t>
      </w:r>
      <w:r>
        <w:rPr>
          <w:rFonts w:hint="eastAsia"/>
          <w:b/>
          <w:bCs/>
        </w:rPr>
        <w:t xml:space="preserve">不重複用戶（Unique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Users）(独立用户)</w:t>
      </w:r>
      <w:r>
        <w:rPr>
          <w:rFonts w:hint="eastAsia"/>
        </w:rPr>
        <w:t xml:space="preserve">數量。不管同一個用户在一天內進出網站多少次，DAU</w:t>
      </w:r>
      <w:r>
        <w:t xml:space="preserve"> </w:t>
      </w:r>
      <w:r>
        <w:rPr>
          <w:rFonts w:hint="eastAsia"/>
        </w:rPr>
        <w:t xml:space="preserve">都只會計算為</w:t>
      </w:r>
      <w:r>
        <w:t xml:space="preserve"> </w:t>
      </w:r>
      <w:r>
        <w:rPr>
          <w:rFonts w:hint="eastAsia"/>
        </w:rPr>
        <w:t xml:space="preserve">1。与此对应的，还有</w:t>
      </w:r>
      <w:r>
        <w:rPr>
          <w:rFonts w:hint="eastAsia"/>
          <w:b/>
          <w:bCs/>
        </w:rPr>
        <w:t xml:space="preserve">周活跃用户数</w:t>
      </w:r>
      <w:r>
        <w:t xml:space="preserve">(WAU, Weekely Active </w:t>
      </w:r>
      <w:r>
        <w:rPr>
          <w:rFonts w:hint="eastAsia"/>
        </w:rPr>
        <w:t xml:space="preserve">User)与</w:t>
      </w:r>
      <w:r>
        <w:rPr>
          <w:rFonts w:hint="eastAsia"/>
          <w:b/>
          <w:bCs/>
        </w:rPr>
        <w:t xml:space="preserve">月活跃用户数</w:t>
      </w:r>
      <w:r>
        <w:t xml:space="preserve">(MAU, Monthly Active User)。</w:t>
      </w:r>
    </w:p>
    <w:bookmarkEnd w:id="27"/>
    <w:bookmarkStart w:id="29" w:name="用户黏着度stick-rate"/>
    <w:p>
      <w:pPr>
        <w:pStyle w:val="Heading2"/>
      </w:pPr>
      <w:r>
        <w:t xml:space="preserve">2.2 </w:t>
      </w:r>
      <w:r>
        <w:rPr>
          <w:rFonts w:hint="eastAsia"/>
        </w:rPr>
        <w:t xml:space="preserve">用户黏着度（Stick</w:t>
      </w:r>
      <w:r>
        <w:t xml:space="preserve"> </w:t>
      </w:r>
      <w:r>
        <w:rPr>
          <w:rFonts w:hint="eastAsia"/>
        </w:rPr>
        <w:t xml:space="preserve">Rate）</w:t>
      </w:r>
    </w:p>
    <w:p>
      <w:pPr>
        <w:pStyle w:val="FirstParagraph"/>
      </w:pPr>
      <w:r>
        <w:rPr>
          <w:rFonts w:hint="eastAsia"/>
        </w:rPr>
        <w:t xml:space="preserve">指用户在一定时间内的活跃程度，通常通过DAU（每日活跃用户数）与MAU（月活跃用户数）的比率来衡量。这个指标反映了用户对网站或应用程序的忠诚度和使用频率。用户黏着度越高，表示用户更频繁地使用该平台，说明平台具有较强的吸引力和用户粘性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用戶黏著度(Stick Rate)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DAU</m:t>
                  </m:r>
                </m:num>
                <m:den>
                  <m:r>
                    <m:rPr>
                      <m:nor/>
                      <m:sty m:val="p"/>
                    </m:rPr>
                    <m:t>MAU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Start w:id="28" w:name="舉例"/>
    <w:p>
      <w:pPr>
        <w:pStyle w:val="Heading3"/>
      </w:pPr>
      <w:r>
        <w:t xml:space="preserve">2.2.1 </w:t>
      </w:r>
      <w:r>
        <w:rPr>
          <w:rFonts w:hint="eastAsia"/>
        </w:rPr>
        <w:t xml:space="preserve">舉例：</w:t>
      </w:r>
    </w:p>
    <w:p>
      <w:pPr>
        <w:pStyle w:val="FirstParagraph"/>
      </w:pPr>
      <w:r>
        <w:rPr>
          <w:rFonts w:hint="eastAsia"/>
        </w:rPr>
        <w:t xml:space="preserve">如果某老师开设一门线上课程，有</w:t>
      </w:r>
      <w:r>
        <w:t xml:space="preserve"> 100 </w:t>
      </w:r>
      <w:r>
        <w:rPr>
          <w:rFonts w:hint="eastAsia"/>
        </w:rPr>
        <w:t xml:space="preserve">名學生选修</w:t>
      </w:r>
      <w:r>
        <w:t xml:space="preserve"> (MAU = </w:t>
      </w:r>
      <w:r>
        <w:rPr>
          <w:rFonts w:hint="eastAsia"/>
        </w:rPr>
        <w:t xml:space="preserve">100)。每天固定會上線看進度的學生有</w:t>
      </w:r>
      <w:r>
        <w:t xml:space="preserve"> 20 </w:t>
      </w:r>
      <w:r>
        <w:rPr>
          <w:rFonts w:hint="eastAsia"/>
        </w:rPr>
        <w:t xml:space="preserve">名</w:t>
      </w:r>
      <w:r>
        <w:t xml:space="preserve"> (DAU = </w:t>
      </w:r>
      <w:r>
        <w:rPr>
          <w:rFonts w:hint="eastAsia"/>
        </w:rPr>
        <w:t xml:space="preserve">20)，则黏著度：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。</w:t>
      </w:r>
    </w:p>
    <w:bookmarkEnd w:id="28"/>
    <w:bookmarkEnd w:id="29"/>
    <w:bookmarkStart w:id="30" w:name="pvpage-view"/>
    <w:p>
      <w:pPr>
        <w:pStyle w:val="Heading2"/>
      </w:pPr>
      <w:r>
        <w:t xml:space="preserve">2.3 PV(Page View)</w:t>
      </w:r>
    </w:p>
    <w:p>
      <w:pPr>
        <w:pStyle w:val="FirstParagraph"/>
      </w:pPr>
      <w:r>
        <w:rPr>
          <w:rFonts w:hint="eastAsia"/>
        </w:rPr>
        <w:t xml:space="preserve">指页面浏览量，网页被「加载」或「刷新」的总次数。只要页面被读取一次，PV</w:t>
      </w:r>
      <w:r>
        <w:t xml:space="preserve"> </w:t>
      </w:r>
      <w:r>
        <w:rPr>
          <w:rFonts w:hint="eastAsia"/>
        </w:rPr>
        <w:t xml:space="preserve">就会加</w:t>
      </w:r>
      <w:r>
        <w:t xml:space="preserve"> </w:t>
      </w:r>
      <w:r>
        <w:rPr>
          <w:rFonts w:hint="eastAsia"/>
        </w:rPr>
        <w:t xml:space="preserve">1。衡量网站或应用程序的访问量。</w:t>
      </w:r>
      <w:r>
        <w:rPr>
          <w:rFonts w:hint="eastAsia"/>
          <w:b/>
          <w:bCs/>
          <w:i/>
          <w:iCs/>
          <w:u w:val="single"/>
        </w:rPr>
        <w:t xml:space="preserve">每当用户访问一个页面时，PV就会增加一次</w:t>
      </w:r>
      <w:r>
        <w:rPr>
          <w:rFonts w:hint="eastAsia"/>
        </w:rPr>
        <w:t xml:space="preserve">。PV是评估网站流量和用户兴趣的重要指标，通常用于分析网站的受欢迎程度和内容的吸引力。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不管是谁看的，只要有开启网页的动作就计算。</w:t>
      </w:r>
      <w:r>
        <w:t xml:space="preserve"> </w:t>
      </w:r>
      <w:r>
        <w:rPr>
          <w:rFonts w:hint="eastAsia"/>
        </w:rPr>
        <w:t xml:space="preserve">同一个使用者反覆刷新页面，PV</w:t>
      </w:r>
      <w:r>
        <w:t xml:space="preserve"> </w:t>
      </w:r>
      <w:r>
        <w:rPr>
          <w:rFonts w:hint="eastAsia"/>
        </w:rPr>
        <w:t xml:space="preserve">会不断累积。</w:t>
      </w:r>
    </w:p>
    <w:bookmarkEnd w:id="30"/>
    <w:bookmarkStart w:id="31" w:name="uvunique-visitor"/>
    <w:p>
      <w:pPr>
        <w:pStyle w:val="Heading2"/>
      </w:pPr>
      <w:r>
        <w:t xml:space="preserve">2.4 UV(Unique Visitor)</w:t>
      </w:r>
    </w:p>
    <w:p>
      <w:pPr>
        <w:pStyle w:val="FirstParagraph"/>
      </w:pPr>
      <w:r>
        <w:rPr>
          <w:rFonts w:hint="eastAsia"/>
        </w:rPr>
        <w:t xml:space="preserve">指独立访客数(唯一页面浏览量)，在同一个工作阶段内，特定网页被浏览的「次数」。它排除了重复浏览，以「人（精确来说是浏览器/Cookie）」为单位。衡量在一定时间内访问网站或应用程序的独立用户数量。</w:t>
      </w:r>
      <w:r>
        <w:rPr>
          <w:rFonts w:hint="eastAsia"/>
          <w:b/>
          <w:bCs/>
          <w:i/>
          <w:iCs/>
          <w:u w:val="single"/>
        </w:rPr>
        <w:t xml:space="preserve">每个独立用户只会被计算一次，无论他们访问了多少次</w:t>
      </w:r>
      <w:r>
        <w:rPr>
          <w:rFonts w:hint="eastAsia"/>
        </w:rPr>
        <w:t xml:space="preserve">。UV是评估网站受众规模和用户覆盖范围的重要指标，通常用于分析网站的用户基础和市场渗透率。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同一个使用者在一次访问中，不管看几次同个页面，只算</w:t>
      </w:r>
      <w:r>
        <w:t xml:space="preserve"> 1 </w:t>
      </w:r>
      <w:r>
        <w:rPr>
          <w:rFonts w:hint="eastAsia"/>
        </w:rPr>
        <w:t xml:space="preserve">次。能更准确地反映出「有多少人」看过这个内容。</w:t>
      </w:r>
    </w:p>
    <w:bookmarkEnd w:id="31"/>
    <w:bookmarkStart w:id="32" w:name="比较pvuv"/>
    <w:p>
      <w:pPr>
        <w:pStyle w:val="Heading2"/>
      </w:pPr>
      <w:r>
        <w:t xml:space="preserve">2.5 </w:t>
      </w:r>
      <w:r>
        <w:rPr>
          <w:rFonts w:hint="eastAsia"/>
        </w:rPr>
        <w:t xml:space="preserve">比较(PV;UV)</w:t>
      </w:r>
    </w:p>
    <w:p>
      <w:pPr>
        <w:pStyle w:val="FirstParagraph"/>
      </w:pPr>
      <w:r>
        <w:rPr>
          <w:rFonts w:hint="eastAsia"/>
        </w:rPr>
        <w:t xml:space="preserve">假设有一位学生进入某老师的课程网站，发生了以下行为：</w:t>
      </w:r>
    </w:p>
    <w:p>
      <w:pPr>
        <w:pStyle w:val="BodyText"/>
      </w:pPr>
      <w:r>
        <w:rPr>
          <w:rFonts w:hint="eastAsia"/>
        </w:rPr>
        <w:t xml:space="preserve">1.进入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(Home)</w:t>
      </w:r>
    </w:p>
    <w:p>
      <w:pPr>
        <w:pStyle w:val="BodyText"/>
      </w:pPr>
      <w:r>
        <w:rPr>
          <w:rFonts w:hint="eastAsia"/>
        </w:rPr>
        <w:t xml:space="preserve">2.点击进入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  <w:r>
        <w:rPr>
          <w:rStyle w:val="VerbatimChar"/>
        </w:rPr>
        <w:t xml:space="preserve"> (Syllabus)</w:t>
      </w:r>
    </w:p>
    <w:p>
      <w:pPr>
        <w:pStyle w:val="BodyText"/>
      </w:pPr>
      <w:r>
        <w:rPr>
          <w:rFonts w:hint="eastAsia"/>
        </w:rPr>
        <w:t xml:space="preserve">3.按「重新整理」刷新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4.回到</w:t>
      </w:r>
      <w:r>
        <w:t xml:space="preserve"> </w:t>
      </w:r>
      <w:r>
        <w:rPr>
          <w:rStyle w:val="VerbatimChar"/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5.再次点进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統計結果如下：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这两个数字的「差距」能告诉你很多关于网页内容的信息：</w:t>
      </w:r>
    </w:p>
    <w:p>
      <w:pPr>
        <w:pStyle w:val="Compact"/>
        <w:numPr>
          <w:ilvl w:val="0"/>
          <w:numId w:val="1002"/>
        </w:numPr>
      </w:pPr>
      <w:r>
        <w:t xml:space="preserve">PV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UV：</w:t>
      </w:r>
    </w:p>
    <w:p>
      <w:pPr>
        <w:pStyle w:val="FirstParagraph"/>
      </w:pPr>
      <w:r>
        <w:rPr>
          <w:rFonts w:hint="eastAsia"/>
        </w:rPr>
        <w:t xml:space="preserve">—可能是好现象：</w:t>
      </w:r>
      <w:r>
        <w:t xml:space="preserve"> </w:t>
      </w:r>
      <w:r>
        <w:rPr>
          <w:rFonts w:hint="eastAsia"/>
        </w:rPr>
        <w:t xml:space="preserve">代表内容非常吸引人，使用者反覆回来查看（例如：参考资料、工具页面）。</w:t>
      </w:r>
    </w:p>
    <w:p>
      <w:pPr>
        <w:pStyle w:val="BodyText"/>
      </w:pPr>
      <w:r>
        <w:rPr>
          <w:rFonts w:hint="eastAsia"/>
        </w:rPr>
        <w:t xml:space="preserve">—也可能是坏现象：</w:t>
      </w:r>
      <w:r>
        <w:t xml:space="preserve"> </w:t>
      </w:r>
      <w:r>
        <w:rPr>
          <w:rFonts w:hint="eastAsia"/>
        </w:rPr>
        <w:t xml:space="preserve">可能代表网页加载有问题、信息太复杂，导致使用者必须不断重新整理或来回跳转才能看清楚。</w:t>
      </w:r>
    </w:p>
    <w:p>
      <w:pPr>
        <w:pStyle w:val="Compact"/>
        <w:numPr>
          <w:ilvl w:val="0"/>
          <w:numId w:val="1003"/>
        </w:numPr>
      </w:pPr>
      <w:r>
        <w:t xml:space="preserve">PV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UV接近：</w:t>
      </w:r>
    </w:p>
    <w:p>
      <w:pPr>
        <w:pStyle w:val="FirstParagraph"/>
      </w:pPr>
      <w:r>
        <w:rPr>
          <w:rFonts w:hint="eastAsia"/>
        </w:rPr>
        <w:t xml:space="preserve">—代表使用者通常「看完就走」，没有回头再看的动力。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Liu-补充讲义1-新媒体数据分析指标</dc:title>
  <dc:creator>刘念夏</dc:creator>
  <cp:keywords/>
  <dcterms:created xsi:type="dcterms:W3CDTF">2026-03-19T09:03:57Z</dcterms:created>
  <dcterms:modified xsi:type="dcterms:W3CDTF">2026-03-19T09:03:57Z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19 March 2026</vt:lpwstr>
  </property>
  <property fmtid="{D5CDD505-2E9C-101B-9397-08002B2CF9AE}" pid="6" name="date-format">
    <vt:lpwstr>DD MMMM YYYY</vt:lpwstr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fig-caption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expand">
    <vt:lpwstr>3</vt:lpwstr>
  </property>
  <property fmtid="{D5CDD505-2E9C-101B-9397-08002B2CF9AE}" pid="15" name="toc-location">
    <vt:lpwstr>left</vt:lpwstr>
  </property>
  <property fmtid="{D5CDD505-2E9C-101B-9397-08002B2CF9AE}" pid="16" name="toc-title">
    <vt:lpwstr>Table of contents</vt:lpwstr>
  </property>
</Properties>
</file>