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UNIVERSITÉ DE SHERBROOKE</w:t>
      </w: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Faculté de génie</w:t>
      </w: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Département de génie électrique et génie informatique</w:t>
      </w: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0"/>
          <w:szCs w:val="40"/>
        </w:rPr>
      </w:pPr>
      <w:r>
        <w:rPr>
          <w:rFonts w:ascii="Calibri-Bold" w:hAnsi="Calibri-Bold" w:cs="Calibri-Bold"/>
          <w:b/>
          <w:bCs/>
          <w:sz w:val="40"/>
          <w:szCs w:val="40"/>
        </w:rPr>
        <w:t>Modélisation analytique du système</w:t>
      </w: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PROJET S4</w:t>
      </w: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Présenté à</w:t>
      </w: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Équipe professorale de la session S4</w:t>
      </w: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Présenté par</w:t>
      </w: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Équipe P10</w:t>
      </w: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125C7B" w:rsidRDefault="00125C7B" w:rsidP="00125C7B">
      <w:pPr>
        <w:jc w:val="center"/>
        <w:rPr>
          <w:rFonts w:ascii="Times New Roman" w:hAnsi="Times New Roman"/>
        </w:rPr>
      </w:pPr>
      <w:r>
        <w:rPr>
          <w:rFonts w:ascii="Calibri" w:hAnsi="Calibri" w:cs="Calibri"/>
          <w:sz w:val="24"/>
          <w:szCs w:val="24"/>
        </w:rPr>
        <w:t>Sherbrooke –</w:t>
      </w:r>
      <w:r>
        <w:t xml:space="preserve"> 9 juin 2016</w:t>
      </w:r>
    </w:p>
    <w:p w:rsidR="00A40ACB" w:rsidRPr="00843227" w:rsidRDefault="00A40ACB">
      <w:pPr>
        <w:rPr>
          <w:rFonts w:ascii="Arial" w:eastAsiaTheme="minorEastAsia" w:hAnsi="Arial" w:cs="Arial"/>
          <w:sz w:val="30"/>
          <w:szCs w:val="30"/>
          <w:u w:val="single"/>
        </w:rPr>
      </w:pPr>
      <w:bookmarkStart w:id="0" w:name="_GoBack"/>
      <w:bookmarkEnd w:id="0"/>
      <w:r w:rsidRPr="00843227">
        <w:rPr>
          <w:rFonts w:ascii="Arial" w:eastAsiaTheme="minorEastAsia" w:hAnsi="Arial" w:cs="Arial"/>
          <w:sz w:val="30"/>
          <w:szCs w:val="30"/>
          <w:u w:val="single"/>
        </w:rPr>
        <w:lastRenderedPageBreak/>
        <w:t>Linéarisation analytique</w:t>
      </w:r>
    </w:p>
    <w:p w:rsidR="00B21782" w:rsidRDefault="00B21782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Le modèle variable d’états linéaires de la forme classique est :</w:t>
      </w:r>
    </w:p>
    <w:p w:rsidR="0007622A" w:rsidRPr="002649AA" w:rsidRDefault="00125C7B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13x1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13x13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13x1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13x3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3x1</m:t>
              </m:r>
            </m:sub>
          </m:sSub>
        </m:oMath>
      </m:oMathPara>
    </w:p>
    <w:p w:rsidR="002649AA" w:rsidRPr="002649AA" w:rsidRDefault="002649AA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2x3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2x3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2x2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2x2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2x3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2x3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2x3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2x2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2x2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2x3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3x3</m:t>
                        </m:r>
                      </m:sub>
                    </m:sSub>
                  </m:e>
                </m:mr>
              </m:m>
            </m:e>
          </m:d>
        </m:oMath>
      </m:oMathPara>
    </w:p>
    <w:p w:rsidR="002649AA" w:rsidRPr="002649AA" w:rsidRDefault="002649AA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2x3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2x3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0"/>
                        <w:szCs w:val="30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3x3</m:t>
                        </m:r>
                      </m:sub>
                    </m:sSub>
                  </m:e>
                </m:mr>
              </m:m>
            </m:e>
          </m:d>
        </m:oMath>
      </m:oMathPara>
    </w:p>
    <w:p w:rsidR="002649AA" w:rsidRPr="002649AA" w:rsidRDefault="00125C7B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7x1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7x13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13x1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7x3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3x1</m:t>
              </m:r>
            </m:sub>
          </m:sSub>
        </m:oMath>
      </m:oMathPara>
    </w:p>
    <w:p w:rsidR="002649AA" w:rsidRPr="002649AA" w:rsidRDefault="002649AA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DEF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T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3x3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4x3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4x3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4x4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0"/>
                            <w:szCs w:val="30"/>
                          </w:rPr>
                          <m:t>4x3</m:t>
                        </m:r>
                      </m:sub>
                    </m:sSub>
                  </m:e>
                </m:mr>
              </m:m>
            </m:e>
          </m:d>
        </m:oMath>
      </m:oMathPara>
    </w:p>
    <w:p w:rsidR="002649AA" w:rsidRPr="002649AA" w:rsidRDefault="002649AA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D=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0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7x3</m:t>
              </m:r>
            </m:sub>
          </m:sSub>
        </m:oMath>
      </m:oMathPara>
    </w:p>
    <w:p w:rsidR="002649AA" w:rsidRDefault="002649AA">
      <w:pPr>
        <w:rPr>
          <w:rFonts w:ascii="Arial" w:hAnsi="Arial" w:cs="Arial"/>
          <w:sz w:val="30"/>
          <w:szCs w:val="30"/>
        </w:rPr>
      </w:pPr>
    </w:p>
    <w:p w:rsidR="00B21782" w:rsidRDefault="00B2178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Évidemment, puisque ce modèle est linéaire, il est linéarisé et ainsi, n’est valide qu’autour d’un point d’équilibre. La notation ci-haut omet cette variation autour de ce point :</w:t>
      </w:r>
    </w:p>
    <w:p w:rsidR="00B21782" w:rsidRPr="00B21782" w:rsidRDefault="00B21782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0"/>
              <w:szCs w:val="30"/>
            </w:rPr>
            <m:t>Δ</m:t>
          </m:r>
          <m:limUpp>
            <m:limUpp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limUppPr>
            <m:e>
              <m:r>
                <w:rPr>
                  <w:rFonts w:ascii="Cambria Math" w:hAnsi="Cambria Math" w:cs="Arial"/>
                  <w:sz w:val="30"/>
                  <w:szCs w:val="30"/>
                </w:rPr>
                <m:t>x</m:t>
              </m:r>
            </m:e>
            <m:lim>
              <m:r>
                <w:rPr>
                  <w:rFonts w:ascii="Cambria Math" w:hAnsi="Cambria Math" w:cs="Arial"/>
                  <w:sz w:val="30"/>
                  <w:szCs w:val="30"/>
                </w:rPr>
                <m:t>.</m:t>
              </m:r>
            </m:lim>
          </m:limUpp>
          <m:r>
            <w:rPr>
              <w:rFonts w:ascii="Cambria Math" w:hAnsi="Cambria Math" w:cs="Arial"/>
              <w:sz w:val="30"/>
              <w:szCs w:val="30"/>
            </w:rPr>
            <m:t>=A</m:t>
          </m:r>
          <m:r>
            <m:rPr>
              <m:sty m:val="p"/>
            </m:rPr>
            <w:rPr>
              <w:rFonts w:ascii="Cambria Math" w:hAnsi="Cambria Math" w:cs="Arial"/>
              <w:sz w:val="30"/>
              <w:szCs w:val="30"/>
            </w:rPr>
            <m:t>Δ</m:t>
          </m:r>
          <m:r>
            <w:rPr>
              <w:rFonts w:ascii="Cambria Math" w:hAnsi="Cambria Math" w:cs="Arial"/>
              <w:sz w:val="30"/>
              <w:szCs w:val="30"/>
            </w:rPr>
            <m:t>x+B</m:t>
          </m:r>
          <m:r>
            <m:rPr>
              <m:sty m:val="p"/>
            </m:rPr>
            <w:rPr>
              <w:rFonts w:ascii="Cambria Math" w:hAnsi="Cambria Math" w:cs="Arial"/>
              <w:sz w:val="30"/>
              <w:szCs w:val="30"/>
            </w:rPr>
            <m:t>Δ</m:t>
          </m:r>
          <m:r>
            <w:rPr>
              <w:rFonts w:ascii="Cambria Math" w:hAnsi="Cambria Math" w:cs="Arial"/>
              <w:sz w:val="30"/>
              <w:szCs w:val="30"/>
            </w:rPr>
            <m:t>u</m:t>
          </m:r>
        </m:oMath>
      </m:oMathPara>
    </w:p>
    <w:p w:rsidR="00B21782" w:rsidRPr="00B21782" w:rsidRDefault="00B21782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0"/>
              <w:szCs w:val="30"/>
            </w:rPr>
            <m:t>Δ</m:t>
          </m:r>
          <m:r>
            <w:rPr>
              <w:rFonts w:ascii="Cambria Math" w:hAnsi="Cambria Math" w:cs="Arial"/>
              <w:sz w:val="30"/>
              <w:szCs w:val="30"/>
            </w:rPr>
            <m:t>y=C</m:t>
          </m:r>
          <m:r>
            <m:rPr>
              <m:sty m:val="p"/>
            </m:rPr>
            <w:rPr>
              <w:rFonts w:ascii="Cambria Math" w:hAnsi="Cambria Math" w:cs="Arial"/>
              <w:sz w:val="30"/>
              <w:szCs w:val="30"/>
            </w:rPr>
            <m:t>Δ</m:t>
          </m:r>
          <m:r>
            <w:rPr>
              <w:rFonts w:ascii="Cambria Math" w:hAnsi="Cambria Math" w:cs="Arial"/>
              <w:sz w:val="30"/>
              <w:szCs w:val="30"/>
            </w:rPr>
            <m:t>x+d</m:t>
          </m:r>
          <m:r>
            <m:rPr>
              <m:sty m:val="p"/>
            </m:rPr>
            <w:rPr>
              <w:rFonts w:ascii="Cambria Math" w:hAnsi="Cambria Math" w:cs="Arial"/>
              <w:sz w:val="30"/>
              <w:szCs w:val="30"/>
            </w:rPr>
            <m:t>Δ</m:t>
          </m:r>
          <m:r>
            <w:rPr>
              <w:rFonts w:ascii="Cambria Math" w:hAnsi="Cambria Math" w:cs="Arial"/>
              <w:sz w:val="30"/>
              <w:szCs w:val="30"/>
            </w:rPr>
            <m:t>u</m:t>
          </m:r>
        </m:oMath>
      </m:oMathPara>
    </w:p>
    <w:p w:rsidR="00B21782" w:rsidRDefault="00B21782">
      <w:pPr>
        <w:rPr>
          <w:rFonts w:ascii="Arial" w:eastAsiaTheme="minorEastAsia" w:hAnsi="Arial" w:cs="Arial"/>
          <w:sz w:val="30"/>
          <w:szCs w:val="30"/>
        </w:rPr>
      </w:pPr>
    </w:p>
    <w:p w:rsidR="00B21782" w:rsidRDefault="00B21782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Pour linéariser le système, il faut :</w:t>
      </w:r>
    </w:p>
    <w:p w:rsidR="00B21782" w:rsidRPr="00B21782" w:rsidRDefault="00B21782" w:rsidP="00B21782">
      <w:pPr>
        <w:pStyle w:val="Paragraphedeliste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Trouver les équations d’équilibre</w:t>
      </w:r>
    </w:p>
    <w:p w:rsidR="00B21782" w:rsidRPr="00B21782" w:rsidRDefault="00B21782" w:rsidP="00B21782">
      <w:pPr>
        <w:pStyle w:val="Paragraphedeliste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Linéariser tous les termes non-linéaires des sous-matrices inclues dans A, B, C et D.</w:t>
      </w:r>
    </w:p>
    <w:p w:rsidR="00B21782" w:rsidRDefault="00B21782" w:rsidP="00B21782">
      <w:pPr>
        <w:rPr>
          <w:rFonts w:ascii="Arial" w:hAnsi="Arial" w:cs="Arial"/>
          <w:sz w:val="30"/>
          <w:szCs w:val="30"/>
        </w:rPr>
      </w:pPr>
    </w:p>
    <w:p w:rsidR="00167F81" w:rsidRDefault="00876C9F" w:rsidP="00B21782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De manière à simplifier la linéarisation à la fin, les constantes à l’équilibre seront utilisées. Ces valeurs à l’équilibre sont calculées dans le document « Equilibre.docx ».</w:t>
      </w:r>
    </w:p>
    <w:p w:rsidR="00167F81" w:rsidRDefault="00167F81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br w:type="page"/>
      </w:r>
    </w:p>
    <w:p w:rsidR="00167F81" w:rsidRDefault="00167F81" w:rsidP="00B21782">
      <w:pPr>
        <w:rPr>
          <w:rFonts w:ascii="Arial" w:eastAsiaTheme="minorEastAsia" w:hAnsi="Arial" w:cs="Arial"/>
          <w:b/>
          <w:sz w:val="30"/>
          <w:szCs w:val="30"/>
        </w:rPr>
      </w:pPr>
      <w:r>
        <w:rPr>
          <w:rFonts w:ascii="Arial" w:eastAsiaTheme="minorEastAsia" w:hAnsi="Arial" w:cs="Arial"/>
          <w:b/>
          <w:sz w:val="30"/>
          <w:szCs w:val="30"/>
        </w:rPr>
        <w:lastRenderedPageBreak/>
        <w:t>Linéarisation par la méthode courte</w:t>
      </w:r>
    </w:p>
    <w:p w:rsidR="00167F81" w:rsidRDefault="00167F81" w:rsidP="00B21782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 xml:space="preserve">La méthode courte de linéarisation consiste à dériver partiellement par rapport à chaque variable d’état et à chaque entrée pour ensuite évaluer ces dérivées à l’équilibre et ainsi former une matrice des coefficients. Les spécifications clients </w:t>
      </w:r>
      <w:r w:rsidR="00A51C10">
        <w:rPr>
          <w:rFonts w:ascii="Arial" w:eastAsiaTheme="minorEastAsia" w:hAnsi="Arial" w:cs="Arial"/>
          <w:sz w:val="30"/>
          <w:szCs w:val="30"/>
        </w:rPr>
        <w:t>proposent</w:t>
      </w:r>
      <w:r>
        <w:rPr>
          <w:rFonts w:ascii="Arial" w:eastAsiaTheme="minorEastAsia" w:hAnsi="Arial" w:cs="Arial"/>
          <w:sz w:val="30"/>
          <w:szCs w:val="30"/>
        </w:rPr>
        <w:t xml:space="preserve"> déjà des sous-matrices des coefficients :</w:t>
      </w:r>
    </w:p>
    <w:p w:rsidR="00167F81" w:rsidRPr="002C47A8" w:rsidRDefault="00167F81" w:rsidP="00B21782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P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3x2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8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8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7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6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8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6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</m:oMath>
      </m:oMathPara>
    </w:p>
    <w:p w:rsidR="002C47A8" w:rsidRDefault="002C47A8" w:rsidP="00B21782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La notation matricielle souscrite d’un « </w:t>
      </w:r>
      <w:proofErr w:type="spellStart"/>
      <w:r>
        <w:rPr>
          <w:rFonts w:ascii="Arial" w:eastAsiaTheme="minorEastAsia" w:hAnsi="Arial" w:cs="Arial"/>
          <w:sz w:val="30"/>
          <w:szCs w:val="30"/>
        </w:rPr>
        <w:t>eq</w:t>
      </w:r>
      <w:proofErr w:type="spellEnd"/>
      <w:r>
        <w:rPr>
          <w:rFonts w:ascii="Arial" w:eastAsiaTheme="minorEastAsia" w:hAnsi="Arial" w:cs="Arial"/>
          <w:sz w:val="30"/>
          <w:szCs w:val="30"/>
        </w:rPr>
        <w:t> » indique que chaque dérivée partielle est évaluée à l’équilibre.</w:t>
      </w:r>
    </w:p>
    <w:p w:rsidR="002C47A8" w:rsidRPr="002C47A8" w:rsidRDefault="002C47A8" w:rsidP="00B21782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=&gt;PS=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g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xy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g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xy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:rsidR="002C47A8" w:rsidRDefault="002C47A8" w:rsidP="00B21782">
      <w:pPr>
        <w:rPr>
          <w:rFonts w:ascii="Arial" w:eastAsiaTheme="minorEastAsia" w:hAnsi="Arial" w:cs="Arial"/>
          <w:sz w:val="30"/>
          <w:szCs w:val="30"/>
        </w:rPr>
      </w:pPr>
    </w:p>
    <w:p w:rsidR="004B29BC" w:rsidRPr="001654A5" w:rsidRDefault="004B29BC" w:rsidP="00B21782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S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2x3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g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g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</m:mr>
              </m:m>
            </m:e>
          </m:d>
        </m:oMath>
      </m:oMathPara>
    </w:p>
    <w:p w:rsidR="001654A5" w:rsidRPr="00E44D47" w:rsidRDefault="001654A5" w:rsidP="00B21782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C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3x3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13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13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13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E44D47" w:rsidRPr="000946CA" w:rsidRDefault="00DA0AE0" w:rsidP="00B21782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w:lastRenderedPageBreak/>
            <m:t>C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3x3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0946CA" w:rsidRPr="004D53A7" w:rsidRDefault="00125C7B" w:rsidP="00B21782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DEF</m:t>
              </m:r>
            </m:sub>
            <m:sup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T</m:t>
              </m:r>
            </m:sup>
          </m:sSubSup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0"/>
                                    <w:szCs w:val="30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E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E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F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30"/>
                            <w:szCs w:val="30"/>
                          </w:rPr>
                          <m:t>F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Arial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</m:oMath>
      </m:oMathPara>
    </w:p>
    <w:p w:rsidR="004D53A7" w:rsidRDefault="004D53A7" w:rsidP="00B21782">
      <w:pPr>
        <w:rPr>
          <w:rFonts w:ascii="Arial" w:eastAsiaTheme="minorEastAsia" w:hAnsi="Arial" w:cs="Arial"/>
          <w:sz w:val="30"/>
          <w:szCs w:val="30"/>
        </w:rPr>
      </w:pPr>
    </w:p>
    <w:p w:rsidR="00C81B83" w:rsidRDefault="00C81B83" w:rsidP="00B21782">
      <w:pPr>
        <w:rPr>
          <w:rFonts w:ascii="Arial" w:eastAsiaTheme="minorEastAsia" w:hAnsi="Arial" w:cs="Arial"/>
          <w:sz w:val="30"/>
          <w:szCs w:val="30"/>
        </w:rPr>
      </w:pPr>
    </w:p>
    <w:p w:rsidR="001D0574" w:rsidRDefault="001D0574" w:rsidP="001D0574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 xml:space="preserve">Pour trouver PP et PC, il faut avoir les dérivées partielles des forces des actionneurs par rapport </w:t>
      </w:r>
      <w:proofErr w:type="gramStart"/>
      <w:r>
        <w:rPr>
          <w:rFonts w:ascii="Arial" w:eastAsiaTheme="minorEastAsia" w:hAnsi="Arial" w:cs="Arial"/>
          <w:sz w:val="30"/>
          <w:szCs w:val="30"/>
        </w:rPr>
        <w:t xml:space="preserve">à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K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ϕ</m:t>
        </m:r>
      </m:oMath>
      <w:r>
        <w:rPr>
          <w:rFonts w:ascii="Arial" w:eastAsiaTheme="minorEastAsia" w:hAnsi="Arial" w:cs="Arial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θ</m:t>
        </m:r>
      </m:oMath>
      <w:r>
        <w:rPr>
          <w:rFonts w:ascii="Arial" w:eastAsiaTheme="minorEastAsia" w:hAnsi="Arial" w:cs="Arial"/>
          <w:sz w:val="30"/>
          <w:szCs w:val="30"/>
        </w:rPr>
        <w:t xml:space="preserve"> et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z </m:t>
        </m:r>
      </m:oMath>
      <w:r>
        <w:rPr>
          <w:rFonts w:ascii="Arial" w:eastAsiaTheme="minorEastAsia" w:hAnsi="Arial" w:cs="Arial"/>
          <w:sz w:val="30"/>
          <w:szCs w:val="30"/>
        </w:rPr>
        <w:t>:</w:t>
      </w:r>
    </w:p>
    <w:p w:rsidR="001D0574" w:rsidRPr="001F1A31" w:rsidRDefault="00125C7B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</m:e>
          </m:d>
        </m:oMath>
      </m:oMathPara>
    </w:p>
    <w:p w:rsidR="001D0574" w:rsidRPr="00F54DBA" w:rsidRDefault="001D0574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E1</m:t>
                          </m:r>
                        </m:sub>
                      </m:s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0"/>
                                  <w:szCs w:val="3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30"/>
                                  <w:szCs w:val="3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*sign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E0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E1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E2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E3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3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S0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S1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S2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S3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3</m:t>
                      </m:r>
                    </m:sup>
                  </m:sSubSup>
                </m:den>
              </m:f>
            </m:e>
          </m:d>
        </m:oMath>
      </m:oMathPara>
    </w:p>
    <w:p w:rsidR="001D0574" w:rsidRPr="001D5974" w:rsidRDefault="001D0574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E1</m:t>
                          </m:r>
                        </m:sub>
                      </m:s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30"/>
                                  <w:szCs w:val="3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30"/>
                                  <w:szCs w:val="3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*sign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E0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E1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E2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E3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3</m:t>
                      </m:r>
                    </m:sup>
                  </m:sSubSup>
                </m:den>
              </m:f>
            </m:e>
          </m:d>
        </m:oMath>
      </m:oMathPara>
    </w:p>
    <w:p w:rsidR="001D0574" w:rsidRPr="00261412" w:rsidRDefault="001D0574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sign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E1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E0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E1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E2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E3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3</m:t>
                      </m:r>
                    </m:sup>
                  </m:sSubSup>
                </m:den>
              </m:f>
            </m:e>
          </m:d>
        </m:oMath>
      </m:oMathPara>
    </w:p>
    <w:p w:rsidR="001D0574" w:rsidRPr="00DF7792" w:rsidRDefault="001D0574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E0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E1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E2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E3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Arial"/>
              <w:sz w:val="30"/>
              <w:szCs w:val="30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E1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</m:e>
          </m:d>
        </m:oMath>
      </m:oMathPara>
    </w:p>
    <w:p w:rsidR="001D0574" w:rsidRDefault="001D0574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Keq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 xml:space="preserve">sign 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Keq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Keq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*2dirac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Keq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E1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E0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E1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E2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E3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3</m:t>
                  </m:r>
                </m:sup>
              </m:sSubSup>
            </m:den>
          </m:f>
        </m:oMath>
      </m:oMathPara>
    </w:p>
    <w:p w:rsidR="001D0574" w:rsidRDefault="001D0574" w:rsidP="001D0574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Sauf lorsque la plaque est appuyée contre les butées, le courant à l’</w:t>
      </w:r>
      <w:r w:rsidR="00A51C10">
        <w:rPr>
          <w:rFonts w:ascii="Arial" w:eastAsiaTheme="minorEastAsia" w:hAnsi="Arial" w:cs="Arial"/>
          <w:sz w:val="30"/>
          <w:szCs w:val="30"/>
        </w:rPr>
        <w:t>équilibre</w:t>
      </w:r>
      <w:r>
        <w:rPr>
          <w:rFonts w:ascii="Arial" w:eastAsiaTheme="minorEastAsia" w:hAnsi="Arial" w:cs="Arial"/>
          <w:sz w:val="30"/>
          <w:szCs w:val="30"/>
        </w:rPr>
        <w:t xml:space="preserve"> n’est pas nul, donc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dirac</m:t>
        </m:r>
        <m:d>
          <m:d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0"/>
                    <w:szCs w:val="3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  <w:sz w:val="30"/>
                    <w:szCs w:val="30"/>
                  </w:rPr>
                  <m:t>Keq</m:t>
                </m:r>
              </m:sub>
            </m:sSub>
          </m:e>
        </m:d>
        <m:r>
          <w:rPr>
            <w:rFonts w:ascii="Cambria Math" w:eastAsiaTheme="minorEastAsia" w:hAnsi="Cambria Math" w:cs="Arial"/>
            <w:sz w:val="30"/>
            <w:szCs w:val="30"/>
          </w:rPr>
          <m:t>=0 </m:t>
        </m:r>
      </m:oMath>
      <w:r>
        <w:rPr>
          <w:rFonts w:ascii="Arial" w:eastAsiaTheme="minorEastAsia" w:hAnsi="Arial" w:cs="Arial"/>
          <w:sz w:val="30"/>
          <w:szCs w:val="30"/>
        </w:rPr>
        <w:t>:</w:t>
      </w:r>
    </w:p>
    <w:p w:rsidR="001D0574" w:rsidRPr="00860BA2" w:rsidRDefault="001D0574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=&gt;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|I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Keq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|+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E1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E0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E1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E2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E3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3</m:t>
                  </m:r>
                </m:sup>
              </m:sSubSup>
            </m:den>
          </m:f>
        </m:oMath>
      </m:oMathPara>
    </w:p>
    <w:p w:rsidR="001D0574" w:rsidRDefault="001D0574" w:rsidP="001D0574">
      <w:pPr>
        <w:rPr>
          <w:rFonts w:ascii="Arial" w:eastAsiaTheme="minorEastAsia" w:hAnsi="Arial" w:cs="Arial"/>
          <w:sz w:val="30"/>
          <w:szCs w:val="30"/>
        </w:rPr>
      </w:pPr>
    </w:p>
    <w:p w:rsidR="001D0574" w:rsidRDefault="00125C7B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δϕ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</m:oMath>
      </m:oMathPara>
    </w:p>
    <w:p w:rsidR="001D0574" w:rsidRDefault="001D0574" w:rsidP="001D0574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 xml:space="preserve">Pour faciliter les calculs, voici la dérivée </w:t>
      </w:r>
      <w:r w:rsidR="00A51C10">
        <w:rPr>
          <w:rFonts w:ascii="Arial" w:eastAsiaTheme="minorEastAsia" w:hAnsi="Arial" w:cs="Arial"/>
          <w:sz w:val="30"/>
          <w:szCs w:val="30"/>
        </w:rPr>
        <w:t>d’un</w:t>
      </w:r>
      <w:r>
        <w:rPr>
          <w:rFonts w:ascii="Arial" w:eastAsiaTheme="minorEastAsia" w:hAnsi="Arial" w:cs="Arial"/>
          <w:sz w:val="30"/>
          <w:szCs w:val="30"/>
        </w:rPr>
        <w:t xml:space="preserve"> polynôme d’ordre 3 inverse :</w:t>
      </w:r>
    </w:p>
    <w:p w:rsidR="001D0574" w:rsidRPr="008E1B02" w:rsidRDefault="00125C7B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a+bx+c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+d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30"/>
              <w:szCs w:val="30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a+bx+c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+d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+2cx∙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+3d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'</m:t>
                  </m:r>
                </m:sup>
              </m:sSup>
            </m:e>
          </m:d>
        </m:oMath>
      </m:oMathPara>
    </w:p>
    <w:p w:rsidR="001D0574" w:rsidRDefault="001D0574" w:rsidP="001D0574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La notation prime indique une dérivée par rapport à une variable quelconque.</w:t>
      </w:r>
    </w:p>
    <w:p w:rsidR="001D0574" w:rsidRDefault="001D0574" w:rsidP="001D0574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 xml:space="preserve">Ensuite, il faut faire les dérivées partielles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30"/>
            <w:szCs w:val="30"/>
          </w:rPr>
          <m:t> </m:t>
        </m:r>
      </m:oMath>
      <w:r>
        <w:rPr>
          <w:rFonts w:ascii="Arial" w:eastAsiaTheme="minorEastAsia" w:hAnsi="Arial" w:cs="Arial"/>
          <w:sz w:val="30"/>
          <w:szCs w:val="30"/>
        </w:rPr>
        <w:t>:</w:t>
      </w:r>
    </w:p>
    <w:p w:rsidR="001D0574" w:rsidRPr="0066569E" w:rsidRDefault="00125C7B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δϕ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δϕ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θ+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ϕ</m:t>
              </m:r>
            </m:e>
          </m:d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</m:oMath>
      </m:oMathPara>
    </w:p>
    <w:p w:rsidR="001D0574" w:rsidRPr="0066569E" w:rsidRDefault="00125C7B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δθ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δθ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θ+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ϕ</m:t>
              </m:r>
            </m:e>
          </m:d>
          <m:r>
            <w:rPr>
              <w:rFonts w:ascii="Cambria Math" w:eastAsiaTheme="minorEastAsia" w:hAnsi="Cambria Math" w:cs="Arial"/>
              <w:sz w:val="30"/>
              <w:szCs w:val="30"/>
            </w:rPr>
            <m:t>=-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</m:oMath>
      </m:oMathPara>
    </w:p>
    <w:p w:rsidR="001D0574" w:rsidRPr="0066569E" w:rsidRDefault="00125C7B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θ+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ϕ</m:t>
              </m:r>
            </m:e>
          </m:d>
          <m:r>
            <w:rPr>
              <w:rFonts w:ascii="Cambria Math" w:eastAsiaTheme="minorEastAsia" w:hAnsi="Cambria Math" w:cs="Arial"/>
              <w:sz w:val="30"/>
              <w:szCs w:val="30"/>
            </w:rPr>
            <m:t>=1</m:t>
          </m:r>
        </m:oMath>
      </m:oMathPara>
    </w:p>
    <w:p w:rsidR="001D0574" w:rsidRPr="0066569E" w:rsidRDefault="001D0574" w:rsidP="001D0574">
      <w:pPr>
        <w:rPr>
          <w:rFonts w:ascii="Arial" w:eastAsiaTheme="minorEastAsia" w:hAnsi="Arial" w:cs="Arial"/>
          <w:sz w:val="30"/>
          <w:szCs w:val="30"/>
        </w:rPr>
      </w:pPr>
    </w:p>
    <w:p w:rsidR="001D0574" w:rsidRPr="008E1B02" w:rsidRDefault="001D0574" w:rsidP="001D0574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 xml:space="preserve">En utilisant la définition de la dérivée du polynôme d’ordre 3 inverse et des dérivées partielles </w:t>
      </w:r>
      <w:proofErr w:type="gramStart"/>
      <w:r>
        <w:rPr>
          <w:rFonts w:ascii="Arial" w:eastAsiaTheme="minorEastAsia" w:hAnsi="Arial" w:cs="Arial"/>
          <w:sz w:val="30"/>
          <w:szCs w:val="30"/>
        </w:rPr>
        <w:t xml:space="preserve">de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K</m:t>
            </m:r>
          </m:sub>
        </m:sSub>
      </m:oMath>
      <w:r w:rsidR="001927CD">
        <w:rPr>
          <w:rFonts w:ascii="Arial" w:eastAsiaTheme="minorEastAsia" w:hAnsi="Arial" w:cs="Arial"/>
          <w:sz w:val="30"/>
          <w:szCs w:val="30"/>
        </w:rPr>
        <w:t>, il sera très facile de dér</w:t>
      </w:r>
      <w:r>
        <w:rPr>
          <w:rFonts w:ascii="Arial" w:eastAsiaTheme="minorEastAsia" w:hAnsi="Arial" w:cs="Arial"/>
          <w:sz w:val="30"/>
          <w:szCs w:val="30"/>
        </w:rPr>
        <w:t>i</w:t>
      </w:r>
      <w:r w:rsidR="001927CD">
        <w:rPr>
          <w:rFonts w:ascii="Arial" w:eastAsiaTheme="minorEastAsia" w:hAnsi="Arial" w:cs="Arial"/>
          <w:sz w:val="30"/>
          <w:szCs w:val="30"/>
        </w:rPr>
        <w:t>v</w:t>
      </w:r>
      <w:r>
        <w:rPr>
          <w:rFonts w:ascii="Arial" w:eastAsiaTheme="minorEastAsia" w:hAnsi="Arial" w:cs="Arial"/>
          <w:sz w:val="30"/>
          <w:szCs w:val="30"/>
        </w:rPr>
        <w:t>er les forces des actionneurs :</w:t>
      </w:r>
    </w:p>
    <w:p w:rsidR="001D0574" w:rsidRDefault="00125C7B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δϕ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Keq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Keq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sign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Keq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E0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E1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eq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eq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eq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E2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E3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eq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eq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eq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(z_eq-x_K θ_eq+y_K ϕ_eq )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S0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S1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eq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eq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eq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S2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S3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eq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eq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eq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S3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eq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eq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eq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:rsidR="001D0574" w:rsidRPr="009B5A6B" w:rsidRDefault="001D0574" w:rsidP="001D0574">
      <w:pPr>
        <w:jc w:val="both"/>
        <w:rPr>
          <w:rFonts w:ascii="Arial" w:eastAsiaTheme="minorEastAsia" w:hAnsi="Arial" w:cs="Arial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Keq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E1</m:t>
                          </m:r>
                        </m:sub>
                      </m:s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Keq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szCs w:val="24"/>
                    </w:rPr>
                    <m:t>sign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Keq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E1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E2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eq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eq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eq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E3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eq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eq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eq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E0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E1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eq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eq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eq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E2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E3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S1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S2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eq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eq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eq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S3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eq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eq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eq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S0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S1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eq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eq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eq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S2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S3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  <w:szCs w:val="24"/>
                                        </w:rPr>
                                        <m:t>eq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D0574" w:rsidRDefault="001D0574" w:rsidP="001D0574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 xml:space="preserve">Sachant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eq</m:t>
            </m:r>
          </m:sub>
        </m:sSub>
        <m:r>
          <w:rPr>
            <w:rFonts w:ascii="Cambria Math" w:eastAsiaTheme="minorEastAsia" w:hAnsi="Cambria Math" w:cs="Arial"/>
            <w:sz w:val="30"/>
            <w:szCs w:val="30"/>
          </w:rPr>
          <m:t>=z=</m:t>
        </m:r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3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= et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eq</m:t>
            </m:r>
          </m:sub>
        </m:sSub>
        <m:r>
          <w:rPr>
            <w:rFonts w:ascii="Cambria Math" w:eastAsiaTheme="minorEastAsia" w:hAnsi="Cambria Math" w:cs="Arial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2eq</m:t>
            </m:r>
          </m:sub>
        </m:sSub>
        <m:r>
          <w:rPr>
            <w:rFonts w:ascii="Cambria Math" w:eastAsiaTheme="minorEastAsia" w:hAnsi="Cambria Math" w:cs="Arial"/>
            <w:sz w:val="30"/>
            <w:szCs w:val="30"/>
          </w:rPr>
          <m:t>=0</m:t>
        </m:r>
      </m:oMath>
      <w:r>
        <w:rPr>
          <w:rFonts w:ascii="Arial" w:eastAsiaTheme="minorEastAsia" w:hAnsi="Arial" w:cs="Arial"/>
          <w:sz w:val="30"/>
          <w:szCs w:val="3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ϕ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eq</m:t>
            </m:r>
          </m:sub>
        </m:sSub>
        <m:r>
          <w:rPr>
            <w:rFonts w:ascii="Cambria Math" w:eastAsiaTheme="minorEastAsia" w:hAnsi="Cambria Math" w:cs="Arial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1eq</m:t>
            </m:r>
          </m:sub>
        </m:sSub>
        <m:r>
          <w:rPr>
            <w:rFonts w:ascii="Cambria Math" w:eastAsiaTheme="minorEastAsia" w:hAnsi="Cambria Math" w:cs="Arial"/>
            <w:sz w:val="30"/>
            <w:szCs w:val="30"/>
          </w:rPr>
          <m:t>=0 </m:t>
        </m:r>
      </m:oMath>
      <w:r>
        <w:rPr>
          <w:rFonts w:ascii="Arial" w:eastAsiaTheme="minorEastAsia" w:hAnsi="Arial" w:cs="Arial"/>
          <w:sz w:val="30"/>
          <w:szCs w:val="30"/>
        </w:rPr>
        <w:t>:</w:t>
      </w:r>
    </w:p>
    <w:p w:rsidR="001D0574" w:rsidRPr="009B5A6B" w:rsidRDefault="001D0574" w:rsidP="001D0574">
      <w:pPr>
        <w:jc w:val="both"/>
        <w:rPr>
          <w:rFonts w:ascii="Arial" w:eastAsiaTheme="minorEastAsia" w:hAnsi="Arial" w:cs="Arial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Keq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E1</m:t>
                          </m:r>
                        </m:sub>
                      </m:s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Keq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szCs w:val="24"/>
                    </w:rPr>
                    <m:t>sign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Keq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E1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E2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E3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E0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E1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E2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E3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S1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S2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S3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S0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S1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S2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S3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D0574" w:rsidRDefault="001D0574" w:rsidP="001D0574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 xml:space="preserve">Maintenant, puisque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K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 a été dérivé partiellement plus haut, il est très simple de trouver les autres dérivées partielles des forces :</w:t>
      </w:r>
    </w:p>
    <w:p w:rsidR="001D0574" w:rsidRPr="00425353" w:rsidRDefault="00125C7B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δθ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30"/>
              <w:szCs w:val="30"/>
            </w:rPr>
            <m:t>=-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Keq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E1</m:t>
                          </m:r>
                        </m:sub>
                      </m:s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Keq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szCs w:val="24"/>
                    </w:rPr>
                    <m:t>sign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Keq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E1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E2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E3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E0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E1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E2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E3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S1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S2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S3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S0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S1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S2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S3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D0574" w:rsidRDefault="00125C7B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eq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Keq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Arial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E1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Keq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Keq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E1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E2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E3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E0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E1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E2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E3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S1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Arial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S2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S3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S0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S1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S2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S3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1D0574" w:rsidRDefault="001D0574" w:rsidP="001D0574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 xml:space="preserve">Note 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30"/>
            <w:szCs w:val="3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30"/>
                    <w:szCs w:val="3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 xml:space="preserve"> si K=A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 xml:space="preserve"> si K=B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 xml:space="preserve"> si K=C</m:t>
                  </m:r>
                </m:e>
              </m:mr>
            </m:m>
          </m:e>
        </m:d>
      </m:oMath>
    </w:p>
    <w:p w:rsidR="001D0574" w:rsidRDefault="001D0574" w:rsidP="001D0574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La force en z est :</w:t>
      </w:r>
    </w:p>
    <w:p w:rsidR="001D0574" w:rsidRPr="000B6559" w:rsidRDefault="00125C7B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=g+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p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K=A</m:t>
              </m:r>
            </m:sub>
            <m:sup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C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1D0574" w:rsidRPr="000B6559" w:rsidRDefault="001D0574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=g+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C</m:t>
                  </m:r>
                </m:sub>
              </m:sSub>
            </m:e>
          </m:d>
        </m:oMath>
      </m:oMathPara>
    </w:p>
    <w:p w:rsidR="001D0574" w:rsidRDefault="001D0574" w:rsidP="001D0574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 xml:space="preserve">Pour linéariser cette représentation d’état pour trouver PP, il faut dériver partiellement par rapport </w:t>
      </w:r>
      <w:proofErr w:type="gramStart"/>
      <w:r>
        <w:rPr>
          <w:rFonts w:ascii="Arial" w:eastAsiaTheme="minorEastAsia" w:hAnsi="Arial" w:cs="Arial"/>
          <w:sz w:val="30"/>
          <w:szCs w:val="30"/>
        </w:rPr>
        <w:t xml:space="preserve">à </w:t>
      </w:r>
      <w:proofErr w:type="gramEnd"/>
      <m:oMath>
        <m:r>
          <w:rPr>
            <w:rFonts w:ascii="Cambria Math" w:eastAsiaTheme="minorEastAsia" w:hAnsi="Cambria Math" w:cs="Arial"/>
            <w:sz w:val="30"/>
            <w:szCs w:val="30"/>
          </w:rPr>
          <m:t>ϕ</m:t>
        </m:r>
      </m:oMath>
      <w:r>
        <w:rPr>
          <w:rFonts w:ascii="Arial" w:eastAsiaTheme="minorEastAsia" w:hAnsi="Arial" w:cs="Arial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 xml:space="preserve">θ et </m:t>
        </m:r>
      </m:oMath>
      <w:r>
        <w:rPr>
          <w:rFonts w:ascii="Arial" w:eastAsiaTheme="minorEastAsia" w:hAnsi="Arial" w:cs="Arial"/>
          <w:sz w:val="30"/>
          <w:szCs w:val="30"/>
        </w:rPr>
        <w:t>z :</w:t>
      </w:r>
    </w:p>
    <w:p w:rsidR="001D0574" w:rsidRPr="000B6559" w:rsidRDefault="00125C7B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δ</m:t>
              </m:r>
            </m:num>
            <m:den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δϕ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g+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p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δϕ</m:t>
                  </m:r>
                </m:den>
              </m:f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δϕ</m:t>
                  </m:r>
                </m:den>
              </m:f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δϕ</m:t>
                  </m:r>
                </m:den>
              </m:f>
            </m:e>
          </m:d>
        </m:oMath>
      </m:oMathPara>
    </w:p>
    <w:p w:rsidR="001D0574" w:rsidRPr="00D619CC" w:rsidRDefault="00125C7B" w:rsidP="001D0574">
      <w:pPr>
        <w:rPr>
          <w:rFonts w:ascii="Arial" w:eastAsiaTheme="minorEastAsia" w:hAnsi="Arial" w:cs="Arial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δ</m:t>
              </m:r>
            </m:num>
            <m:den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δθ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g+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p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δθ</m:t>
                  </m:r>
                </m:den>
              </m:f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δθ</m:t>
                  </m:r>
                </m:den>
              </m:f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δθ</m:t>
                  </m:r>
                </m:den>
              </m:f>
            </m:e>
          </m:d>
        </m:oMath>
      </m:oMathPara>
    </w:p>
    <w:p w:rsidR="001D0574" w:rsidRDefault="00125C7B" w:rsidP="001D0574">
      <w:pPr>
        <w:rPr>
          <w:rFonts w:ascii="Arial" w:eastAsiaTheme="minorEastAsia" w:hAnsi="Arial" w:cs="Arial"/>
          <w:sz w:val="30"/>
          <w:szCs w:val="30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δ</m:t>
              </m:r>
            </m:num>
            <m:den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δz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g+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p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δz</m:t>
                  </m:r>
                </m:den>
              </m:f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δz</m:t>
                  </m:r>
                </m:den>
              </m:f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0"/>
                          <w:szCs w:val="30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sz w:val="30"/>
                      <w:szCs w:val="30"/>
                    </w:rPr>
                    <m:t>δz</m:t>
                  </m:r>
                </m:den>
              </m:f>
            </m:e>
          </m:d>
        </m:oMath>
      </m:oMathPara>
    </w:p>
    <w:p w:rsidR="001D0574" w:rsidRDefault="001D0574" w:rsidP="001D0574">
      <w:pPr>
        <w:rPr>
          <w:rFonts w:ascii="Arial" w:hAnsi="Arial" w:cs="Arial"/>
          <w:sz w:val="30"/>
          <w:szCs w:val="30"/>
        </w:rPr>
      </w:pPr>
    </w:p>
    <w:p w:rsidR="001D0574" w:rsidRDefault="001D0574" w:rsidP="001D057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Cela correspond à la troisième ligne de la matrice PP. Pour les deux premières lignes, il faut faire intervenir la loi des moments :</w:t>
      </w:r>
    </w:p>
    <w:p w:rsidR="001D0574" w:rsidRPr="00644437" w:rsidRDefault="00125C7B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4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J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xy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g+</m:t>
              </m:r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K=A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C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:rsidR="001D0574" w:rsidRDefault="001D0574" w:rsidP="001D0574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lastRenderedPageBreak/>
        <w:t xml:space="preserve">Les dérivées partielles par rapport </w:t>
      </w:r>
      <w:proofErr w:type="gramStart"/>
      <w:r>
        <w:rPr>
          <w:rFonts w:ascii="Arial" w:eastAsiaTheme="minorEastAsia" w:hAnsi="Arial" w:cs="Arial"/>
          <w:sz w:val="30"/>
          <w:szCs w:val="30"/>
        </w:rPr>
        <w:t xml:space="preserve">à </w:t>
      </w:r>
      <w:proofErr w:type="gramEnd"/>
      <m:oMath>
        <m:r>
          <w:rPr>
            <w:rFonts w:ascii="Cambria Math" w:eastAsiaTheme="minorEastAsia" w:hAnsi="Cambria Math" w:cs="Arial"/>
            <w:sz w:val="30"/>
            <w:szCs w:val="30"/>
          </w:rPr>
          <m:t>ϕ</m:t>
        </m:r>
      </m:oMath>
      <w:r>
        <w:rPr>
          <w:rFonts w:ascii="Arial" w:eastAsiaTheme="minorEastAsia" w:hAnsi="Arial" w:cs="Arial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θ</m:t>
        </m:r>
      </m:oMath>
      <w:r>
        <w:rPr>
          <w:rFonts w:ascii="Arial" w:eastAsiaTheme="minorEastAsia" w:hAnsi="Arial" w:cs="Arial"/>
          <w:sz w:val="30"/>
          <w:szCs w:val="30"/>
        </w:rPr>
        <w:t xml:space="preserve"> et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z</m:t>
        </m:r>
      </m:oMath>
      <w:r>
        <w:rPr>
          <w:rFonts w:ascii="Arial" w:eastAsiaTheme="minorEastAsia" w:hAnsi="Arial" w:cs="Arial"/>
          <w:sz w:val="30"/>
          <w:szCs w:val="30"/>
        </w:rPr>
        <w:t xml:space="preserve"> ne font pas intervenir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8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 xml:space="preserve">, sa dérivée sera donc nulle. Il restera uniquement le facteur </w:t>
      </w:r>
      <m:oMath>
        <m:r>
          <w:rPr>
            <w:rFonts w:ascii="Cambria Math" w:eastAsiaTheme="minorEastAsia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Arial"/>
                <w:sz w:val="30"/>
                <w:szCs w:val="30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0"/>
                    <w:szCs w:val="30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Arial"/>
                    <w:sz w:val="30"/>
                    <w:szCs w:val="30"/>
                  </w:rPr>
                  <m:t>xy</m:t>
                </m:r>
              </m:sub>
            </m:sSub>
          </m:den>
        </m:f>
      </m:oMath>
      <w:r>
        <w:rPr>
          <w:rFonts w:ascii="Arial" w:eastAsiaTheme="minorEastAsia" w:hAnsi="Arial" w:cs="Arial"/>
          <w:sz w:val="30"/>
          <w:szCs w:val="30"/>
        </w:rPr>
        <w:t xml:space="preserve"> multiplié par la sommation des dérivées partielles, elles-mêmes produit </w:t>
      </w:r>
      <w:proofErr w:type="gramStart"/>
      <w:r>
        <w:rPr>
          <w:rFonts w:ascii="Arial" w:eastAsiaTheme="minorEastAsia" w:hAnsi="Arial" w:cs="Arial"/>
          <w:sz w:val="30"/>
          <w:szCs w:val="30"/>
        </w:rPr>
        <w:t xml:space="preserve">de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 w:cs="Arial"/>
                <w:sz w:val="30"/>
                <w:szCs w:val="3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30"/>
                <w:szCs w:val="30"/>
              </w:rPr>
              <m:t>K</m:t>
            </m:r>
          </m:sub>
        </m:sSub>
      </m:oMath>
      <w:r>
        <w:rPr>
          <w:rFonts w:ascii="Arial" w:eastAsiaTheme="minorEastAsia" w:hAnsi="Arial" w:cs="Arial"/>
          <w:sz w:val="30"/>
          <w:szCs w:val="30"/>
        </w:rPr>
        <w:t>.</w:t>
      </w:r>
    </w:p>
    <w:p w:rsidR="001D0574" w:rsidRDefault="001D0574" w:rsidP="001D0574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De la même manière :</w:t>
      </w:r>
    </w:p>
    <w:p w:rsidR="001D0574" w:rsidRPr="00644437" w:rsidRDefault="00125C7B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limUpp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lim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.</m:t>
                  </m:r>
                </m:lim>
              </m:limUpp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5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 w:cs="Arial"/>
                  <w:sz w:val="30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J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xy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30"/>
                  <w:szCs w:val="30"/>
                </w:rPr>
                <m:t>g+</m:t>
              </m:r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K=A</m:t>
                  </m:r>
                </m:sub>
                <m:sup>
                  <m:r>
                    <w:rPr>
                      <w:rFonts w:ascii="Cambria Math" w:hAnsi="Cambria Math" w:cs="Arial"/>
                      <w:sz w:val="30"/>
                      <w:szCs w:val="30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0"/>
                          <w:szCs w:val="30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1D0574" w:rsidRDefault="001D0574" w:rsidP="001D0574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Le même principe sera appliqué. La matrice PP est donc :</w:t>
      </w:r>
    </w:p>
    <w:p w:rsidR="001D0574" w:rsidRPr="00774B78" w:rsidRDefault="001D0574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0"/>
              <w:szCs w:val="30"/>
            </w:rPr>
            <m:t>P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Arial"/>
                  <w:sz w:val="30"/>
                  <w:szCs w:val="30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3x3</m:t>
              </m:r>
            </m:sub>
          </m:sSub>
          <m:r>
            <w:rPr>
              <w:rFonts w:ascii="Cambria Math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6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6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6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eq</m:t>
              </m:r>
            </m:sub>
          </m:sSub>
        </m:oMath>
      </m:oMathPara>
    </w:p>
    <w:p w:rsidR="001D0574" w:rsidRPr="00074C69" w:rsidRDefault="001D0574" w:rsidP="001D0574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s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s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s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1D0574" w:rsidRDefault="001D0574" w:rsidP="001D057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Les dérivées partielles des forces dans la matrice PP sont toutes définies plus haut.</w:t>
      </w:r>
    </w:p>
    <w:p w:rsidR="001D0574" w:rsidRDefault="001D0574" w:rsidP="001D0574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Maintenant, il reste à calculer PC. Cette matrice fait intervenir les dérivées des forces des actionneurs par rapport aux courants, qui sont aussi définies plus haut :</w:t>
      </w:r>
    </w:p>
    <w:p w:rsidR="001D0574" w:rsidRPr="00775F4D" w:rsidRDefault="001D0574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P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3x3</m:t>
              </m:r>
            </m:sub>
          </m:sSub>
          <m:r>
            <w:rPr>
              <w:rFonts w:ascii="Cambria Math" w:eastAsiaTheme="minorEastAsia" w:hAnsi="Cambria Math" w:cs="Arial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0"/>
                  <w:szCs w:val="3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30"/>
                          <w:szCs w:val="3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13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13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6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6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30"/>
                                <w:szCs w:val="3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13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limUpp>
                                  <m:limUp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limUp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 w:cs="Arial"/>
                                        <w:sz w:val="30"/>
                                        <w:szCs w:val="30"/>
                                      </w:rPr>
                                      <m:t>.</m:t>
                                    </m:r>
                                  </m:lim>
                                </m:limUpp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0"/>
                                    <w:szCs w:val="30"/>
                                  </w:rPr>
                                  <m:t>6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 w:cs="Arial"/>
                  <w:sz w:val="30"/>
                  <w:szCs w:val="30"/>
                </w:rPr>
                <m:t>eq</m:t>
              </m:r>
            </m:sub>
          </m:sSub>
        </m:oMath>
      </m:oMathPara>
    </w:p>
    <w:p w:rsidR="001D0574" w:rsidRPr="00074C69" w:rsidRDefault="001D0574" w:rsidP="001D0574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13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13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s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s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s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13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1D0574" w:rsidRDefault="0030635A" w:rsidP="001D0574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Les dérivées partielles des courants peuvent être simplifiées :</w:t>
      </w:r>
    </w:p>
    <w:p w:rsidR="0030635A" w:rsidRPr="003A0B06" w:rsidRDefault="0030635A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30"/>
              <w:szCs w:val="30"/>
            </w:rPr>
            <m:t>=&gt;PC=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w:bookmarkStart w:id="1" w:name="OLE_LINK94"/>
                        <w:bookmarkStart w:id="2" w:name="OLE_LINK95"/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  <w:bookmarkEnd w:id="1"/>
                        <w:bookmarkEnd w:id="2"/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13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xy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13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s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s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s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13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1D0574" w:rsidRPr="00E025ED" w:rsidRDefault="001D0574" w:rsidP="001D0574">
      <w:pPr>
        <w:rPr>
          <w:rFonts w:ascii="Arial" w:eastAsiaTheme="minorEastAsia" w:hAnsi="Arial" w:cs="Arial"/>
          <w:sz w:val="30"/>
          <w:szCs w:val="30"/>
        </w:rPr>
      </w:pPr>
    </w:p>
    <w:p w:rsidR="001D0574" w:rsidRDefault="001D0574" w:rsidP="001D0574">
      <w:pPr>
        <w:rPr>
          <w:rFonts w:ascii="Arial" w:eastAsiaTheme="minorEastAsia" w:hAnsi="Arial" w:cs="Arial"/>
          <w:sz w:val="30"/>
          <w:szCs w:val="30"/>
        </w:rPr>
      </w:pPr>
      <w:r>
        <w:rPr>
          <w:rFonts w:ascii="Arial" w:eastAsiaTheme="minorEastAsia" w:hAnsi="Arial" w:cs="Arial"/>
          <w:sz w:val="30"/>
          <w:szCs w:val="30"/>
        </w:rPr>
        <w:t>Les sous-matrices sont toutes calculées, le système est donc linéarisé :</w:t>
      </w:r>
    </w:p>
    <w:p w:rsidR="001D0574" w:rsidRPr="00E025ED" w:rsidRDefault="001D0574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30"/>
              <w:szCs w:val="30"/>
            </w:rPr>
            <m:t>Δ</m:t>
          </m:r>
          <m:limUpp>
            <m:limUppPr>
              <m:ctrlPr>
                <w:rPr>
                  <w:rFonts w:ascii="Cambria Math" w:eastAsiaTheme="minorEastAsia" w:hAnsi="Cambria Math" w:cs="Arial"/>
                  <w:i/>
                  <w:sz w:val="30"/>
                  <w:szCs w:val="30"/>
                </w:rPr>
              </m:ctrlPr>
            </m:limUppPr>
            <m:e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x</m:t>
              </m:r>
            </m:e>
            <m:lim>
              <m:r>
                <w:rPr>
                  <w:rFonts w:ascii="Cambria Math" w:eastAsiaTheme="minorEastAsia" w:hAnsi="Cambria Math" w:cs="Arial"/>
                  <w:sz w:val="30"/>
                  <w:szCs w:val="30"/>
                </w:rPr>
                <m:t>.</m:t>
              </m:r>
            </m:lim>
          </m:limUpp>
          <m:r>
            <w:rPr>
              <w:rFonts w:ascii="Cambria Math" w:eastAsiaTheme="minorEastAsia" w:hAnsi="Cambria Math" w:cs="Arial"/>
              <w:sz w:val="30"/>
              <w:szCs w:val="30"/>
            </w:rPr>
            <m:t>=A</m:t>
          </m:r>
          <m:r>
            <m:rPr>
              <m:sty m:val="p"/>
            </m:rPr>
            <w:rPr>
              <w:rFonts w:ascii="Cambria Math" w:eastAsiaTheme="minorEastAsia" w:hAnsi="Cambria Math" w:cs="Arial"/>
              <w:sz w:val="30"/>
              <w:szCs w:val="30"/>
            </w:rPr>
            <m:t>Δ</m:t>
          </m:r>
          <m:r>
            <w:rPr>
              <w:rFonts w:ascii="Cambria Math" w:eastAsiaTheme="minorEastAsia" w:hAnsi="Cambria Math" w:cs="Arial"/>
              <w:sz w:val="30"/>
              <w:szCs w:val="30"/>
            </w:rPr>
            <m:t>x+B</m:t>
          </m:r>
          <m:r>
            <m:rPr>
              <m:sty m:val="p"/>
            </m:rPr>
            <w:rPr>
              <w:rFonts w:ascii="Cambria Math" w:eastAsiaTheme="minorEastAsia" w:hAnsi="Cambria Math" w:cs="Arial"/>
              <w:sz w:val="30"/>
              <w:szCs w:val="30"/>
            </w:rPr>
            <m:t>Δ</m:t>
          </m:r>
          <m:r>
            <w:rPr>
              <w:rFonts w:ascii="Cambria Math" w:eastAsiaTheme="minorEastAsia" w:hAnsi="Cambria Math" w:cs="Arial"/>
              <w:sz w:val="30"/>
              <w:szCs w:val="30"/>
            </w:rPr>
            <m:t>u</m:t>
          </m:r>
        </m:oMath>
      </m:oMathPara>
    </w:p>
    <w:p w:rsidR="001D0574" w:rsidRPr="00E025ED" w:rsidRDefault="001D0574" w:rsidP="001D0574">
      <w:pPr>
        <w:rPr>
          <w:rFonts w:ascii="Arial" w:eastAsiaTheme="minorEastAsia" w:hAnsi="Arial" w:cs="Arial"/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30"/>
              <w:szCs w:val="30"/>
            </w:rPr>
            <m:t>Δ</m:t>
          </m:r>
          <m:r>
            <w:rPr>
              <w:rFonts w:ascii="Cambria Math" w:eastAsiaTheme="minorEastAsia" w:hAnsi="Cambria Math" w:cs="Arial"/>
              <w:sz w:val="30"/>
              <w:szCs w:val="30"/>
            </w:rPr>
            <m:t>y=C</m:t>
          </m:r>
          <m:r>
            <m:rPr>
              <m:sty m:val="p"/>
            </m:rPr>
            <w:rPr>
              <w:rFonts w:ascii="Cambria Math" w:eastAsiaTheme="minorEastAsia" w:hAnsi="Cambria Math" w:cs="Arial"/>
              <w:sz w:val="30"/>
              <w:szCs w:val="30"/>
            </w:rPr>
            <m:t>Δ</m:t>
          </m:r>
          <m:r>
            <w:rPr>
              <w:rFonts w:ascii="Cambria Math" w:eastAsiaTheme="minorEastAsia" w:hAnsi="Cambria Math" w:cs="Arial"/>
              <w:sz w:val="30"/>
              <w:szCs w:val="30"/>
            </w:rPr>
            <m:t>x+D</m:t>
          </m:r>
          <m:r>
            <m:rPr>
              <m:sty m:val="p"/>
            </m:rPr>
            <w:rPr>
              <w:rFonts w:ascii="Cambria Math" w:eastAsiaTheme="minorEastAsia" w:hAnsi="Cambria Math" w:cs="Arial"/>
              <w:sz w:val="30"/>
              <w:szCs w:val="30"/>
            </w:rPr>
            <m:t>Δ</m:t>
          </m:r>
          <m:r>
            <w:rPr>
              <w:rFonts w:ascii="Cambria Math" w:eastAsiaTheme="minorEastAsia" w:hAnsi="Cambria Math" w:cs="Arial"/>
              <w:sz w:val="30"/>
              <w:szCs w:val="30"/>
            </w:rPr>
            <m:t>u</m:t>
          </m:r>
        </m:oMath>
      </m:oMathPara>
    </w:p>
    <w:p w:rsidR="001D0574" w:rsidRPr="00167F81" w:rsidRDefault="001D0574" w:rsidP="00B21782">
      <w:pPr>
        <w:rPr>
          <w:rFonts w:ascii="Arial" w:eastAsiaTheme="minorEastAsia" w:hAnsi="Arial" w:cs="Arial"/>
          <w:sz w:val="30"/>
          <w:szCs w:val="30"/>
        </w:rPr>
      </w:pPr>
    </w:p>
    <w:sectPr w:rsidR="001D0574" w:rsidRPr="00167F81" w:rsidSect="00161E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2E7" w:rsidRDefault="00FB32E7" w:rsidP="00235E63">
      <w:pPr>
        <w:spacing w:after="0" w:line="240" w:lineRule="auto"/>
      </w:pPr>
      <w:r>
        <w:separator/>
      </w:r>
    </w:p>
  </w:endnote>
  <w:endnote w:type="continuationSeparator" w:id="0">
    <w:p w:rsidR="00FB32E7" w:rsidRDefault="00FB32E7" w:rsidP="0023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8A2" w:rsidRDefault="00FA78A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8A2" w:rsidRDefault="00FA78A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8A2" w:rsidRDefault="00FA78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2E7" w:rsidRDefault="00FB32E7" w:rsidP="00235E63">
      <w:pPr>
        <w:spacing w:after="0" w:line="240" w:lineRule="auto"/>
      </w:pPr>
      <w:r>
        <w:separator/>
      </w:r>
    </w:p>
  </w:footnote>
  <w:footnote w:type="continuationSeparator" w:id="0">
    <w:p w:rsidR="00FB32E7" w:rsidRDefault="00FB32E7" w:rsidP="00235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8A2" w:rsidRDefault="00FA78A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8A2" w:rsidRDefault="00FA78A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8A2" w:rsidRDefault="00FA78A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A4907"/>
    <w:multiLevelType w:val="hybridMultilevel"/>
    <w:tmpl w:val="BC6AC23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E63"/>
    <w:rsid w:val="0007622A"/>
    <w:rsid w:val="000946CA"/>
    <w:rsid w:val="00125C7B"/>
    <w:rsid w:val="00161E84"/>
    <w:rsid w:val="001654A5"/>
    <w:rsid w:val="00167F81"/>
    <w:rsid w:val="001808BC"/>
    <w:rsid w:val="001927CD"/>
    <w:rsid w:val="001D0574"/>
    <w:rsid w:val="0020234B"/>
    <w:rsid w:val="00235E63"/>
    <w:rsid w:val="002649AA"/>
    <w:rsid w:val="002953F2"/>
    <w:rsid w:val="002C47A8"/>
    <w:rsid w:val="002E2426"/>
    <w:rsid w:val="00302494"/>
    <w:rsid w:val="0030635A"/>
    <w:rsid w:val="00314D4D"/>
    <w:rsid w:val="003761A1"/>
    <w:rsid w:val="003A444A"/>
    <w:rsid w:val="004B29BC"/>
    <w:rsid w:val="004B4C1F"/>
    <w:rsid w:val="004D53A7"/>
    <w:rsid w:val="00573663"/>
    <w:rsid w:val="005D030D"/>
    <w:rsid w:val="006B590C"/>
    <w:rsid w:val="00731150"/>
    <w:rsid w:val="00843227"/>
    <w:rsid w:val="00876C9F"/>
    <w:rsid w:val="00A12196"/>
    <w:rsid w:val="00A40ACB"/>
    <w:rsid w:val="00A51C10"/>
    <w:rsid w:val="00B21782"/>
    <w:rsid w:val="00B4652F"/>
    <w:rsid w:val="00B47C59"/>
    <w:rsid w:val="00C07748"/>
    <w:rsid w:val="00C62675"/>
    <w:rsid w:val="00C81B83"/>
    <w:rsid w:val="00CA1D29"/>
    <w:rsid w:val="00CB6245"/>
    <w:rsid w:val="00DA0AE0"/>
    <w:rsid w:val="00DA42CA"/>
    <w:rsid w:val="00DD4629"/>
    <w:rsid w:val="00E30AB1"/>
    <w:rsid w:val="00E34F81"/>
    <w:rsid w:val="00E44D47"/>
    <w:rsid w:val="00F85F6E"/>
    <w:rsid w:val="00FA78A2"/>
    <w:rsid w:val="00FB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190626-5A22-485C-8EAD-AE37DF59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5E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E63"/>
  </w:style>
  <w:style w:type="paragraph" w:styleId="Pieddepage">
    <w:name w:val="footer"/>
    <w:basedOn w:val="Normal"/>
    <w:link w:val="PieddepageCar"/>
    <w:uiPriority w:val="99"/>
    <w:unhideWhenUsed/>
    <w:rsid w:val="00235E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5E63"/>
  </w:style>
  <w:style w:type="character" w:styleId="Textedelespacerserv">
    <w:name w:val="Placeholder Text"/>
    <w:basedOn w:val="Policepardfaut"/>
    <w:uiPriority w:val="99"/>
    <w:semiHidden/>
    <w:rsid w:val="002649A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9A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2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1918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Jérôme Godin</cp:lastModifiedBy>
  <cp:revision>29</cp:revision>
  <dcterms:created xsi:type="dcterms:W3CDTF">2016-06-02T20:34:00Z</dcterms:created>
  <dcterms:modified xsi:type="dcterms:W3CDTF">2016-06-08T19:17:00Z</dcterms:modified>
</cp:coreProperties>
</file>