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60"/>
        <w:gridCol w:w="5646"/>
        <w:gridCol w:w="1701"/>
      </w:tblGrid>
      <w:tr w:rsidR="00652C5E" w14:paraId="6D46F926" w14:textId="77777777" w:rsidTr="00DC04B8">
        <w:tc>
          <w:tcPr>
            <w:tcW w:w="2860" w:type="dxa"/>
          </w:tcPr>
          <w:p w14:paraId="170C78BD" w14:textId="280C0501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6"/>
                <w:szCs w:val="26"/>
              </w:rPr>
              <w:t>Spécification</w:t>
            </w:r>
            <w:proofErr w:type="spellEnd"/>
            <w:r>
              <w:rPr>
                <w:rFonts w:ascii="Times" w:hAnsi="Times" w:cs="Times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sz w:val="26"/>
                <w:szCs w:val="26"/>
              </w:rPr>
              <w:t>évaluée</w:t>
            </w:r>
            <w:proofErr w:type="spellEnd"/>
            <w:r>
              <w:rPr>
                <w:rFonts w:ascii="Times" w:hAnsi="Times" w:cs="Times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5646" w:type="dxa"/>
          </w:tcPr>
          <w:p w14:paraId="5480B0CB" w14:textId="0936F42D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Description</w:t>
            </w:r>
          </w:p>
        </w:tc>
        <w:tc>
          <w:tcPr>
            <w:tcW w:w="1701" w:type="dxa"/>
          </w:tcPr>
          <w:p w14:paraId="680B362F" w14:textId="1C4225C9" w:rsidR="00652C5E" w:rsidRDefault="00652C5E">
            <w:r>
              <w:t xml:space="preserve">Nom du </w:t>
            </w:r>
            <w:proofErr w:type="spellStart"/>
            <w:r>
              <w:t>fichier</w:t>
            </w:r>
            <w:proofErr w:type="spellEnd"/>
          </w:p>
        </w:tc>
      </w:tr>
      <w:tr w:rsidR="00A419F1" w14:paraId="6ED47696" w14:textId="77777777" w:rsidTr="00DC04B8">
        <w:tc>
          <w:tcPr>
            <w:tcW w:w="2860" w:type="dxa"/>
          </w:tcPr>
          <w:p w14:paraId="67996100" w14:textId="18C711AF" w:rsidR="00A419F1" w:rsidRP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  <w:position w:val="16"/>
              </w:rPr>
              <w:t xml:space="preserve">SM-3 </w:t>
            </w:r>
          </w:p>
        </w:tc>
        <w:tc>
          <w:tcPr>
            <w:tcW w:w="5646" w:type="dxa"/>
          </w:tcPr>
          <w:p w14:paraId="7D45B966" w14:textId="5F1BF1CF" w:rsidR="006870A9" w:rsidRDefault="006870A9" w:rsidP="006870A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Changements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variables et les transformations </w:t>
            </w:r>
            <w:proofErr w:type="spellStart"/>
            <w:r>
              <w:rPr>
                <w:rFonts w:ascii="Times New Roman" w:hAnsi="Times New Roman" w:cs="Times New Roman"/>
              </w:rPr>
              <w:t>nécessaires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pour </w:t>
            </w:r>
            <w:proofErr w:type="spellStart"/>
            <w:r>
              <w:rPr>
                <w:rFonts w:ascii="Times New Roman" w:hAnsi="Times New Roman" w:cs="Times New Roman"/>
              </w:rPr>
              <w:t>découpler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</w:rPr>
              <w:t>équations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dynamiques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linéaires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systèmes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découplés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d’ordre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ou</w:t>
            </w:r>
            <w:proofErr w:type="spellEnd"/>
            <w:r>
              <w:rPr>
                <w:rFonts w:ascii="Times New Roman" w:hAnsi="Times New Roman" w:cs="Times New Roman"/>
              </w:rPr>
              <w:t xml:space="preserve"> 3. </w:t>
            </w:r>
          </w:p>
          <w:p w14:paraId="022B33B1" w14:textId="77777777" w:rsid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1701" w:type="dxa"/>
          </w:tcPr>
          <w:p w14:paraId="4E6AB5FC" w14:textId="77777777" w:rsidR="00A419F1" w:rsidRDefault="00A419F1"/>
        </w:tc>
      </w:tr>
      <w:tr w:rsidR="00A419F1" w14:paraId="384A6D69" w14:textId="77777777" w:rsidTr="00DC04B8">
        <w:tc>
          <w:tcPr>
            <w:tcW w:w="2860" w:type="dxa"/>
          </w:tcPr>
          <w:p w14:paraId="2089AC31" w14:textId="48E1B5F6" w:rsidR="00A419F1" w:rsidRP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SM-4 </w:t>
            </w:r>
          </w:p>
        </w:tc>
        <w:tc>
          <w:tcPr>
            <w:tcW w:w="5646" w:type="dxa"/>
          </w:tcPr>
          <w:p w14:paraId="5C9F95D0" w14:textId="020E8C07" w:rsidR="00A419F1" w:rsidRDefault="006870A9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Les </w:t>
            </w:r>
            <w:proofErr w:type="spellStart"/>
            <w:r>
              <w:rPr>
                <w:rFonts w:ascii="Times New Roman" w:hAnsi="Times New Roman" w:cs="Times New Roman"/>
              </w:rPr>
              <w:t>modèles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variables d’état et </w:t>
            </w:r>
            <w:proofErr w:type="spellStart"/>
            <w:r>
              <w:rPr>
                <w:rFonts w:ascii="Times New Roman" w:hAnsi="Times New Roman" w:cs="Times New Roman"/>
              </w:rPr>
              <w:t>fonctions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transfert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découplé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développées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fournis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1701" w:type="dxa"/>
          </w:tcPr>
          <w:p w14:paraId="7143275F" w14:textId="77777777" w:rsidR="00A419F1" w:rsidRDefault="00A419F1"/>
        </w:tc>
      </w:tr>
      <w:tr w:rsidR="00A419F1" w14:paraId="2EA9579F" w14:textId="77777777" w:rsidTr="00DC04B8">
        <w:tc>
          <w:tcPr>
            <w:tcW w:w="2860" w:type="dxa"/>
          </w:tcPr>
          <w:p w14:paraId="697B5FE7" w14:textId="0A11B5D4" w:rsidR="00A419F1" w:rsidRP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>SM-5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rPr>
                <w:rFonts w:ascii="Times New Roman" w:hAnsi="Times New Roman" w:cs="Times New Roman"/>
              </w:rPr>
              <w:t xml:space="preserve">(version finale) </w:t>
            </w:r>
          </w:p>
        </w:tc>
        <w:tc>
          <w:tcPr>
            <w:tcW w:w="5646" w:type="dxa"/>
          </w:tcPr>
          <w:p w14:paraId="3D1B1F79" w14:textId="3B48A63D" w:rsidR="00A419F1" w:rsidRDefault="006870A9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simulateur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numérique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paramétrique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banc </w:t>
            </w:r>
            <w:proofErr w:type="spellStart"/>
            <w:r>
              <w:rPr>
                <w:rFonts w:ascii="Times New Roman" w:hAnsi="Times New Roman" w:cs="Times New Roman"/>
              </w:rPr>
              <w:t>d’essai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à suspension </w:t>
            </w:r>
            <w:proofErr w:type="spellStart"/>
            <w:r>
              <w:rPr>
                <w:rFonts w:ascii="Times New Roman" w:hAnsi="Times New Roman" w:cs="Times New Roman"/>
              </w:rPr>
              <w:t>magnétique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réalisé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 MATLAB/Simulink à </w:t>
            </w:r>
            <w:proofErr w:type="spellStart"/>
            <w:r>
              <w:rPr>
                <w:rFonts w:ascii="Times New Roman" w:hAnsi="Times New Roman" w:cs="Times New Roman"/>
              </w:rPr>
              <w:t>partir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</w:rPr>
              <w:t>équations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différentielles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linéaires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</w:rPr>
              <w:t>dynamique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1701" w:type="dxa"/>
          </w:tcPr>
          <w:p w14:paraId="549336C7" w14:textId="77777777" w:rsidR="00A419F1" w:rsidRDefault="00A419F1"/>
        </w:tc>
      </w:tr>
      <w:tr w:rsidR="00A419F1" w14:paraId="34898C2D" w14:textId="77777777" w:rsidTr="00DC04B8">
        <w:tc>
          <w:tcPr>
            <w:tcW w:w="2860" w:type="dxa"/>
          </w:tcPr>
          <w:p w14:paraId="222C6F63" w14:textId="1F1E4967" w:rsidR="00A419F1" w:rsidRP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SM-6 </w:t>
            </w:r>
          </w:p>
        </w:tc>
        <w:tc>
          <w:tcPr>
            <w:tcW w:w="5646" w:type="dxa"/>
          </w:tcPr>
          <w:p w14:paraId="1DB9F984" w14:textId="7B45F566" w:rsidR="00A419F1" w:rsidRDefault="006870A9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Les </w:t>
            </w:r>
            <w:proofErr w:type="spellStart"/>
            <w:r>
              <w:rPr>
                <w:rFonts w:ascii="Times New Roman" w:hAnsi="Times New Roman" w:cs="Times New Roman"/>
              </w:rPr>
              <w:t>modèles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sous </w:t>
            </w:r>
            <w:proofErr w:type="spellStart"/>
            <w:r>
              <w:rPr>
                <w:rFonts w:ascii="Times New Roman" w:hAnsi="Times New Roman" w:cs="Times New Roman"/>
              </w:rPr>
              <w:t>forme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transfert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sous </w:t>
            </w:r>
            <w:proofErr w:type="spellStart"/>
            <w:r>
              <w:rPr>
                <w:rFonts w:ascii="Times New Roman" w:hAnsi="Times New Roman" w:cs="Times New Roman"/>
              </w:rPr>
              <w:t>forme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variables d’état de la </w:t>
            </w:r>
            <w:proofErr w:type="spellStart"/>
            <w:r>
              <w:rPr>
                <w:rFonts w:ascii="Times New Roman" w:hAnsi="Times New Roman" w:cs="Times New Roman"/>
              </w:rPr>
              <w:t>dynamique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réalisés</w:t>
            </w:r>
            <w:proofErr w:type="spellEnd"/>
            <w:r>
              <w:rPr>
                <w:rFonts w:ascii="Times New Roman" w:hAnsi="Times New Roman" w:cs="Times New Roman"/>
              </w:rPr>
              <w:t xml:space="preserve"> sous MATLAB et </w:t>
            </w:r>
            <w:proofErr w:type="spellStart"/>
            <w:r>
              <w:rPr>
                <w:rFonts w:ascii="Times New Roman" w:hAnsi="Times New Roman" w:cs="Times New Roman"/>
              </w:rPr>
              <w:t>leur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version </w:t>
            </w:r>
            <w:proofErr w:type="spellStart"/>
            <w:r>
              <w:rPr>
                <w:rFonts w:ascii="Times New Roman" w:hAnsi="Times New Roman" w:cs="Times New Roman"/>
              </w:rPr>
              <w:t>numérique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calculée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1701" w:type="dxa"/>
          </w:tcPr>
          <w:p w14:paraId="02A5FA8C" w14:textId="77777777" w:rsidR="00A419F1" w:rsidRDefault="00A419F1"/>
        </w:tc>
      </w:tr>
      <w:tr w:rsidR="00A419F1" w14:paraId="6DD75876" w14:textId="77777777" w:rsidTr="00DC04B8">
        <w:tc>
          <w:tcPr>
            <w:tcW w:w="2860" w:type="dxa"/>
          </w:tcPr>
          <w:p w14:paraId="4B858E8E" w14:textId="4BCD309B" w:rsidR="00A419F1" w:rsidRP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SM-7 (versions finales) </w:t>
            </w:r>
          </w:p>
        </w:tc>
        <w:tc>
          <w:tcPr>
            <w:tcW w:w="5646" w:type="dxa"/>
          </w:tcPr>
          <w:p w14:paraId="5DBAA9B6" w14:textId="3B15AE0B" w:rsidR="00A419F1" w:rsidRDefault="006870A9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simulateur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numérique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paramétrique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linéarisé</w:t>
            </w:r>
            <w:proofErr w:type="spellEnd"/>
            <w:r>
              <w:rPr>
                <w:rFonts w:ascii="Times New Roman" w:hAnsi="Times New Roman" w:cs="Times New Roman"/>
              </w:rPr>
              <w:t xml:space="preserve">, versions </w:t>
            </w:r>
            <w:proofErr w:type="spellStart"/>
            <w:r>
              <w:rPr>
                <w:rFonts w:ascii="Times New Roman" w:hAnsi="Times New Roman" w:cs="Times New Roman"/>
              </w:rPr>
              <w:t>découplée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non, du banc </w:t>
            </w:r>
            <w:proofErr w:type="spellStart"/>
            <w:r>
              <w:rPr>
                <w:rFonts w:ascii="Times New Roman" w:hAnsi="Times New Roman" w:cs="Times New Roman"/>
              </w:rPr>
              <w:t>d’essai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numérique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aussi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réalisé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 MATLAB/Simulink à </w:t>
            </w:r>
            <w:proofErr w:type="spellStart"/>
            <w:r>
              <w:rPr>
                <w:rFonts w:ascii="Times New Roman" w:hAnsi="Times New Roman" w:cs="Times New Roman"/>
              </w:rPr>
              <w:t>partir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</w:rPr>
              <w:t>représentation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d’état du </w:t>
            </w:r>
            <w:proofErr w:type="spellStart"/>
            <w:r>
              <w:rPr>
                <w:rFonts w:ascii="Times New Roman" w:hAnsi="Times New Roman" w:cs="Times New Roman"/>
              </w:rPr>
              <w:t>système</w:t>
            </w:r>
            <w:proofErr w:type="spellEnd"/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1701" w:type="dxa"/>
          </w:tcPr>
          <w:p w14:paraId="5D0D99EF" w14:textId="77777777" w:rsidR="00A419F1" w:rsidRDefault="00A419F1"/>
        </w:tc>
      </w:tr>
      <w:tr w:rsidR="00A419F1" w14:paraId="6E8E798C" w14:textId="77777777" w:rsidTr="00DC04B8">
        <w:tc>
          <w:tcPr>
            <w:tcW w:w="2860" w:type="dxa"/>
          </w:tcPr>
          <w:p w14:paraId="09156B34" w14:textId="6832E815" w:rsidR="00A419F1" w:rsidRP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SM-8 </w:t>
            </w:r>
          </w:p>
        </w:tc>
        <w:tc>
          <w:tcPr>
            <w:tcW w:w="5646" w:type="dxa"/>
          </w:tcPr>
          <w:p w14:paraId="15BE57F9" w14:textId="2141BB8A" w:rsidR="00A419F1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Les </w:t>
            </w:r>
            <w:proofErr w:type="spellStart"/>
            <w:r>
              <w:rPr>
                <w:rFonts w:ascii="Times New Roman" w:hAnsi="Times New Roman" w:cs="Times New Roman"/>
              </w:rPr>
              <w:t>pôles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zéros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</w:rPr>
              <w:t>fonctions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transfert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les </w:t>
            </w:r>
            <w:proofErr w:type="spellStart"/>
            <w:r>
              <w:rPr>
                <w:rFonts w:ascii="Times New Roman" w:hAnsi="Times New Roman" w:cs="Times New Roman"/>
              </w:rPr>
              <w:t>valeurs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propres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modèle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variables d’état </w:t>
            </w:r>
            <w:proofErr w:type="spellStart"/>
            <w:r>
              <w:rPr>
                <w:rFonts w:ascii="Times New Roman" w:hAnsi="Times New Roman" w:cs="Times New Roman"/>
              </w:rPr>
              <w:t>seront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calculés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la nature </w:t>
            </w:r>
            <w:proofErr w:type="spellStart"/>
            <w:r>
              <w:rPr>
                <w:rFonts w:ascii="Times New Roman" w:hAnsi="Times New Roman" w:cs="Times New Roman"/>
              </w:rPr>
              <w:t>dynamique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(stable vs instable) sera </w:t>
            </w:r>
            <w:proofErr w:type="spellStart"/>
            <w:r>
              <w:rPr>
                <w:rFonts w:ascii="Times New Roman" w:hAnsi="Times New Roman" w:cs="Times New Roman"/>
              </w:rPr>
              <w:t>analysée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commentée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01" w:type="dxa"/>
          </w:tcPr>
          <w:p w14:paraId="4241BA22" w14:textId="77777777" w:rsidR="00A419F1" w:rsidRDefault="00A419F1"/>
        </w:tc>
      </w:tr>
      <w:tr w:rsidR="00A419F1" w14:paraId="61342FEB" w14:textId="77777777" w:rsidTr="00DC04B8">
        <w:tc>
          <w:tcPr>
            <w:tcW w:w="2860" w:type="dxa"/>
          </w:tcPr>
          <w:p w14:paraId="5B6F7D1D" w14:textId="1AC1E0B3" w:rsidR="00A419F1" w:rsidRPr="00A419F1" w:rsidRDefault="00A419F1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  <w:position w:val="-16"/>
              </w:rPr>
              <w:t xml:space="preserve">SB-1 </w:t>
            </w:r>
          </w:p>
        </w:tc>
        <w:tc>
          <w:tcPr>
            <w:tcW w:w="5646" w:type="dxa"/>
          </w:tcPr>
          <w:p w14:paraId="5F1F96CD" w14:textId="0A558F59" w:rsidR="00A419F1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simulateur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virtuel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montrera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l’horizon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le train et la </w:t>
            </w:r>
            <w:proofErr w:type="spellStart"/>
            <w:r>
              <w:rPr>
                <w:rFonts w:ascii="Times New Roman" w:hAnsi="Times New Roman" w:cs="Times New Roman"/>
              </w:rPr>
              <w:t>sphère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 transparence à </w:t>
            </w:r>
            <w:proofErr w:type="spellStart"/>
            <w:r>
              <w:rPr>
                <w:rFonts w:ascii="Times New Roman" w:hAnsi="Times New Roman" w:cs="Times New Roman"/>
              </w:rPr>
              <w:t>l’intérieur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du train. </w:t>
            </w:r>
            <w:proofErr w:type="spellStart"/>
            <w:r>
              <w:rPr>
                <w:rFonts w:ascii="Times New Roman" w:hAnsi="Times New Roman" w:cs="Times New Roman"/>
              </w:rPr>
              <w:t>L’attitude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train sera </w:t>
            </w:r>
            <w:proofErr w:type="spellStart"/>
            <w:r>
              <w:rPr>
                <w:rFonts w:ascii="Times New Roman" w:hAnsi="Times New Roman" w:cs="Times New Roman"/>
              </w:rPr>
              <w:t>proportionnelle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à la </w:t>
            </w:r>
            <w:proofErr w:type="spellStart"/>
            <w:r>
              <w:rPr>
                <w:rFonts w:ascii="Times New Roman" w:hAnsi="Times New Roman" w:cs="Times New Roman"/>
              </w:rPr>
              <w:t>trajectoire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référence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</w:rPr>
              <w:t>sphère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avant-arrière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position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x, et gauche </w:t>
            </w:r>
            <w:proofErr w:type="spellStart"/>
            <w:r>
              <w:rPr>
                <w:rFonts w:ascii="Times New Roman" w:hAnsi="Times New Roman" w:cs="Times New Roman"/>
              </w:rPr>
              <w:t>droite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position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y. La </w:t>
            </w:r>
            <w:proofErr w:type="spellStart"/>
            <w:r>
              <w:rPr>
                <w:rFonts w:ascii="Times New Roman" w:hAnsi="Times New Roman" w:cs="Times New Roman"/>
              </w:rPr>
              <w:t>caméra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déplacée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dynamiquement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manière</w:t>
            </w:r>
            <w:proofErr w:type="spellEnd"/>
            <w:r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>
              <w:rPr>
                <w:rFonts w:ascii="Times New Roman" w:hAnsi="Times New Roman" w:cs="Times New Roman"/>
              </w:rPr>
              <w:t>montrer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hAnsi="Times New Roman" w:cs="Times New Roman"/>
              </w:rPr>
              <w:t>changement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d’attitude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1701" w:type="dxa"/>
          </w:tcPr>
          <w:p w14:paraId="59E92B6F" w14:textId="77777777" w:rsidR="00A419F1" w:rsidRDefault="00A419F1"/>
        </w:tc>
      </w:tr>
      <w:tr w:rsidR="00DC04B8" w14:paraId="73FEE6A1" w14:textId="77777777" w:rsidTr="00DC04B8">
        <w:tc>
          <w:tcPr>
            <w:tcW w:w="2860" w:type="dxa"/>
          </w:tcPr>
          <w:p w14:paraId="5C87ADC5" w14:textId="45EFA107" w:rsidR="00DC04B8" w:rsidRPr="00A419F1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SC-1 </w:t>
            </w:r>
          </w:p>
        </w:tc>
        <w:tc>
          <w:tcPr>
            <w:tcW w:w="5646" w:type="dxa"/>
          </w:tcPr>
          <w:p w14:paraId="5C22460A" w14:textId="0BFB9B93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utilisant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hAnsi="Times New Roman" w:cs="Times New Roman"/>
              </w:rPr>
              <w:t>modèle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analytique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force </w:t>
            </w:r>
            <w:proofErr w:type="spellStart"/>
            <w:r>
              <w:rPr>
                <w:rFonts w:ascii="Times New Roman" w:hAnsi="Times New Roman" w:cs="Times New Roman"/>
              </w:rPr>
              <w:t>électromagnétique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, et à </w:t>
            </w:r>
            <w:proofErr w:type="spellStart"/>
            <w:r>
              <w:rPr>
                <w:rFonts w:ascii="Times New Roman" w:hAnsi="Times New Roman" w:cs="Times New Roman"/>
              </w:rPr>
              <w:t>partir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fournies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des techniques de </w:t>
            </w:r>
            <w:proofErr w:type="spellStart"/>
            <w:r>
              <w:rPr>
                <w:rFonts w:ascii="Times New Roman" w:hAnsi="Times New Roman" w:cs="Times New Roman"/>
              </w:rPr>
              <w:t>lissage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hAnsi="Times New Roman" w:cs="Times New Roman"/>
              </w:rPr>
              <w:t>moindres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carrés</w:t>
            </w:r>
            <w:proofErr w:type="spellEnd"/>
            <w:r>
              <w:rPr>
                <w:rFonts w:ascii="Times New Roman" w:hAnsi="Times New Roman" w:cs="Times New Roman"/>
              </w:rPr>
              <w:t xml:space="preserve">, les </w:t>
            </w:r>
            <w:proofErr w:type="spellStart"/>
            <w:r>
              <w:rPr>
                <w:rFonts w:ascii="Times New Roman" w:hAnsi="Times New Roman" w:cs="Times New Roman"/>
              </w:rPr>
              <w:t>paramètres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modèle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l’actionneur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identifiés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01" w:type="dxa"/>
          </w:tcPr>
          <w:p w14:paraId="29E5E7EB" w14:textId="77777777" w:rsidR="00DC04B8" w:rsidRDefault="00DC04B8"/>
        </w:tc>
      </w:tr>
      <w:tr w:rsidR="00DC04B8" w14:paraId="15D9437D" w14:textId="77777777" w:rsidTr="00DC04B8">
        <w:tc>
          <w:tcPr>
            <w:tcW w:w="2860" w:type="dxa"/>
          </w:tcPr>
          <w:p w14:paraId="124BBCC4" w14:textId="4ECF8D12" w:rsidR="00DC04B8" w:rsidRPr="00A419F1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  <w:position w:val="-16"/>
              </w:rPr>
              <w:lastRenderedPageBreak/>
              <w:t xml:space="preserve">SC-2 </w:t>
            </w:r>
          </w:p>
        </w:tc>
        <w:tc>
          <w:tcPr>
            <w:tcW w:w="5646" w:type="dxa"/>
          </w:tcPr>
          <w:p w14:paraId="7E955682" w14:textId="4E8C04C8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Des </w:t>
            </w:r>
            <w:proofErr w:type="spellStart"/>
            <w:r>
              <w:rPr>
                <w:rFonts w:ascii="Times New Roman" w:hAnsi="Times New Roman" w:cs="Times New Roman"/>
              </w:rPr>
              <w:t>calculs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</w:rPr>
              <w:t>corrélation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de </w:t>
            </w:r>
            <w:proofErr w:type="spellStart"/>
            <w:r>
              <w:rPr>
                <w:rFonts w:ascii="Times New Roman" w:hAnsi="Times New Roman" w:cs="Times New Roman"/>
              </w:rPr>
              <w:t>l’erreur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RMS </w:t>
            </w:r>
            <w:proofErr w:type="spellStart"/>
            <w:r>
              <w:rPr>
                <w:rFonts w:ascii="Times New Roman" w:hAnsi="Times New Roman" w:cs="Times New Roman"/>
              </w:rPr>
              <w:t>seront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fournis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la </w:t>
            </w:r>
            <w:proofErr w:type="spellStart"/>
            <w:r>
              <w:rPr>
                <w:rFonts w:ascii="Times New Roman" w:hAnsi="Times New Roman" w:cs="Times New Roman"/>
              </w:rPr>
              <w:t>précision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l’identification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commentée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01" w:type="dxa"/>
          </w:tcPr>
          <w:p w14:paraId="4224B8FB" w14:textId="77777777" w:rsidR="00DC04B8" w:rsidRDefault="00DC04B8"/>
        </w:tc>
      </w:tr>
      <w:tr w:rsidR="00DC04B8" w14:paraId="065E1B82" w14:textId="77777777" w:rsidTr="00DC04B8">
        <w:tc>
          <w:tcPr>
            <w:tcW w:w="2860" w:type="dxa"/>
          </w:tcPr>
          <w:p w14:paraId="5EE7034E" w14:textId="37E78720" w:rsidR="00DC04B8" w:rsidRPr="00A419F1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>SC-3</w:t>
            </w:r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5646" w:type="dxa"/>
          </w:tcPr>
          <w:p w14:paraId="5F76A465" w14:textId="6CA05734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La version </w:t>
            </w:r>
            <w:proofErr w:type="spellStart"/>
            <w:r>
              <w:rPr>
                <w:rFonts w:ascii="Times New Roman" w:hAnsi="Times New Roman" w:cs="Times New Roman"/>
              </w:rPr>
              <w:t>linéaire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modèle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</w:rPr>
              <w:t>actionneurs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développée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analytiquement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1701" w:type="dxa"/>
          </w:tcPr>
          <w:p w14:paraId="658DA775" w14:textId="77777777" w:rsidR="00DC04B8" w:rsidRDefault="00DC04B8"/>
        </w:tc>
      </w:tr>
      <w:tr w:rsidR="00DC04B8" w14:paraId="407E16D3" w14:textId="77777777" w:rsidTr="00DC04B8">
        <w:tc>
          <w:tcPr>
            <w:tcW w:w="2860" w:type="dxa"/>
          </w:tcPr>
          <w:p w14:paraId="1A316A3A" w14:textId="090B94BC" w:rsidR="00DC04B8" w:rsidRPr="00A419F1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SC-4 </w:t>
            </w:r>
          </w:p>
        </w:tc>
        <w:tc>
          <w:tcPr>
            <w:tcW w:w="5646" w:type="dxa"/>
          </w:tcPr>
          <w:p w14:paraId="74C4EABD" w14:textId="5E3E4AF8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La version </w:t>
            </w:r>
            <w:proofErr w:type="spellStart"/>
            <w:r>
              <w:rPr>
                <w:rFonts w:ascii="Times New Roman" w:hAnsi="Times New Roman" w:cs="Times New Roman"/>
              </w:rPr>
              <w:t>linéaire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modèle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</w:rPr>
              <w:t>actionneurs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implantée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 MATLAB et </w:t>
            </w:r>
            <w:r>
              <w:rPr>
                <w:rFonts w:ascii="Times New Roman" w:hAnsi="Times New Roman" w:cs="Times New Roman"/>
              </w:rPr>
              <w:t xml:space="preserve">compare </w:t>
            </w:r>
            <w:proofErr w:type="spellStart"/>
            <w:r>
              <w:rPr>
                <w:rFonts w:ascii="Times New Roman" w:hAnsi="Times New Roman" w:cs="Times New Roman"/>
              </w:rPr>
              <w:t>numériquement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avec la version non </w:t>
            </w:r>
            <w:proofErr w:type="spellStart"/>
            <w:r>
              <w:rPr>
                <w:rFonts w:ascii="Times New Roman" w:hAnsi="Times New Roman" w:cs="Times New Roman"/>
              </w:rPr>
              <w:t>linéaire</w:t>
            </w:r>
            <w:proofErr w:type="spellEnd"/>
            <w:r>
              <w:rPr>
                <w:rFonts w:ascii="Times New Roman" w:hAnsi="Times New Roman" w:cs="Times New Roman"/>
              </w:rPr>
              <w:t xml:space="preserve">. La </w:t>
            </w:r>
            <w:proofErr w:type="spellStart"/>
            <w:r>
              <w:rPr>
                <w:rFonts w:ascii="Times New Roman" w:hAnsi="Times New Roman" w:cs="Times New Roman"/>
              </w:rPr>
              <w:t>qualité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l’approximation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linéaire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sera </w:t>
            </w:r>
            <w:proofErr w:type="spellStart"/>
            <w:r>
              <w:rPr>
                <w:rFonts w:ascii="Times New Roman" w:hAnsi="Times New Roman" w:cs="Times New Roman"/>
              </w:rPr>
              <w:t>commentée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01" w:type="dxa"/>
          </w:tcPr>
          <w:p w14:paraId="416E534A" w14:textId="77777777" w:rsidR="00DC04B8" w:rsidRDefault="00DC04B8"/>
        </w:tc>
      </w:tr>
      <w:tr w:rsidR="00DC04B8" w14:paraId="2A187EA5" w14:textId="77777777" w:rsidTr="00DC04B8">
        <w:tc>
          <w:tcPr>
            <w:tcW w:w="2860" w:type="dxa"/>
          </w:tcPr>
          <w:p w14:paraId="269A5964" w14:textId="1D49C4C1" w:rsidR="00DC04B8" w:rsidRPr="006870A9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SS-2 </w:t>
            </w:r>
          </w:p>
        </w:tc>
        <w:tc>
          <w:tcPr>
            <w:tcW w:w="5646" w:type="dxa"/>
          </w:tcPr>
          <w:p w14:paraId="0A641D75" w14:textId="16CEE749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À </w:t>
            </w:r>
            <w:proofErr w:type="spellStart"/>
            <w:r>
              <w:rPr>
                <w:rFonts w:ascii="Times New Roman" w:hAnsi="Times New Roman" w:cs="Times New Roman"/>
              </w:rPr>
              <w:t>partir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</w:rPr>
              <w:t>équations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analytiques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développées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SS-1, le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calculera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</w:rPr>
              <w:t>valeurs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correspondantes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aux </w:t>
            </w:r>
            <w:proofErr w:type="spellStart"/>
            <w:r>
              <w:rPr>
                <w:rFonts w:ascii="Times New Roman" w:hAnsi="Times New Roman" w:cs="Times New Roman"/>
              </w:rPr>
              <w:t>différentes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conditions </w:t>
            </w:r>
            <w:proofErr w:type="spellStart"/>
            <w:r>
              <w:rPr>
                <w:rFonts w:ascii="Times New Roman" w:hAnsi="Times New Roman" w:cs="Times New Roman"/>
              </w:rPr>
              <w:t>d’équilibre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y </w:t>
            </w:r>
            <w:proofErr w:type="spellStart"/>
            <w:r>
              <w:rPr>
                <w:rFonts w:ascii="Times New Roman" w:hAnsi="Times New Roman" w:cs="Times New Roman"/>
              </w:rPr>
              <w:t>compris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valeur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 entrées, de </w:t>
            </w:r>
            <w:proofErr w:type="spellStart"/>
            <w:r>
              <w:rPr>
                <w:rFonts w:ascii="Times New Roman" w:hAnsi="Times New Roman" w:cs="Times New Roman"/>
              </w:rPr>
              <w:t>toutes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 variables d’état et de </w:t>
            </w:r>
            <w:proofErr w:type="spellStart"/>
            <w:r>
              <w:rPr>
                <w:rFonts w:ascii="Times New Roman" w:hAnsi="Times New Roman" w:cs="Times New Roman"/>
              </w:rPr>
              <w:t>toutes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 sorties du </w:t>
            </w:r>
            <w:proofErr w:type="spellStart"/>
            <w:r>
              <w:rPr>
                <w:rFonts w:ascii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>
              <w:rPr>
                <w:rFonts w:ascii="Times New Roman" w:hAnsi="Times New Roman" w:cs="Times New Roman"/>
              </w:rPr>
              <w:t>l’équilibre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01" w:type="dxa"/>
          </w:tcPr>
          <w:p w14:paraId="3DCAD9F6" w14:textId="77777777" w:rsidR="00DC04B8" w:rsidRDefault="00DC04B8"/>
        </w:tc>
      </w:tr>
      <w:tr w:rsidR="00DC04B8" w14:paraId="06DE1033" w14:textId="77777777" w:rsidTr="00DC04B8">
        <w:tc>
          <w:tcPr>
            <w:tcW w:w="2860" w:type="dxa"/>
          </w:tcPr>
          <w:p w14:paraId="0C9B5A42" w14:textId="06E3C42D" w:rsidR="00DC04B8" w:rsidRPr="006870A9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SS-4 </w:t>
            </w:r>
          </w:p>
        </w:tc>
        <w:tc>
          <w:tcPr>
            <w:tcW w:w="5646" w:type="dxa"/>
          </w:tcPr>
          <w:p w14:paraId="3EE23C44" w14:textId="1A8B912C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développera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</w:rPr>
              <w:t>équations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analytiques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</w:rPr>
              <w:t>permettent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calculer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 conditions </w:t>
            </w:r>
            <w:proofErr w:type="spellStart"/>
            <w:r>
              <w:rPr>
                <w:rFonts w:ascii="Times New Roman" w:hAnsi="Times New Roman" w:cs="Times New Roman"/>
              </w:rPr>
              <w:t>d’équilibre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statique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plaque et </w:t>
            </w:r>
            <w:proofErr w:type="spellStart"/>
            <w:r>
              <w:rPr>
                <w:rFonts w:ascii="Times New Roman" w:hAnsi="Times New Roman" w:cs="Times New Roman"/>
              </w:rPr>
              <w:t>d’une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masse de test </w:t>
            </w:r>
            <w:proofErr w:type="spellStart"/>
            <w:r>
              <w:rPr>
                <w:rFonts w:ascii="Times New Roman" w:hAnsi="Times New Roman" w:cs="Times New Roman"/>
              </w:rPr>
              <w:t>cubique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placée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 </w:t>
            </w:r>
            <w:proofErr w:type="spellStart"/>
            <w:r>
              <w:rPr>
                <w:rFonts w:ascii="Times New Roman" w:hAnsi="Times New Roman" w:cs="Times New Roman"/>
              </w:rPr>
              <w:t>celle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-ci. </w:t>
            </w:r>
          </w:p>
        </w:tc>
        <w:tc>
          <w:tcPr>
            <w:tcW w:w="1701" w:type="dxa"/>
          </w:tcPr>
          <w:p w14:paraId="082ECF94" w14:textId="77777777" w:rsidR="00DC04B8" w:rsidRDefault="00DC04B8"/>
        </w:tc>
      </w:tr>
      <w:tr w:rsidR="00DC04B8" w14:paraId="55A6161B" w14:textId="77777777" w:rsidTr="00DC04B8">
        <w:tc>
          <w:tcPr>
            <w:tcW w:w="2860" w:type="dxa"/>
          </w:tcPr>
          <w:p w14:paraId="11333518" w14:textId="329EA792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SI-1</w:t>
            </w:r>
          </w:p>
          <w:p w14:paraId="25031CF5" w14:textId="2A419FDD" w:rsidR="00DC04B8" w:rsidRPr="006870A9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Algorithme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5646" w:type="dxa"/>
          </w:tcPr>
          <w:p w14:paraId="037ABBB9" w14:textId="774CFA8E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concevra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</w:rPr>
              <w:t>algorithme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entrée </w:t>
            </w:r>
            <w:proofErr w:type="spellStart"/>
            <w:r>
              <w:rPr>
                <w:rFonts w:ascii="Times New Roman" w:hAnsi="Times New Roman" w:cs="Times New Roman"/>
              </w:rPr>
              <w:t>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image </w:t>
            </w:r>
            <w:proofErr w:type="spellStart"/>
            <w:r>
              <w:rPr>
                <w:rFonts w:ascii="Times New Roman" w:hAnsi="Times New Roman" w:cs="Times New Roman"/>
              </w:rPr>
              <w:t>captée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caméra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banc </w:t>
            </w:r>
            <w:proofErr w:type="spellStart"/>
            <w:r>
              <w:rPr>
                <w:rFonts w:ascii="Times New Roman" w:hAnsi="Times New Roman" w:cs="Times New Roman"/>
              </w:rPr>
              <w:t>d’essai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l’analysera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déterminer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position de la </w:t>
            </w:r>
            <w:proofErr w:type="spellStart"/>
            <w:r>
              <w:rPr>
                <w:rFonts w:ascii="Times New Roman" w:hAnsi="Times New Roman" w:cs="Times New Roman"/>
              </w:rPr>
              <w:t>sphère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01" w:type="dxa"/>
          </w:tcPr>
          <w:p w14:paraId="16805E15" w14:textId="77777777" w:rsidR="00DC04B8" w:rsidRDefault="00DC04B8"/>
        </w:tc>
      </w:tr>
      <w:tr w:rsidR="00DC04B8" w14:paraId="4672604B" w14:textId="77777777" w:rsidTr="00DC04B8">
        <w:tc>
          <w:tcPr>
            <w:tcW w:w="2860" w:type="dxa"/>
          </w:tcPr>
          <w:p w14:paraId="647254FC" w14:textId="77777777" w:rsidR="00DC04B8" w:rsidRDefault="00DC04B8" w:rsidP="006870A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SD-4, phase A </w:t>
            </w:r>
          </w:p>
          <w:p w14:paraId="0490EA53" w14:textId="77777777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646" w:type="dxa"/>
          </w:tcPr>
          <w:p w14:paraId="467A3404" w14:textId="5F3514EB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utilisera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</w:rPr>
              <w:t>ressources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projet</w:t>
            </w:r>
            <w:proofErr w:type="spellEnd"/>
            <w:r>
              <w:rPr>
                <w:rFonts w:ascii="Times New Roman" w:hAnsi="Times New Roman" w:cs="Times New Roman"/>
              </w:rPr>
              <w:t xml:space="preserve"> pour </w:t>
            </w:r>
            <w:proofErr w:type="spellStart"/>
            <w:r>
              <w:rPr>
                <w:rFonts w:ascii="Times New Roman" w:hAnsi="Times New Roman" w:cs="Times New Roman"/>
              </w:rPr>
              <w:t>démontrer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compétences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capacité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d’innovation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701" w:type="dxa"/>
          </w:tcPr>
          <w:p w14:paraId="592A4A54" w14:textId="77777777" w:rsidR="00DC04B8" w:rsidRDefault="00DC04B8"/>
        </w:tc>
      </w:tr>
      <w:tr w:rsidR="00DC04B8" w14:paraId="21A8814B" w14:textId="77777777" w:rsidTr="00DC04B8">
        <w:tc>
          <w:tcPr>
            <w:tcW w:w="2860" w:type="dxa"/>
          </w:tcPr>
          <w:p w14:paraId="790D913B" w14:textId="340A1E4E" w:rsidR="00DC04B8" w:rsidRPr="006870A9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SL-4 </w:t>
            </w:r>
          </w:p>
        </w:tc>
        <w:tc>
          <w:tcPr>
            <w:tcW w:w="5646" w:type="dxa"/>
          </w:tcPr>
          <w:p w14:paraId="18898E87" w14:textId="1270549D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fournira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pour la rencontre du </w:t>
            </w:r>
            <w:proofErr w:type="spellStart"/>
            <w:r>
              <w:rPr>
                <w:rFonts w:ascii="Times New Roman" w:hAnsi="Times New Roman" w:cs="Times New Roman"/>
              </w:rPr>
              <w:t>matériel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intelligible </w:t>
            </w:r>
          </w:p>
        </w:tc>
        <w:tc>
          <w:tcPr>
            <w:tcW w:w="1701" w:type="dxa"/>
          </w:tcPr>
          <w:p w14:paraId="702DA1E3" w14:textId="77777777" w:rsidR="00DC04B8" w:rsidRDefault="00DC04B8"/>
        </w:tc>
      </w:tr>
      <w:tr w:rsidR="00DC04B8" w14:paraId="58BE2155" w14:textId="77777777" w:rsidTr="00DC04B8">
        <w:tc>
          <w:tcPr>
            <w:tcW w:w="2860" w:type="dxa"/>
          </w:tcPr>
          <w:p w14:paraId="017FF453" w14:textId="50D5660F" w:rsidR="00DC04B8" w:rsidRPr="006870A9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SL-5 </w:t>
            </w:r>
          </w:p>
        </w:tc>
        <w:tc>
          <w:tcPr>
            <w:tcW w:w="5646" w:type="dxa"/>
          </w:tcPr>
          <w:p w14:paraId="24CCC741" w14:textId="7A6ACB52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continuellement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à jour son architecture de </w:t>
            </w:r>
            <w:proofErr w:type="spellStart"/>
            <w:r>
              <w:rPr>
                <w:rFonts w:ascii="Times New Roman" w:hAnsi="Times New Roman" w:cs="Times New Roman"/>
              </w:rPr>
              <w:t>gestion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à savoir </w:t>
            </w:r>
            <w:proofErr w:type="spellStart"/>
            <w:r>
              <w:rPr>
                <w:rFonts w:ascii="Times New Roman" w:hAnsi="Times New Roman" w:cs="Times New Roman"/>
              </w:rPr>
              <w:t>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WBS, WP et WPD. Les </w:t>
            </w:r>
            <w:proofErr w:type="spellStart"/>
            <w:r>
              <w:rPr>
                <w:rFonts w:ascii="Times New Roman" w:hAnsi="Times New Roman" w:cs="Times New Roman"/>
              </w:rPr>
              <w:t>grandes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lignes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les </w:t>
            </w:r>
            <w:proofErr w:type="spellStart"/>
            <w:r>
              <w:rPr>
                <w:rFonts w:ascii="Times New Roman" w:hAnsi="Times New Roman" w:cs="Times New Roman"/>
              </w:rPr>
              <w:t>changements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présentés</w:t>
            </w:r>
            <w:proofErr w:type="spellEnd"/>
            <w:r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>
              <w:rPr>
                <w:rFonts w:ascii="Times New Roman" w:hAnsi="Times New Roman" w:cs="Times New Roman"/>
              </w:rPr>
              <w:t>chaque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rencontre.</w:t>
            </w:r>
            <w:r>
              <w:rPr>
                <w:rFonts w:ascii="MS Mincho" w:eastAsia="MS Mincho" w:hAnsi="MS Mincho" w:cs="MS Mincho"/>
              </w:rPr>
              <w:t> </w:t>
            </w:r>
          </w:p>
        </w:tc>
        <w:tc>
          <w:tcPr>
            <w:tcW w:w="1701" w:type="dxa"/>
          </w:tcPr>
          <w:p w14:paraId="5F04DDCE" w14:textId="77777777" w:rsidR="00DC04B8" w:rsidRDefault="00DC04B8"/>
        </w:tc>
      </w:tr>
      <w:tr w:rsidR="00DC04B8" w14:paraId="670A9D4B" w14:textId="77777777" w:rsidTr="00DC04B8">
        <w:tc>
          <w:tcPr>
            <w:tcW w:w="2860" w:type="dxa"/>
          </w:tcPr>
          <w:p w14:paraId="4C9DA29D" w14:textId="77777777" w:rsidR="00DC04B8" w:rsidRDefault="00DC04B8" w:rsidP="006870A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SL-6 </w:t>
            </w:r>
          </w:p>
          <w:p w14:paraId="1EF1F458" w14:textId="77777777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5646" w:type="dxa"/>
          </w:tcPr>
          <w:p w14:paraId="79E29505" w14:textId="2A3AB6B1" w:rsidR="00DC04B8" w:rsidRDefault="00DC04B8" w:rsidP="00DC04B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établira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conformité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montrera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qu’il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satisfait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pour </w:t>
            </w:r>
            <w:proofErr w:type="spellStart"/>
            <w:r>
              <w:rPr>
                <w:rFonts w:ascii="Times New Roman" w:hAnsi="Times New Roman" w:cs="Times New Roman"/>
              </w:rPr>
              <w:t>chaque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sous-</w:t>
            </w:r>
            <w:proofErr w:type="spellStart"/>
            <w:r>
              <w:rPr>
                <w:rFonts w:ascii="Times New Roman" w:hAnsi="Times New Roman" w:cs="Times New Roman"/>
              </w:rPr>
              <w:t>mandat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les </w:t>
            </w:r>
            <w:proofErr w:type="spellStart"/>
            <w:r>
              <w:rPr>
                <w:rFonts w:ascii="Times New Roman" w:hAnsi="Times New Roman" w:cs="Times New Roman"/>
              </w:rPr>
              <w:t>spécifications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appropriées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le </w:t>
            </w:r>
            <w:proofErr w:type="spellStart"/>
            <w:r>
              <w:rPr>
                <w:rFonts w:ascii="Times New Roman" w:hAnsi="Times New Roman" w:cs="Times New Roman"/>
              </w:rPr>
              <w:t>requis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gestion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rrespondant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mettant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relation.</w:t>
            </w:r>
          </w:p>
          <w:p w14:paraId="61BEF903" w14:textId="77777777" w:rsidR="00DC04B8" w:rsidRDefault="00DC04B8" w:rsidP="00DC04B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r>
              <w:rPr>
                <w:rFonts w:ascii="Times New Roman" w:hAnsi="Times New Roman" w:cs="Times New Roman"/>
              </w:rPr>
              <w:t xml:space="preserve">f. les </w:t>
            </w:r>
            <w:proofErr w:type="spellStart"/>
            <w:r>
              <w:rPr>
                <w:rFonts w:ascii="Times New Roman" w:hAnsi="Times New Roman" w:cs="Times New Roman"/>
              </w:rPr>
              <w:t>requis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</w:rPr>
              <w:t>fournisseur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(F),</w:t>
            </w:r>
            <w:r>
              <w:rPr>
                <w:rFonts w:ascii="MS Mincho" w:eastAsia="MS Mincho" w:hAnsi="MS Mincho" w:cs="MS Mincho"/>
              </w:rPr>
              <w:t> </w:t>
            </w:r>
          </w:p>
          <w:p w14:paraId="6E35C08F" w14:textId="77777777" w:rsidR="00DC04B8" w:rsidRDefault="00DC04B8" w:rsidP="00DC04B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r>
              <w:rPr>
                <w:rFonts w:ascii="Times New Roman" w:hAnsi="Times New Roman" w:cs="Times New Roman"/>
              </w:rPr>
              <w:t xml:space="preserve">g. les </w:t>
            </w:r>
            <w:proofErr w:type="spellStart"/>
            <w:r>
              <w:rPr>
                <w:rFonts w:ascii="Times New Roman" w:hAnsi="Times New Roman" w:cs="Times New Roman"/>
              </w:rPr>
              <w:t>spécifications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appropriées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rPr>
                <w:rFonts w:ascii="Times New Roman" w:hAnsi="Times New Roman" w:cs="Times New Roman"/>
              </w:rPr>
              <w:t xml:space="preserve">h. les </w:t>
            </w:r>
            <w:proofErr w:type="spellStart"/>
            <w:r>
              <w:rPr>
                <w:rFonts w:ascii="Times New Roman" w:hAnsi="Times New Roman" w:cs="Times New Roman"/>
              </w:rPr>
              <w:t>requis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gestion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de rencontre (G),</w:t>
            </w:r>
            <w:r>
              <w:rPr>
                <w:rFonts w:ascii="MS Mincho" w:eastAsia="MS Mincho" w:hAnsi="MS Mincho" w:cs="MS Mincho"/>
              </w:rPr>
              <w:t> </w:t>
            </w:r>
          </w:p>
          <w:p w14:paraId="076F7BDA" w14:textId="77777777" w:rsidR="00DC04B8" w:rsidRDefault="00DC04B8" w:rsidP="00DC04B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propres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WBS/WP/WPD avec la </w:t>
            </w:r>
            <w:proofErr w:type="spellStart"/>
            <w:r>
              <w:rPr>
                <w:rFonts w:ascii="Times New Roman" w:hAnsi="Times New Roman" w:cs="Times New Roman"/>
              </w:rPr>
              <w:t>numérotation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correspondante</w:t>
            </w:r>
            <w:proofErr w:type="spellEnd"/>
            <w:r>
              <w:rPr>
                <w:rFonts w:ascii="MS Mincho" w:eastAsia="MS Mincho" w:hAnsi="MS Mincho" w:cs="MS Mincho"/>
              </w:rPr>
              <w:t> </w:t>
            </w:r>
          </w:p>
          <w:p w14:paraId="2909383B" w14:textId="5AEF1BFB" w:rsidR="00DC04B8" w:rsidRDefault="00DC04B8" w:rsidP="00DC04B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j. </w:t>
            </w:r>
            <w:proofErr w:type="spellStart"/>
            <w:r>
              <w:rPr>
                <w:rFonts w:ascii="Times New Roman" w:hAnsi="Times New Roman" w:cs="Times New Roman"/>
              </w:rPr>
              <w:t>ainsi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les </w:t>
            </w:r>
            <w:proofErr w:type="spellStart"/>
            <w:r>
              <w:rPr>
                <w:rFonts w:ascii="Times New Roman" w:hAnsi="Times New Roman" w:cs="Times New Roman"/>
              </w:rPr>
              <w:t>livrables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rencontre, </w:t>
            </w:r>
            <w:proofErr w:type="spellStart"/>
            <w:r>
              <w:rPr>
                <w:rFonts w:ascii="Times New Roman" w:hAnsi="Times New Roman" w:cs="Times New Roman"/>
              </w:rPr>
              <w:t>selon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L à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discrétion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3379695" w14:textId="5197F98A" w:rsidR="00DC04B8" w:rsidRDefault="00DC04B8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1701" w:type="dxa"/>
          </w:tcPr>
          <w:p w14:paraId="469897F6" w14:textId="77777777" w:rsidR="00DC04B8" w:rsidRDefault="00DC04B8"/>
        </w:tc>
      </w:tr>
    </w:tbl>
    <w:p w14:paraId="7F31474F" w14:textId="1BBD9AE6" w:rsidR="00271044" w:rsidRDefault="00271044"/>
    <w:sectPr w:rsidR="00271044" w:rsidSect="004D2B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8D"/>
    <w:rsid w:val="00271044"/>
    <w:rsid w:val="002F7F73"/>
    <w:rsid w:val="00652C5E"/>
    <w:rsid w:val="006870A9"/>
    <w:rsid w:val="0092188D"/>
    <w:rsid w:val="00A419F1"/>
    <w:rsid w:val="00CF371E"/>
    <w:rsid w:val="00D436E7"/>
    <w:rsid w:val="00D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B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546</Words>
  <Characters>3116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Samuel Chrétien</dc:creator>
  <cp:keywords/>
  <dc:description/>
  <cp:lastModifiedBy>Claude Samuel Chrétien</cp:lastModifiedBy>
  <cp:revision>4</cp:revision>
  <dcterms:created xsi:type="dcterms:W3CDTF">2016-06-28T18:18:00Z</dcterms:created>
  <dcterms:modified xsi:type="dcterms:W3CDTF">2016-06-28T19:17:00Z</dcterms:modified>
</cp:coreProperties>
</file>