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C2D00" w14:textId="03D25726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Part 1 ‚Machine Learning: k-Means </w:t>
      </w:r>
      <w:r w:rsidR="00117A43" w:rsidRPr="004922A9">
        <w:rPr>
          <w:rFonts w:ascii="Courier New" w:hAnsi="Courier New" w:cs="Courier New"/>
        </w:rPr>
        <w:t>Clustering (</w:t>
      </w:r>
      <w:r w:rsidRPr="004922A9">
        <w:rPr>
          <w:rFonts w:ascii="Courier New" w:hAnsi="Courier New" w:cs="Courier New"/>
        </w:rPr>
        <w:t>3 points)</w:t>
      </w:r>
    </w:p>
    <w:p w14:paraId="29D719AA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Run the k-Means clustering code using </w:t>
      </w:r>
      <w:proofErr w:type="spellStart"/>
      <w:r w:rsidRPr="004922A9">
        <w:rPr>
          <w:rFonts w:ascii="Courier New" w:hAnsi="Courier New" w:cs="Courier New"/>
        </w:rPr>
        <w:t>kMeans</w:t>
      </w:r>
      <w:proofErr w:type="spellEnd"/>
      <w:r w:rsidRPr="004922A9">
        <w:rPr>
          <w:rFonts w:ascii="Courier New" w:hAnsi="Courier New" w:cs="Courier New"/>
        </w:rPr>
        <w:t>;</w:t>
      </w:r>
    </w:p>
    <w:p w14:paraId="3C005F3B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This code makes three two-dimensional distributions and clusters them with k=3.</w:t>
      </w:r>
    </w:p>
    <w:p w14:paraId="7552376B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6E24EDAB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A. Make two distributions but cluster with k=3 </w:t>
      </w:r>
    </w:p>
    <w:p w14:paraId="19BEA53F" w14:textId="420F227C" w:rsidR="004922A9" w:rsidRPr="004922A9" w:rsidRDefault="00117A43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Investigate how the</w:t>
      </w:r>
      <w:r w:rsidR="004922A9" w:rsidRPr="004922A9">
        <w:rPr>
          <w:rFonts w:ascii="Courier New" w:hAnsi="Courier New" w:cs="Courier New"/>
        </w:rPr>
        <w:t xml:space="preserve"> k-Means algorithm behaves when k is erroneously set too high.</w:t>
      </w:r>
    </w:p>
    <w:p w14:paraId="41D6198F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Report and describe.</w:t>
      </w:r>
    </w:p>
    <w:p w14:paraId="4D9F5B37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757B25C4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When k is too high, there are too many centers where there should be none.</w:t>
      </w:r>
    </w:p>
    <w:p w14:paraId="1064D9C6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0803474B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B. Make three distributions but cluster with k=2</w:t>
      </w:r>
    </w:p>
    <w:p w14:paraId="00D2AADE" w14:textId="45C49407" w:rsidR="004922A9" w:rsidRPr="004922A9" w:rsidRDefault="00117A43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Investigate how the</w:t>
      </w:r>
      <w:r w:rsidR="004922A9" w:rsidRPr="004922A9">
        <w:rPr>
          <w:rFonts w:ascii="Courier New" w:hAnsi="Courier New" w:cs="Courier New"/>
        </w:rPr>
        <w:t xml:space="preserve"> k-Means algorithm behaves when k </w:t>
      </w:r>
      <w:r>
        <w:rPr>
          <w:rFonts w:ascii="Courier New" w:hAnsi="Courier New" w:cs="Courier New"/>
        </w:rPr>
        <w:t>i</w:t>
      </w:r>
      <w:r w:rsidR="004922A9" w:rsidRPr="004922A9">
        <w:rPr>
          <w:rFonts w:ascii="Courier New" w:hAnsi="Courier New" w:cs="Courier New"/>
        </w:rPr>
        <w:t xml:space="preserve">s erroneously set too low. </w:t>
      </w:r>
    </w:p>
    <w:p w14:paraId="2CF1B6FB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Report and describe.</w:t>
      </w:r>
    </w:p>
    <w:p w14:paraId="500574BB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7C5BFC17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When k is too low, the algorithm clumps the points into only two sets where there</w:t>
      </w:r>
    </w:p>
    <w:p w14:paraId="6FE2F1E4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clearly should be three.</w:t>
      </w:r>
    </w:p>
    <w:p w14:paraId="7066BB79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303316B5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C. Make three distributions, let your code determine k</w:t>
      </w:r>
    </w:p>
    <w:p w14:paraId="32FADA13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Use e.g. the silhouette measure to determine the ideal k, trying k</w:t>
      </w:r>
      <w:proofErr w:type="gramStart"/>
      <w:r w:rsidRPr="004922A9">
        <w:rPr>
          <w:rFonts w:ascii="Courier New" w:hAnsi="Courier New" w:cs="Courier New"/>
        </w:rPr>
        <w:t>=[</w:t>
      </w:r>
      <w:proofErr w:type="gramEnd"/>
      <w:r w:rsidRPr="004922A9">
        <w:rPr>
          <w:rFonts w:ascii="Courier New" w:hAnsi="Courier New" w:cs="Courier New"/>
        </w:rPr>
        <w:t xml:space="preserve">2,3,4,5]. </w:t>
      </w:r>
    </w:p>
    <w:p w14:paraId="5C8CC6D8" w14:textId="67BB2806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For a starting point, </w:t>
      </w:r>
      <w:r w:rsidR="00117A43" w:rsidRPr="004922A9">
        <w:rPr>
          <w:rFonts w:ascii="Courier New" w:hAnsi="Courier New" w:cs="Courier New"/>
        </w:rPr>
        <w:t>see: http://www.mathworks.com/help/stats/k-means-clustering.html</w:t>
      </w:r>
    </w:p>
    <w:p w14:paraId="1FB5324C" w14:textId="04C65334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You may want to use the replicates option for this section.</w:t>
      </w:r>
    </w:p>
    <w:p w14:paraId="055761AF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044B2269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From my calculations, I found that the optimal k=3.</w:t>
      </w:r>
    </w:p>
    <w:p w14:paraId="5173D396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6388F93B" w14:textId="6963D7ED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Part 2 ‚Learning in the Brain: STDP (3 points) </w:t>
      </w:r>
    </w:p>
    <w:p w14:paraId="18CE412D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Simulate Fig 4 in Song et al 2000 and Fig 1 in Song et al 2001 using</w:t>
      </w:r>
    </w:p>
    <w:p w14:paraId="3BA70EAD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    Song2000_F4;</w:t>
      </w:r>
    </w:p>
    <w:p w14:paraId="12EAC696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    Song2001_F1;</w:t>
      </w:r>
    </w:p>
    <w:p w14:paraId="53D123C2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respectively. </w:t>
      </w:r>
    </w:p>
    <w:p w14:paraId="1955BD52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094C9F3A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A. Song et al say STDP reduces latencies and sharpens responses</w:t>
      </w:r>
    </w:p>
    <w:p w14:paraId="5B851C88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1CA46A8B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Our Song2000_F4 simulation code shows that STDP reduces latencies </w:t>
      </w:r>
    </w:p>
    <w:p w14:paraId="6A9827DE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but it does not actually sharpen the response. </w:t>
      </w:r>
    </w:p>
    <w:p w14:paraId="6A3E5387" w14:textId="58503FC5" w:rsidR="004922A9" w:rsidRPr="004922A9" w:rsidRDefault="00117A43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This is because the starting setting</w:t>
      </w:r>
      <w:r w:rsidR="004922A9" w:rsidRPr="004922A9">
        <w:rPr>
          <w:rFonts w:ascii="Courier New" w:hAnsi="Courier New" w:cs="Courier New"/>
        </w:rPr>
        <w:t xml:space="preserve"> of the synaptic </w:t>
      </w:r>
    </w:p>
    <w:p w14:paraId="741740C0" w14:textId="65382B04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conductance </w:t>
      </w:r>
      <w:r w:rsidR="00117A43" w:rsidRPr="004922A9">
        <w:rPr>
          <w:rFonts w:ascii="Courier New" w:hAnsi="Courier New" w:cs="Courier New"/>
        </w:rPr>
        <w:t>g is too low, so</w:t>
      </w:r>
      <w:r w:rsidRPr="004922A9">
        <w:rPr>
          <w:rFonts w:ascii="Courier New" w:hAnsi="Courier New" w:cs="Courier New"/>
        </w:rPr>
        <w:t xml:space="preserve"> synapses are </w:t>
      </w:r>
      <w:r w:rsidR="00117A43" w:rsidRPr="004922A9">
        <w:rPr>
          <w:rFonts w:ascii="Courier New" w:hAnsi="Courier New" w:cs="Courier New"/>
        </w:rPr>
        <w:t>initially too</w:t>
      </w:r>
      <w:r w:rsidRPr="004922A9">
        <w:rPr>
          <w:rFonts w:ascii="Courier New" w:hAnsi="Courier New" w:cs="Courier New"/>
        </w:rPr>
        <w:t xml:space="preserve">  </w:t>
      </w:r>
    </w:p>
    <w:p w14:paraId="3B1BF65E" w14:textId="1135A4CD" w:rsidR="004922A9" w:rsidRPr="004922A9" w:rsidRDefault="00117A43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weak to properly</w:t>
      </w:r>
      <w:r w:rsidR="004922A9" w:rsidRPr="004922A9">
        <w:rPr>
          <w:rFonts w:ascii="Courier New" w:hAnsi="Courier New" w:cs="Courier New"/>
        </w:rPr>
        <w:t xml:space="preserve"> </w:t>
      </w:r>
      <w:r w:rsidRPr="004922A9">
        <w:rPr>
          <w:rFonts w:ascii="Courier New" w:hAnsi="Courier New" w:cs="Courier New"/>
        </w:rPr>
        <w:t>drive the</w:t>
      </w:r>
      <w:r w:rsidR="004922A9" w:rsidRPr="004922A9">
        <w:rPr>
          <w:rFonts w:ascii="Courier New" w:hAnsi="Courier New" w:cs="Courier New"/>
        </w:rPr>
        <w:t xml:space="preserve"> postsynaptic neuron. </w:t>
      </w:r>
    </w:p>
    <w:p w14:paraId="3AC74E4A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Find this setting for initial g in </w:t>
      </w:r>
      <w:proofErr w:type="spellStart"/>
      <w:r w:rsidRPr="004922A9">
        <w:rPr>
          <w:rFonts w:ascii="Courier New" w:hAnsi="Courier New" w:cs="Courier New"/>
        </w:rPr>
        <w:t>simSTDPlatencies</w:t>
      </w:r>
      <w:proofErr w:type="spellEnd"/>
      <w:r w:rsidRPr="004922A9">
        <w:rPr>
          <w:rFonts w:ascii="Courier New" w:hAnsi="Courier New" w:cs="Courier New"/>
        </w:rPr>
        <w:t xml:space="preserve">, double it, </w:t>
      </w:r>
    </w:p>
    <w:p w14:paraId="0B133411" w14:textId="77777777" w:rsid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and explain what is different.</w:t>
      </w:r>
    </w:p>
    <w:p w14:paraId="4C9A01A9" w14:textId="77777777" w:rsidR="00AF223C" w:rsidRDefault="00AF223C" w:rsidP="004922A9">
      <w:pPr>
        <w:pStyle w:val="PlainText"/>
        <w:rPr>
          <w:rFonts w:ascii="Courier New" w:hAnsi="Courier New" w:cs="Courier New"/>
        </w:rPr>
      </w:pPr>
    </w:p>
    <w:p w14:paraId="5FDC4772" w14:textId="77777777" w:rsidR="00AF223C" w:rsidRDefault="00AF223C" w:rsidP="00AF223C">
      <w:pPr>
        <w:pStyle w:val="PlainText"/>
        <w:keepNext/>
      </w:pPr>
      <w:r w:rsidRPr="00AF223C">
        <w:rPr>
          <w:rFonts w:ascii="Courier New" w:hAnsi="Courier New" w:cs="Courier New"/>
        </w:rPr>
        <w:lastRenderedPageBreak/>
        <w:drawing>
          <wp:inline distT="0" distB="0" distL="0" distR="0" wp14:anchorId="66D87919" wp14:editId="2A679788">
            <wp:extent cx="2154963" cy="1725930"/>
            <wp:effectExtent l="0" t="0" r="4445" b="1270"/>
            <wp:docPr id="873482721" name="Picture 1" descr="A collage of diagr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82721" name="Picture 1" descr="A collage of diagram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1967" cy="173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3914" w14:textId="7C4A7BF3" w:rsidR="004922A9" w:rsidRDefault="00AF223C" w:rsidP="00AF223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0AD8">
        <w:rPr>
          <w:noProof/>
        </w:rPr>
        <w:t>1</w:t>
      </w:r>
      <w:r>
        <w:fldChar w:fldCharType="end"/>
      </w:r>
      <w:r>
        <w:t xml:space="preserve"> Double </w:t>
      </w:r>
      <w:proofErr w:type="gramStart"/>
      <w:r>
        <w:t>g</w:t>
      </w:r>
      <w:proofErr w:type="gramEnd"/>
    </w:p>
    <w:p w14:paraId="107F6CB1" w14:textId="77777777" w:rsidR="00AF223C" w:rsidRDefault="00AF223C" w:rsidP="00AF223C">
      <w:pPr>
        <w:keepNext/>
      </w:pPr>
      <w:r>
        <w:rPr>
          <w:noProof/>
        </w:rPr>
        <w:drawing>
          <wp:inline distT="0" distB="0" distL="0" distR="0" wp14:anchorId="1304DE2B" wp14:editId="318C7921">
            <wp:extent cx="2321758" cy="1737360"/>
            <wp:effectExtent l="0" t="0" r="0" b="2540"/>
            <wp:docPr id="65968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835" name="Picture 659683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27" b="22151"/>
                    <a:stretch/>
                  </pic:blipFill>
                  <pic:spPr bwMode="auto">
                    <a:xfrm>
                      <a:off x="0" y="0"/>
                      <a:ext cx="2333464" cy="17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75062" w14:textId="7E9168A6" w:rsidR="00AF223C" w:rsidRDefault="00AF223C" w:rsidP="00AF223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0AD8">
        <w:rPr>
          <w:noProof/>
        </w:rPr>
        <w:t>2</w:t>
      </w:r>
      <w:r>
        <w:fldChar w:fldCharType="end"/>
      </w:r>
      <w:r>
        <w:t xml:space="preserve"> Original </w:t>
      </w:r>
      <w:proofErr w:type="gramStart"/>
      <w:r>
        <w:t>g</w:t>
      </w:r>
      <w:proofErr w:type="gramEnd"/>
    </w:p>
    <w:p w14:paraId="2D98B4C9" w14:textId="77777777" w:rsidR="00AF223C" w:rsidRPr="00AF223C" w:rsidRDefault="00AF223C" w:rsidP="00AF223C"/>
    <w:p w14:paraId="61B7AA5A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When the initial g (conductance) was doubled, there were 6 </w:t>
      </w:r>
    </w:p>
    <w:p w14:paraId="5E0F22B9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spikes in the voltage trace instead of five. There were also</w:t>
      </w:r>
    </w:p>
    <w:p w14:paraId="05B3FFDB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10 spikes in the initial voltage trace instead of 2.</w:t>
      </w:r>
    </w:p>
    <w:p w14:paraId="656B3692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5D1959DA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B. STDP provides a degree of stability</w:t>
      </w:r>
    </w:p>
    <w:p w14:paraId="3098DFBB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73CBD31C" w14:textId="45FAD132" w:rsidR="004922A9" w:rsidRPr="004922A9" w:rsidRDefault="00117A43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Keep increasing the</w:t>
      </w:r>
      <w:r w:rsidR="004922A9" w:rsidRPr="004922A9">
        <w:rPr>
          <w:rFonts w:ascii="Courier New" w:hAnsi="Courier New" w:cs="Courier New"/>
        </w:rPr>
        <w:t xml:space="preserve"> starting value of the synaptic conductance  </w:t>
      </w:r>
    </w:p>
    <w:p w14:paraId="6D6ED2A1" w14:textId="3D40BE39" w:rsidR="004922A9" w:rsidRPr="004922A9" w:rsidRDefault="00117A43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g to something</w:t>
      </w:r>
      <w:r w:rsidR="004922A9" w:rsidRPr="004922A9">
        <w:rPr>
          <w:rFonts w:ascii="Courier New" w:hAnsi="Courier New" w:cs="Courier New"/>
        </w:rPr>
        <w:t xml:space="preserve"> unreasonably large, as indicated by the postsynaptic  </w:t>
      </w:r>
    </w:p>
    <w:p w14:paraId="4F935543" w14:textId="0F638ADF" w:rsidR="004922A9" w:rsidRPr="004922A9" w:rsidRDefault="00117A43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neuron saturating (</w:t>
      </w:r>
      <w:r w:rsidR="004922A9" w:rsidRPr="004922A9">
        <w:rPr>
          <w:rFonts w:ascii="Courier New" w:hAnsi="Courier New" w:cs="Courier New"/>
        </w:rPr>
        <w:t xml:space="preserve">reaching </w:t>
      </w:r>
      <w:r>
        <w:rPr>
          <w:rFonts w:ascii="Courier New" w:hAnsi="Courier New" w:cs="Courier New"/>
        </w:rPr>
        <w:t>d</w:t>
      </w:r>
      <w:r w:rsidRPr="004922A9">
        <w:rPr>
          <w:rFonts w:ascii="Courier New" w:hAnsi="Courier New" w:cs="Courier New"/>
        </w:rPr>
        <w:t>epolarization</w:t>
      </w:r>
      <w:r w:rsidR="004922A9" w:rsidRPr="004922A9">
        <w:rPr>
          <w:rFonts w:ascii="Courier New" w:hAnsi="Courier New" w:cs="Courier New"/>
        </w:rPr>
        <w:t xml:space="preserve"> bloc). </w:t>
      </w:r>
    </w:p>
    <w:p w14:paraId="623ABF08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Run the Song2000_F4simulation and compare the before/after activation pattern. </w:t>
      </w:r>
    </w:p>
    <w:p w14:paraId="02BF91FE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Show the resulting graphs. Explain how STDP can provide a degree of stability </w:t>
      </w:r>
    </w:p>
    <w:p w14:paraId="0A5068F6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to a neuron.</w:t>
      </w:r>
    </w:p>
    <w:p w14:paraId="49D754E0" w14:textId="77777777" w:rsidR="004922A9" w:rsidRDefault="004922A9" w:rsidP="004922A9">
      <w:pPr>
        <w:pStyle w:val="PlainText"/>
        <w:rPr>
          <w:rFonts w:ascii="Courier New" w:hAnsi="Courier New" w:cs="Courier New"/>
        </w:rPr>
      </w:pPr>
    </w:p>
    <w:p w14:paraId="22BDED67" w14:textId="77777777" w:rsidR="00AF223C" w:rsidRDefault="00AF223C" w:rsidP="00AF223C">
      <w:pPr>
        <w:pStyle w:val="PlainText"/>
        <w:keepNext/>
      </w:pPr>
      <w:r w:rsidRPr="00AF223C">
        <w:rPr>
          <w:rFonts w:ascii="Courier New" w:hAnsi="Courier New" w:cs="Courier New"/>
        </w:rPr>
        <w:lastRenderedPageBreak/>
        <w:drawing>
          <wp:inline distT="0" distB="0" distL="0" distR="0" wp14:anchorId="4B341BE6" wp14:editId="291F251E">
            <wp:extent cx="2154555" cy="1784850"/>
            <wp:effectExtent l="0" t="0" r="4445" b="6350"/>
            <wp:docPr id="1208755475" name="Picture 1" descr="A collage of diagr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55475" name="Picture 1" descr="A collage of diagr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2305" cy="17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BAB0" w14:textId="792DE148" w:rsidR="00AF223C" w:rsidRDefault="00AF223C" w:rsidP="00AF223C">
      <w:pPr>
        <w:pStyle w:val="Caption"/>
        <w:rPr>
          <w:rFonts w:ascii="Courier New" w:hAnsi="Courier New" w:cs="Courier New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0AD8">
        <w:rPr>
          <w:noProof/>
        </w:rPr>
        <w:t>3</w:t>
      </w:r>
      <w:r>
        <w:fldChar w:fldCharType="end"/>
      </w:r>
      <w:r>
        <w:t xml:space="preserve"> </w:t>
      </w:r>
      <w:r w:rsidRPr="00370555">
        <w:t>10000000000000</w:t>
      </w:r>
      <w:r>
        <w:t xml:space="preserve"> </w:t>
      </w:r>
      <w:proofErr w:type="gramStart"/>
      <w:r>
        <w:t>g</w:t>
      </w:r>
      <w:proofErr w:type="gramEnd"/>
    </w:p>
    <w:p w14:paraId="07669886" w14:textId="77777777" w:rsidR="00AF223C" w:rsidRPr="004922A9" w:rsidRDefault="00AF223C" w:rsidP="004922A9">
      <w:pPr>
        <w:pStyle w:val="PlainText"/>
        <w:rPr>
          <w:rFonts w:ascii="Courier New" w:hAnsi="Courier New" w:cs="Courier New"/>
        </w:rPr>
      </w:pPr>
    </w:p>
    <w:p w14:paraId="3D6D8838" w14:textId="5BF8E88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By making the conductance unreasonably high, such as increasing it by a factor</w:t>
      </w:r>
      <w:r w:rsidR="000D5BD7">
        <w:rPr>
          <w:rFonts w:ascii="Courier New" w:hAnsi="Courier New" w:cs="Courier New"/>
        </w:rPr>
        <w:t xml:space="preserve"> </w:t>
      </w:r>
      <w:r w:rsidRPr="004922A9">
        <w:rPr>
          <w:rFonts w:ascii="Courier New" w:hAnsi="Courier New" w:cs="Courier New"/>
        </w:rPr>
        <w:t>of 10 or 100 or even higher, the initial voltage trace becomes longer and longer</w:t>
      </w:r>
      <w:r w:rsidR="000D5BD7">
        <w:rPr>
          <w:rFonts w:ascii="Courier New" w:hAnsi="Courier New" w:cs="Courier New"/>
        </w:rPr>
        <w:t xml:space="preserve"> </w:t>
      </w:r>
      <w:r w:rsidRPr="004922A9">
        <w:rPr>
          <w:rFonts w:ascii="Courier New" w:hAnsi="Courier New" w:cs="Courier New"/>
        </w:rPr>
        <w:t xml:space="preserve">and does not stop. </w:t>
      </w:r>
      <w:r w:rsidR="00117A43" w:rsidRPr="004922A9">
        <w:rPr>
          <w:rFonts w:ascii="Courier New" w:hAnsi="Courier New" w:cs="Courier New"/>
        </w:rPr>
        <w:t>Conversely</w:t>
      </w:r>
      <w:r w:rsidRPr="004922A9">
        <w:rPr>
          <w:rFonts w:ascii="Courier New" w:hAnsi="Courier New" w:cs="Courier New"/>
        </w:rPr>
        <w:t xml:space="preserve">, with a high conductance factor of 10000000000000 of the original conductance, there are initially way too many spikes in the voltage trace, but the spikes are eventually reduced to </w:t>
      </w:r>
      <w:r w:rsidR="00117A43" w:rsidRPr="004922A9">
        <w:rPr>
          <w:rFonts w:ascii="Courier New" w:hAnsi="Courier New" w:cs="Courier New"/>
        </w:rPr>
        <w:t>eight</w:t>
      </w:r>
      <w:r w:rsidRPr="004922A9">
        <w:rPr>
          <w:rFonts w:ascii="Courier New" w:hAnsi="Courier New" w:cs="Courier New"/>
        </w:rPr>
        <w:t xml:space="preserve"> (more than the initial 5 but not needlessly excessive)</w:t>
      </w:r>
    </w:p>
    <w:p w14:paraId="261FD083" w14:textId="72F7C3B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which demonstrates the role of STDP in preventing overexcitability in neurons by reducing</w:t>
      </w:r>
      <w:r w:rsidR="000D5BD7">
        <w:rPr>
          <w:rFonts w:ascii="Courier New" w:hAnsi="Courier New" w:cs="Courier New"/>
        </w:rPr>
        <w:t xml:space="preserve"> </w:t>
      </w:r>
      <w:r w:rsidRPr="004922A9">
        <w:rPr>
          <w:rFonts w:ascii="Courier New" w:hAnsi="Courier New" w:cs="Courier New"/>
        </w:rPr>
        <w:t>post-synaptic receptiveness in response to overactive pre-synapse action potentials.</w:t>
      </w:r>
    </w:p>
    <w:p w14:paraId="2D8EF2B4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6001B74F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C. Without instruction, STDP can pick up on correlations in inputs</w:t>
      </w:r>
    </w:p>
    <w:p w14:paraId="3CE23C53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4E3101D6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The simulation code Song2001_F1 recapitulates the findings in </w:t>
      </w:r>
    </w:p>
    <w:p w14:paraId="492045BC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Fig 1 of Song et al 2001. Run the code. Explain how this is </w:t>
      </w:r>
    </w:p>
    <w:p w14:paraId="762012B6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unsupervised learning and classification.</w:t>
      </w:r>
    </w:p>
    <w:p w14:paraId="477AD304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Note: the outcome in the bottom right panel is random and so </w:t>
      </w:r>
    </w:p>
    <w:p w14:paraId="4DFE26E1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you may get quite different results if you run it a few times.</w:t>
      </w:r>
    </w:p>
    <w:p w14:paraId="2A266B31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1EEB0E65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In the system where half of the neurons are correlated and the other half</w:t>
      </w:r>
    </w:p>
    <w:p w14:paraId="171263A1" w14:textId="3C04114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aren't, the correlated neurons always maximize in strength while the uncorrelated</w:t>
      </w:r>
      <w:r w:rsidR="000D5BD7">
        <w:rPr>
          <w:rFonts w:ascii="Courier New" w:hAnsi="Courier New" w:cs="Courier New"/>
        </w:rPr>
        <w:t xml:space="preserve"> </w:t>
      </w:r>
      <w:r w:rsidRPr="004922A9">
        <w:rPr>
          <w:rFonts w:ascii="Courier New" w:hAnsi="Courier New" w:cs="Courier New"/>
        </w:rPr>
        <w:t>ones always minimize. This classification of neurons occurs based on the pattern</w:t>
      </w:r>
      <w:r w:rsidR="000D5BD7">
        <w:rPr>
          <w:rFonts w:ascii="Courier New" w:hAnsi="Courier New" w:cs="Courier New"/>
        </w:rPr>
        <w:t xml:space="preserve"> </w:t>
      </w:r>
      <w:r w:rsidRPr="004922A9">
        <w:rPr>
          <w:rFonts w:ascii="Courier New" w:hAnsi="Courier New" w:cs="Courier New"/>
        </w:rPr>
        <w:t xml:space="preserve">of how they are </w:t>
      </w:r>
      <w:r w:rsidR="00117A43" w:rsidRPr="004922A9">
        <w:rPr>
          <w:rFonts w:ascii="Courier New" w:hAnsi="Courier New" w:cs="Courier New"/>
        </w:rPr>
        <w:t>connected,</w:t>
      </w:r>
      <w:r w:rsidRPr="004922A9">
        <w:rPr>
          <w:rFonts w:ascii="Courier New" w:hAnsi="Courier New" w:cs="Courier New"/>
        </w:rPr>
        <w:t xml:space="preserve"> and which doesn't require outside input which is why it is unsupervised. The system where both </w:t>
      </w:r>
      <w:r w:rsidR="00117A43" w:rsidRPr="004922A9">
        <w:rPr>
          <w:rFonts w:ascii="Courier New" w:hAnsi="Courier New" w:cs="Courier New"/>
        </w:rPr>
        <w:t>halves</w:t>
      </w:r>
      <w:r w:rsidRPr="004922A9">
        <w:rPr>
          <w:rFonts w:ascii="Courier New" w:hAnsi="Courier New" w:cs="Courier New"/>
        </w:rPr>
        <w:t xml:space="preserve"> are uncorrelated shows that no classification can occur if there are no similarities. The system where both </w:t>
      </w:r>
      <w:r w:rsidR="00117A43" w:rsidRPr="004922A9">
        <w:rPr>
          <w:rFonts w:ascii="Courier New" w:hAnsi="Courier New" w:cs="Courier New"/>
        </w:rPr>
        <w:t>halves</w:t>
      </w:r>
      <w:r w:rsidRPr="004922A9">
        <w:rPr>
          <w:rFonts w:ascii="Courier New" w:hAnsi="Courier New" w:cs="Courier New"/>
        </w:rPr>
        <w:t xml:space="preserve"> are correlated shows how that classification can be</w:t>
      </w:r>
    </w:p>
    <w:p w14:paraId="3784E32B" w14:textId="6DEB9ACE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random if there </w:t>
      </w:r>
      <w:r w:rsidR="00117A43" w:rsidRPr="004922A9">
        <w:rPr>
          <w:rFonts w:ascii="Courier New" w:hAnsi="Courier New" w:cs="Courier New"/>
        </w:rPr>
        <w:t>are</w:t>
      </w:r>
      <w:r w:rsidRPr="004922A9">
        <w:rPr>
          <w:rFonts w:ascii="Courier New" w:hAnsi="Courier New" w:cs="Courier New"/>
        </w:rPr>
        <w:t xml:space="preserve"> not significant differences between the input data for neurons.</w:t>
      </w:r>
    </w:p>
    <w:p w14:paraId="000BADA2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5B10DE7E" w14:textId="0976A789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Part 3 An </w:t>
      </w:r>
      <w:r w:rsidR="00117A43" w:rsidRPr="004922A9">
        <w:rPr>
          <w:rFonts w:ascii="Courier New" w:hAnsi="Courier New" w:cs="Courier New"/>
        </w:rPr>
        <w:t>Associative Memory</w:t>
      </w:r>
      <w:r w:rsidRPr="004922A9">
        <w:rPr>
          <w:rFonts w:ascii="Courier New" w:hAnsi="Courier New" w:cs="Courier New"/>
        </w:rPr>
        <w:t xml:space="preserve">: the Hopfield </w:t>
      </w:r>
      <w:proofErr w:type="gramStart"/>
      <w:r w:rsidRPr="004922A9">
        <w:rPr>
          <w:rFonts w:ascii="Courier New" w:hAnsi="Courier New" w:cs="Courier New"/>
        </w:rPr>
        <w:t>Network(</w:t>
      </w:r>
      <w:proofErr w:type="gramEnd"/>
      <w:r w:rsidRPr="004922A9">
        <w:rPr>
          <w:rFonts w:ascii="Courier New" w:hAnsi="Courier New" w:cs="Courier New"/>
        </w:rPr>
        <w:t>4 points)</w:t>
      </w:r>
    </w:p>
    <w:p w14:paraId="31345BEC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40B72D2C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Run the network using: `</w:t>
      </w:r>
      <w:proofErr w:type="spellStart"/>
      <w:r w:rsidRPr="004922A9">
        <w:rPr>
          <w:rFonts w:ascii="Courier New" w:hAnsi="Courier New" w:cs="Courier New"/>
        </w:rPr>
        <w:t>hopfield_net</w:t>
      </w:r>
      <w:proofErr w:type="spellEnd"/>
      <w:r w:rsidRPr="004922A9">
        <w:rPr>
          <w:rFonts w:ascii="Courier New" w:hAnsi="Courier New" w:cs="Courier New"/>
        </w:rPr>
        <w:t>(100,'mem_ABC.txt',10,1,1</w:t>
      </w:r>
      <w:proofErr w:type="gramStart"/>
      <w:r w:rsidRPr="004922A9">
        <w:rPr>
          <w:rFonts w:ascii="Courier New" w:hAnsi="Courier New" w:cs="Courier New"/>
        </w:rPr>
        <w:t>);`</w:t>
      </w:r>
      <w:proofErr w:type="gramEnd"/>
    </w:p>
    <w:p w14:paraId="4E4CD2EA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    This sets the network size to 100. The code will pick the memories </w:t>
      </w:r>
    </w:p>
    <w:p w14:paraId="7444445B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    from the specified text file mem_ABC.txt, from which it will create </w:t>
      </w:r>
    </w:p>
    <w:p w14:paraId="79FF3FBB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    the attractor states. The number 10specifies the amount of noise it </w:t>
      </w:r>
    </w:p>
    <w:p w14:paraId="503CDFB2" w14:textId="2E42DAAF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    will use to corrupt the memory states </w:t>
      </w:r>
      <w:r w:rsidR="00117A43" w:rsidRPr="004922A9">
        <w:rPr>
          <w:rFonts w:ascii="Courier New" w:hAnsi="Courier New" w:cs="Courier New"/>
        </w:rPr>
        <w:t>with. The</w:t>
      </w:r>
      <w:r w:rsidRPr="004922A9">
        <w:rPr>
          <w:rFonts w:ascii="Courier New" w:hAnsi="Courier New" w:cs="Courier New"/>
        </w:rPr>
        <w:t xml:space="preserve"> number 1after </w:t>
      </w:r>
      <w:r w:rsidR="00117A43" w:rsidRPr="004922A9">
        <w:rPr>
          <w:rFonts w:ascii="Courier New" w:hAnsi="Courier New" w:cs="Courier New"/>
        </w:rPr>
        <w:t>that is</w:t>
      </w:r>
      <w:r w:rsidRPr="004922A9">
        <w:rPr>
          <w:rFonts w:ascii="Courier New" w:hAnsi="Courier New" w:cs="Courier New"/>
        </w:rPr>
        <w:t xml:space="preserve"> </w:t>
      </w:r>
    </w:p>
    <w:p w14:paraId="4A5E85C2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    a Boolean flag that tells the code to rescale the image bit values </w:t>
      </w:r>
    </w:p>
    <w:p w14:paraId="273E3201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    in the text file from [0,255] to [-</w:t>
      </w:r>
      <w:proofErr w:type="gramStart"/>
      <w:r w:rsidRPr="004922A9">
        <w:rPr>
          <w:rFonts w:ascii="Courier New" w:hAnsi="Courier New" w:cs="Courier New"/>
        </w:rPr>
        <w:t>1,+</w:t>
      </w:r>
      <w:proofErr w:type="gramEnd"/>
      <w:r w:rsidRPr="004922A9">
        <w:rPr>
          <w:rFonts w:ascii="Courier New" w:hAnsi="Courier New" w:cs="Courier New"/>
        </w:rPr>
        <w:t xml:space="preserve">1], so that you can import </w:t>
      </w:r>
    </w:p>
    <w:p w14:paraId="181111A1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    images from e.g. ImageJ, or other image processing software packages, </w:t>
      </w:r>
    </w:p>
    <w:p w14:paraId="61DE08FB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lastRenderedPageBreak/>
        <w:t xml:space="preserve">    which do not normally operate with negative pixel values. The last number </w:t>
      </w:r>
    </w:p>
    <w:p w14:paraId="1E0B6791" w14:textId="181D2CE6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    1 is also a Boolean flag if set to True (to value 1), it indicates </w:t>
      </w:r>
    </w:p>
    <w:p w14:paraId="3690EC1C" w14:textId="54A6A1C1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    that you want to see the asynchronous updating of the state vector as </w:t>
      </w:r>
    </w:p>
    <w:p w14:paraId="70BEBE1E" w14:textId="3A5C10CA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    it converges to a memory. Set it </w:t>
      </w:r>
      <w:r w:rsidR="00117A43" w:rsidRPr="004922A9">
        <w:rPr>
          <w:rFonts w:ascii="Courier New" w:hAnsi="Courier New" w:cs="Courier New"/>
        </w:rPr>
        <w:t>to False</w:t>
      </w:r>
      <w:r w:rsidRPr="004922A9">
        <w:rPr>
          <w:rFonts w:ascii="Courier New" w:hAnsi="Courier New" w:cs="Courier New"/>
        </w:rPr>
        <w:t xml:space="preserve"> (value zero) to make the code run faster.</w:t>
      </w:r>
    </w:p>
    <w:p w14:paraId="60907DD5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223834AA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A. Experiment with noise levels to find local minima and ghost states</w:t>
      </w:r>
    </w:p>
    <w:p w14:paraId="614920E4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4D7FC170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Alter the noise levels until the network no longer correctly recalls </w:t>
      </w:r>
    </w:p>
    <w:p w14:paraId="392CD422" w14:textId="5173D51F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the stored memories. What does the network converge </w:t>
      </w:r>
      <w:proofErr w:type="gramStart"/>
      <w:r w:rsidR="00117A43" w:rsidRPr="004922A9">
        <w:rPr>
          <w:rFonts w:ascii="Courier New" w:hAnsi="Courier New" w:cs="Courier New"/>
        </w:rPr>
        <w:t>to</w:t>
      </w:r>
      <w:proofErr w:type="gramEnd"/>
      <w:r w:rsidR="00117A43">
        <w:rPr>
          <w:rFonts w:ascii="Courier New" w:hAnsi="Courier New" w:cs="Courier New"/>
        </w:rPr>
        <w:t xml:space="preserve"> </w:t>
      </w:r>
      <w:r w:rsidRPr="004922A9">
        <w:rPr>
          <w:rFonts w:ascii="Courier New" w:hAnsi="Courier New" w:cs="Courier New"/>
        </w:rPr>
        <w:t xml:space="preserve">instead? Try </w:t>
      </w:r>
    </w:p>
    <w:p w14:paraId="07D2EC27" w14:textId="5B49C274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several times with different noise levels </w:t>
      </w:r>
      <w:r w:rsidR="00117A43" w:rsidRPr="004922A9">
        <w:rPr>
          <w:rFonts w:ascii="Courier New" w:hAnsi="Courier New" w:cs="Courier New"/>
        </w:rPr>
        <w:t>until you obtain</w:t>
      </w:r>
      <w:r w:rsidRPr="004922A9">
        <w:rPr>
          <w:rFonts w:ascii="Courier New" w:hAnsi="Courier New" w:cs="Courier New"/>
        </w:rPr>
        <w:t xml:space="preserve"> other  </w:t>
      </w:r>
    </w:p>
    <w:p w14:paraId="41BA58CD" w14:textId="3C6B12D8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attractor </w:t>
      </w:r>
      <w:r w:rsidR="00117A43" w:rsidRPr="004922A9">
        <w:rPr>
          <w:rFonts w:ascii="Courier New" w:hAnsi="Courier New" w:cs="Courier New"/>
        </w:rPr>
        <w:t>states:</w:t>
      </w:r>
      <w:r w:rsidRPr="004922A9">
        <w:rPr>
          <w:rFonts w:ascii="Courier New" w:hAnsi="Courier New" w:cs="Courier New"/>
        </w:rPr>
        <w:t xml:space="preserve"> </w:t>
      </w:r>
      <w:r w:rsidR="00117A43" w:rsidRPr="004922A9">
        <w:rPr>
          <w:rFonts w:ascii="Courier New" w:hAnsi="Courier New" w:cs="Courier New"/>
        </w:rPr>
        <w:t>document these</w:t>
      </w:r>
      <w:r w:rsidRPr="004922A9">
        <w:rPr>
          <w:rFonts w:ascii="Courier New" w:hAnsi="Courier New" w:cs="Courier New"/>
        </w:rPr>
        <w:t xml:space="preserve"> states </w:t>
      </w:r>
      <w:r w:rsidR="00117A43" w:rsidRPr="004922A9">
        <w:rPr>
          <w:rFonts w:ascii="Courier New" w:hAnsi="Courier New" w:cs="Courier New"/>
        </w:rPr>
        <w:t>and explain why</w:t>
      </w:r>
      <w:r w:rsidRPr="004922A9">
        <w:rPr>
          <w:rFonts w:ascii="Courier New" w:hAnsi="Courier New" w:cs="Courier New"/>
        </w:rPr>
        <w:t xml:space="preserve"> they happen,</w:t>
      </w:r>
    </w:p>
    <w:p w14:paraId="24ED9900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and what they are.</w:t>
      </w:r>
    </w:p>
    <w:p w14:paraId="4A135763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3F82FABB" w14:textId="65F882AF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For low noise, the original patterns are </w:t>
      </w:r>
      <w:r w:rsidR="00117A43" w:rsidRPr="004922A9">
        <w:rPr>
          <w:rFonts w:ascii="Courier New" w:hAnsi="Courier New" w:cs="Courier New"/>
        </w:rPr>
        <w:t>recovered</w:t>
      </w:r>
      <w:r w:rsidRPr="004922A9">
        <w:rPr>
          <w:rFonts w:ascii="Courier New" w:hAnsi="Courier New" w:cs="Courier New"/>
        </w:rPr>
        <w:t>. For high noise, the inverse</w:t>
      </w:r>
      <w:r w:rsidR="00662E37">
        <w:rPr>
          <w:rFonts w:ascii="Courier New" w:hAnsi="Courier New" w:cs="Courier New"/>
        </w:rPr>
        <w:t xml:space="preserve"> </w:t>
      </w:r>
      <w:r w:rsidRPr="004922A9">
        <w:rPr>
          <w:rFonts w:ascii="Courier New" w:hAnsi="Courier New" w:cs="Courier New"/>
        </w:rPr>
        <w:t>patterns are recovered for the corresponding letters. This occurs because high noise virtually inverts the current colors which makes the inverse patterns more likely.</w:t>
      </w:r>
    </w:p>
    <w:p w14:paraId="78B27D77" w14:textId="77777777" w:rsidR="00AF223C" w:rsidRDefault="00AF223C" w:rsidP="00AF223C">
      <w:pPr>
        <w:pStyle w:val="PlainText"/>
        <w:keepNext/>
      </w:pPr>
      <w:r>
        <w:rPr>
          <w:rFonts w:ascii="Courier New" w:hAnsi="Courier New" w:cs="Courier New"/>
          <w:noProof/>
        </w:rPr>
        <w:drawing>
          <wp:inline distT="0" distB="0" distL="0" distR="0" wp14:anchorId="14C38BD8" wp14:editId="3FA5A281">
            <wp:extent cx="3678574" cy="2980055"/>
            <wp:effectExtent l="0" t="0" r="4445" b="4445"/>
            <wp:docPr id="731407694" name="Picture 1" descr="A group of black and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07694" name="Picture 1" descr="A group of black and white letter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845" cy="30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A856" w14:textId="59A8857C" w:rsidR="004922A9" w:rsidRDefault="00AF223C" w:rsidP="00AF223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0AD8">
        <w:rPr>
          <w:noProof/>
        </w:rPr>
        <w:t>4</w:t>
      </w:r>
      <w:r>
        <w:fldChar w:fldCharType="end"/>
      </w:r>
      <w:r>
        <w:t xml:space="preserve"> Noise of 20</w:t>
      </w:r>
    </w:p>
    <w:p w14:paraId="01D7A2EF" w14:textId="7FEB4E57" w:rsidR="00AF223C" w:rsidRDefault="00AF223C" w:rsidP="00AF223C">
      <w:pPr>
        <w:keepNext/>
      </w:pPr>
      <w:r>
        <w:rPr>
          <w:noProof/>
        </w:rPr>
        <w:lastRenderedPageBreak/>
        <w:drawing>
          <wp:inline distT="0" distB="0" distL="0" distR="0" wp14:anchorId="43064157" wp14:editId="763A8FA5">
            <wp:extent cx="2351625" cy="1981200"/>
            <wp:effectExtent l="0" t="0" r="0" b="0"/>
            <wp:docPr id="1242042347" name="Picture 3" descr="A group of black and white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42347" name="Picture 3" descr="A group of black and white symbol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782" cy="199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FC4B" w14:textId="63836815" w:rsidR="00AF223C" w:rsidRDefault="00AF223C" w:rsidP="00AF223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0AD8">
        <w:rPr>
          <w:noProof/>
        </w:rPr>
        <w:t>5</w:t>
      </w:r>
      <w:r>
        <w:fldChar w:fldCharType="end"/>
      </w:r>
      <w:r>
        <w:t xml:space="preserve"> Noise of 50</w:t>
      </w:r>
    </w:p>
    <w:p w14:paraId="3868D0C5" w14:textId="77777777" w:rsidR="00AF223C" w:rsidRDefault="00AF223C" w:rsidP="00AF223C">
      <w:pPr>
        <w:keepNext/>
      </w:pPr>
      <w:r>
        <w:rPr>
          <w:noProof/>
        </w:rPr>
        <w:drawing>
          <wp:inline distT="0" distB="0" distL="0" distR="0" wp14:anchorId="6243AE66" wp14:editId="750FB25D">
            <wp:extent cx="2938883" cy="2433320"/>
            <wp:effectExtent l="0" t="0" r="0" b="5080"/>
            <wp:docPr id="1810891493" name="Picture 5" descr="A group of black and white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91493" name="Picture 5" descr="A group of black and white symbol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504" cy="244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D442" w14:textId="0E217E2F" w:rsidR="00AF223C" w:rsidRPr="00AF223C" w:rsidRDefault="00AF223C" w:rsidP="00AF223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0AD8">
        <w:rPr>
          <w:noProof/>
        </w:rPr>
        <w:t>6</w:t>
      </w:r>
      <w:r>
        <w:fldChar w:fldCharType="end"/>
      </w:r>
      <w:r>
        <w:t xml:space="preserve"> Noise of 90</w:t>
      </w:r>
    </w:p>
    <w:p w14:paraId="1F1B9AE6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B. Alter one memory</w:t>
      </w:r>
    </w:p>
    <w:p w14:paraId="0112311E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4F2B1ADA" w14:textId="72BEC0A8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Alter the text file so that e.g. the letter </w:t>
      </w:r>
      <w:r w:rsidR="00117A43">
        <w:rPr>
          <w:rFonts w:ascii="Courier New" w:hAnsi="Courier New" w:cs="Courier New"/>
        </w:rPr>
        <w:t>‘</w:t>
      </w:r>
      <w:r w:rsidRPr="004922A9">
        <w:rPr>
          <w:rFonts w:ascii="Courier New" w:hAnsi="Courier New" w:cs="Courier New"/>
        </w:rPr>
        <w:t>C</w:t>
      </w:r>
      <w:r w:rsidR="00117A43">
        <w:rPr>
          <w:rFonts w:ascii="Courier New" w:hAnsi="Courier New" w:cs="Courier New"/>
        </w:rPr>
        <w:t>’</w:t>
      </w:r>
      <w:r w:rsidRPr="004922A9">
        <w:rPr>
          <w:rFonts w:ascii="Courier New" w:hAnsi="Courier New" w:cs="Courier New"/>
        </w:rPr>
        <w:t xml:space="preserve"> is no longer one of the attractor states, but store some other state, e.g. another character. </w:t>
      </w:r>
    </w:p>
    <w:p w14:paraId="43B20E99" w14:textId="15134978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Next try altering this memory so that is </w:t>
      </w:r>
      <w:r w:rsidR="00117A43" w:rsidRPr="004922A9">
        <w:rPr>
          <w:rFonts w:ascii="Courier New" w:hAnsi="Courier New" w:cs="Courier New"/>
        </w:rPr>
        <w:t>like</w:t>
      </w:r>
      <w:r w:rsidRPr="004922A9">
        <w:rPr>
          <w:rFonts w:ascii="Courier New" w:hAnsi="Courier New" w:cs="Courier New"/>
        </w:rPr>
        <w:t xml:space="preserve"> one of the other two stored attractor states. </w:t>
      </w:r>
    </w:p>
    <w:p w14:paraId="20E6ED4F" w14:textId="77777777" w:rsid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What happens? Explain why.</w:t>
      </w:r>
    </w:p>
    <w:p w14:paraId="05E9D796" w14:textId="77777777" w:rsidR="00CA0AD8" w:rsidRDefault="00CA0AD8" w:rsidP="00CA0AD8">
      <w:pPr>
        <w:pStyle w:val="PlainText"/>
        <w:keepNext/>
      </w:pPr>
      <w:r>
        <w:rPr>
          <w:rFonts w:ascii="Courier New" w:hAnsi="Courier New" w:cs="Courier New"/>
          <w:noProof/>
        </w:rPr>
        <w:drawing>
          <wp:inline distT="0" distB="0" distL="0" distR="0" wp14:anchorId="4BAD30F0" wp14:editId="138D07BC">
            <wp:extent cx="1863090" cy="1531497"/>
            <wp:effectExtent l="0" t="0" r="3810" b="5715"/>
            <wp:docPr id="593264573" name="Picture 7" descr="A group of black and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64573" name="Picture 7" descr="A group of black and white letter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718" cy="15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4581" w14:textId="1FF89107" w:rsidR="00CA0AD8" w:rsidRDefault="00CA0AD8" w:rsidP="00CA0AD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Partial States</w:t>
      </w:r>
    </w:p>
    <w:p w14:paraId="48365939" w14:textId="77777777" w:rsidR="00CA0AD8" w:rsidRDefault="00CA0AD8" w:rsidP="00CA0AD8">
      <w:pPr>
        <w:keepNext/>
      </w:pPr>
      <w:r>
        <w:rPr>
          <w:noProof/>
        </w:rPr>
        <w:lastRenderedPageBreak/>
        <w:drawing>
          <wp:inline distT="0" distB="0" distL="0" distR="0" wp14:anchorId="57349FAD" wp14:editId="42BACE66">
            <wp:extent cx="3051010" cy="2440940"/>
            <wp:effectExtent l="0" t="0" r="0" b="0"/>
            <wp:docPr id="1753108543" name="Picture 8" descr="A group of black and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08543" name="Picture 8" descr="A group of black and white letter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425" cy="246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D6FE" w14:textId="7C6B7D82" w:rsidR="00CA0AD8" w:rsidRPr="00CA0AD8" w:rsidRDefault="00CA0AD8" w:rsidP="00CA0AD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Similar Letters</w:t>
      </w:r>
    </w:p>
    <w:p w14:paraId="562AAE7D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6097E218" w14:textId="10F5CA3D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Making the 'C' </w:t>
      </w:r>
      <w:r w:rsidR="00117A43" w:rsidRPr="004922A9">
        <w:rPr>
          <w:rFonts w:ascii="Courier New" w:hAnsi="Courier New" w:cs="Courier New"/>
        </w:rPr>
        <w:t>like</w:t>
      </w:r>
      <w:r w:rsidRPr="004922A9">
        <w:rPr>
          <w:rFonts w:ascii="Courier New" w:hAnsi="Courier New" w:cs="Courier New"/>
        </w:rPr>
        <w:t xml:space="preserve"> an 'E' which is </w:t>
      </w:r>
      <w:r w:rsidR="00117A43" w:rsidRPr="004922A9">
        <w:rPr>
          <w:rFonts w:ascii="Courier New" w:hAnsi="Courier New" w:cs="Courier New"/>
        </w:rPr>
        <w:t>like</w:t>
      </w:r>
      <w:r w:rsidRPr="004922A9">
        <w:rPr>
          <w:rFonts w:ascii="Courier New" w:hAnsi="Courier New" w:cs="Courier New"/>
        </w:rPr>
        <w:t xml:space="preserve"> the 'B' frequently makes the 'B' turn into</w:t>
      </w:r>
      <w:r w:rsidR="00662E37">
        <w:rPr>
          <w:rFonts w:ascii="Courier New" w:hAnsi="Courier New" w:cs="Courier New"/>
        </w:rPr>
        <w:t xml:space="preserve"> </w:t>
      </w:r>
      <w:r w:rsidRPr="004922A9">
        <w:rPr>
          <w:rFonts w:ascii="Courier New" w:hAnsi="Courier New" w:cs="Courier New"/>
        </w:rPr>
        <w:t>an 'E' and the 'E' turn into the 'B' because the energy difference between the 'B' and the 'E' is very small. I also tried turning the 'C' into an 'L' which causes many partial final states</w:t>
      </w:r>
    </w:p>
    <w:p w14:paraId="7C918889" w14:textId="33B9166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which probably </w:t>
      </w:r>
      <w:r w:rsidR="00117A43" w:rsidRPr="004922A9">
        <w:rPr>
          <w:rFonts w:ascii="Courier New" w:hAnsi="Courier New" w:cs="Courier New"/>
        </w:rPr>
        <w:t>occurred</w:t>
      </w:r>
      <w:r w:rsidRPr="004922A9">
        <w:rPr>
          <w:rFonts w:ascii="Courier New" w:hAnsi="Courier New" w:cs="Courier New"/>
        </w:rPr>
        <w:t xml:space="preserve"> because there was not a clear enough energy difference between the 'L'</w:t>
      </w:r>
      <w:r w:rsidR="00CA0AD8">
        <w:rPr>
          <w:rFonts w:ascii="Courier New" w:hAnsi="Courier New" w:cs="Courier New"/>
        </w:rPr>
        <w:t xml:space="preserve"> </w:t>
      </w:r>
      <w:r w:rsidRPr="004922A9">
        <w:rPr>
          <w:rFonts w:ascii="Courier New" w:hAnsi="Courier New" w:cs="Courier New"/>
        </w:rPr>
        <w:t>and the partial states.</w:t>
      </w:r>
    </w:p>
    <w:p w14:paraId="762FDEF6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2589727D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C. The information storage limit of a Hopfield network</w:t>
      </w:r>
    </w:p>
    <w:p w14:paraId="24F9E746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222A354F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Add new well-separated memories to the Hopfield network, so that you have nine in total. </w:t>
      </w:r>
    </w:p>
    <w:p w14:paraId="484BD91D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Analytically calculate the theoretical storage limit of the network.</w:t>
      </w:r>
    </w:p>
    <w:p w14:paraId="20D4F6F8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54287BA5" w14:textId="77777777" w:rsidR="00AF223C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Memories were </w:t>
      </w:r>
      <w:r w:rsidR="00117A43" w:rsidRPr="004922A9">
        <w:rPr>
          <w:rFonts w:ascii="Courier New" w:hAnsi="Courier New" w:cs="Courier New"/>
        </w:rPr>
        <w:t>adjusted</w:t>
      </w:r>
      <w:r w:rsidRPr="004922A9">
        <w:rPr>
          <w:rFonts w:ascii="Courier New" w:hAnsi="Courier New" w:cs="Courier New"/>
        </w:rPr>
        <w:t xml:space="preserve"> and added so </w:t>
      </w:r>
      <w:r w:rsidR="000D5BD7" w:rsidRPr="004922A9">
        <w:rPr>
          <w:rFonts w:ascii="Courier New" w:hAnsi="Courier New" w:cs="Courier New"/>
        </w:rPr>
        <w:t>t</w:t>
      </w:r>
      <w:r w:rsidR="000D5BD7" w:rsidRPr="000D5BD7">
        <w:rPr>
          <w:rFonts w:ascii="Courier New" w:hAnsi="Courier New" w:cs="Courier New"/>
        </w:rPr>
        <w:t>h</w:t>
      </w:r>
      <w:r w:rsidR="000D5BD7" w:rsidRPr="004922A9">
        <w:rPr>
          <w:rFonts w:ascii="Courier New" w:hAnsi="Courier New" w:cs="Courier New"/>
        </w:rPr>
        <w:t>at</w:t>
      </w:r>
      <w:r w:rsidR="000D5BD7" w:rsidRPr="004922A9">
        <w:rPr>
          <w:rFonts w:ascii="Courier New" w:hAnsi="Courier New" w:cs="Courier New"/>
        </w:rPr>
        <w:t xml:space="preserve"> there are nine total. The storage limit was not calculated.</w:t>
      </w:r>
    </w:p>
    <w:p w14:paraId="25133BDF" w14:textId="632D1917" w:rsidR="004922A9" w:rsidRPr="004922A9" w:rsidRDefault="000D5BD7" w:rsidP="004922A9">
      <w:pPr>
        <w:pStyle w:val="PlainText"/>
        <w:rPr>
          <w:rFonts w:ascii="Courier New" w:hAnsi="Courier New" w:cs="Courier New"/>
        </w:rPr>
      </w:pPr>
      <w:r w:rsidRPr="000D5BD7">
        <w:rPr>
          <w:rFonts w:ascii="Courier New" w:hAnsi="Courier New" w:cs="Courier New"/>
        </w:rPr>
        <w:drawing>
          <wp:inline distT="0" distB="0" distL="0" distR="0" wp14:anchorId="3F2744BD" wp14:editId="10148405">
            <wp:extent cx="3019425" cy="2469280"/>
            <wp:effectExtent l="0" t="0" r="3175" b="0"/>
            <wp:docPr id="866936022" name="Picture 1" descr="A group of black and white squar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36022" name="Picture 1" descr="A group of black and white squares with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3383" cy="2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A131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29F0C412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D. Calculate numerically the network energy as it converges</w:t>
      </w:r>
    </w:p>
    <w:p w14:paraId="149EB657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27C5EC3E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lastRenderedPageBreak/>
        <w:t xml:space="preserve">Use the Lyapunov function to show numerically how the network is attracted to </w:t>
      </w:r>
    </w:p>
    <w:p w14:paraId="6F04C8AF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a lower energy state as it converges. Explain how the Hopfield network can be </w:t>
      </w:r>
    </w:p>
    <w:p w14:paraId="2593CA53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used as a classifier to cluster data into memorized categories.</w:t>
      </w:r>
    </w:p>
    <w:p w14:paraId="31C5A972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07024559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 xml:space="preserve">The Hopfield network can store a series of memories. The network uses </w:t>
      </w:r>
    </w:p>
    <w:p w14:paraId="384C5085" w14:textId="1B62E060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the Lyapunov energy function and the two-way connections between neurons to classify</w:t>
      </w:r>
      <w:r w:rsidR="00662E37">
        <w:rPr>
          <w:rFonts w:ascii="Courier New" w:hAnsi="Courier New" w:cs="Courier New"/>
        </w:rPr>
        <w:t xml:space="preserve"> </w:t>
      </w:r>
      <w:r w:rsidRPr="004922A9">
        <w:rPr>
          <w:rFonts w:ascii="Courier New" w:hAnsi="Courier New" w:cs="Courier New"/>
        </w:rPr>
        <w:t>real-world data to these memories by seeing which memory is closest energy-wise to the real-world data.</w:t>
      </w:r>
    </w:p>
    <w:p w14:paraId="62B9D468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</w:p>
    <w:p w14:paraId="0E168EAC" w14:textId="77777777" w:rsidR="004922A9" w:rsidRPr="004922A9" w:rsidRDefault="004922A9" w:rsidP="004922A9">
      <w:pPr>
        <w:pStyle w:val="PlainText"/>
        <w:rPr>
          <w:rFonts w:ascii="Courier New" w:hAnsi="Courier New" w:cs="Courier New"/>
        </w:rPr>
      </w:pPr>
      <w:r w:rsidRPr="004922A9">
        <w:rPr>
          <w:rFonts w:ascii="Courier New" w:hAnsi="Courier New" w:cs="Courier New"/>
        </w:rPr>
        <w:t>Lyapunov functional analysis was not performed.</w:t>
      </w:r>
    </w:p>
    <w:sectPr w:rsidR="004922A9" w:rsidRPr="004922A9" w:rsidSect="00154D63">
      <w:pgSz w:w="12240" w:h="15840"/>
      <w:pgMar w:top="1440" w:right="1502" w:bottom="1440" w:left="15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4DF"/>
    <w:rsid w:val="000042A7"/>
    <w:rsid w:val="000208FE"/>
    <w:rsid w:val="000233EC"/>
    <w:rsid w:val="0002350C"/>
    <w:rsid w:val="00096836"/>
    <w:rsid w:val="000D5BD7"/>
    <w:rsid w:val="00117A43"/>
    <w:rsid w:val="001264B9"/>
    <w:rsid w:val="00151E46"/>
    <w:rsid w:val="00152903"/>
    <w:rsid w:val="00154D63"/>
    <w:rsid w:val="00185DF2"/>
    <w:rsid w:val="001B791A"/>
    <w:rsid w:val="001C1880"/>
    <w:rsid w:val="00261E00"/>
    <w:rsid w:val="002957FB"/>
    <w:rsid w:val="002A54CB"/>
    <w:rsid w:val="002D1F0C"/>
    <w:rsid w:val="00325D97"/>
    <w:rsid w:val="00351B79"/>
    <w:rsid w:val="003803DB"/>
    <w:rsid w:val="003852A9"/>
    <w:rsid w:val="003F3C0B"/>
    <w:rsid w:val="003F76A7"/>
    <w:rsid w:val="0048663D"/>
    <w:rsid w:val="00490F81"/>
    <w:rsid w:val="004922A9"/>
    <w:rsid w:val="004A1092"/>
    <w:rsid w:val="004B7496"/>
    <w:rsid w:val="004F35CF"/>
    <w:rsid w:val="005022F9"/>
    <w:rsid w:val="0056010A"/>
    <w:rsid w:val="0056035F"/>
    <w:rsid w:val="00582983"/>
    <w:rsid w:val="00584367"/>
    <w:rsid w:val="005A758B"/>
    <w:rsid w:val="005F03D9"/>
    <w:rsid w:val="006025F1"/>
    <w:rsid w:val="006128CD"/>
    <w:rsid w:val="00640C21"/>
    <w:rsid w:val="00662482"/>
    <w:rsid w:val="00662E37"/>
    <w:rsid w:val="00673698"/>
    <w:rsid w:val="006903DF"/>
    <w:rsid w:val="006979AA"/>
    <w:rsid w:val="006B7C2D"/>
    <w:rsid w:val="006C2789"/>
    <w:rsid w:val="006E3C97"/>
    <w:rsid w:val="00706D62"/>
    <w:rsid w:val="00735480"/>
    <w:rsid w:val="0076421E"/>
    <w:rsid w:val="00776F24"/>
    <w:rsid w:val="00777180"/>
    <w:rsid w:val="00783692"/>
    <w:rsid w:val="007F66E9"/>
    <w:rsid w:val="00824E84"/>
    <w:rsid w:val="008C0A80"/>
    <w:rsid w:val="00900EE4"/>
    <w:rsid w:val="00903B46"/>
    <w:rsid w:val="00911044"/>
    <w:rsid w:val="009B3678"/>
    <w:rsid w:val="009B7962"/>
    <w:rsid w:val="009E2686"/>
    <w:rsid w:val="00A46FF0"/>
    <w:rsid w:val="00A62607"/>
    <w:rsid w:val="00A757BC"/>
    <w:rsid w:val="00A97A8C"/>
    <w:rsid w:val="00AF223C"/>
    <w:rsid w:val="00AF4CDE"/>
    <w:rsid w:val="00B01049"/>
    <w:rsid w:val="00B40788"/>
    <w:rsid w:val="00B456FA"/>
    <w:rsid w:val="00B55A19"/>
    <w:rsid w:val="00B81396"/>
    <w:rsid w:val="00BD0822"/>
    <w:rsid w:val="00C07AD4"/>
    <w:rsid w:val="00C13966"/>
    <w:rsid w:val="00C40702"/>
    <w:rsid w:val="00C60386"/>
    <w:rsid w:val="00CA0AD8"/>
    <w:rsid w:val="00CB54DF"/>
    <w:rsid w:val="00D45FA1"/>
    <w:rsid w:val="00D47A2D"/>
    <w:rsid w:val="00D56601"/>
    <w:rsid w:val="00D751A3"/>
    <w:rsid w:val="00D80FB2"/>
    <w:rsid w:val="00DD641B"/>
    <w:rsid w:val="00DF08E3"/>
    <w:rsid w:val="00DF1D7B"/>
    <w:rsid w:val="00DF2926"/>
    <w:rsid w:val="00DF4E65"/>
    <w:rsid w:val="00E113DF"/>
    <w:rsid w:val="00E45300"/>
    <w:rsid w:val="00E91974"/>
    <w:rsid w:val="00EA422E"/>
    <w:rsid w:val="00F079A9"/>
    <w:rsid w:val="00F33C6B"/>
    <w:rsid w:val="00F807AA"/>
    <w:rsid w:val="00FE0555"/>
    <w:rsid w:val="00FE5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E0A3E"/>
  <w15:chartTrackingRefBased/>
  <w15:docId w15:val="{2E8B2077-23D9-3048-8FF9-0F73877EC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037D8A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37D8A"/>
    <w:rPr>
      <w:rFonts w:ascii="Consolas" w:hAnsi="Consolas" w:cs="Consolas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AF223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1093</Words>
  <Characters>6232</Characters>
  <Application>Microsoft Office Word</Application>
  <DocSecurity>0</DocSecurity>
  <Lines>51</Lines>
  <Paragraphs>14</Paragraphs>
  <ScaleCrop>false</ScaleCrop>
  <Company/>
  <LinksUpToDate>false</LinksUpToDate>
  <CharactersWithSpaces>7311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Candela</dc:creator>
  <cp:keywords/>
  <dc:description/>
  <cp:lastModifiedBy>Vincent Candela</cp:lastModifiedBy>
  <cp:revision>6</cp:revision>
  <dcterms:created xsi:type="dcterms:W3CDTF">2024-01-31T21:38:00Z</dcterms:created>
  <dcterms:modified xsi:type="dcterms:W3CDTF">2024-01-31T21:53:00Z</dcterms:modified>
</cp:coreProperties>
</file>