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</w:pPr>
      <w:r>
        <w:rPr>
          <w:rFonts w:ascii="Microsoft YaHei" w:hAnsi="Microsoft YaHei" w:eastAsia="Microsoft YaHei"/>
          <w:b/>
          <w:color w:val="18354F"/>
          <w:sz w:val="50"/>
        </w:rPr>
        <w:t>StarArm 102 控制 Lumos</w:t>
      </w:r>
    </w:p>
    <w:p>
      <w:pPr>
        <w:spacing w:after="240"/>
      </w:pPr>
      <w:r>
        <w:rPr>
          <w:rFonts w:ascii="Microsoft YaHei" w:hAnsi="Microsoft YaHei" w:eastAsia="Microsoft YaHei"/>
          <w:color w:val="27648A"/>
          <w:sz w:val="26"/>
        </w:rPr>
        <w:t>Python 遥操作安装与使用指南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08"/>
      </w:tblGrid>
      <w:tr>
        <w:tc>
          <w:tcPr>
            <w:tcW w:type="dxa" w:w="10166"/>
            <w:shd w:fill="EAF2F7"/>
            <w:tcMar>
              <w:top w:w="170" w:type="dxa"/>
              <w:start w:w="200" w:type="dxa"/>
              <w:bottom w:w="170" w:type="dxa"/>
              <w:end w:w="20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8354F"/>
                <w:sz w:val="19"/>
              </w:rPr>
              <w:t xml:space="preserve">用途  </w:t>
            </w:r>
            <w:r>
              <w:rPr>
                <w:rFonts w:ascii="Microsoft YaHei" w:hAnsi="Microsoft YaHei" w:eastAsia="Microsoft YaHei"/>
                <w:color w:val="263746"/>
                <w:sz w:val="19"/>
              </w:rPr>
              <w:t>用 StarArm 102 主臂实时控制 Lumos 单臂。程序通过 StarArm UART 和 Lumos CAN 通信，不使用 LeRobot。首次使用先校准，再预览，最后执行。</w:t>
            </w:r>
          </w:p>
        </w:tc>
      </w:tr>
    </w:tbl>
    <w:p>
      <w:pPr>
        <w:pStyle w:val="Heading1"/>
        <w:keepNext/>
      </w:pPr>
      <w:r>
        <w:rPr>
          <w:rFonts w:ascii="Microsoft YaHei" w:hAnsi="Microsoft YaHei" w:eastAsia="Microsoft YaHei"/>
          <w:b/>
          <w:color w:val="18354F"/>
          <w:sz w:val="30"/>
        </w:rPr>
        <w:t>1 设备与控制关系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color w:val="263746"/>
          <w:sz w:val="19"/>
        </w:rPr>
        <w:t>StarArm 102 主臂提供操作输入，Lumos 单臂作为被控机械臂。脚本读取 StarArm 六个关节和可选夹爪状态，再向 Lumos SDK 发送六关节目标和夹爪开度。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3672"/>
        <w:gridCol w:w="4248"/>
      </w:tblGrid>
      <w:tr>
        <w:trPr>
          <w:tblHeader w:val="true"/>
        </w:trPr>
        <w:tc>
          <w:tcPr>
            <w:tcW w:type="dxa" w:w="3389"/>
            <w:shd w:fill="18354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设备</w:t>
            </w:r>
          </w:p>
        </w:tc>
        <w:tc>
          <w:tcPr>
            <w:tcW w:type="dxa" w:w="3389"/>
            <w:shd w:fill="18354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连接</w:t>
            </w:r>
          </w:p>
        </w:tc>
        <w:tc>
          <w:tcPr>
            <w:tcW w:type="dxa" w:w="3389"/>
            <w:shd w:fill="18354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默认值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746"/>
                <w:sz w:val="17"/>
              </w:rPr>
              <w:t>StarArm 102 主臂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746"/>
                <w:sz w:val="17"/>
              </w:rPr>
              <w:t>USB 转串口</w:t>
            </w:r>
          </w:p>
        </w:tc>
        <w:tc>
          <w:tcPr>
            <w:tcW w:type="dxa" w:w="42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746"/>
                <w:sz w:val="17"/>
              </w:rPr>
              <w:t>/dev/ttyUSB0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746"/>
                <w:sz w:val="17"/>
              </w:rPr>
              <w:t>Lumos 单臂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746"/>
                <w:sz w:val="17"/>
              </w:rPr>
              <w:t>CAN</w:t>
            </w:r>
          </w:p>
        </w:tc>
        <w:tc>
          <w:tcPr>
            <w:tcW w:type="dxa" w:w="42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746"/>
                <w:sz w:val="17"/>
              </w:rPr>
              <w:t>can0，1,000,000 bit/s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746"/>
                <w:sz w:val="17"/>
              </w:rPr>
              <w:t>Lumos 夹爪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746"/>
                <w:sz w:val="17"/>
              </w:rPr>
              <w:t>随 Lumos SDK 控制</w:t>
            </w:r>
          </w:p>
        </w:tc>
        <w:tc>
          <w:tcPr>
            <w:tcW w:type="dxa" w:w="42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746"/>
                <w:sz w:val="17"/>
              </w:rPr>
              <w:t>可选；命令需加 --gripper</w:t>
            </w:r>
          </w:p>
        </w:tc>
      </w:tr>
    </w:tbl>
    <w:p>
      <w:pPr>
        <w:pStyle w:val="Heading1"/>
        <w:keepNext/>
      </w:pPr>
      <w:r>
        <w:rPr>
          <w:rFonts w:ascii="Microsoft YaHei" w:hAnsi="Microsoft YaHei" w:eastAsia="Microsoft YaHei"/>
          <w:b/>
          <w:color w:val="18354F"/>
          <w:sz w:val="30"/>
        </w:rPr>
        <w:t>2 运行环境与程序文件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color w:val="263746"/>
          <w:sz w:val="19"/>
        </w:rPr>
        <w:t>在连接两台设备的 Ubuntu 电脑上运行。Lumos SDK 支持 Ubuntu 20.04、22.04、24.04；建议使用 Python 3.10。StarArm SDK、Lumos SDK 和遥操作脚本必须安装或运行在同一个 Python 环境中。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7648A"/>
          <w:sz w:val="22"/>
        </w:rPr>
        <w:t>安装 Python 依赖</w:t>
      </w:r>
    </w:p>
    <w:p>
      <w:pPr>
        <w:pStyle w:val="CodeBlock"/>
        <w:keepLines/>
        <w:spacing w:before="40" w:after="140"/>
        <w:ind w:left="202" w:right="115"/>
        <w:shd w:fill="F3F6F8"/>
      </w:pPr>
      <w:r>
        <w:rPr>
          <w:rFonts w:ascii="Consolas" w:hAnsi="Consolas" w:eastAsia="Consolas"/>
          <w:color w:val="203B50"/>
          <w:sz w:val="17"/>
        </w:rPr>
        <w:t>sudo apt-get update</w:t>
      </w:r>
      <w:r>
        <w:br/>
      </w:r>
      <w:r>
        <w:rPr>
          <w:rFonts w:ascii="Consolas" w:hAnsi="Consolas" w:eastAsia="Consolas"/>
          <w:color w:val="203B50"/>
          <w:sz w:val="17"/>
        </w:rPr>
        <w:t>sudo apt-get install -y build-essential cmake pkg-config libeigen3-dev libyaml-cpp-dev liborocos-kdl-dev libtinyxml2-dev pybind11-dev</w:t>
      </w:r>
    </w:p>
    <w:p>
      <w:pPr>
        <w:pStyle w:val="CodeBlock"/>
        <w:keepLines/>
        <w:spacing w:before="40" w:after="140"/>
        <w:ind w:left="202" w:right="115"/>
        <w:shd w:fill="F3F6F8"/>
      </w:pPr>
      <w:r>
        <w:rPr>
          <w:rFonts w:ascii="Consolas" w:hAnsi="Consolas" w:eastAsia="Consolas"/>
          <w:color w:val="203B50"/>
          <w:sz w:val="17"/>
        </w:rPr>
        <w:t>python -m pip install pyserial fashionstar-uart-sdk</w:t>
      </w:r>
      <w:r>
        <w:br/>
      </w:r>
      <w:r>
        <w:rPr>
          <w:rFonts w:ascii="Consolas" w:hAnsi="Consolas" w:eastAsia="Consolas"/>
          <w:color w:val="203B50"/>
          <w:sz w:val="17"/>
        </w:rPr>
      </w:r>
      <w:r>
        <w:br/>
      </w:r>
      <w:r>
        <w:rPr>
          <w:rFonts w:ascii="Consolas" w:hAnsi="Consolas" w:eastAsia="Consolas"/>
          <w:color w:val="203B50"/>
          <w:sz w:val="17"/>
        </w:rPr>
        <w:t>cd /path/to/startouch_sdk</w:t>
      </w:r>
      <w:r>
        <w:br/>
      </w:r>
      <w:r>
        <w:rPr>
          <w:rFonts w:ascii="Consolas" w:hAnsi="Consolas" w:eastAsia="Consolas"/>
          <w:color w:val="203B50"/>
          <w:sz w:val="17"/>
        </w:rPr>
        <w:t>python -m pip install -r requirements.txt</w:t>
      </w:r>
      <w:r>
        <w:br/>
      </w:r>
      <w:r>
        <w:rPr>
          <w:rFonts w:ascii="Consolas" w:hAnsi="Consolas" w:eastAsia="Consolas"/>
          <w:color w:val="203B50"/>
          <w:sz w:val="17"/>
        </w:rPr>
        <w:t>python -m pip install -e .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color w:val="263746"/>
          <w:sz w:val="19"/>
        </w:rPr>
        <w:t>将 /path/to/startouch_sdk 替换为 Lumos SDK 在本机的实际目录。如果 Lumos SDK 安装时提示缺少 C++ 构建依赖，按 Lumos 安装指南安装上述系统依赖。安装完成后可检查接口：</w:t>
      </w:r>
    </w:p>
    <w:p>
      <w:pPr>
        <w:pStyle w:val="CodeBlock"/>
        <w:keepLines/>
        <w:spacing w:before="40" w:after="140"/>
        <w:ind w:left="202" w:right="115"/>
        <w:shd w:fill="F3F6F8"/>
      </w:pPr>
      <w:r>
        <w:rPr>
          <w:rFonts w:ascii="Consolas" w:hAnsi="Consolas" w:eastAsia="Consolas"/>
          <w:color w:val="203B50"/>
          <w:sz w:val="17"/>
        </w:rPr>
        <w:t>python -c "import serial, fashionstar_uart_sdk; from startouchclass import SingleArm; print('SDK OK')"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7648A"/>
          <w:sz w:val="22"/>
        </w:rPr>
        <w:t>放置程序并检查 CAN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color w:val="263746"/>
          <w:sz w:val="19"/>
        </w:rPr>
        <w:t>将 stararm102_lumos_teleop.py 放到 Linux 主机的 ~/stararm102_lumos_teleop.py。查看 CAN 状态：</w:t>
      </w:r>
    </w:p>
    <w:p>
      <w:pPr>
        <w:pStyle w:val="CodeBlock"/>
        <w:keepLines/>
        <w:spacing w:before="40" w:after="140"/>
        <w:ind w:left="202" w:right="115"/>
        <w:shd w:fill="F3F6F8"/>
      </w:pPr>
      <w:r>
        <w:rPr>
          <w:rFonts w:ascii="Consolas" w:hAnsi="Consolas" w:eastAsia="Consolas"/>
          <w:color w:val="203B50"/>
          <w:sz w:val="17"/>
        </w:rPr>
        <w:t>ip -details link show can0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color w:val="263746"/>
          <w:sz w:val="19"/>
        </w:rPr>
        <w:t>若输出显示 UP 且速率为 1,000,000 bit/s，直接继续；若接口未启用，再执行：</w:t>
      </w:r>
    </w:p>
    <w:p>
      <w:pPr>
        <w:pStyle w:val="CodeBlock"/>
        <w:keepLines/>
        <w:spacing w:before="40" w:after="140"/>
        <w:ind w:left="202" w:right="115"/>
        <w:shd w:fill="F3F6F8"/>
      </w:pPr>
      <w:r>
        <w:rPr>
          <w:rFonts w:ascii="Consolas" w:hAnsi="Consolas" w:eastAsia="Consolas"/>
          <w:color w:val="203B50"/>
          <w:sz w:val="17"/>
        </w:rPr>
        <w:t>sudo ip link set can0 up type can bitrate 1000000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color w:val="263746"/>
          <w:sz w:val="19"/>
        </w:rPr>
        <w:t>若提示 Device or resource busy，先再次查看接口状态；若 can0 已经是 UP，不要重复设置。串口名不确定时运行 ls -l /dev/ttyUSB*，并在后续命令中替换默认端口。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8354F"/>
          <w:sz w:val="30"/>
        </w:rPr>
        <w:t>3 固定控制参数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color w:val="263746"/>
          <w:sz w:val="19"/>
        </w:rPr>
        <w:t>脚本在文件顶部的“用户可调整的遥操作参数”区域写入当前配置。需要改方向、幅度或跟随速度时，修改该处并保存脚本。运行时不会从旧校准文件覆盖这些值。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2520"/>
        <w:gridCol w:w="5112"/>
      </w:tblGrid>
      <w:tr>
        <w:trPr>
          <w:tblHeader w:val="true"/>
        </w:trPr>
        <w:tc>
          <w:tcPr>
            <w:tcW w:type="dxa" w:w="3389"/>
            <w:shd w:fill="18354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代码参数</w:t>
            </w:r>
          </w:p>
        </w:tc>
        <w:tc>
          <w:tcPr>
            <w:tcW w:type="dxa" w:w="3389"/>
            <w:shd w:fill="18354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当前值</w:t>
            </w:r>
          </w:p>
        </w:tc>
        <w:tc>
          <w:tcPr>
            <w:tcW w:type="dxa" w:w="3389"/>
            <w:shd w:fill="18354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作用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746"/>
                <w:sz w:val="17"/>
              </w:rPr>
              <w:t>JOINT_SIGNS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746"/>
                <w:sz w:val="17"/>
              </w:rPr>
              <w:t>(-1, 1, 1, 1, -1, -1)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746"/>
                <w:sz w:val="17"/>
              </w:rPr>
              <w:t>六关节方向；1 同向，-1 反向。顺序对应 Lumos 关节 1 至 6。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746"/>
                <w:sz w:val="17"/>
              </w:rPr>
              <w:t>FOLLOW_GAIN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746"/>
                <w:sz w:val="17"/>
              </w:rPr>
              <w:t>1.0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746"/>
                <w:sz w:val="17"/>
              </w:rPr>
              <w:t>主臂相对参考姿态的角度变化映射比例，范围 0 到 1。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746"/>
                <w:sz w:val="17"/>
              </w:rPr>
              <w:t>MAX_STEP_DEG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746"/>
                <w:sz w:val="17"/>
              </w:rPr>
              <w:t>1.0°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746"/>
                <w:sz w:val="17"/>
              </w:rPr>
              <w:t>每个控制周期目标最多变化的角度；值越大，目标变化越快。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746"/>
                <w:sz w:val="17"/>
              </w:rPr>
              <w:t>CONTROL_RATE_HZ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746"/>
                <w:sz w:val="17"/>
              </w:rPr>
              <w:t>50 Hz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746"/>
                <w:sz w:val="17"/>
              </w:rPr>
              <w:t>主臂采样和 Lumos 目标更新频率。</w:t>
            </w:r>
          </w:p>
        </w:tc>
      </w:tr>
    </w:tbl>
    <w:p>
      <w:pPr>
        <w:spacing w:after="40" w:line="269" w:lineRule="auto"/>
      </w:pPr>
      <w:r>
        <w:rPr>
          <w:rFonts w:ascii="Microsoft YaHei" w:hAnsi="Microsoft YaHei" w:eastAsia="Microsoft YaHei"/>
          <w:color w:val="263746"/>
          <w:sz w:val="19"/>
        </w:rPr>
        <w:t>当前 MAX_STEP_DEG × CONTROL_RATE_HZ 对应的目标变化上限约为 50°/秒。Lumos 实际速度也受 SDK 和关节本身限制。出现力矩报警时不要通过加大这些值或修改保护阈值来消除报警。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8354F"/>
          <w:sz w:val="30"/>
        </w:rPr>
        <w:t>4 首次校准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color w:val="263746"/>
          <w:sz w:val="19"/>
        </w:rPr>
        <w:t>校准记录主臂的参考姿态和六关节活动范围，并记录 Lumos 当时的关节位置。若需要遥操作夹爪，校准和后续运行都要带 --gripper。校准文件保存在 ~/.config/stararm102_lumos/calibration.json。</w:t>
      </w:r>
    </w:p>
    <w:p>
      <w:pPr>
        <w:pStyle w:val="CodeBlock"/>
        <w:keepLines/>
        <w:spacing w:before="40" w:after="140"/>
        <w:ind w:left="202" w:right="115"/>
        <w:shd w:fill="F3F6F8"/>
      </w:pPr>
      <w:r>
        <w:rPr>
          <w:rFonts w:ascii="Consolas" w:hAnsi="Consolas" w:eastAsia="Consolas"/>
          <w:color w:val="203B50"/>
          <w:sz w:val="17"/>
        </w:rPr>
        <w:t>python ~/stararm102_lumos_teleop.py --calibrate --can can0 --leader-port /dev/ttyUSB0 --gripper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63746"/>
          <w:sz w:val="19"/>
        </w:rPr>
        <w:t>在开始前，将 StarArm 102 与 Lumos 摆到相互对应且安全的参考姿态。Lumos SDK 连接时会使能电机；确认急停可用、工作区域畅通。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63746"/>
          <w:sz w:val="19"/>
        </w:rPr>
        <w:t>按提示开始范围记录。缓慢活动 StarArm 六个关节，覆盖实际操作所需的安全范围；全部完成后按 Enter 停止。不要强行顶到机械硬限位。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63746"/>
          <w:sz w:val="19"/>
        </w:rPr>
        <w:t>若启用夹爪，按提示分别记录 StarArm 夹爪完全闭合和完全打开的位置。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263746"/>
          <w:sz w:val="19"/>
        </w:rPr>
        <w:t>检查结束时显示的各关节最小值、最大值和范围；若范围不足或不合理，重新校准。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7648A"/>
          <w:sz w:val="22"/>
        </w:rPr>
        <w:t>参考姿态的含义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color w:val="263746"/>
          <w:sz w:val="19"/>
        </w:rPr>
        <w:t>参考姿态是遥操作映射的相对零点，不是机械臂的机械零位或电机编码器零位。主臂相对该姿态的运动量会映射到 Lumos 记录的姿态上。实际执行前，Lumos 应回到校准时的参考姿态附近。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8354F"/>
          <w:sz w:val="30"/>
        </w:rPr>
        <w:t>5 预览与开始遥操作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7648A"/>
          <w:sz w:val="22"/>
        </w:rPr>
        <w:t>预览</w:t>
      </w:r>
    </w:p>
    <w:p>
      <w:pPr>
        <w:pStyle w:val="CodeBlock"/>
        <w:keepLines/>
        <w:spacing w:before="40" w:after="140"/>
        <w:ind w:left="202" w:right="115"/>
        <w:shd w:fill="F3F6F8"/>
      </w:pPr>
      <w:r>
        <w:rPr>
          <w:rFonts w:ascii="Consolas" w:hAnsi="Consolas" w:eastAsia="Consolas"/>
          <w:color w:val="203B50"/>
          <w:sz w:val="17"/>
        </w:rPr>
        <w:t>python ~/stararm102_lumos_teleop.py --can can0 --leader-port /dev/ttyUSB0 --gripper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color w:val="263746"/>
          <w:sz w:val="19"/>
        </w:rPr>
        <w:t>预览模式只读取主臂并显示输入，不向 Lumos 发送运动目标。确认主臂关节对应关系正确；需要反转夹爪时加 --invert-gripper。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7648A"/>
          <w:sz w:val="22"/>
        </w:rPr>
        <w:t>执行</w:t>
      </w:r>
    </w:p>
    <w:p>
      <w:pPr>
        <w:pStyle w:val="CodeBlock"/>
        <w:keepLines/>
        <w:spacing w:before="40" w:after="140"/>
        <w:ind w:left="202" w:right="115"/>
        <w:shd w:fill="F3F6F8"/>
      </w:pPr>
      <w:r>
        <w:rPr>
          <w:rFonts w:ascii="Consolas" w:hAnsi="Consolas" w:eastAsia="Consolas"/>
          <w:color w:val="203B50"/>
          <w:sz w:val="17"/>
        </w:rPr>
        <w:t>python ~/stararm102_lumos_teleop.py --can can0 --leader-port /dev/ttyUSB0 --gripper --execute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color w:val="263746"/>
          <w:sz w:val="19"/>
        </w:rPr>
        <w:t>首次执行先小幅移动一个关节，确认运动方向和范围。使用 Ctrl+C 正常停止；若机械臂卡住、碰撞或出现持续力矩报警，立即停止并使用硬件急停。</w:t>
      </w:r>
    </w:p>
    <w:p>
      <w:pPr>
        <w:spacing w:after="40" w:line="269" w:lineRule="auto"/>
      </w:pPr>
      <w:r>
        <w:rPr>
          <w:rFonts w:ascii="Microsoft YaHei" w:hAnsi="Microsoft YaHei" w:eastAsia="Microsoft YaHei"/>
          <w:color w:val="263746"/>
          <w:sz w:val="19"/>
        </w:rPr>
        <w:t>启用夹爪反向映射时，预览和执行命令都加 --invert-gripper。若没有夹爪，校准、预览和执行命令都省略 --gripper。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8354F"/>
          <w:sz w:val="30"/>
        </w:rPr>
        <w:t>6 常见情况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96"/>
        <w:gridCol w:w="6912"/>
      </w:tblGrid>
      <w:tr>
        <w:trPr>
          <w:tblHeader w:val="true"/>
        </w:trPr>
        <w:tc>
          <w:tcPr>
            <w:tcW w:type="dxa" w:w="5083"/>
            <w:shd w:fill="18354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提示或现象</w:t>
            </w:r>
          </w:p>
        </w:tc>
        <w:tc>
          <w:tcPr>
            <w:tcW w:type="dxa" w:w="5083"/>
            <w:shd w:fill="18354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处理方式</w:t>
            </w:r>
          </w:p>
        </w:tc>
      </w:tr>
      <w:tr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263746"/>
                <w:sz w:val="17"/>
              </w:rPr>
              <w:t>No module named startouchclass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746"/>
                <w:sz w:val="17"/>
              </w:rPr>
              <w:t>在运行脚本的同一个 Python 环境安装 Lumos startouch_sdk；确认该环境可导入 SingleArm。</w:t>
            </w:r>
          </w:p>
        </w:tc>
      </w:tr>
      <w:tr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263746"/>
                <w:sz w:val="17"/>
              </w:rPr>
              <w:t>没有校准文件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746"/>
                <w:sz w:val="17"/>
              </w:rPr>
              <w:t>先运行带 --calibrate 的命令；校准完成后检查 ~/.config/stararm102_lumos/calibration.json。</w:t>
            </w:r>
          </w:p>
        </w:tc>
      </w:tr>
      <w:tr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263746"/>
                <w:sz w:val="17"/>
              </w:rPr>
              <w:t>姿态与校准参考姿态相差过大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746"/>
                <w:sz w:val="17"/>
              </w:rPr>
              <w:t>将 Lumos 放回参考姿态附近，或重新校准。保护检查用于避免启动时目标突变。</w:t>
            </w:r>
          </w:p>
        </w:tc>
      </w:tr>
      <w:tr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263746"/>
                <w:sz w:val="17"/>
              </w:rPr>
              <w:t>主臂到边界后从臂不再跟随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746"/>
                <w:sz w:val="17"/>
              </w:rPr>
              <w:t>主臂输入会限制在校准记录的最小值和最大值；重新校准并覆盖实际使用范围。</w:t>
            </w:r>
          </w:p>
        </w:tc>
      </w:tr>
      <w:tr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263746"/>
                <w:sz w:val="17"/>
              </w:rPr>
              <w:t>电机力矩报警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746"/>
                <w:sz w:val="17"/>
              </w:rPr>
              <w:t>停止遥操作，检查碰撞、卡滞、线缆牵扯和机械姿态。不要绕过 SDK 的力矩保护。</w:t>
            </w:r>
          </w:p>
        </w:tc>
      </w:tr>
    </w:tbl>
    <w:p>
      <w:pPr>
        <w:pStyle w:val="Heading1"/>
        <w:keepNext/>
      </w:pPr>
      <w:r>
        <w:rPr>
          <w:rFonts w:ascii="Microsoft YaHei" w:hAnsi="Microsoft YaHei" w:eastAsia="Microsoft YaHei"/>
          <w:b/>
          <w:color w:val="18354F"/>
          <w:sz w:val="30"/>
        </w:rPr>
        <w:t>7 参考资料</w:t>
      </w:r>
    </w:p>
    <w:p>
      <w:pPr>
        <w:spacing w:after="60"/>
      </w:pPr>
      <w:r>
        <w:rPr>
          <w:rFonts w:ascii="Microsoft YaHei" w:hAnsi="Microsoft YaHei" w:eastAsia="Microsoft YaHei"/>
          <w:color w:val="263746"/>
          <w:sz w:val="18"/>
        </w:rPr>
        <w:t>Lumos SDK 安装指南：</w:t>
      </w:r>
      <w:hyperlink r:id="rId11">
        <w:r>
          <w:rPr>
            <w:color w:val="27648A"/>
            <w:u w:val="single"/>
          </w:rPr>
          <w:t>README_INSTALL.md</w:t>
        </w:r>
      </w:hyperlink>
    </w:p>
    <w:p>
      <w:pPr>
        <w:spacing w:after="60"/>
      </w:pPr>
      <w:r>
        <w:rPr>
          <w:rFonts w:ascii="Microsoft YaHei" w:hAnsi="Microsoft YaHei" w:eastAsia="Microsoft YaHei"/>
          <w:color w:val="263746"/>
          <w:sz w:val="18"/>
        </w:rPr>
        <w:t>Lumos Python API：</w:t>
      </w:r>
      <w:hyperlink r:id="rId12">
        <w:r>
          <w:rPr>
            <w:color w:val="27648A"/>
            <w:u w:val="single"/>
          </w:rPr>
          <w:t>README_API.md</w:t>
        </w:r>
      </w:hyperlink>
    </w:p>
    <w:p>
      <w:pPr>
        <w:spacing w:after="60"/>
      </w:pPr>
      <w:r>
        <w:rPr>
          <w:rFonts w:ascii="Microsoft YaHei" w:hAnsi="Microsoft YaHei" w:eastAsia="Microsoft YaHei"/>
          <w:color w:val="263746"/>
          <w:sz w:val="18"/>
        </w:rPr>
        <w:t>StarArm 102 Python SDK：</w:t>
      </w:r>
      <w:hyperlink r:id="rId13">
        <w:r>
          <w:rPr>
            <w:color w:val="27648A"/>
            <w:u w:val="single"/>
          </w:rPr>
          <w:t>Python SDK guide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586B78"/>
        <w:sz w:val="16"/>
      </w:rPr>
      <w:t xml:space="preserve">StarArm 102 控制 Lumos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586B78"/>
        <w:sz w:val="16"/>
      </w:rPr>
      <w:t>StarArm 102  |  Lumos  |  Python 操作指南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Microsoft YaHei" w:hAnsi="Microsoft YaHei" w:eastAsia="Microsoft YaHei"/>
      <w:color w:val="263746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8354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7648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8354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 w:eastAsia="Microsoft YaHei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lumos-open/startouch_sdk/blob/main/README_INSTALL.md" TargetMode="External"/><Relationship Id="rId12" Type="http://schemas.openxmlformats.org/officeDocument/2006/relationships/hyperlink" Target="https://github.com/lumos-open/startouch_sdk/blob/main/README_API.md" TargetMode="External"/><Relationship Id="rId13" Type="http://schemas.openxmlformats.org/officeDocument/2006/relationships/hyperlink" Target="https://github.com/servodevelop/Star-Arm-102/blob/main/Python_SDK/PYTHON_SDK_GUID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StarArm 102 控制 Lumos Python 遥操作安装与使用指南</dc:title>
  <dc:subject>Python 遥操作操作指南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