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杜寒啸</w:t>
      </w:r>
    </w:p>
    <w:p>
      <w:pPr>
        <w:pStyle w:val="Normal"/>
        <w:rPr/>
      </w:pPr>
      <w:r>
        <w:rPr>
          <w:rFonts w:eastAsia="微软雅黑" w:ascii="微软雅黑" w:hAnsi="微软雅黑"/>
          <w:lang w:eastAsia="zh-CN"/>
        </w:rPr>
        <w:t>+86 13022288682</w:t>
      </w:r>
      <w:r>
        <w:rPr>
          <w:rFonts w:eastAsia="微软雅黑" w:ascii="微软雅黑" w:hAnsi="微软雅黑"/>
        </w:rPr>
        <w:t> | </w:t>
      </w:r>
      <w:hyperlink r:id="rId2">
        <w:r>
          <w:rPr>
            <w:rStyle w:val="InternetLink"/>
            <w:rFonts w:eastAsia="微软雅黑" w:ascii="微软雅黑" w:hAnsi="微软雅黑"/>
            <w:lang w:val="en-US"/>
          </w:rPr>
          <w:t>hanxiao.du@mail.utoronto.ca</w:t>
        </w:r>
      </w:hyperlink>
    </w:p>
    <w:p>
      <w:pPr>
        <w:pStyle w:val="Normal"/>
        <w:rPr>
          <w:rFonts w:ascii="微软雅黑" w:hAnsi="微软雅黑" w:eastAsia="微软雅黑"/>
          <w:lang w:val="en-US"/>
        </w:rPr>
      </w:pPr>
      <w:r>
        <w:rPr>
          <w:rFonts w:eastAsia="微软雅黑" w:ascii="微软雅黑" w:hAnsi="微软雅黑"/>
          <w:lang w:val="en-US"/>
        </w:rPr>
        <w:t>github repo: https://github.com/VincentHanxiaoDu?tab=repositories</w:t>
      </w:r>
    </w:p>
    <w:p>
      <w:pPr>
        <w:pStyle w:val="Heading1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个人简介</w:t>
      </w:r>
    </w:p>
    <w:p>
      <w:pPr>
        <w:pStyle w:val="Normal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  <w:lang w:val="en-US"/>
        </w:rPr>
        <w:t>多伦多大学统计机器学习与数据挖掘专业应届毕业生，统计</w:t>
      </w:r>
      <w:r>
        <w:rPr>
          <w:rFonts w:ascii="微软雅黑" w:hAnsi="微软雅黑" w:eastAsia="微软雅黑"/>
          <w:sz w:val="24"/>
          <w:szCs w:val="24"/>
          <w:lang w:val="en-US" w:eastAsia="zh-CN"/>
        </w:rPr>
        <w:t>学</w:t>
      </w:r>
      <w:r>
        <w:rPr>
          <w:rFonts w:ascii="微软雅黑" w:hAnsi="微软雅黑" w:eastAsia="微软雅黑"/>
          <w:sz w:val="24"/>
          <w:szCs w:val="24"/>
          <w:lang w:val="en-US"/>
        </w:rPr>
        <w:t>专家</w:t>
      </w:r>
      <w:r>
        <w:rPr>
          <w:rFonts w:ascii="微软雅黑" w:hAnsi="微软雅黑" w:eastAsia="微软雅黑"/>
          <w:sz w:val="24"/>
          <w:szCs w:val="24"/>
          <w:lang w:val="en-US"/>
        </w:rPr>
        <w:t>。涉略统计分类与回归分析，统计推断，机器学习算法应用与理论分析。有充足的编程经验，熟练掌握</w:t>
      </w:r>
      <w:r>
        <w:rPr>
          <w:rFonts w:eastAsia="微软雅黑" w:ascii="微软雅黑" w:hAnsi="微软雅黑"/>
          <w:sz w:val="24"/>
          <w:szCs w:val="24"/>
          <w:lang w:val="en-US"/>
        </w:rPr>
        <w:t xml:space="preserve">Python, Java, C++ </w:t>
      </w:r>
      <w:r>
        <w:rPr>
          <w:rFonts w:ascii="微软雅黑" w:hAnsi="微软雅黑" w:eastAsia="微软雅黑"/>
          <w:sz w:val="24"/>
          <w:szCs w:val="24"/>
          <w:lang w:val="en-US"/>
        </w:rPr>
        <w:t xml:space="preserve">和 </w:t>
      </w:r>
      <w:r>
        <w:rPr>
          <w:rFonts w:eastAsia="微软雅黑" w:ascii="微软雅黑" w:hAnsi="微软雅黑"/>
          <w:sz w:val="24"/>
          <w:szCs w:val="24"/>
          <w:lang w:val="en-US"/>
        </w:rPr>
        <w:t>R</w:t>
      </w:r>
      <w:r>
        <w:rPr>
          <w:rFonts w:ascii="微软雅黑" w:hAnsi="微软雅黑" w:eastAsia="微软雅黑"/>
          <w:sz w:val="24"/>
          <w:szCs w:val="24"/>
          <w:lang w:val="en-US"/>
        </w:rPr>
        <w:t>等语言。之于工作能力，有很强的独立工作和学习能力，并且善于交流与团队协作，为人开朗热情</w:t>
      </w:r>
      <w:r>
        <w:rPr>
          <w:rFonts w:ascii="微软雅黑" w:hAnsi="微软雅黑" w:eastAsia="微软雅黑"/>
          <w:sz w:val="24"/>
          <w:szCs w:val="24"/>
          <w:lang w:val="en-US" w:eastAsia="zh-CN"/>
        </w:rPr>
        <w:t>。兴趣爱好广泛，绘画（素描、油画），读书。</w:t>
      </w:r>
    </w:p>
    <w:p>
      <w:pPr>
        <w:pStyle w:val="Heading1"/>
        <w:rPr>
          <w:rFonts w:ascii="微软雅黑" w:hAnsi="微软雅黑" w:eastAsia="微软雅黑"/>
          <w:sz w:val="28"/>
          <w:szCs w:val="28"/>
          <w:lang w:val="en-US" w:eastAsia="zh-CN"/>
        </w:rPr>
      </w:pPr>
      <w:r>
        <w:rPr>
          <w:rFonts w:ascii="微软雅黑" w:hAnsi="微软雅黑" w:eastAsia="微软雅黑"/>
          <w:sz w:val="28"/>
          <w:szCs w:val="28"/>
          <w:lang w:val="en-US" w:eastAsia="zh-CN"/>
        </w:rPr>
        <w:t>目标工作</w:t>
      </w:r>
    </w:p>
    <w:p>
      <w:pPr>
        <w:pStyle w:val="Normal"/>
        <w:rPr>
          <w:rFonts w:ascii="微软雅黑" w:hAnsi="微软雅黑" w:eastAsia="微软雅黑"/>
          <w:b w:val="false"/>
          <w:b w:val="false"/>
          <w:bCs w:val="false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b w:val="false"/>
          <w:bCs w:val="false"/>
          <w:sz w:val="24"/>
          <w:szCs w:val="24"/>
          <w:lang w:val="en-US" w:eastAsia="zh-CN"/>
        </w:rPr>
        <w:t>数据分析，数据挖掘与保存管理，机器学习模型应用开发，计算机视觉算法开发。</w:t>
      </w:r>
    </w:p>
    <w:p>
      <w:pPr>
        <w:pStyle w:val="Heading1"/>
        <w:rPr>
          <w:rFonts w:ascii="微软雅黑" w:hAnsi="微软雅黑" w:eastAsia="微软雅黑"/>
          <w:sz w:val="28"/>
          <w:szCs w:val="28"/>
          <w:lang w:val="en-US" w:eastAsia="zh-CN"/>
        </w:rPr>
      </w:pPr>
      <w:r>
        <w:rPr>
          <w:rFonts w:ascii="微软雅黑" w:hAnsi="微软雅黑" w:eastAsia="微软雅黑"/>
          <w:sz w:val="28"/>
          <w:szCs w:val="28"/>
          <w:lang w:val="en-US" w:eastAsia="zh-CN"/>
        </w:rPr>
        <w:t>实习背景</w:t>
      </w:r>
    </w:p>
    <w:p>
      <w:pPr>
        <w:pStyle w:val="Heading2"/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/>
        </w:rPr>
        <w:t>探虾迹餐饮连锁品牌后端工程师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eastAsia="微软雅黑" w:ascii="微软雅黑" w:hAnsi="微软雅黑"/>
          <w:lang w:val="en-US"/>
        </w:rPr>
        <w:t>Python</w:t>
      </w:r>
      <w:r>
        <w:rPr>
          <w:rFonts w:ascii="微软雅黑" w:hAnsi="微软雅黑" w:eastAsia="微软雅黑"/>
          <w:lang w:val="en-US"/>
        </w:rPr>
        <w:t>后端开发</w:t>
      </w:r>
      <w:r>
        <w:rPr>
          <w:rFonts w:ascii="微软雅黑" w:hAnsi="微软雅黑" w:eastAsia="微软雅黑"/>
          <w:lang w:val="en-US" w:eastAsia="zh-CN"/>
        </w:rPr>
        <w:t>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</w:rPr>
      </w:pPr>
      <w:r>
        <w:rPr>
          <w:rFonts w:eastAsia="微软雅黑" w:ascii="微软雅黑" w:hAnsi="微软雅黑"/>
          <w:lang w:val="en-US"/>
        </w:rPr>
        <w:t>Django</w:t>
      </w:r>
      <w:r>
        <w:rPr>
          <w:rFonts w:ascii="微软雅黑" w:hAnsi="微软雅黑" w:eastAsia="微软雅黑"/>
          <w:lang w:val="en-US"/>
        </w:rPr>
        <w:t>后台管理网页开发与数据库</w:t>
      </w:r>
      <w:r>
        <w:rPr>
          <w:rFonts w:ascii="微软雅黑" w:hAnsi="微软雅黑" w:eastAsia="微软雅黑"/>
          <w:lang w:val="en-US" w:eastAsia="zh-CN"/>
        </w:rPr>
        <w:t>（</w:t>
      </w:r>
      <w:r>
        <w:rPr>
          <w:rFonts w:eastAsia="微软雅黑" w:ascii="微软雅黑" w:hAnsi="微软雅黑"/>
          <w:lang w:val="en-US" w:eastAsia="zh-CN"/>
        </w:rPr>
        <w:t xml:space="preserve">SQL/ </w:t>
      </w:r>
      <w:r>
        <w:rPr>
          <w:rFonts w:eastAsia="微软雅黑" w:ascii="微软雅黑" w:hAnsi="微软雅黑"/>
          <w:lang w:val="en-US" w:eastAsia="zh-CN"/>
        </w:rPr>
        <w:t>NoSQL</w:t>
      </w:r>
      <w:r>
        <w:rPr>
          <w:rFonts w:ascii="微软雅黑" w:hAnsi="微软雅黑" w:eastAsia="微软雅黑"/>
          <w:lang w:val="en-US" w:eastAsia="zh-CN"/>
        </w:rPr>
        <w:t>）</w:t>
      </w:r>
      <w:r>
        <w:rPr>
          <w:rFonts w:ascii="微软雅黑" w:hAnsi="微软雅黑" w:eastAsia="微软雅黑"/>
          <w:lang w:val="en-US"/>
        </w:rPr>
        <w:t>管理</w:t>
      </w:r>
      <w:r>
        <w:rPr>
          <w:rFonts w:ascii="微软雅黑" w:hAnsi="微软雅黑" w:eastAsia="微软雅黑"/>
          <w:lang w:val="en-US" w:eastAsia="zh-CN"/>
        </w:rPr>
        <w:t>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w:t>完成美团、饿了吗外卖平台后台数据抓取爬虫，模拟登录与批量操作。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w:t>完成后台验证码逻辑与实现。</w:t>
      </w:r>
    </w:p>
    <w:p>
      <w:pPr>
        <w:pStyle w:val="Heading1"/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/>
        </w:rPr>
        <w:t>学术背景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lang w:val="en-US"/>
        </w:rPr>
        <w:t>多伦多大学</w:t>
      </w:r>
      <w:r>
        <w:rPr>
          <w:rFonts w:ascii="微软雅黑" w:hAnsi="微软雅黑" w:eastAsia="微软雅黑"/>
          <w:lang w:val="en-US"/>
        </w:rPr>
        <w:t>学统计机器学习与数据挖掘</w:t>
      </w:r>
      <w:r>
        <w:rPr>
          <w:rFonts w:ascii="微软雅黑" w:hAnsi="微软雅黑" w:eastAsia="微软雅黑"/>
          <w:lang w:val="en-US" w:eastAsia="zh-CN"/>
        </w:rPr>
        <w:t>专家。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</w:rPr>
      </w:pPr>
      <w:r>
        <w:rPr>
          <w:rFonts w:eastAsia="微软雅黑" w:ascii="微软雅黑" w:hAnsi="微软雅黑"/>
          <w:lang w:val="en-US"/>
        </w:rPr>
        <w:t xml:space="preserve">cGPA 3.1/4, </w:t>
      </w:r>
      <w:r>
        <w:rPr>
          <w:rFonts w:ascii="微软雅黑" w:hAnsi="微软雅黑" w:eastAsia="微软雅黑"/>
          <w:lang w:val="en-US"/>
        </w:rPr>
        <w:t>专业课成绩突出，</w:t>
      </w:r>
      <w:r>
        <w:rPr>
          <w:rFonts w:eastAsia="微软雅黑" w:ascii="微软雅黑" w:hAnsi="微软雅黑"/>
          <w:lang w:val="en-US"/>
        </w:rPr>
        <w:t>c level</w:t>
      </w:r>
      <w:r>
        <w:rPr>
          <w:rFonts w:ascii="微软雅黑" w:hAnsi="微软雅黑" w:eastAsia="微软雅黑"/>
          <w:lang w:val="en-US"/>
        </w:rPr>
        <w:t>（大三） 年</w:t>
      </w:r>
      <w:r>
        <w:rPr>
          <w:rFonts w:eastAsia="微软雅黑" w:ascii="微软雅黑" w:hAnsi="微软雅黑"/>
          <w:lang w:val="en-US"/>
        </w:rPr>
        <w:t>GPA 3.4/4</w:t>
      </w:r>
      <w:r>
        <w:rPr>
          <w:rFonts w:ascii="微软雅黑" w:hAnsi="微软雅黑" w:eastAsia="微软雅黑"/>
          <w:lang w:val="en-US"/>
        </w:rPr>
        <w:t xml:space="preserve">， </w:t>
      </w:r>
      <w:r>
        <w:rPr>
          <w:rFonts w:eastAsia="微软雅黑" w:ascii="微软雅黑" w:hAnsi="微软雅黑"/>
          <w:lang w:val="en-US"/>
        </w:rPr>
        <w:t>d level</w:t>
      </w:r>
      <w:r>
        <w:rPr>
          <w:rFonts w:ascii="微软雅黑" w:hAnsi="微软雅黑" w:eastAsia="微软雅黑"/>
          <w:lang w:val="en-US"/>
        </w:rPr>
        <w:t>（大四） 年</w:t>
      </w:r>
      <w:r>
        <w:rPr>
          <w:rFonts w:eastAsia="微软雅黑" w:ascii="微软雅黑" w:hAnsi="微软雅黑"/>
          <w:lang w:val="en-US"/>
        </w:rPr>
        <w:t xml:space="preserve">GPA </w:t>
      </w:r>
      <w:r>
        <w:rPr>
          <w:rFonts w:eastAsia="微软雅黑" w:ascii="微软雅黑" w:hAnsi="微软雅黑"/>
          <w:lang w:val="en-US"/>
        </w:rPr>
        <w:t>3.9/4</w:t>
      </w:r>
      <w:r>
        <w:rPr>
          <w:rFonts w:ascii="微软雅黑" w:hAnsi="微软雅黑" w:eastAsia="微软雅黑"/>
          <w:lang w:val="en-US" w:eastAsia="zh-CN"/>
        </w:rPr>
        <w:t>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/>
        </w:rPr>
        <w:t>有良好的</w:t>
      </w:r>
      <w:r>
        <w:rPr>
          <w:rFonts w:ascii="微软雅黑" w:hAnsi="微软雅黑" w:eastAsia="微软雅黑"/>
          <w:lang w:val="en-US"/>
        </w:rPr>
        <w:t>统计学</w:t>
      </w:r>
      <w:r>
        <w:rPr>
          <w:rFonts w:ascii="微软雅黑" w:hAnsi="微软雅黑" w:eastAsia="微软雅黑"/>
          <w:lang w:val="en-US" w:eastAsia="zh-CN"/>
        </w:rPr>
        <w:t>、</w:t>
      </w:r>
      <w:r>
        <w:rPr>
          <w:rFonts w:ascii="微软雅黑" w:hAnsi="微软雅黑" w:eastAsia="微软雅黑"/>
          <w:lang w:val="en-US"/>
        </w:rPr>
        <w:t>数学</w:t>
      </w:r>
      <w:r>
        <w:rPr>
          <w:rFonts w:ascii="微软雅黑" w:hAnsi="微软雅黑" w:eastAsia="微软雅黑"/>
          <w:lang w:val="en-US" w:eastAsia="zh-CN"/>
        </w:rPr>
        <w:t>、</w:t>
      </w:r>
      <w:r>
        <w:rPr>
          <w:rFonts w:ascii="微软雅黑" w:hAnsi="微软雅黑" w:eastAsia="微软雅黑"/>
          <w:lang w:val="en-US"/>
        </w:rPr>
        <w:t>计算机科学和软件开发背景。善于阅读同行审阅论文与发表论文</w:t>
      </w:r>
      <w:r>
        <w:rPr>
          <w:rFonts w:ascii="微软雅黑" w:hAnsi="微软雅黑" w:eastAsia="微软雅黑"/>
          <w:lang w:val="en-US" w:eastAsia="zh-CN"/>
        </w:rPr>
        <w:t>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/>
        </w:rPr>
        <w:t>个人</w:t>
      </w:r>
      <w:r>
        <w:rPr>
          <w:rFonts w:ascii="微软雅黑" w:hAnsi="微软雅黑" w:eastAsia="微软雅黑"/>
          <w:lang w:val="en-US" w:eastAsia="zh-CN"/>
        </w:rPr>
        <w:t>独立</w:t>
      </w:r>
      <w:r>
        <w:rPr>
          <w:rFonts w:ascii="微软雅黑" w:hAnsi="微软雅黑" w:eastAsia="微软雅黑"/>
          <w:lang w:val="en-US"/>
        </w:rPr>
        <w:t>实现</w:t>
      </w:r>
      <w:r>
        <w:rPr>
          <w:rFonts w:eastAsia="微软雅黑" w:ascii="微软雅黑" w:hAnsi="微软雅黑"/>
          <w:lang w:val="en-US"/>
        </w:rPr>
        <w:t xml:space="preserve">KNN, K means clustering, </w:t>
      </w:r>
      <w:r>
        <w:rPr>
          <w:rFonts w:eastAsia="微软雅黑" w:ascii="微软雅黑" w:hAnsi="微软雅黑"/>
          <w:lang w:val="en-US"/>
        </w:rPr>
        <w:t>p</w:t>
      </w:r>
      <w:r>
        <w:rPr>
          <w:rFonts w:eastAsia="微软雅黑" w:ascii="微软雅黑" w:hAnsi="微软雅黑"/>
          <w:lang w:val="en-US"/>
        </w:rPr>
        <w:t>erceptron</w:t>
      </w:r>
      <w:r>
        <w:rPr>
          <w:rFonts w:eastAsia="微软雅黑" w:ascii="微软雅黑" w:hAnsi="微软雅黑"/>
          <w:lang w:val="en-US" w:eastAsia="zh-CN"/>
        </w:rPr>
        <w:t>, l</w:t>
      </w:r>
      <w:r>
        <w:rPr>
          <w:rFonts w:eastAsia="微软雅黑" w:ascii="微软雅黑" w:hAnsi="微软雅黑"/>
          <w:lang w:val="en-US" w:eastAsia="zh-CN"/>
        </w:rPr>
        <w:t>inear</w:t>
      </w:r>
      <w:r>
        <w:rPr>
          <w:rFonts w:eastAsia="微软雅黑" w:ascii="微软雅黑" w:hAnsi="微软雅黑"/>
          <w:lang w:val="en-US" w:eastAsia="zh-CN"/>
        </w:rPr>
        <w:t xml:space="preserve"> regression, logistic regression</w:t>
      </w:r>
      <w:r>
        <w:rPr>
          <w:rFonts w:ascii="微软雅黑" w:hAnsi="微软雅黑" w:eastAsia="微软雅黑"/>
          <w:lang w:val="en-US"/>
        </w:rPr>
        <w:t>等算法。熟悉统计分类与回归中的重要概念</w:t>
      </w:r>
      <w:r>
        <w:rPr>
          <w:rFonts w:ascii="微软雅黑" w:hAnsi="微软雅黑" w:eastAsia="微软雅黑"/>
          <w:lang w:val="en-US" w:eastAsia="zh-CN"/>
        </w:rPr>
        <w:t>， 包括理论分析与具体实现</w:t>
      </w:r>
      <w:r>
        <w:rPr>
          <w:rFonts w:ascii="微软雅黑" w:hAnsi="微软雅黑" w:eastAsia="微软雅黑"/>
          <w:lang w:val="en-US"/>
        </w:rPr>
        <w:t>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/>
        </w:rPr>
        <w:t>团队合作实现虚拟</w:t>
      </w:r>
      <w:r>
        <w:rPr>
          <w:rFonts w:eastAsia="微软雅黑" w:ascii="微软雅黑" w:hAnsi="微软雅黑"/>
          <w:lang w:val="en-US"/>
        </w:rPr>
        <w:t>Shell (</w:t>
      </w:r>
      <w:r>
        <w:rPr>
          <w:rFonts w:eastAsia="微软雅黑" w:ascii="微软雅黑" w:hAnsi="微软雅黑"/>
          <w:lang w:val="en-US"/>
        </w:rPr>
        <w:t xml:space="preserve">Github: </w:t>
      </w:r>
      <w:r>
        <w:rPr>
          <w:rFonts w:eastAsia="微软雅黑" w:ascii="微软雅黑" w:hAnsi="微软雅黑"/>
          <w:lang w:val="en-US"/>
        </w:rPr>
        <w:t>Jshell)</w:t>
      </w:r>
      <w:r>
        <w:rPr>
          <w:rFonts w:ascii="微软雅黑" w:hAnsi="微软雅黑" w:eastAsia="微软雅黑"/>
          <w:lang w:val="en-US"/>
        </w:rPr>
        <w:t xml:space="preserve">， </w:t>
      </w:r>
      <w:r>
        <w:rPr>
          <w:rFonts w:ascii="微软雅黑" w:hAnsi="微软雅黑" w:eastAsia="微软雅黑"/>
          <w:lang w:val="en-US" w:eastAsia="zh-CN"/>
        </w:rPr>
        <w:t>课程</w:t>
      </w:r>
      <w:r>
        <w:rPr>
          <w:rFonts w:ascii="微软雅黑" w:hAnsi="微软雅黑" w:eastAsia="微软雅黑"/>
          <w:lang w:val="en-US"/>
        </w:rPr>
        <w:t xml:space="preserve">网页设计 </w:t>
      </w:r>
      <w:r>
        <w:rPr>
          <w:rFonts w:eastAsia="微软雅黑" w:ascii="微软雅黑" w:hAnsi="微软雅黑"/>
          <w:lang w:val="en-US"/>
        </w:rPr>
        <w:t>(</w:t>
      </w:r>
      <w:r>
        <w:rPr>
          <w:rFonts w:eastAsia="微软雅黑" w:ascii="微软雅黑" w:hAnsi="微软雅黑"/>
          <w:lang w:val="en-US"/>
        </w:rPr>
        <w:t xml:space="preserve">Github: </w:t>
      </w:r>
      <w:r>
        <w:rPr>
          <w:rFonts w:eastAsia="微软雅黑" w:ascii="微软雅黑" w:hAnsi="微软雅黑"/>
          <w:lang w:val="en-US"/>
        </w:rPr>
        <w:t>CourseWebsite</w:t>
      </w:r>
      <w:r>
        <w:rPr>
          <w:rFonts w:ascii="微软雅黑" w:hAnsi="微软雅黑" w:eastAsia="微软雅黑"/>
          <w:lang w:val="en-US" w:eastAsia="zh-CN"/>
        </w:rPr>
        <w:t>，有良好的软件开发能力与合作能力。</w:t>
      </w:r>
    </w:p>
    <w:p>
      <w:pPr>
        <w:pStyle w:val="Heading1"/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/>
        </w:rPr>
        <w:t>专业资质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 w:eastAsia="zh-CN"/>
        </w:rPr>
        <w:t>熟练应用</w:t>
      </w:r>
      <w:r>
        <w:rPr>
          <w:rFonts w:eastAsia="微软雅黑" w:ascii="微软雅黑" w:hAnsi="微软雅黑"/>
          <w:lang w:val="en-US" w:eastAsia="zh-CN"/>
        </w:rPr>
        <w:t>Numpy, Tensorflow, Keras</w:t>
      </w:r>
      <w:r>
        <w:rPr>
          <w:rFonts w:ascii="微软雅黑" w:hAnsi="微软雅黑" w:eastAsia="微软雅黑"/>
          <w:lang w:val="en-US" w:eastAsia="zh-CN"/>
        </w:rPr>
        <w:t>等机器学习接口。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 w:eastAsia="zh-CN"/>
        </w:rPr>
        <w:t xml:space="preserve">独立完成多个机器学习与统计算法应用，熟悉 </w:t>
      </w:r>
      <w:r>
        <w:rPr>
          <w:rFonts w:eastAsia="微软雅黑" w:ascii="微软雅黑" w:hAnsi="微软雅黑"/>
          <w:lang w:val="en-US" w:eastAsia="zh-CN"/>
        </w:rPr>
        <w:t>p</w:t>
      </w:r>
      <w:r>
        <w:rPr>
          <w:rFonts w:eastAsia="微软雅黑" w:ascii="微软雅黑" w:hAnsi="微软雅黑"/>
          <w:lang w:val="en-US" w:eastAsia="zh-CN"/>
        </w:rPr>
        <w:t>erceptron</w:t>
      </w:r>
      <w:r>
        <w:rPr>
          <w:rFonts w:eastAsia="微软雅黑" w:ascii="微软雅黑" w:hAnsi="微软雅黑"/>
          <w:lang w:val="en-US" w:eastAsia="zh-CN"/>
        </w:rPr>
        <w:t xml:space="preserve"> </w:t>
      </w:r>
      <w:r>
        <w:rPr>
          <w:rFonts w:ascii="微软雅黑" w:hAnsi="微软雅黑" w:eastAsia="微软雅黑"/>
          <w:lang w:val="en-US" w:eastAsia="zh-CN"/>
        </w:rPr>
        <w:t>，</w:t>
      </w:r>
      <w:r>
        <w:rPr>
          <w:rFonts w:eastAsia="微软雅黑" w:ascii="微软雅黑" w:hAnsi="微软雅黑"/>
          <w:lang w:val="en-US" w:eastAsia="zh-CN"/>
        </w:rPr>
        <w:t>NN</w:t>
      </w:r>
      <w:r>
        <w:rPr>
          <w:rFonts w:ascii="微软雅黑" w:hAnsi="微软雅黑" w:eastAsia="微软雅黑"/>
          <w:lang w:val="en-US" w:eastAsia="zh-CN"/>
        </w:rPr>
        <w:t>，</w:t>
      </w:r>
      <w:r>
        <w:rPr>
          <w:rFonts w:eastAsia="微软雅黑" w:ascii="微软雅黑" w:hAnsi="微软雅黑"/>
          <w:lang w:val="en-US" w:eastAsia="zh-CN"/>
        </w:rPr>
        <w:t>CNN</w:t>
      </w:r>
      <w:r>
        <w:rPr>
          <w:rFonts w:ascii="微软雅黑" w:hAnsi="微软雅黑" w:eastAsia="微软雅黑"/>
          <w:lang w:val="en-US" w:eastAsia="zh-CN"/>
        </w:rPr>
        <w:t>，</w:t>
      </w:r>
      <w:r>
        <w:rPr>
          <w:rFonts w:eastAsia="微软雅黑" w:ascii="微软雅黑" w:hAnsi="微软雅黑"/>
          <w:lang w:val="en-US" w:eastAsia="zh-CN"/>
        </w:rPr>
        <w:t>KNN</w:t>
      </w:r>
      <w:r>
        <w:rPr>
          <w:rFonts w:ascii="微软雅黑" w:hAnsi="微软雅黑" w:eastAsia="微软雅黑"/>
          <w:lang w:val="en-US" w:eastAsia="zh-CN"/>
        </w:rPr>
        <w:t>，</w:t>
      </w:r>
      <w:r>
        <w:rPr>
          <w:rFonts w:eastAsia="微软雅黑" w:ascii="微软雅黑" w:hAnsi="微软雅黑"/>
          <w:lang w:val="en-US" w:eastAsia="zh-CN"/>
        </w:rPr>
        <w:t>K means clustering</w:t>
      </w:r>
      <w:r>
        <w:rPr>
          <w:rFonts w:ascii="微软雅黑" w:hAnsi="微软雅黑" w:eastAsia="微软雅黑"/>
          <w:lang w:val="en-US" w:eastAsia="zh-CN"/>
        </w:rPr>
        <w:t>等基础模型理论与实践。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 w:eastAsia="zh-CN"/>
        </w:rPr>
        <w:t xml:space="preserve">熟悉大部分训练技巧如 </w:t>
      </w:r>
      <w:r>
        <w:rPr>
          <w:rFonts w:eastAsia="微软雅黑" w:ascii="微软雅黑" w:hAnsi="微软雅黑"/>
          <w:lang w:val="en-US" w:eastAsia="zh-CN"/>
        </w:rPr>
        <w:t>b</w:t>
      </w:r>
      <w:r>
        <w:rPr>
          <w:rFonts w:eastAsia="微软雅黑" w:ascii="微软雅黑" w:hAnsi="微软雅黑"/>
          <w:lang w:val="en-US" w:eastAsia="zh-CN"/>
        </w:rPr>
        <w:t xml:space="preserve">atch normalization, </w:t>
      </w:r>
      <w:r>
        <w:rPr>
          <w:rFonts w:eastAsia="微软雅黑" w:ascii="微软雅黑" w:hAnsi="微软雅黑"/>
          <w:lang w:val="en-US" w:eastAsia="zh-CN"/>
        </w:rPr>
        <w:t>dropout</w:t>
      </w:r>
      <w:r>
        <w:rPr>
          <w:rFonts w:ascii="微软雅黑" w:hAnsi="微软雅黑" w:eastAsia="微软雅黑"/>
          <w:lang w:val="en-US" w:eastAsia="zh-CN"/>
        </w:rPr>
        <w:t>等。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/>
        </w:rPr>
      </w:pPr>
      <w:r>
        <w:rPr>
          <w:rFonts w:ascii="微软雅黑" w:hAnsi="微软雅黑" w:eastAsia="微软雅黑"/>
          <w:lang w:val="en-US" w:eastAsia="zh-CN"/>
        </w:rPr>
        <w:t>熟悉并实现一些高级构架模型例如</w:t>
      </w:r>
      <w:r>
        <w:rPr>
          <w:rFonts w:eastAsia="微软雅黑" w:ascii="微软雅黑" w:hAnsi="微软雅黑"/>
          <w:lang w:val="en-US" w:eastAsia="zh-CN"/>
        </w:rPr>
        <w:t>v</w:t>
      </w:r>
      <w:r>
        <w:rPr>
          <w:rFonts w:eastAsia="微软雅黑" w:ascii="微软雅黑" w:hAnsi="微软雅黑"/>
          <w:lang w:val="en-US" w:eastAsia="zh-CN"/>
        </w:rPr>
        <w:t xml:space="preserve">ariational </w:t>
      </w:r>
      <w:r>
        <w:rPr>
          <w:rFonts w:eastAsia="微软雅黑" w:ascii="微软雅黑" w:hAnsi="微软雅黑"/>
          <w:lang w:val="en-US" w:eastAsia="zh-CN"/>
        </w:rPr>
        <w:t>(</w:t>
      </w:r>
      <w:r>
        <w:rPr>
          <w:rFonts w:eastAsia="微软雅黑" w:ascii="微软雅黑" w:hAnsi="微软雅黑"/>
          <w:lang w:val="en-US" w:eastAsia="zh-CN"/>
        </w:rPr>
        <w:t>d</w:t>
      </w:r>
      <w:r>
        <w:rPr>
          <w:rFonts w:eastAsia="微软雅黑" w:ascii="微软雅黑" w:hAnsi="微软雅黑"/>
          <w:lang w:val="en-US" w:eastAsia="zh-CN"/>
        </w:rPr>
        <w:t>ebiased)</w:t>
      </w:r>
      <w:r>
        <w:rPr>
          <w:rFonts w:eastAsia="微软雅黑" w:ascii="微软雅黑" w:hAnsi="微软雅黑"/>
          <w:lang w:val="en-US" w:eastAsia="zh-CN"/>
        </w:rPr>
        <w:t xml:space="preserve"> autoencoders </w:t>
      </w:r>
      <w:r>
        <w:rPr>
          <w:rFonts w:eastAsia="微软雅黑" w:ascii="微软雅黑" w:hAnsi="微软雅黑"/>
          <w:lang w:val="en-US" w:eastAsia="zh-CN"/>
        </w:rPr>
        <w:t>(Github: Debiased_Autoencoder)</w:t>
      </w:r>
      <w:r>
        <w:rPr>
          <w:rFonts w:ascii="微软雅黑" w:hAnsi="微软雅黑" w:eastAsia="微软雅黑"/>
          <w:lang w:val="en-US" w:eastAsia="zh-CN"/>
        </w:rPr>
        <w:t>，</w:t>
      </w:r>
      <w:r>
        <w:rPr>
          <w:rFonts w:eastAsia="微软雅黑" w:ascii="微软雅黑" w:hAnsi="微软雅黑"/>
          <w:lang w:val="en-US" w:eastAsia="zh-CN"/>
        </w:rPr>
        <w:t>g</w:t>
      </w:r>
      <w:r>
        <w:rPr>
          <w:rFonts w:eastAsia="微软雅黑" w:ascii="微软雅黑" w:hAnsi="微软雅黑"/>
          <w:lang w:val="en-US" w:eastAsia="zh-CN"/>
        </w:rPr>
        <w:t xml:space="preserve">enerative </w:t>
      </w:r>
      <w:r>
        <w:rPr>
          <w:rFonts w:eastAsia="微软雅黑" w:ascii="微软雅黑" w:hAnsi="微软雅黑"/>
          <w:lang w:val="en-US" w:eastAsia="zh-CN"/>
        </w:rPr>
        <w:t>a</w:t>
      </w:r>
      <w:r>
        <w:rPr>
          <w:rFonts w:eastAsia="微软雅黑" w:ascii="微软雅黑" w:hAnsi="微软雅黑"/>
          <w:lang w:val="en-US" w:eastAsia="zh-CN"/>
        </w:rPr>
        <w:t xml:space="preserve">dversarial </w:t>
      </w:r>
      <w:r>
        <w:rPr>
          <w:rFonts w:eastAsia="微软雅黑" w:ascii="微软雅黑" w:hAnsi="微软雅黑"/>
          <w:lang w:val="en-US" w:eastAsia="zh-CN"/>
        </w:rPr>
        <w:t>n</w:t>
      </w:r>
      <w:r>
        <w:rPr>
          <w:rFonts w:eastAsia="微软雅黑" w:ascii="微软雅黑" w:hAnsi="微软雅黑"/>
          <w:lang w:val="en-US" w:eastAsia="zh-CN"/>
        </w:rPr>
        <w:t xml:space="preserve">etworks </w:t>
      </w:r>
      <w:r>
        <w:rPr>
          <w:rFonts w:eastAsia="微软雅黑" w:ascii="微软雅黑" w:hAnsi="微软雅黑"/>
          <w:lang w:val="en-US" w:eastAsia="zh-CN"/>
        </w:rPr>
        <w:t>(Github: GAN_CELEBA, GAN_MNIST)</w:t>
      </w:r>
      <w:r>
        <w:rPr>
          <w:rFonts w:ascii="微软雅黑" w:hAnsi="微软雅黑" w:eastAsia="微软雅黑"/>
          <w:lang w:val="en-US" w:eastAsia="zh-CN"/>
        </w:rPr>
        <w:t>，</w:t>
      </w:r>
      <w:r>
        <w:rPr>
          <w:rFonts w:eastAsia="微软雅黑" w:ascii="微软雅黑" w:hAnsi="微软雅黑"/>
          <w:lang w:val="en-US" w:eastAsia="zh-CN"/>
        </w:rPr>
        <w:t xml:space="preserve">FEAST </w:t>
      </w:r>
      <w:r>
        <w:rPr>
          <w:rFonts w:eastAsia="微软雅黑" w:ascii="微软雅黑" w:hAnsi="微软雅黑"/>
          <w:lang w:val="en-US" w:eastAsia="zh-CN"/>
        </w:rPr>
        <w:t>Frameworks</w:t>
      </w:r>
      <w:r>
        <w:rPr>
          <w:rFonts w:ascii="微软雅黑" w:hAnsi="微软雅黑" w:eastAsia="微软雅黑"/>
          <w:lang w:val="en-US" w:eastAsia="zh-CN"/>
        </w:rPr>
        <w:t>等</w:t>
      </w:r>
      <w:r>
        <w:rPr>
          <w:rFonts w:ascii="微软雅黑" w:hAnsi="微软雅黑" w:eastAsia="微软雅黑"/>
          <w:lang w:val="en-US" w:eastAsia="zh-CN"/>
        </w:rPr>
        <w:t>。</w:t>
      </w:r>
    </w:p>
    <w:p>
      <w:pPr>
        <w:pStyle w:val="Normal"/>
        <w:numPr>
          <w:ilvl w:val="0"/>
          <w:numId w:val="2"/>
        </w:numPr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w:t>精通计算机网络，网络爬虫应用。</w:t>
      </w:r>
    </w:p>
    <w:p>
      <w:pPr>
        <w:pStyle w:val="Normal"/>
        <w:numPr>
          <w:ilvl w:val="0"/>
          <w:numId w:val="2"/>
        </w:numPr>
        <w:spacing w:before="0" w:after="240"/>
        <w:rPr>
          <w:rFonts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lang w:val="en-US" w:eastAsia="zh-CN"/>
        </w:rPr>
        <w:t>良好的代码风格与严谨的编程逻辑。</w:t>
      </w:r>
    </w:p>
    <w:sectPr>
      <w:footerReference w:type="default" r:id="rId3"/>
      <w:type w:val="nextPage"/>
      <w:pgSz w:w="12240" w:h="15840"/>
      <w:pgMar w:left="1152" w:right="1152" w:header="0" w:top="1008" w:footer="720" w:bottom="1152" w:gutter="0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Segoe UI">
    <w:charset w:val="86"/>
    <w:family w:val="roman"/>
    <w:pitch w:val="variable"/>
  </w:font>
  <w:font w:name="Consolas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微软雅黑">
    <w:charset w:val="86"/>
    <w:family w:val="swiss"/>
    <w:pitch w:val="variable"/>
  </w:font>
  <w:font w:name="Courier New">
    <w:charset w:val="86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288"/>
        </w:tabs>
        <w:ind w:left="288" w:hanging="288"/>
      </w:pPr>
    </w:lvl>
    <w:lvl w:ilvl="1">
      <w:start w:val="1"/>
      <w:numFmt w:val="lowerLetter"/>
      <w:lvlText w:val="%1.%2"/>
      <w:lvlJc w:val="left"/>
      <w:pPr>
        <w:tabs>
          <w:tab w:val="num" w:pos="792"/>
        </w:tabs>
        <w:ind w:left="792" w:hanging="288"/>
      </w:pPr>
    </w:lvl>
    <w:lvl w:ilvl="2">
      <w:start w:val="1"/>
      <w:numFmt w:val="lowerRoman"/>
      <w:lvlText w:val="%2.%3"/>
      <w:lvlJc w:val="left"/>
      <w:pPr>
        <w:tabs>
          <w:tab w:val="num" w:pos="1296"/>
        </w:tabs>
        <w:ind w:left="1296" w:hanging="288"/>
      </w:pPr>
    </w:lvl>
    <w:lvl w:ilvl="3">
      <w:start w:val="1"/>
      <w:numFmt w:val="decimal"/>
      <w:lvlText w:val="%3.%4"/>
      <w:lvlJc w:val="left"/>
      <w:pPr>
        <w:tabs>
          <w:tab w:val="num" w:pos="1800"/>
        </w:tabs>
        <w:ind w:left="1800" w:hanging="288"/>
      </w:pPr>
    </w:lvl>
    <w:lvl w:ilvl="4">
      <w:start w:val="1"/>
      <w:numFmt w:val="lowerLetter"/>
      <w:lvlText w:val="%4.%5"/>
      <w:lvlJc w:val="left"/>
      <w:pPr>
        <w:tabs>
          <w:tab w:val="num" w:pos="2304"/>
        </w:tabs>
        <w:ind w:left="2304" w:hanging="288"/>
      </w:pPr>
    </w:lvl>
    <w:lvl w:ilvl="5">
      <w:start w:val="1"/>
      <w:numFmt w:val="lowerRoman"/>
      <w:lvlText w:val="%5.%6"/>
      <w:lvlJc w:val="left"/>
      <w:pPr>
        <w:tabs>
          <w:tab w:val="num" w:pos="2808"/>
        </w:tabs>
        <w:ind w:left="2808" w:hanging="288"/>
      </w:pPr>
    </w:lvl>
    <w:lvl w:ilvl="6">
      <w:start w:val="1"/>
      <w:numFmt w:val="decimal"/>
      <w:lvlText w:val="%6.%7"/>
      <w:lvlJc w:val="left"/>
      <w:pPr>
        <w:tabs>
          <w:tab w:val="num" w:pos="3312"/>
        </w:tabs>
        <w:ind w:left="3312" w:hanging="288"/>
      </w:pPr>
    </w:lvl>
    <w:lvl w:ilvl="7">
      <w:start w:val="1"/>
      <w:numFmt w:val="lowerLetter"/>
      <w:lvlText w:val="%7.%8"/>
      <w:lvlJc w:val="left"/>
      <w:pPr>
        <w:tabs>
          <w:tab w:val="num" w:pos="3816"/>
        </w:tabs>
        <w:ind w:left="3816" w:hanging="288"/>
      </w:pPr>
    </w:lvl>
    <w:lvl w:ilvl="8">
      <w:start w:val="1"/>
      <w:numFmt w:val="lowerRoman"/>
      <w:lvlText w:val="%8.%9"/>
      <w:lvlJc w:val="left"/>
      <w:pPr>
        <w:tabs>
          <w:tab w:val="num" w:pos="4320"/>
        </w:tabs>
        <w:ind w:left="4320" w:hanging="288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HG明朝B" w:cs="Tahoma"/>
        <w:color w:val="404040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40"/>
      <w:jc w:val="left"/>
    </w:pPr>
    <w:rPr>
      <w:rFonts w:ascii="Cambria" w:hAnsi="Cambria" w:eastAsia="HG明朝B" w:cs="Tahoma"/>
      <w:color w:val="404040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qFormat/>
    <w:pPr>
      <w:keepNext w:val="true"/>
      <w:keepLines/>
      <w:numPr>
        <w:ilvl w:val="0"/>
        <w:numId w:val="0"/>
      </w:numPr>
      <w:spacing w:before="320" w:after="100"/>
      <w:contextualSpacing/>
      <w:outlineLvl w:val="0"/>
    </w:pPr>
    <w:rPr>
      <w:rFonts w:ascii="Cambria" w:hAnsi="Cambria" w:eastAsia="HG明朝B" w:cs="Tahoma"/>
      <w:b/>
      <w:color w:val="2A7B88"/>
      <w:sz w:val="28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60" w:after="40"/>
      <w:contextualSpacing/>
      <w:outlineLvl w:val="1"/>
    </w:pPr>
    <w:rPr>
      <w:rFonts w:ascii="Cambria" w:hAnsi="Cambria" w:eastAsia="HG明朝B" w:cs="Tahoma"/>
      <w:b/>
      <w:caps/>
      <w:color w:val="262626"/>
      <w:sz w:val="24"/>
      <w:szCs w:val="26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7"/>
    </w:pPr>
    <w:rPr>
      <w:rFonts w:ascii="Cambria" w:hAnsi="Cambria" w:eastAsia="HG明朝B" w:cs="Tahoma"/>
      <w:color w:val="272727"/>
      <w:szCs w:val="21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Cambria" w:hAnsi="Cambria" w:eastAsia="HG明朝B" w:cs="Tahoma"/>
      <w:i/>
      <w:iCs/>
      <w:color w:val="272727"/>
      <w:szCs w:val="21"/>
    </w:rPr>
  </w:style>
  <w:style w:type="character" w:styleId="DefaultParagraphFont">
    <w:name w:val="Default Paragraph Font"/>
    <w:qFormat/>
    <w:rPr/>
  </w:style>
  <w:style w:type="character" w:styleId="TitleChar">
    <w:name w:val="Title Char"/>
    <w:basedOn w:val="DefaultParagraphFont"/>
    <w:qFormat/>
    <w:rPr>
      <w:rFonts w:ascii="Cambria" w:hAnsi="Cambria" w:eastAsia="HG明朝B" w:cs="Tahoma"/>
      <w:color w:val="2A7B88"/>
      <w:kern w:val="2"/>
      <w:sz w:val="56"/>
    </w:rPr>
  </w:style>
  <w:style w:type="character" w:styleId="PlaceholderText">
    <w:name w:val="Placeholder Text"/>
    <w:basedOn w:val="DefaultParagraphFont"/>
    <w:qFormat/>
    <w:rPr>
      <w:color w:val="393939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>
      <w:color w:val="2A7B88"/>
    </w:rPr>
  </w:style>
  <w:style w:type="character" w:styleId="Heading1Char">
    <w:name w:val="Heading 1 Char"/>
    <w:basedOn w:val="DefaultParagraphFont"/>
    <w:qFormat/>
    <w:rPr>
      <w:rFonts w:ascii="Cambria" w:hAnsi="Cambria" w:eastAsia="HG明朝B" w:cs="Tahoma"/>
      <w:b/>
      <w:color w:val="2A7B88"/>
      <w:sz w:val="28"/>
      <w:szCs w:val="32"/>
    </w:rPr>
  </w:style>
  <w:style w:type="character" w:styleId="Heading2Char">
    <w:name w:val="Heading 2 Char"/>
    <w:basedOn w:val="DefaultParagraphFont"/>
    <w:qFormat/>
    <w:rPr>
      <w:rFonts w:ascii="Cambria" w:hAnsi="Cambria" w:eastAsia="HG明朝B" w:cs="Tahoma"/>
      <w:b/>
      <w:caps/>
      <w:color w:val="262626"/>
      <w:sz w:val="24"/>
      <w:szCs w:val="26"/>
    </w:rPr>
  </w:style>
  <w:style w:type="character" w:styleId="IntenseEmphasis">
    <w:name w:val="Intense Emphasis"/>
    <w:basedOn w:val="DefaultParagraphFont"/>
    <w:qFormat/>
    <w:rPr>
      <w:i/>
      <w:iCs/>
      <w:color w:val="2A7B88"/>
    </w:rPr>
  </w:style>
  <w:style w:type="character" w:styleId="IntenseReference">
    <w:name w:val="Intense Reference"/>
    <w:basedOn w:val="DefaultParagraphFont"/>
    <w:qFormat/>
    <w:rPr>
      <w:b/>
      <w:bCs/>
      <w:smallCaps/>
      <w:color w:val="2A7B88"/>
      <w:spacing w:val="5"/>
    </w:rPr>
  </w:style>
  <w:style w:type="character" w:styleId="IntenseQuoteChar">
    <w:name w:val="Intense Quote Char"/>
    <w:basedOn w:val="DefaultParagraphFont"/>
    <w:qFormat/>
    <w:rPr>
      <w:i/>
      <w:iCs/>
      <w:color w:val="2A7B88"/>
    </w:rPr>
  </w:style>
  <w:style w:type="character" w:styleId="VisitedInternetLink">
    <w:name w:val="FollowedHyperlink"/>
    <w:basedOn w:val="DefaultParagraphFont"/>
    <w:rPr>
      <w:color w:val="7B4968"/>
      <w:u w:val="single"/>
    </w:rPr>
  </w:style>
  <w:style w:type="character" w:styleId="InternetLink">
    <w:name w:val="Hyperlink"/>
    <w:basedOn w:val="DefaultParagraphFont"/>
    <w:rPr>
      <w:color w:val="2A7B88"/>
      <w:u w:val="single"/>
    </w:rPr>
  </w:style>
  <w:style w:type="character" w:styleId="BodyText3Char">
    <w:name w:val="Body Text 3 Char"/>
    <w:basedOn w:val="DefaultParagraphFont"/>
    <w:qFormat/>
    <w:rPr>
      <w:szCs w:val="16"/>
    </w:rPr>
  </w:style>
  <w:style w:type="character" w:styleId="BodyTextIndent3Char">
    <w:name w:val="Body Text Indent 3 Char"/>
    <w:basedOn w:val="DefaultParagraphFont"/>
    <w:qFormat/>
    <w:rPr>
      <w:szCs w:val="16"/>
    </w:rPr>
  </w:style>
  <w:style w:type="character" w:styleId="Annotationreference">
    <w:name w:val="annotation reference"/>
    <w:basedOn w:val="DefaultParagraphFont"/>
    <w:qFormat/>
    <w:rPr>
      <w:sz w:val="22"/>
      <w:szCs w:val="16"/>
    </w:rPr>
  </w:style>
  <w:style w:type="character" w:styleId="DocumentMapChar">
    <w:name w:val="Document Map Char"/>
    <w:basedOn w:val="DefaultParagraphFont"/>
    <w:qFormat/>
    <w:rPr>
      <w:rFonts w:ascii="Segoe UI" w:hAnsi="Segoe UI" w:cs="Segoe UI"/>
      <w:szCs w:val="16"/>
    </w:rPr>
  </w:style>
  <w:style w:type="character" w:styleId="Heading8Char">
    <w:name w:val="Heading 8 Char"/>
    <w:basedOn w:val="DefaultParagraphFont"/>
    <w:qFormat/>
    <w:rPr>
      <w:rFonts w:ascii="Cambria" w:hAnsi="Cambria" w:eastAsia="HG明朝B" w:cs="Tahoma"/>
      <w:color w:val="272727"/>
      <w:szCs w:val="21"/>
    </w:rPr>
  </w:style>
  <w:style w:type="character" w:styleId="Heading9Char">
    <w:name w:val="Heading 9 Char"/>
    <w:basedOn w:val="DefaultParagraphFont"/>
    <w:qFormat/>
    <w:rPr>
      <w:rFonts w:ascii="Cambria" w:hAnsi="Cambria" w:eastAsia="HG明朝B" w:cs="Tahoma"/>
      <w:i/>
      <w:iCs/>
      <w:color w:val="272727"/>
      <w:szCs w:val="21"/>
    </w:rPr>
  </w:style>
  <w:style w:type="character" w:styleId="BalloonTextChar">
    <w:name w:val="Balloon Text Char"/>
    <w:basedOn w:val="DefaultParagraphFont"/>
    <w:qFormat/>
    <w:rPr>
      <w:rFonts w:ascii="Segoe UI" w:hAnsi="Segoe UI" w:cs="Segoe UI"/>
      <w:szCs w:val="18"/>
    </w:rPr>
  </w:style>
  <w:style w:type="character" w:styleId="CommentTextChar">
    <w:name w:val="Comment Text Char"/>
    <w:basedOn w:val="DefaultParagraphFont"/>
    <w:qFormat/>
    <w:rPr>
      <w:szCs w:val="20"/>
    </w:rPr>
  </w:style>
  <w:style w:type="character" w:styleId="CommentSubjectChar">
    <w:name w:val="Comment Subject Char"/>
    <w:basedOn w:val="CommentTextChar"/>
    <w:qFormat/>
    <w:rPr>
      <w:b/>
      <w:bCs/>
      <w:szCs w:val="20"/>
    </w:rPr>
  </w:style>
  <w:style w:type="character" w:styleId="EndnoteTextChar">
    <w:name w:val="Endnote Text Char"/>
    <w:basedOn w:val="DefaultParagraphFont"/>
    <w:qFormat/>
    <w:rPr>
      <w:szCs w:val="20"/>
    </w:rPr>
  </w:style>
  <w:style w:type="character" w:styleId="FootnoteTextChar">
    <w:name w:val="Footnote Text Char"/>
    <w:basedOn w:val="DefaultParagraphFont"/>
    <w:qFormat/>
    <w:rPr>
      <w:szCs w:val="20"/>
    </w:rPr>
  </w:style>
  <w:style w:type="character" w:styleId="HTMLCode">
    <w:name w:val="HTML Code"/>
    <w:basedOn w:val="DefaultParagraphFont"/>
    <w:qFormat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qFormat/>
    <w:rPr>
      <w:rFonts w:ascii="Consolas" w:hAnsi="Consolas"/>
      <w:sz w:val="22"/>
      <w:szCs w:val="20"/>
    </w:rPr>
  </w:style>
  <w:style w:type="character" w:styleId="HTMLPreformattedChar">
    <w:name w:val="HTML Preformatted Char"/>
    <w:basedOn w:val="DefaultParagraphFont"/>
    <w:qFormat/>
    <w:rPr>
      <w:rFonts w:ascii="Consolas" w:hAnsi="Consolas"/>
      <w:szCs w:val="20"/>
    </w:rPr>
  </w:style>
  <w:style w:type="character" w:styleId="HTMLTypewriter">
    <w:name w:val="HTML Typewriter"/>
    <w:basedOn w:val="DefaultParagraphFont"/>
    <w:qFormat/>
    <w:rPr>
      <w:rFonts w:ascii="Consolas" w:hAnsi="Consolas"/>
      <w:sz w:val="22"/>
      <w:szCs w:val="20"/>
    </w:rPr>
  </w:style>
  <w:style w:type="character" w:styleId="MacroTextChar">
    <w:name w:val="Macro Text Char"/>
    <w:basedOn w:val="DefaultParagraphFont"/>
    <w:qFormat/>
    <w:rPr>
      <w:rFonts w:ascii="Consolas" w:hAnsi="Consolas"/>
      <w:szCs w:val="20"/>
    </w:rPr>
  </w:style>
  <w:style w:type="character" w:styleId="PlainTextChar">
    <w:name w:val="Plain Text Char"/>
    <w:basedOn w:val="DefaultParagraphFont"/>
    <w:qFormat/>
    <w:rPr>
      <w:rFonts w:ascii="Consolas" w:hAnsi="Consolas"/>
      <w:szCs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pBdr>
        <w:bottom w:val="single" w:sz="12" w:space="4" w:color="39A5B7"/>
      </w:pBdr>
      <w:spacing w:before="0" w:after="120"/>
      <w:contextualSpacing/>
    </w:pPr>
    <w:rPr>
      <w:rFonts w:ascii="Cambria" w:hAnsi="Cambria" w:eastAsia="HG明朝B" w:cs="Tahoma"/>
      <w:color w:val="2A7B88"/>
      <w:kern w:val="2"/>
      <w:sz w:val="56"/>
    </w:rPr>
  </w:style>
  <w:style w:type="paragraph" w:styleId="ListBullet">
    <w:name w:val="List Bullet"/>
    <w:basedOn w:val="Normal"/>
    <w:qFormat/>
    <w:pPr>
      <w:numPr>
        <w:ilvl w:val="0"/>
        <w:numId w:val="2"/>
      </w:numPr>
      <w:spacing w:lineRule="auto" w:line="288" w:before="0" w:after="24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pacing w:before="0" w:after="0"/>
    </w:pPr>
    <w:rPr/>
  </w:style>
  <w:style w:type="paragraph" w:styleId="Footer">
    <w:name w:val="Footer"/>
    <w:basedOn w:val="Normal"/>
    <w:pPr>
      <w:spacing w:before="0" w:after="0"/>
      <w:jc w:val="right"/>
    </w:pPr>
    <w:rPr>
      <w:color w:val="2A7B88"/>
    </w:rPr>
  </w:style>
  <w:style w:type="paragraph" w:styleId="TOCHeading">
    <w:name w:val="TOC Heading"/>
    <w:basedOn w:val="Heading1"/>
    <w:next w:val="Normal"/>
    <w:qFormat/>
    <w:pPr>
      <w:spacing w:before="320" w:after="100"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A7B88"/>
        <w:bottom w:val="single" w:sz="4" w:space="10" w:color="2A7B88"/>
      </w:pBdr>
      <w:spacing w:before="360" w:after="360"/>
      <w:ind w:left="864" w:right="864" w:hanging="0"/>
      <w:jc w:val="center"/>
    </w:pPr>
    <w:rPr>
      <w:i/>
      <w:iCs/>
      <w:color w:val="2A7B88"/>
    </w:rPr>
  </w:style>
  <w:style w:type="paragraph" w:styleId="ListNumber">
    <w:name w:val="List Number"/>
    <w:basedOn w:val="Normal"/>
    <w:qFormat/>
    <w:pPr>
      <w:numPr>
        <w:ilvl w:val="0"/>
        <w:numId w:val="3"/>
      </w:numPr>
      <w:spacing w:lineRule="auto" w:line="288" w:before="0" w:after="24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Cs w:val="16"/>
    </w:rPr>
  </w:style>
  <w:style w:type="paragraph" w:styleId="BlockText">
    <w:name w:val="Block Text"/>
    <w:basedOn w:val="Normal"/>
    <w:qFormat/>
    <w:pPr>
      <w:pBdr>
        <w:top w:val="single" w:sz="2" w:space="10" w:color="39A5B7"/>
        <w:left w:val="single" w:sz="2" w:space="10" w:color="39A5B7"/>
        <w:bottom w:val="single" w:sz="2" w:space="10" w:color="39A5B7"/>
        <w:right w:val="single" w:sz="2" w:space="10" w:color="39A5B7"/>
      </w:pBdr>
      <w:ind w:left="1152" w:right="1152" w:hanging="0"/>
    </w:pPr>
    <w:rPr>
      <w:i/>
      <w:iCs/>
      <w:color w:val="2A7B88"/>
    </w:rPr>
  </w:style>
  <w:style w:type="paragraph" w:styleId="BodyTextIndent3">
    <w:name w:val="Body Text Indent 3"/>
    <w:basedOn w:val="Normal"/>
    <w:qFormat/>
    <w:pPr>
      <w:spacing w:before="0" w:after="120"/>
      <w:ind w:left="360" w:right="0" w:hanging="0"/>
    </w:pPr>
    <w:rPr>
      <w:szCs w:val="16"/>
    </w:rPr>
  </w:style>
  <w:style w:type="paragraph" w:styleId="DocumentMap">
    <w:name w:val="Document Map"/>
    <w:basedOn w:val="Normal"/>
    <w:qFormat/>
    <w:pPr>
      <w:spacing w:before="0" w:after="0"/>
    </w:pPr>
    <w:rPr>
      <w:rFonts w:ascii="Segoe UI" w:hAnsi="Segoe UI" w:cs="Segoe UI"/>
      <w:szCs w:val="16"/>
    </w:rPr>
  </w:style>
  <w:style w:type="paragraph" w:styleId="Caption1">
    <w:name w:val="caption"/>
    <w:basedOn w:val="Normal"/>
    <w:next w:val="Normal"/>
    <w:qFormat/>
    <w:pPr>
      <w:spacing w:before="0" w:after="200"/>
    </w:pPr>
    <w:rPr>
      <w:i/>
      <w:iCs/>
      <w:color w:val="4D4D4D"/>
      <w:szCs w:val="18"/>
    </w:rPr>
  </w:style>
  <w:style w:type="paragraph" w:styleId="BalloonText">
    <w:name w:val="Balloon Text"/>
    <w:basedOn w:val="Normal"/>
    <w:qFormat/>
    <w:pPr>
      <w:spacing w:before="0" w:after="0"/>
    </w:pPr>
    <w:rPr>
      <w:rFonts w:ascii="Segoe UI" w:hAnsi="Segoe UI" w:cs="Segoe UI"/>
      <w:szCs w:val="18"/>
    </w:rPr>
  </w:style>
  <w:style w:type="paragraph" w:styleId="Annotationtext">
    <w:name w:val="annotation text"/>
    <w:basedOn w:val="Normal"/>
    <w:qFormat/>
    <w:pPr/>
    <w:rPr>
      <w:szCs w:val="20"/>
    </w:rPr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Endnote">
    <w:name w:val="Endnote Text"/>
    <w:basedOn w:val="Normal"/>
    <w:pPr>
      <w:spacing w:before="0" w:after="0"/>
    </w:pPr>
    <w:rPr>
      <w:szCs w:val="20"/>
    </w:rPr>
  </w:style>
  <w:style w:type="paragraph" w:styleId="Envelopereturn">
    <w:name w:val="envelope return"/>
    <w:basedOn w:val="Normal"/>
    <w:qFormat/>
    <w:pPr>
      <w:spacing w:before="0" w:after="0"/>
    </w:pPr>
    <w:rPr>
      <w:rFonts w:ascii="Cambria" w:hAnsi="Cambria" w:eastAsia="HG明朝B" w:cs="Tahoma"/>
      <w:szCs w:val="20"/>
    </w:rPr>
  </w:style>
  <w:style w:type="paragraph" w:styleId="Footnote">
    <w:name w:val="Footnote Text"/>
    <w:basedOn w:val="Normal"/>
    <w:pPr>
      <w:spacing w:before="0" w:after="0"/>
    </w:pPr>
    <w:rPr>
      <w:szCs w:val="20"/>
    </w:rPr>
  </w:style>
  <w:style w:type="paragraph" w:styleId="HTMLPreformatted">
    <w:name w:val="HTML Preformatted"/>
    <w:basedOn w:val="Normal"/>
    <w:qFormat/>
    <w:pPr>
      <w:spacing w:before="0" w:after="0"/>
    </w:pPr>
    <w:rPr>
      <w:rFonts w:ascii="Consolas" w:hAnsi="Consolas"/>
      <w:szCs w:val="20"/>
    </w:rPr>
  </w:style>
  <w:style w:type="paragraph" w:styleId="Macro">
    <w:name w:val="macro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kinsoku w:val="true"/>
      <w:overflowPunct w:val="true"/>
      <w:autoSpaceDE w:val="true"/>
      <w:bidi w:val="0"/>
      <w:spacing w:before="0" w:after="0"/>
      <w:jc w:val="left"/>
    </w:pPr>
    <w:rPr>
      <w:rFonts w:ascii="Consolas" w:hAnsi="Consolas" w:eastAsia="HG明朝B" w:cs="Tahoma"/>
      <w:color w:val="404040"/>
      <w:kern w:val="0"/>
      <w:sz w:val="22"/>
      <w:szCs w:val="20"/>
      <w:lang w:val="en-US" w:eastAsia="ja-JP" w:bidi="ar-SA"/>
    </w:rPr>
  </w:style>
  <w:style w:type="paragraph" w:styleId="PlainText">
    <w:name w:val="Plain Text"/>
    <w:basedOn w:val="Normal"/>
    <w:qFormat/>
    <w:pPr>
      <w:spacing w:before="0" w:after="0"/>
    </w:pPr>
    <w:rPr>
      <w:rFonts w:ascii="Consolas" w:hAnsi="Consolas"/>
      <w:szCs w:val="2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anxiao.du@mail.utoronto.ca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TM02918880</Template>
  <TotalTime>120</TotalTime>
  <Application>LibreOffice/7.1.2.2$Windows_X86_64 LibreOffice_project/8a45595d069ef5570103caea1b71cc9d82b2aae4</Application>
  <AppVersion>15.0000</AppVersion>
  <Pages>2</Pages>
  <Words>617</Words>
  <Characters>1057</Characters>
  <CharactersWithSpaces>1109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2021-06-18T07:25:57Z</dcterms:created>
  <dc:creator/>
  <dc:description/>
  <dc:language>en-US</dc:language>
  <cp:lastModifiedBy/>
  <dcterms:modified xsi:type="dcterms:W3CDTF">2021-06-18T09:56:38Z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