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620" w:rsidRPr="00706D73" w:rsidRDefault="00016620" w:rsidP="00016620">
      <w:pPr>
        <w:shd w:val="clear" w:color="auto" w:fill="FFFFFF"/>
        <w:spacing w:after="100" w:afterAutospacing="1" w:line="315" w:lineRule="atLeast"/>
        <w:outlineLvl w:val="0"/>
        <w:rPr>
          <w:rFonts w:eastAsia="Times New Roman" w:cs="Arial"/>
          <w:caps/>
          <w:color w:val="A6192E"/>
          <w:kern w:val="36"/>
          <w:sz w:val="21"/>
          <w:szCs w:val="21"/>
          <w:lang w:val="en-US" w:eastAsia="tr-TR"/>
        </w:rPr>
      </w:pPr>
      <w:r w:rsidRPr="00706D73">
        <w:rPr>
          <w:rFonts w:eastAsia="Times New Roman" w:cs="Arial"/>
          <w:caps/>
          <w:color w:val="A6192E"/>
          <w:kern w:val="36"/>
          <w:sz w:val="21"/>
          <w:szCs w:val="21"/>
          <w:lang w:val="en-US" w:eastAsia="tr-TR"/>
        </w:rPr>
        <w:t>RESEARCH</w:t>
      </w:r>
    </w:p>
    <w:p w:rsidR="00016620" w:rsidRPr="00706D73" w:rsidRDefault="00016620" w:rsidP="00016620">
      <w:pPr>
        <w:shd w:val="clear" w:color="auto" w:fill="FFFFFF"/>
        <w:spacing w:after="93" w:line="264" w:lineRule="atLeast"/>
        <w:outlineLvl w:val="0"/>
        <w:rPr>
          <w:rFonts w:eastAsia="Times New Roman" w:cs="Arial"/>
          <w:color w:val="000000"/>
          <w:kern w:val="36"/>
          <w:sz w:val="48"/>
          <w:szCs w:val="48"/>
          <w:lang w:val="en-US" w:eastAsia="tr-TR"/>
        </w:rPr>
      </w:pPr>
      <w:r w:rsidRPr="00706D73">
        <w:rPr>
          <w:rFonts w:eastAsia="Times New Roman" w:cs="Arial"/>
          <w:color w:val="000000"/>
          <w:kern w:val="36"/>
          <w:sz w:val="48"/>
          <w:szCs w:val="48"/>
          <w:lang w:val="en-US" w:eastAsia="tr-TR"/>
        </w:rPr>
        <w:t>Electric vehicles’ success not tied to public chargers</w:t>
      </w:r>
    </w:p>
    <w:p w:rsidR="00016620" w:rsidRPr="00706D73" w:rsidRDefault="00016620" w:rsidP="00016620">
      <w:pPr>
        <w:shd w:val="clear" w:color="auto" w:fill="FFFFFF"/>
        <w:spacing w:line="315" w:lineRule="atLeast"/>
        <w:rPr>
          <w:rFonts w:eastAsia="Times New Roman" w:cs="Arial"/>
          <w:color w:val="000000"/>
          <w:sz w:val="24"/>
          <w:szCs w:val="24"/>
          <w:lang w:val="en-US" w:eastAsia="tr-TR"/>
        </w:rPr>
      </w:pPr>
      <w:r w:rsidRPr="00706D73">
        <w:rPr>
          <w:rFonts w:eastAsia="Times New Roman" w:cs="Arial"/>
          <w:color w:val="000000"/>
          <w:sz w:val="24"/>
          <w:szCs w:val="24"/>
          <w:lang w:val="en-US" w:eastAsia="tr-TR"/>
        </w:rPr>
        <w:t>March 12, 2015</w:t>
      </w:r>
    </w:p>
    <w:p w:rsidR="00016620" w:rsidRPr="00706D73" w:rsidRDefault="00016620" w:rsidP="00016620">
      <w:pPr>
        <w:shd w:val="clear" w:color="auto" w:fill="FFFFFF"/>
        <w:spacing w:after="0" w:line="360" w:lineRule="atLeast"/>
        <w:rPr>
          <w:rFonts w:eastAsia="Times New Roman" w:cs="Times New Roman"/>
          <w:color w:val="000000"/>
          <w:sz w:val="24"/>
          <w:szCs w:val="24"/>
          <w:lang w:val="en-US" w:eastAsia="tr-TR"/>
        </w:rPr>
      </w:pPr>
      <w:r w:rsidRPr="00706D73">
        <w:rPr>
          <w:rFonts w:eastAsia="Times New Roman" w:cs="Times New Roman"/>
          <w:color w:val="000000"/>
          <w:sz w:val="17"/>
          <w:szCs w:val="17"/>
          <w:lang w:val="en-US" w:eastAsia="tr-TR"/>
        </w:rPr>
        <w:t>Tweet</w:t>
      </w:r>
      <w:r w:rsidRPr="00706D73">
        <w:rPr>
          <w:rFonts w:eastAsia="Times New Roman" w:cs="Times New Roman"/>
          <w:color w:val="000000"/>
          <w:sz w:val="24"/>
          <w:szCs w:val="24"/>
          <w:lang w:val="en-US" w:eastAsia="tr-TR"/>
        </w:rPr>
        <w:t> </w:t>
      </w:r>
      <w:r w:rsidRPr="00706D73">
        <w:rPr>
          <w:rFonts w:eastAsia="Times New Roman" w:cs="Times New Roman"/>
          <w:color w:val="000000"/>
          <w:sz w:val="17"/>
          <w:szCs w:val="17"/>
          <w:lang w:val="en-US" w:eastAsia="tr-TR"/>
        </w:rPr>
        <w:t>Facebook</w:t>
      </w:r>
      <w:r w:rsidRPr="00706D73">
        <w:rPr>
          <w:rFonts w:eastAsia="Times New Roman" w:cs="Times New Roman"/>
          <w:color w:val="000000"/>
          <w:sz w:val="24"/>
          <w:szCs w:val="24"/>
          <w:lang w:val="en-US" w:eastAsia="tr-TR"/>
        </w:rPr>
        <w:t> </w:t>
      </w:r>
      <w:r w:rsidRPr="00706D73">
        <w:rPr>
          <w:rFonts w:eastAsia="Times New Roman" w:cs="Times New Roman"/>
          <w:color w:val="000000"/>
          <w:sz w:val="17"/>
          <w:szCs w:val="17"/>
          <w:lang w:val="en-US" w:eastAsia="tr-TR"/>
        </w:rPr>
        <w:t>Pinterest</w:t>
      </w:r>
      <w:r w:rsidRPr="00706D73">
        <w:rPr>
          <w:rFonts w:eastAsia="Times New Roman" w:cs="Times New Roman"/>
          <w:color w:val="000000"/>
          <w:sz w:val="24"/>
          <w:szCs w:val="24"/>
          <w:lang w:val="en-US" w:eastAsia="tr-TR"/>
        </w:rPr>
        <w:t> </w:t>
      </w:r>
      <w:r w:rsidRPr="00706D73">
        <w:rPr>
          <w:rFonts w:eastAsia="Times New Roman" w:cs="Times New Roman"/>
          <w:color w:val="000000"/>
          <w:sz w:val="17"/>
          <w:szCs w:val="17"/>
          <w:lang w:val="en-US" w:eastAsia="tr-TR"/>
        </w:rPr>
        <w:t>Email</w:t>
      </w:r>
      <w:r w:rsidRPr="00706D73">
        <w:rPr>
          <w:rFonts w:eastAsia="Times New Roman" w:cs="Times New Roman"/>
          <w:color w:val="000000"/>
          <w:sz w:val="24"/>
          <w:szCs w:val="24"/>
          <w:lang w:val="en-US" w:eastAsia="tr-TR"/>
        </w:rPr>
        <w:t> </w:t>
      </w:r>
      <w:hyperlink r:id="rId4" w:history="1">
        <w:r w:rsidRPr="00706D73">
          <w:rPr>
            <w:rFonts w:eastAsia="Times New Roman" w:cs="Times New Roman"/>
            <w:color w:val="000000"/>
            <w:sz w:val="17"/>
            <w:szCs w:val="17"/>
            <w:u w:val="single"/>
            <w:lang w:val="en-US" w:eastAsia="tr-TR"/>
          </w:rPr>
          <w:t>Print</w:t>
        </w:r>
      </w:hyperlink>
    </w:p>
    <w:p w:rsidR="00016620" w:rsidRPr="00706D73" w:rsidRDefault="00016620" w:rsidP="00016620">
      <w:pPr>
        <w:shd w:val="clear" w:color="auto" w:fill="FFFFFF"/>
        <w:spacing w:before="100" w:beforeAutospacing="1" w:after="100" w:afterAutospacing="1" w:line="360" w:lineRule="atLeast"/>
        <w:rPr>
          <w:rFonts w:eastAsia="Times New Roman" w:cs="Times New Roman"/>
          <w:color w:val="000000"/>
          <w:sz w:val="24"/>
          <w:szCs w:val="24"/>
          <w:lang w:val="en-US" w:eastAsia="tr-TR"/>
        </w:rPr>
      </w:pPr>
      <w:r w:rsidRPr="00706D73">
        <w:rPr>
          <w:rFonts w:eastAsia="Times New Roman" w:cs="Times New Roman"/>
          <w:color w:val="000000"/>
          <w:sz w:val="24"/>
          <w:szCs w:val="24"/>
          <w:lang w:val="en-US" w:eastAsia="tr-TR"/>
        </w:rPr>
        <w:t>A Simon Fraser University Faculty of Environment researcher says a new study he conducted with graduate students has important implications for governments with limited budgets to support the electric vehicle market.</w:t>
      </w:r>
    </w:p>
    <w:p w:rsidR="00016620" w:rsidRPr="00706D73" w:rsidRDefault="00E80BE0" w:rsidP="00016620">
      <w:pPr>
        <w:shd w:val="clear" w:color="auto" w:fill="FFFFFF"/>
        <w:spacing w:before="100" w:beforeAutospacing="1" w:after="100" w:afterAutospacing="1" w:line="360" w:lineRule="atLeast"/>
        <w:rPr>
          <w:rFonts w:eastAsia="Times New Roman" w:cs="Times New Roman"/>
          <w:color w:val="FF0000"/>
          <w:sz w:val="24"/>
          <w:szCs w:val="24"/>
          <w:lang w:val="en-US" w:eastAsia="tr-TR"/>
        </w:rPr>
      </w:pPr>
      <w:hyperlink r:id="rId5" w:history="1">
        <w:proofErr w:type="spellStart"/>
        <w:r w:rsidR="00016620" w:rsidRPr="00706D73">
          <w:rPr>
            <w:rFonts w:eastAsia="Times New Roman" w:cs="Times New Roman"/>
            <w:color w:val="A6192E"/>
            <w:sz w:val="24"/>
            <w:szCs w:val="24"/>
            <w:u w:val="single"/>
            <w:lang w:val="en-US" w:eastAsia="tr-TR"/>
          </w:rPr>
          <w:t>Jonn</w:t>
        </w:r>
        <w:proofErr w:type="spellEnd"/>
        <w:r w:rsidR="00016620" w:rsidRPr="00706D73">
          <w:rPr>
            <w:rFonts w:eastAsia="Times New Roman" w:cs="Times New Roman"/>
            <w:color w:val="A6192E"/>
            <w:sz w:val="24"/>
            <w:szCs w:val="24"/>
            <w:u w:val="single"/>
            <w:lang w:val="en-US" w:eastAsia="tr-TR"/>
          </w:rPr>
          <w:t xml:space="preserve"> </w:t>
        </w:r>
        <w:proofErr w:type="spellStart"/>
        <w:r w:rsidR="00016620" w:rsidRPr="00706D73">
          <w:rPr>
            <w:rFonts w:eastAsia="Times New Roman" w:cs="Times New Roman"/>
            <w:color w:val="A6192E"/>
            <w:sz w:val="24"/>
            <w:szCs w:val="24"/>
            <w:u w:val="single"/>
            <w:lang w:val="en-US" w:eastAsia="tr-TR"/>
          </w:rPr>
          <w:t>Axsen</w:t>
        </w:r>
        <w:proofErr w:type="spellEnd"/>
      </w:hyperlink>
      <w:r w:rsidR="00016620" w:rsidRPr="00706D73">
        <w:rPr>
          <w:rFonts w:eastAsia="Times New Roman" w:cs="Times New Roman"/>
          <w:color w:val="000000"/>
          <w:sz w:val="24"/>
          <w:szCs w:val="24"/>
          <w:lang w:val="en-US" w:eastAsia="tr-TR"/>
        </w:rPr>
        <w:t>, a professor in the School of Resource and Environmental Management, has co-authored a </w:t>
      </w:r>
      <w:hyperlink r:id="rId6" w:history="1">
        <w:r w:rsidR="00016620" w:rsidRPr="00706D73">
          <w:rPr>
            <w:rFonts w:eastAsia="Times New Roman" w:cs="Times New Roman"/>
            <w:color w:val="A6192E"/>
            <w:sz w:val="24"/>
            <w:szCs w:val="24"/>
            <w:u w:val="single"/>
            <w:lang w:val="en-US" w:eastAsia="tr-TR"/>
          </w:rPr>
          <w:t>st</w:t>
        </w:r>
        <w:r w:rsidR="00016620" w:rsidRPr="00706D73">
          <w:rPr>
            <w:rFonts w:eastAsia="Times New Roman" w:cs="Times New Roman"/>
            <w:color w:val="A6192E"/>
            <w:sz w:val="24"/>
            <w:szCs w:val="24"/>
            <w:u w:val="single"/>
            <w:lang w:val="en-US" w:eastAsia="tr-TR"/>
          </w:rPr>
          <w:t>u</w:t>
        </w:r>
        <w:r w:rsidR="00016620" w:rsidRPr="00706D73">
          <w:rPr>
            <w:rFonts w:eastAsia="Times New Roman" w:cs="Times New Roman"/>
            <w:color w:val="A6192E"/>
            <w:sz w:val="24"/>
            <w:szCs w:val="24"/>
            <w:u w:val="single"/>
            <w:lang w:val="en-US" w:eastAsia="tr-TR"/>
          </w:rPr>
          <w:t>dy</w:t>
        </w:r>
      </w:hyperlink>
      <w:r w:rsidR="00016620" w:rsidRPr="00706D73">
        <w:rPr>
          <w:rFonts w:eastAsia="Times New Roman" w:cs="Times New Roman"/>
          <w:color w:val="000000"/>
          <w:sz w:val="24"/>
          <w:szCs w:val="24"/>
          <w:lang w:val="en-US" w:eastAsia="tr-TR"/>
        </w:rPr>
        <w:t xml:space="preserve"> that finds </w:t>
      </w:r>
      <w:r w:rsidR="00016620" w:rsidRPr="00706D73">
        <w:rPr>
          <w:rFonts w:eastAsia="Times New Roman" w:cs="Times New Roman"/>
          <w:color w:val="FF0000"/>
          <w:sz w:val="24"/>
          <w:szCs w:val="24"/>
          <w:lang w:val="en-US" w:eastAsia="tr-TR"/>
        </w:rPr>
        <w:t>accessibility to home-based vehicle charging could do more to boost the popularity of electrical vehicles than public chargers.</w:t>
      </w:r>
    </w:p>
    <w:p w:rsidR="00016620" w:rsidRPr="00706D73" w:rsidRDefault="00016620" w:rsidP="00016620">
      <w:pPr>
        <w:shd w:val="clear" w:color="auto" w:fill="FFFFFF"/>
        <w:spacing w:before="100" w:beforeAutospacing="1" w:after="100" w:afterAutospacing="1" w:line="360" w:lineRule="atLeast"/>
        <w:rPr>
          <w:rFonts w:eastAsia="Times New Roman" w:cs="Times New Roman"/>
          <w:color w:val="000000"/>
          <w:sz w:val="24"/>
          <w:szCs w:val="24"/>
          <w:lang w:val="en-US" w:eastAsia="tr-TR"/>
        </w:rPr>
      </w:pPr>
      <w:r w:rsidRPr="00706D73">
        <w:rPr>
          <w:rFonts w:eastAsia="Times New Roman" w:cs="Times New Roman"/>
          <w:color w:val="000000"/>
          <w:sz w:val="24"/>
          <w:szCs w:val="24"/>
          <w:lang w:val="en-US" w:eastAsia="tr-TR"/>
        </w:rPr>
        <w:t xml:space="preserve">Working with his graduate students Joseph Bailey, the study’s lead author, and Amy </w:t>
      </w:r>
      <w:proofErr w:type="spellStart"/>
      <w:r w:rsidRPr="00706D73">
        <w:rPr>
          <w:rFonts w:eastAsia="Times New Roman" w:cs="Times New Roman"/>
          <w:color w:val="000000"/>
          <w:sz w:val="24"/>
          <w:szCs w:val="24"/>
          <w:lang w:val="en-US" w:eastAsia="tr-TR"/>
        </w:rPr>
        <w:t>Miele</w:t>
      </w:r>
      <w:proofErr w:type="spellEnd"/>
      <w:r w:rsidRPr="00706D73">
        <w:rPr>
          <w:rFonts w:eastAsia="Times New Roman" w:cs="Times New Roman"/>
          <w:color w:val="000000"/>
          <w:sz w:val="24"/>
          <w:szCs w:val="24"/>
          <w:lang w:val="en-US" w:eastAsia="tr-TR"/>
        </w:rPr>
        <w:t xml:space="preserve">, </w:t>
      </w:r>
      <w:proofErr w:type="spellStart"/>
      <w:r w:rsidRPr="00706D73">
        <w:rPr>
          <w:rFonts w:eastAsia="Times New Roman" w:cs="Times New Roman"/>
          <w:color w:val="000000"/>
          <w:sz w:val="24"/>
          <w:szCs w:val="24"/>
          <w:lang w:val="en-US" w:eastAsia="tr-TR"/>
        </w:rPr>
        <w:t>Axsen</w:t>
      </w:r>
      <w:proofErr w:type="spellEnd"/>
      <w:r w:rsidRPr="00706D73">
        <w:rPr>
          <w:rFonts w:eastAsia="Times New Roman" w:cs="Times New Roman"/>
          <w:color w:val="000000"/>
          <w:sz w:val="24"/>
          <w:szCs w:val="24"/>
          <w:lang w:val="en-US" w:eastAsia="tr-TR"/>
        </w:rPr>
        <w:t xml:space="preserve"> found that awareness of public chargers has little impact on consumers’ interest in electrical vehicles.</w:t>
      </w:r>
    </w:p>
    <w:p w:rsidR="00016620" w:rsidRPr="00706D73" w:rsidRDefault="00016620" w:rsidP="00016620">
      <w:pPr>
        <w:shd w:val="clear" w:color="auto" w:fill="FFFFFF"/>
        <w:spacing w:before="100" w:beforeAutospacing="1" w:after="100" w:afterAutospacing="1" w:line="360" w:lineRule="atLeast"/>
        <w:rPr>
          <w:rFonts w:eastAsia="Times New Roman" w:cs="Times New Roman"/>
          <w:color w:val="000000"/>
          <w:sz w:val="24"/>
          <w:szCs w:val="24"/>
          <w:lang w:val="en-US" w:eastAsia="tr-TR"/>
        </w:rPr>
      </w:pPr>
      <w:r w:rsidRPr="00706D73">
        <w:rPr>
          <w:rFonts w:eastAsia="Times New Roman" w:cs="Times New Roman"/>
          <w:color w:val="000000"/>
          <w:sz w:val="24"/>
          <w:szCs w:val="24"/>
          <w:lang w:val="en-US" w:eastAsia="tr-TR"/>
        </w:rPr>
        <w:t>The peer-reviewed journal </w:t>
      </w:r>
      <w:r w:rsidRPr="00706D73">
        <w:rPr>
          <w:rFonts w:eastAsia="Times New Roman" w:cs="Times New Roman"/>
          <w:i/>
          <w:iCs/>
          <w:color w:val="000000"/>
          <w:sz w:val="24"/>
          <w:szCs w:val="24"/>
          <w:lang w:val="en-US" w:eastAsia="tr-TR"/>
        </w:rPr>
        <w:t>Transportation Research Part D: Transport and Environment</w:t>
      </w:r>
      <w:r w:rsidRPr="00706D73">
        <w:rPr>
          <w:rFonts w:eastAsia="Times New Roman" w:cs="Times New Roman"/>
          <w:color w:val="000000"/>
          <w:sz w:val="24"/>
          <w:szCs w:val="24"/>
          <w:lang w:val="en-US" w:eastAsia="tr-TR"/>
        </w:rPr>
        <w:t> has published the trio’s findings in their article, “Is awareness of public charging associated with consumer interest in plug-in electric vehicles?”</w:t>
      </w:r>
    </w:p>
    <w:p w:rsidR="00016620" w:rsidRPr="00706D73" w:rsidRDefault="00016620" w:rsidP="00016620">
      <w:pPr>
        <w:shd w:val="clear" w:color="auto" w:fill="FFFFFF"/>
        <w:spacing w:before="100" w:beforeAutospacing="1" w:after="100" w:afterAutospacing="1" w:line="360" w:lineRule="atLeast"/>
        <w:rPr>
          <w:rFonts w:eastAsia="Times New Roman" w:cs="Times New Roman"/>
          <w:color w:val="000000"/>
          <w:sz w:val="24"/>
          <w:szCs w:val="24"/>
          <w:lang w:val="en-US" w:eastAsia="tr-TR"/>
        </w:rPr>
      </w:pPr>
      <w:r w:rsidRPr="00706D73">
        <w:rPr>
          <w:rFonts w:eastAsia="Times New Roman" w:cs="Times New Roman"/>
          <w:color w:val="000000"/>
          <w:sz w:val="24"/>
          <w:szCs w:val="24"/>
          <w:lang w:val="en-US" w:eastAsia="tr-TR"/>
        </w:rPr>
        <w:t>The researchers recently presented their study to the National Academy of Sciences’ Transportation Research Board in Washington, D.C.</w:t>
      </w:r>
    </w:p>
    <w:p w:rsidR="00016620" w:rsidRPr="00706D73" w:rsidRDefault="00016620" w:rsidP="00016620">
      <w:pPr>
        <w:shd w:val="clear" w:color="auto" w:fill="FFFFFF"/>
        <w:spacing w:before="100" w:beforeAutospacing="1" w:after="100" w:afterAutospacing="1" w:line="360" w:lineRule="atLeast"/>
        <w:rPr>
          <w:rFonts w:eastAsia="Times New Roman" w:cs="Times New Roman"/>
          <w:color w:val="FF0000"/>
          <w:sz w:val="24"/>
          <w:szCs w:val="24"/>
          <w:lang w:val="en-US" w:eastAsia="tr-TR"/>
        </w:rPr>
      </w:pPr>
      <w:r w:rsidRPr="00706D73">
        <w:rPr>
          <w:rFonts w:eastAsia="Times New Roman" w:cs="Times New Roman"/>
          <w:color w:val="000000"/>
          <w:sz w:val="24"/>
          <w:szCs w:val="24"/>
          <w:lang w:val="en-US" w:eastAsia="tr-TR"/>
        </w:rPr>
        <w:t>“</w:t>
      </w:r>
      <w:r w:rsidRPr="00706D73">
        <w:rPr>
          <w:rFonts w:eastAsia="Times New Roman" w:cs="Times New Roman"/>
          <w:color w:val="FF0000"/>
          <w:sz w:val="24"/>
          <w:szCs w:val="24"/>
          <w:lang w:val="en-US" w:eastAsia="tr-TR"/>
        </w:rPr>
        <w:t xml:space="preserve">When we account for the relevant factors, our analysis suggests that the relationship between public charger awareness and plug-in electric vehicle demand is weak or non-existent,” says </w:t>
      </w:r>
      <w:proofErr w:type="spellStart"/>
      <w:r w:rsidRPr="00706D73">
        <w:rPr>
          <w:rFonts w:eastAsia="Times New Roman" w:cs="Times New Roman"/>
          <w:color w:val="FF0000"/>
          <w:sz w:val="24"/>
          <w:szCs w:val="24"/>
          <w:lang w:val="en-US" w:eastAsia="tr-TR"/>
        </w:rPr>
        <w:t>Axsen</w:t>
      </w:r>
      <w:proofErr w:type="spellEnd"/>
      <w:r w:rsidRPr="00706D73">
        <w:rPr>
          <w:rFonts w:eastAsia="Times New Roman" w:cs="Times New Roman"/>
          <w:color w:val="FF0000"/>
          <w:sz w:val="24"/>
          <w:szCs w:val="24"/>
          <w:lang w:val="en-US" w:eastAsia="tr-TR"/>
        </w:rPr>
        <w:t>. “In other words, the installation of public chargers might not be the best way to encourage growth in the electric vehicle market.</w:t>
      </w:r>
    </w:p>
    <w:p w:rsidR="00016620" w:rsidRPr="00706D73" w:rsidRDefault="00016620" w:rsidP="00016620">
      <w:pPr>
        <w:shd w:val="clear" w:color="auto" w:fill="FFFFFF"/>
        <w:spacing w:before="100" w:beforeAutospacing="1" w:after="100" w:afterAutospacing="1" w:line="360" w:lineRule="atLeast"/>
        <w:rPr>
          <w:rFonts w:eastAsia="Times New Roman" w:cs="Times New Roman"/>
          <w:color w:val="000000"/>
          <w:sz w:val="24"/>
          <w:szCs w:val="24"/>
          <w:lang w:val="en-US" w:eastAsia="tr-TR"/>
        </w:rPr>
      </w:pPr>
      <w:r w:rsidRPr="00706D73">
        <w:rPr>
          <w:rFonts w:eastAsia="Times New Roman" w:cs="Times New Roman"/>
          <w:color w:val="000000"/>
          <w:sz w:val="24"/>
          <w:szCs w:val="24"/>
          <w:lang w:val="en-US" w:eastAsia="tr-TR"/>
        </w:rPr>
        <w:t>“This finding is particularly relevant for British Columbia, which recently announced that it will revive the Clean Energy Vehicle Program, a program that supports the adoption of vehicles powered by electricity and other alternative fuels. The provincial government has yet to announce how renewal funds will be spent.”</w:t>
      </w:r>
    </w:p>
    <w:p w:rsidR="00016620" w:rsidRPr="00706D73" w:rsidRDefault="00016620" w:rsidP="00016620">
      <w:pPr>
        <w:shd w:val="clear" w:color="auto" w:fill="FFFFFF"/>
        <w:spacing w:before="100" w:beforeAutospacing="1" w:after="100" w:afterAutospacing="1" w:line="360" w:lineRule="atLeast"/>
        <w:rPr>
          <w:rFonts w:eastAsia="Times New Roman" w:cs="Times New Roman"/>
          <w:color w:val="000000"/>
          <w:sz w:val="24"/>
          <w:szCs w:val="24"/>
          <w:lang w:val="en-US" w:eastAsia="tr-TR"/>
        </w:rPr>
      </w:pPr>
      <w:r w:rsidRPr="00706D73">
        <w:rPr>
          <w:rFonts w:eastAsia="Times New Roman" w:cs="Times New Roman"/>
          <w:color w:val="000000"/>
          <w:sz w:val="24"/>
          <w:szCs w:val="24"/>
          <w:lang w:val="en-US" w:eastAsia="tr-TR"/>
        </w:rPr>
        <w:t xml:space="preserve">The study collected information from a representative sample of 1,739 new-vehicle-buying households in Canada, with 536 from British Columbia. Respondents were asked about </w:t>
      </w:r>
      <w:r w:rsidRPr="00706D73">
        <w:rPr>
          <w:rFonts w:eastAsia="Times New Roman" w:cs="Times New Roman"/>
          <w:color w:val="000000"/>
          <w:sz w:val="24"/>
          <w:szCs w:val="24"/>
          <w:lang w:val="en-US" w:eastAsia="tr-TR"/>
        </w:rPr>
        <w:lastRenderedPageBreak/>
        <w:t>awareness of public charging in their region, and about their overall interest in purchasing a plug-in electric vehicle, such as a Chevrolet Volt or Nissan Leaf.</w:t>
      </w:r>
    </w:p>
    <w:p w:rsidR="00016620" w:rsidRPr="00706D73" w:rsidRDefault="00016620" w:rsidP="00016620">
      <w:pPr>
        <w:shd w:val="clear" w:color="auto" w:fill="FFFFFF"/>
        <w:spacing w:before="100" w:beforeAutospacing="1" w:after="100" w:afterAutospacing="1" w:line="360" w:lineRule="atLeast"/>
        <w:rPr>
          <w:rFonts w:eastAsia="Times New Roman" w:cs="Times New Roman"/>
          <w:color w:val="000000"/>
          <w:sz w:val="24"/>
          <w:szCs w:val="24"/>
          <w:lang w:val="en-US" w:eastAsia="tr-TR"/>
        </w:rPr>
      </w:pPr>
      <w:r w:rsidRPr="00706D73">
        <w:rPr>
          <w:rFonts w:eastAsia="Times New Roman" w:cs="Times New Roman"/>
          <w:color w:val="FF0000"/>
          <w:sz w:val="24"/>
          <w:szCs w:val="24"/>
          <w:lang w:val="en-US" w:eastAsia="tr-TR"/>
        </w:rPr>
        <w:t>The data showed that British Columbia’s Clean Energy Vehicle program—which installed almost 500 public chargers when the survey was conducted in 2013—was largely successful in increasing charger awareness. Almost one-third of British Columbian respondents had seen at least one public charger, compared to only 13 per cent of respondents in the rest of Canada.</w:t>
      </w:r>
    </w:p>
    <w:p w:rsidR="00016620" w:rsidRPr="00706D73" w:rsidRDefault="00016620" w:rsidP="00016620">
      <w:pPr>
        <w:shd w:val="clear" w:color="auto" w:fill="FFFFFF"/>
        <w:spacing w:before="100" w:beforeAutospacing="1" w:after="100" w:afterAutospacing="1" w:line="360" w:lineRule="atLeast"/>
        <w:rPr>
          <w:rFonts w:eastAsia="Times New Roman" w:cs="Times New Roman"/>
          <w:color w:val="FF0000"/>
          <w:sz w:val="24"/>
          <w:szCs w:val="24"/>
          <w:lang w:val="en-US" w:eastAsia="tr-TR"/>
        </w:rPr>
      </w:pPr>
      <w:r w:rsidRPr="00706D73">
        <w:rPr>
          <w:rFonts w:eastAsia="Times New Roman" w:cs="Times New Roman"/>
          <w:color w:val="FF0000"/>
          <w:sz w:val="24"/>
          <w:szCs w:val="24"/>
          <w:lang w:val="en-US" w:eastAsia="tr-TR"/>
        </w:rPr>
        <w:t>However, that awareness didn’t necessarily translate into increased plug-in electric vehicle interest.</w:t>
      </w:r>
    </w:p>
    <w:p w:rsidR="00016620" w:rsidRPr="00706D73" w:rsidRDefault="00016620" w:rsidP="00016620">
      <w:pPr>
        <w:shd w:val="clear" w:color="auto" w:fill="FFFFFF"/>
        <w:spacing w:before="100" w:beforeAutospacing="1" w:after="100" w:afterAutospacing="1" w:line="360" w:lineRule="atLeast"/>
        <w:rPr>
          <w:rFonts w:eastAsia="Times New Roman" w:cs="Times New Roman"/>
          <w:color w:val="000000"/>
          <w:sz w:val="24"/>
          <w:szCs w:val="24"/>
          <w:lang w:val="en-US" w:eastAsia="tr-TR"/>
        </w:rPr>
      </w:pPr>
      <w:r w:rsidRPr="00706D73">
        <w:rPr>
          <w:rFonts w:eastAsia="Times New Roman" w:cs="Times New Roman"/>
          <w:color w:val="000000"/>
          <w:sz w:val="24"/>
          <w:szCs w:val="24"/>
          <w:lang w:val="en-US" w:eastAsia="tr-TR"/>
        </w:rPr>
        <w:t>The study found that future buyers are far more likely to be attracted to plug-in hybrid vehicles, such as the Chevrolet Volt, which can be powered by both gasoline and electricity.</w:t>
      </w:r>
    </w:p>
    <w:p w:rsidR="00016620" w:rsidRPr="00706D73" w:rsidRDefault="00016620" w:rsidP="00016620">
      <w:pPr>
        <w:shd w:val="clear" w:color="auto" w:fill="FFFFFF"/>
        <w:spacing w:before="100" w:beforeAutospacing="1" w:after="100" w:afterAutospacing="1" w:line="360" w:lineRule="atLeast"/>
        <w:rPr>
          <w:rFonts w:eastAsia="Times New Roman" w:cs="Times New Roman"/>
          <w:color w:val="000000"/>
          <w:sz w:val="24"/>
          <w:szCs w:val="24"/>
          <w:lang w:val="en-US" w:eastAsia="tr-TR"/>
        </w:rPr>
      </w:pPr>
      <w:r w:rsidRPr="00706D73">
        <w:rPr>
          <w:rFonts w:eastAsia="Times New Roman" w:cs="Times New Roman"/>
          <w:color w:val="000000"/>
          <w:sz w:val="24"/>
          <w:szCs w:val="24"/>
          <w:lang w:val="en-US" w:eastAsia="tr-TR"/>
        </w:rPr>
        <w:t>“Since cars such as the Chevy Volt don’t rely only on electricity, potential buyers aren’t concerned about public charging,” says Bailey. “People can just recharge at home, and then drive wherever they want on any given day. The good news is that about two-thirds of car buyers already have some type of charging access at home.”</w:t>
      </w:r>
    </w:p>
    <w:p w:rsidR="00016620" w:rsidRPr="00706D73" w:rsidRDefault="00016620" w:rsidP="00016620">
      <w:pPr>
        <w:shd w:val="clear" w:color="auto" w:fill="FFFFFF"/>
        <w:spacing w:before="100" w:beforeAutospacing="1" w:after="100" w:afterAutospacing="1" w:line="360" w:lineRule="atLeast"/>
        <w:rPr>
          <w:rFonts w:eastAsia="Times New Roman" w:cs="Times New Roman"/>
          <w:color w:val="000000"/>
          <w:sz w:val="24"/>
          <w:szCs w:val="24"/>
          <w:lang w:val="en-US" w:eastAsia="tr-TR"/>
        </w:rPr>
      </w:pPr>
      <w:r w:rsidRPr="00706D73">
        <w:rPr>
          <w:rFonts w:eastAsia="Times New Roman" w:cs="Times New Roman"/>
          <w:b/>
          <w:bCs/>
          <w:color w:val="000000"/>
          <w:sz w:val="24"/>
          <w:szCs w:val="24"/>
          <w:lang w:val="en-US" w:eastAsia="tr-TR"/>
        </w:rPr>
        <w:t>Purchase rebates also spark consumer interest</w:t>
      </w:r>
    </w:p>
    <w:p w:rsidR="00016620" w:rsidRPr="00706D73" w:rsidRDefault="00016620" w:rsidP="00016620">
      <w:pPr>
        <w:shd w:val="clear" w:color="auto" w:fill="FFFFFF"/>
        <w:spacing w:before="100" w:beforeAutospacing="1" w:after="100" w:afterAutospacing="1" w:line="360" w:lineRule="atLeast"/>
        <w:rPr>
          <w:rFonts w:eastAsia="Times New Roman" w:cs="Times New Roman"/>
          <w:color w:val="000000"/>
          <w:sz w:val="24"/>
          <w:szCs w:val="24"/>
          <w:lang w:val="en-US" w:eastAsia="tr-TR"/>
        </w:rPr>
      </w:pPr>
      <w:r w:rsidRPr="00706D73">
        <w:rPr>
          <w:rFonts w:eastAsia="Times New Roman" w:cs="Times New Roman"/>
          <w:color w:val="000000"/>
          <w:sz w:val="24"/>
          <w:szCs w:val="24"/>
          <w:lang w:val="en-US" w:eastAsia="tr-TR"/>
        </w:rPr>
        <w:t xml:space="preserve">“Given what we’ve seen here, it seems wise for governments to focus their money on incentives other than public electric vehicle chargers,” says </w:t>
      </w:r>
      <w:proofErr w:type="spellStart"/>
      <w:r w:rsidRPr="00706D73">
        <w:rPr>
          <w:rFonts w:eastAsia="Times New Roman" w:cs="Times New Roman"/>
          <w:color w:val="000000"/>
          <w:sz w:val="24"/>
          <w:szCs w:val="24"/>
          <w:lang w:val="en-US" w:eastAsia="tr-TR"/>
        </w:rPr>
        <w:t>Axsen</w:t>
      </w:r>
      <w:proofErr w:type="spellEnd"/>
      <w:r w:rsidRPr="00706D73">
        <w:rPr>
          <w:rFonts w:eastAsia="Times New Roman" w:cs="Times New Roman"/>
          <w:color w:val="000000"/>
          <w:sz w:val="24"/>
          <w:szCs w:val="24"/>
          <w:lang w:val="en-US" w:eastAsia="tr-TR"/>
        </w:rPr>
        <w:t>. “We know that purchase rebates can spark consumer interest, and we’ve shown that home charging is important. In combination with the implementation of a Zero Emissions Vehicle mandate like California’s, these measures could be the biggest boosters of electric vehicle sales.”</w:t>
      </w:r>
    </w:p>
    <w:p w:rsidR="00016620" w:rsidRPr="00706D73" w:rsidRDefault="00016620" w:rsidP="00016620">
      <w:pPr>
        <w:shd w:val="clear" w:color="auto" w:fill="FFFFFF"/>
        <w:spacing w:before="100" w:beforeAutospacing="1" w:after="100" w:afterAutospacing="1" w:line="360" w:lineRule="atLeast"/>
        <w:rPr>
          <w:rFonts w:eastAsia="Times New Roman" w:cs="Times New Roman"/>
          <w:color w:val="000000"/>
          <w:sz w:val="24"/>
          <w:szCs w:val="24"/>
          <w:lang w:val="en-US" w:eastAsia="tr-TR"/>
        </w:rPr>
      </w:pPr>
      <w:r w:rsidRPr="00706D73">
        <w:rPr>
          <w:rFonts w:eastAsia="Times New Roman" w:cs="Times New Roman"/>
          <w:color w:val="000000"/>
          <w:sz w:val="24"/>
          <w:szCs w:val="24"/>
          <w:lang w:val="en-US" w:eastAsia="tr-TR"/>
        </w:rPr>
        <w:t>Grants provided by the Social Sciences and Humanities Research Council of Canada, and Natural Resources</w:t>
      </w:r>
      <w:bookmarkStart w:id="0" w:name="_GoBack"/>
      <w:bookmarkEnd w:id="0"/>
      <w:r w:rsidRPr="00706D73">
        <w:rPr>
          <w:rFonts w:eastAsia="Times New Roman" w:cs="Times New Roman"/>
          <w:color w:val="000000"/>
          <w:sz w:val="24"/>
          <w:szCs w:val="24"/>
          <w:lang w:val="en-US" w:eastAsia="tr-TR"/>
        </w:rPr>
        <w:t xml:space="preserve"> Canada funded this research.</w:t>
      </w:r>
    </w:p>
    <w:p w:rsidR="0003550D" w:rsidRPr="00706D73" w:rsidRDefault="00E80BE0">
      <w:pPr>
        <w:rPr>
          <w:lang w:val="en-US"/>
        </w:rPr>
      </w:pPr>
      <w:hyperlink r:id="rId7" w:history="1">
        <w:r w:rsidR="00016620" w:rsidRPr="00706D73">
          <w:rPr>
            <w:rStyle w:val="Hyperlink"/>
            <w:lang w:val="en-US"/>
          </w:rPr>
          <w:t>https://www.sfu.ca/sfunews/stories/2015/electric-vehicles-success-not-tied-to-public-chargers.html</w:t>
        </w:r>
      </w:hyperlink>
    </w:p>
    <w:p w:rsidR="00016620" w:rsidRPr="00706D73" w:rsidRDefault="00016620">
      <w:pPr>
        <w:rPr>
          <w:lang w:val="en-US"/>
        </w:rPr>
      </w:pPr>
    </w:p>
    <w:sectPr w:rsidR="00016620" w:rsidRPr="00706D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Arial">
    <w:panose1 w:val="020B0604020202020204"/>
    <w:charset w:val="A2"/>
    <w:family w:val="swiss"/>
    <w:pitch w:val="variable"/>
    <w:sig w:usb0="E0002A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D78"/>
    <w:rsid w:val="00016620"/>
    <w:rsid w:val="0003550D"/>
    <w:rsid w:val="00133BF6"/>
    <w:rsid w:val="00706D73"/>
    <w:rsid w:val="00D45D78"/>
    <w:rsid w:val="00E80BE0"/>
    <w:rsid w:val="00EF6A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9319A5-7CBC-402E-9E92-BE86B5903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166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620"/>
    <w:rPr>
      <w:rFonts w:ascii="Times New Roman" w:eastAsia="Times New Roman" w:hAnsi="Times New Roman" w:cs="Times New Roman"/>
      <w:b/>
      <w:bCs/>
      <w:kern w:val="36"/>
      <w:sz w:val="48"/>
      <w:szCs w:val="48"/>
      <w:lang w:eastAsia="tr-TR"/>
    </w:rPr>
  </w:style>
  <w:style w:type="character" w:customStyle="1" w:styleId="chicklets">
    <w:name w:val="chicklets"/>
    <w:basedOn w:val="DefaultParagraphFont"/>
    <w:rsid w:val="00016620"/>
  </w:style>
  <w:style w:type="character" w:customStyle="1" w:styleId="apple-converted-space">
    <w:name w:val="apple-converted-space"/>
    <w:basedOn w:val="DefaultParagraphFont"/>
    <w:rsid w:val="00016620"/>
  </w:style>
  <w:style w:type="character" w:styleId="Hyperlink">
    <w:name w:val="Hyperlink"/>
    <w:basedOn w:val="DefaultParagraphFont"/>
    <w:uiPriority w:val="99"/>
    <w:unhideWhenUsed/>
    <w:rsid w:val="00016620"/>
    <w:rPr>
      <w:color w:val="0000FF"/>
      <w:u w:val="single"/>
    </w:rPr>
  </w:style>
  <w:style w:type="paragraph" w:styleId="NormalWeb">
    <w:name w:val="Normal (Web)"/>
    <w:basedOn w:val="Normal"/>
    <w:uiPriority w:val="99"/>
    <w:semiHidden/>
    <w:unhideWhenUsed/>
    <w:rsid w:val="00016620"/>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430323">
      <w:bodyDiv w:val="1"/>
      <w:marLeft w:val="0"/>
      <w:marRight w:val="0"/>
      <w:marTop w:val="0"/>
      <w:marBottom w:val="0"/>
      <w:divBdr>
        <w:top w:val="none" w:sz="0" w:space="0" w:color="auto"/>
        <w:left w:val="none" w:sz="0" w:space="0" w:color="auto"/>
        <w:bottom w:val="none" w:sz="0" w:space="0" w:color="auto"/>
        <w:right w:val="none" w:sz="0" w:space="0" w:color="auto"/>
      </w:divBdr>
      <w:divsChild>
        <w:div w:id="1189369019">
          <w:marLeft w:val="0"/>
          <w:marRight w:val="0"/>
          <w:marTop w:val="0"/>
          <w:marBottom w:val="0"/>
          <w:divBdr>
            <w:top w:val="none" w:sz="0" w:space="0" w:color="auto"/>
            <w:left w:val="none" w:sz="0" w:space="0" w:color="auto"/>
            <w:bottom w:val="none" w:sz="0" w:space="0" w:color="auto"/>
            <w:right w:val="none" w:sz="0" w:space="0" w:color="auto"/>
          </w:divBdr>
        </w:div>
        <w:div w:id="1223248918">
          <w:marLeft w:val="0"/>
          <w:marRight w:val="0"/>
          <w:marTop w:val="0"/>
          <w:marBottom w:val="0"/>
          <w:divBdr>
            <w:top w:val="none" w:sz="0" w:space="0" w:color="auto"/>
            <w:left w:val="none" w:sz="0" w:space="0" w:color="auto"/>
            <w:bottom w:val="none" w:sz="0" w:space="0" w:color="auto"/>
            <w:right w:val="none" w:sz="0" w:space="0" w:color="auto"/>
          </w:divBdr>
          <w:divsChild>
            <w:div w:id="675965101">
              <w:marLeft w:val="0"/>
              <w:marRight w:val="0"/>
              <w:marTop w:val="0"/>
              <w:marBottom w:val="0"/>
              <w:divBdr>
                <w:top w:val="none" w:sz="0" w:space="0" w:color="auto"/>
                <w:left w:val="none" w:sz="0" w:space="0" w:color="auto"/>
                <w:bottom w:val="none" w:sz="0" w:space="0" w:color="auto"/>
                <w:right w:val="none" w:sz="0" w:space="0" w:color="auto"/>
              </w:divBdr>
            </w:div>
          </w:divsChild>
        </w:div>
        <w:div w:id="1537766417">
          <w:marLeft w:val="0"/>
          <w:marRight w:val="0"/>
          <w:marTop w:val="0"/>
          <w:marBottom w:val="279"/>
          <w:divBdr>
            <w:top w:val="none" w:sz="0" w:space="0" w:color="auto"/>
            <w:left w:val="none" w:sz="0" w:space="0" w:color="auto"/>
            <w:bottom w:val="none" w:sz="0" w:space="0" w:color="auto"/>
            <w:right w:val="none" w:sz="0" w:space="0" w:color="auto"/>
          </w:divBdr>
          <w:divsChild>
            <w:div w:id="244847633">
              <w:marLeft w:val="0"/>
              <w:marRight w:val="0"/>
              <w:marTop w:val="0"/>
              <w:marBottom w:val="0"/>
              <w:divBdr>
                <w:top w:val="none" w:sz="0" w:space="0" w:color="auto"/>
                <w:left w:val="none" w:sz="0" w:space="0" w:color="auto"/>
                <w:bottom w:val="none" w:sz="0" w:space="0" w:color="auto"/>
                <w:right w:val="none" w:sz="0" w:space="0" w:color="auto"/>
              </w:divBdr>
            </w:div>
          </w:divsChild>
        </w:div>
        <w:div w:id="1236476442">
          <w:marLeft w:val="0"/>
          <w:marRight w:val="300"/>
          <w:marTop w:val="0"/>
          <w:marBottom w:val="0"/>
          <w:divBdr>
            <w:top w:val="single" w:sz="6" w:space="4" w:color="DDDDDD"/>
            <w:left w:val="none" w:sz="0" w:space="0" w:color="auto"/>
            <w:bottom w:val="single" w:sz="6" w:space="4" w:color="DDDDDD"/>
            <w:right w:val="none" w:sz="0" w:space="0" w:color="auto"/>
          </w:divBdr>
          <w:divsChild>
            <w:div w:id="1825855766">
              <w:marLeft w:val="0"/>
              <w:marRight w:val="0"/>
              <w:marTop w:val="0"/>
              <w:marBottom w:val="0"/>
              <w:divBdr>
                <w:top w:val="none" w:sz="0" w:space="0" w:color="auto"/>
                <w:left w:val="none" w:sz="0" w:space="0" w:color="auto"/>
                <w:bottom w:val="none" w:sz="0" w:space="0" w:color="auto"/>
                <w:right w:val="none" w:sz="0" w:space="0" w:color="auto"/>
              </w:divBdr>
            </w:div>
          </w:divsChild>
        </w:div>
        <w:div w:id="751316941">
          <w:marLeft w:val="0"/>
          <w:marRight w:val="0"/>
          <w:marTop w:val="0"/>
          <w:marBottom w:val="0"/>
          <w:divBdr>
            <w:top w:val="none" w:sz="0" w:space="0" w:color="auto"/>
            <w:left w:val="none" w:sz="0" w:space="0" w:color="auto"/>
            <w:bottom w:val="none" w:sz="0" w:space="0" w:color="auto"/>
            <w:right w:val="none" w:sz="0" w:space="0" w:color="auto"/>
          </w:divBdr>
          <w:divsChild>
            <w:div w:id="146519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sfu.ca/sfunews/stories/2015/electric-vehicles-success-not-tied-to-public-charger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ciencedirect.com/science/article/pii/S1361920915000103" TargetMode="External"/><Relationship Id="rId5" Type="http://schemas.openxmlformats.org/officeDocument/2006/relationships/hyperlink" Target="http://www.rem.sfu.ca/people/faculty/jaxsen/" TargetMode="External"/><Relationship Id="rId4" Type="http://schemas.openxmlformats.org/officeDocument/2006/relationships/hyperlink" Target="javascript:window.prin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Yıldız</dc:creator>
  <cp:keywords/>
  <dc:description/>
  <cp:lastModifiedBy>Emre Yıldız</cp:lastModifiedBy>
  <cp:revision>5</cp:revision>
  <dcterms:created xsi:type="dcterms:W3CDTF">2015-04-19T17:57:00Z</dcterms:created>
  <dcterms:modified xsi:type="dcterms:W3CDTF">2015-04-27T03:54:00Z</dcterms:modified>
</cp:coreProperties>
</file>