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7BB4" w:rsidRPr="00FA3099" w:rsidRDefault="00B47BB4" w:rsidP="00A27039">
      <w:pPr>
        <w:jc w:val="center"/>
        <w:rPr>
          <w:rFonts w:ascii="Trebuchet MS" w:hAnsi="Trebuchet MS"/>
          <w:lang w:val="en-US"/>
        </w:rPr>
      </w:pPr>
      <w:r w:rsidRPr="00FA3099">
        <w:rPr>
          <w:rFonts w:ascii="Trebuchet MS" w:hAnsi="Trebuchet MS"/>
          <w:lang w:val="en-US"/>
        </w:rPr>
        <w:t>Regulations and Subsidies</w:t>
      </w:r>
    </w:p>
    <w:p w:rsidR="00B47BB4" w:rsidRPr="00FA3099" w:rsidRDefault="00B47BB4" w:rsidP="00A27039">
      <w:pPr>
        <w:jc w:val="both"/>
        <w:rPr>
          <w:rFonts w:ascii="Trebuchet MS" w:hAnsi="Trebuchet MS"/>
          <w:lang w:val="en-US"/>
        </w:rPr>
      </w:pPr>
    </w:p>
    <w:p w:rsidR="00D201E7" w:rsidRPr="00FA3099" w:rsidRDefault="00D201E7" w:rsidP="00A27039">
      <w:pPr>
        <w:jc w:val="both"/>
        <w:rPr>
          <w:rFonts w:ascii="Trebuchet MS" w:hAnsi="Trebuchet MS"/>
          <w:u w:val="single"/>
          <w:lang w:val="en-US"/>
        </w:rPr>
      </w:pPr>
      <w:r w:rsidRPr="00FA3099">
        <w:rPr>
          <w:rFonts w:ascii="Trebuchet MS" w:hAnsi="Trebuchet MS"/>
          <w:u w:val="single"/>
          <w:lang w:val="en-US"/>
        </w:rPr>
        <w:t>Ruling organisms</w:t>
      </w:r>
    </w:p>
    <w:p w:rsidR="00A27039" w:rsidRPr="00FA3099" w:rsidRDefault="00A27039" w:rsidP="00A27039">
      <w:pPr>
        <w:jc w:val="both"/>
        <w:rPr>
          <w:rFonts w:ascii="Trebuchet MS" w:hAnsi="Trebuchet MS"/>
          <w:lang w:val="en-US"/>
        </w:rPr>
      </w:pPr>
      <w:r w:rsidRPr="00FA3099">
        <w:rPr>
          <w:rFonts w:ascii="Trebuchet MS" w:hAnsi="Trebuchet MS"/>
          <w:lang w:val="en-US"/>
        </w:rPr>
        <w:t xml:space="preserve">Considering the matter of charging stations for EVs, the current situation is a bit blurred. In fact, since the market is still new, and covers new areas in term of technology, the rules are made along the way. The governments and international organizations are adapting the existing rules to the technologies used, but most of the future methods and rules are intrinsically established by the research and companies that build the new EVs </w:t>
      </w:r>
      <w:proofErr w:type="gramStart"/>
      <w:r w:rsidRPr="00FA3099">
        <w:rPr>
          <w:rFonts w:ascii="Trebuchet MS" w:hAnsi="Trebuchet MS"/>
          <w:lang w:val="en-US"/>
        </w:rPr>
        <w:t>park</w:t>
      </w:r>
      <w:proofErr w:type="gramEnd"/>
      <w:r w:rsidRPr="00FA3099">
        <w:rPr>
          <w:rFonts w:ascii="Trebuchet MS" w:hAnsi="Trebuchet MS"/>
          <w:lang w:val="en-US"/>
        </w:rPr>
        <w:t>.</w:t>
      </w:r>
    </w:p>
    <w:p w:rsidR="00A27039" w:rsidRPr="00FA3099" w:rsidRDefault="00A27039" w:rsidP="00A27039">
      <w:pPr>
        <w:jc w:val="both"/>
        <w:rPr>
          <w:rFonts w:ascii="Trebuchet MS" w:hAnsi="Trebuchet MS"/>
          <w:lang w:val="en-US"/>
        </w:rPr>
      </w:pPr>
      <w:r w:rsidRPr="00FA3099">
        <w:rPr>
          <w:rFonts w:ascii="Trebuchet MS" w:hAnsi="Trebuchet MS"/>
          <w:lang w:val="en-US"/>
        </w:rPr>
        <w:t xml:space="preserve">A few </w:t>
      </w:r>
      <w:proofErr w:type="gramStart"/>
      <w:r w:rsidRPr="00FA3099">
        <w:rPr>
          <w:rFonts w:ascii="Trebuchet MS" w:hAnsi="Trebuchet MS"/>
          <w:lang w:val="en-US"/>
        </w:rPr>
        <w:t>organism</w:t>
      </w:r>
      <w:proofErr w:type="gramEnd"/>
      <w:r w:rsidRPr="00FA3099">
        <w:rPr>
          <w:rFonts w:ascii="Trebuchet MS" w:hAnsi="Trebuchet MS"/>
          <w:lang w:val="en-US"/>
        </w:rPr>
        <w:t xml:space="preserve"> that have </w:t>
      </w:r>
      <w:proofErr w:type="spellStart"/>
      <w:r w:rsidRPr="00FA3099">
        <w:rPr>
          <w:rFonts w:ascii="Trebuchet MS" w:hAnsi="Trebuchet MS"/>
          <w:lang w:val="en-US"/>
        </w:rPr>
        <w:t>adated</w:t>
      </w:r>
      <w:proofErr w:type="spellEnd"/>
      <w:r w:rsidRPr="00FA3099">
        <w:rPr>
          <w:rFonts w:ascii="Trebuchet MS" w:hAnsi="Trebuchet MS"/>
          <w:lang w:val="en-US"/>
        </w:rPr>
        <w:t xml:space="preserve"> rules and started to create some on the EV charging stations matter:</w:t>
      </w:r>
    </w:p>
    <w:p w:rsidR="00D201E7" w:rsidRPr="00FA3099" w:rsidRDefault="00D201E7" w:rsidP="00A27039">
      <w:pPr>
        <w:pStyle w:val="Paragraphedeliste"/>
        <w:numPr>
          <w:ilvl w:val="0"/>
          <w:numId w:val="4"/>
        </w:numPr>
        <w:jc w:val="both"/>
        <w:rPr>
          <w:rFonts w:ascii="Trebuchet MS" w:hAnsi="Trebuchet MS"/>
          <w:u w:val="single"/>
          <w:lang w:val="en-US"/>
        </w:rPr>
      </w:pPr>
      <w:r w:rsidRPr="00FA3099">
        <w:rPr>
          <w:rFonts w:ascii="Trebuchet MS" w:hAnsi="Trebuchet MS"/>
          <w:lang w:val="en-US"/>
        </w:rPr>
        <w:t>National Electrical Code in the US</w:t>
      </w:r>
    </w:p>
    <w:p w:rsidR="00D201E7" w:rsidRPr="00FA3099" w:rsidRDefault="00D201E7" w:rsidP="00A27039">
      <w:pPr>
        <w:pStyle w:val="Paragraphedeliste"/>
        <w:numPr>
          <w:ilvl w:val="0"/>
          <w:numId w:val="4"/>
        </w:numPr>
        <w:jc w:val="both"/>
        <w:rPr>
          <w:rFonts w:ascii="Trebuchet MS" w:hAnsi="Trebuchet MS"/>
          <w:u w:val="single"/>
        </w:rPr>
      </w:pPr>
      <w:r w:rsidRPr="00FA3099">
        <w:rPr>
          <w:rFonts w:ascii="Trebuchet MS" w:hAnsi="Trebuchet MS"/>
        </w:rPr>
        <w:t>Centre National du Transport Avancé (CNTA)</w:t>
      </w:r>
      <w:r w:rsidR="009B7435" w:rsidRPr="00FA3099">
        <w:rPr>
          <w:rFonts w:ascii="Trebuchet MS" w:hAnsi="Trebuchet MS"/>
        </w:rPr>
        <w:t xml:space="preserve"> in Canada</w:t>
      </w:r>
    </w:p>
    <w:p w:rsidR="00D201E7" w:rsidRPr="00FA3099" w:rsidRDefault="00D201E7" w:rsidP="00A27039">
      <w:pPr>
        <w:pStyle w:val="Paragraphedeliste"/>
        <w:numPr>
          <w:ilvl w:val="0"/>
          <w:numId w:val="4"/>
        </w:numPr>
        <w:jc w:val="both"/>
        <w:rPr>
          <w:rFonts w:ascii="Trebuchet MS" w:hAnsi="Trebuchet MS"/>
          <w:u w:val="single"/>
          <w:lang w:val="en-US"/>
        </w:rPr>
      </w:pPr>
      <w:r w:rsidRPr="00FA3099">
        <w:rPr>
          <w:rFonts w:ascii="Trebuchet MS" w:hAnsi="Trebuchet MS"/>
          <w:lang w:val="en-US"/>
        </w:rPr>
        <w:t xml:space="preserve">International </w:t>
      </w:r>
      <w:proofErr w:type="spellStart"/>
      <w:r w:rsidRPr="00FA3099">
        <w:rPr>
          <w:rFonts w:ascii="Trebuchet MS" w:hAnsi="Trebuchet MS"/>
          <w:lang w:val="en-US"/>
        </w:rPr>
        <w:t>Electrotechnical</w:t>
      </w:r>
      <w:proofErr w:type="spellEnd"/>
      <w:r w:rsidRPr="00FA3099">
        <w:rPr>
          <w:rFonts w:ascii="Trebuchet MS" w:hAnsi="Trebuchet MS"/>
          <w:lang w:val="en-US"/>
        </w:rPr>
        <w:t xml:space="preserve"> Commission</w:t>
      </w:r>
    </w:p>
    <w:p w:rsidR="009B7435" w:rsidRPr="00FA3099" w:rsidRDefault="009B7435" w:rsidP="00A27039">
      <w:pPr>
        <w:pStyle w:val="Paragraphedeliste"/>
        <w:numPr>
          <w:ilvl w:val="0"/>
          <w:numId w:val="4"/>
        </w:numPr>
        <w:jc w:val="both"/>
        <w:rPr>
          <w:rFonts w:ascii="Trebuchet MS" w:hAnsi="Trebuchet MS"/>
          <w:u w:val="single"/>
          <w:lang w:val="en-US"/>
        </w:rPr>
      </w:pPr>
      <w:r w:rsidRPr="00FA3099">
        <w:rPr>
          <w:rFonts w:ascii="Trebuchet MS" w:hAnsi="Trebuchet MS"/>
          <w:lang w:val="en-US"/>
        </w:rPr>
        <w:t xml:space="preserve">European Environment </w:t>
      </w:r>
      <w:proofErr w:type="spellStart"/>
      <w:r w:rsidRPr="00FA3099">
        <w:rPr>
          <w:rFonts w:ascii="Trebuchet MS" w:hAnsi="Trebuchet MS"/>
          <w:lang w:val="en-US"/>
        </w:rPr>
        <w:t>Grenelle</w:t>
      </w:r>
      <w:proofErr w:type="spellEnd"/>
      <w:r w:rsidRPr="00FA3099">
        <w:rPr>
          <w:rFonts w:ascii="Trebuchet MS" w:hAnsi="Trebuchet MS"/>
          <w:lang w:val="en-US"/>
        </w:rPr>
        <w:t xml:space="preserve"> in the EU</w:t>
      </w:r>
    </w:p>
    <w:p w:rsidR="00A27039" w:rsidRPr="00FA3099" w:rsidRDefault="00A27039" w:rsidP="00A27039">
      <w:pPr>
        <w:jc w:val="both"/>
        <w:rPr>
          <w:rFonts w:ascii="Trebuchet MS" w:hAnsi="Trebuchet MS"/>
          <w:lang w:val="en-US"/>
        </w:rPr>
      </w:pPr>
      <w:r w:rsidRPr="00FA3099">
        <w:rPr>
          <w:rFonts w:ascii="Trebuchet MS" w:hAnsi="Trebuchet MS"/>
          <w:lang w:val="en-US"/>
        </w:rPr>
        <w:t>Companies and Societies that are imposing standards and rules by having the monopole on the edge technology:</w:t>
      </w:r>
    </w:p>
    <w:p w:rsidR="009B7435" w:rsidRPr="00FA3099" w:rsidRDefault="009B7435" w:rsidP="00A27039">
      <w:pPr>
        <w:pStyle w:val="Paragraphedeliste"/>
        <w:numPr>
          <w:ilvl w:val="0"/>
          <w:numId w:val="4"/>
        </w:numPr>
        <w:jc w:val="both"/>
        <w:rPr>
          <w:rFonts w:ascii="Trebuchet MS" w:hAnsi="Trebuchet MS"/>
          <w:u w:val="single"/>
          <w:lang w:val="en-US"/>
        </w:rPr>
      </w:pPr>
      <w:r w:rsidRPr="00FA3099">
        <w:rPr>
          <w:rFonts w:ascii="Trebuchet MS" w:hAnsi="Trebuchet MS"/>
          <w:lang w:val="en-US"/>
        </w:rPr>
        <w:t>Society for Automobile Engineers, SAE International</w:t>
      </w:r>
    </w:p>
    <w:p w:rsidR="00A27039" w:rsidRPr="00FA3099" w:rsidRDefault="00A27039" w:rsidP="00A27039">
      <w:pPr>
        <w:pStyle w:val="Paragraphedeliste"/>
        <w:numPr>
          <w:ilvl w:val="0"/>
          <w:numId w:val="4"/>
        </w:numPr>
        <w:jc w:val="both"/>
        <w:rPr>
          <w:rFonts w:ascii="Trebuchet MS" w:hAnsi="Trebuchet MS"/>
          <w:lang w:val="en-US"/>
        </w:rPr>
      </w:pPr>
      <w:proofErr w:type="spellStart"/>
      <w:r w:rsidRPr="00FA3099">
        <w:rPr>
          <w:rFonts w:ascii="Trebuchet MS" w:hAnsi="Trebuchet MS"/>
          <w:lang w:val="en-US"/>
        </w:rPr>
        <w:t>ChargePoint</w:t>
      </w:r>
      <w:proofErr w:type="spellEnd"/>
    </w:p>
    <w:p w:rsidR="009B7435" w:rsidRPr="00FA3099" w:rsidRDefault="009B7435" w:rsidP="00A27039">
      <w:pPr>
        <w:pStyle w:val="Paragraphedeliste"/>
        <w:numPr>
          <w:ilvl w:val="0"/>
          <w:numId w:val="4"/>
        </w:numPr>
        <w:jc w:val="both"/>
        <w:rPr>
          <w:rFonts w:ascii="Trebuchet MS" w:hAnsi="Trebuchet MS"/>
          <w:lang w:val="en-US"/>
        </w:rPr>
      </w:pPr>
      <w:proofErr w:type="spellStart"/>
      <w:r w:rsidRPr="00FA3099">
        <w:rPr>
          <w:rFonts w:ascii="Trebuchet MS" w:hAnsi="Trebuchet MS"/>
          <w:lang w:val="en-US"/>
        </w:rPr>
        <w:t>CHAdeMO</w:t>
      </w:r>
      <w:proofErr w:type="spellEnd"/>
      <w:r w:rsidRPr="00FA3099">
        <w:rPr>
          <w:rFonts w:ascii="Trebuchet MS" w:hAnsi="Trebuchet MS"/>
          <w:lang w:val="en-US"/>
        </w:rPr>
        <w:t xml:space="preserve"> (Tokyo Electric Power Company, Nissan, Mitsubishi and Fuji Heavy Industries)</w:t>
      </w:r>
    </w:p>
    <w:p w:rsidR="00B47BB4" w:rsidRPr="00FA3099" w:rsidRDefault="00B47BB4" w:rsidP="00A27039">
      <w:pPr>
        <w:jc w:val="both"/>
        <w:rPr>
          <w:rFonts w:ascii="Trebuchet MS" w:hAnsi="Trebuchet MS"/>
          <w:u w:val="single"/>
          <w:lang w:val="en-US"/>
        </w:rPr>
      </w:pPr>
      <w:r w:rsidRPr="00FA3099">
        <w:rPr>
          <w:rFonts w:ascii="Trebuchet MS" w:hAnsi="Trebuchet MS"/>
          <w:u w:val="single"/>
          <w:lang w:val="en-US"/>
        </w:rPr>
        <w:t>Existing regulations</w:t>
      </w:r>
    </w:p>
    <w:p w:rsidR="009B7435" w:rsidRPr="00FA3099" w:rsidRDefault="009B7435" w:rsidP="00A27039">
      <w:pPr>
        <w:pStyle w:val="Paragraphedeliste"/>
        <w:numPr>
          <w:ilvl w:val="0"/>
          <w:numId w:val="3"/>
        </w:numPr>
        <w:jc w:val="both"/>
        <w:rPr>
          <w:rFonts w:ascii="Trebuchet MS" w:hAnsi="Trebuchet MS"/>
          <w:b/>
          <w:u w:val="single"/>
          <w:lang w:val="en-US"/>
        </w:rPr>
      </w:pPr>
      <w:r w:rsidRPr="00FA3099">
        <w:rPr>
          <w:rFonts w:ascii="Trebuchet MS" w:hAnsi="Trebuchet MS"/>
          <w:b/>
          <w:lang w:val="en-US"/>
        </w:rPr>
        <w:t>Safety standards</w:t>
      </w:r>
    </w:p>
    <w:p w:rsidR="00A27039" w:rsidRPr="00FA3099" w:rsidRDefault="00046903" w:rsidP="00FA3099">
      <w:pPr>
        <w:ind w:right="-142"/>
        <w:jc w:val="both"/>
        <w:rPr>
          <w:rFonts w:ascii="Trebuchet MS" w:hAnsi="Trebuchet MS"/>
          <w:color w:val="0563C1" w:themeColor="hyperlink"/>
          <w:u w:val="single"/>
          <w:lang w:val="en-US"/>
        </w:rPr>
      </w:pPr>
      <w:hyperlink r:id="rId6" w:history="1">
        <w:r w:rsidR="00FA3099" w:rsidRPr="00232A67">
          <w:rPr>
            <w:rStyle w:val="Lienhypertexte"/>
            <w:rFonts w:ascii="Trebuchet MS" w:hAnsi="Trebuchet MS"/>
            <w:lang w:val="en-US"/>
          </w:rPr>
          <w:t>http://www.calstart.org/Libraries/E-Truck_Task_Force_Documents/Article_625_Natl_Electric_Code.sflb</w:t>
        </w:r>
      </w:hyperlink>
      <w:r w:rsidR="00A27039" w:rsidRPr="00FA3099">
        <w:rPr>
          <w:rFonts w:ascii="Trebuchet MS" w:hAnsi="Trebuchet MS"/>
          <w:u w:val="single"/>
          <w:lang w:val="en-US"/>
        </w:rPr>
        <w:t>.ashx</w:t>
      </w:r>
    </w:p>
    <w:p w:rsidR="00B47BB4" w:rsidRPr="00FA3099" w:rsidRDefault="00B47BB4" w:rsidP="00A27039">
      <w:pPr>
        <w:pStyle w:val="Paragraphedeliste"/>
        <w:numPr>
          <w:ilvl w:val="0"/>
          <w:numId w:val="3"/>
        </w:numPr>
        <w:jc w:val="both"/>
        <w:rPr>
          <w:rFonts w:ascii="Trebuchet MS" w:hAnsi="Trebuchet MS"/>
          <w:b/>
          <w:u w:val="single"/>
          <w:lang w:val="en-US"/>
        </w:rPr>
      </w:pPr>
      <w:r w:rsidRPr="00FA3099">
        <w:rPr>
          <w:rFonts w:ascii="Trebuchet MS" w:hAnsi="Trebuchet MS"/>
          <w:b/>
          <w:lang w:val="en-US"/>
        </w:rPr>
        <w:t>Design standards</w:t>
      </w:r>
    </w:p>
    <w:p w:rsidR="00A27039" w:rsidRPr="00FA3099" w:rsidRDefault="00A27039" w:rsidP="00A27039">
      <w:pPr>
        <w:jc w:val="both"/>
        <w:rPr>
          <w:rFonts w:ascii="Trebuchet MS" w:hAnsi="Trebuchet MS"/>
          <w:lang w:val="en-US"/>
        </w:rPr>
      </w:pPr>
      <w:r w:rsidRPr="00FA3099">
        <w:rPr>
          <w:rFonts w:ascii="Trebuchet MS" w:hAnsi="Trebuchet MS"/>
          <w:lang w:val="en-US"/>
        </w:rPr>
        <w:t xml:space="preserve">At present, all commercially available charging stations are conductive, that is, the electricity is transmitted through conductors, as in an electrical outlet. Conductive stations are covered by SAE Standard J1772.4 </w:t>
      </w:r>
      <w:proofErr w:type="gramStart"/>
      <w:r w:rsidRPr="00FA3099">
        <w:rPr>
          <w:rFonts w:ascii="Trebuchet MS" w:hAnsi="Trebuchet MS"/>
          <w:lang w:val="en-US"/>
        </w:rPr>
        <w:t>The</w:t>
      </w:r>
      <w:proofErr w:type="gramEnd"/>
      <w:r w:rsidRPr="00FA3099">
        <w:rPr>
          <w:rFonts w:ascii="Trebuchet MS" w:hAnsi="Trebuchet MS"/>
          <w:lang w:val="en-US"/>
        </w:rPr>
        <w:t xml:space="preserve"> voluntary standards of SAE International are often adopted by automakers. All recent EVs, such as the Chevrolet Volt, the Mitsubishi </w:t>
      </w:r>
      <w:proofErr w:type="spellStart"/>
      <w:r w:rsidRPr="00FA3099">
        <w:rPr>
          <w:rFonts w:ascii="Trebuchet MS" w:hAnsi="Trebuchet MS"/>
          <w:lang w:val="en-US"/>
        </w:rPr>
        <w:t>i-MiEV</w:t>
      </w:r>
      <w:proofErr w:type="spellEnd"/>
      <w:r w:rsidRPr="00FA3099">
        <w:rPr>
          <w:rFonts w:ascii="Trebuchet MS" w:hAnsi="Trebuchet MS"/>
          <w:lang w:val="en-US"/>
        </w:rPr>
        <w:t xml:space="preserve"> and the Nissan LEAF, are equipped with J1772 sockets. Another standard for conductive charging stations is CHAdeMO</w:t>
      </w:r>
      <w:proofErr w:type="gramStart"/>
      <w:r w:rsidRPr="00FA3099">
        <w:rPr>
          <w:rFonts w:ascii="Trebuchet MS" w:hAnsi="Trebuchet MS"/>
          <w:lang w:val="en-US"/>
        </w:rPr>
        <w:t>,5</w:t>
      </w:r>
      <w:proofErr w:type="gramEnd"/>
      <w:r w:rsidRPr="00FA3099">
        <w:rPr>
          <w:rFonts w:ascii="Trebuchet MS" w:hAnsi="Trebuchet MS"/>
          <w:lang w:val="en-US"/>
        </w:rPr>
        <w:t xml:space="preserve"> which covers only DC fast charge stations. Although there are other types of charging stations, this Guide only deals with stations built to one of these two standards</w:t>
      </w:r>
    </w:p>
    <w:p w:rsidR="00FA3099" w:rsidRPr="00FA3099" w:rsidRDefault="00046903" w:rsidP="00A27039">
      <w:pPr>
        <w:jc w:val="both"/>
        <w:rPr>
          <w:rFonts w:ascii="Trebuchet MS" w:hAnsi="Trebuchet MS"/>
          <w:u w:val="single"/>
          <w:lang w:val="en-US"/>
        </w:rPr>
      </w:pPr>
      <w:hyperlink r:id="rId7" w:history="1">
        <w:r w:rsidR="00FA3099" w:rsidRPr="00FA3099">
          <w:rPr>
            <w:rStyle w:val="Lienhypertexte"/>
            <w:rFonts w:ascii="Trebuchet MS" w:hAnsi="Trebuchet MS"/>
            <w:lang w:val="en-US"/>
          </w:rPr>
          <w:t>http://www.hydroquebec.com/transportation-electrification/pdf/technical-installation-guide.pdf</w:t>
        </w:r>
      </w:hyperlink>
    </w:p>
    <w:p w:rsidR="00EA273A" w:rsidRPr="00FA3099" w:rsidRDefault="00EA273A" w:rsidP="00A27039">
      <w:pPr>
        <w:pStyle w:val="Paragraphedeliste"/>
        <w:numPr>
          <w:ilvl w:val="0"/>
          <w:numId w:val="3"/>
        </w:numPr>
        <w:jc w:val="both"/>
        <w:rPr>
          <w:rFonts w:ascii="Trebuchet MS" w:hAnsi="Trebuchet MS"/>
          <w:lang w:val="en-US"/>
        </w:rPr>
      </w:pPr>
      <w:r w:rsidRPr="00FA3099">
        <w:rPr>
          <w:rFonts w:ascii="Trebuchet MS" w:hAnsi="Trebuchet MS"/>
          <w:b/>
          <w:lang w:val="en-US"/>
        </w:rPr>
        <w:t>Framework</w:t>
      </w:r>
      <w:r w:rsidRPr="00FA3099">
        <w:rPr>
          <w:rFonts w:ascii="Trebuchet MS" w:hAnsi="Trebuchet MS"/>
          <w:lang w:val="en-US"/>
        </w:rPr>
        <w:t xml:space="preserve"> (Agents, Grid connection and charging installations, metering, communication and control, EV charging modes, coo</w:t>
      </w:r>
      <w:r w:rsidR="009B7435" w:rsidRPr="00FA3099">
        <w:rPr>
          <w:rFonts w:ascii="Trebuchet MS" w:hAnsi="Trebuchet MS"/>
          <w:lang w:val="en-US"/>
        </w:rPr>
        <w:t>rdination between EVCs and EMC)</w:t>
      </w:r>
    </w:p>
    <w:p w:rsidR="00A27039" w:rsidRPr="00FA3099" w:rsidRDefault="00A27039" w:rsidP="00A27039">
      <w:pPr>
        <w:jc w:val="both"/>
        <w:rPr>
          <w:rFonts w:ascii="Trebuchet MS" w:hAnsi="Trebuchet MS"/>
          <w:lang w:val="en-US"/>
        </w:rPr>
      </w:pPr>
      <w:r w:rsidRPr="00FA3099">
        <w:rPr>
          <w:rFonts w:ascii="Trebuchet MS" w:hAnsi="Trebuchet MS"/>
          <w:lang w:val="en-US"/>
        </w:rPr>
        <w:t>Existing agents:</w:t>
      </w:r>
    </w:p>
    <w:p w:rsidR="00A27039" w:rsidRPr="00FA3099" w:rsidRDefault="00A27039" w:rsidP="00A27039">
      <w:pPr>
        <w:pStyle w:val="Paragraphedeliste"/>
        <w:numPr>
          <w:ilvl w:val="0"/>
          <w:numId w:val="1"/>
        </w:numPr>
        <w:jc w:val="both"/>
        <w:rPr>
          <w:rFonts w:ascii="Trebuchet MS" w:hAnsi="Trebuchet MS"/>
          <w:lang w:val="en-US"/>
        </w:rPr>
      </w:pPr>
      <w:r w:rsidRPr="00FA3099">
        <w:rPr>
          <w:rFonts w:ascii="Trebuchet MS" w:hAnsi="Trebuchet MS"/>
          <w:lang w:val="en-US"/>
        </w:rPr>
        <w:t>Distribution system operator (DSO): owner and operator of the distribution good (generally a monopoly)</w:t>
      </w:r>
    </w:p>
    <w:p w:rsidR="00A27039" w:rsidRPr="00FA3099" w:rsidRDefault="00A27039" w:rsidP="00A27039">
      <w:pPr>
        <w:pStyle w:val="Paragraphedeliste"/>
        <w:numPr>
          <w:ilvl w:val="0"/>
          <w:numId w:val="1"/>
        </w:numPr>
        <w:jc w:val="both"/>
        <w:rPr>
          <w:rFonts w:ascii="Trebuchet MS" w:hAnsi="Trebuchet MS"/>
          <w:lang w:val="en-US"/>
        </w:rPr>
      </w:pPr>
      <w:r w:rsidRPr="00FA3099">
        <w:rPr>
          <w:rFonts w:ascii="Trebuchet MS" w:hAnsi="Trebuchet MS"/>
          <w:lang w:val="en-US"/>
        </w:rPr>
        <w:lastRenderedPageBreak/>
        <w:t>Supplier : the agent that sells energy to final customer</w:t>
      </w:r>
    </w:p>
    <w:p w:rsidR="00A27039" w:rsidRPr="00FA3099" w:rsidRDefault="00A27039" w:rsidP="00A27039">
      <w:pPr>
        <w:pStyle w:val="Paragraphedeliste"/>
        <w:numPr>
          <w:ilvl w:val="0"/>
          <w:numId w:val="1"/>
        </w:numPr>
        <w:jc w:val="both"/>
        <w:rPr>
          <w:rFonts w:ascii="Trebuchet MS" w:hAnsi="Trebuchet MS"/>
          <w:lang w:val="en-US"/>
        </w:rPr>
      </w:pPr>
      <w:r w:rsidRPr="00FA3099">
        <w:rPr>
          <w:rFonts w:ascii="Trebuchet MS" w:hAnsi="Trebuchet MS"/>
          <w:lang w:val="en-US"/>
        </w:rPr>
        <w:t>Final customer: agent requiring electricity; forbidden to resell electricity. He can be residential, commercial or industrial customer</w:t>
      </w:r>
    </w:p>
    <w:p w:rsidR="00A27039" w:rsidRPr="00FA3099" w:rsidRDefault="00A27039" w:rsidP="00A27039">
      <w:pPr>
        <w:pStyle w:val="Paragraphedeliste"/>
        <w:numPr>
          <w:ilvl w:val="0"/>
          <w:numId w:val="1"/>
        </w:numPr>
        <w:jc w:val="both"/>
        <w:rPr>
          <w:rFonts w:ascii="Trebuchet MS" w:hAnsi="Trebuchet MS"/>
          <w:lang w:val="en-US"/>
        </w:rPr>
      </w:pPr>
      <w:r w:rsidRPr="00FA3099">
        <w:rPr>
          <w:rFonts w:ascii="Trebuchet MS" w:hAnsi="Trebuchet MS"/>
          <w:lang w:val="en-US"/>
        </w:rPr>
        <w:t>Independent System Operator (ISO) or transmission system operator (TSO): responsible for keeping a secure system operation at the regional or national transmission level. He can procure system services, like operational reserves and frequency regulation, from market participants.</w:t>
      </w:r>
    </w:p>
    <w:p w:rsidR="00A27039" w:rsidRPr="00FA3099" w:rsidRDefault="002833F5" w:rsidP="00A27039">
      <w:pPr>
        <w:jc w:val="both"/>
        <w:rPr>
          <w:rFonts w:ascii="Trebuchet MS" w:hAnsi="Trebuchet MS"/>
          <w:lang w:val="en-US"/>
        </w:rPr>
      </w:pPr>
      <w:r w:rsidRPr="00FA3099">
        <w:rPr>
          <w:rFonts w:ascii="Trebuchet MS" w:hAnsi="Trebuchet MS"/>
          <w:lang w:val="en-US"/>
        </w:rPr>
        <w:t xml:space="preserve"> </w:t>
      </w:r>
      <w:r w:rsidR="00FA3099" w:rsidRPr="00FA3099">
        <w:rPr>
          <w:rFonts w:ascii="Trebuchet MS" w:hAnsi="Trebuchet MS"/>
          <w:lang w:val="en-US"/>
        </w:rPr>
        <w:t>“Regulatory framework and business models for charging plug-in electric vehicles: Infrastructure, agents, and commercial relationships</w:t>
      </w:r>
      <w:r w:rsidR="00FA3099">
        <w:rPr>
          <w:rFonts w:ascii="Trebuchet MS" w:hAnsi="Trebuchet MS"/>
          <w:lang w:val="en-US"/>
        </w:rPr>
        <w:t xml:space="preserve"> - Tomas Go</w:t>
      </w:r>
      <w:r w:rsidR="00FA3099" w:rsidRPr="00FA3099">
        <w:rPr>
          <w:rFonts w:ascii="Trebuchet MS" w:hAnsi="Trebuchet MS"/>
          <w:lang w:val="en-US"/>
        </w:rPr>
        <w:t>mez San</w:t>
      </w:r>
      <w:r w:rsidR="00FA3099">
        <w:rPr>
          <w:rFonts w:ascii="Trebuchet MS" w:hAnsi="Trebuchet MS"/>
          <w:lang w:val="en-US"/>
        </w:rPr>
        <w:t xml:space="preserve"> </w:t>
      </w:r>
      <w:r w:rsidR="00FA3099" w:rsidRPr="00FA3099">
        <w:rPr>
          <w:rFonts w:ascii="Trebuchet MS" w:hAnsi="Trebuchet MS"/>
          <w:lang w:val="en-US"/>
        </w:rPr>
        <w:t>Ro</w:t>
      </w:r>
      <w:r w:rsidR="00FA3099">
        <w:rPr>
          <w:rFonts w:ascii="Trebuchet MS" w:hAnsi="Trebuchet MS"/>
          <w:lang w:val="en-US"/>
        </w:rPr>
        <w:t>ma</w:t>
      </w:r>
      <w:r w:rsidR="00FA3099" w:rsidRPr="00FA3099">
        <w:rPr>
          <w:rFonts w:ascii="Trebuchet MS" w:hAnsi="Trebuchet MS"/>
          <w:lang w:val="en-US"/>
        </w:rPr>
        <w:t xml:space="preserve">n, </w:t>
      </w:r>
      <w:proofErr w:type="spellStart"/>
      <w:r w:rsidR="00FA3099" w:rsidRPr="00FA3099">
        <w:rPr>
          <w:rFonts w:ascii="Trebuchet MS" w:hAnsi="Trebuchet MS"/>
          <w:lang w:val="en-US"/>
        </w:rPr>
        <w:t>Il</w:t>
      </w:r>
      <w:r w:rsidR="00FA3099">
        <w:rPr>
          <w:rFonts w:ascii="Trebuchet MS" w:hAnsi="Trebuchet MS"/>
          <w:lang w:val="en-US"/>
        </w:rPr>
        <w:t>an</w:t>
      </w:r>
      <w:proofErr w:type="spellEnd"/>
      <w:r w:rsidR="00FA3099">
        <w:rPr>
          <w:rFonts w:ascii="Trebuchet MS" w:hAnsi="Trebuchet MS"/>
          <w:lang w:val="en-US"/>
        </w:rPr>
        <w:t xml:space="preserve"> </w:t>
      </w:r>
      <w:proofErr w:type="spellStart"/>
      <w:r w:rsidR="00FA3099">
        <w:rPr>
          <w:rFonts w:ascii="Trebuchet MS" w:hAnsi="Trebuchet MS"/>
          <w:lang w:val="en-US"/>
        </w:rPr>
        <w:t>Mombern</w:t>
      </w:r>
      <w:proofErr w:type="spellEnd"/>
      <w:r w:rsidR="00FA3099">
        <w:rPr>
          <w:rFonts w:ascii="Trebuchet MS" w:hAnsi="Trebuchet MS"/>
          <w:lang w:val="en-US"/>
        </w:rPr>
        <w:t xml:space="preserve">, Michel </w:t>
      </w:r>
      <w:proofErr w:type="spellStart"/>
      <w:r w:rsidR="00FA3099">
        <w:rPr>
          <w:rFonts w:ascii="Trebuchet MS" w:hAnsi="Trebuchet MS"/>
          <w:lang w:val="en-US"/>
        </w:rPr>
        <w:t>Rivier</w:t>
      </w:r>
      <w:proofErr w:type="spellEnd"/>
      <w:r w:rsidR="00FA3099">
        <w:rPr>
          <w:rFonts w:ascii="Trebuchet MS" w:hAnsi="Trebuchet MS"/>
          <w:lang w:val="en-US"/>
        </w:rPr>
        <w:t xml:space="preserve"> </w:t>
      </w:r>
      <w:proofErr w:type="spellStart"/>
      <w:r w:rsidR="00FA3099">
        <w:rPr>
          <w:rFonts w:ascii="Trebuchet MS" w:hAnsi="Trebuchet MS"/>
          <w:lang w:val="en-US"/>
        </w:rPr>
        <w:t>Abbad</w:t>
      </w:r>
      <w:proofErr w:type="spellEnd"/>
      <w:r w:rsidR="00FA3099">
        <w:rPr>
          <w:rFonts w:ascii="Trebuchet MS" w:hAnsi="Trebuchet MS"/>
          <w:lang w:val="en-US"/>
        </w:rPr>
        <w:t>, Alvaro Sa</w:t>
      </w:r>
      <w:r w:rsidR="00FA3099" w:rsidRPr="00FA3099">
        <w:rPr>
          <w:rFonts w:ascii="Trebuchet MS" w:hAnsi="Trebuchet MS"/>
          <w:lang w:val="en-US"/>
        </w:rPr>
        <w:t xml:space="preserve">nchez </w:t>
      </w:r>
      <w:proofErr w:type="spellStart"/>
      <w:r w:rsidR="00FA3099" w:rsidRPr="00FA3099">
        <w:rPr>
          <w:rFonts w:ascii="Trebuchet MS" w:hAnsi="Trebuchet MS"/>
          <w:lang w:val="en-US"/>
        </w:rPr>
        <w:t>Miralles</w:t>
      </w:r>
      <w:proofErr w:type="spellEnd"/>
      <w:r w:rsidR="00FA3099" w:rsidRPr="00FA3099">
        <w:rPr>
          <w:rFonts w:ascii="Trebuchet MS" w:hAnsi="Trebuchet MS"/>
          <w:lang w:val="en-US"/>
        </w:rPr>
        <w:t>”</w:t>
      </w:r>
    </w:p>
    <w:p w:rsidR="00D201E7" w:rsidRDefault="00D201E7" w:rsidP="00A27039">
      <w:pPr>
        <w:pStyle w:val="Paragraphedeliste"/>
        <w:numPr>
          <w:ilvl w:val="0"/>
          <w:numId w:val="3"/>
        </w:numPr>
        <w:jc w:val="both"/>
        <w:rPr>
          <w:rFonts w:ascii="Trebuchet MS" w:hAnsi="Trebuchet MS"/>
          <w:b/>
          <w:lang w:val="en-US"/>
        </w:rPr>
      </w:pPr>
      <w:r w:rsidRPr="00FA3099">
        <w:rPr>
          <w:rFonts w:ascii="Trebuchet MS" w:hAnsi="Trebuchet MS"/>
          <w:b/>
          <w:lang w:val="en-US"/>
        </w:rPr>
        <w:t>Rating of the supply voltage</w:t>
      </w:r>
    </w:p>
    <w:p w:rsidR="00FA3099" w:rsidRPr="00FA3099" w:rsidRDefault="00FA3099" w:rsidP="00FA3099">
      <w:pPr>
        <w:jc w:val="both"/>
        <w:rPr>
          <w:rFonts w:ascii="Trebuchet MS" w:hAnsi="Trebuchet MS"/>
          <w:lang w:val="en-US"/>
        </w:rPr>
      </w:pPr>
      <w:r>
        <w:rPr>
          <w:rFonts w:ascii="Trebuchet MS" w:hAnsi="Trebuchet MS"/>
          <w:lang w:val="en-US"/>
        </w:rPr>
        <w:t>Should of course match the existing power outlets, but also be able to be implemented in new systems and grids</w:t>
      </w:r>
    </w:p>
    <w:p w:rsidR="00FA3099" w:rsidRDefault="00FA3099" w:rsidP="00A27039">
      <w:pPr>
        <w:pStyle w:val="Paragraphedeliste"/>
        <w:numPr>
          <w:ilvl w:val="0"/>
          <w:numId w:val="3"/>
        </w:numPr>
        <w:jc w:val="both"/>
        <w:rPr>
          <w:rFonts w:ascii="Trebuchet MS" w:hAnsi="Trebuchet MS"/>
          <w:b/>
          <w:lang w:val="en-US"/>
        </w:rPr>
      </w:pPr>
      <w:r>
        <w:rPr>
          <w:rFonts w:ascii="Trebuchet MS" w:hAnsi="Trebuchet MS"/>
          <w:b/>
          <w:lang w:val="en-US"/>
        </w:rPr>
        <w:t>Charging levels/Modes</w:t>
      </w:r>
    </w:p>
    <w:p w:rsidR="00FA3099" w:rsidRPr="00FA3099" w:rsidRDefault="00FA3099" w:rsidP="00FA3099">
      <w:pPr>
        <w:jc w:val="both"/>
        <w:rPr>
          <w:rFonts w:ascii="Trebuchet MS" w:hAnsi="Trebuchet MS"/>
          <w:lang w:val="en-US"/>
        </w:rPr>
      </w:pPr>
      <w:r w:rsidRPr="00FA3099">
        <w:rPr>
          <w:rFonts w:ascii="Trebuchet MS" w:hAnsi="Trebuchet MS"/>
          <w:lang w:val="en-US"/>
        </w:rPr>
        <w:t>Describe</w:t>
      </w:r>
      <w:r>
        <w:rPr>
          <w:rFonts w:ascii="Trebuchet MS" w:hAnsi="Trebuchet MS"/>
          <w:lang w:val="en-US"/>
        </w:rPr>
        <w:t>d in previous parts of the document</w:t>
      </w:r>
    </w:p>
    <w:p w:rsidR="00D201E7" w:rsidRPr="00FA3099" w:rsidRDefault="00D201E7" w:rsidP="00A27039">
      <w:pPr>
        <w:pStyle w:val="Paragraphedeliste"/>
        <w:numPr>
          <w:ilvl w:val="0"/>
          <w:numId w:val="3"/>
        </w:numPr>
        <w:jc w:val="both"/>
        <w:rPr>
          <w:rFonts w:ascii="Trebuchet MS" w:hAnsi="Trebuchet MS"/>
          <w:b/>
          <w:lang w:val="en-US"/>
        </w:rPr>
      </w:pPr>
      <w:r w:rsidRPr="00FA3099">
        <w:rPr>
          <w:rFonts w:ascii="Trebuchet MS" w:hAnsi="Trebuchet MS"/>
          <w:b/>
          <w:lang w:val="en-US"/>
        </w:rPr>
        <w:t>General system requirement and interface</w:t>
      </w:r>
    </w:p>
    <w:p w:rsidR="00D201E7" w:rsidRDefault="00D201E7" w:rsidP="00A27039">
      <w:pPr>
        <w:pStyle w:val="Paragraphedeliste"/>
        <w:numPr>
          <w:ilvl w:val="0"/>
          <w:numId w:val="3"/>
        </w:numPr>
        <w:jc w:val="both"/>
        <w:rPr>
          <w:rFonts w:ascii="Trebuchet MS" w:hAnsi="Trebuchet MS"/>
          <w:b/>
          <w:lang w:val="en-US"/>
        </w:rPr>
      </w:pPr>
      <w:r w:rsidRPr="00FA3099">
        <w:rPr>
          <w:rFonts w:ascii="Trebuchet MS" w:hAnsi="Trebuchet MS"/>
          <w:b/>
          <w:lang w:val="en-US"/>
        </w:rPr>
        <w:t>Connection between the power supply and the EV.</w:t>
      </w:r>
    </w:p>
    <w:p w:rsidR="00FA3099" w:rsidRPr="00FA3099" w:rsidRDefault="00FA3099" w:rsidP="00FA3099">
      <w:pPr>
        <w:jc w:val="both"/>
        <w:rPr>
          <w:rFonts w:ascii="Trebuchet MS" w:hAnsi="Trebuchet MS"/>
          <w:lang w:val="en-US"/>
        </w:rPr>
      </w:pPr>
      <w:proofErr w:type="gramStart"/>
      <w:r>
        <w:rPr>
          <w:rFonts w:ascii="Trebuchet MS" w:hAnsi="Trebuchet MS"/>
          <w:lang w:val="en-US"/>
        </w:rPr>
        <w:t>Should at least match the existing characteristics of already developed</w:t>
      </w:r>
      <w:r w:rsidRPr="00FA3099">
        <w:rPr>
          <w:rFonts w:ascii="Trebuchet MS" w:hAnsi="Trebuchet MS"/>
          <w:lang w:val="en-US"/>
        </w:rPr>
        <w:t xml:space="preserve"> </w:t>
      </w:r>
      <w:r>
        <w:rPr>
          <w:rFonts w:ascii="Trebuchet MS" w:hAnsi="Trebuchet MS"/>
          <w:lang w:val="en-US"/>
        </w:rPr>
        <w:t>EVs.</w:t>
      </w:r>
      <w:proofErr w:type="gramEnd"/>
    </w:p>
    <w:p w:rsidR="00D201E7" w:rsidRPr="00FA3099" w:rsidRDefault="00D201E7" w:rsidP="00A27039">
      <w:pPr>
        <w:pStyle w:val="Paragraphedeliste"/>
        <w:numPr>
          <w:ilvl w:val="0"/>
          <w:numId w:val="3"/>
        </w:numPr>
        <w:jc w:val="both"/>
        <w:rPr>
          <w:rFonts w:ascii="Trebuchet MS" w:hAnsi="Trebuchet MS"/>
          <w:b/>
          <w:lang w:val="en-US"/>
        </w:rPr>
      </w:pPr>
      <w:r w:rsidRPr="00FA3099">
        <w:rPr>
          <w:rFonts w:ascii="Trebuchet MS" w:hAnsi="Trebuchet MS"/>
          <w:b/>
          <w:lang w:val="en-US"/>
        </w:rPr>
        <w:t>Specific inlet, connector, plug and socket-outlet requirements</w:t>
      </w:r>
    </w:p>
    <w:p w:rsidR="009B7435" w:rsidRPr="00FA3099" w:rsidRDefault="009B7435" w:rsidP="00A27039">
      <w:pPr>
        <w:jc w:val="both"/>
        <w:rPr>
          <w:rFonts w:ascii="Trebuchet MS" w:hAnsi="Trebuchet MS"/>
          <w:u w:val="single"/>
          <w:lang w:val="en-US"/>
        </w:rPr>
      </w:pPr>
    </w:p>
    <w:p w:rsidR="00B47BB4" w:rsidRPr="00FA3099" w:rsidRDefault="00B47BB4" w:rsidP="00A27039">
      <w:pPr>
        <w:jc w:val="both"/>
        <w:rPr>
          <w:rFonts w:ascii="Trebuchet MS" w:hAnsi="Trebuchet MS"/>
          <w:u w:val="single"/>
          <w:lang w:val="en-US"/>
        </w:rPr>
      </w:pPr>
      <w:r w:rsidRPr="00FA3099">
        <w:rPr>
          <w:rFonts w:ascii="Trebuchet MS" w:hAnsi="Trebuchet MS"/>
          <w:u w:val="single"/>
          <w:lang w:val="en-US"/>
        </w:rPr>
        <w:t>Regulations needed</w:t>
      </w:r>
      <w:r w:rsidR="00D201E7" w:rsidRPr="00FA3099">
        <w:rPr>
          <w:rFonts w:ascii="Trebuchet MS" w:hAnsi="Trebuchet MS"/>
          <w:u w:val="single"/>
          <w:lang w:val="en-US"/>
        </w:rPr>
        <w:t xml:space="preserve"> &amp; current discussions</w:t>
      </w:r>
    </w:p>
    <w:p w:rsidR="00D201E7" w:rsidRPr="00FA3099" w:rsidRDefault="00D201E7" w:rsidP="00A27039">
      <w:pPr>
        <w:jc w:val="both"/>
        <w:rPr>
          <w:rFonts w:ascii="Trebuchet MS" w:hAnsi="Trebuchet MS"/>
          <w:u w:val="single"/>
          <w:lang w:val="en-US"/>
        </w:rPr>
      </w:pPr>
    </w:p>
    <w:p w:rsidR="00D201E7" w:rsidRPr="00FA3099" w:rsidRDefault="00D201E7" w:rsidP="00A27039">
      <w:pPr>
        <w:jc w:val="both"/>
        <w:rPr>
          <w:rFonts w:ascii="Trebuchet MS" w:hAnsi="Trebuchet MS"/>
          <w:u w:val="single"/>
          <w:lang w:val="en-US"/>
        </w:rPr>
      </w:pPr>
      <w:r w:rsidRPr="00FA3099">
        <w:rPr>
          <w:rFonts w:ascii="Trebuchet MS" w:hAnsi="Trebuchet MS"/>
          <w:lang w:val="en-US"/>
        </w:rPr>
        <w:t>Among those actions the call for international o</w:t>
      </w:r>
      <w:r w:rsidR="00FA3099">
        <w:rPr>
          <w:rFonts w:ascii="Trebuchet MS" w:hAnsi="Trebuchet MS"/>
          <w:lang w:val="en-US"/>
        </w:rPr>
        <w:t xml:space="preserve">r at least European </w:t>
      </w:r>
      <w:r w:rsidR="00FA3099" w:rsidRPr="00046903">
        <w:rPr>
          <w:rFonts w:ascii="Trebuchet MS" w:hAnsi="Trebuchet MS"/>
          <w:b/>
          <w:lang w:val="en-US"/>
        </w:rPr>
        <w:t>standardiza</w:t>
      </w:r>
      <w:r w:rsidRPr="00046903">
        <w:rPr>
          <w:rFonts w:ascii="Trebuchet MS" w:hAnsi="Trebuchet MS"/>
          <w:b/>
          <w:lang w:val="en-US"/>
        </w:rPr>
        <w:t>tion of charging infrastructures and technologies</w:t>
      </w:r>
      <w:r w:rsidRPr="00FA3099">
        <w:rPr>
          <w:rFonts w:ascii="Trebuchet MS" w:hAnsi="Trebuchet MS"/>
          <w:lang w:val="en-US"/>
        </w:rPr>
        <w:t xml:space="preserve">, including smart grids, with open communication standards, should be </w:t>
      </w:r>
      <w:r w:rsidRPr="00046903">
        <w:rPr>
          <w:rFonts w:ascii="Trebuchet MS" w:hAnsi="Trebuchet MS"/>
          <w:b/>
          <w:lang w:val="en-US"/>
        </w:rPr>
        <w:t>highlighted</w:t>
      </w:r>
      <w:r w:rsidRPr="00FA3099">
        <w:rPr>
          <w:rFonts w:ascii="Trebuchet MS" w:hAnsi="Trebuchet MS"/>
          <w:lang w:val="en-US"/>
        </w:rPr>
        <w:t>.</w:t>
      </w:r>
    </w:p>
    <w:p w:rsidR="00D201E7" w:rsidRPr="00FA3099" w:rsidRDefault="00D201E7" w:rsidP="00A27039">
      <w:pPr>
        <w:jc w:val="both"/>
        <w:rPr>
          <w:rFonts w:ascii="Trebuchet MS" w:hAnsi="Trebuchet MS"/>
          <w:lang w:val="en-US"/>
        </w:rPr>
      </w:pPr>
      <w:r w:rsidRPr="00FA3099">
        <w:rPr>
          <w:rFonts w:ascii="Trebuchet MS" w:hAnsi="Trebuchet MS"/>
          <w:lang w:val="en-US"/>
        </w:rPr>
        <w:t xml:space="preserve">The currently perceived purchase premiums compared to internal combustion engines are widely being discussed and a </w:t>
      </w:r>
      <w:r w:rsidRPr="00046903">
        <w:rPr>
          <w:rFonts w:ascii="Trebuchet MS" w:hAnsi="Trebuchet MS"/>
          <w:b/>
          <w:lang w:val="en-US"/>
        </w:rPr>
        <w:t>multitude of different policy schemes</w:t>
      </w:r>
      <w:r w:rsidRPr="00FA3099">
        <w:rPr>
          <w:rFonts w:ascii="Trebuchet MS" w:hAnsi="Trebuchet MS"/>
          <w:lang w:val="en-US"/>
        </w:rPr>
        <w:t xml:space="preserve"> to foster EV adoption is evaluated.</w:t>
      </w:r>
    </w:p>
    <w:p w:rsidR="00D201E7" w:rsidRPr="00FA3099" w:rsidRDefault="00D201E7" w:rsidP="00A27039">
      <w:pPr>
        <w:jc w:val="both"/>
        <w:rPr>
          <w:rFonts w:ascii="Trebuchet MS" w:hAnsi="Trebuchet MS"/>
          <w:lang w:val="en-US"/>
        </w:rPr>
      </w:pPr>
      <w:r w:rsidRPr="00FA3099">
        <w:rPr>
          <w:rFonts w:ascii="Trebuchet MS" w:hAnsi="Trebuchet MS"/>
          <w:lang w:val="en-US"/>
        </w:rPr>
        <w:t xml:space="preserve">In addition to technological developments and policy measures, </w:t>
      </w:r>
      <w:r w:rsidRPr="00046903">
        <w:rPr>
          <w:rFonts w:ascii="Trebuchet MS" w:hAnsi="Trebuchet MS"/>
          <w:b/>
          <w:lang w:val="en-US"/>
        </w:rPr>
        <w:t>regulatory issues</w:t>
      </w:r>
      <w:r w:rsidRPr="00FA3099">
        <w:rPr>
          <w:rFonts w:ascii="Trebuchet MS" w:hAnsi="Trebuchet MS"/>
          <w:lang w:val="en-US"/>
        </w:rPr>
        <w:t xml:space="preserve"> related to investment and deployment of the required infrastructure </w:t>
      </w:r>
      <w:r w:rsidRPr="00046903">
        <w:rPr>
          <w:rFonts w:ascii="Trebuchet MS" w:hAnsi="Trebuchet MS"/>
          <w:b/>
          <w:lang w:val="en-US"/>
        </w:rPr>
        <w:t>need to be formulated</w:t>
      </w:r>
      <w:r w:rsidRPr="00FA3099">
        <w:rPr>
          <w:rFonts w:ascii="Trebuchet MS" w:hAnsi="Trebuchet MS"/>
          <w:lang w:val="en-US"/>
        </w:rPr>
        <w:t xml:space="preserve"> and adequately solved.</w:t>
      </w:r>
    </w:p>
    <w:p w:rsidR="00D201E7" w:rsidRPr="00FA3099" w:rsidRDefault="00D201E7" w:rsidP="00A27039">
      <w:pPr>
        <w:jc w:val="both"/>
        <w:rPr>
          <w:rFonts w:ascii="Trebuchet MS" w:hAnsi="Trebuchet MS"/>
          <w:lang w:val="en-US"/>
        </w:rPr>
      </w:pPr>
      <w:r w:rsidRPr="00FA3099">
        <w:rPr>
          <w:rFonts w:ascii="Trebuchet MS" w:hAnsi="Trebuchet MS"/>
          <w:lang w:val="en-US"/>
        </w:rPr>
        <w:t xml:space="preserve">Coherently, there is a need for discussing </w:t>
      </w:r>
      <w:r w:rsidRPr="00046903">
        <w:rPr>
          <w:rFonts w:ascii="Trebuchet MS" w:hAnsi="Trebuchet MS"/>
          <w:b/>
          <w:lang w:val="en-US"/>
        </w:rPr>
        <w:t>how and which agents</w:t>
      </w:r>
      <w:r w:rsidRPr="00FA3099">
        <w:rPr>
          <w:rFonts w:ascii="Trebuchet MS" w:hAnsi="Trebuchet MS"/>
          <w:lang w:val="en-US"/>
        </w:rPr>
        <w:t xml:space="preserve"> should be authorized to provide EV charging and pricing of those services, as well as how EV storage capability could be appropriately marketed to provide vehicle-to-grid (V2G) services.</w:t>
      </w:r>
    </w:p>
    <w:p w:rsidR="00D201E7" w:rsidRPr="00FA3099" w:rsidRDefault="009B7435" w:rsidP="00A27039">
      <w:pPr>
        <w:jc w:val="both"/>
        <w:rPr>
          <w:rFonts w:ascii="Trebuchet MS" w:hAnsi="Trebuchet MS"/>
          <w:lang w:val="en-US"/>
        </w:rPr>
      </w:pPr>
      <w:r w:rsidRPr="00FA3099">
        <w:rPr>
          <w:rFonts w:ascii="Trebuchet MS" w:hAnsi="Trebuchet MS"/>
          <w:lang w:val="en-US"/>
        </w:rPr>
        <w:t xml:space="preserve">Therefore, still many questions remain to be answered within </w:t>
      </w:r>
      <w:r w:rsidRPr="00046903">
        <w:rPr>
          <w:rFonts w:ascii="Trebuchet MS" w:hAnsi="Trebuchet MS"/>
          <w:b/>
          <w:lang w:val="en-US"/>
        </w:rPr>
        <w:t>a consistent regulatory framework considering rules and players</w:t>
      </w:r>
      <w:r w:rsidRPr="00FA3099">
        <w:rPr>
          <w:rFonts w:ascii="Trebuchet MS" w:hAnsi="Trebuchet MS"/>
          <w:lang w:val="en-US"/>
        </w:rPr>
        <w:t xml:space="preserve"> in existing electricity markets.</w:t>
      </w:r>
    </w:p>
    <w:p w:rsidR="009B7435" w:rsidRPr="00FA3099" w:rsidRDefault="009B7435" w:rsidP="00A27039">
      <w:pPr>
        <w:jc w:val="both"/>
        <w:rPr>
          <w:rFonts w:ascii="Trebuchet MS" w:hAnsi="Trebuchet MS"/>
          <w:lang w:val="en-US"/>
        </w:rPr>
      </w:pPr>
      <w:r w:rsidRPr="00FA3099">
        <w:rPr>
          <w:rFonts w:ascii="Trebuchet MS" w:hAnsi="Trebuchet MS"/>
          <w:lang w:val="en-US"/>
        </w:rPr>
        <w:t>As an example of these issues, in California, the Public Utilities Commission has opened a rule making process, in which a number of issues are proposed for consultation with stakeholders. It is yet to be determined (</w:t>
      </w:r>
      <w:proofErr w:type="spellStart"/>
      <w:r w:rsidRPr="00FA3099">
        <w:rPr>
          <w:rFonts w:ascii="Trebuchet MS" w:hAnsi="Trebuchet MS"/>
          <w:lang w:val="en-US"/>
        </w:rPr>
        <w:t>i</w:t>
      </w:r>
      <w:proofErr w:type="spellEnd"/>
      <w:r w:rsidRPr="00FA3099">
        <w:rPr>
          <w:rFonts w:ascii="Trebuchet MS" w:hAnsi="Trebuchet MS"/>
          <w:lang w:val="en-US"/>
        </w:rPr>
        <w:t xml:space="preserve">) how to implement obligatory variable tariffs (ii) legal status of electricity resellers, (iii) incentive creation for users to adopt remote </w:t>
      </w:r>
      <w:r w:rsidRPr="00FA3099">
        <w:rPr>
          <w:rFonts w:ascii="Trebuchet MS" w:hAnsi="Trebuchet MS"/>
          <w:lang w:val="en-US"/>
        </w:rPr>
        <w:lastRenderedPageBreak/>
        <w:t>charge control of valuable 2 batteries, and (iv) allocation and recovery of investment in infrastructure in a fair non-discriminatory framework (CPUC, 2010a). Furthermore, there exists an intense discussion about critical metering policies in terms of metering arrangements (single, sub-and separate metering) and their implications on cost, installation time, and billing flexibility (</w:t>
      </w:r>
      <w:proofErr w:type="spellStart"/>
      <w:r w:rsidRPr="00FA3099">
        <w:rPr>
          <w:rFonts w:ascii="Trebuchet MS" w:hAnsi="Trebuchet MS"/>
          <w:lang w:val="en-US"/>
        </w:rPr>
        <w:t>CPUCb</w:t>
      </w:r>
      <w:proofErr w:type="spellEnd"/>
      <w:r w:rsidRPr="00FA3099">
        <w:rPr>
          <w:rFonts w:ascii="Trebuchet MS" w:hAnsi="Trebuchet MS"/>
          <w:lang w:val="en-US"/>
        </w:rPr>
        <w:t>, 2010b).</w:t>
      </w:r>
    </w:p>
    <w:p w:rsidR="00B47BB4" w:rsidRPr="00FA3099" w:rsidRDefault="00B47BB4" w:rsidP="00A27039">
      <w:pPr>
        <w:jc w:val="both"/>
        <w:rPr>
          <w:rFonts w:ascii="Trebuchet MS" w:hAnsi="Trebuchet MS"/>
          <w:u w:val="single"/>
          <w:lang w:val="en-US"/>
        </w:rPr>
      </w:pPr>
      <w:r w:rsidRPr="00FA3099">
        <w:rPr>
          <w:rFonts w:ascii="Trebuchet MS" w:hAnsi="Trebuchet MS"/>
          <w:u w:val="single"/>
          <w:lang w:val="en-US"/>
        </w:rPr>
        <w:t>Research proposal</w:t>
      </w:r>
    </w:p>
    <w:p w:rsidR="00B47BB4" w:rsidRPr="00FA3099" w:rsidRDefault="00EA273A" w:rsidP="00A27039">
      <w:pPr>
        <w:jc w:val="both"/>
        <w:rPr>
          <w:rFonts w:ascii="Trebuchet MS" w:hAnsi="Trebuchet MS"/>
          <w:lang w:val="en-US"/>
        </w:rPr>
      </w:pPr>
      <w:proofErr w:type="spellStart"/>
      <w:r w:rsidRPr="00FA3099">
        <w:rPr>
          <w:rFonts w:ascii="Trebuchet MS" w:hAnsi="Trebuchet MS"/>
          <w:lang w:val="en-US"/>
        </w:rPr>
        <w:t>Cf</w:t>
      </w:r>
      <w:proofErr w:type="spellEnd"/>
      <w:r w:rsidRPr="00FA3099">
        <w:rPr>
          <w:rFonts w:ascii="Trebuchet MS" w:hAnsi="Trebuchet MS"/>
          <w:lang w:val="en-US"/>
        </w:rPr>
        <w:t xml:space="preserve"> “regulatory framework and supply chain in charging stations”</w:t>
      </w:r>
    </w:p>
    <w:p w:rsidR="00B47BB4" w:rsidRPr="002833F5" w:rsidRDefault="002833F5" w:rsidP="00A27039">
      <w:pPr>
        <w:jc w:val="both"/>
        <w:rPr>
          <w:rFonts w:ascii="Trebuchet MS" w:hAnsi="Trebuchet MS"/>
          <w:b/>
          <w:lang w:val="en-US"/>
        </w:rPr>
      </w:pPr>
      <w:r w:rsidRPr="002833F5">
        <w:rPr>
          <w:rFonts w:ascii="Trebuchet MS" w:hAnsi="Trebuchet MS"/>
          <w:b/>
          <w:lang w:val="en-US"/>
        </w:rPr>
        <w:t>New agents:</w:t>
      </w:r>
    </w:p>
    <w:p w:rsidR="002833F5" w:rsidRPr="00FA3099" w:rsidRDefault="002833F5" w:rsidP="002833F5">
      <w:pPr>
        <w:pStyle w:val="Paragraphedeliste"/>
        <w:numPr>
          <w:ilvl w:val="0"/>
          <w:numId w:val="1"/>
        </w:numPr>
        <w:jc w:val="both"/>
        <w:rPr>
          <w:rFonts w:ascii="Trebuchet MS" w:hAnsi="Trebuchet MS"/>
          <w:lang w:val="en-US"/>
        </w:rPr>
      </w:pPr>
      <w:r w:rsidRPr="00FA3099">
        <w:rPr>
          <w:rFonts w:ascii="Trebuchet MS" w:hAnsi="Trebuchet MS"/>
          <w:lang w:val="en-US"/>
        </w:rPr>
        <w:t>Plug-in electric vehicle owner (EV): owns an electric vehicle and wants to charge its battery</w:t>
      </w:r>
    </w:p>
    <w:p w:rsidR="002833F5" w:rsidRPr="00FA3099" w:rsidRDefault="002833F5" w:rsidP="002833F5">
      <w:pPr>
        <w:pStyle w:val="Paragraphedeliste"/>
        <w:numPr>
          <w:ilvl w:val="0"/>
          <w:numId w:val="1"/>
        </w:numPr>
        <w:jc w:val="both"/>
        <w:rPr>
          <w:rFonts w:ascii="Trebuchet MS" w:hAnsi="Trebuchet MS"/>
          <w:lang w:val="en-US"/>
        </w:rPr>
      </w:pPr>
      <w:r w:rsidRPr="00FA3099">
        <w:rPr>
          <w:rFonts w:ascii="Trebuchet MS" w:hAnsi="Trebuchet MS"/>
          <w:lang w:val="en-US"/>
        </w:rPr>
        <w:t>EV supplier-aggregator (EVSA): agent selling electricity to the EV owner</w:t>
      </w:r>
    </w:p>
    <w:p w:rsidR="002833F5" w:rsidRPr="00FA3099" w:rsidRDefault="002833F5" w:rsidP="002833F5">
      <w:pPr>
        <w:pStyle w:val="Paragraphedeliste"/>
        <w:numPr>
          <w:ilvl w:val="0"/>
          <w:numId w:val="1"/>
        </w:numPr>
        <w:jc w:val="both"/>
        <w:rPr>
          <w:rFonts w:ascii="Trebuchet MS" w:hAnsi="Trebuchet MS"/>
          <w:lang w:val="en-US"/>
        </w:rPr>
      </w:pPr>
      <w:r w:rsidRPr="00FA3099">
        <w:rPr>
          <w:rFonts w:ascii="Trebuchet MS" w:hAnsi="Trebuchet MS"/>
          <w:lang w:val="en-US"/>
        </w:rPr>
        <w:t>EV charging point manager (CPM): acts as a final customer for electricity, he is assumed to install the charging infrastructure. He can buy the electricity to charge his own EV or resell it to other EV owners connected to the charging station under a commercial agreement. The access to the charging stations depends on the terms and conditions it sets; but it should obtain a license to exercise this activity, like technical capability and financial liability. He could be:</w:t>
      </w:r>
    </w:p>
    <w:p w:rsidR="002833F5" w:rsidRPr="00FA3099" w:rsidRDefault="002833F5" w:rsidP="002833F5">
      <w:pPr>
        <w:pStyle w:val="Paragraphedeliste"/>
        <w:numPr>
          <w:ilvl w:val="1"/>
          <w:numId w:val="1"/>
        </w:numPr>
        <w:jc w:val="both"/>
        <w:rPr>
          <w:rFonts w:ascii="Trebuchet MS" w:hAnsi="Trebuchet MS"/>
          <w:lang w:val="en-US"/>
        </w:rPr>
      </w:pPr>
      <w:r w:rsidRPr="00FA3099">
        <w:rPr>
          <w:rFonts w:ascii="Trebuchet MS" w:hAnsi="Trebuchet MS"/>
          <w:lang w:val="en-US"/>
        </w:rPr>
        <w:t>a residential customer who installs the charging station at home for private use</w:t>
      </w:r>
    </w:p>
    <w:p w:rsidR="002833F5" w:rsidRPr="00FA3099" w:rsidRDefault="002833F5" w:rsidP="002833F5">
      <w:pPr>
        <w:pStyle w:val="Paragraphedeliste"/>
        <w:numPr>
          <w:ilvl w:val="1"/>
          <w:numId w:val="1"/>
        </w:numPr>
        <w:jc w:val="both"/>
        <w:rPr>
          <w:rFonts w:ascii="Trebuchet MS" w:hAnsi="Trebuchet MS"/>
          <w:lang w:val="en-US"/>
        </w:rPr>
      </w:pPr>
      <w:r w:rsidRPr="00FA3099">
        <w:rPr>
          <w:rFonts w:ascii="Trebuchet MS" w:hAnsi="Trebuchet MS"/>
          <w:lang w:val="en-US"/>
        </w:rPr>
        <w:t>an office building owner who installs the charging station in the office parking area for the private use of the employees</w:t>
      </w:r>
    </w:p>
    <w:p w:rsidR="002833F5" w:rsidRPr="00FA3099" w:rsidRDefault="002833F5" w:rsidP="002833F5">
      <w:pPr>
        <w:pStyle w:val="Paragraphedeliste"/>
        <w:numPr>
          <w:ilvl w:val="1"/>
          <w:numId w:val="1"/>
        </w:numPr>
        <w:jc w:val="both"/>
        <w:rPr>
          <w:rFonts w:ascii="Trebuchet MS" w:hAnsi="Trebuchet MS"/>
          <w:lang w:val="en-US"/>
        </w:rPr>
      </w:pPr>
      <w:r w:rsidRPr="00FA3099">
        <w:rPr>
          <w:rFonts w:ascii="Trebuchet MS" w:hAnsi="Trebuchet MS"/>
          <w:lang w:val="en-US"/>
        </w:rPr>
        <w:t>a commercial building owner who installs the charging stations for the use of its clients</w:t>
      </w:r>
    </w:p>
    <w:p w:rsidR="002833F5" w:rsidRPr="00FA3099" w:rsidRDefault="002833F5" w:rsidP="002833F5">
      <w:pPr>
        <w:pStyle w:val="Paragraphedeliste"/>
        <w:numPr>
          <w:ilvl w:val="1"/>
          <w:numId w:val="1"/>
        </w:numPr>
        <w:jc w:val="both"/>
        <w:rPr>
          <w:rFonts w:ascii="Trebuchet MS" w:hAnsi="Trebuchet MS"/>
          <w:lang w:val="en-US"/>
        </w:rPr>
      </w:pPr>
      <w:r w:rsidRPr="00FA3099">
        <w:rPr>
          <w:rFonts w:ascii="Trebuchet MS" w:hAnsi="Trebuchet MS"/>
          <w:lang w:val="en-US"/>
        </w:rPr>
        <w:t>a charging station owner who installs the charging stations to deliver this service for the public</w:t>
      </w:r>
    </w:p>
    <w:p w:rsidR="002833F5" w:rsidRDefault="002833F5" w:rsidP="002833F5">
      <w:pPr>
        <w:pStyle w:val="Paragraphedeliste"/>
        <w:numPr>
          <w:ilvl w:val="1"/>
          <w:numId w:val="1"/>
        </w:numPr>
        <w:jc w:val="both"/>
        <w:rPr>
          <w:rFonts w:ascii="Trebuchet MS" w:hAnsi="Trebuchet MS"/>
          <w:lang w:val="en-US"/>
        </w:rPr>
      </w:pPr>
      <w:r w:rsidRPr="00FA3099">
        <w:rPr>
          <w:rFonts w:ascii="Trebuchet MS" w:hAnsi="Trebuchet MS"/>
          <w:lang w:val="en-US"/>
        </w:rPr>
        <w:t>If the charging station is installed in a public area, the business is regulated and charging stations developed by the corresponding DSO in the area. The access is universal to EV owners contracted with different EV suppliers.</w:t>
      </w:r>
    </w:p>
    <w:p w:rsidR="002833F5" w:rsidRDefault="002833F5" w:rsidP="002833F5">
      <w:pPr>
        <w:rPr>
          <w:rFonts w:ascii="Trebuchet MS" w:hAnsi="Trebuchet MS"/>
          <w:lang w:val="en-US"/>
        </w:rPr>
      </w:pPr>
      <w:r>
        <w:rPr>
          <w:noProof/>
        </w:rPr>
        <w:drawing>
          <wp:inline distT="0" distB="0" distL="0" distR="0" wp14:anchorId="273887FF" wp14:editId="04E0DDEA">
            <wp:extent cx="5760720" cy="2436945"/>
            <wp:effectExtent l="0" t="0" r="0" b="190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60720" cy="2436945"/>
                    </a:xfrm>
                    <a:prstGeom prst="rect">
                      <a:avLst/>
                    </a:prstGeom>
                  </pic:spPr>
                </pic:pic>
              </a:graphicData>
            </a:graphic>
          </wp:inline>
        </w:drawing>
      </w:r>
    </w:p>
    <w:p w:rsidR="002833F5" w:rsidRPr="002833F5" w:rsidRDefault="002833F5" w:rsidP="002833F5">
      <w:pPr>
        <w:rPr>
          <w:rFonts w:ascii="Trebuchet MS" w:hAnsi="Trebuchet MS" w:cs="Courier New"/>
          <w:b/>
          <w:lang w:val="en-US"/>
        </w:rPr>
      </w:pPr>
      <w:r w:rsidRPr="002833F5">
        <w:rPr>
          <w:rFonts w:ascii="Trebuchet MS" w:hAnsi="Trebuchet MS" w:cs="Courier New"/>
          <w:b/>
          <w:lang w:val="en-US"/>
        </w:rPr>
        <w:t>Grid connection and charging installations:</w:t>
      </w:r>
    </w:p>
    <w:p w:rsidR="002833F5" w:rsidRPr="000674DC" w:rsidRDefault="002833F5" w:rsidP="002833F5">
      <w:pPr>
        <w:pStyle w:val="Paragraphedeliste"/>
        <w:numPr>
          <w:ilvl w:val="0"/>
          <w:numId w:val="3"/>
        </w:numPr>
        <w:jc w:val="both"/>
        <w:rPr>
          <w:rFonts w:ascii="Trebuchet MS" w:hAnsi="Trebuchet MS" w:cs="Courier New"/>
          <w:lang w:val="en-US"/>
        </w:rPr>
      </w:pPr>
      <w:r w:rsidRPr="000674DC">
        <w:rPr>
          <w:rFonts w:ascii="Trebuchet MS" w:hAnsi="Trebuchet MS" w:cs="Courier New"/>
          <w:lang w:val="en-US"/>
        </w:rPr>
        <w:t>Distribution grid</w:t>
      </w:r>
    </w:p>
    <w:p w:rsidR="002833F5" w:rsidRPr="000674DC" w:rsidRDefault="002833F5" w:rsidP="002833F5">
      <w:pPr>
        <w:pStyle w:val="Paragraphedeliste"/>
        <w:numPr>
          <w:ilvl w:val="0"/>
          <w:numId w:val="3"/>
        </w:numPr>
        <w:jc w:val="both"/>
        <w:rPr>
          <w:rFonts w:ascii="Trebuchet MS" w:hAnsi="Trebuchet MS" w:cs="Courier New"/>
          <w:lang w:val="en-US"/>
        </w:rPr>
      </w:pPr>
      <w:r w:rsidRPr="000674DC">
        <w:rPr>
          <w:rFonts w:ascii="Trebuchet MS" w:hAnsi="Trebuchet MS" w:cs="Courier New"/>
          <w:lang w:val="en-US"/>
        </w:rPr>
        <w:lastRenderedPageBreak/>
        <w:t>Final customer connection point</w:t>
      </w:r>
    </w:p>
    <w:p w:rsidR="002833F5" w:rsidRPr="000674DC" w:rsidRDefault="002833F5" w:rsidP="002833F5">
      <w:pPr>
        <w:pStyle w:val="Paragraphedeliste"/>
        <w:numPr>
          <w:ilvl w:val="0"/>
          <w:numId w:val="3"/>
        </w:numPr>
        <w:jc w:val="both"/>
        <w:rPr>
          <w:rFonts w:ascii="Trebuchet MS" w:hAnsi="Trebuchet MS" w:cs="Courier New"/>
          <w:lang w:val="en-US"/>
        </w:rPr>
      </w:pPr>
      <w:r w:rsidRPr="000674DC">
        <w:rPr>
          <w:rFonts w:ascii="Trebuchet MS" w:hAnsi="Trebuchet MS" w:cs="Courier New"/>
          <w:lang w:val="en-US"/>
        </w:rPr>
        <w:t>EV charging infrastructure</w:t>
      </w:r>
    </w:p>
    <w:p w:rsidR="000674DC" w:rsidRPr="000674DC" w:rsidRDefault="002833F5" w:rsidP="00A27039">
      <w:pPr>
        <w:pStyle w:val="Paragraphedeliste"/>
        <w:numPr>
          <w:ilvl w:val="0"/>
          <w:numId w:val="3"/>
        </w:numPr>
        <w:jc w:val="both"/>
        <w:rPr>
          <w:rFonts w:ascii="Trebuchet MS" w:hAnsi="Trebuchet MS"/>
          <w:lang w:val="en-US"/>
        </w:rPr>
      </w:pPr>
      <w:r w:rsidRPr="000674DC">
        <w:rPr>
          <w:rFonts w:ascii="Trebuchet MS" w:hAnsi="Trebuchet MS" w:cs="Courier New"/>
          <w:lang w:val="en-US"/>
        </w:rPr>
        <w:t xml:space="preserve">EV charging point or charging post (CP): is the connection point between the </w:t>
      </w:r>
      <w:proofErr w:type="spellStart"/>
      <w:r w:rsidRPr="000674DC">
        <w:rPr>
          <w:rFonts w:ascii="Trebuchet MS" w:hAnsi="Trebuchet MS" w:cs="Courier New"/>
          <w:lang w:val="en-US"/>
        </w:rPr>
        <w:t>Ev</w:t>
      </w:r>
      <w:proofErr w:type="spellEnd"/>
      <w:r w:rsidRPr="000674DC">
        <w:rPr>
          <w:rFonts w:ascii="Trebuchet MS" w:hAnsi="Trebuchet MS" w:cs="Courier New"/>
          <w:lang w:val="en-US"/>
        </w:rPr>
        <w:t xml:space="preserve"> and the charging infrastructure, where the EV is plugged-in to be </w:t>
      </w:r>
      <w:r w:rsidR="000674DC" w:rsidRPr="000674DC">
        <w:rPr>
          <w:rFonts w:ascii="Trebuchet MS" w:hAnsi="Trebuchet MS" w:cs="Courier New"/>
          <w:lang w:val="en-US"/>
        </w:rPr>
        <w:t>charged.</w:t>
      </w:r>
      <w:r w:rsidRPr="000674DC">
        <w:rPr>
          <w:rFonts w:ascii="Trebuchet MS" w:hAnsi="Trebuchet MS" w:cs="Courier New"/>
          <w:lang w:val="en-US"/>
        </w:rPr>
        <w:t xml:space="preserve"> A single</w:t>
      </w:r>
      <w:r w:rsidR="000674DC" w:rsidRPr="000674DC">
        <w:rPr>
          <w:rFonts w:ascii="Trebuchet MS" w:hAnsi="Trebuchet MS" w:cs="Courier New"/>
          <w:lang w:val="en-US"/>
        </w:rPr>
        <w:t xml:space="preserve"> </w:t>
      </w:r>
      <w:r w:rsidRPr="000674DC">
        <w:rPr>
          <w:rFonts w:ascii="Trebuchet MS" w:hAnsi="Trebuchet MS" w:cs="Courier New"/>
          <w:lang w:val="en-US"/>
        </w:rPr>
        <w:t>or</w:t>
      </w:r>
      <w:r w:rsidR="000674DC" w:rsidRPr="000674DC">
        <w:rPr>
          <w:rFonts w:ascii="Trebuchet MS" w:hAnsi="Trebuchet MS" w:cs="Courier New"/>
          <w:lang w:val="en-US"/>
        </w:rPr>
        <w:t xml:space="preserve"> </w:t>
      </w:r>
      <w:r w:rsidRPr="000674DC">
        <w:rPr>
          <w:rFonts w:ascii="Trebuchet MS" w:hAnsi="Trebuchet MS" w:cs="Courier New"/>
          <w:lang w:val="en-US"/>
        </w:rPr>
        <w:t>multiple</w:t>
      </w:r>
      <w:r w:rsidR="000674DC" w:rsidRPr="000674DC">
        <w:rPr>
          <w:rFonts w:ascii="Trebuchet MS" w:hAnsi="Trebuchet MS" w:cs="Courier New"/>
          <w:lang w:val="en-US"/>
        </w:rPr>
        <w:t xml:space="preserve"> </w:t>
      </w:r>
      <w:r w:rsidRPr="000674DC">
        <w:rPr>
          <w:rFonts w:ascii="Trebuchet MS" w:hAnsi="Trebuchet MS" w:cs="Courier New"/>
          <w:lang w:val="en-US"/>
        </w:rPr>
        <w:t>charging posts would</w:t>
      </w:r>
      <w:r w:rsidR="000674DC" w:rsidRPr="000674DC">
        <w:rPr>
          <w:rFonts w:ascii="Trebuchet MS" w:hAnsi="Trebuchet MS" w:cs="Courier New"/>
          <w:lang w:val="en-US"/>
        </w:rPr>
        <w:t xml:space="preserve"> </w:t>
      </w:r>
      <w:r w:rsidRPr="000674DC">
        <w:rPr>
          <w:rFonts w:ascii="Trebuchet MS" w:hAnsi="Trebuchet MS" w:cs="Courier New"/>
          <w:lang w:val="en-US"/>
        </w:rPr>
        <w:t>make</w:t>
      </w:r>
      <w:r w:rsidR="000674DC" w:rsidRPr="000674DC">
        <w:rPr>
          <w:rFonts w:ascii="Trebuchet MS" w:hAnsi="Trebuchet MS" w:cs="Courier New"/>
          <w:lang w:val="en-US"/>
        </w:rPr>
        <w:t xml:space="preserve"> </w:t>
      </w:r>
      <w:r w:rsidRPr="000674DC">
        <w:rPr>
          <w:rFonts w:ascii="Trebuchet MS" w:hAnsi="Trebuchet MS" w:cs="Courier New"/>
          <w:lang w:val="en-US"/>
        </w:rPr>
        <w:t>up</w:t>
      </w:r>
      <w:r w:rsidR="000674DC" w:rsidRPr="000674DC">
        <w:rPr>
          <w:rFonts w:ascii="Trebuchet MS" w:hAnsi="Trebuchet MS" w:cs="Courier New"/>
          <w:lang w:val="en-US"/>
        </w:rPr>
        <w:t xml:space="preserve"> </w:t>
      </w:r>
      <w:r w:rsidRPr="000674DC">
        <w:rPr>
          <w:rFonts w:ascii="Trebuchet MS" w:hAnsi="Trebuchet MS" w:cs="Courier New"/>
          <w:lang w:val="en-US"/>
        </w:rPr>
        <w:t>a charging station.</w:t>
      </w:r>
    </w:p>
    <w:p w:rsidR="000674DC" w:rsidRDefault="000674DC" w:rsidP="000674DC">
      <w:pPr>
        <w:jc w:val="both"/>
        <w:rPr>
          <w:rFonts w:ascii="Trebuchet MS" w:hAnsi="Trebuchet MS"/>
          <w:lang w:val="en-US"/>
        </w:rPr>
      </w:pPr>
    </w:p>
    <w:p w:rsidR="000674DC" w:rsidRPr="000674DC" w:rsidRDefault="000674DC" w:rsidP="000674DC">
      <w:pPr>
        <w:jc w:val="both"/>
        <w:rPr>
          <w:rFonts w:ascii="Trebuchet MS" w:hAnsi="Trebuchet MS"/>
          <w:b/>
          <w:szCs w:val="20"/>
          <w:lang w:val="en-US"/>
        </w:rPr>
      </w:pPr>
      <w:r w:rsidRPr="000674DC">
        <w:rPr>
          <w:rFonts w:ascii="Trebuchet MS" w:hAnsi="Trebuchet MS"/>
          <w:b/>
          <w:szCs w:val="20"/>
          <w:lang w:val="en-US"/>
        </w:rPr>
        <w:t>Metering, communications and control</w:t>
      </w:r>
    </w:p>
    <w:p w:rsidR="000674DC" w:rsidRPr="00251560" w:rsidRDefault="000674DC" w:rsidP="000674DC">
      <w:pPr>
        <w:pStyle w:val="Paragraphedeliste"/>
        <w:numPr>
          <w:ilvl w:val="0"/>
          <w:numId w:val="7"/>
        </w:numPr>
        <w:jc w:val="both"/>
        <w:rPr>
          <w:rFonts w:ascii="Trebuchet MS" w:hAnsi="Trebuchet MS"/>
          <w:lang w:val="en-US"/>
        </w:rPr>
      </w:pPr>
      <w:r w:rsidRPr="00251560">
        <w:rPr>
          <w:rFonts w:ascii="Trebuchet MS" w:hAnsi="Trebuchet MS"/>
          <w:lang w:val="en-US"/>
        </w:rPr>
        <w:t>Final customer</w:t>
      </w:r>
      <w:r w:rsidR="00251560">
        <w:rPr>
          <w:rFonts w:ascii="Trebuchet MS" w:hAnsi="Trebuchet MS"/>
          <w:lang w:val="en-US"/>
        </w:rPr>
        <w:t xml:space="preserve"> </w:t>
      </w:r>
      <w:r w:rsidRPr="00251560">
        <w:rPr>
          <w:rFonts w:ascii="Trebuchet MS" w:hAnsi="Trebuchet MS"/>
          <w:lang w:val="en-US"/>
        </w:rPr>
        <w:t>meter</w:t>
      </w:r>
      <w:r w:rsidR="00251560">
        <w:rPr>
          <w:rFonts w:ascii="Trebuchet MS" w:hAnsi="Trebuchet MS"/>
          <w:lang w:val="en-US"/>
        </w:rPr>
        <w:t xml:space="preserve"> </w:t>
      </w:r>
      <w:r w:rsidRPr="00251560">
        <w:rPr>
          <w:rFonts w:ascii="Trebuchet MS" w:hAnsi="Trebuchet MS"/>
          <w:lang w:val="en-US"/>
        </w:rPr>
        <w:t>(FCM)</w:t>
      </w:r>
      <w:r w:rsidRPr="00251560">
        <w:rPr>
          <w:rFonts w:ascii="Trebuchet MS" w:hAnsi="Trebuchet MS" w:cs="KPLIN E+ Adv P 4 D F 60 E"/>
          <w:lang w:val="en-US"/>
        </w:rPr>
        <w:t>: it</w:t>
      </w:r>
      <w:r w:rsidR="00251560">
        <w:rPr>
          <w:rFonts w:ascii="Trebuchet MS" w:hAnsi="Trebuchet MS" w:cs="KPLIN E+ Adv P 4 D F 60 E"/>
          <w:lang w:val="en-US"/>
        </w:rPr>
        <w:t xml:space="preserve"> </w:t>
      </w:r>
      <w:r w:rsidRPr="00251560">
        <w:rPr>
          <w:rFonts w:ascii="Trebuchet MS" w:hAnsi="Trebuchet MS" w:cs="KPLIN E+ Adv P 4 D F 60 E"/>
          <w:lang w:val="en-US"/>
        </w:rPr>
        <w:t>is</w:t>
      </w:r>
      <w:r w:rsidR="00251560">
        <w:rPr>
          <w:rFonts w:ascii="Trebuchet MS" w:hAnsi="Trebuchet MS" w:cs="KPLIN E+ Adv P 4 D F 60 E"/>
          <w:lang w:val="en-US"/>
        </w:rPr>
        <w:t xml:space="preserve"> </w:t>
      </w:r>
      <w:r w:rsidRPr="00251560">
        <w:rPr>
          <w:rFonts w:ascii="Trebuchet MS" w:hAnsi="Trebuchet MS" w:cs="KPLIN E+ Adv P 4 D F 60 E"/>
          <w:lang w:val="en-US"/>
        </w:rPr>
        <w:t>located</w:t>
      </w:r>
      <w:r w:rsidR="00251560">
        <w:rPr>
          <w:rFonts w:ascii="Trebuchet MS" w:hAnsi="Trebuchet MS" w:cs="KPLIN E+ Adv P 4 D F 60 E"/>
          <w:lang w:val="en-US"/>
        </w:rPr>
        <w:t xml:space="preserve"> </w:t>
      </w:r>
      <w:r w:rsidRPr="00251560">
        <w:rPr>
          <w:rFonts w:ascii="Trebuchet MS" w:hAnsi="Trebuchet MS" w:cs="KPLIN E+ Adv P 4 D F 60 E"/>
          <w:lang w:val="en-US"/>
        </w:rPr>
        <w:t>at</w:t>
      </w:r>
      <w:r w:rsidR="00251560">
        <w:rPr>
          <w:rFonts w:ascii="Trebuchet MS" w:hAnsi="Trebuchet MS" w:cs="KPLIN E+ Adv P 4 D F 60 E"/>
          <w:lang w:val="en-US"/>
        </w:rPr>
        <w:t xml:space="preserve"> </w:t>
      </w:r>
      <w:r w:rsidRPr="00251560">
        <w:rPr>
          <w:rFonts w:ascii="Trebuchet MS" w:hAnsi="Trebuchet MS" w:cs="KPLIN E+ Adv P 4 D F 60 E"/>
          <w:lang w:val="en-US"/>
        </w:rPr>
        <w:t>the</w:t>
      </w:r>
      <w:r w:rsidR="00251560">
        <w:rPr>
          <w:rFonts w:ascii="Trebuchet MS" w:hAnsi="Trebuchet MS" w:cs="KPLIN E+ Adv P 4 D F 60 E"/>
          <w:lang w:val="en-US"/>
        </w:rPr>
        <w:t xml:space="preserve"> </w:t>
      </w:r>
      <w:r w:rsidRPr="00251560">
        <w:rPr>
          <w:rFonts w:ascii="Trebuchet MS" w:hAnsi="Trebuchet MS" w:cs="KPLIN E+ Adv P 4 D F 60 E"/>
          <w:lang w:val="en-US"/>
        </w:rPr>
        <w:t>final customer connection</w:t>
      </w:r>
      <w:r w:rsidR="00251560">
        <w:rPr>
          <w:rFonts w:ascii="Trebuchet MS" w:hAnsi="Trebuchet MS" w:cs="KPLIN E+ Adv P 4 D F 60 E"/>
          <w:lang w:val="en-US"/>
        </w:rPr>
        <w:t xml:space="preserve"> </w:t>
      </w:r>
      <w:r w:rsidRPr="00251560">
        <w:rPr>
          <w:rFonts w:ascii="Trebuchet MS" w:hAnsi="Trebuchet MS" w:cs="KPLIN E+ Adv P 4 D F 60 E"/>
          <w:lang w:val="en-US"/>
        </w:rPr>
        <w:t>point.</w:t>
      </w:r>
      <w:r w:rsidR="00251560">
        <w:rPr>
          <w:rFonts w:ascii="Trebuchet MS" w:hAnsi="Trebuchet MS" w:cs="KPLIN E+ Adv P 4 D F 60 E"/>
          <w:lang w:val="en-US"/>
        </w:rPr>
        <w:t xml:space="preserve"> </w:t>
      </w:r>
      <w:r w:rsidRPr="00251560">
        <w:rPr>
          <w:rFonts w:ascii="Trebuchet MS" w:hAnsi="Trebuchet MS" w:cs="KPLIN E+ Adv P 4 D F 60 E"/>
          <w:lang w:val="en-US"/>
        </w:rPr>
        <w:t>It</w:t>
      </w:r>
      <w:r w:rsidR="00251560">
        <w:rPr>
          <w:rFonts w:ascii="Trebuchet MS" w:hAnsi="Trebuchet MS" w:cs="KPLIN E+ Adv P 4 D F 60 E"/>
          <w:lang w:val="en-US"/>
        </w:rPr>
        <w:t xml:space="preserve"> </w:t>
      </w:r>
      <w:r w:rsidRPr="00251560">
        <w:rPr>
          <w:rFonts w:ascii="Trebuchet MS" w:hAnsi="Trebuchet MS" w:cs="KPLIN E+ Adv P 4 D F 60 E"/>
          <w:lang w:val="en-US"/>
        </w:rPr>
        <w:t>is</w:t>
      </w:r>
      <w:r w:rsidR="00251560">
        <w:rPr>
          <w:rFonts w:ascii="Trebuchet MS" w:hAnsi="Trebuchet MS" w:cs="KPLIN E+ Adv P 4 D F 60 E"/>
          <w:lang w:val="en-US"/>
        </w:rPr>
        <w:t xml:space="preserve"> </w:t>
      </w:r>
      <w:r w:rsidRPr="00251560">
        <w:rPr>
          <w:rFonts w:ascii="Trebuchet MS" w:hAnsi="Trebuchet MS" w:cs="KPLIN E+ Adv P 4 D F 60 E"/>
          <w:lang w:val="en-US"/>
        </w:rPr>
        <w:t>known</w:t>
      </w:r>
      <w:r w:rsidR="00251560">
        <w:rPr>
          <w:rFonts w:ascii="Trebuchet MS" w:hAnsi="Trebuchet MS" w:cs="KPLIN E+ Adv P 4 D F 60 E"/>
          <w:lang w:val="en-US"/>
        </w:rPr>
        <w:t xml:space="preserve"> </w:t>
      </w:r>
      <w:r w:rsidRPr="00251560">
        <w:rPr>
          <w:rFonts w:ascii="Trebuchet MS" w:hAnsi="Trebuchet MS" w:cs="KPLIN E+ Adv P 4 D F 60 E"/>
          <w:lang w:val="en-US"/>
        </w:rPr>
        <w:t>as</w:t>
      </w:r>
      <w:r w:rsidR="00251560">
        <w:rPr>
          <w:rFonts w:ascii="Trebuchet MS" w:hAnsi="Trebuchet MS" w:cs="KPLIN E+ Adv P 4 D F 60 E"/>
          <w:lang w:val="en-US"/>
        </w:rPr>
        <w:t xml:space="preserve"> </w:t>
      </w:r>
      <w:r w:rsidRPr="00251560">
        <w:rPr>
          <w:rFonts w:ascii="Trebuchet MS" w:hAnsi="Trebuchet MS" w:cs="KPLIN E+ Adv P 4 D F 60 E"/>
          <w:lang w:val="en-US"/>
        </w:rPr>
        <w:t>the</w:t>
      </w:r>
      <w:r w:rsidR="00251560">
        <w:rPr>
          <w:rFonts w:ascii="Trebuchet MS" w:hAnsi="Trebuchet MS" w:cs="KPLIN E+ Adv P 4 D F 60 E"/>
          <w:lang w:val="en-US"/>
        </w:rPr>
        <w:t xml:space="preserve"> </w:t>
      </w:r>
      <w:r w:rsidRPr="00251560">
        <w:rPr>
          <w:rFonts w:ascii="Trebuchet MS" w:hAnsi="Trebuchet MS" w:cs="KPLIN E+ Adv P 4 D F 60 E"/>
          <w:lang w:val="en-US"/>
        </w:rPr>
        <w:t>‘‘utilit</w:t>
      </w:r>
      <w:r w:rsidR="00251560">
        <w:rPr>
          <w:rFonts w:ascii="Trebuchet MS" w:hAnsi="Trebuchet MS" w:cs="KPLIN E+ Adv P 4 D F 60 E"/>
          <w:lang w:val="en-US"/>
        </w:rPr>
        <w:t xml:space="preserve">y </w:t>
      </w:r>
      <w:r w:rsidRPr="00251560">
        <w:rPr>
          <w:rFonts w:ascii="Trebuchet MS" w:hAnsi="Trebuchet MS" w:cs="KPLIN E+ Adv P 4 D F 60 E"/>
          <w:lang w:val="en-US"/>
        </w:rPr>
        <w:t>meter’’.</w:t>
      </w:r>
      <w:r w:rsidR="00251560">
        <w:rPr>
          <w:rFonts w:ascii="Trebuchet MS" w:hAnsi="Trebuchet MS" w:cs="KPLIN E+ Adv P 4 D F 60 E"/>
          <w:lang w:val="en-US"/>
        </w:rPr>
        <w:t xml:space="preserve"> </w:t>
      </w:r>
      <w:r w:rsidRPr="00251560">
        <w:rPr>
          <w:rFonts w:ascii="Trebuchet MS" w:hAnsi="Trebuchet MS" w:cs="KPLIN E+ Adv P 4 D F 60 E"/>
          <w:lang w:val="en-US"/>
        </w:rPr>
        <w:t>It meters the</w:t>
      </w:r>
      <w:r w:rsidR="00251560">
        <w:rPr>
          <w:rFonts w:ascii="Trebuchet MS" w:hAnsi="Trebuchet MS" w:cs="KPLIN E+ Adv P 4 D F 60 E"/>
          <w:lang w:val="en-US"/>
        </w:rPr>
        <w:t xml:space="preserve"> </w:t>
      </w:r>
      <w:r w:rsidRPr="00251560">
        <w:rPr>
          <w:rFonts w:ascii="Trebuchet MS" w:hAnsi="Trebuchet MS" w:cs="KPLIN E+ Adv P 4 D F 60 E"/>
          <w:lang w:val="en-US"/>
        </w:rPr>
        <w:t>energy</w:t>
      </w:r>
      <w:r w:rsidR="00251560">
        <w:rPr>
          <w:rFonts w:ascii="Trebuchet MS" w:hAnsi="Trebuchet MS" w:cs="KPLIN E+ Adv P 4 D F 60 E"/>
          <w:lang w:val="en-US"/>
        </w:rPr>
        <w:t xml:space="preserve"> </w:t>
      </w:r>
      <w:r w:rsidRPr="00251560">
        <w:rPr>
          <w:rFonts w:ascii="Trebuchet MS" w:hAnsi="Trebuchet MS" w:cs="KPLIN E+ Adv P 4 D F 60 E"/>
          <w:lang w:val="en-US"/>
        </w:rPr>
        <w:t>consumption</w:t>
      </w:r>
      <w:r w:rsidR="00251560">
        <w:rPr>
          <w:rFonts w:ascii="Trebuchet MS" w:hAnsi="Trebuchet MS" w:cs="KPLIN E+ Adv P 4 D F 60 E"/>
          <w:lang w:val="en-US"/>
        </w:rPr>
        <w:t xml:space="preserve"> </w:t>
      </w:r>
      <w:r w:rsidRPr="00251560">
        <w:rPr>
          <w:rFonts w:ascii="Trebuchet MS" w:hAnsi="Trebuchet MS" w:cs="KPLIN E+ Adv P 4 D F 60 E"/>
          <w:lang w:val="en-US"/>
        </w:rPr>
        <w:t>(kWh)</w:t>
      </w:r>
      <w:r w:rsidR="00251560">
        <w:rPr>
          <w:rFonts w:ascii="Trebuchet MS" w:hAnsi="Trebuchet MS" w:cs="KPLIN E+ Adv P 4 D F 60 E"/>
          <w:lang w:val="en-US"/>
        </w:rPr>
        <w:t xml:space="preserve"> </w:t>
      </w:r>
      <w:r w:rsidRPr="00251560">
        <w:rPr>
          <w:rFonts w:ascii="Trebuchet MS" w:hAnsi="Trebuchet MS" w:cs="KPLIN E+ Adv P 4 D F 60 E"/>
          <w:lang w:val="en-US"/>
        </w:rPr>
        <w:t>and</w:t>
      </w:r>
      <w:r w:rsidR="00251560">
        <w:rPr>
          <w:rFonts w:ascii="Trebuchet MS" w:hAnsi="Trebuchet MS" w:cs="KPLIN E+ Adv P 4 D F 60 E"/>
          <w:lang w:val="en-US"/>
        </w:rPr>
        <w:t xml:space="preserve"> </w:t>
      </w:r>
      <w:r w:rsidRPr="00251560">
        <w:rPr>
          <w:rFonts w:ascii="Trebuchet MS" w:hAnsi="Trebuchet MS" w:cs="KPLIN E+ Adv P 4 D F 60 E"/>
          <w:lang w:val="en-US"/>
        </w:rPr>
        <w:t>peak</w:t>
      </w:r>
      <w:r w:rsidR="00251560">
        <w:rPr>
          <w:rFonts w:ascii="Trebuchet MS" w:hAnsi="Trebuchet MS" w:cs="KPLIN E+ Adv P 4 D F 60 E"/>
          <w:lang w:val="en-US"/>
        </w:rPr>
        <w:t xml:space="preserve"> </w:t>
      </w:r>
      <w:r w:rsidRPr="00251560">
        <w:rPr>
          <w:rFonts w:ascii="Trebuchet MS" w:hAnsi="Trebuchet MS" w:cs="KPLIN E+ Adv P 4 D F 60 E"/>
          <w:lang w:val="en-US"/>
        </w:rPr>
        <w:t>consumption (kW) in</w:t>
      </w:r>
      <w:r w:rsidR="00251560">
        <w:rPr>
          <w:rFonts w:ascii="Trebuchet MS" w:hAnsi="Trebuchet MS" w:cs="KPLIN E+ Adv P 4 D F 60 E"/>
          <w:lang w:val="en-US"/>
        </w:rPr>
        <w:t xml:space="preserve"> </w:t>
      </w:r>
      <w:r w:rsidRPr="00251560">
        <w:rPr>
          <w:rFonts w:ascii="Trebuchet MS" w:hAnsi="Trebuchet MS" w:cs="KPLIN E+ Adv P 4 D F 60 E"/>
          <w:lang w:val="en-US"/>
        </w:rPr>
        <w:t>a</w:t>
      </w:r>
      <w:r w:rsidR="00251560">
        <w:rPr>
          <w:rFonts w:ascii="Trebuchet MS" w:hAnsi="Trebuchet MS" w:cs="KPLIN E+ Adv P 4 D F 60 E"/>
          <w:lang w:val="en-US"/>
        </w:rPr>
        <w:t xml:space="preserve"> </w:t>
      </w:r>
      <w:r w:rsidRPr="00251560">
        <w:rPr>
          <w:rFonts w:ascii="Trebuchet MS" w:hAnsi="Trebuchet MS" w:cs="KPLIN E+ Adv P 4 D F 60 E"/>
          <w:lang w:val="en-US"/>
        </w:rPr>
        <w:t>period</w:t>
      </w:r>
      <w:r w:rsidR="00251560">
        <w:rPr>
          <w:rFonts w:ascii="Trebuchet MS" w:hAnsi="Trebuchet MS" w:cs="KPLIN E+ Adv P 4 D F 60 E"/>
          <w:lang w:val="en-US"/>
        </w:rPr>
        <w:t xml:space="preserve"> </w:t>
      </w:r>
      <w:r w:rsidRPr="00251560">
        <w:rPr>
          <w:rFonts w:ascii="Trebuchet MS" w:hAnsi="Trebuchet MS" w:cs="KPLIN E+ Adv P 4 D F 60 E"/>
          <w:lang w:val="en-US"/>
        </w:rPr>
        <w:t>of</w:t>
      </w:r>
      <w:r w:rsidR="00251560">
        <w:rPr>
          <w:rFonts w:ascii="Trebuchet MS" w:hAnsi="Trebuchet MS" w:cs="KPLIN E+ Adv P 4 D F 60 E"/>
          <w:lang w:val="en-US"/>
        </w:rPr>
        <w:t xml:space="preserve"> </w:t>
      </w:r>
      <w:r w:rsidRPr="00251560">
        <w:rPr>
          <w:rFonts w:ascii="Trebuchet MS" w:hAnsi="Trebuchet MS" w:cs="KPLIN E+ Adv P 4 D F 60 E"/>
          <w:lang w:val="en-US"/>
        </w:rPr>
        <w:t>time.</w:t>
      </w:r>
      <w:r w:rsidR="00251560">
        <w:rPr>
          <w:rFonts w:ascii="Trebuchet MS" w:hAnsi="Trebuchet MS" w:cs="KPLIN E+ Adv P 4 D F 60 E"/>
          <w:lang w:val="en-US"/>
        </w:rPr>
        <w:t xml:space="preserve"> </w:t>
      </w:r>
      <w:r w:rsidRPr="00251560">
        <w:rPr>
          <w:rFonts w:ascii="Trebuchet MS" w:hAnsi="Trebuchet MS" w:cs="KPLIN E+ Adv P 4 D F 60 E"/>
          <w:lang w:val="en-US"/>
        </w:rPr>
        <w:t>Measurements</w:t>
      </w:r>
      <w:r w:rsidR="00251560">
        <w:rPr>
          <w:rFonts w:ascii="Trebuchet MS" w:hAnsi="Trebuchet MS" w:cs="KPLIN E+ Adv P 4 D F 60 E"/>
          <w:lang w:val="en-US"/>
        </w:rPr>
        <w:t xml:space="preserve"> </w:t>
      </w:r>
      <w:r w:rsidRPr="00251560">
        <w:rPr>
          <w:rFonts w:ascii="Trebuchet MS" w:hAnsi="Trebuchet MS" w:cs="KPLIN E+ Adv P 4 D F 60 E"/>
          <w:lang w:val="en-US"/>
        </w:rPr>
        <w:t>can</w:t>
      </w:r>
      <w:r w:rsidR="00251560">
        <w:rPr>
          <w:rFonts w:ascii="Trebuchet MS" w:hAnsi="Trebuchet MS" w:cs="KPLIN E+ Adv P 4 D F 60 E"/>
          <w:lang w:val="en-US"/>
        </w:rPr>
        <w:t xml:space="preserve"> </w:t>
      </w:r>
      <w:r w:rsidRPr="00251560">
        <w:rPr>
          <w:rFonts w:ascii="Trebuchet MS" w:hAnsi="Trebuchet MS" w:cs="KPLIN E+ Adv P 4 D F 60 E"/>
          <w:lang w:val="en-US"/>
        </w:rPr>
        <w:t>be</w:t>
      </w:r>
      <w:r w:rsidR="00251560">
        <w:rPr>
          <w:rFonts w:ascii="Trebuchet MS" w:hAnsi="Trebuchet MS" w:cs="KPLIN E+ Adv P 4 D F 60 E"/>
          <w:lang w:val="en-US"/>
        </w:rPr>
        <w:t xml:space="preserve"> </w:t>
      </w:r>
      <w:r w:rsidRPr="00251560">
        <w:rPr>
          <w:rFonts w:ascii="Trebuchet MS" w:hAnsi="Trebuchet MS" w:cs="KPLIN E+ Adv P 4 D F 60 E"/>
          <w:lang w:val="en-US"/>
        </w:rPr>
        <w:t>collected</w:t>
      </w:r>
      <w:r w:rsidR="00251560">
        <w:rPr>
          <w:rFonts w:ascii="Trebuchet MS" w:hAnsi="Trebuchet MS" w:cs="KPLIN E+ Adv P 4 D F 60 E"/>
          <w:lang w:val="en-US"/>
        </w:rPr>
        <w:t xml:space="preserve"> </w:t>
      </w:r>
      <w:r w:rsidRPr="00251560">
        <w:rPr>
          <w:rFonts w:ascii="Trebuchet MS" w:hAnsi="Trebuchet MS" w:cs="KPLIN E+ Adv P 4 D F 60 E"/>
          <w:lang w:val="en-US"/>
        </w:rPr>
        <w:t>by</w:t>
      </w:r>
      <w:r w:rsidR="00251560">
        <w:rPr>
          <w:rFonts w:ascii="Trebuchet MS" w:hAnsi="Trebuchet MS" w:cs="KPLIN E+ Adv P 4 D F 60 E"/>
          <w:lang w:val="en-US"/>
        </w:rPr>
        <w:t xml:space="preserve"> </w:t>
      </w:r>
      <w:r w:rsidRPr="00251560">
        <w:rPr>
          <w:rFonts w:ascii="Trebuchet MS" w:hAnsi="Trebuchet MS" w:cs="KPLIN E+ Adv P 4 D F 60 E"/>
          <w:lang w:val="en-US"/>
        </w:rPr>
        <w:t>time- of-use, in</w:t>
      </w:r>
      <w:r w:rsidR="00251560">
        <w:rPr>
          <w:rFonts w:ascii="Trebuchet MS" w:hAnsi="Trebuchet MS" w:cs="KPLIN E+ Adv P 4 D F 60 E"/>
          <w:lang w:val="en-US"/>
        </w:rPr>
        <w:t xml:space="preserve"> </w:t>
      </w:r>
      <w:r w:rsidRPr="00251560">
        <w:rPr>
          <w:rFonts w:ascii="Trebuchet MS" w:hAnsi="Trebuchet MS" w:cs="KPLIN E+ Adv P 4 D F 60 E"/>
          <w:lang w:val="en-US"/>
        </w:rPr>
        <w:t>peak</w:t>
      </w:r>
      <w:r w:rsidR="00251560">
        <w:rPr>
          <w:rFonts w:ascii="Trebuchet MS" w:hAnsi="Trebuchet MS" w:cs="KPLIN E+ Adv P 4 D F 60 E"/>
          <w:lang w:val="en-US"/>
        </w:rPr>
        <w:t xml:space="preserve"> </w:t>
      </w:r>
      <w:r w:rsidRPr="00251560">
        <w:rPr>
          <w:rFonts w:ascii="Trebuchet MS" w:hAnsi="Trebuchet MS" w:cs="KPLIN E+ Adv P 4 D F 60 E"/>
          <w:lang w:val="en-US"/>
        </w:rPr>
        <w:t>and</w:t>
      </w:r>
      <w:r w:rsidR="00251560">
        <w:rPr>
          <w:rFonts w:ascii="Trebuchet MS" w:hAnsi="Trebuchet MS" w:cs="KPLIN E+ Adv P 4 D F 60 E"/>
          <w:lang w:val="en-US"/>
        </w:rPr>
        <w:t xml:space="preserve"> </w:t>
      </w:r>
      <w:r w:rsidRPr="00251560">
        <w:rPr>
          <w:rFonts w:ascii="Trebuchet MS" w:hAnsi="Trebuchet MS" w:cs="KPLIN E+ Adv P 4 D F 60 E"/>
          <w:lang w:val="en-US"/>
        </w:rPr>
        <w:t>off-peak</w:t>
      </w:r>
      <w:r w:rsidR="00251560">
        <w:rPr>
          <w:rFonts w:ascii="Trebuchet MS" w:hAnsi="Trebuchet MS" w:cs="KPLIN E+ Adv P 4 D F 60 E"/>
          <w:lang w:val="en-US"/>
        </w:rPr>
        <w:t xml:space="preserve"> </w:t>
      </w:r>
      <w:r w:rsidRPr="00251560">
        <w:rPr>
          <w:rFonts w:ascii="Trebuchet MS" w:hAnsi="Trebuchet MS" w:cs="KPLIN E+ Adv P 4 D F 60 E"/>
          <w:lang w:val="en-US"/>
        </w:rPr>
        <w:t>hours</w:t>
      </w:r>
      <w:r w:rsidR="00251560">
        <w:rPr>
          <w:rFonts w:ascii="Trebuchet MS" w:hAnsi="Trebuchet MS" w:cs="KPLIN E+ Adv P 4 D F 60 E"/>
          <w:lang w:val="en-US"/>
        </w:rPr>
        <w:t xml:space="preserve"> </w:t>
      </w:r>
      <w:r w:rsidRPr="00251560">
        <w:rPr>
          <w:rFonts w:ascii="Trebuchet MS" w:hAnsi="Trebuchet MS" w:cs="KPLIN E+ Adv P 4 D F 60 E"/>
          <w:lang w:val="en-US"/>
        </w:rPr>
        <w:t>for</w:t>
      </w:r>
      <w:r w:rsidR="00251560">
        <w:rPr>
          <w:rFonts w:ascii="Trebuchet MS" w:hAnsi="Trebuchet MS" w:cs="KPLIN E+ Adv P 4 D F 60 E"/>
          <w:lang w:val="en-US"/>
        </w:rPr>
        <w:t xml:space="preserve"> </w:t>
      </w:r>
      <w:r w:rsidRPr="00251560">
        <w:rPr>
          <w:rFonts w:ascii="Trebuchet MS" w:hAnsi="Trebuchet MS" w:cs="KPLIN E+ Adv P 4 D F 60 E"/>
          <w:lang w:val="en-US"/>
        </w:rPr>
        <w:t>instance</w:t>
      </w:r>
    </w:p>
    <w:p w:rsidR="000674DC" w:rsidRPr="00251560" w:rsidRDefault="000674DC" w:rsidP="000674DC">
      <w:pPr>
        <w:pStyle w:val="Paragraphedeliste"/>
        <w:numPr>
          <w:ilvl w:val="0"/>
          <w:numId w:val="7"/>
        </w:numPr>
        <w:jc w:val="both"/>
        <w:rPr>
          <w:rFonts w:ascii="Trebuchet MS" w:hAnsi="Trebuchet MS"/>
          <w:lang w:val="en-US"/>
        </w:rPr>
      </w:pPr>
      <w:r w:rsidRPr="00251560">
        <w:rPr>
          <w:rFonts w:ascii="Trebuchet MS" w:hAnsi="Trebuchet MS"/>
          <w:lang w:val="en-US"/>
        </w:rPr>
        <w:t>EV meter</w:t>
      </w:r>
      <w:r w:rsidR="00251560">
        <w:rPr>
          <w:rFonts w:ascii="Trebuchet MS" w:hAnsi="Trebuchet MS"/>
          <w:lang w:val="en-US"/>
        </w:rPr>
        <w:t xml:space="preserve"> </w:t>
      </w:r>
      <w:r w:rsidRPr="00251560">
        <w:rPr>
          <w:rFonts w:ascii="Trebuchet MS" w:hAnsi="Trebuchet MS"/>
          <w:lang w:val="en-US"/>
        </w:rPr>
        <w:t>(EVM)</w:t>
      </w:r>
      <w:r w:rsidRPr="00251560">
        <w:rPr>
          <w:rFonts w:ascii="Trebuchet MS" w:hAnsi="Trebuchet MS" w:cs="KPLIN E+ Adv P 4 D F 60 E"/>
          <w:lang w:val="en-US"/>
        </w:rPr>
        <w:t>: would</w:t>
      </w:r>
      <w:r w:rsidR="00251560">
        <w:rPr>
          <w:rFonts w:ascii="Trebuchet MS" w:hAnsi="Trebuchet MS" w:cs="KPLIN E+ Adv P 4 D F 60 E"/>
          <w:lang w:val="en-US"/>
        </w:rPr>
        <w:t xml:space="preserve"> </w:t>
      </w:r>
      <w:r w:rsidRPr="00251560">
        <w:rPr>
          <w:rFonts w:ascii="Trebuchet MS" w:hAnsi="Trebuchet MS" w:cs="KPLIN E+ Adv P 4 D F 60 E"/>
          <w:lang w:val="en-US"/>
        </w:rPr>
        <w:t>meter</w:t>
      </w:r>
      <w:r w:rsidR="00251560">
        <w:rPr>
          <w:rFonts w:ascii="Trebuchet MS" w:hAnsi="Trebuchet MS" w:cs="KPLIN E+ Adv P 4 D F 60 E"/>
          <w:lang w:val="en-US"/>
        </w:rPr>
        <w:t xml:space="preserve"> </w:t>
      </w:r>
      <w:r w:rsidRPr="00251560">
        <w:rPr>
          <w:rFonts w:ascii="Trebuchet MS" w:hAnsi="Trebuchet MS" w:cs="KPLIN E+ Adv P 4 D F 60 E"/>
          <w:lang w:val="en-US"/>
        </w:rPr>
        <w:t>the</w:t>
      </w:r>
      <w:r w:rsidR="00251560">
        <w:rPr>
          <w:rFonts w:ascii="Trebuchet MS" w:hAnsi="Trebuchet MS" w:cs="KPLIN E+ Adv P 4 D F 60 E"/>
          <w:lang w:val="en-US"/>
        </w:rPr>
        <w:t xml:space="preserve"> </w:t>
      </w:r>
      <w:r w:rsidRPr="00251560">
        <w:rPr>
          <w:rFonts w:ascii="Trebuchet MS" w:hAnsi="Trebuchet MS" w:cs="KPLIN E+ Adv P 4 D F 60 E"/>
          <w:lang w:val="en-US"/>
        </w:rPr>
        <w:t>energy</w:t>
      </w:r>
      <w:r w:rsidR="00251560">
        <w:rPr>
          <w:rFonts w:ascii="Trebuchet MS" w:hAnsi="Trebuchet MS" w:cs="KPLIN E+ Adv P 4 D F 60 E"/>
          <w:lang w:val="en-US"/>
        </w:rPr>
        <w:t xml:space="preserve"> </w:t>
      </w:r>
      <w:r w:rsidRPr="00251560">
        <w:rPr>
          <w:rFonts w:ascii="Trebuchet MS" w:hAnsi="Trebuchet MS" w:cs="KPLIN E+ Adv P 4 D F 60 E"/>
          <w:lang w:val="en-US"/>
        </w:rPr>
        <w:t>consumption,</w:t>
      </w:r>
      <w:r w:rsidR="00251560">
        <w:rPr>
          <w:rFonts w:ascii="Trebuchet MS" w:hAnsi="Trebuchet MS" w:cs="KPLIN E+ Adv P 4 D F 60 E"/>
          <w:lang w:val="en-US"/>
        </w:rPr>
        <w:t xml:space="preserve"> </w:t>
      </w:r>
      <w:r w:rsidRPr="00251560">
        <w:rPr>
          <w:rFonts w:ascii="Trebuchet MS" w:hAnsi="Trebuchet MS" w:cs="KPLIN E+ Adv P 4 D F 60 E"/>
          <w:lang w:val="en-US"/>
        </w:rPr>
        <w:t>the peak consumption</w:t>
      </w:r>
      <w:r w:rsidR="00251560">
        <w:rPr>
          <w:rFonts w:ascii="Trebuchet MS" w:hAnsi="Trebuchet MS" w:cs="KPLIN E+ Adv P 4 D F 60 E"/>
          <w:lang w:val="en-US"/>
        </w:rPr>
        <w:t xml:space="preserve"> </w:t>
      </w:r>
      <w:r w:rsidRPr="00251560">
        <w:rPr>
          <w:rFonts w:ascii="Trebuchet MS" w:hAnsi="Trebuchet MS" w:cs="KPLIN E+ Adv P 4 D F 60 E"/>
          <w:lang w:val="en-US"/>
        </w:rPr>
        <w:t>and</w:t>
      </w:r>
      <w:r w:rsidR="00251560">
        <w:rPr>
          <w:rFonts w:ascii="Trebuchet MS" w:hAnsi="Trebuchet MS" w:cs="KPLIN E+ Adv P 4 D F 60 E"/>
          <w:lang w:val="en-US"/>
        </w:rPr>
        <w:t xml:space="preserve"> </w:t>
      </w:r>
      <w:r w:rsidRPr="00251560">
        <w:rPr>
          <w:rFonts w:ascii="Trebuchet MS" w:hAnsi="Trebuchet MS" w:cs="KPLIN E+ Adv P 4 D F 60 E"/>
          <w:lang w:val="en-US"/>
        </w:rPr>
        <w:t>the</w:t>
      </w:r>
      <w:r w:rsidR="00251560">
        <w:rPr>
          <w:rFonts w:ascii="Trebuchet MS" w:hAnsi="Trebuchet MS" w:cs="KPLIN E+ Adv P 4 D F 60 E"/>
          <w:lang w:val="en-US"/>
        </w:rPr>
        <w:t xml:space="preserve"> </w:t>
      </w:r>
      <w:r w:rsidRPr="00251560">
        <w:rPr>
          <w:rFonts w:ascii="Trebuchet MS" w:hAnsi="Trebuchet MS" w:cs="KPLIN E+ Adv P 4 D F 60 E"/>
          <w:lang w:val="en-US"/>
        </w:rPr>
        <w:t>period</w:t>
      </w:r>
      <w:r w:rsidR="00251560">
        <w:rPr>
          <w:rFonts w:ascii="Trebuchet MS" w:hAnsi="Trebuchet MS" w:cs="KPLIN E+ Adv P 4 D F 60 E"/>
          <w:lang w:val="en-US"/>
        </w:rPr>
        <w:t xml:space="preserve"> </w:t>
      </w:r>
      <w:r w:rsidRPr="00251560">
        <w:rPr>
          <w:rFonts w:ascii="Trebuchet MS" w:hAnsi="Trebuchet MS" w:cs="KPLIN E+ Adv P 4 D F 60 E"/>
          <w:lang w:val="en-US"/>
        </w:rPr>
        <w:t>of</w:t>
      </w:r>
      <w:r w:rsidR="00251560">
        <w:rPr>
          <w:rFonts w:ascii="Trebuchet MS" w:hAnsi="Trebuchet MS" w:cs="KPLIN E+ Adv P 4 D F 60 E"/>
          <w:lang w:val="en-US"/>
        </w:rPr>
        <w:t xml:space="preserve"> </w:t>
      </w:r>
      <w:r w:rsidRPr="00251560">
        <w:rPr>
          <w:rFonts w:ascii="Trebuchet MS" w:hAnsi="Trebuchet MS" w:cs="KPLIN E+ Adv P 4 D F 60 E"/>
          <w:lang w:val="en-US"/>
        </w:rPr>
        <w:t>time</w:t>
      </w:r>
      <w:r w:rsidR="00251560">
        <w:rPr>
          <w:rFonts w:ascii="Trebuchet MS" w:hAnsi="Trebuchet MS" w:cs="KPLIN E+ Adv P 4 D F 60 E"/>
          <w:lang w:val="en-US"/>
        </w:rPr>
        <w:t xml:space="preserve"> </w:t>
      </w:r>
      <w:r w:rsidRPr="00251560">
        <w:rPr>
          <w:rFonts w:ascii="Trebuchet MS" w:hAnsi="Trebuchet MS" w:cs="KPLIN E+ Adv P 4 D F 60 E"/>
          <w:lang w:val="en-US"/>
        </w:rPr>
        <w:t>during</w:t>
      </w:r>
      <w:r w:rsidR="00251560">
        <w:rPr>
          <w:rFonts w:ascii="Trebuchet MS" w:hAnsi="Trebuchet MS" w:cs="KPLIN E+ Adv P 4 D F 60 E"/>
          <w:lang w:val="en-US"/>
        </w:rPr>
        <w:t xml:space="preserve"> which </w:t>
      </w:r>
      <w:r w:rsidRPr="00251560">
        <w:rPr>
          <w:rFonts w:ascii="Trebuchet MS" w:hAnsi="Trebuchet MS" w:cs="KPLIN E+ Adv P 4 D F 60 E"/>
          <w:lang w:val="en-US"/>
        </w:rPr>
        <w:t>an</w:t>
      </w:r>
      <w:r w:rsidR="00251560">
        <w:rPr>
          <w:rFonts w:ascii="Trebuchet MS" w:hAnsi="Trebuchet MS" w:cs="KPLIN E+ Adv P 4 D F 60 E"/>
          <w:lang w:val="en-US"/>
        </w:rPr>
        <w:t xml:space="preserve"> </w:t>
      </w:r>
      <w:r w:rsidRPr="00251560">
        <w:rPr>
          <w:rFonts w:ascii="Trebuchet MS" w:hAnsi="Trebuchet MS" w:cs="KPLIN E+ Adv P 4 D F 60 E"/>
          <w:lang w:val="en-US"/>
        </w:rPr>
        <w:t>EV</w:t>
      </w:r>
      <w:r w:rsidR="00251560">
        <w:rPr>
          <w:rFonts w:ascii="Trebuchet MS" w:hAnsi="Trebuchet MS" w:cs="KPLIN E+ Adv P 4 D F 60 E"/>
          <w:lang w:val="en-US"/>
        </w:rPr>
        <w:t xml:space="preserve"> </w:t>
      </w:r>
      <w:r w:rsidRPr="00251560">
        <w:rPr>
          <w:rFonts w:ascii="Trebuchet MS" w:hAnsi="Trebuchet MS" w:cs="KPLIN E+ Adv P 4 D F 60 E"/>
          <w:lang w:val="en-US"/>
        </w:rPr>
        <w:t>has been connected</w:t>
      </w:r>
      <w:r w:rsidR="00251560">
        <w:rPr>
          <w:rFonts w:ascii="Trebuchet MS" w:hAnsi="Trebuchet MS" w:cs="KPLIN E+ Adv P 4 D F 60 E"/>
          <w:lang w:val="en-US"/>
        </w:rPr>
        <w:t xml:space="preserve"> </w:t>
      </w:r>
      <w:r w:rsidRPr="00251560">
        <w:rPr>
          <w:rFonts w:ascii="Trebuchet MS" w:hAnsi="Trebuchet MS" w:cs="KPLIN E+ Adv P 4 D F 60 E"/>
          <w:lang w:val="en-US"/>
        </w:rPr>
        <w:t>to</w:t>
      </w:r>
      <w:r w:rsidR="00251560">
        <w:rPr>
          <w:rFonts w:ascii="Trebuchet MS" w:hAnsi="Trebuchet MS" w:cs="KPLIN E+ Adv P 4 D F 60 E"/>
          <w:lang w:val="en-US"/>
        </w:rPr>
        <w:t xml:space="preserve"> </w:t>
      </w:r>
      <w:r w:rsidRPr="00251560">
        <w:rPr>
          <w:rFonts w:ascii="Trebuchet MS" w:hAnsi="Trebuchet MS" w:cs="KPLIN E+ Adv P 4 D F 60 E"/>
          <w:lang w:val="en-US"/>
        </w:rPr>
        <w:t>a</w:t>
      </w:r>
      <w:r w:rsidR="00251560">
        <w:rPr>
          <w:rFonts w:ascii="Trebuchet MS" w:hAnsi="Trebuchet MS" w:cs="KPLIN E+ Adv P 4 D F 60 E"/>
          <w:lang w:val="en-US"/>
        </w:rPr>
        <w:t xml:space="preserve"> charging p</w:t>
      </w:r>
      <w:r w:rsidRPr="00251560">
        <w:rPr>
          <w:rFonts w:ascii="Trebuchet MS" w:hAnsi="Trebuchet MS" w:cs="KPLIN E+ Adv P 4 D F 60 E"/>
          <w:lang w:val="en-US"/>
        </w:rPr>
        <w:t>oint</w:t>
      </w:r>
      <w:r w:rsidR="00251560">
        <w:rPr>
          <w:rFonts w:ascii="Trebuchet MS" w:hAnsi="Trebuchet MS" w:cs="KPLIN E+ Adv P 4 D F 60 E"/>
          <w:lang w:val="en-US"/>
        </w:rPr>
        <w:t xml:space="preserve"> </w:t>
      </w:r>
      <w:r w:rsidRPr="00251560">
        <w:rPr>
          <w:rFonts w:ascii="Trebuchet MS" w:hAnsi="Trebuchet MS" w:cs="KPLIN E+ Adv P 4 D F 60 E"/>
          <w:lang w:val="en-US"/>
        </w:rPr>
        <w:t>for</w:t>
      </w:r>
      <w:r w:rsidR="00251560">
        <w:rPr>
          <w:rFonts w:ascii="Trebuchet MS" w:hAnsi="Trebuchet MS" w:cs="KPLIN E+ Adv P 4 D F 60 E"/>
          <w:lang w:val="en-US"/>
        </w:rPr>
        <w:t xml:space="preserve"> </w:t>
      </w:r>
      <w:r w:rsidRPr="00251560">
        <w:rPr>
          <w:rFonts w:ascii="Trebuchet MS" w:hAnsi="Trebuchet MS" w:cs="KPLIN E+ Adv P 4 D F 60 E"/>
          <w:lang w:val="en-US"/>
        </w:rPr>
        <w:t>billing</w:t>
      </w:r>
      <w:r w:rsidR="00251560">
        <w:rPr>
          <w:rFonts w:ascii="Trebuchet MS" w:hAnsi="Trebuchet MS" w:cs="KPLIN E+ Adv P 4 D F 60 E"/>
          <w:lang w:val="en-US"/>
        </w:rPr>
        <w:t xml:space="preserve"> </w:t>
      </w:r>
      <w:r w:rsidRPr="00251560">
        <w:rPr>
          <w:rFonts w:ascii="Trebuchet MS" w:hAnsi="Trebuchet MS" w:cs="KPLIN E+ Adv P 4 D F 60 E"/>
          <w:lang w:val="en-US"/>
        </w:rPr>
        <w:t>purposes.</w:t>
      </w:r>
      <w:r w:rsidR="00251560">
        <w:rPr>
          <w:rFonts w:ascii="Trebuchet MS" w:hAnsi="Trebuchet MS" w:cs="KPLIN E+ Adv P 4 D F 60 E"/>
          <w:lang w:val="en-US"/>
        </w:rPr>
        <w:t xml:space="preserve"> </w:t>
      </w:r>
      <w:r w:rsidRPr="00251560">
        <w:rPr>
          <w:rFonts w:ascii="Trebuchet MS" w:hAnsi="Trebuchet MS" w:cs="KPLIN E+ Adv P 4 D F 60 E"/>
          <w:lang w:val="en-US"/>
        </w:rPr>
        <w:t>EV meters can</w:t>
      </w:r>
      <w:r w:rsidR="00251560">
        <w:rPr>
          <w:rFonts w:ascii="Trebuchet MS" w:hAnsi="Trebuchet MS" w:cs="KPLIN E+ Adv P 4 D F 60 E"/>
          <w:lang w:val="en-US"/>
        </w:rPr>
        <w:t xml:space="preserve"> </w:t>
      </w:r>
      <w:r w:rsidRPr="00251560">
        <w:rPr>
          <w:rFonts w:ascii="Trebuchet MS" w:hAnsi="Trebuchet MS" w:cs="KPLIN E+ Adv P 4 D F 60 E"/>
          <w:lang w:val="en-US"/>
        </w:rPr>
        <w:t>also</w:t>
      </w:r>
      <w:r w:rsidR="00251560">
        <w:rPr>
          <w:rFonts w:ascii="Trebuchet MS" w:hAnsi="Trebuchet MS" w:cs="KPLIN E+ Adv P 4 D F 60 E"/>
          <w:lang w:val="en-US"/>
        </w:rPr>
        <w:t xml:space="preserve"> </w:t>
      </w:r>
      <w:r w:rsidRPr="00251560">
        <w:rPr>
          <w:rFonts w:ascii="Trebuchet MS" w:hAnsi="Trebuchet MS" w:cs="KPLIN E+ Adv P 4 D F 60 E"/>
          <w:lang w:val="en-US"/>
        </w:rPr>
        <w:t>be</w:t>
      </w:r>
      <w:r w:rsidR="00251560">
        <w:rPr>
          <w:rFonts w:ascii="Trebuchet MS" w:hAnsi="Trebuchet MS" w:cs="KPLIN E+ Adv P 4 D F 60 E"/>
          <w:lang w:val="en-US"/>
        </w:rPr>
        <w:t xml:space="preserve"> </w:t>
      </w:r>
      <w:r w:rsidRPr="00251560">
        <w:rPr>
          <w:rFonts w:ascii="Trebuchet MS" w:hAnsi="Trebuchet MS" w:cs="KPLIN E+ Adv P 4 D F 60 E"/>
          <w:lang w:val="en-US"/>
        </w:rPr>
        <w:t>embedded</w:t>
      </w:r>
      <w:r w:rsidR="00251560">
        <w:rPr>
          <w:rFonts w:ascii="Trebuchet MS" w:hAnsi="Trebuchet MS" w:cs="KPLIN E+ Adv P 4 D F 60 E"/>
          <w:lang w:val="en-US"/>
        </w:rPr>
        <w:t xml:space="preserve"> </w:t>
      </w:r>
      <w:r w:rsidRPr="00251560">
        <w:rPr>
          <w:rFonts w:ascii="Trebuchet MS" w:hAnsi="Trebuchet MS" w:cs="KPLIN E+ Adv P 4 D F 60 E"/>
          <w:lang w:val="en-US"/>
        </w:rPr>
        <w:t>in</w:t>
      </w:r>
      <w:r w:rsidR="00251560">
        <w:rPr>
          <w:rFonts w:ascii="Trebuchet MS" w:hAnsi="Trebuchet MS" w:cs="KPLIN E+ Adv P 4 D F 60 E"/>
          <w:lang w:val="en-US"/>
        </w:rPr>
        <w:t xml:space="preserve"> </w:t>
      </w:r>
      <w:r w:rsidRPr="00251560">
        <w:rPr>
          <w:rFonts w:ascii="Trebuchet MS" w:hAnsi="Trebuchet MS" w:cs="KPLIN E+ Adv P 4 D F 60 E"/>
          <w:lang w:val="en-US"/>
        </w:rPr>
        <w:t>the</w:t>
      </w:r>
      <w:r w:rsidR="00251560">
        <w:rPr>
          <w:rFonts w:ascii="Trebuchet MS" w:hAnsi="Trebuchet MS" w:cs="KPLIN E+ Adv P 4 D F 60 E"/>
          <w:lang w:val="en-US"/>
        </w:rPr>
        <w:t xml:space="preserve"> </w:t>
      </w:r>
      <w:r w:rsidRPr="00251560">
        <w:rPr>
          <w:rFonts w:ascii="Trebuchet MS" w:hAnsi="Trebuchet MS" w:cs="KPLIN E+ Adv P 4 D F 60 E"/>
          <w:lang w:val="en-US"/>
        </w:rPr>
        <w:t>car.</w:t>
      </w:r>
      <w:r w:rsidR="00251560">
        <w:rPr>
          <w:rFonts w:ascii="Trebuchet MS" w:hAnsi="Trebuchet MS" w:cs="KPLIN E+ Adv P 4 D F 60 E"/>
          <w:lang w:val="en-US"/>
        </w:rPr>
        <w:t xml:space="preserve"> </w:t>
      </w:r>
      <w:r w:rsidRPr="00251560">
        <w:rPr>
          <w:rFonts w:ascii="Trebuchet MS" w:hAnsi="Trebuchet MS" w:cs="KPLIN E+ Adv P 4 D F 60 E"/>
          <w:lang w:val="en-US"/>
        </w:rPr>
        <w:t>In</w:t>
      </w:r>
      <w:r w:rsidR="00251560">
        <w:rPr>
          <w:rFonts w:ascii="Trebuchet MS" w:hAnsi="Trebuchet MS" w:cs="KPLIN E+ Adv P 4 D F 60 E"/>
          <w:lang w:val="en-US"/>
        </w:rPr>
        <w:t xml:space="preserve"> </w:t>
      </w:r>
      <w:r w:rsidRPr="00251560">
        <w:rPr>
          <w:rFonts w:ascii="Trebuchet MS" w:hAnsi="Trebuchet MS" w:cs="KPLIN E+ Adv P 4 D F 60 E"/>
          <w:lang w:val="en-US"/>
        </w:rPr>
        <w:t>some</w:t>
      </w:r>
      <w:r w:rsidR="00251560">
        <w:rPr>
          <w:rFonts w:ascii="Trebuchet MS" w:hAnsi="Trebuchet MS" w:cs="KPLIN E+ Adv P 4 D F 60 E"/>
          <w:lang w:val="en-US"/>
        </w:rPr>
        <w:t xml:space="preserve"> </w:t>
      </w:r>
      <w:r w:rsidRPr="00251560">
        <w:rPr>
          <w:rFonts w:ascii="Trebuchet MS" w:hAnsi="Trebuchet MS" w:cs="KPLIN E+ Adv P 4 D F 60 E"/>
          <w:lang w:val="en-US"/>
        </w:rPr>
        <w:t>cases,</w:t>
      </w:r>
      <w:r w:rsidR="00251560">
        <w:rPr>
          <w:rFonts w:ascii="Trebuchet MS" w:hAnsi="Trebuchet MS" w:cs="KPLIN E+ Adv P 4 D F 60 E"/>
          <w:lang w:val="en-US"/>
        </w:rPr>
        <w:t xml:space="preserve"> </w:t>
      </w:r>
      <w:r w:rsidRPr="00251560">
        <w:rPr>
          <w:rFonts w:ascii="Trebuchet MS" w:hAnsi="Trebuchet MS" w:cs="KPLIN E+ Adv P 4 D F 60 E"/>
          <w:lang w:val="en-US"/>
        </w:rPr>
        <w:t>EV</w:t>
      </w:r>
      <w:r w:rsidR="00251560">
        <w:rPr>
          <w:rFonts w:ascii="Trebuchet MS" w:hAnsi="Trebuchet MS" w:cs="KPLIN E+ Adv P 4 D F 60 E"/>
          <w:lang w:val="en-US"/>
        </w:rPr>
        <w:t xml:space="preserve"> </w:t>
      </w:r>
      <w:r w:rsidRPr="00251560">
        <w:rPr>
          <w:rFonts w:ascii="Trebuchet MS" w:hAnsi="Trebuchet MS" w:cs="KPLIN E+ Adv P 4 D F 60 E"/>
          <w:lang w:val="en-US"/>
        </w:rPr>
        <w:t>meters would communicate</w:t>
      </w:r>
      <w:r w:rsidR="00251560">
        <w:rPr>
          <w:rFonts w:ascii="Trebuchet MS" w:hAnsi="Trebuchet MS" w:cs="KPLIN E+ Adv P 4 D F 60 E"/>
          <w:lang w:val="en-US"/>
        </w:rPr>
        <w:t xml:space="preserve"> </w:t>
      </w:r>
      <w:r w:rsidRPr="00251560">
        <w:rPr>
          <w:rFonts w:ascii="Trebuchet MS" w:hAnsi="Trebuchet MS" w:cs="KPLIN E+ Adv P 4 D F 60 E"/>
          <w:lang w:val="en-US"/>
        </w:rPr>
        <w:t>with</w:t>
      </w:r>
      <w:r w:rsidR="00251560">
        <w:rPr>
          <w:rFonts w:ascii="Trebuchet MS" w:hAnsi="Trebuchet MS" w:cs="KPLIN E+ Adv P 4 D F 60 E"/>
          <w:lang w:val="en-US"/>
        </w:rPr>
        <w:t xml:space="preserve"> </w:t>
      </w:r>
      <w:r w:rsidRPr="00251560">
        <w:rPr>
          <w:rFonts w:ascii="Trebuchet MS" w:hAnsi="Trebuchet MS" w:cs="KPLIN E+ Adv P 4 D F 60 E"/>
          <w:lang w:val="en-US"/>
        </w:rPr>
        <w:t>the</w:t>
      </w:r>
      <w:r w:rsidR="00251560">
        <w:rPr>
          <w:rFonts w:ascii="Trebuchet MS" w:hAnsi="Trebuchet MS" w:cs="KPLIN E+ Adv P 4 D F 60 E"/>
          <w:lang w:val="en-US"/>
        </w:rPr>
        <w:t xml:space="preserve"> </w:t>
      </w:r>
      <w:r w:rsidRPr="00251560">
        <w:rPr>
          <w:rFonts w:ascii="Trebuchet MS" w:hAnsi="Trebuchet MS" w:cs="KPLIN E+ Adv P 4 D F 60 E"/>
          <w:lang w:val="en-US"/>
        </w:rPr>
        <w:t>EV</w:t>
      </w:r>
      <w:r w:rsidR="00251560">
        <w:rPr>
          <w:rFonts w:ascii="Trebuchet MS" w:hAnsi="Trebuchet MS" w:cs="KPLIN E+ Adv P 4 D F 60 E"/>
          <w:lang w:val="en-US"/>
        </w:rPr>
        <w:t xml:space="preserve"> </w:t>
      </w:r>
      <w:r w:rsidRPr="00251560">
        <w:rPr>
          <w:rFonts w:ascii="Trebuchet MS" w:hAnsi="Trebuchet MS" w:cs="KPLIN E+ Adv P 4 D F 60 E"/>
          <w:lang w:val="en-US"/>
        </w:rPr>
        <w:t>supplier</w:t>
      </w:r>
      <w:r w:rsidR="00251560">
        <w:rPr>
          <w:rFonts w:ascii="Trebuchet MS" w:hAnsi="Trebuchet MS" w:cs="KPLIN E+ Adv P 4 D F 60 E"/>
          <w:lang w:val="en-US"/>
        </w:rPr>
        <w:t xml:space="preserve"> </w:t>
      </w:r>
      <w:r w:rsidRPr="00251560">
        <w:rPr>
          <w:rFonts w:ascii="Trebuchet MS" w:hAnsi="Trebuchet MS" w:cs="KPLIN E+ Adv P 4 D F 60 E"/>
          <w:lang w:val="en-US"/>
        </w:rPr>
        <w:t>for</w:t>
      </w:r>
      <w:r w:rsidR="00251560">
        <w:rPr>
          <w:rFonts w:ascii="Trebuchet MS" w:hAnsi="Trebuchet MS" w:cs="KPLIN E+ Adv P 4 D F 60 E"/>
          <w:lang w:val="en-US"/>
        </w:rPr>
        <w:t xml:space="preserve"> </w:t>
      </w:r>
      <w:r w:rsidRPr="00251560">
        <w:rPr>
          <w:rFonts w:ascii="Trebuchet MS" w:hAnsi="Trebuchet MS" w:cs="KPLIN E+ Adv P 4 D F 60 E"/>
          <w:lang w:val="en-US"/>
        </w:rPr>
        <w:t>billing</w:t>
      </w:r>
      <w:r w:rsidR="00251560">
        <w:rPr>
          <w:rFonts w:ascii="Trebuchet MS" w:hAnsi="Trebuchet MS" w:cs="KPLIN E+ Adv P 4 D F 60 E"/>
          <w:lang w:val="en-US"/>
        </w:rPr>
        <w:t xml:space="preserve"> </w:t>
      </w:r>
      <w:r w:rsidRPr="00251560">
        <w:rPr>
          <w:rFonts w:ascii="Trebuchet MS" w:hAnsi="Trebuchet MS" w:cs="KPLIN E+ Adv P 4 D F 60 E"/>
          <w:lang w:val="en-US"/>
        </w:rPr>
        <w:t>and</w:t>
      </w:r>
      <w:r w:rsidR="00251560">
        <w:rPr>
          <w:rFonts w:ascii="Trebuchet MS" w:hAnsi="Trebuchet MS" w:cs="KPLIN E+ Adv P 4 D F 60 E"/>
          <w:lang w:val="en-US"/>
        </w:rPr>
        <w:t xml:space="preserve"> </w:t>
      </w:r>
      <w:r w:rsidRPr="00251560">
        <w:rPr>
          <w:rFonts w:ascii="Trebuchet MS" w:hAnsi="Trebuchet MS" w:cs="KPLIN E+ Adv P 4 D F 60 E"/>
          <w:lang w:val="en-US"/>
        </w:rPr>
        <w:t>potential remote charging</w:t>
      </w:r>
      <w:r w:rsidR="00251560">
        <w:rPr>
          <w:rFonts w:ascii="Trebuchet MS" w:hAnsi="Trebuchet MS" w:cs="KPLIN E+ Adv P 4 D F 60 E"/>
          <w:lang w:val="en-US"/>
        </w:rPr>
        <w:t xml:space="preserve"> </w:t>
      </w:r>
      <w:r w:rsidRPr="00251560">
        <w:rPr>
          <w:rFonts w:ascii="Trebuchet MS" w:hAnsi="Trebuchet MS" w:cs="KPLIN E+ Adv P 4 D F 60 E"/>
          <w:lang w:val="en-US"/>
        </w:rPr>
        <w:t>control.</w:t>
      </w:r>
    </w:p>
    <w:p w:rsidR="000674DC" w:rsidRPr="00251560" w:rsidRDefault="000674DC" w:rsidP="000674DC">
      <w:pPr>
        <w:pStyle w:val="Paragraphedeliste"/>
        <w:numPr>
          <w:ilvl w:val="0"/>
          <w:numId w:val="7"/>
        </w:numPr>
        <w:jc w:val="both"/>
        <w:rPr>
          <w:rFonts w:ascii="Trebuchet MS" w:hAnsi="Trebuchet MS"/>
          <w:lang w:val="en-US"/>
        </w:rPr>
      </w:pPr>
      <w:r w:rsidRPr="00251560">
        <w:rPr>
          <w:rFonts w:ascii="Trebuchet MS" w:hAnsi="Trebuchet MS"/>
          <w:lang w:val="en-US"/>
        </w:rPr>
        <w:t>Energy manager</w:t>
      </w:r>
      <w:r w:rsidR="00251560">
        <w:rPr>
          <w:rFonts w:ascii="Trebuchet MS" w:hAnsi="Trebuchet MS"/>
          <w:lang w:val="en-US"/>
        </w:rPr>
        <w:t xml:space="preserve"> </w:t>
      </w:r>
      <w:r w:rsidRPr="00251560">
        <w:rPr>
          <w:rFonts w:ascii="Trebuchet MS" w:hAnsi="Trebuchet MS"/>
          <w:lang w:val="en-US"/>
        </w:rPr>
        <w:t>controller</w:t>
      </w:r>
      <w:r w:rsidR="00251560">
        <w:rPr>
          <w:rFonts w:ascii="Trebuchet MS" w:hAnsi="Trebuchet MS"/>
          <w:lang w:val="en-US"/>
        </w:rPr>
        <w:t xml:space="preserve"> </w:t>
      </w:r>
      <w:r w:rsidRPr="00251560">
        <w:rPr>
          <w:rFonts w:ascii="Trebuchet MS" w:hAnsi="Trebuchet MS"/>
          <w:lang w:val="en-US"/>
        </w:rPr>
        <w:t>(EMC)</w:t>
      </w:r>
      <w:r w:rsidRPr="00251560">
        <w:rPr>
          <w:rFonts w:ascii="Trebuchet MS" w:hAnsi="Trebuchet MS" w:cs="KPLIN E+ Adv P 4 D F 60 E"/>
          <w:lang w:val="en-US"/>
        </w:rPr>
        <w:t>: is</w:t>
      </w:r>
      <w:r w:rsidR="00251560">
        <w:rPr>
          <w:rFonts w:ascii="Trebuchet MS" w:hAnsi="Trebuchet MS" w:cs="KPLIN E+ Adv P 4 D F 60 E"/>
          <w:lang w:val="en-US"/>
        </w:rPr>
        <w:t xml:space="preserve"> </w:t>
      </w:r>
      <w:r w:rsidRPr="00251560">
        <w:rPr>
          <w:rFonts w:ascii="Trebuchet MS" w:hAnsi="Trebuchet MS" w:cs="KPLIN E+ Adv P 4 D F 60 E"/>
          <w:lang w:val="en-US"/>
        </w:rPr>
        <w:t>a</w:t>
      </w:r>
      <w:r w:rsidR="00251560">
        <w:rPr>
          <w:rFonts w:ascii="Trebuchet MS" w:hAnsi="Trebuchet MS" w:cs="KPLIN E+ Adv P 4 D F 60 E"/>
          <w:lang w:val="en-US"/>
        </w:rPr>
        <w:t xml:space="preserve"> </w:t>
      </w:r>
      <w:r w:rsidRPr="00251560">
        <w:rPr>
          <w:rFonts w:ascii="Trebuchet MS" w:hAnsi="Trebuchet MS" w:cs="KPLIN E+ Adv P 4 D F 60 E"/>
          <w:lang w:val="en-US"/>
        </w:rPr>
        <w:t>controller,</w:t>
      </w:r>
      <w:r w:rsidR="00251560">
        <w:rPr>
          <w:rFonts w:ascii="Trebuchet MS" w:hAnsi="Trebuchet MS" w:cs="KPLIN E+ Adv P 4 D F 60 E"/>
          <w:lang w:val="en-US"/>
        </w:rPr>
        <w:t xml:space="preserve"> </w:t>
      </w:r>
      <w:r w:rsidRPr="00251560">
        <w:rPr>
          <w:rFonts w:ascii="Trebuchet MS" w:hAnsi="Trebuchet MS" w:cs="KPLIN E+ Adv P 4 D F 60 E"/>
          <w:lang w:val="en-US"/>
        </w:rPr>
        <w:t>similar</w:t>
      </w:r>
      <w:r w:rsidR="00251560">
        <w:rPr>
          <w:rFonts w:ascii="Trebuchet MS" w:hAnsi="Trebuchet MS" w:cs="KPLIN E+ Adv P 4 D F 60 E"/>
          <w:lang w:val="en-US"/>
        </w:rPr>
        <w:t xml:space="preserve"> </w:t>
      </w:r>
      <w:r w:rsidRPr="00251560">
        <w:rPr>
          <w:rFonts w:ascii="Trebuchet MS" w:hAnsi="Trebuchet MS" w:cs="KPLIN E+ Adv P 4 D F 60 E"/>
          <w:lang w:val="en-US"/>
        </w:rPr>
        <w:t>to an energy</w:t>
      </w:r>
      <w:r w:rsidR="00251560">
        <w:rPr>
          <w:rFonts w:ascii="Trebuchet MS" w:hAnsi="Trebuchet MS" w:cs="KPLIN E+ Adv P 4 D F 60 E"/>
          <w:lang w:val="en-US"/>
        </w:rPr>
        <w:t xml:space="preserve"> </w:t>
      </w:r>
      <w:r w:rsidRPr="00251560">
        <w:rPr>
          <w:rFonts w:ascii="Trebuchet MS" w:hAnsi="Trebuchet MS" w:cs="KPLIN E+ Adv P 4 D F 60 E"/>
          <w:lang w:val="en-US"/>
        </w:rPr>
        <w:t>management</w:t>
      </w:r>
      <w:r w:rsidR="00251560">
        <w:rPr>
          <w:rFonts w:ascii="Trebuchet MS" w:hAnsi="Trebuchet MS" w:cs="KPLIN E+ Adv P 4 D F 60 E"/>
          <w:lang w:val="en-US"/>
        </w:rPr>
        <w:t xml:space="preserve"> </w:t>
      </w:r>
      <w:r w:rsidRPr="00251560">
        <w:rPr>
          <w:rFonts w:ascii="Trebuchet MS" w:hAnsi="Trebuchet MS" w:cs="KPLIN E+ Adv P 4 D F 60 E"/>
          <w:lang w:val="en-US"/>
        </w:rPr>
        <w:t>system</w:t>
      </w:r>
      <w:r w:rsidR="00251560">
        <w:rPr>
          <w:rFonts w:ascii="Trebuchet MS" w:hAnsi="Trebuchet MS" w:cs="KPLIN E+ Adv P 4 D F 60 E"/>
          <w:lang w:val="en-US"/>
        </w:rPr>
        <w:t xml:space="preserve"> </w:t>
      </w:r>
      <w:r w:rsidRPr="00251560">
        <w:rPr>
          <w:rFonts w:ascii="Trebuchet MS" w:hAnsi="Trebuchet MS" w:cs="KPLIN E+ Adv P 4 D F 60 E"/>
          <w:lang w:val="en-US"/>
        </w:rPr>
        <w:t>or</w:t>
      </w:r>
      <w:r w:rsidR="00251560">
        <w:rPr>
          <w:rFonts w:ascii="Trebuchet MS" w:hAnsi="Trebuchet MS" w:cs="KPLIN E+ Adv P 4 D F 60 E"/>
          <w:lang w:val="en-US"/>
        </w:rPr>
        <w:t xml:space="preserve"> </w:t>
      </w:r>
      <w:r w:rsidRPr="00251560">
        <w:rPr>
          <w:rFonts w:ascii="Trebuchet MS" w:hAnsi="Trebuchet MS" w:cs="KPLIN E+ Adv P 4 D F 60 E"/>
          <w:lang w:val="en-US"/>
        </w:rPr>
        <w:t>energy</w:t>
      </w:r>
      <w:r w:rsidR="00251560">
        <w:rPr>
          <w:rFonts w:ascii="Trebuchet MS" w:hAnsi="Trebuchet MS" w:cs="KPLIN E+ Adv P 4 D F 60 E"/>
          <w:lang w:val="en-US"/>
        </w:rPr>
        <w:t xml:space="preserve"> </w:t>
      </w:r>
      <w:r w:rsidRPr="00251560">
        <w:rPr>
          <w:rFonts w:ascii="Trebuchet MS" w:hAnsi="Trebuchet MS" w:cs="KPLIN E+ Adv P 4 D F 60 E"/>
          <w:lang w:val="en-US"/>
        </w:rPr>
        <w:t>box,</w:t>
      </w:r>
      <w:r w:rsidR="00251560">
        <w:rPr>
          <w:rFonts w:ascii="Trebuchet MS" w:hAnsi="Trebuchet MS" w:cs="KPLIN E+ Adv P 4 D F 60 E"/>
          <w:lang w:val="en-US"/>
        </w:rPr>
        <w:t xml:space="preserve"> </w:t>
      </w:r>
      <w:r w:rsidRPr="00251560">
        <w:rPr>
          <w:rFonts w:ascii="Trebuchet MS" w:hAnsi="Trebuchet MS" w:cs="KPLIN E+ Adv P 4 D F 60 E"/>
          <w:lang w:val="en-US"/>
        </w:rPr>
        <w:t>operated</w:t>
      </w:r>
      <w:r w:rsidR="00251560">
        <w:rPr>
          <w:rFonts w:ascii="Trebuchet MS" w:hAnsi="Trebuchet MS" w:cs="KPLIN E+ Adv P 4 D F 60 E"/>
          <w:lang w:val="en-US"/>
        </w:rPr>
        <w:t xml:space="preserve"> </w:t>
      </w:r>
      <w:r w:rsidRPr="00251560">
        <w:rPr>
          <w:rFonts w:ascii="Trebuchet MS" w:hAnsi="Trebuchet MS" w:cs="KPLIN E+ Adv P 4 D F 60 E"/>
          <w:lang w:val="en-US"/>
        </w:rPr>
        <w:t>by</w:t>
      </w:r>
      <w:r w:rsidR="00251560">
        <w:rPr>
          <w:rFonts w:ascii="Trebuchet MS" w:hAnsi="Trebuchet MS" w:cs="KPLIN E+ Adv P 4 D F 60 E"/>
          <w:lang w:val="en-US"/>
        </w:rPr>
        <w:t xml:space="preserve"> </w:t>
      </w:r>
      <w:r w:rsidRPr="00251560">
        <w:rPr>
          <w:rFonts w:ascii="Trebuchet MS" w:hAnsi="Trebuchet MS" w:cs="KPLIN E+ Adv P 4 D F 60 E"/>
          <w:lang w:val="en-US"/>
        </w:rPr>
        <w:t>the corresponding CPM</w:t>
      </w:r>
      <w:r w:rsidR="00251560">
        <w:rPr>
          <w:rFonts w:ascii="Trebuchet MS" w:hAnsi="Trebuchet MS" w:cs="KPLIN E+ Adv P 4 D F 60 E"/>
          <w:lang w:val="en-US"/>
        </w:rPr>
        <w:t xml:space="preserve"> </w:t>
      </w:r>
      <w:r w:rsidRPr="00251560">
        <w:rPr>
          <w:rFonts w:ascii="Trebuchet MS" w:hAnsi="Trebuchet MS" w:cs="KPLIN E+ Adv P 4 D F 60 E"/>
          <w:lang w:val="en-US"/>
        </w:rPr>
        <w:t>or</w:t>
      </w:r>
      <w:r w:rsidR="00251560">
        <w:rPr>
          <w:rFonts w:ascii="Trebuchet MS" w:hAnsi="Trebuchet MS" w:cs="KPLIN E+ Adv P 4 D F 60 E"/>
          <w:lang w:val="en-US"/>
        </w:rPr>
        <w:t xml:space="preserve"> </w:t>
      </w:r>
      <w:r w:rsidRPr="00251560">
        <w:rPr>
          <w:rFonts w:ascii="Trebuchet MS" w:hAnsi="Trebuchet MS" w:cs="KPLIN E+ Adv P 4 D F 60 E"/>
          <w:lang w:val="en-US"/>
        </w:rPr>
        <w:t>EVSA</w:t>
      </w:r>
      <w:r w:rsidR="00251560">
        <w:rPr>
          <w:rFonts w:ascii="Trebuchet MS" w:hAnsi="Trebuchet MS" w:cs="KPLIN E+ Adv P 4 D F 60 E"/>
          <w:lang w:val="en-US"/>
        </w:rPr>
        <w:t xml:space="preserve"> </w:t>
      </w:r>
      <w:r w:rsidRPr="00251560">
        <w:rPr>
          <w:rFonts w:ascii="Trebuchet MS" w:hAnsi="Trebuchet MS" w:cs="KPLIN E+ Adv P 4 D F 60 E"/>
          <w:lang w:val="en-US"/>
        </w:rPr>
        <w:t>(</w:t>
      </w:r>
      <w:proofErr w:type="spellStart"/>
      <w:r w:rsidRPr="00251560">
        <w:rPr>
          <w:rFonts w:ascii="Trebuchet MS" w:hAnsi="Trebuchet MS" w:cs="KPLIN E+ Adv P 4 D F 60 E"/>
          <w:lang w:val="en-US"/>
        </w:rPr>
        <w:t>Livengood</w:t>
      </w:r>
      <w:proofErr w:type="spellEnd"/>
      <w:r w:rsidRPr="00251560">
        <w:rPr>
          <w:rFonts w:ascii="Trebuchet MS" w:hAnsi="Trebuchet MS" w:cs="KPLIN E+ Adv P 4 D F 60 E"/>
          <w:lang w:val="en-US"/>
        </w:rPr>
        <w:t xml:space="preserve"> and</w:t>
      </w:r>
      <w:r w:rsidR="00251560">
        <w:rPr>
          <w:rFonts w:ascii="Trebuchet MS" w:hAnsi="Trebuchet MS" w:cs="KPLIN E+ Adv P 4 D F 60 E"/>
          <w:lang w:val="en-US"/>
        </w:rPr>
        <w:t xml:space="preserve"> </w:t>
      </w:r>
      <w:r w:rsidRPr="00251560">
        <w:rPr>
          <w:rFonts w:ascii="Trebuchet MS" w:hAnsi="Trebuchet MS" w:cs="KPLIN E+ Adv P 4 D F 60 E"/>
          <w:lang w:val="en-US"/>
        </w:rPr>
        <w:t>Larson,</w:t>
      </w:r>
      <w:r w:rsidR="00251560">
        <w:rPr>
          <w:rFonts w:ascii="Trebuchet MS" w:hAnsi="Trebuchet MS" w:cs="KPLIN E+ Adv P 4 D F 60 E"/>
          <w:lang w:val="en-US"/>
        </w:rPr>
        <w:t xml:space="preserve"> </w:t>
      </w:r>
      <w:r w:rsidRPr="00251560">
        <w:rPr>
          <w:rFonts w:ascii="Trebuchet MS" w:hAnsi="Trebuchet MS" w:cs="KPLIN E+ Adv P 4 D F 60 E"/>
          <w:lang w:val="en-US"/>
        </w:rPr>
        <w:t>2009). It schedules a</w:t>
      </w:r>
      <w:r w:rsidR="00251560">
        <w:rPr>
          <w:rFonts w:ascii="Trebuchet MS" w:hAnsi="Trebuchet MS" w:cs="KPLIN E+ Adv P 4 D F 60 E"/>
          <w:lang w:val="en-US"/>
        </w:rPr>
        <w:t xml:space="preserve"> </w:t>
      </w:r>
      <w:r w:rsidRPr="00251560">
        <w:rPr>
          <w:rFonts w:ascii="Trebuchet MS" w:hAnsi="Trebuchet MS" w:cs="KPLIN E+ Adv P 4 D F 60 E"/>
          <w:lang w:val="en-US"/>
        </w:rPr>
        <w:t>charging</w:t>
      </w:r>
      <w:r w:rsidR="00251560">
        <w:rPr>
          <w:rFonts w:ascii="Trebuchet MS" w:hAnsi="Trebuchet MS" w:cs="KPLIN E+ Adv P 4 D F 60 E"/>
          <w:lang w:val="en-US"/>
        </w:rPr>
        <w:t xml:space="preserve"> </w:t>
      </w:r>
      <w:proofErr w:type="spellStart"/>
      <w:r w:rsidRPr="00251560">
        <w:rPr>
          <w:rFonts w:ascii="Trebuchet MS" w:hAnsi="Trebuchet MS" w:cs="KPLIN E+ Adv P 4 D F 60 E"/>
          <w:lang w:val="en-US"/>
        </w:rPr>
        <w:t>programme</w:t>
      </w:r>
      <w:proofErr w:type="spellEnd"/>
      <w:r w:rsidR="00251560">
        <w:rPr>
          <w:rFonts w:ascii="Trebuchet MS" w:hAnsi="Trebuchet MS" w:cs="KPLIN E+ Adv P 4 D F 60 E"/>
          <w:lang w:val="en-US"/>
        </w:rPr>
        <w:t xml:space="preserve"> </w:t>
      </w:r>
      <w:r w:rsidRPr="00251560">
        <w:rPr>
          <w:rFonts w:ascii="Trebuchet MS" w:hAnsi="Trebuchet MS" w:cs="KPLIN E+ Adv P 4 D F 60 E"/>
          <w:lang w:val="en-US"/>
        </w:rPr>
        <w:t>for</w:t>
      </w:r>
      <w:r w:rsidR="00251560">
        <w:rPr>
          <w:rFonts w:ascii="Trebuchet MS" w:hAnsi="Trebuchet MS" w:cs="KPLIN E+ Adv P 4 D F 60 E"/>
          <w:lang w:val="en-US"/>
        </w:rPr>
        <w:t xml:space="preserve"> </w:t>
      </w:r>
      <w:r w:rsidRPr="00251560">
        <w:rPr>
          <w:rFonts w:ascii="Trebuchet MS" w:hAnsi="Trebuchet MS" w:cs="KPLIN E+ Adv P 4 D F 60 E"/>
          <w:lang w:val="en-US"/>
        </w:rPr>
        <w:t>each</w:t>
      </w:r>
      <w:r w:rsidR="00251560">
        <w:rPr>
          <w:rFonts w:ascii="Trebuchet MS" w:hAnsi="Trebuchet MS" w:cs="KPLIN E+ Adv P 4 D F 60 E"/>
          <w:lang w:val="en-US"/>
        </w:rPr>
        <w:t xml:space="preserve"> </w:t>
      </w:r>
      <w:r w:rsidRPr="00251560">
        <w:rPr>
          <w:rFonts w:ascii="Trebuchet MS" w:hAnsi="Trebuchet MS" w:cs="KPLIN E+ Adv P 4 D F 60 E"/>
          <w:lang w:val="en-US"/>
        </w:rPr>
        <w:t>of</w:t>
      </w:r>
      <w:r w:rsidR="00251560">
        <w:rPr>
          <w:rFonts w:ascii="Trebuchet MS" w:hAnsi="Trebuchet MS" w:cs="KPLIN E+ Adv P 4 D F 60 E"/>
          <w:lang w:val="en-US"/>
        </w:rPr>
        <w:t xml:space="preserve"> </w:t>
      </w:r>
      <w:r w:rsidRPr="00251560">
        <w:rPr>
          <w:rFonts w:ascii="Trebuchet MS" w:hAnsi="Trebuchet MS" w:cs="KPLIN E+ Adv P 4 D F 60 E"/>
          <w:lang w:val="en-US"/>
        </w:rPr>
        <w:t>the</w:t>
      </w:r>
      <w:r w:rsidR="00251560">
        <w:rPr>
          <w:rFonts w:ascii="Trebuchet MS" w:hAnsi="Trebuchet MS" w:cs="KPLIN E+ Adv P 4 D F 60 E"/>
          <w:lang w:val="en-US"/>
        </w:rPr>
        <w:t xml:space="preserve"> </w:t>
      </w:r>
      <w:r w:rsidRPr="00251560">
        <w:rPr>
          <w:rFonts w:ascii="Trebuchet MS" w:hAnsi="Trebuchet MS" w:cs="KPLIN E+ Adv P 4 D F 60 E"/>
          <w:lang w:val="en-US"/>
        </w:rPr>
        <w:t>connected</w:t>
      </w:r>
      <w:r w:rsidR="00251560">
        <w:rPr>
          <w:rFonts w:ascii="Trebuchet MS" w:hAnsi="Trebuchet MS" w:cs="KPLIN E+ Adv P 4 D F 60 E"/>
          <w:lang w:val="en-US"/>
        </w:rPr>
        <w:t xml:space="preserve"> </w:t>
      </w:r>
      <w:r w:rsidRPr="00251560">
        <w:rPr>
          <w:rFonts w:ascii="Trebuchet MS" w:hAnsi="Trebuchet MS" w:cs="KPLIN E+ Adv P 4 D F 60 E"/>
          <w:lang w:val="en-US"/>
        </w:rPr>
        <w:t>EVs.</w:t>
      </w:r>
    </w:p>
    <w:p w:rsidR="000674DC" w:rsidRPr="00251560" w:rsidRDefault="000674DC" w:rsidP="000674DC">
      <w:pPr>
        <w:pStyle w:val="Paragraphedeliste"/>
        <w:numPr>
          <w:ilvl w:val="0"/>
          <w:numId w:val="7"/>
        </w:numPr>
        <w:jc w:val="both"/>
        <w:rPr>
          <w:rFonts w:ascii="Trebuchet MS" w:hAnsi="Trebuchet MS"/>
          <w:lang w:val="en-US"/>
        </w:rPr>
      </w:pPr>
      <w:r w:rsidRPr="00251560">
        <w:rPr>
          <w:rFonts w:ascii="Trebuchet MS" w:hAnsi="Trebuchet MS"/>
          <w:lang w:val="en-US"/>
        </w:rPr>
        <w:t>Electric vehicle</w:t>
      </w:r>
      <w:r w:rsidR="00251560">
        <w:rPr>
          <w:rFonts w:ascii="Trebuchet MS" w:hAnsi="Trebuchet MS"/>
          <w:lang w:val="en-US"/>
        </w:rPr>
        <w:t xml:space="preserve"> </w:t>
      </w:r>
      <w:r w:rsidRPr="00251560">
        <w:rPr>
          <w:rFonts w:ascii="Trebuchet MS" w:hAnsi="Trebuchet MS"/>
          <w:lang w:val="en-US"/>
        </w:rPr>
        <w:t>meter</w:t>
      </w:r>
      <w:r w:rsidR="00251560">
        <w:rPr>
          <w:rFonts w:ascii="Trebuchet MS" w:hAnsi="Trebuchet MS"/>
          <w:lang w:val="en-US"/>
        </w:rPr>
        <w:t xml:space="preserve"> </w:t>
      </w:r>
      <w:r w:rsidRPr="00251560">
        <w:rPr>
          <w:rFonts w:ascii="Trebuchet MS" w:hAnsi="Trebuchet MS"/>
          <w:lang w:val="en-US"/>
        </w:rPr>
        <w:t>(EVM)</w:t>
      </w:r>
      <w:r w:rsidRPr="00251560">
        <w:rPr>
          <w:rFonts w:ascii="Trebuchet MS" w:hAnsi="Trebuchet MS" w:cs="KPLIN E+ Adv P 4 D F 60 E"/>
          <w:lang w:val="en-US"/>
        </w:rPr>
        <w:t>: it</w:t>
      </w:r>
      <w:r w:rsidR="00251560">
        <w:rPr>
          <w:rFonts w:ascii="Trebuchet MS" w:hAnsi="Trebuchet MS" w:cs="KPLIN E+ Adv P 4 D F 60 E"/>
          <w:lang w:val="en-US"/>
        </w:rPr>
        <w:t xml:space="preserve"> </w:t>
      </w:r>
      <w:r w:rsidRPr="00251560">
        <w:rPr>
          <w:rFonts w:ascii="Trebuchet MS" w:hAnsi="Trebuchet MS" w:cs="KPLIN E+ Adv P 4 D F 60 E"/>
          <w:lang w:val="en-US"/>
        </w:rPr>
        <w:t>provides</w:t>
      </w:r>
      <w:r w:rsidR="00251560">
        <w:rPr>
          <w:rFonts w:ascii="Trebuchet MS" w:hAnsi="Trebuchet MS" w:cs="KPLIN E+ Adv P 4 D F 60 E"/>
          <w:lang w:val="en-US"/>
        </w:rPr>
        <w:t xml:space="preserve"> </w:t>
      </w:r>
      <w:r w:rsidRPr="00251560">
        <w:rPr>
          <w:rFonts w:ascii="Trebuchet MS" w:hAnsi="Trebuchet MS" w:cs="KPLIN E+ Adv P 4 D F 60 E"/>
          <w:lang w:val="en-US"/>
        </w:rPr>
        <w:t>information</w:t>
      </w:r>
      <w:r w:rsidR="00251560">
        <w:rPr>
          <w:rFonts w:ascii="Trebuchet MS" w:hAnsi="Trebuchet MS" w:cs="KPLIN E+ Adv P 4 D F 60 E"/>
          <w:lang w:val="en-US"/>
        </w:rPr>
        <w:t xml:space="preserve"> </w:t>
      </w:r>
      <w:r w:rsidRPr="00251560">
        <w:rPr>
          <w:rFonts w:ascii="Trebuchet MS" w:hAnsi="Trebuchet MS" w:cs="KPLIN E+ Adv P 4 D F 60 E"/>
          <w:lang w:val="en-US"/>
        </w:rPr>
        <w:t>about energy consumption,</w:t>
      </w:r>
      <w:r w:rsidR="00251560">
        <w:rPr>
          <w:rFonts w:ascii="Trebuchet MS" w:hAnsi="Trebuchet MS" w:cs="KPLIN E+ Adv P 4 D F 60 E"/>
          <w:lang w:val="en-US"/>
        </w:rPr>
        <w:t xml:space="preserve"> </w:t>
      </w:r>
      <w:r w:rsidRPr="00251560">
        <w:rPr>
          <w:rFonts w:ascii="Trebuchet MS" w:hAnsi="Trebuchet MS" w:cs="KPLIN E+ Adv P 4 D F 60 E"/>
          <w:lang w:val="en-US"/>
        </w:rPr>
        <w:t>peak</w:t>
      </w:r>
      <w:r w:rsidR="00251560">
        <w:rPr>
          <w:rFonts w:ascii="Trebuchet MS" w:hAnsi="Trebuchet MS" w:cs="KPLIN E+ Adv P 4 D F 60 E"/>
          <w:lang w:val="en-US"/>
        </w:rPr>
        <w:t xml:space="preserve"> </w:t>
      </w:r>
      <w:r w:rsidRPr="00251560">
        <w:rPr>
          <w:rFonts w:ascii="Trebuchet MS" w:hAnsi="Trebuchet MS" w:cs="KPLIN E+ Adv P 4 D F 60 E"/>
          <w:lang w:val="en-US"/>
        </w:rPr>
        <w:t>consumption,</w:t>
      </w:r>
      <w:r w:rsidR="00251560">
        <w:rPr>
          <w:rFonts w:ascii="Trebuchet MS" w:hAnsi="Trebuchet MS" w:cs="KPLIN E+ Adv P 4 D F 60 E"/>
          <w:lang w:val="en-US"/>
        </w:rPr>
        <w:t xml:space="preserve"> </w:t>
      </w:r>
      <w:r w:rsidRPr="00251560">
        <w:rPr>
          <w:rFonts w:ascii="Trebuchet MS" w:hAnsi="Trebuchet MS" w:cs="KPLIN E+ Adv P 4 D F 60 E"/>
          <w:lang w:val="en-US"/>
        </w:rPr>
        <w:t>and</w:t>
      </w:r>
      <w:r w:rsidR="00251560">
        <w:rPr>
          <w:rFonts w:ascii="Trebuchet MS" w:hAnsi="Trebuchet MS" w:cs="KPLIN E+ Adv P 4 D F 60 E"/>
          <w:lang w:val="en-US"/>
        </w:rPr>
        <w:t xml:space="preserve"> </w:t>
      </w:r>
      <w:r w:rsidRPr="00251560">
        <w:rPr>
          <w:rFonts w:ascii="Trebuchet MS" w:hAnsi="Trebuchet MS" w:cs="KPLIN E+ Adv P 4 D F 60 E"/>
          <w:lang w:val="en-US"/>
        </w:rPr>
        <w:t>times</w:t>
      </w:r>
      <w:r w:rsidR="00251560">
        <w:rPr>
          <w:rFonts w:ascii="Trebuchet MS" w:hAnsi="Trebuchet MS" w:cs="KPLIN E+ Adv P 4 D F 60 E"/>
          <w:lang w:val="en-US"/>
        </w:rPr>
        <w:t xml:space="preserve"> </w:t>
      </w:r>
      <w:r w:rsidRPr="00251560">
        <w:rPr>
          <w:rFonts w:ascii="Trebuchet MS" w:hAnsi="Trebuchet MS" w:cs="KPLIN E+ Adv P 4 D F 60 E"/>
          <w:lang w:val="en-US"/>
        </w:rPr>
        <w:t>of</w:t>
      </w:r>
      <w:r w:rsidR="00251560">
        <w:rPr>
          <w:rFonts w:ascii="Trebuchet MS" w:hAnsi="Trebuchet MS" w:cs="KPLIN E+ Adv P 4 D F 60 E"/>
          <w:lang w:val="en-US"/>
        </w:rPr>
        <w:t xml:space="preserve"> </w:t>
      </w:r>
      <w:r w:rsidRPr="00251560">
        <w:rPr>
          <w:rFonts w:ascii="Trebuchet MS" w:hAnsi="Trebuchet MS" w:cs="KPLIN E+ Adv P 4 D F 60 E"/>
          <w:lang w:val="en-US"/>
        </w:rPr>
        <w:t>connection on request.</w:t>
      </w:r>
    </w:p>
    <w:p w:rsidR="000674DC" w:rsidRPr="00251560" w:rsidRDefault="000674DC" w:rsidP="000674DC">
      <w:pPr>
        <w:pStyle w:val="Paragraphedeliste"/>
        <w:numPr>
          <w:ilvl w:val="0"/>
          <w:numId w:val="7"/>
        </w:numPr>
        <w:jc w:val="both"/>
        <w:rPr>
          <w:rFonts w:ascii="Trebuchet MS" w:hAnsi="Trebuchet MS"/>
          <w:lang w:val="en-US"/>
        </w:rPr>
      </w:pPr>
      <w:r w:rsidRPr="00251560">
        <w:rPr>
          <w:rFonts w:ascii="Trebuchet MS" w:hAnsi="Trebuchet MS"/>
          <w:lang w:val="en-US"/>
        </w:rPr>
        <w:t>On-board EV</w:t>
      </w:r>
      <w:r w:rsidR="00251560">
        <w:rPr>
          <w:rFonts w:ascii="Trebuchet MS" w:hAnsi="Trebuchet MS"/>
          <w:lang w:val="en-US"/>
        </w:rPr>
        <w:t xml:space="preserve"> </w:t>
      </w:r>
      <w:r w:rsidRPr="00251560">
        <w:rPr>
          <w:rFonts w:ascii="Trebuchet MS" w:hAnsi="Trebuchet MS"/>
          <w:lang w:val="en-US"/>
        </w:rPr>
        <w:t>state</w:t>
      </w:r>
      <w:r w:rsidR="00251560">
        <w:rPr>
          <w:rFonts w:ascii="Trebuchet MS" w:hAnsi="Trebuchet MS"/>
          <w:lang w:val="en-US"/>
        </w:rPr>
        <w:t xml:space="preserve"> </w:t>
      </w:r>
      <w:r w:rsidRPr="00251560">
        <w:rPr>
          <w:rFonts w:ascii="Trebuchet MS" w:hAnsi="Trebuchet MS"/>
          <w:lang w:val="en-US"/>
        </w:rPr>
        <w:t>of</w:t>
      </w:r>
      <w:r w:rsidR="00251560">
        <w:rPr>
          <w:rFonts w:ascii="Trebuchet MS" w:hAnsi="Trebuchet MS"/>
          <w:lang w:val="en-US"/>
        </w:rPr>
        <w:t xml:space="preserve"> </w:t>
      </w:r>
      <w:r w:rsidRPr="00251560">
        <w:rPr>
          <w:rFonts w:ascii="Trebuchet MS" w:hAnsi="Trebuchet MS"/>
          <w:lang w:val="en-US"/>
        </w:rPr>
        <w:t>charge</w:t>
      </w:r>
      <w:r w:rsidR="00251560">
        <w:rPr>
          <w:rFonts w:ascii="Trebuchet MS" w:hAnsi="Trebuchet MS"/>
          <w:lang w:val="en-US"/>
        </w:rPr>
        <w:t xml:space="preserve"> </w:t>
      </w:r>
      <w:r w:rsidRPr="00251560">
        <w:rPr>
          <w:rFonts w:ascii="Trebuchet MS" w:hAnsi="Trebuchet MS"/>
          <w:lang w:val="en-US"/>
        </w:rPr>
        <w:t>indicator</w:t>
      </w:r>
      <w:r w:rsidR="00251560">
        <w:rPr>
          <w:rFonts w:ascii="Trebuchet MS" w:hAnsi="Trebuchet MS"/>
          <w:lang w:val="en-US"/>
        </w:rPr>
        <w:t xml:space="preserve"> </w:t>
      </w:r>
      <w:r w:rsidRPr="00251560">
        <w:rPr>
          <w:rFonts w:ascii="Trebuchet MS" w:hAnsi="Trebuchet MS"/>
          <w:lang w:val="en-US"/>
        </w:rPr>
        <w:t>(</w:t>
      </w:r>
      <w:proofErr w:type="spellStart"/>
      <w:r w:rsidRPr="00251560">
        <w:rPr>
          <w:rFonts w:ascii="Trebuchet MS" w:hAnsi="Trebuchet MS"/>
          <w:lang w:val="en-US"/>
        </w:rPr>
        <w:t>SoC</w:t>
      </w:r>
      <w:proofErr w:type="spellEnd"/>
      <w:r w:rsidRPr="00251560">
        <w:rPr>
          <w:rFonts w:ascii="Trebuchet MS" w:hAnsi="Trebuchet MS"/>
          <w:lang w:val="en-US"/>
        </w:rPr>
        <w:t>)</w:t>
      </w:r>
      <w:r w:rsidRPr="00251560">
        <w:rPr>
          <w:rFonts w:ascii="Trebuchet MS" w:hAnsi="Trebuchet MS" w:cs="KPLIN E+ Adv P 4 D F 60 E"/>
          <w:lang w:val="en-US"/>
        </w:rPr>
        <w:t>: measures</w:t>
      </w:r>
      <w:r w:rsidR="00251560">
        <w:rPr>
          <w:rFonts w:ascii="Trebuchet MS" w:hAnsi="Trebuchet MS" w:cs="KPLIN E+ Adv P 4 D F 60 E"/>
          <w:lang w:val="en-US"/>
        </w:rPr>
        <w:t xml:space="preserve"> </w:t>
      </w:r>
      <w:r w:rsidRPr="00251560">
        <w:rPr>
          <w:rFonts w:ascii="Trebuchet MS" w:hAnsi="Trebuchet MS" w:cs="KPLIN E+ Adv P 4 D F 60 E"/>
          <w:lang w:val="en-US"/>
        </w:rPr>
        <w:t>the state of</w:t>
      </w:r>
      <w:r w:rsidR="00251560">
        <w:rPr>
          <w:rFonts w:ascii="Trebuchet MS" w:hAnsi="Trebuchet MS" w:cs="KPLIN E+ Adv P 4 D F 60 E"/>
          <w:lang w:val="en-US"/>
        </w:rPr>
        <w:t xml:space="preserve"> </w:t>
      </w:r>
      <w:r w:rsidRPr="00251560">
        <w:rPr>
          <w:rFonts w:ascii="Trebuchet MS" w:hAnsi="Trebuchet MS" w:cs="KPLIN E+ Adv P 4 D F 60 E"/>
          <w:lang w:val="en-US"/>
        </w:rPr>
        <w:t>charge</w:t>
      </w:r>
      <w:r w:rsidR="00251560">
        <w:rPr>
          <w:rFonts w:ascii="Trebuchet MS" w:hAnsi="Trebuchet MS" w:cs="KPLIN E+ Adv P 4 D F 60 E"/>
          <w:lang w:val="en-US"/>
        </w:rPr>
        <w:t xml:space="preserve"> </w:t>
      </w:r>
      <w:r w:rsidRPr="00251560">
        <w:rPr>
          <w:rFonts w:ascii="Trebuchet MS" w:hAnsi="Trebuchet MS" w:cs="KPLIN E+ Adv P 4 D F 60 E"/>
          <w:lang w:val="en-US"/>
        </w:rPr>
        <w:t>of</w:t>
      </w:r>
      <w:r w:rsidR="00251560">
        <w:rPr>
          <w:rFonts w:ascii="Trebuchet MS" w:hAnsi="Trebuchet MS" w:cs="KPLIN E+ Adv P 4 D F 60 E"/>
          <w:lang w:val="en-US"/>
        </w:rPr>
        <w:t xml:space="preserve"> </w:t>
      </w:r>
      <w:r w:rsidRPr="00251560">
        <w:rPr>
          <w:rFonts w:ascii="Trebuchet MS" w:hAnsi="Trebuchet MS" w:cs="KPLIN E+ Adv P 4 D F 60 E"/>
          <w:lang w:val="en-US"/>
        </w:rPr>
        <w:t>the</w:t>
      </w:r>
      <w:r w:rsidR="00251560">
        <w:rPr>
          <w:rFonts w:ascii="Trebuchet MS" w:hAnsi="Trebuchet MS" w:cs="KPLIN E+ Adv P 4 D F 60 E"/>
          <w:lang w:val="en-US"/>
        </w:rPr>
        <w:t xml:space="preserve"> </w:t>
      </w:r>
      <w:r w:rsidRPr="00251560">
        <w:rPr>
          <w:rFonts w:ascii="Trebuchet MS" w:hAnsi="Trebuchet MS" w:cs="KPLIN E+ Adv P 4 D F 60 E"/>
          <w:lang w:val="en-US"/>
        </w:rPr>
        <w:t>EV</w:t>
      </w:r>
      <w:r w:rsidR="00251560">
        <w:rPr>
          <w:rFonts w:ascii="Trebuchet MS" w:hAnsi="Trebuchet MS" w:cs="KPLIN E+ Adv P 4 D F 60 E"/>
          <w:lang w:val="en-US"/>
        </w:rPr>
        <w:t xml:space="preserve"> </w:t>
      </w:r>
      <w:r w:rsidRPr="00251560">
        <w:rPr>
          <w:rFonts w:ascii="Trebuchet MS" w:hAnsi="Trebuchet MS" w:cs="KPLIN E+ Adv P 4 D F 60 E"/>
          <w:lang w:val="en-US"/>
        </w:rPr>
        <w:t>battery</w:t>
      </w:r>
      <w:r w:rsidR="00251560">
        <w:rPr>
          <w:rFonts w:ascii="Trebuchet MS" w:hAnsi="Trebuchet MS" w:cs="KPLIN E+ Adv P 4 D F 60 E"/>
          <w:lang w:val="en-US"/>
        </w:rPr>
        <w:t xml:space="preserve"> </w:t>
      </w:r>
      <w:r w:rsidRPr="00251560">
        <w:rPr>
          <w:rFonts w:ascii="Trebuchet MS" w:hAnsi="Trebuchet MS" w:cs="KPLIN E+ Adv P 4 D F 60 E"/>
          <w:lang w:val="en-US"/>
        </w:rPr>
        <w:t>as</w:t>
      </w:r>
      <w:r w:rsidR="00251560">
        <w:rPr>
          <w:rFonts w:ascii="Trebuchet MS" w:hAnsi="Trebuchet MS" w:cs="KPLIN E+ Adv P 4 D F 60 E"/>
          <w:lang w:val="en-US"/>
        </w:rPr>
        <w:t xml:space="preserve"> </w:t>
      </w:r>
      <w:r w:rsidRPr="00251560">
        <w:rPr>
          <w:rFonts w:ascii="Trebuchet MS" w:hAnsi="Trebuchet MS" w:cs="KPLIN E+ Adv P 4 D F 60 E"/>
          <w:lang w:val="en-US"/>
        </w:rPr>
        <w:t>a</w:t>
      </w:r>
      <w:r w:rsidR="00251560">
        <w:rPr>
          <w:rFonts w:ascii="Trebuchet MS" w:hAnsi="Trebuchet MS" w:cs="KPLIN E+ Adv P 4 D F 60 E"/>
          <w:lang w:val="en-US"/>
        </w:rPr>
        <w:t xml:space="preserve"> </w:t>
      </w:r>
      <w:r w:rsidRPr="00251560">
        <w:rPr>
          <w:rFonts w:ascii="Trebuchet MS" w:hAnsi="Trebuchet MS" w:cs="KPLIN E+ Adv P 4 D F 60 E"/>
          <w:lang w:val="en-US"/>
        </w:rPr>
        <w:t>percentage</w:t>
      </w:r>
      <w:r w:rsidR="00251560">
        <w:rPr>
          <w:rFonts w:ascii="Trebuchet MS" w:hAnsi="Trebuchet MS" w:cs="KPLIN E+ Adv P 4 D F 60 E"/>
          <w:lang w:val="en-US"/>
        </w:rPr>
        <w:t xml:space="preserve"> </w:t>
      </w:r>
      <w:r w:rsidRPr="00251560">
        <w:rPr>
          <w:rFonts w:ascii="Trebuchet MS" w:hAnsi="Trebuchet MS" w:cs="KPLIN E+ Adv P 4 D F 60 E"/>
          <w:lang w:val="en-US"/>
        </w:rPr>
        <w:t>of</w:t>
      </w:r>
      <w:r w:rsidR="00251560">
        <w:rPr>
          <w:rFonts w:ascii="Trebuchet MS" w:hAnsi="Trebuchet MS" w:cs="KPLIN E+ Adv P 4 D F 60 E"/>
          <w:lang w:val="en-US"/>
        </w:rPr>
        <w:t xml:space="preserve"> </w:t>
      </w:r>
      <w:r w:rsidRPr="00251560">
        <w:rPr>
          <w:rFonts w:ascii="Trebuchet MS" w:hAnsi="Trebuchet MS" w:cs="KPLIN E+ Adv P 4 D F 60 E"/>
          <w:lang w:val="en-US"/>
        </w:rPr>
        <w:t>the</w:t>
      </w:r>
      <w:r w:rsidR="00251560">
        <w:rPr>
          <w:rFonts w:ascii="Trebuchet MS" w:hAnsi="Trebuchet MS" w:cs="KPLIN E+ Adv P 4 D F 60 E"/>
          <w:lang w:val="en-US"/>
        </w:rPr>
        <w:t xml:space="preserve"> </w:t>
      </w:r>
      <w:r w:rsidRPr="00251560">
        <w:rPr>
          <w:rFonts w:ascii="Trebuchet MS" w:hAnsi="Trebuchet MS" w:cs="KPLIN E+ Adv P 4 D F 60 E"/>
          <w:lang w:val="en-US"/>
        </w:rPr>
        <w:t>full</w:t>
      </w:r>
      <w:r w:rsidR="00251560">
        <w:rPr>
          <w:rFonts w:ascii="Trebuchet MS" w:hAnsi="Trebuchet MS" w:cs="KPLIN E+ Adv P 4 D F 60 E"/>
          <w:lang w:val="en-US"/>
        </w:rPr>
        <w:t xml:space="preserve"> </w:t>
      </w:r>
      <w:r w:rsidRPr="00251560">
        <w:rPr>
          <w:rFonts w:ascii="Trebuchet MS" w:hAnsi="Trebuchet MS" w:cs="KPLIN E+ Adv P 4 D F 60 E"/>
          <w:lang w:val="en-US"/>
        </w:rPr>
        <w:t>charge or in</w:t>
      </w:r>
      <w:r w:rsidR="00251560">
        <w:rPr>
          <w:rFonts w:ascii="Trebuchet MS" w:hAnsi="Trebuchet MS" w:cs="KPLIN E+ Adv P 4 D F 60 E"/>
          <w:lang w:val="en-US"/>
        </w:rPr>
        <w:t xml:space="preserve"> </w:t>
      </w:r>
      <w:r w:rsidRPr="00251560">
        <w:rPr>
          <w:rFonts w:ascii="Trebuchet MS" w:hAnsi="Trebuchet MS" w:cs="KPLIN E+ Adv P 4 D F 60 E"/>
          <w:lang w:val="en-US"/>
        </w:rPr>
        <w:t xml:space="preserve">kWh. </w:t>
      </w:r>
    </w:p>
    <w:p w:rsidR="000674DC" w:rsidRPr="00251560" w:rsidRDefault="000674DC" w:rsidP="000674DC">
      <w:pPr>
        <w:pStyle w:val="Paragraphedeliste"/>
        <w:numPr>
          <w:ilvl w:val="0"/>
          <w:numId w:val="7"/>
        </w:numPr>
        <w:jc w:val="both"/>
        <w:rPr>
          <w:rFonts w:ascii="Trebuchet MS" w:hAnsi="Trebuchet MS"/>
          <w:lang w:val="en-US"/>
        </w:rPr>
      </w:pPr>
      <w:r w:rsidRPr="00251560">
        <w:rPr>
          <w:rFonts w:ascii="Trebuchet MS" w:hAnsi="Trebuchet MS"/>
          <w:lang w:val="en-US"/>
        </w:rPr>
        <w:t>On-board EV</w:t>
      </w:r>
      <w:r w:rsidR="00251560" w:rsidRPr="00251560">
        <w:rPr>
          <w:rFonts w:ascii="Trebuchet MS" w:hAnsi="Trebuchet MS"/>
          <w:lang w:val="en-US"/>
        </w:rPr>
        <w:t xml:space="preserve"> </w:t>
      </w:r>
      <w:r w:rsidRPr="00251560">
        <w:rPr>
          <w:rFonts w:ascii="Trebuchet MS" w:hAnsi="Trebuchet MS"/>
          <w:lang w:val="en-US"/>
        </w:rPr>
        <w:t>controller</w:t>
      </w:r>
      <w:r w:rsidR="00251560" w:rsidRPr="00251560">
        <w:rPr>
          <w:rFonts w:ascii="Trebuchet MS" w:hAnsi="Trebuchet MS"/>
          <w:lang w:val="en-US"/>
        </w:rPr>
        <w:t xml:space="preserve"> </w:t>
      </w:r>
      <w:r w:rsidRPr="00251560">
        <w:rPr>
          <w:rFonts w:ascii="Trebuchet MS" w:hAnsi="Trebuchet MS"/>
          <w:lang w:val="en-US"/>
        </w:rPr>
        <w:t>(EVC)</w:t>
      </w:r>
      <w:r w:rsidRPr="00251560">
        <w:rPr>
          <w:rFonts w:ascii="Trebuchet MS" w:hAnsi="Trebuchet MS" w:cs="KPLIN E+ Adv P 4 D F 60 E"/>
          <w:lang w:val="en-US"/>
        </w:rPr>
        <w:t>: is</w:t>
      </w:r>
      <w:r w:rsidR="00251560" w:rsidRPr="00251560">
        <w:rPr>
          <w:rFonts w:ascii="Trebuchet MS" w:hAnsi="Trebuchet MS" w:cs="KPLIN E+ Adv P 4 D F 60 E"/>
          <w:lang w:val="en-US"/>
        </w:rPr>
        <w:t xml:space="preserve"> </w:t>
      </w:r>
      <w:r w:rsidRPr="00251560">
        <w:rPr>
          <w:rFonts w:ascii="Trebuchet MS" w:hAnsi="Trebuchet MS" w:cs="KPLIN E+ Adv P 4 D F 60 E"/>
          <w:lang w:val="en-US"/>
        </w:rPr>
        <w:t>a</w:t>
      </w:r>
      <w:r w:rsidR="00251560" w:rsidRPr="00251560">
        <w:rPr>
          <w:rFonts w:ascii="Trebuchet MS" w:hAnsi="Trebuchet MS" w:cs="KPLIN E+ Adv P 4 D F 60 E"/>
          <w:lang w:val="en-US"/>
        </w:rPr>
        <w:t xml:space="preserve"> </w:t>
      </w:r>
      <w:r w:rsidRPr="00251560">
        <w:rPr>
          <w:rFonts w:ascii="Trebuchet MS" w:hAnsi="Trebuchet MS" w:cs="KPLIN E+ Adv P 4 D F 60 E"/>
          <w:lang w:val="en-US"/>
        </w:rPr>
        <w:t>programmable</w:t>
      </w:r>
      <w:r w:rsidR="00251560" w:rsidRPr="00251560">
        <w:rPr>
          <w:rFonts w:ascii="Trebuchet MS" w:hAnsi="Trebuchet MS" w:cs="KPLIN E+ Adv P 4 D F 60 E"/>
          <w:lang w:val="en-US"/>
        </w:rPr>
        <w:t xml:space="preserve"> </w:t>
      </w:r>
      <w:r w:rsidRPr="00251560">
        <w:rPr>
          <w:rFonts w:ascii="Trebuchet MS" w:hAnsi="Trebuchet MS" w:cs="KPLIN E+ Adv P 4 D F 60 E"/>
          <w:lang w:val="en-US"/>
        </w:rPr>
        <w:t>controller that provides</w:t>
      </w:r>
      <w:r w:rsidR="00251560" w:rsidRPr="00251560">
        <w:rPr>
          <w:rFonts w:ascii="Trebuchet MS" w:hAnsi="Trebuchet MS" w:cs="KPLIN E+ Adv P 4 D F 60 E"/>
          <w:lang w:val="en-US"/>
        </w:rPr>
        <w:t xml:space="preserve"> </w:t>
      </w:r>
      <w:r w:rsidRPr="00251560">
        <w:rPr>
          <w:rFonts w:ascii="Trebuchet MS" w:hAnsi="Trebuchet MS" w:cs="KPLIN E+ Adv P 4 D F 60 E"/>
          <w:lang w:val="en-US"/>
        </w:rPr>
        <w:t>a</w:t>
      </w:r>
      <w:r w:rsidR="00251560" w:rsidRPr="00251560">
        <w:rPr>
          <w:rFonts w:ascii="Trebuchet MS" w:hAnsi="Trebuchet MS" w:cs="KPLIN E+ Adv P 4 D F 60 E"/>
          <w:lang w:val="en-US"/>
        </w:rPr>
        <w:t xml:space="preserve"> </w:t>
      </w:r>
      <w:r w:rsidRPr="00251560">
        <w:rPr>
          <w:rFonts w:ascii="Trebuchet MS" w:hAnsi="Trebuchet MS" w:cs="KPLIN E+ Adv P 4 D F 60 E"/>
          <w:lang w:val="en-US"/>
        </w:rPr>
        <w:t>menu</w:t>
      </w:r>
      <w:r w:rsidR="00251560" w:rsidRPr="00251560">
        <w:rPr>
          <w:rFonts w:ascii="Trebuchet MS" w:hAnsi="Trebuchet MS" w:cs="KPLIN E+ Adv P 4 D F 60 E"/>
          <w:lang w:val="en-US"/>
        </w:rPr>
        <w:t xml:space="preserve"> </w:t>
      </w:r>
      <w:r w:rsidRPr="00251560">
        <w:rPr>
          <w:rFonts w:ascii="Trebuchet MS" w:hAnsi="Trebuchet MS" w:cs="KPLIN E+ Adv P 4 D F 60 E"/>
          <w:lang w:val="en-US"/>
        </w:rPr>
        <w:t>of</w:t>
      </w:r>
      <w:r w:rsidR="00251560" w:rsidRPr="00251560">
        <w:rPr>
          <w:rFonts w:ascii="Trebuchet MS" w:hAnsi="Trebuchet MS" w:cs="KPLIN E+ Adv P 4 D F 60 E"/>
          <w:lang w:val="en-US"/>
        </w:rPr>
        <w:t xml:space="preserve"> </w:t>
      </w:r>
      <w:r w:rsidRPr="00251560">
        <w:rPr>
          <w:rFonts w:ascii="Trebuchet MS" w:hAnsi="Trebuchet MS" w:cs="KPLIN E+ Adv P 4 D F 60 E"/>
          <w:lang w:val="en-US"/>
        </w:rPr>
        <w:t>alternatives</w:t>
      </w:r>
      <w:r w:rsidR="00251560" w:rsidRPr="00251560">
        <w:rPr>
          <w:rFonts w:ascii="Trebuchet MS" w:hAnsi="Trebuchet MS" w:cs="KPLIN E+ Adv P 4 D F 60 E"/>
          <w:lang w:val="en-US"/>
        </w:rPr>
        <w:t xml:space="preserve"> </w:t>
      </w:r>
      <w:r w:rsidRPr="00251560">
        <w:rPr>
          <w:rFonts w:ascii="Trebuchet MS" w:hAnsi="Trebuchet MS" w:cs="KPLIN E+ Adv P 4 D F 60 E"/>
          <w:lang w:val="en-US"/>
        </w:rPr>
        <w:t>to</w:t>
      </w:r>
      <w:r w:rsidR="00251560" w:rsidRPr="00251560">
        <w:rPr>
          <w:rFonts w:ascii="Trebuchet MS" w:hAnsi="Trebuchet MS" w:cs="KPLIN E+ Adv P 4 D F 60 E"/>
          <w:lang w:val="en-US"/>
        </w:rPr>
        <w:t xml:space="preserve"> </w:t>
      </w:r>
      <w:r w:rsidRPr="00251560">
        <w:rPr>
          <w:rFonts w:ascii="Trebuchet MS" w:hAnsi="Trebuchet MS" w:cs="KPLIN E+ Adv P 4 D F 60 E"/>
          <w:lang w:val="en-US"/>
        </w:rPr>
        <w:t>the</w:t>
      </w:r>
      <w:r w:rsidR="00251560" w:rsidRPr="00251560">
        <w:rPr>
          <w:rFonts w:ascii="Trebuchet MS" w:hAnsi="Trebuchet MS" w:cs="KPLIN E+ Adv P 4 D F 60 E"/>
          <w:lang w:val="en-US"/>
        </w:rPr>
        <w:t xml:space="preserve"> </w:t>
      </w:r>
      <w:r w:rsidRPr="00251560">
        <w:rPr>
          <w:rFonts w:ascii="Trebuchet MS" w:hAnsi="Trebuchet MS" w:cs="KPLIN E+ Adv P 4 D F 60 E"/>
          <w:lang w:val="en-US"/>
        </w:rPr>
        <w:t>EV</w:t>
      </w:r>
      <w:r w:rsidR="00251560" w:rsidRPr="00251560">
        <w:rPr>
          <w:rFonts w:ascii="Trebuchet MS" w:hAnsi="Trebuchet MS" w:cs="KPLIN E+ Adv P 4 D F 60 E"/>
          <w:lang w:val="en-US"/>
        </w:rPr>
        <w:t xml:space="preserve"> </w:t>
      </w:r>
      <w:r w:rsidRPr="00251560">
        <w:rPr>
          <w:rFonts w:ascii="Trebuchet MS" w:hAnsi="Trebuchet MS" w:cs="KPLIN E+ Adv P 4 D F 60 E"/>
          <w:lang w:val="en-US"/>
        </w:rPr>
        <w:t>owner</w:t>
      </w:r>
      <w:r w:rsidR="00251560" w:rsidRPr="00251560">
        <w:rPr>
          <w:rFonts w:ascii="Trebuchet MS" w:hAnsi="Trebuchet MS" w:cs="KPLIN E+ Adv P 4 D F 60 E"/>
          <w:lang w:val="en-US"/>
        </w:rPr>
        <w:t xml:space="preserve"> </w:t>
      </w:r>
      <w:r w:rsidRPr="00251560">
        <w:rPr>
          <w:rFonts w:ascii="Trebuchet MS" w:hAnsi="Trebuchet MS" w:cs="KPLIN E+ Adv P 4 D F 60 E"/>
          <w:lang w:val="en-US"/>
        </w:rPr>
        <w:t>for</w:t>
      </w:r>
      <w:r w:rsidR="00251560" w:rsidRPr="00251560">
        <w:rPr>
          <w:rFonts w:ascii="Trebuchet MS" w:hAnsi="Trebuchet MS" w:cs="KPLIN E+ Adv P 4 D F 60 E"/>
          <w:lang w:val="en-US"/>
        </w:rPr>
        <w:t xml:space="preserve"> </w:t>
      </w:r>
      <w:r w:rsidRPr="00251560">
        <w:rPr>
          <w:rFonts w:ascii="Trebuchet MS" w:hAnsi="Trebuchet MS" w:cs="KPLIN E+ Adv P 4 D F 60 E"/>
          <w:lang w:val="en-US"/>
        </w:rPr>
        <w:t>charging the EV</w:t>
      </w:r>
      <w:r w:rsidR="00251560" w:rsidRPr="00251560">
        <w:rPr>
          <w:rFonts w:ascii="Trebuchet MS" w:hAnsi="Trebuchet MS" w:cs="KPLIN E+ Adv P 4 D F 60 E"/>
          <w:lang w:val="en-US"/>
        </w:rPr>
        <w:t xml:space="preserve"> </w:t>
      </w:r>
      <w:r w:rsidRPr="00251560">
        <w:rPr>
          <w:rFonts w:ascii="Trebuchet MS" w:hAnsi="Trebuchet MS" w:cs="KPLIN E+ Adv P 4 D F 60 E"/>
          <w:lang w:val="en-US"/>
        </w:rPr>
        <w:t>battery</w:t>
      </w:r>
      <w:r w:rsidR="00251560" w:rsidRPr="00251560">
        <w:rPr>
          <w:rFonts w:ascii="Trebuchet MS" w:hAnsi="Trebuchet MS" w:cs="KPLIN E+ Adv P 4 D F 60 E"/>
          <w:lang w:val="en-US"/>
        </w:rPr>
        <w:t xml:space="preserve"> </w:t>
      </w:r>
      <w:r w:rsidRPr="00251560">
        <w:rPr>
          <w:rFonts w:ascii="Trebuchet MS" w:hAnsi="Trebuchet MS" w:cs="KPLIN E+ Adv P 4 D F 60 E"/>
          <w:lang w:val="en-US"/>
        </w:rPr>
        <w:t>during</w:t>
      </w:r>
      <w:r w:rsidR="00251560" w:rsidRPr="00251560">
        <w:rPr>
          <w:rFonts w:ascii="Trebuchet MS" w:hAnsi="Trebuchet MS" w:cs="KPLIN E+ Adv P 4 D F 60 E"/>
          <w:lang w:val="en-US"/>
        </w:rPr>
        <w:t xml:space="preserve"> </w:t>
      </w:r>
      <w:r w:rsidRPr="00251560">
        <w:rPr>
          <w:rFonts w:ascii="Trebuchet MS" w:hAnsi="Trebuchet MS" w:cs="KPLIN E+ Adv P 4 D F 60 E"/>
          <w:lang w:val="en-US"/>
        </w:rPr>
        <w:t>its</w:t>
      </w:r>
      <w:r w:rsidR="00251560" w:rsidRPr="00251560">
        <w:rPr>
          <w:rFonts w:ascii="Trebuchet MS" w:hAnsi="Trebuchet MS" w:cs="KPLIN E+ Adv P 4 D F 60 E"/>
          <w:lang w:val="en-US"/>
        </w:rPr>
        <w:t xml:space="preserve"> </w:t>
      </w:r>
      <w:r w:rsidRPr="00251560">
        <w:rPr>
          <w:rFonts w:ascii="Trebuchet MS" w:hAnsi="Trebuchet MS" w:cs="KPLIN E+ Adv P 4 D F 60 E"/>
          <w:lang w:val="en-US"/>
        </w:rPr>
        <w:t>connection</w:t>
      </w:r>
      <w:r w:rsidR="00251560" w:rsidRPr="00251560">
        <w:rPr>
          <w:rFonts w:ascii="Trebuchet MS" w:hAnsi="Trebuchet MS" w:cs="KPLIN E+ Adv P 4 D F 60 E"/>
          <w:lang w:val="en-US"/>
        </w:rPr>
        <w:t xml:space="preserve"> </w:t>
      </w:r>
      <w:r w:rsidRPr="00251560">
        <w:rPr>
          <w:rFonts w:ascii="Trebuchet MS" w:hAnsi="Trebuchet MS" w:cs="KPLIN E+ Adv P 4 D F 60 E"/>
          <w:lang w:val="en-US"/>
        </w:rPr>
        <w:t>period.</w:t>
      </w:r>
    </w:p>
    <w:p w:rsidR="000674DC" w:rsidRDefault="000674DC" w:rsidP="000674DC">
      <w:pPr>
        <w:jc w:val="both"/>
        <w:rPr>
          <w:rFonts w:ascii="Trebuchet MS" w:hAnsi="Trebuchet MS"/>
          <w:lang w:val="en-US"/>
        </w:rPr>
      </w:pPr>
      <w:r>
        <w:rPr>
          <w:noProof/>
        </w:rPr>
        <w:drawing>
          <wp:inline distT="0" distB="0" distL="0" distR="0" wp14:anchorId="4A3B4DC4" wp14:editId="722B55EA">
            <wp:extent cx="5760720" cy="2246473"/>
            <wp:effectExtent l="0" t="0" r="0" b="190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60720" cy="2246473"/>
                    </a:xfrm>
                    <a:prstGeom prst="rect">
                      <a:avLst/>
                    </a:prstGeom>
                  </pic:spPr>
                </pic:pic>
              </a:graphicData>
            </a:graphic>
          </wp:inline>
        </w:drawing>
      </w:r>
    </w:p>
    <w:p w:rsidR="00B47BB4" w:rsidRPr="000674DC" w:rsidRDefault="00B47BB4" w:rsidP="000674DC">
      <w:pPr>
        <w:jc w:val="both"/>
        <w:rPr>
          <w:rFonts w:ascii="Trebuchet MS" w:hAnsi="Trebuchet MS"/>
          <w:lang w:val="en-US"/>
        </w:rPr>
      </w:pPr>
      <w:r w:rsidRPr="000674DC">
        <w:rPr>
          <w:rFonts w:ascii="Trebuchet MS" w:hAnsi="Trebuchet MS"/>
          <w:lang w:val="en-US"/>
        </w:rPr>
        <w:br w:type="page"/>
      </w:r>
    </w:p>
    <w:p w:rsidR="00976D6E" w:rsidRPr="002833F5" w:rsidRDefault="00976D6E" w:rsidP="00A27039">
      <w:pPr>
        <w:jc w:val="both"/>
        <w:rPr>
          <w:rFonts w:ascii="Trebuchet MS" w:hAnsi="Trebuchet MS"/>
        </w:rPr>
      </w:pPr>
      <w:r w:rsidRPr="002833F5">
        <w:rPr>
          <w:rFonts w:ascii="Trebuchet MS" w:hAnsi="Trebuchet MS"/>
        </w:rPr>
        <w:lastRenderedPageBreak/>
        <w:t xml:space="preserve">Source </w:t>
      </w:r>
      <w:hyperlink r:id="rId10" w:history="1">
        <w:r w:rsidRPr="002833F5">
          <w:rPr>
            <w:rStyle w:val="Lienhypertexte"/>
            <w:rFonts w:ascii="Trebuchet MS" w:hAnsi="Trebuchet MS"/>
          </w:rPr>
          <w:t>https://www.rvo.nl/sites/default/files/2014/04/Electromobility%20in%20the%20Netherlands%20Highlights%202013.pdf</w:t>
        </w:r>
      </w:hyperlink>
    </w:p>
    <w:p w:rsidR="00976D6E" w:rsidRPr="002833F5" w:rsidRDefault="00976D6E" w:rsidP="00A27039">
      <w:pPr>
        <w:jc w:val="both"/>
        <w:rPr>
          <w:rFonts w:ascii="Trebuchet MS" w:hAnsi="Trebuchet MS"/>
        </w:rPr>
      </w:pPr>
    </w:p>
    <w:p w:rsidR="00976D6E" w:rsidRPr="00046903" w:rsidRDefault="0006021B" w:rsidP="00A27039">
      <w:pPr>
        <w:jc w:val="both"/>
        <w:rPr>
          <w:rFonts w:ascii="Trebuchet MS" w:hAnsi="Trebuchet MS"/>
        </w:rPr>
      </w:pPr>
      <w:hyperlink r:id="rId11" w:history="1">
        <w:r w:rsidR="00976D6E" w:rsidRPr="00046903">
          <w:rPr>
            <w:rStyle w:val="Lienhypertexte"/>
            <w:rFonts w:ascii="Trebuchet MS" w:hAnsi="Trebuchet MS"/>
          </w:rPr>
          <w:t>http://www.acea.be/search/de7db054743d8d51591526e8c57a5d02/</w:t>
        </w:r>
      </w:hyperlink>
    </w:p>
    <w:p w:rsidR="00976D6E" w:rsidRPr="00046903" w:rsidRDefault="00046903" w:rsidP="00A27039">
      <w:pPr>
        <w:jc w:val="both"/>
        <w:rPr>
          <w:rFonts w:ascii="Trebuchet MS" w:hAnsi="Trebuchet MS"/>
        </w:rPr>
      </w:pPr>
      <w:hyperlink r:id="rId12" w:history="1">
        <w:r w:rsidR="00976D6E" w:rsidRPr="00046903">
          <w:rPr>
            <w:rStyle w:val="Lienhypertexte"/>
            <w:rFonts w:ascii="Trebuchet MS" w:hAnsi="Trebuchet MS"/>
          </w:rPr>
          <w:t>http://www.acea.be/publications/article/overview-of-incentives-for-buying-electric-vehicles</w:t>
        </w:r>
      </w:hyperlink>
    </w:p>
    <w:p w:rsidR="00976D6E" w:rsidRPr="00046903" w:rsidRDefault="00976D6E" w:rsidP="00A27039">
      <w:pPr>
        <w:jc w:val="both"/>
        <w:rPr>
          <w:rFonts w:ascii="Trebuchet MS" w:hAnsi="Trebuchet MS"/>
        </w:rPr>
      </w:pPr>
    </w:p>
    <w:p w:rsidR="00242688" w:rsidRPr="00046903" w:rsidRDefault="00046903" w:rsidP="00A27039">
      <w:pPr>
        <w:jc w:val="both"/>
        <w:rPr>
          <w:rFonts w:ascii="Trebuchet MS" w:hAnsi="Trebuchet MS"/>
        </w:rPr>
      </w:pPr>
      <w:hyperlink r:id="rId13" w:history="1">
        <w:r w:rsidR="00A1142B" w:rsidRPr="00046903">
          <w:rPr>
            <w:rStyle w:val="Lienhypertexte"/>
            <w:rFonts w:ascii="Trebuchet MS" w:hAnsi="Trebuchet MS"/>
          </w:rPr>
          <w:t>http://en.wikipedia.org/wiki/Government_incentives_for_plug-in_electric_vehicles</w:t>
        </w:r>
      </w:hyperlink>
    </w:p>
    <w:p w:rsidR="00A1142B" w:rsidRPr="00046903" w:rsidRDefault="00A1142B" w:rsidP="00A27039">
      <w:pPr>
        <w:jc w:val="both"/>
        <w:rPr>
          <w:rFonts w:ascii="Trebuchet MS" w:hAnsi="Trebuchet MS"/>
        </w:rPr>
      </w:pPr>
    </w:p>
    <w:p w:rsidR="00AA1B5C" w:rsidRPr="00046903" w:rsidRDefault="00AA1B5C">
      <w:pPr>
        <w:rPr>
          <w:rFonts w:ascii="Trebuchet MS" w:hAnsi="Trebuchet MS" w:cs="Arial"/>
          <w:color w:val="252525"/>
          <w:shd w:val="clear" w:color="auto" w:fill="FFFFFF"/>
        </w:rPr>
      </w:pPr>
      <w:r w:rsidRPr="00046903">
        <w:rPr>
          <w:rFonts w:ascii="Trebuchet MS" w:hAnsi="Trebuchet MS" w:cs="Arial"/>
          <w:color w:val="252525"/>
          <w:shd w:val="clear" w:color="auto" w:fill="FFFFFF"/>
        </w:rPr>
        <w:br w:type="page"/>
      </w:r>
    </w:p>
    <w:p w:rsidR="00A1142B" w:rsidRPr="00046903" w:rsidRDefault="004B1F1E" w:rsidP="00AA1B5C">
      <w:pPr>
        <w:pStyle w:val="Titre1"/>
        <w:rPr>
          <w:lang w:val="en-US"/>
        </w:rPr>
      </w:pPr>
      <w:r w:rsidRPr="00046903">
        <w:rPr>
          <w:lang w:val="en-US"/>
        </w:rPr>
        <w:lastRenderedPageBreak/>
        <w:t xml:space="preserve">Annexe: </w:t>
      </w:r>
      <w:r w:rsidR="00FA3099" w:rsidRPr="00046903">
        <w:rPr>
          <w:lang w:val="en-US"/>
        </w:rPr>
        <w:t>Example of a regulation framework in Quebec</w:t>
      </w:r>
    </w:p>
    <w:p w:rsidR="006B065E" w:rsidRPr="006B065E" w:rsidRDefault="006B065E" w:rsidP="006B065E">
      <w:pPr>
        <w:jc w:val="both"/>
        <w:rPr>
          <w:rFonts w:ascii="Trebuchet MS" w:hAnsi="Trebuchet MS" w:cs="Arial"/>
          <w:color w:val="252525"/>
          <w:shd w:val="clear" w:color="auto" w:fill="FFFFFF"/>
          <w:lang w:val="en-US"/>
        </w:rPr>
      </w:pPr>
      <w:r w:rsidRPr="006B065E">
        <w:rPr>
          <w:rFonts w:ascii="Trebuchet MS" w:hAnsi="Trebuchet MS" w:cs="Arial"/>
          <w:color w:val="252525"/>
          <w:shd w:val="clear" w:color="auto" w:fill="FFFFFF"/>
          <w:lang w:val="en-US"/>
        </w:rPr>
        <w:t>REGULATORY FRAMEWORK</w:t>
      </w:r>
    </w:p>
    <w:p w:rsidR="006B065E" w:rsidRPr="006B065E" w:rsidRDefault="006B065E" w:rsidP="006B065E">
      <w:pPr>
        <w:jc w:val="both"/>
        <w:rPr>
          <w:rFonts w:ascii="Trebuchet MS" w:hAnsi="Trebuchet MS" w:cs="Arial"/>
          <w:color w:val="252525"/>
          <w:shd w:val="clear" w:color="auto" w:fill="FFFFFF"/>
          <w:lang w:val="en-US"/>
        </w:rPr>
      </w:pPr>
      <w:r w:rsidRPr="006B065E">
        <w:rPr>
          <w:rFonts w:ascii="Trebuchet MS" w:hAnsi="Trebuchet MS" w:cs="Arial"/>
          <w:color w:val="252525"/>
          <w:shd w:val="clear" w:color="auto" w:fill="FFFFFF"/>
          <w:lang w:val="en-US"/>
        </w:rPr>
        <w:t>6.1 Laws, regulations, codes and standards</w:t>
      </w:r>
    </w:p>
    <w:p w:rsidR="006B065E" w:rsidRPr="006B065E" w:rsidRDefault="006B065E" w:rsidP="006B065E">
      <w:pPr>
        <w:spacing w:after="0"/>
        <w:jc w:val="both"/>
        <w:rPr>
          <w:rFonts w:ascii="Trebuchet MS" w:hAnsi="Trebuchet MS" w:cs="Arial"/>
          <w:color w:val="252525"/>
          <w:shd w:val="clear" w:color="auto" w:fill="FFFFFF"/>
          <w:lang w:val="en-US"/>
        </w:rPr>
      </w:pPr>
      <w:r w:rsidRPr="006B065E">
        <w:rPr>
          <w:rFonts w:ascii="Trebuchet MS" w:hAnsi="Trebuchet MS" w:cs="Arial"/>
          <w:color w:val="252525"/>
          <w:shd w:val="clear" w:color="auto" w:fill="FFFFFF"/>
          <w:lang w:val="en-US"/>
        </w:rPr>
        <w:t>The installation of charging stations is subject to several laws, regulations, codes and standards.</w:t>
      </w:r>
      <w:r>
        <w:rPr>
          <w:rFonts w:ascii="Trebuchet MS" w:hAnsi="Trebuchet MS" w:cs="Arial"/>
          <w:color w:val="252525"/>
          <w:shd w:val="clear" w:color="auto" w:fill="FFFFFF"/>
          <w:lang w:val="en-US"/>
        </w:rPr>
        <w:t xml:space="preserve"> </w:t>
      </w:r>
      <w:r w:rsidRPr="006B065E">
        <w:rPr>
          <w:rFonts w:ascii="Trebuchet MS" w:hAnsi="Trebuchet MS" w:cs="Arial"/>
          <w:color w:val="252525"/>
          <w:shd w:val="clear" w:color="auto" w:fill="FFFFFF"/>
          <w:lang w:val="en-US"/>
        </w:rPr>
        <w:t>The laws and regulations stipulate the situations in which you must call in a professional</w:t>
      </w:r>
      <w:r>
        <w:rPr>
          <w:rFonts w:ascii="Trebuchet MS" w:hAnsi="Trebuchet MS" w:cs="Arial"/>
          <w:color w:val="252525"/>
          <w:shd w:val="clear" w:color="auto" w:fill="FFFFFF"/>
          <w:lang w:val="en-US"/>
        </w:rPr>
        <w:t xml:space="preserve"> </w:t>
      </w:r>
      <w:r w:rsidRPr="006B065E">
        <w:rPr>
          <w:rFonts w:ascii="Trebuchet MS" w:hAnsi="Trebuchet MS" w:cs="Arial"/>
          <w:color w:val="252525"/>
          <w:shd w:val="clear" w:color="auto" w:fill="FFFFFF"/>
          <w:lang w:val="en-US"/>
        </w:rPr>
        <w:t>(engineer or master electrician). They also prescribe application of the Québec Construction</w:t>
      </w:r>
      <w:r>
        <w:rPr>
          <w:rFonts w:ascii="Trebuchet MS" w:hAnsi="Trebuchet MS" w:cs="Arial"/>
          <w:color w:val="252525"/>
          <w:shd w:val="clear" w:color="auto" w:fill="FFFFFF"/>
          <w:lang w:val="en-US"/>
        </w:rPr>
        <w:t xml:space="preserve"> </w:t>
      </w:r>
      <w:r w:rsidRPr="006B065E">
        <w:rPr>
          <w:rFonts w:ascii="Trebuchet MS" w:hAnsi="Trebuchet MS" w:cs="Arial"/>
          <w:color w:val="252525"/>
          <w:shd w:val="clear" w:color="auto" w:fill="FFFFFF"/>
          <w:lang w:val="en-US"/>
        </w:rPr>
        <w:t>Code, Chapters I and V.</w:t>
      </w:r>
      <w:r>
        <w:rPr>
          <w:rFonts w:ascii="Trebuchet MS" w:hAnsi="Trebuchet MS" w:cs="Arial"/>
          <w:color w:val="252525"/>
          <w:shd w:val="clear" w:color="auto" w:fill="FFFFFF"/>
          <w:lang w:val="en-US"/>
        </w:rPr>
        <w:t xml:space="preserve"> </w:t>
      </w:r>
      <w:r w:rsidRPr="006B065E">
        <w:rPr>
          <w:rFonts w:ascii="Trebuchet MS" w:hAnsi="Trebuchet MS" w:cs="Arial"/>
          <w:color w:val="252525"/>
          <w:shd w:val="clear" w:color="auto" w:fill="FFFFFF"/>
          <w:lang w:val="en-US"/>
        </w:rPr>
        <w:t>Here is a list of the main documents applicable to charging station installation.</w:t>
      </w:r>
    </w:p>
    <w:p w:rsidR="006B065E" w:rsidRPr="006B065E" w:rsidRDefault="006B065E" w:rsidP="006B065E">
      <w:pPr>
        <w:pStyle w:val="Paragraphedeliste"/>
        <w:numPr>
          <w:ilvl w:val="0"/>
          <w:numId w:val="5"/>
        </w:numPr>
        <w:spacing w:after="0"/>
        <w:jc w:val="both"/>
        <w:rPr>
          <w:rFonts w:ascii="Trebuchet MS" w:hAnsi="Trebuchet MS" w:cs="Arial"/>
          <w:color w:val="252525"/>
          <w:shd w:val="clear" w:color="auto" w:fill="FFFFFF"/>
          <w:lang w:val="en-US"/>
        </w:rPr>
      </w:pPr>
      <w:r w:rsidRPr="006B065E">
        <w:rPr>
          <w:rFonts w:ascii="Trebuchet MS" w:hAnsi="Trebuchet MS" w:cs="Arial"/>
          <w:color w:val="252525"/>
          <w:shd w:val="clear" w:color="auto" w:fill="FFFFFF"/>
          <w:lang w:val="en-US"/>
        </w:rPr>
        <w:t>Québec Engineers Act, R.S.Q., c. I-9</w:t>
      </w:r>
    </w:p>
    <w:p w:rsidR="006B065E" w:rsidRPr="006B065E" w:rsidRDefault="006B065E" w:rsidP="006B065E">
      <w:pPr>
        <w:pStyle w:val="Paragraphedeliste"/>
        <w:numPr>
          <w:ilvl w:val="0"/>
          <w:numId w:val="5"/>
        </w:numPr>
        <w:spacing w:after="0"/>
        <w:jc w:val="both"/>
        <w:rPr>
          <w:rFonts w:ascii="Trebuchet MS" w:hAnsi="Trebuchet MS" w:cs="Arial"/>
          <w:color w:val="252525"/>
          <w:shd w:val="clear" w:color="auto" w:fill="FFFFFF"/>
          <w:lang w:val="en-US"/>
        </w:rPr>
      </w:pPr>
      <w:r w:rsidRPr="006B065E">
        <w:rPr>
          <w:rFonts w:ascii="Trebuchet MS" w:hAnsi="Trebuchet MS" w:cs="Arial"/>
          <w:color w:val="252525"/>
          <w:shd w:val="clear" w:color="auto" w:fill="FFFFFF"/>
          <w:lang w:val="en-US"/>
        </w:rPr>
        <w:t>Québec Master Electricians Act, R.S.Q., c. M-3</w:t>
      </w:r>
    </w:p>
    <w:p w:rsidR="006B065E" w:rsidRPr="006B065E" w:rsidRDefault="006B065E" w:rsidP="006B065E">
      <w:pPr>
        <w:pStyle w:val="Paragraphedeliste"/>
        <w:numPr>
          <w:ilvl w:val="0"/>
          <w:numId w:val="5"/>
        </w:numPr>
        <w:spacing w:after="0"/>
        <w:jc w:val="both"/>
        <w:rPr>
          <w:rFonts w:ascii="Trebuchet MS" w:hAnsi="Trebuchet MS" w:cs="Arial"/>
          <w:color w:val="252525"/>
          <w:shd w:val="clear" w:color="auto" w:fill="FFFFFF"/>
          <w:lang w:val="en-US"/>
        </w:rPr>
      </w:pPr>
      <w:r w:rsidRPr="006B065E">
        <w:rPr>
          <w:rFonts w:ascii="Trebuchet MS" w:hAnsi="Trebuchet MS" w:cs="Arial"/>
          <w:color w:val="252525"/>
          <w:shd w:val="clear" w:color="auto" w:fill="FFFFFF"/>
          <w:lang w:val="en-US"/>
        </w:rPr>
        <w:t>Québec Building Act, R.S.Q., c. B-1.1</w:t>
      </w:r>
    </w:p>
    <w:p w:rsidR="006B065E" w:rsidRPr="006B065E" w:rsidRDefault="006B065E" w:rsidP="006B065E">
      <w:pPr>
        <w:pStyle w:val="Paragraphedeliste"/>
        <w:numPr>
          <w:ilvl w:val="0"/>
          <w:numId w:val="5"/>
        </w:numPr>
        <w:spacing w:after="0"/>
        <w:jc w:val="both"/>
        <w:rPr>
          <w:rFonts w:ascii="Trebuchet MS" w:hAnsi="Trebuchet MS" w:cs="Arial"/>
          <w:color w:val="252525"/>
          <w:shd w:val="clear" w:color="auto" w:fill="FFFFFF"/>
          <w:lang w:val="en-US"/>
        </w:rPr>
      </w:pPr>
      <w:r w:rsidRPr="006B065E">
        <w:rPr>
          <w:rFonts w:ascii="Trebuchet MS" w:hAnsi="Trebuchet MS" w:cs="Arial"/>
          <w:color w:val="252525"/>
          <w:shd w:val="clear" w:color="auto" w:fill="FFFFFF"/>
          <w:lang w:val="en-US"/>
        </w:rPr>
        <w:t>Municipal bylaws</w:t>
      </w:r>
    </w:p>
    <w:p w:rsidR="006B065E" w:rsidRPr="006B065E" w:rsidRDefault="006B065E" w:rsidP="006B065E">
      <w:pPr>
        <w:pStyle w:val="Paragraphedeliste"/>
        <w:numPr>
          <w:ilvl w:val="0"/>
          <w:numId w:val="5"/>
        </w:numPr>
        <w:spacing w:after="0"/>
        <w:jc w:val="both"/>
        <w:rPr>
          <w:rFonts w:ascii="Trebuchet MS" w:hAnsi="Trebuchet MS" w:cs="Arial"/>
          <w:color w:val="252525"/>
          <w:shd w:val="clear" w:color="auto" w:fill="FFFFFF"/>
          <w:lang w:val="en-US"/>
        </w:rPr>
      </w:pPr>
      <w:r w:rsidRPr="006B065E">
        <w:rPr>
          <w:rFonts w:ascii="Trebuchet MS" w:hAnsi="Trebuchet MS" w:cs="Arial"/>
          <w:color w:val="252525"/>
          <w:shd w:val="clear" w:color="auto" w:fill="FFFFFF"/>
          <w:lang w:val="en-US"/>
        </w:rPr>
        <w:t>Québec Construction Code, Chapter I – Building, and National Building Code of Canada 2005 (amended)</w:t>
      </w:r>
    </w:p>
    <w:p w:rsidR="006B065E" w:rsidRPr="006B065E" w:rsidRDefault="006B065E" w:rsidP="006B065E">
      <w:pPr>
        <w:pStyle w:val="Paragraphedeliste"/>
        <w:numPr>
          <w:ilvl w:val="0"/>
          <w:numId w:val="5"/>
        </w:numPr>
        <w:spacing w:after="0"/>
        <w:jc w:val="both"/>
        <w:rPr>
          <w:rFonts w:ascii="Trebuchet MS" w:hAnsi="Trebuchet MS" w:cs="Arial"/>
          <w:color w:val="252525"/>
          <w:shd w:val="clear" w:color="auto" w:fill="FFFFFF"/>
        </w:rPr>
      </w:pPr>
      <w:r w:rsidRPr="006B065E">
        <w:rPr>
          <w:rFonts w:ascii="Trebuchet MS" w:hAnsi="Trebuchet MS" w:cs="Arial"/>
          <w:color w:val="252525"/>
          <w:shd w:val="clear" w:color="auto" w:fill="FFFFFF"/>
        </w:rPr>
        <w:t xml:space="preserve">Québec Construction Code, </w:t>
      </w:r>
      <w:proofErr w:type="spellStart"/>
      <w:r w:rsidRPr="006B065E">
        <w:rPr>
          <w:rFonts w:ascii="Trebuchet MS" w:hAnsi="Trebuchet MS" w:cs="Arial"/>
          <w:color w:val="252525"/>
          <w:shd w:val="clear" w:color="auto" w:fill="FFFFFF"/>
        </w:rPr>
        <w:t>Chapter</w:t>
      </w:r>
      <w:proofErr w:type="spellEnd"/>
      <w:r w:rsidRPr="006B065E">
        <w:rPr>
          <w:rFonts w:ascii="Trebuchet MS" w:hAnsi="Trebuchet MS" w:cs="Arial"/>
          <w:color w:val="252525"/>
          <w:shd w:val="clear" w:color="auto" w:fill="FFFFFF"/>
        </w:rPr>
        <w:t xml:space="preserve"> V – </w:t>
      </w:r>
      <w:proofErr w:type="spellStart"/>
      <w:r w:rsidRPr="006B065E">
        <w:rPr>
          <w:rFonts w:ascii="Trebuchet MS" w:hAnsi="Trebuchet MS" w:cs="Arial"/>
          <w:color w:val="252525"/>
          <w:shd w:val="clear" w:color="auto" w:fill="FFFFFF"/>
        </w:rPr>
        <w:t>Electricity</w:t>
      </w:r>
      <w:proofErr w:type="spellEnd"/>
      <w:r w:rsidRPr="006B065E">
        <w:rPr>
          <w:rFonts w:ascii="Trebuchet MS" w:hAnsi="Trebuchet MS" w:cs="Arial"/>
          <w:color w:val="252525"/>
          <w:shd w:val="clear" w:color="auto" w:fill="FFFFFF"/>
        </w:rPr>
        <w:t>, C22.10-10, 2010</w:t>
      </w:r>
    </w:p>
    <w:p w:rsidR="006B065E" w:rsidRPr="006B065E" w:rsidRDefault="006B065E" w:rsidP="006B065E">
      <w:pPr>
        <w:pStyle w:val="Paragraphedeliste"/>
        <w:numPr>
          <w:ilvl w:val="0"/>
          <w:numId w:val="5"/>
        </w:numPr>
        <w:spacing w:after="0"/>
        <w:jc w:val="both"/>
        <w:rPr>
          <w:rFonts w:ascii="Trebuchet MS" w:hAnsi="Trebuchet MS" w:cs="Arial"/>
          <w:color w:val="252525"/>
          <w:shd w:val="clear" w:color="auto" w:fill="FFFFFF"/>
          <w:lang w:val="en-US"/>
        </w:rPr>
      </w:pPr>
      <w:r w:rsidRPr="006B065E">
        <w:rPr>
          <w:rFonts w:ascii="Trebuchet MS" w:hAnsi="Trebuchet MS" w:cs="Arial"/>
          <w:color w:val="252525"/>
          <w:shd w:val="clear" w:color="auto" w:fill="FFFFFF"/>
          <w:lang w:val="en-US"/>
        </w:rPr>
        <w:t>CSA, C22.1HB-09: CE Code Handbook: An Explanation of Rules of the CE Code, Part 1</w:t>
      </w:r>
    </w:p>
    <w:p w:rsidR="006B065E" w:rsidRPr="006B065E" w:rsidRDefault="006B065E" w:rsidP="006B065E">
      <w:pPr>
        <w:pStyle w:val="Paragraphedeliste"/>
        <w:numPr>
          <w:ilvl w:val="0"/>
          <w:numId w:val="5"/>
        </w:numPr>
        <w:spacing w:after="0"/>
        <w:jc w:val="both"/>
        <w:rPr>
          <w:rFonts w:ascii="Trebuchet MS" w:hAnsi="Trebuchet MS" w:cs="Arial"/>
          <w:color w:val="252525"/>
          <w:shd w:val="clear" w:color="auto" w:fill="FFFFFF"/>
          <w:lang w:val="en-US"/>
        </w:rPr>
      </w:pPr>
      <w:r w:rsidRPr="006B065E">
        <w:rPr>
          <w:rFonts w:ascii="Trebuchet MS" w:hAnsi="Trebuchet MS" w:cs="Arial"/>
          <w:color w:val="252525"/>
          <w:shd w:val="clear" w:color="auto" w:fill="FFFFFF"/>
          <w:lang w:val="en-US"/>
        </w:rPr>
        <w:t>CSA standards on hazardous locations (see list below)</w:t>
      </w:r>
    </w:p>
    <w:p w:rsidR="006B065E" w:rsidRPr="006B065E" w:rsidRDefault="006B065E" w:rsidP="006B065E">
      <w:pPr>
        <w:pStyle w:val="Paragraphedeliste"/>
        <w:numPr>
          <w:ilvl w:val="0"/>
          <w:numId w:val="5"/>
        </w:numPr>
        <w:spacing w:after="0"/>
        <w:jc w:val="both"/>
        <w:rPr>
          <w:rFonts w:ascii="Trebuchet MS" w:hAnsi="Trebuchet MS" w:cs="Arial"/>
          <w:color w:val="252525"/>
          <w:shd w:val="clear" w:color="auto" w:fill="FFFFFF"/>
          <w:lang w:val="en-US"/>
        </w:rPr>
      </w:pPr>
      <w:r w:rsidRPr="006B065E">
        <w:rPr>
          <w:rFonts w:ascii="Trebuchet MS" w:hAnsi="Trebuchet MS" w:cs="Arial"/>
          <w:color w:val="252525"/>
          <w:shd w:val="clear" w:color="auto" w:fill="FFFFFF"/>
          <w:lang w:val="en-US"/>
        </w:rPr>
        <w:t>Hydro-Québec Standard E.21-10, Low-Voltage Electrical Service (“Blue Book”), 9th edition (2008)</w:t>
      </w:r>
    </w:p>
    <w:p w:rsidR="006B065E" w:rsidRPr="006B065E" w:rsidRDefault="006B065E" w:rsidP="006B065E">
      <w:pPr>
        <w:spacing w:after="0"/>
        <w:jc w:val="both"/>
        <w:rPr>
          <w:rFonts w:ascii="Trebuchet MS" w:hAnsi="Trebuchet MS" w:cs="Arial"/>
          <w:color w:val="252525"/>
          <w:shd w:val="clear" w:color="auto" w:fill="FFFFFF"/>
          <w:lang w:val="en-US"/>
        </w:rPr>
      </w:pPr>
      <w:r w:rsidRPr="006B065E">
        <w:rPr>
          <w:rFonts w:ascii="Trebuchet MS" w:hAnsi="Trebuchet MS" w:cs="Arial"/>
          <w:color w:val="252525"/>
          <w:shd w:val="clear" w:color="auto" w:fill="FFFFFF"/>
          <w:lang w:val="en-US"/>
        </w:rPr>
        <w:t>Municipal bylaws, including those on land use and development, must be taken into account</w:t>
      </w:r>
      <w:r>
        <w:rPr>
          <w:rFonts w:ascii="Trebuchet MS" w:hAnsi="Trebuchet MS" w:cs="Arial"/>
          <w:color w:val="252525"/>
          <w:shd w:val="clear" w:color="auto" w:fill="FFFFFF"/>
          <w:lang w:val="en-US"/>
        </w:rPr>
        <w:t xml:space="preserve"> </w:t>
      </w:r>
      <w:r w:rsidRPr="006B065E">
        <w:rPr>
          <w:rFonts w:ascii="Trebuchet MS" w:hAnsi="Trebuchet MS" w:cs="Arial"/>
          <w:color w:val="252525"/>
          <w:shd w:val="clear" w:color="auto" w:fill="FFFFFF"/>
          <w:lang w:val="en-US"/>
        </w:rPr>
        <w:t>in the installation of charging stations.</w:t>
      </w:r>
      <w:r>
        <w:rPr>
          <w:rFonts w:ascii="Trebuchet MS" w:hAnsi="Trebuchet MS" w:cs="Arial"/>
          <w:color w:val="252525"/>
          <w:shd w:val="clear" w:color="auto" w:fill="FFFFFF"/>
          <w:lang w:val="en-US"/>
        </w:rPr>
        <w:t xml:space="preserve"> </w:t>
      </w:r>
      <w:r w:rsidRPr="006B065E">
        <w:rPr>
          <w:rFonts w:ascii="Trebuchet MS" w:hAnsi="Trebuchet MS" w:cs="Arial"/>
          <w:color w:val="252525"/>
          <w:shd w:val="clear" w:color="auto" w:fill="FFFFFF"/>
          <w:lang w:val="en-US"/>
        </w:rPr>
        <w:t>The Québec Construction Code is prescribed by the Building Act, and Chapter V on electricity</w:t>
      </w:r>
      <w:r>
        <w:rPr>
          <w:rFonts w:ascii="Trebuchet MS" w:hAnsi="Trebuchet MS" w:cs="Arial"/>
          <w:color w:val="252525"/>
          <w:shd w:val="clear" w:color="auto" w:fill="FFFFFF"/>
          <w:lang w:val="en-US"/>
        </w:rPr>
        <w:t xml:space="preserve"> </w:t>
      </w:r>
      <w:r w:rsidRPr="006B065E">
        <w:rPr>
          <w:rFonts w:ascii="Trebuchet MS" w:hAnsi="Trebuchet MS" w:cs="Arial"/>
          <w:color w:val="252525"/>
          <w:shd w:val="clear" w:color="auto" w:fill="FFFFFF"/>
          <w:lang w:val="en-US"/>
        </w:rPr>
        <w:t>is particularly relevant to charging station installation. Section 2-014 of Chapter V lists the</w:t>
      </w:r>
      <w:r>
        <w:rPr>
          <w:rFonts w:ascii="Trebuchet MS" w:hAnsi="Trebuchet MS" w:cs="Arial"/>
          <w:color w:val="252525"/>
          <w:shd w:val="clear" w:color="auto" w:fill="FFFFFF"/>
          <w:lang w:val="en-US"/>
        </w:rPr>
        <w:t xml:space="preserve"> </w:t>
      </w:r>
      <w:r w:rsidRPr="006B065E">
        <w:rPr>
          <w:rFonts w:ascii="Trebuchet MS" w:hAnsi="Trebuchet MS" w:cs="Arial"/>
          <w:color w:val="252525"/>
          <w:shd w:val="clear" w:color="auto" w:fill="FFFFFF"/>
          <w:lang w:val="en-US"/>
        </w:rPr>
        <w:t>situations requiring the production of drawings and specifications. The Code and the “Blue</w:t>
      </w:r>
      <w:r>
        <w:rPr>
          <w:rFonts w:ascii="Trebuchet MS" w:hAnsi="Trebuchet MS" w:cs="Arial"/>
          <w:color w:val="252525"/>
          <w:shd w:val="clear" w:color="auto" w:fill="FFFFFF"/>
          <w:lang w:val="en-US"/>
        </w:rPr>
        <w:t xml:space="preserve"> </w:t>
      </w:r>
      <w:r w:rsidRPr="006B065E">
        <w:rPr>
          <w:rFonts w:ascii="Trebuchet MS" w:hAnsi="Trebuchet MS" w:cs="Arial"/>
          <w:color w:val="252525"/>
          <w:shd w:val="clear" w:color="auto" w:fill="FFFFFF"/>
          <w:lang w:val="en-US"/>
        </w:rPr>
        <w:t>Book” are essential tools for charging facility designers.</w:t>
      </w:r>
      <w:r>
        <w:rPr>
          <w:rFonts w:ascii="Trebuchet MS" w:hAnsi="Trebuchet MS" w:cs="Arial"/>
          <w:color w:val="252525"/>
          <w:shd w:val="clear" w:color="auto" w:fill="FFFFFF"/>
          <w:lang w:val="en-US"/>
        </w:rPr>
        <w:t xml:space="preserve"> </w:t>
      </w:r>
      <w:r w:rsidRPr="006B065E">
        <w:rPr>
          <w:rFonts w:ascii="Trebuchet MS" w:hAnsi="Trebuchet MS" w:cs="Arial"/>
          <w:color w:val="252525"/>
          <w:shd w:val="clear" w:color="auto" w:fill="FFFFFF"/>
          <w:lang w:val="en-US"/>
        </w:rPr>
        <w:t>Depending on the nature of the work, other documents such as the Building Code may also</w:t>
      </w:r>
      <w:r>
        <w:rPr>
          <w:rFonts w:ascii="Trebuchet MS" w:hAnsi="Trebuchet MS" w:cs="Arial"/>
          <w:color w:val="252525"/>
          <w:shd w:val="clear" w:color="auto" w:fill="FFFFFF"/>
          <w:lang w:val="en-US"/>
        </w:rPr>
        <w:t xml:space="preserve"> </w:t>
      </w:r>
      <w:r w:rsidRPr="006B065E">
        <w:rPr>
          <w:rFonts w:ascii="Trebuchet MS" w:hAnsi="Trebuchet MS" w:cs="Arial"/>
          <w:color w:val="252525"/>
          <w:shd w:val="clear" w:color="auto" w:fill="FFFFFF"/>
          <w:lang w:val="en-US"/>
        </w:rPr>
        <w:t>apply.</w:t>
      </w:r>
      <w:r>
        <w:rPr>
          <w:rFonts w:ascii="Trebuchet MS" w:hAnsi="Trebuchet MS" w:cs="Arial"/>
          <w:color w:val="252525"/>
          <w:shd w:val="clear" w:color="auto" w:fill="FFFFFF"/>
          <w:lang w:val="en-US"/>
        </w:rPr>
        <w:t xml:space="preserve"> </w:t>
      </w:r>
      <w:r w:rsidRPr="006B065E">
        <w:rPr>
          <w:rFonts w:ascii="Trebuchet MS" w:hAnsi="Trebuchet MS" w:cs="Arial"/>
          <w:color w:val="252525"/>
          <w:shd w:val="clear" w:color="auto" w:fill="FFFFFF"/>
          <w:lang w:val="en-US"/>
        </w:rPr>
        <w:t>The “Blue Book” specifies voltages and methods for connecting Hydro-Québec customers.</w:t>
      </w:r>
    </w:p>
    <w:p w:rsidR="00FA3099" w:rsidRDefault="006B065E" w:rsidP="006B065E">
      <w:pPr>
        <w:spacing w:after="0"/>
        <w:jc w:val="both"/>
        <w:rPr>
          <w:rFonts w:ascii="Trebuchet MS" w:hAnsi="Trebuchet MS" w:cs="Arial"/>
          <w:color w:val="252525"/>
          <w:shd w:val="clear" w:color="auto" w:fill="FFFFFF"/>
          <w:lang w:val="en-US"/>
        </w:rPr>
      </w:pPr>
      <w:r w:rsidRPr="006B065E">
        <w:rPr>
          <w:rFonts w:ascii="Trebuchet MS" w:hAnsi="Trebuchet MS" w:cs="Arial"/>
          <w:color w:val="252525"/>
          <w:shd w:val="clear" w:color="auto" w:fill="FFFFFF"/>
          <w:lang w:val="en-US"/>
        </w:rPr>
        <w:t>Here is a non-exhaustive list of Code sections relevant to charging station installation:</w:t>
      </w:r>
    </w:p>
    <w:p w:rsidR="006B065E" w:rsidRDefault="006B065E" w:rsidP="006B065E">
      <w:pPr>
        <w:spacing w:after="0"/>
        <w:jc w:val="center"/>
        <w:rPr>
          <w:rFonts w:ascii="Trebuchet MS" w:hAnsi="Trebuchet MS" w:cs="Arial"/>
          <w:color w:val="252525"/>
          <w:shd w:val="clear" w:color="auto" w:fill="FFFFFF"/>
          <w:lang w:val="en-US"/>
        </w:rPr>
      </w:pPr>
      <w:r>
        <w:rPr>
          <w:noProof/>
        </w:rPr>
        <w:drawing>
          <wp:inline distT="0" distB="0" distL="0" distR="0" wp14:anchorId="42CC50FE" wp14:editId="334BFF36">
            <wp:extent cx="4359348" cy="2898503"/>
            <wp:effectExtent l="0" t="0" r="3175"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361506" cy="2899938"/>
                    </a:xfrm>
                    <a:prstGeom prst="rect">
                      <a:avLst/>
                    </a:prstGeom>
                  </pic:spPr>
                </pic:pic>
              </a:graphicData>
            </a:graphic>
          </wp:inline>
        </w:drawing>
      </w:r>
    </w:p>
    <w:p w:rsidR="006B065E" w:rsidRPr="006B065E" w:rsidRDefault="006B065E" w:rsidP="006B065E">
      <w:pPr>
        <w:spacing w:after="0"/>
        <w:rPr>
          <w:rFonts w:ascii="Trebuchet MS" w:hAnsi="Trebuchet MS" w:cs="Arial"/>
          <w:color w:val="252525"/>
          <w:shd w:val="clear" w:color="auto" w:fill="FFFFFF"/>
          <w:lang w:val="en-US"/>
        </w:rPr>
      </w:pPr>
      <w:r w:rsidRPr="006B065E">
        <w:rPr>
          <w:rFonts w:ascii="Trebuchet MS" w:hAnsi="Trebuchet MS" w:cs="Arial"/>
          <w:color w:val="252525"/>
          <w:shd w:val="clear" w:color="auto" w:fill="FFFFFF"/>
          <w:lang w:val="en-US"/>
        </w:rPr>
        <w:t>Equipment installed in hazardous locations, as defined in the Code, may be subject to the</w:t>
      </w:r>
    </w:p>
    <w:p w:rsidR="006B065E" w:rsidRPr="006B065E" w:rsidRDefault="006B065E" w:rsidP="006B065E">
      <w:pPr>
        <w:spacing w:after="0"/>
        <w:rPr>
          <w:rFonts w:ascii="Trebuchet MS" w:hAnsi="Trebuchet MS" w:cs="Arial"/>
          <w:color w:val="252525"/>
          <w:shd w:val="clear" w:color="auto" w:fill="FFFFFF"/>
          <w:lang w:val="en-US"/>
        </w:rPr>
      </w:pPr>
      <w:proofErr w:type="gramStart"/>
      <w:r w:rsidRPr="006B065E">
        <w:rPr>
          <w:rFonts w:ascii="Trebuchet MS" w:hAnsi="Trebuchet MS" w:cs="Arial"/>
          <w:color w:val="252525"/>
          <w:shd w:val="clear" w:color="auto" w:fill="FFFFFF"/>
          <w:lang w:val="en-US"/>
        </w:rPr>
        <w:t>following</w:t>
      </w:r>
      <w:proofErr w:type="gramEnd"/>
      <w:r w:rsidRPr="006B065E">
        <w:rPr>
          <w:rFonts w:ascii="Trebuchet MS" w:hAnsi="Trebuchet MS" w:cs="Arial"/>
          <w:color w:val="252525"/>
          <w:shd w:val="clear" w:color="auto" w:fill="FFFFFF"/>
          <w:lang w:val="en-US"/>
        </w:rPr>
        <w:t xml:space="preserve"> standards:</w:t>
      </w:r>
    </w:p>
    <w:p w:rsidR="006B065E" w:rsidRPr="006B065E" w:rsidRDefault="006B065E" w:rsidP="006B065E">
      <w:pPr>
        <w:pStyle w:val="Paragraphedeliste"/>
        <w:numPr>
          <w:ilvl w:val="0"/>
          <w:numId w:val="6"/>
        </w:numPr>
        <w:spacing w:after="0"/>
        <w:rPr>
          <w:rFonts w:ascii="Trebuchet MS" w:hAnsi="Trebuchet MS" w:cs="Arial"/>
          <w:color w:val="252525"/>
          <w:shd w:val="clear" w:color="auto" w:fill="FFFFFF"/>
          <w:lang w:val="en-US"/>
        </w:rPr>
      </w:pPr>
      <w:r w:rsidRPr="006B065E">
        <w:rPr>
          <w:rFonts w:ascii="Trebuchet MS" w:hAnsi="Trebuchet MS" w:cs="Arial"/>
          <w:color w:val="252525"/>
          <w:shd w:val="clear" w:color="auto" w:fill="FFFFFF"/>
          <w:lang w:val="en-US"/>
        </w:rPr>
        <w:lastRenderedPageBreak/>
        <w:t>CAN/CSA-C22.2 No. 157-92: Intrinsically Safe and Non-</w:t>
      </w:r>
      <w:proofErr w:type="spellStart"/>
      <w:r w:rsidRPr="006B065E">
        <w:rPr>
          <w:rFonts w:ascii="Trebuchet MS" w:hAnsi="Trebuchet MS" w:cs="Arial"/>
          <w:color w:val="252525"/>
          <w:shd w:val="clear" w:color="auto" w:fill="FFFFFF"/>
          <w:lang w:val="en-US"/>
        </w:rPr>
        <w:t>Incendive</w:t>
      </w:r>
      <w:proofErr w:type="spellEnd"/>
      <w:r w:rsidRPr="006B065E">
        <w:rPr>
          <w:rFonts w:ascii="Trebuchet MS" w:hAnsi="Trebuchet MS" w:cs="Arial"/>
          <w:color w:val="252525"/>
          <w:shd w:val="clear" w:color="auto" w:fill="FFFFFF"/>
          <w:lang w:val="en-US"/>
        </w:rPr>
        <w:t xml:space="preserve"> Equipment for Use in Hazardous Locations</w:t>
      </w:r>
    </w:p>
    <w:p w:rsidR="006B065E" w:rsidRPr="006B065E" w:rsidRDefault="006B065E" w:rsidP="006B065E">
      <w:pPr>
        <w:pStyle w:val="Paragraphedeliste"/>
        <w:numPr>
          <w:ilvl w:val="0"/>
          <w:numId w:val="6"/>
        </w:numPr>
        <w:spacing w:after="0"/>
        <w:rPr>
          <w:rFonts w:ascii="Trebuchet MS" w:hAnsi="Trebuchet MS" w:cs="Arial"/>
          <w:color w:val="252525"/>
          <w:shd w:val="clear" w:color="auto" w:fill="FFFFFF"/>
          <w:lang w:val="en-US"/>
        </w:rPr>
      </w:pPr>
      <w:r w:rsidRPr="006B065E">
        <w:rPr>
          <w:rFonts w:ascii="Trebuchet MS" w:hAnsi="Trebuchet MS" w:cs="Arial"/>
          <w:color w:val="252525"/>
          <w:shd w:val="clear" w:color="auto" w:fill="FFFFFF"/>
          <w:lang w:val="en-US"/>
        </w:rPr>
        <w:t>C22.2 No. 213-M1987: Non-</w:t>
      </w:r>
      <w:proofErr w:type="spellStart"/>
      <w:r w:rsidRPr="006B065E">
        <w:rPr>
          <w:rFonts w:ascii="Trebuchet MS" w:hAnsi="Trebuchet MS" w:cs="Arial"/>
          <w:color w:val="252525"/>
          <w:shd w:val="clear" w:color="auto" w:fill="FFFFFF"/>
          <w:lang w:val="en-US"/>
        </w:rPr>
        <w:t>Incendive</w:t>
      </w:r>
      <w:proofErr w:type="spellEnd"/>
      <w:r w:rsidRPr="006B065E">
        <w:rPr>
          <w:rFonts w:ascii="Trebuchet MS" w:hAnsi="Trebuchet MS" w:cs="Arial"/>
          <w:color w:val="252525"/>
          <w:shd w:val="clear" w:color="auto" w:fill="FFFFFF"/>
          <w:lang w:val="en-US"/>
        </w:rPr>
        <w:t xml:space="preserve"> Electrical Equipment for Use in Class I, Division 2 Hazardous Locations</w:t>
      </w:r>
    </w:p>
    <w:p w:rsidR="006B065E" w:rsidRPr="006B065E" w:rsidRDefault="006B065E" w:rsidP="006B065E">
      <w:pPr>
        <w:pStyle w:val="Paragraphedeliste"/>
        <w:numPr>
          <w:ilvl w:val="0"/>
          <w:numId w:val="6"/>
        </w:numPr>
        <w:spacing w:after="0"/>
        <w:rPr>
          <w:rFonts w:ascii="Trebuchet MS" w:hAnsi="Trebuchet MS" w:cs="Arial"/>
          <w:color w:val="252525"/>
          <w:shd w:val="clear" w:color="auto" w:fill="FFFFFF"/>
          <w:lang w:val="en-US"/>
        </w:rPr>
      </w:pPr>
      <w:r w:rsidRPr="006B065E">
        <w:rPr>
          <w:rFonts w:ascii="Trebuchet MS" w:hAnsi="Trebuchet MS" w:cs="Arial"/>
          <w:color w:val="252525"/>
          <w:shd w:val="clear" w:color="auto" w:fill="FFFFFF"/>
          <w:lang w:val="en-US"/>
        </w:rPr>
        <w:t>C22.2 No. 60079-0-07: Electrical Apparatus for Explosive Gas Atmospheres – Part 0: General Requirements</w:t>
      </w:r>
    </w:p>
    <w:p w:rsidR="006B065E" w:rsidRPr="006B065E" w:rsidRDefault="006B065E" w:rsidP="006B065E">
      <w:pPr>
        <w:pStyle w:val="Paragraphedeliste"/>
        <w:numPr>
          <w:ilvl w:val="0"/>
          <w:numId w:val="6"/>
        </w:numPr>
        <w:spacing w:after="0"/>
        <w:rPr>
          <w:rFonts w:ascii="Trebuchet MS" w:hAnsi="Trebuchet MS" w:cs="Arial"/>
          <w:color w:val="252525"/>
          <w:shd w:val="clear" w:color="auto" w:fill="FFFFFF"/>
          <w:lang w:val="en-US"/>
        </w:rPr>
      </w:pPr>
      <w:r w:rsidRPr="006B065E">
        <w:rPr>
          <w:rFonts w:ascii="Trebuchet MS" w:hAnsi="Trebuchet MS" w:cs="Arial"/>
          <w:color w:val="252525"/>
          <w:shd w:val="clear" w:color="auto" w:fill="FFFFFF"/>
          <w:lang w:val="en-US"/>
        </w:rPr>
        <w:t>C22.2 No. 60079-1-07: Electrical Apparatus for Explosive Gas Atmospheres – Part 1: Flameproof Enclosures “d“</w:t>
      </w:r>
    </w:p>
    <w:p w:rsidR="006B065E" w:rsidRPr="006B065E" w:rsidRDefault="006B065E" w:rsidP="006B065E">
      <w:pPr>
        <w:pStyle w:val="Paragraphedeliste"/>
        <w:numPr>
          <w:ilvl w:val="0"/>
          <w:numId w:val="6"/>
        </w:numPr>
        <w:spacing w:after="0"/>
        <w:rPr>
          <w:rFonts w:ascii="Trebuchet MS" w:hAnsi="Trebuchet MS" w:cs="Arial"/>
          <w:color w:val="252525"/>
          <w:shd w:val="clear" w:color="auto" w:fill="FFFFFF"/>
          <w:lang w:val="en-US"/>
        </w:rPr>
      </w:pPr>
      <w:r w:rsidRPr="006B065E">
        <w:rPr>
          <w:rFonts w:ascii="Trebuchet MS" w:hAnsi="Trebuchet MS" w:cs="Arial"/>
          <w:color w:val="252525"/>
          <w:shd w:val="clear" w:color="auto" w:fill="FFFFFF"/>
          <w:lang w:val="en-US"/>
        </w:rPr>
        <w:t>C22.2 No. 60079-2-02: Electrical Apparatus for Explosive Gas Atmospheres – Part 2: Pressurized Enclosures “p“</w:t>
      </w:r>
    </w:p>
    <w:p w:rsidR="006B065E" w:rsidRPr="006B065E" w:rsidRDefault="006B065E" w:rsidP="006B065E">
      <w:pPr>
        <w:pStyle w:val="Paragraphedeliste"/>
        <w:numPr>
          <w:ilvl w:val="0"/>
          <w:numId w:val="6"/>
        </w:numPr>
        <w:spacing w:after="0"/>
        <w:rPr>
          <w:rFonts w:ascii="Trebuchet MS" w:hAnsi="Trebuchet MS" w:cs="Arial"/>
          <w:color w:val="252525"/>
          <w:shd w:val="clear" w:color="auto" w:fill="FFFFFF"/>
          <w:lang w:val="en-US"/>
        </w:rPr>
      </w:pPr>
      <w:r w:rsidRPr="006B065E">
        <w:rPr>
          <w:rFonts w:ascii="Trebuchet MS" w:hAnsi="Trebuchet MS" w:cs="Arial"/>
          <w:color w:val="252525"/>
          <w:shd w:val="clear" w:color="auto" w:fill="FFFFFF"/>
          <w:lang w:val="en-US"/>
        </w:rPr>
        <w:t>C22.2 No. 60079-5-02: Electrical Apparatus for Explosive Gas Atmospheres – Part 5: Powder Filling “q“</w:t>
      </w:r>
    </w:p>
    <w:p w:rsidR="006B065E" w:rsidRPr="006B065E" w:rsidRDefault="006B065E" w:rsidP="006B065E">
      <w:pPr>
        <w:pStyle w:val="Paragraphedeliste"/>
        <w:numPr>
          <w:ilvl w:val="0"/>
          <w:numId w:val="6"/>
        </w:numPr>
        <w:spacing w:after="0"/>
        <w:rPr>
          <w:rFonts w:ascii="Trebuchet MS" w:hAnsi="Trebuchet MS" w:cs="Arial"/>
          <w:color w:val="252525"/>
          <w:shd w:val="clear" w:color="auto" w:fill="FFFFFF"/>
          <w:lang w:val="en-US"/>
        </w:rPr>
      </w:pPr>
      <w:r w:rsidRPr="006B065E">
        <w:rPr>
          <w:rFonts w:ascii="Trebuchet MS" w:hAnsi="Trebuchet MS" w:cs="Arial"/>
          <w:color w:val="252525"/>
          <w:shd w:val="clear" w:color="auto" w:fill="FFFFFF"/>
          <w:lang w:val="en-US"/>
        </w:rPr>
        <w:t>C22.2 No. 60079-6-02: Electrical Apparatus for Explosive Gas Atmospheres – Part 6: Oil-Immersion “o“</w:t>
      </w:r>
    </w:p>
    <w:p w:rsidR="006B065E" w:rsidRPr="006B065E" w:rsidRDefault="006B065E" w:rsidP="006B065E">
      <w:pPr>
        <w:pStyle w:val="Paragraphedeliste"/>
        <w:numPr>
          <w:ilvl w:val="0"/>
          <w:numId w:val="6"/>
        </w:numPr>
        <w:spacing w:after="0"/>
        <w:rPr>
          <w:rFonts w:ascii="Trebuchet MS" w:hAnsi="Trebuchet MS" w:cs="Arial"/>
          <w:color w:val="252525"/>
          <w:shd w:val="clear" w:color="auto" w:fill="FFFFFF"/>
          <w:lang w:val="en-US"/>
        </w:rPr>
      </w:pPr>
      <w:r w:rsidRPr="006B065E">
        <w:rPr>
          <w:rFonts w:ascii="Trebuchet MS" w:hAnsi="Trebuchet MS" w:cs="Arial"/>
          <w:color w:val="252525"/>
          <w:shd w:val="clear" w:color="auto" w:fill="FFFFFF"/>
          <w:lang w:val="en-US"/>
        </w:rPr>
        <w:t>C22.2 No. 60079-7-02: Electrical Apparatus for Explosive Gas Atmospheres – Part 7: Increased Safety “e“</w:t>
      </w:r>
    </w:p>
    <w:p w:rsidR="006B065E" w:rsidRPr="006B065E" w:rsidRDefault="006B065E" w:rsidP="006B065E">
      <w:pPr>
        <w:pStyle w:val="Paragraphedeliste"/>
        <w:numPr>
          <w:ilvl w:val="0"/>
          <w:numId w:val="6"/>
        </w:numPr>
        <w:spacing w:after="0"/>
        <w:rPr>
          <w:rFonts w:ascii="Trebuchet MS" w:hAnsi="Trebuchet MS" w:cs="Arial"/>
          <w:color w:val="252525"/>
          <w:shd w:val="clear" w:color="auto" w:fill="FFFFFF"/>
          <w:lang w:val="en-US"/>
        </w:rPr>
      </w:pPr>
      <w:r w:rsidRPr="006B065E">
        <w:rPr>
          <w:rFonts w:ascii="Trebuchet MS" w:hAnsi="Trebuchet MS" w:cs="Arial"/>
          <w:color w:val="252525"/>
          <w:shd w:val="clear" w:color="auto" w:fill="FFFFFF"/>
          <w:lang w:val="en-US"/>
        </w:rPr>
        <w:t>C22.2 No. 60079-11-02: Electrical Apparatus for Explosive Gas Atmospheres – Part 11: Intrinsic Safety “</w:t>
      </w:r>
      <w:proofErr w:type="spellStart"/>
      <w:r w:rsidRPr="006B065E">
        <w:rPr>
          <w:rFonts w:ascii="Trebuchet MS" w:hAnsi="Trebuchet MS" w:cs="Arial"/>
          <w:color w:val="252525"/>
          <w:shd w:val="clear" w:color="auto" w:fill="FFFFFF"/>
          <w:lang w:val="en-US"/>
        </w:rPr>
        <w:t>i</w:t>
      </w:r>
      <w:proofErr w:type="spellEnd"/>
      <w:r w:rsidRPr="006B065E">
        <w:rPr>
          <w:rFonts w:ascii="Trebuchet MS" w:hAnsi="Trebuchet MS" w:cs="Arial"/>
          <w:color w:val="252525"/>
          <w:shd w:val="clear" w:color="auto" w:fill="FFFFFF"/>
          <w:lang w:val="en-US"/>
        </w:rPr>
        <w:t>“</w:t>
      </w:r>
    </w:p>
    <w:p w:rsidR="006B065E" w:rsidRPr="006B065E" w:rsidRDefault="006B065E" w:rsidP="006B065E">
      <w:pPr>
        <w:pStyle w:val="Paragraphedeliste"/>
        <w:numPr>
          <w:ilvl w:val="0"/>
          <w:numId w:val="6"/>
        </w:numPr>
        <w:spacing w:after="0"/>
        <w:rPr>
          <w:rFonts w:ascii="Trebuchet MS" w:hAnsi="Trebuchet MS" w:cs="Arial"/>
          <w:color w:val="252525"/>
          <w:shd w:val="clear" w:color="auto" w:fill="FFFFFF"/>
          <w:lang w:val="en-US"/>
        </w:rPr>
      </w:pPr>
      <w:r w:rsidRPr="006B065E">
        <w:rPr>
          <w:rFonts w:ascii="Trebuchet MS" w:hAnsi="Trebuchet MS" w:cs="Arial"/>
          <w:color w:val="252525"/>
          <w:shd w:val="clear" w:color="auto" w:fill="FFFFFF"/>
          <w:lang w:val="en-US"/>
        </w:rPr>
        <w:t>CAN/CSA-E79-18-95 (R2009): Electrical Apparatus for Explosive Gas Atmospheres – Part 18: Encapsulation “m“</w:t>
      </w:r>
    </w:p>
    <w:p w:rsidR="006B065E" w:rsidRPr="006B065E" w:rsidRDefault="006B065E" w:rsidP="006B065E">
      <w:pPr>
        <w:spacing w:after="0"/>
        <w:rPr>
          <w:rFonts w:ascii="Trebuchet MS" w:hAnsi="Trebuchet MS" w:cs="Arial"/>
          <w:color w:val="252525"/>
          <w:shd w:val="clear" w:color="auto" w:fill="FFFFFF"/>
          <w:lang w:val="en-US"/>
        </w:rPr>
      </w:pPr>
    </w:p>
    <w:p w:rsidR="006B065E" w:rsidRPr="006B065E" w:rsidRDefault="006B065E" w:rsidP="006B065E">
      <w:pPr>
        <w:spacing w:after="0"/>
        <w:rPr>
          <w:rFonts w:ascii="Trebuchet MS" w:hAnsi="Trebuchet MS" w:cs="Arial"/>
          <w:color w:val="252525"/>
          <w:shd w:val="clear" w:color="auto" w:fill="FFFFFF"/>
          <w:lang w:val="en-US"/>
        </w:rPr>
      </w:pPr>
      <w:r w:rsidRPr="006B065E">
        <w:rPr>
          <w:rFonts w:ascii="Trebuchet MS" w:hAnsi="Trebuchet MS" w:cs="Arial"/>
          <w:color w:val="252525"/>
          <w:shd w:val="clear" w:color="auto" w:fill="FFFFFF"/>
          <w:lang w:val="en-US"/>
        </w:rPr>
        <w:t>Lastly, SAE Standard J1772 on AC charging stations encompasses all applicable UL and CSA</w:t>
      </w:r>
    </w:p>
    <w:p w:rsidR="00AA1B5C" w:rsidRDefault="006B065E" w:rsidP="006B065E">
      <w:pPr>
        <w:spacing w:after="0"/>
        <w:rPr>
          <w:rFonts w:ascii="Trebuchet MS" w:hAnsi="Trebuchet MS" w:cs="Arial"/>
          <w:color w:val="252525"/>
          <w:shd w:val="clear" w:color="auto" w:fill="FFFFFF"/>
          <w:lang w:val="en-US"/>
        </w:rPr>
      </w:pPr>
      <w:proofErr w:type="gramStart"/>
      <w:r w:rsidRPr="006B065E">
        <w:rPr>
          <w:rFonts w:ascii="Trebuchet MS" w:hAnsi="Trebuchet MS" w:cs="Arial"/>
          <w:color w:val="252525"/>
          <w:shd w:val="clear" w:color="auto" w:fill="FFFFFF"/>
          <w:lang w:val="en-US"/>
        </w:rPr>
        <w:t>standards</w:t>
      </w:r>
      <w:proofErr w:type="gramEnd"/>
      <w:r w:rsidRPr="006B065E">
        <w:rPr>
          <w:rFonts w:ascii="Trebuchet MS" w:hAnsi="Trebuchet MS" w:cs="Arial"/>
          <w:color w:val="252525"/>
          <w:shd w:val="clear" w:color="auto" w:fill="FFFFFF"/>
          <w:lang w:val="en-US"/>
        </w:rPr>
        <w:t>, but is not mandatory</w:t>
      </w:r>
      <w:r>
        <w:rPr>
          <w:rFonts w:ascii="Trebuchet MS" w:hAnsi="Trebuchet MS" w:cs="Arial"/>
          <w:color w:val="252525"/>
          <w:shd w:val="clear" w:color="auto" w:fill="FFFFFF"/>
          <w:lang w:val="en-US"/>
        </w:rPr>
        <w:t>.</w:t>
      </w:r>
    </w:p>
    <w:p w:rsidR="00AA1B5C" w:rsidRDefault="00AA1B5C">
      <w:pPr>
        <w:rPr>
          <w:rFonts w:ascii="Trebuchet MS" w:hAnsi="Trebuchet MS" w:cs="Arial"/>
          <w:color w:val="252525"/>
          <w:shd w:val="clear" w:color="auto" w:fill="FFFFFF"/>
          <w:lang w:val="en-US"/>
        </w:rPr>
      </w:pPr>
      <w:r>
        <w:rPr>
          <w:rFonts w:ascii="Trebuchet MS" w:hAnsi="Trebuchet MS" w:cs="Arial"/>
          <w:color w:val="252525"/>
          <w:shd w:val="clear" w:color="auto" w:fill="FFFFFF"/>
          <w:lang w:val="en-US"/>
        </w:rPr>
        <w:br w:type="page"/>
      </w:r>
    </w:p>
    <w:p w:rsidR="00AA1B5C" w:rsidRDefault="00AA1B5C" w:rsidP="00AA1B5C">
      <w:pPr>
        <w:pStyle w:val="Titre1"/>
        <w:rPr>
          <w:lang w:val="en-US"/>
        </w:rPr>
      </w:pPr>
      <w:proofErr w:type="spellStart"/>
      <w:r>
        <w:rPr>
          <w:rFonts w:cs="Arial"/>
          <w:color w:val="252525"/>
          <w:shd w:val="clear" w:color="auto" w:fill="FFFFFF"/>
          <w:lang w:val="en-US"/>
        </w:rPr>
        <w:lastRenderedPageBreak/>
        <w:t>Annexe</w:t>
      </w:r>
      <w:proofErr w:type="spellEnd"/>
      <w:r>
        <w:rPr>
          <w:rFonts w:cs="Arial"/>
          <w:color w:val="252525"/>
          <w:shd w:val="clear" w:color="auto" w:fill="FFFFFF"/>
          <w:lang w:val="en-US"/>
        </w:rPr>
        <w:t xml:space="preserve">: </w:t>
      </w:r>
      <w:r>
        <w:rPr>
          <w:lang w:val="en-US"/>
        </w:rPr>
        <w:t>Example of the EV home charging</w:t>
      </w:r>
    </w:p>
    <w:p w:rsidR="00AA1B5C" w:rsidRPr="00251560" w:rsidRDefault="00AA1B5C" w:rsidP="00AA1B5C">
      <w:pPr>
        <w:spacing w:after="0"/>
        <w:rPr>
          <w:rFonts w:ascii="Trebuchet MS" w:hAnsi="Trebuchet MS" w:cs="Arial"/>
          <w:color w:val="252525"/>
          <w:sz w:val="20"/>
          <w:szCs w:val="20"/>
          <w:shd w:val="clear" w:color="auto" w:fill="FFFFFF"/>
          <w:lang w:val="en-US"/>
        </w:rPr>
      </w:pPr>
    </w:p>
    <w:p w:rsidR="00AA1B5C" w:rsidRPr="00251560" w:rsidRDefault="00AA1B5C" w:rsidP="00AA1B5C">
      <w:pPr>
        <w:jc w:val="both"/>
        <w:rPr>
          <w:rFonts w:ascii="Trebuchet MS" w:hAnsi="Trebuchet MS" w:cs="KPLIN E+ Adv P 4 D F 60 E"/>
          <w:sz w:val="20"/>
          <w:szCs w:val="20"/>
          <w:lang w:val="en-US"/>
        </w:rPr>
      </w:pPr>
      <w:r w:rsidRPr="00251560">
        <w:rPr>
          <w:rFonts w:ascii="Trebuchet MS" w:hAnsi="Trebuchet MS"/>
          <w:sz w:val="20"/>
          <w:szCs w:val="20"/>
          <w:lang w:val="en-US"/>
        </w:rPr>
        <w:t xml:space="preserve">Agents involved: </w:t>
      </w:r>
      <w:r w:rsidRPr="00251560">
        <w:rPr>
          <w:rFonts w:ascii="Trebuchet MS" w:hAnsi="Trebuchet MS" w:cs="KPLIN E+ Adv P 4 D F 60 E"/>
          <w:sz w:val="20"/>
          <w:szCs w:val="20"/>
          <w:lang w:val="en-US"/>
        </w:rPr>
        <w:t>the home</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owner,</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the</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supplier,</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and</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the</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DSO. The home</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owner</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will</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notify</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the</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supplier</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about</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the</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maximum required charging</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power</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whereas</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the</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supplier</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will</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notify</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the</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DSO if additional</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power</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demand</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is</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required</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under</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the</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supply</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contract (Fig. 4).</w:t>
      </w:r>
    </w:p>
    <w:p w:rsidR="00AA1B5C" w:rsidRPr="00251560" w:rsidRDefault="00AA1B5C" w:rsidP="00AA1B5C">
      <w:pPr>
        <w:jc w:val="both"/>
        <w:rPr>
          <w:rFonts w:ascii="Trebuchet MS" w:hAnsi="Trebuchet MS" w:cs="KPLIN E+ Adv P 4 D F 60 E"/>
          <w:sz w:val="20"/>
          <w:szCs w:val="20"/>
          <w:lang w:val="en-US"/>
        </w:rPr>
      </w:pPr>
      <w:r w:rsidRPr="00251560">
        <w:rPr>
          <w:rFonts w:ascii="Trebuchet MS" w:hAnsi="Trebuchet MS"/>
          <w:sz w:val="20"/>
          <w:szCs w:val="20"/>
          <w:lang w:val="en-US"/>
        </w:rPr>
        <w:t xml:space="preserve">Contracts: </w:t>
      </w:r>
      <w:r w:rsidRPr="00251560">
        <w:rPr>
          <w:rFonts w:ascii="Trebuchet MS" w:hAnsi="Trebuchet MS" w:cs="KPLIN E+ Adv P 4 D F 60 E"/>
          <w:sz w:val="20"/>
          <w:szCs w:val="20"/>
          <w:lang w:val="en-US"/>
        </w:rPr>
        <w:t>The supply</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contract</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between</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the</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supplier</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and</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the residential final</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customer</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would</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be</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a</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contract</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with</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at</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least</w:t>
      </w:r>
      <w:r w:rsidR="00251560">
        <w:rPr>
          <w:rFonts w:ascii="Trebuchet MS" w:hAnsi="Trebuchet MS" w:cs="KPLIN E+ Adv P 4 D F 60 E"/>
          <w:sz w:val="20"/>
          <w:szCs w:val="20"/>
          <w:lang w:val="en-US"/>
        </w:rPr>
        <w:t xml:space="preserve"> </w:t>
      </w:r>
      <w:proofErr w:type="spellStart"/>
      <w:r w:rsidRPr="00251560">
        <w:rPr>
          <w:rFonts w:ascii="Trebuchet MS" w:hAnsi="Trebuchet MS" w:cs="KPLIN E+ Adv P 4 D F 60 E"/>
          <w:sz w:val="20"/>
          <w:szCs w:val="20"/>
          <w:lang w:val="en-US"/>
        </w:rPr>
        <w:t>ToU</w:t>
      </w:r>
      <w:proofErr w:type="spellEnd"/>
      <w:r w:rsidRPr="00251560">
        <w:rPr>
          <w:rFonts w:ascii="Trebuchet MS" w:hAnsi="Trebuchet MS" w:cs="KPLIN E+ Adv P 4 D F 60 E"/>
          <w:sz w:val="20"/>
          <w:szCs w:val="20"/>
          <w:lang w:val="en-US"/>
        </w:rPr>
        <w:t xml:space="preserve"> prices, i.e.</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peak</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and</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off-peak</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prices</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to</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promote</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charging</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at off-peak hours,</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or</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it</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could</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be</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a</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more</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sophisticated</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contract</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with hourly time</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prices</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that</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promotes</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an</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integrated</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management</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of the EV</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with</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the</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rest</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of</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the</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loads.</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In</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this</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case</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the</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FCM</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should</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be upgraded to</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a</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smart</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meter</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in</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order</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to</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measure</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hourly</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consumptions. The</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supplier</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will</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pay</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the</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DSO</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for</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the</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corresponding regulated network</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charges.</w:t>
      </w:r>
    </w:p>
    <w:p w:rsidR="00AA1B5C" w:rsidRPr="00251560" w:rsidRDefault="00AA1B5C" w:rsidP="00AA1B5C">
      <w:pPr>
        <w:jc w:val="both"/>
        <w:rPr>
          <w:rFonts w:ascii="Trebuchet MS" w:hAnsi="Trebuchet MS" w:cs="KPLIN E+ Adv P 4 D F 60 E"/>
          <w:sz w:val="20"/>
          <w:szCs w:val="20"/>
          <w:lang w:val="en-US"/>
        </w:rPr>
      </w:pPr>
      <w:r w:rsidRPr="00251560">
        <w:rPr>
          <w:rFonts w:ascii="Trebuchet MS" w:hAnsi="Trebuchet MS"/>
          <w:sz w:val="20"/>
          <w:szCs w:val="20"/>
          <w:lang w:val="en-US"/>
        </w:rPr>
        <w:t>Communication and</w:t>
      </w:r>
      <w:r w:rsidR="00251560">
        <w:rPr>
          <w:rFonts w:ascii="Trebuchet MS" w:hAnsi="Trebuchet MS"/>
          <w:sz w:val="20"/>
          <w:szCs w:val="20"/>
          <w:lang w:val="en-US"/>
        </w:rPr>
        <w:t xml:space="preserve"> </w:t>
      </w:r>
      <w:r w:rsidRPr="00251560">
        <w:rPr>
          <w:rFonts w:ascii="Trebuchet MS" w:hAnsi="Trebuchet MS"/>
          <w:sz w:val="20"/>
          <w:szCs w:val="20"/>
          <w:lang w:val="en-US"/>
        </w:rPr>
        <w:t>charge</w:t>
      </w:r>
      <w:r w:rsidR="00251560">
        <w:rPr>
          <w:rFonts w:ascii="Trebuchet MS" w:hAnsi="Trebuchet MS"/>
          <w:sz w:val="20"/>
          <w:szCs w:val="20"/>
          <w:lang w:val="en-US"/>
        </w:rPr>
        <w:t xml:space="preserve"> </w:t>
      </w:r>
      <w:r w:rsidRPr="00251560">
        <w:rPr>
          <w:rFonts w:ascii="Trebuchet MS" w:hAnsi="Trebuchet MS"/>
          <w:sz w:val="20"/>
          <w:szCs w:val="20"/>
          <w:lang w:val="en-US"/>
        </w:rPr>
        <w:t xml:space="preserve">control: </w:t>
      </w:r>
      <w:r w:rsidRPr="00251560">
        <w:rPr>
          <w:rFonts w:ascii="Trebuchet MS" w:hAnsi="Trebuchet MS" w:cs="KPLIN E+ Adv P 4 D F 60 E"/>
          <w:sz w:val="20"/>
          <w:szCs w:val="20"/>
          <w:lang w:val="en-US"/>
        </w:rPr>
        <w:t>The EV</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owner</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 xml:space="preserve">would </w:t>
      </w:r>
      <w:proofErr w:type="spellStart"/>
      <w:r w:rsidRPr="00251560">
        <w:rPr>
          <w:rFonts w:ascii="Trebuchet MS" w:hAnsi="Trebuchet MS" w:cs="KPLIN E+ Adv P 4 D F 60 E"/>
          <w:sz w:val="20"/>
          <w:szCs w:val="20"/>
          <w:lang w:val="en-US"/>
        </w:rPr>
        <w:t>programme</w:t>
      </w:r>
      <w:proofErr w:type="spellEnd"/>
      <w:r w:rsidRPr="00251560">
        <w:rPr>
          <w:rFonts w:ascii="Trebuchet MS" w:hAnsi="Trebuchet MS" w:cs="KPLIN E+ Adv P 4 D F 60 E"/>
          <w:sz w:val="20"/>
          <w:szCs w:val="20"/>
          <w:lang w:val="en-US"/>
        </w:rPr>
        <w:t xml:space="preserve"> his</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EVC</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in</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accordance</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to</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his/her</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driver</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requirements and simultaneously</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minimizing</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electricity</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payments</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to</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the supplier. The</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supplier</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can</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offer</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the</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home</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owner</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an</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integrated management of</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his</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loads</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as</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well.</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In</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optimization</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mode</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there needs to</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be</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a</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communication</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of</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price</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signals</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between</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the supplier and</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the</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EVC.</w:t>
      </w:r>
    </w:p>
    <w:p w:rsidR="00AA1B5C" w:rsidRPr="00251560" w:rsidRDefault="00AA1B5C" w:rsidP="00AA1B5C">
      <w:pPr>
        <w:jc w:val="both"/>
        <w:rPr>
          <w:rFonts w:ascii="Trebuchet MS" w:hAnsi="Trebuchet MS" w:cs="KPLIN E+ Adv P 4 D F 60 E"/>
          <w:sz w:val="20"/>
          <w:szCs w:val="20"/>
          <w:lang w:val="en-US"/>
        </w:rPr>
      </w:pPr>
      <w:r w:rsidRPr="00251560">
        <w:rPr>
          <w:rFonts w:ascii="Trebuchet MS" w:hAnsi="Trebuchet MS"/>
          <w:sz w:val="20"/>
          <w:szCs w:val="20"/>
          <w:lang w:val="en-US"/>
        </w:rPr>
        <w:t xml:space="preserve">Settlement: </w:t>
      </w:r>
      <w:r w:rsidRPr="00251560">
        <w:rPr>
          <w:rFonts w:ascii="Trebuchet MS" w:hAnsi="Trebuchet MS" w:cs="KPLIN E+ Adv P 4 D F 60 E"/>
          <w:sz w:val="20"/>
          <w:szCs w:val="20"/>
          <w:lang w:val="en-US"/>
        </w:rPr>
        <w:t>The settlement</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of</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the</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contract</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would</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be</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based</w:t>
      </w:r>
      <w:r w:rsidR="0006021B">
        <w:rPr>
          <w:rFonts w:ascii="Trebuchet MS" w:hAnsi="Trebuchet MS" w:cs="KPLIN E+ Adv P 4 D F 60 E"/>
          <w:sz w:val="20"/>
          <w:szCs w:val="20"/>
          <w:lang w:val="en-US"/>
        </w:rPr>
        <w:t xml:space="preserve"> on the total h</w:t>
      </w:r>
      <w:r w:rsidRPr="00251560">
        <w:rPr>
          <w:rFonts w:ascii="Trebuchet MS" w:hAnsi="Trebuchet MS" w:cs="KPLIN E+ Adv P 4 D F 60 E"/>
          <w:sz w:val="20"/>
          <w:szCs w:val="20"/>
          <w:lang w:val="en-US"/>
        </w:rPr>
        <w:t>ome</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electricity</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consumption</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according</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to</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the</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prices</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set in the</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contract.</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These</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prices</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in</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general</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would</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be:</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w:t>
      </w:r>
      <w:proofErr w:type="spellStart"/>
      <w:r w:rsidRPr="00251560">
        <w:rPr>
          <w:rFonts w:ascii="Trebuchet MS" w:hAnsi="Trebuchet MS" w:cs="KPLIN E+ Adv P 4 D F 60 E"/>
          <w:sz w:val="20"/>
          <w:szCs w:val="20"/>
          <w:lang w:val="en-US"/>
        </w:rPr>
        <w:t>i</w:t>
      </w:r>
      <w:proofErr w:type="spellEnd"/>
      <w:r w:rsidRPr="00251560">
        <w:rPr>
          <w:rFonts w:ascii="Trebuchet MS" w:hAnsi="Trebuchet MS" w:cs="KPLIN E+ Adv P 4 D F 60 E"/>
          <w:sz w:val="20"/>
          <w:szCs w:val="20"/>
          <w:lang w:val="en-US"/>
        </w:rPr>
        <w:t>)</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a</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demand charge (</w:t>
      </w:r>
      <w:r w:rsidRPr="00251560">
        <w:rPr>
          <w:rFonts w:ascii="Trebuchet MS" w:hAnsi="Trebuchet MS" w:cs="KPMOH H+ Adv Els"/>
          <w:sz w:val="20"/>
          <w:szCs w:val="20"/>
          <w:lang w:val="en-US"/>
        </w:rPr>
        <w:t>h</w:t>
      </w:r>
      <w:r w:rsidRPr="00251560">
        <w:rPr>
          <w:rFonts w:ascii="Trebuchet MS" w:hAnsi="Trebuchet MS" w:cs="KPLIN E+ Adv P 4 D F 60 E"/>
          <w:sz w:val="20"/>
          <w:szCs w:val="20"/>
          <w:lang w:val="en-US"/>
        </w:rPr>
        <w:t>/kW-month), and</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(ii)</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an</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energy</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charge</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w:t>
      </w:r>
      <w:r w:rsidRPr="00251560">
        <w:rPr>
          <w:rFonts w:ascii="Trebuchet MS" w:hAnsi="Trebuchet MS" w:cs="KPMOH H+ Adv Els"/>
          <w:sz w:val="20"/>
          <w:szCs w:val="20"/>
          <w:lang w:val="en-US"/>
        </w:rPr>
        <w:t>h</w:t>
      </w:r>
      <w:r w:rsidRPr="00251560">
        <w:rPr>
          <w:rFonts w:ascii="Trebuchet MS" w:hAnsi="Trebuchet MS" w:cs="KPLIN E+ Adv P 4 D F 60 E"/>
          <w:sz w:val="20"/>
          <w:szCs w:val="20"/>
          <w:lang w:val="en-US"/>
        </w:rPr>
        <w:t xml:space="preserve">/kWh) with different </w:t>
      </w:r>
      <w:proofErr w:type="spellStart"/>
      <w:r w:rsidRPr="00251560">
        <w:rPr>
          <w:rFonts w:ascii="Trebuchet MS" w:hAnsi="Trebuchet MS" w:cs="KPLIN E+ Adv P 4 D F 60 E"/>
          <w:sz w:val="20"/>
          <w:szCs w:val="20"/>
          <w:lang w:val="en-US"/>
        </w:rPr>
        <w:t>ToU</w:t>
      </w:r>
      <w:proofErr w:type="spellEnd"/>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rates</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or</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hourly</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prices. Under the</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scheme</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of</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mode</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HO-SA-UCO,</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as</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presented</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above,</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it is not</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possible</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to</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bill</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the</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electricity</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used</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for</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transportation differently from</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domestic</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energy</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consumption.</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If</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this</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was</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the intention, as</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for</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instance</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necessary</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when</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including</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special</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rates or taxes</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on</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transportation,</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the</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connection</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of</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the</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EV</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charging point should</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be</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metered</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too.</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In Fig. 5 two independent</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meters</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are installed for</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this</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purpose.</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A</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series</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connection</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with</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subtractive calculation for</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billing</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would</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also</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be</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possible</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(PG&amp;E, 2010). In these cases,</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the</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home</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owner</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could</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have</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two</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different</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supply contracts or</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rates,</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the</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former</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for</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billing</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the</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home</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electricity consumption and</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the</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new</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one</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for</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EV</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charging</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with</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an</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EVSA</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for instance.</w:t>
      </w:r>
    </w:p>
    <w:p w:rsidR="00AA1B5C" w:rsidRPr="000674DC" w:rsidRDefault="00AA1B5C" w:rsidP="00AA1B5C">
      <w:pPr>
        <w:jc w:val="center"/>
        <w:rPr>
          <w:rFonts w:ascii="Trebuchet MS" w:hAnsi="Trebuchet MS"/>
          <w:lang w:val="en-US"/>
        </w:rPr>
      </w:pPr>
      <w:r>
        <w:rPr>
          <w:noProof/>
        </w:rPr>
        <w:drawing>
          <wp:inline distT="0" distB="0" distL="0" distR="0" wp14:anchorId="13D44E59" wp14:editId="52CE7191">
            <wp:extent cx="4695825" cy="3562350"/>
            <wp:effectExtent l="0" t="0" r="9525"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695825" cy="3562350"/>
                    </a:xfrm>
                    <a:prstGeom prst="rect">
                      <a:avLst/>
                    </a:prstGeom>
                  </pic:spPr>
                </pic:pic>
              </a:graphicData>
            </a:graphic>
          </wp:inline>
        </w:drawing>
      </w:r>
    </w:p>
    <w:p w:rsidR="00AA1B5C" w:rsidRPr="006B065E" w:rsidRDefault="00AA1B5C" w:rsidP="006B065E">
      <w:pPr>
        <w:spacing w:after="0"/>
        <w:rPr>
          <w:rFonts w:ascii="Trebuchet MS" w:hAnsi="Trebuchet MS" w:cs="Arial"/>
          <w:color w:val="252525"/>
          <w:shd w:val="clear" w:color="auto" w:fill="FFFFFF"/>
          <w:lang w:val="en-US"/>
        </w:rPr>
      </w:pPr>
      <w:bookmarkStart w:id="0" w:name="_GoBack"/>
      <w:bookmarkEnd w:id="0"/>
    </w:p>
    <w:sectPr w:rsidR="00AA1B5C" w:rsidRPr="006B065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KPLIN E+ Adv P 4 D F 60 E">
    <w:altName w:val="Adv P 4 DF"/>
    <w:panose1 w:val="00000000000000000000"/>
    <w:charset w:val="00"/>
    <w:family w:val="roman"/>
    <w:notTrueType/>
    <w:pitch w:val="default"/>
    <w:sig w:usb0="00000003" w:usb1="00000000" w:usb2="00000000" w:usb3="00000000" w:csb0="00000001" w:csb1="00000000"/>
  </w:font>
  <w:font w:name="KPMOH H+ Adv Els">
    <w:altName w:val="Adv Els"/>
    <w:panose1 w:val="00000000000000000000"/>
    <w:charset w:val="00"/>
    <w:family w:val="swiss"/>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B86E8D"/>
    <w:multiLevelType w:val="hybridMultilevel"/>
    <w:tmpl w:val="A9A2506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4F1219B"/>
    <w:multiLevelType w:val="hybridMultilevel"/>
    <w:tmpl w:val="FFCE318A"/>
    <w:lvl w:ilvl="0" w:tplc="DD8CF120">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24C71878"/>
    <w:multiLevelType w:val="hybridMultilevel"/>
    <w:tmpl w:val="D7AED03E"/>
    <w:lvl w:ilvl="0" w:tplc="DD8CF120">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36337A4C"/>
    <w:multiLevelType w:val="hybridMultilevel"/>
    <w:tmpl w:val="2962E086"/>
    <w:lvl w:ilvl="0" w:tplc="DD8CF120">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42364D0A"/>
    <w:multiLevelType w:val="hybridMultilevel"/>
    <w:tmpl w:val="64F69690"/>
    <w:lvl w:ilvl="0" w:tplc="308CD3F2">
      <w:numFmt w:val="bullet"/>
      <w:lvlText w:val="-"/>
      <w:lvlJc w:val="left"/>
      <w:pPr>
        <w:ind w:left="720" w:hanging="360"/>
      </w:pPr>
      <w:rPr>
        <w:rFonts w:ascii="Calibri" w:eastAsiaTheme="minorEastAsia"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50767E6C"/>
    <w:multiLevelType w:val="hybridMultilevel"/>
    <w:tmpl w:val="A0D23422"/>
    <w:lvl w:ilvl="0" w:tplc="040C0005">
      <w:start w:val="1"/>
      <w:numFmt w:val="bullet"/>
      <w:lvlText w:val=""/>
      <w:lvlJc w:val="left"/>
      <w:pPr>
        <w:ind w:left="1068" w:hanging="360"/>
      </w:pPr>
      <w:rPr>
        <w:rFonts w:ascii="Wingdings" w:hAnsi="Wingdings" w:hint="default"/>
      </w:rPr>
    </w:lvl>
    <w:lvl w:ilvl="1" w:tplc="524CB126">
      <w:numFmt w:val="bullet"/>
      <w:lvlText w:val=""/>
      <w:lvlJc w:val="left"/>
      <w:pPr>
        <w:ind w:left="1788" w:hanging="360"/>
      </w:pPr>
      <w:rPr>
        <w:rFonts w:ascii="Wingdings" w:eastAsiaTheme="minorEastAsia" w:hAnsi="Wingdings" w:cs="Arial" w:hint="default"/>
        <w:color w:val="252525"/>
        <w:sz w:val="16"/>
        <w:szCs w:val="16"/>
      </w:rPr>
    </w:lvl>
    <w:lvl w:ilvl="2" w:tplc="46F20ABE">
      <w:numFmt w:val="bullet"/>
      <w:lvlText w:val=""/>
      <w:lvlJc w:val="left"/>
      <w:pPr>
        <w:ind w:left="2508" w:hanging="360"/>
      </w:pPr>
      <w:rPr>
        <w:rFonts w:ascii="Wingdings" w:eastAsiaTheme="minorEastAsia" w:hAnsi="Wingdings" w:cs="Arial" w:hint="default"/>
        <w:color w:val="252525"/>
        <w:sz w:val="21"/>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6">
    <w:nsid w:val="70BB1472"/>
    <w:multiLevelType w:val="hybridMultilevel"/>
    <w:tmpl w:val="486E0310"/>
    <w:lvl w:ilvl="0" w:tplc="DD8CF120">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6"/>
  </w:num>
  <w:num w:numId="4">
    <w:abstractNumId w:val="4"/>
  </w:num>
  <w:num w:numId="5">
    <w:abstractNumId w:val="3"/>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6849"/>
    <w:rsid w:val="00023E9C"/>
    <w:rsid w:val="00046903"/>
    <w:rsid w:val="0006021B"/>
    <w:rsid w:val="000674DC"/>
    <w:rsid w:val="001E1805"/>
    <w:rsid w:val="00206877"/>
    <w:rsid w:val="00242688"/>
    <w:rsid w:val="00251560"/>
    <w:rsid w:val="002833F5"/>
    <w:rsid w:val="0044070B"/>
    <w:rsid w:val="004B1F1E"/>
    <w:rsid w:val="00552A1E"/>
    <w:rsid w:val="005B6849"/>
    <w:rsid w:val="006B065E"/>
    <w:rsid w:val="0075477A"/>
    <w:rsid w:val="00976D6E"/>
    <w:rsid w:val="009B7435"/>
    <w:rsid w:val="00A1142B"/>
    <w:rsid w:val="00A27039"/>
    <w:rsid w:val="00AA1B5C"/>
    <w:rsid w:val="00B47BB4"/>
    <w:rsid w:val="00CA16C8"/>
    <w:rsid w:val="00D201E7"/>
    <w:rsid w:val="00D37BF0"/>
    <w:rsid w:val="00EA273A"/>
    <w:rsid w:val="00FA3099"/>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2833F5"/>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5B6849"/>
    <w:pPr>
      <w:ind w:left="720"/>
      <w:contextualSpacing/>
    </w:pPr>
  </w:style>
  <w:style w:type="character" w:styleId="Lienhypertexte">
    <w:name w:val="Hyperlink"/>
    <w:basedOn w:val="Policepardfaut"/>
    <w:uiPriority w:val="99"/>
    <w:unhideWhenUsed/>
    <w:rsid w:val="00976D6E"/>
    <w:rPr>
      <w:color w:val="0563C1" w:themeColor="hyperlink"/>
      <w:u w:val="single"/>
    </w:rPr>
  </w:style>
  <w:style w:type="table" w:styleId="Grilledutableau">
    <w:name w:val="Table Grid"/>
    <w:basedOn w:val="TableauNormal"/>
    <w:uiPriority w:val="39"/>
    <w:rsid w:val="00976D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suivivisit">
    <w:name w:val="FollowedHyperlink"/>
    <w:basedOn w:val="Policepardfaut"/>
    <w:uiPriority w:val="99"/>
    <w:semiHidden/>
    <w:unhideWhenUsed/>
    <w:rsid w:val="00A1142B"/>
    <w:rPr>
      <w:color w:val="954F72" w:themeColor="followedHyperlink"/>
      <w:u w:val="single"/>
    </w:rPr>
  </w:style>
  <w:style w:type="paragraph" w:styleId="Textedebulles">
    <w:name w:val="Balloon Text"/>
    <w:basedOn w:val="Normal"/>
    <w:link w:val="TextedebullesCar"/>
    <w:uiPriority w:val="99"/>
    <w:semiHidden/>
    <w:unhideWhenUsed/>
    <w:rsid w:val="00A1142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1142B"/>
    <w:rPr>
      <w:rFonts w:ascii="Tahoma" w:hAnsi="Tahoma" w:cs="Tahoma"/>
      <w:sz w:val="16"/>
      <w:szCs w:val="16"/>
    </w:rPr>
  </w:style>
  <w:style w:type="character" w:customStyle="1" w:styleId="apple-converted-space">
    <w:name w:val="apple-converted-space"/>
    <w:basedOn w:val="Policepardfaut"/>
    <w:rsid w:val="00A1142B"/>
  </w:style>
  <w:style w:type="character" w:customStyle="1" w:styleId="Titre1Car">
    <w:name w:val="Titre 1 Car"/>
    <w:basedOn w:val="Policepardfaut"/>
    <w:link w:val="Titre1"/>
    <w:uiPriority w:val="9"/>
    <w:rsid w:val="002833F5"/>
    <w:rPr>
      <w:rFonts w:asciiTheme="majorHAnsi" w:eastAsiaTheme="majorEastAsia" w:hAnsiTheme="majorHAnsi" w:cstheme="majorBidi"/>
      <w:b/>
      <w:bCs/>
      <w:color w:val="2E74B5"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2833F5"/>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5B6849"/>
    <w:pPr>
      <w:ind w:left="720"/>
      <w:contextualSpacing/>
    </w:pPr>
  </w:style>
  <w:style w:type="character" w:styleId="Lienhypertexte">
    <w:name w:val="Hyperlink"/>
    <w:basedOn w:val="Policepardfaut"/>
    <w:uiPriority w:val="99"/>
    <w:unhideWhenUsed/>
    <w:rsid w:val="00976D6E"/>
    <w:rPr>
      <w:color w:val="0563C1" w:themeColor="hyperlink"/>
      <w:u w:val="single"/>
    </w:rPr>
  </w:style>
  <w:style w:type="table" w:styleId="Grilledutableau">
    <w:name w:val="Table Grid"/>
    <w:basedOn w:val="TableauNormal"/>
    <w:uiPriority w:val="39"/>
    <w:rsid w:val="00976D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suivivisit">
    <w:name w:val="FollowedHyperlink"/>
    <w:basedOn w:val="Policepardfaut"/>
    <w:uiPriority w:val="99"/>
    <w:semiHidden/>
    <w:unhideWhenUsed/>
    <w:rsid w:val="00A1142B"/>
    <w:rPr>
      <w:color w:val="954F72" w:themeColor="followedHyperlink"/>
      <w:u w:val="single"/>
    </w:rPr>
  </w:style>
  <w:style w:type="paragraph" w:styleId="Textedebulles">
    <w:name w:val="Balloon Text"/>
    <w:basedOn w:val="Normal"/>
    <w:link w:val="TextedebullesCar"/>
    <w:uiPriority w:val="99"/>
    <w:semiHidden/>
    <w:unhideWhenUsed/>
    <w:rsid w:val="00A1142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1142B"/>
    <w:rPr>
      <w:rFonts w:ascii="Tahoma" w:hAnsi="Tahoma" w:cs="Tahoma"/>
      <w:sz w:val="16"/>
      <w:szCs w:val="16"/>
    </w:rPr>
  </w:style>
  <w:style w:type="character" w:customStyle="1" w:styleId="apple-converted-space">
    <w:name w:val="apple-converted-space"/>
    <w:basedOn w:val="Policepardfaut"/>
    <w:rsid w:val="00A1142B"/>
  </w:style>
  <w:style w:type="character" w:customStyle="1" w:styleId="Titre1Car">
    <w:name w:val="Titre 1 Car"/>
    <w:basedOn w:val="Policepardfaut"/>
    <w:link w:val="Titre1"/>
    <w:uiPriority w:val="9"/>
    <w:rsid w:val="002833F5"/>
    <w:rPr>
      <w:rFonts w:asciiTheme="majorHAnsi" w:eastAsiaTheme="majorEastAsia" w:hAnsiTheme="majorHAnsi" w:cstheme="majorBidi"/>
      <w:b/>
      <w:bCs/>
      <w:color w:val="2E74B5"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1138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en.wikipedia.org/wiki/Government_incentives_for_plug-in_electric_vehicles" TargetMode="External"/><Relationship Id="rId3" Type="http://schemas.microsoft.com/office/2007/relationships/stylesWithEffects" Target="stylesWithEffects.xml"/><Relationship Id="rId7" Type="http://schemas.openxmlformats.org/officeDocument/2006/relationships/hyperlink" Target="http://www.hydroquebec.com/transportation-electrification/pdf/technical-installation-guide.pdf" TargetMode="External"/><Relationship Id="rId12" Type="http://schemas.openxmlformats.org/officeDocument/2006/relationships/hyperlink" Target="http://www.acea.be/publications/article/overview-of-incentives-for-buying-electric-vehicle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calstart.org/Libraries/E-Truck_Task_Force_Documents/Article_625_Natl_Electric_Code.sflb" TargetMode="External"/><Relationship Id="rId11" Type="http://schemas.openxmlformats.org/officeDocument/2006/relationships/hyperlink" Target="http://www.acea.be/search/de7db054743d8d51591526e8c57a5d02/"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s://www.rvo.nl/sites/default/files/2014/04/Electromobility%20in%20the%20Netherlands%20Highlights%202013.pdf"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286</TotalTime>
  <Pages>8</Pages>
  <Words>2223</Words>
  <Characters>12231</Characters>
  <Application>Microsoft Office Word</Application>
  <DocSecurity>0</DocSecurity>
  <Lines>101</Lines>
  <Paragraphs>28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14426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dc:creator>
  <cp:keywords/>
  <dc:description/>
  <cp:lastModifiedBy>Jacquelin</cp:lastModifiedBy>
  <cp:revision>7</cp:revision>
  <dcterms:created xsi:type="dcterms:W3CDTF">2015-04-12T13:11:00Z</dcterms:created>
  <dcterms:modified xsi:type="dcterms:W3CDTF">2015-04-17T11:45:00Z</dcterms:modified>
</cp:coreProperties>
</file>