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2D" w:rsidRPr="008B3B1A" w:rsidRDefault="00010CA5" w:rsidP="00787B2D">
      <w:pPr>
        <w:rPr>
          <w:sz w:val="24"/>
          <w:szCs w:val="24"/>
        </w:rPr>
      </w:pPr>
      <w:r w:rsidRPr="00740B31">
        <w:rPr>
          <w:sz w:val="24"/>
          <w:szCs w:val="24"/>
        </w:rPr>
        <w:t>R</w:t>
      </w:r>
      <w:r w:rsidRPr="00740B31">
        <w:rPr>
          <w:rFonts w:hint="eastAsia"/>
          <w:sz w:val="24"/>
          <w:szCs w:val="24"/>
        </w:rPr>
        <w:t>educing oil supply risk and CO2 emission</w:t>
      </w:r>
      <w:r w:rsidR="001A3665">
        <w:rPr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has </w:t>
      </w:r>
      <w:r w:rsidRPr="00740B31">
        <w:rPr>
          <w:sz w:val="24"/>
          <w:szCs w:val="24"/>
        </w:rPr>
        <w:t>bec</w:t>
      </w:r>
      <w:r w:rsidR="00740B31" w:rsidRPr="00740B31">
        <w:rPr>
          <w:rFonts w:hint="eastAsia"/>
          <w:sz w:val="24"/>
          <w:szCs w:val="24"/>
        </w:rPr>
        <w:t>o</w:t>
      </w:r>
      <w:r w:rsidRPr="00740B31">
        <w:rPr>
          <w:rFonts w:hint="eastAsia"/>
          <w:sz w:val="24"/>
          <w:szCs w:val="24"/>
        </w:rPr>
        <w:t xml:space="preserve">me the major concern of governments in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>transportation sector.</w:t>
      </w:r>
      <w:r w:rsidR="00770D34" w:rsidRPr="008B3B1A">
        <w:rPr>
          <w:sz w:val="24"/>
          <w:szCs w:val="24"/>
        </w:rPr>
        <w:t xml:space="preserve"> Th</w:t>
      </w:r>
      <w:r w:rsidR="001A3665" w:rsidRPr="008B3B1A">
        <w:rPr>
          <w:sz w:val="24"/>
          <w:szCs w:val="24"/>
        </w:rPr>
        <w:t>erefore, switching to</w:t>
      </w:r>
      <w:r w:rsidR="00770D34" w:rsidRPr="008B3B1A">
        <w:rPr>
          <w:sz w:val="24"/>
          <w:szCs w:val="24"/>
        </w:rPr>
        <w:t xml:space="preserve"> </w:t>
      </w:r>
      <w:r w:rsidR="00EB2C59" w:rsidRPr="008B3B1A">
        <w:rPr>
          <w:sz w:val="24"/>
          <w:szCs w:val="24"/>
        </w:rPr>
        <w:t>more</w:t>
      </w:r>
      <w:r w:rsidR="001A3665" w:rsidRPr="008B3B1A">
        <w:rPr>
          <w:sz w:val="24"/>
          <w:szCs w:val="24"/>
        </w:rPr>
        <w:t xml:space="preserve"> </w:t>
      </w:r>
      <w:r w:rsidR="00770D34" w:rsidRPr="008B3B1A">
        <w:rPr>
          <w:sz w:val="24"/>
          <w:szCs w:val="24"/>
        </w:rPr>
        <w:t xml:space="preserve">sustainable </w:t>
      </w:r>
      <w:r w:rsidR="001A3665" w:rsidRPr="008B3B1A">
        <w:rPr>
          <w:sz w:val="24"/>
          <w:szCs w:val="24"/>
        </w:rPr>
        <w:t>form</w:t>
      </w:r>
      <w:r w:rsidR="00EB2C59">
        <w:rPr>
          <w:sz w:val="24"/>
          <w:szCs w:val="24"/>
        </w:rPr>
        <w:t>s of</w:t>
      </w:r>
      <w:r w:rsidR="001A3665" w:rsidRPr="008B3B1A">
        <w:rPr>
          <w:sz w:val="24"/>
          <w:szCs w:val="24"/>
        </w:rPr>
        <w:t xml:space="preserve"> </w:t>
      </w:r>
      <w:r w:rsidR="00770D34" w:rsidRPr="008B3B1A">
        <w:rPr>
          <w:sz w:val="24"/>
          <w:szCs w:val="24"/>
        </w:rPr>
        <w:t>t</w:t>
      </w:r>
      <w:r w:rsidR="001A3665" w:rsidRPr="008B3B1A">
        <w:rPr>
          <w:sz w:val="24"/>
          <w:szCs w:val="24"/>
        </w:rPr>
        <w:t xml:space="preserve">ransportation </w:t>
      </w:r>
      <w:r w:rsidR="00770D34" w:rsidRPr="008B3B1A">
        <w:rPr>
          <w:sz w:val="24"/>
          <w:szCs w:val="24"/>
        </w:rPr>
        <w:t xml:space="preserve">has become </w:t>
      </w:r>
      <w:r w:rsidR="001A3665" w:rsidRPr="008B3B1A">
        <w:rPr>
          <w:sz w:val="24"/>
          <w:szCs w:val="24"/>
        </w:rPr>
        <w:t xml:space="preserve">a major goal </w:t>
      </w:r>
      <w:r w:rsidR="00770D34" w:rsidRPr="008B3B1A">
        <w:rPr>
          <w:sz w:val="24"/>
          <w:szCs w:val="24"/>
        </w:rPr>
        <w:t>for many countries around the world.</w:t>
      </w:r>
      <w:r w:rsidR="008B3B1A">
        <w:rPr>
          <w:sz w:val="24"/>
          <w:szCs w:val="24"/>
        </w:rPr>
        <w:t xml:space="preserve"> The projected future growth of the sustainable transportation </w:t>
      </w:r>
      <w:proofErr w:type="gramStart"/>
      <w:r w:rsidR="008B3B1A">
        <w:rPr>
          <w:sz w:val="24"/>
          <w:szCs w:val="24"/>
        </w:rPr>
        <w:t>sector,</w:t>
      </w:r>
      <w:proofErr w:type="gramEnd"/>
      <w:r w:rsidR="008B3B1A">
        <w:rPr>
          <w:sz w:val="24"/>
          <w:szCs w:val="24"/>
        </w:rPr>
        <w:t xml:space="preserve"> provides great opportunities for companies</w:t>
      </w:r>
      <w:r w:rsidR="00802462">
        <w:rPr>
          <w:sz w:val="24"/>
          <w:szCs w:val="24"/>
        </w:rPr>
        <w:t xml:space="preserve"> in the field of elect</w:t>
      </w:r>
      <w:r w:rsidR="00EB2C59">
        <w:rPr>
          <w:sz w:val="24"/>
          <w:szCs w:val="24"/>
        </w:rPr>
        <w:t>r</w:t>
      </w:r>
      <w:r w:rsidR="00802462">
        <w:rPr>
          <w:sz w:val="24"/>
          <w:szCs w:val="24"/>
        </w:rPr>
        <w:t>ic transportation. Right now we already see great things from EV manufacturers, such as Tesla, Nissan and Toyota.</w:t>
      </w:r>
    </w:p>
    <w:p w:rsidR="00AF3D80" w:rsidRPr="008B3B1A" w:rsidRDefault="00AF3D80" w:rsidP="00787B2D">
      <w:pPr>
        <w:rPr>
          <w:sz w:val="24"/>
          <w:szCs w:val="24"/>
        </w:rPr>
      </w:pPr>
    </w:p>
    <w:p w:rsidR="00787B2D" w:rsidRPr="008B3B1A" w:rsidRDefault="001A3665" w:rsidP="00787B2D">
      <w:pPr>
        <w:rPr>
          <w:sz w:val="24"/>
          <w:szCs w:val="24"/>
        </w:rPr>
      </w:pPr>
      <w:r w:rsidRPr="008B3B1A">
        <w:rPr>
          <w:sz w:val="24"/>
          <w:szCs w:val="24"/>
        </w:rPr>
        <w:t>But the expansion of the EV fleet goes hand in hand with that of the</w:t>
      </w:r>
      <w:r w:rsidR="00133CE4" w:rsidRPr="008B3B1A">
        <w:rPr>
          <w:sz w:val="24"/>
          <w:szCs w:val="24"/>
        </w:rPr>
        <w:t xml:space="preserve"> Charging Stations Network. </w:t>
      </w:r>
      <w:r w:rsidR="00AF3D80" w:rsidRPr="008B3B1A">
        <w:rPr>
          <w:sz w:val="24"/>
          <w:szCs w:val="24"/>
        </w:rPr>
        <w:t>Indeed,</w:t>
      </w:r>
      <w:r w:rsidRPr="008B3B1A">
        <w:rPr>
          <w:sz w:val="24"/>
          <w:szCs w:val="24"/>
        </w:rPr>
        <w:t xml:space="preserve"> </w:t>
      </w:r>
      <w:r w:rsidR="00AF3D80" w:rsidRPr="008B3B1A">
        <w:rPr>
          <w:sz w:val="24"/>
          <w:szCs w:val="24"/>
        </w:rPr>
        <w:t>p</w:t>
      </w:r>
      <w:r w:rsidR="00133CE4" w:rsidRPr="008B3B1A">
        <w:rPr>
          <w:sz w:val="24"/>
          <w:szCs w:val="24"/>
        </w:rPr>
        <w:t>roviding for charging needs</w:t>
      </w:r>
      <w:r w:rsidRPr="008B3B1A">
        <w:rPr>
          <w:sz w:val="24"/>
          <w:szCs w:val="24"/>
        </w:rPr>
        <w:t xml:space="preserve"> and increasing ease of use and speed of this charging network</w:t>
      </w:r>
      <w:r w:rsidR="00133CE4" w:rsidRPr="008B3B1A">
        <w:rPr>
          <w:sz w:val="24"/>
          <w:szCs w:val="24"/>
        </w:rPr>
        <w:t xml:space="preserve"> is a key factor in convincing </w:t>
      </w:r>
      <w:r w:rsidRPr="008B3B1A">
        <w:rPr>
          <w:sz w:val="24"/>
          <w:szCs w:val="24"/>
        </w:rPr>
        <w:t>individuals to switch to this new means of transportation</w:t>
      </w:r>
      <w:r w:rsidR="00133CE4" w:rsidRPr="008B3B1A">
        <w:rPr>
          <w:sz w:val="24"/>
          <w:szCs w:val="24"/>
        </w:rPr>
        <w:t>.</w:t>
      </w:r>
      <w:r w:rsidR="008B3B1A">
        <w:rPr>
          <w:sz w:val="24"/>
          <w:szCs w:val="24"/>
        </w:rPr>
        <w:t xml:space="preserve"> The EV market and those wanting to expand it rely heavily on the </w:t>
      </w:r>
      <w:r w:rsidR="00802462">
        <w:rPr>
          <w:sz w:val="24"/>
          <w:szCs w:val="24"/>
        </w:rPr>
        <w:t>development and expansion of the electric charging market.</w:t>
      </w:r>
    </w:p>
    <w:p w:rsidR="00AF3D80" w:rsidRPr="008B3B1A" w:rsidRDefault="00AF3D80" w:rsidP="00787B2D">
      <w:pPr>
        <w:rPr>
          <w:sz w:val="24"/>
          <w:szCs w:val="24"/>
        </w:rPr>
      </w:pPr>
    </w:p>
    <w:p w:rsidR="00AF3D80" w:rsidRPr="008B3B1A" w:rsidRDefault="00AF3D80" w:rsidP="00AF3D80">
      <w:pPr>
        <w:rPr>
          <w:sz w:val="24"/>
          <w:szCs w:val="24"/>
        </w:rPr>
      </w:pPr>
      <w:r w:rsidRPr="008B3B1A">
        <w:rPr>
          <w:sz w:val="24"/>
          <w:szCs w:val="24"/>
        </w:rPr>
        <w:t>Believing there will be no EV market without the adequate Charging Stations</w:t>
      </w:r>
      <w:r w:rsidR="001A3665" w:rsidRPr="008B3B1A">
        <w:rPr>
          <w:sz w:val="24"/>
          <w:szCs w:val="24"/>
        </w:rPr>
        <w:t xml:space="preserve"> Network, we have decided to take</w:t>
      </w:r>
      <w:r w:rsidRPr="008B3B1A">
        <w:rPr>
          <w:sz w:val="24"/>
          <w:szCs w:val="24"/>
        </w:rPr>
        <w:t xml:space="preserve"> a close</w:t>
      </w:r>
      <w:r w:rsidR="001A3665" w:rsidRPr="008B3B1A">
        <w:rPr>
          <w:sz w:val="24"/>
          <w:szCs w:val="24"/>
        </w:rPr>
        <w:t>r</w:t>
      </w:r>
      <w:r w:rsidRPr="008B3B1A">
        <w:rPr>
          <w:sz w:val="24"/>
          <w:szCs w:val="24"/>
        </w:rPr>
        <w:t xml:space="preserve"> look on the Charging Stations market and provide an insight </w:t>
      </w:r>
      <w:r w:rsidR="008B3B1A" w:rsidRPr="008B3B1A">
        <w:rPr>
          <w:sz w:val="24"/>
          <w:szCs w:val="24"/>
        </w:rPr>
        <w:t xml:space="preserve">in the industry </w:t>
      </w:r>
      <w:r w:rsidRPr="008B3B1A">
        <w:rPr>
          <w:sz w:val="24"/>
          <w:szCs w:val="24"/>
        </w:rPr>
        <w:t>that can help companies involved. This Industry Analysis Report aims at understanding the</w:t>
      </w:r>
      <w:r w:rsidR="008B3B1A">
        <w:rPr>
          <w:sz w:val="24"/>
          <w:szCs w:val="24"/>
        </w:rPr>
        <w:t xml:space="preserve"> electric vehicle charging stations </w:t>
      </w:r>
      <w:proofErr w:type="gramStart"/>
      <w:r w:rsidR="008B3B1A">
        <w:rPr>
          <w:sz w:val="24"/>
          <w:szCs w:val="24"/>
        </w:rPr>
        <w:t>market,</w:t>
      </w:r>
      <w:proofErr w:type="gramEnd"/>
      <w:r w:rsidR="008B3B1A">
        <w:rPr>
          <w:sz w:val="24"/>
          <w:szCs w:val="24"/>
        </w:rPr>
        <w:t xml:space="preserve"> it highlights</w:t>
      </w:r>
      <w:r w:rsidRPr="008B3B1A">
        <w:rPr>
          <w:sz w:val="24"/>
          <w:szCs w:val="24"/>
        </w:rPr>
        <w:t xml:space="preserve"> what factors – internal or external – influence</w:t>
      </w:r>
      <w:r w:rsidR="008B3B1A">
        <w:rPr>
          <w:sz w:val="24"/>
          <w:szCs w:val="24"/>
        </w:rPr>
        <w:t xml:space="preserve"> it.</w:t>
      </w:r>
      <w:r w:rsidR="008B3B1A" w:rsidRPr="008B3B1A">
        <w:rPr>
          <w:sz w:val="24"/>
          <w:szCs w:val="24"/>
        </w:rPr>
        <w:t xml:space="preserve"> </w:t>
      </w:r>
      <w:r w:rsidR="008B3B1A">
        <w:rPr>
          <w:sz w:val="24"/>
          <w:szCs w:val="24"/>
        </w:rPr>
        <w:t>Finally it</w:t>
      </w:r>
      <w:r w:rsidR="008B3B1A" w:rsidRPr="008B3B1A">
        <w:rPr>
          <w:sz w:val="24"/>
          <w:szCs w:val="24"/>
        </w:rPr>
        <w:t xml:space="preserve"> conclude</w:t>
      </w:r>
      <w:r w:rsidR="008B3B1A">
        <w:rPr>
          <w:sz w:val="24"/>
          <w:szCs w:val="24"/>
        </w:rPr>
        <w:t>s on the</w:t>
      </w:r>
      <w:r w:rsidR="008B3B1A" w:rsidRPr="008B3B1A">
        <w:rPr>
          <w:sz w:val="24"/>
          <w:szCs w:val="24"/>
        </w:rPr>
        <w:t xml:space="preserve"> future</w:t>
      </w:r>
      <w:r w:rsidR="008B3B1A">
        <w:rPr>
          <w:sz w:val="24"/>
          <w:szCs w:val="24"/>
        </w:rPr>
        <w:t xml:space="preserve"> opportunities, and</w:t>
      </w:r>
      <w:r w:rsidRPr="008B3B1A">
        <w:rPr>
          <w:sz w:val="24"/>
          <w:szCs w:val="24"/>
        </w:rPr>
        <w:t xml:space="preserve"> propose</w:t>
      </w:r>
      <w:r w:rsidR="000E57D8">
        <w:rPr>
          <w:sz w:val="24"/>
          <w:szCs w:val="24"/>
        </w:rPr>
        <w:t>s</w:t>
      </w:r>
      <w:r w:rsidRPr="008B3B1A">
        <w:rPr>
          <w:sz w:val="24"/>
          <w:szCs w:val="24"/>
        </w:rPr>
        <w:t xml:space="preserve"> a general strategy</w:t>
      </w:r>
      <w:r w:rsidR="000E57D8">
        <w:rPr>
          <w:sz w:val="24"/>
          <w:szCs w:val="24"/>
        </w:rPr>
        <w:t xml:space="preserve"> for companies</w:t>
      </w:r>
      <w:r w:rsidRPr="008B3B1A">
        <w:rPr>
          <w:sz w:val="24"/>
          <w:szCs w:val="24"/>
        </w:rPr>
        <w:t>.</w:t>
      </w:r>
    </w:p>
    <w:p w:rsidR="00AF3D80" w:rsidRDefault="00AF3D80" w:rsidP="00AF3D80">
      <w:pPr>
        <w:rPr>
          <w:color w:val="FF0000"/>
          <w:sz w:val="24"/>
          <w:szCs w:val="24"/>
        </w:rPr>
      </w:pPr>
    </w:p>
    <w:p w:rsidR="00AA117D" w:rsidRDefault="00AF3D80" w:rsidP="00AA117D">
      <w:pPr>
        <w:pStyle w:val="Commentaire"/>
      </w:pPr>
      <w:r w:rsidRPr="00740B31">
        <w:t>I</w:t>
      </w:r>
      <w:r w:rsidRPr="00740B31">
        <w:rPr>
          <w:rFonts w:hint="eastAsia"/>
        </w:rPr>
        <w:t xml:space="preserve">n the first part of this </w:t>
      </w:r>
      <w:r w:rsidRPr="00740B31">
        <w:t>report, for</w:t>
      </w:r>
      <w:r w:rsidRPr="00740B31">
        <w:rPr>
          <w:rFonts w:hint="eastAsia"/>
        </w:rPr>
        <w:t xml:space="preserve"> better understanding of the global </w:t>
      </w:r>
      <w:r w:rsidR="00AA117D">
        <w:t>context</w:t>
      </w:r>
      <w:r w:rsidRPr="00740B31">
        <w:rPr>
          <w:rFonts w:hint="eastAsia"/>
        </w:rPr>
        <w:t xml:space="preserve"> of electric vehicle</w:t>
      </w:r>
      <w:r w:rsidR="00AA117D">
        <w:t xml:space="preserve"> (EV)</w:t>
      </w:r>
      <w:r w:rsidRPr="00740B31">
        <w:rPr>
          <w:rFonts w:hint="eastAsia"/>
        </w:rPr>
        <w:t xml:space="preserve"> charging </w:t>
      </w:r>
      <w:r w:rsidRPr="00740B31">
        <w:t xml:space="preserve">infrastructure, </w:t>
      </w:r>
      <w:r w:rsidRPr="00740B31">
        <w:rPr>
          <w:rFonts w:hint="eastAsia"/>
        </w:rPr>
        <w:t xml:space="preserve">we are presenting the current situation of the </w:t>
      </w:r>
      <w:r w:rsidR="00AA117D">
        <w:t>EV</w:t>
      </w:r>
      <w:r w:rsidRPr="00740B31">
        <w:rPr>
          <w:rFonts w:hint="eastAsia"/>
        </w:rPr>
        <w:t xml:space="preserve"> </w:t>
      </w:r>
      <w:r w:rsidR="00AA117D">
        <w:t xml:space="preserve">market, the EV </w:t>
      </w:r>
      <w:r w:rsidRPr="00740B31">
        <w:rPr>
          <w:rFonts w:hint="eastAsia"/>
        </w:rPr>
        <w:t xml:space="preserve">charging </w:t>
      </w:r>
      <w:r w:rsidRPr="00740B31">
        <w:t xml:space="preserve">market, </w:t>
      </w:r>
      <w:r w:rsidRPr="00740B31">
        <w:rPr>
          <w:rFonts w:hint="eastAsia"/>
        </w:rPr>
        <w:t xml:space="preserve">technology </w:t>
      </w:r>
      <w:r w:rsidR="00AA117D">
        <w:t>and</w:t>
      </w:r>
      <w:r w:rsidR="003D32BF">
        <w:t xml:space="preserve"> </w:t>
      </w:r>
      <w:r w:rsidRPr="00740B31">
        <w:rPr>
          <w:rFonts w:hint="eastAsia"/>
        </w:rPr>
        <w:t xml:space="preserve">architecture </w:t>
      </w:r>
      <w:r w:rsidR="00AA117D">
        <w:t>as well as the related</w:t>
      </w:r>
      <w:r w:rsidRPr="00740B31">
        <w:rPr>
          <w:rFonts w:hint="eastAsia"/>
        </w:rPr>
        <w:t xml:space="preserve"> regulations. </w:t>
      </w:r>
    </w:p>
    <w:p w:rsidR="00AA117D" w:rsidRDefault="00AA117D" w:rsidP="00AA117D">
      <w:pPr>
        <w:pStyle w:val="Commentaire"/>
      </w:pPr>
      <w:r>
        <w:t>The second part of the report analyzes practical examples of the electrical charging industry. From these examples we find key factors that influence the succes</w:t>
      </w:r>
      <w:r>
        <w:t>s</w:t>
      </w:r>
      <w:r>
        <w:t xml:space="preserve"> of companies and governments in the development and expansion of electric driving.</w:t>
      </w:r>
    </w:p>
    <w:p w:rsidR="00AF3D80" w:rsidRDefault="00AF3D80" w:rsidP="00AF3D80">
      <w:pPr>
        <w:rPr>
          <w:sz w:val="24"/>
          <w:szCs w:val="24"/>
        </w:rPr>
      </w:pPr>
    </w:p>
    <w:p w:rsidR="008B3B1A" w:rsidRDefault="00AF3D80" w:rsidP="00AF3D80">
      <w:pPr>
        <w:rPr>
          <w:sz w:val="24"/>
          <w:szCs w:val="24"/>
        </w:rPr>
      </w:pPr>
      <w:r w:rsidRPr="00740B31">
        <w:rPr>
          <w:sz w:val="24"/>
          <w:szCs w:val="24"/>
        </w:rPr>
        <w:t>B</w:t>
      </w:r>
      <w:r w:rsidRPr="00740B31">
        <w:rPr>
          <w:rFonts w:hint="eastAsia"/>
          <w:sz w:val="24"/>
          <w:szCs w:val="24"/>
        </w:rPr>
        <w:t xml:space="preserve">ased on </w:t>
      </w:r>
      <w:r w:rsidR="00336CFF">
        <w:rPr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 xml:space="preserve">current </w:t>
      </w:r>
      <w:r w:rsidR="00336CFF">
        <w:rPr>
          <w:sz w:val="24"/>
          <w:szCs w:val="24"/>
        </w:rPr>
        <w:t>EV</w:t>
      </w:r>
      <w:r w:rsidR="00336CFF">
        <w:rPr>
          <w:rFonts w:hint="eastAsia"/>
          <w:sz w:val="24"/>
          <w:szCs w:val="24"/>
        </w:rPr>
        <w:t xml:space="preserve"> charging situation</w:t>
      </w:r>
      <w:r w:rsidRPr="00740B31">
        <w:rPr>
          <w:rFonts w:hint="eastAsia"/>
          <w:sz w:val="24"/>
          <w:szCs w:val="24"/>
        </w:rPr>
        <w:t xml:space="preserve"> and case studies, this report has concluded </w:t>
      </w:r>
      <w:r w:rsidR="008B3B1A">
        <w:rPr>
          <w:rFonts w:hint="eastAsia"/>
          <w:sz w:val="24"/>
          <w:szCs w:val="24"/>
        </w:rPr>
        <w:t xml:space="preserve">five major </w:t>
      </w:r>
      <w:r w:rsidR="008B3B1A">
        <w:rPr>
          <w:sz w:val="24"/>
          <w:szCs w:val="24"/>
        </w:rPr>
        <w:t xml:space="preserve">factors </w:t>
      </w:r>
      <w:r w:rsidR="008B3B1A">
        <w:rPr>
          <w:rFonts w:hint="eastAsia"/>
          <w:sz w:val="24"/>
          <w:szCs w:val="24"/>
        </w:rPr>
        <w:t>affecting the i</w:t>
      </w:r>
      <w:r w:rsidR="000E57D8">
        <w:rPr>
          <w:rFonts w:hint="eastAsia"/>
          <w:sz w:val="24"/>
          <w:szCs w:val="24"/>
        </w:rPr>
        <w:t>ndustry</w:t>
      </w:r>
      <w:r w:rsidR="000E57D8">
        <w:rPr>
          <w:sz w:val="24"/>
          <w:szCs w:val="24"/>
        </w:rPr>
        <w:t>: Energy</w:t>
      </w:r>
      <w:r w:rsidR="00EB2C59">
        <w:rPr>
          <w:sz w:val="24"/>
          <w:szCs w:val="24"/>
        </w:rPr>
        <w:t xml:space="preserve">, </w:t>
      </w:r>
      <w:r w:rsidR="004D1FDA">
        <w:rPr>
          <w:sz w:val="24"/>
          <w:szCs w:val="24"/>
        </w:rPr>
        <w:t xml:space="preserve">Authorization, </w:t>
      </w:r>
      <w:r w:rsidR="00EB2C59">
        <w:rPr>
          <w:sz w:val="24"/>
          <w:szCs w:val="24"/>
        </w:rPr>
        <w:t xml:space="preserve">Technology, </w:t>
      </w:r>
      <w:r w:rsidR="005308CC">
        <w:rPr>
          <w:sz w:val="24"/>
          <w:szCs w:val="24"/>
        </w:rPr>
        <w:t>Paiement</w:t>
      </w:r>
      <w:bookmarkStart w:id="0" w:name="_GoBack"/>
      <w:bookmarkEnd w:id="0"/>
      <w:r w:rsidR="00EB2C59">
        <w:rPr>
          <w:sz w:val="24"/>
          <w:szCs w:val="24"/>
        </w:rPr>
        <w:t xml:space="preserve"> and </w:t>
      </w:r>
      <w:r w:rsidR="000E57D8">
        <w:rPr>
          <w:sz w:val="24"/>
          <w:szCs w:val="24"/>
        </w:rPr>
        <w:t>Government action.</w:t>
      </w:r>
    </w:p>
    <w:p w:rsidR="008B3B1A" w:rsidRDefault="008B3B1A" w:rsidP="00AF3D80">
      <w:pPr>
        <w:rPr>
          <w:sz w:val="24"/>
          <w:szCs w:val="24"/>
        </w:rPr>
      </w:pPr>
    </w:p>
    <w:p w:rsidR="008B3B1A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 xml:space="preserve">For each of the factors above, we have carefully analyzed the future developments. </w:t>
      </w:r>
      <w:r>
        <w:rPr>
          <w:rFonts w:hint="eastAsia"/>
          <w:sz w:val="24"/>
          <w:szCs w:val="24"/>
        </w:rPr>
        <w:t xml:space="preserve">We have determined </w:t>
      </w:r>
      <w:r w:rsidR="00336CFF">
        <w:rPr>
          <w:rFonts w:hint="eastAsia"/>
          <w:sz w:val="24"/>
          <w:szCs w:val="24"/>
        </w:rPr>
        <w:t>what steps companies interested or already involved</w:t>
      </w:r>
      <w:r>
        <w:rPr>
          <w:rFonts w:hint="eastAsia"/>
          <w:sz w:val="24"/>
          <w:szCs w:val="24"/>
        </w:rPr>
        <w:t xml:space="preserve"> in electric car charging can undertake</w:t>
      </w:r>
      <w:r w:rsidR="00336CFF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in order to gain the most out of them.</w:t>
      </w:r>
    </w:p>
    <w:p w:rsidR="00802462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>Parts of the proposed strategy aims to reduce risk, parts indicate how the companies can best act in order to increase their market share.</w:t>
      </w:r>
    </w:p>
    <w:p w:rsidR="00AF3D80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>All in all, we provide</w:t>
      </w:r>
      <w:r w:rsidR="00064527" w:rsidRPr="00740B31">
        <w:rPr>
          <w:rFonts w:hint="eastAsia"/>
          <w:sz w:val="24"/>
          <w:szCs w:val="24"/>
        </w:rPr>
        <w:t xml:space="preserve"> </w:t>
      </w:r>
      <w:r w:rsidR="000D01C2">
        <w:rPr>
          <w:sz w:val="24"/>
          <w:szCs w:val="24"/>
        </w:rPr>
        <w:t xml:space="preserve">clear, </w:t>
      </w:r>
      <w:r w:rsidR="00064527" w:rsidRPr="00740B31">
        <w:rPr>
          <w:rFonts w:hint="eastAsia"/>
          <w:sz w:val="24"/>
          <w:szCs w:val="24"/>
        </w:rPr>
        <w:t xml:space="preserve">short term and long term </w:t>
      </w:r>
      <w:r>
        <w:rPr>
          <w:sz w:val="24"/>
          <w:szCs w:val="24"/>
        </w:rPr>
        <w:t>goal</w:t>
      </w:r>
      <w:r w:rsidR="000D01C2">
        <w:rPr>
          <w:sz w:val="24"/>
          <w:szCs w:val="24"/>
        </w:rPr>
        <w:t>s</w:t>
      </w:r>
      <w:r w:rsidR="00064527" w:rsidRPr="00740B31">
        <w:rPr>
          <w:rFonts w:hint="eastAsia"/>
          <w:sz w:val="24"/>
          <w:szCs w:val="24"/>
        </w:rPr>
        <w:t xml:space="preserve"> for electric vehicle charging </w:t>
      </w:r>
      <w:r w:rsidR="00064527" w:rsidRPr="00740B31">
        <w:rPr>
          <w:sz w:val="24"/>
          <w:szCs w:val="24"/>
        </w:rPr>
        <w:t>companies</w:t>
      </w:r>
      <w:r w:rsidR="000D01C2">
        <w:rPr>
          <w:sz w:val="24"/>
          <w:szCs w:val="24"/>
        </w:rPr>
        <w:t>, aimed at those</w:t>
      </w:r>
      <w:r w:rsidR="00064527" w:rsidRPr="00740B31">
        <w:rPr>
          <w:rFonts w:hint="eastAsia"/>
          <w:sz w:val="24"/>
          <w:szCs w:val="24"/>
        </w:rPr>
        <w:t xml:space="preserve"> who are already in the market or want to enter and invest in this market in near future. </w:t>
      </w:r>
    </w:p>
    <w:p w:rsidR="00F914B8" w:rsidRDefault="00F914B8" w:rsidP="00AF3D80">
      <w:pPr>
        <w:rPr>
          <w:color w:val="FF0000"/>
          <w:sz w:val="24"/>
          <w:szCs w:val="24"/>
        </w:rPr>
      </w:pPr>
    </w:p>
    <w:sectPr w:rsidR="00F914B8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25" w:rsidRDefault="00B54425" w:rsidP="00740B31">
      <w:r>
        <w:separator/>
      </w:r>
    </w:p>
  </w:endnote>
  <w:endnote w:type="continuationSeparator" w:id="0">
    <w:p w:rsidR="00B54425" w:rsidRDefault="00B54425" w:rsidP="0074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25" w:rsidRDefault="00B54425" w:rsidP="00740B31">
      <w:r>
        <w:separator/>
      </w:r>
    </w:p>
  </w:footnote>
  <w:footnote w:type="continuationSeparator" w:id="0">
    <w:p w:rsidR="00B54425" w:rsidRDefault="00B54425" w:rsidP="0074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A5"/>
    <w:rsid w:val="00010CA5"/>
    <w:rsid w:val="0002505A"/>
    <w:rsid w:val="00034DE6"/>
    <w:rsid w:val="000556E6"/>
    <w:rsid w:val="00061B25"/>
    <w:rsid w:val="00064527"/>
    <w:rsid w:val="00065F72"/>
    <w:rsid w:val="00070F78"/>
    <w:rsid w:val="000D01C2"/>
    <w:rsid w:val="000D4378"/>
    <w:rsid w:val="000E57D8"/>
    <w:rsid w:val="00101E88"/>
    <w:rsid w:val="00111723"/>
    <w:rsid w:val="00133CE4"/>
    <w:rsid w:val="00141311"/>
    <w:rsid w:val="00145623"/>
    <w:rsid w:val="0019572D"/>
    <w:rsid w:val="001A3665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119BB"/>
    <w:rsid w:val="00336CFF"/>
    <w:rsid w:val="00362B06"/>
    <w:rsid w:val="00376B91"/>
    <w:rsid w:val="003A10AF"/>
    <w:rsid w:val="003C5788"/>
    <w:rsid w:val="003D32BF"/>
    <w:rsid w:val="00404B9C"/>
    <w:rsid w:val="00430A8D"/>
    <w:rsid w:val="00440D32"/>
    <w:rsid w:val="00497E70"/>
    <w:rsid w:val="004A216C"/>
    <w:rsid w:val="004A5A02"/>
    <w:rsid w:val="004C3D07"/>
    <w:rsid w:val="004D1FDA"/>
    <w:rsid w:val="004D320A"/>
    <w:rsid w:val="004D362E"/>
    <w:rsid w:val="00513266"/>
    <w:rsid w:val="005308CC"/>
    <w:rsid w:val="00556A47"/>
    <w:rsid w:val="00562B01"/>
    <w:rsid w:val="0058420D"/>
    <w:rsid w:val="005B39CB"/>
    <w:rsid w:val="005D230D"/>
    <w:rsid w:val="00603DEF"/>
    <w:rsid w:val="0063061D"/>
    <w:rsid w:val="006A725E"/>
    <w:rsid w:val="006C72C5"/>
    <w:rsid w:val="006D686A"/>
    <w:rsid w:val="00727963"/>
    <w:rsid w:val="00740B31"/>
    <w:rsid w:val="00753A47"/>
    <w:rsid w:val="00753FDB"/>
    <w:rsid w:val="007639E4"/>
    <w:rsid w:val="00770D34"/>
    <w:rsid w:val="00787B2D"/>
    <w:rsid w:val="007E6AC1"/>
    <w:rsid w:val="00802462"/>
    <w:rsid w:val="008365CF"/>
    <w:rsid w:val="008619DC"/>
    <w:rsid w:val="008B2DB2"/>
    <w:rsid w:val="008B3B1A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A9394B"/>
    <w:rsid w:val="00A94930"/>
    <w:rsid w:val="00AA117D"/>
    <w:rsid w:val="00AF3D80"/>
    <w:rsid w:val="00B15E6A"/>
    <w:rsid w:val="00B54425"/>
    <w:rsid w:val="00B71382"/>
    <w:rsid w:val="00BA2F80"/>
    <w:rsid w:val="00BB0303"/>
    <w:rsid w:val="00BC34B4"/>
    <w:rsid w:val="00BE09E4"/>
    <w:rsid w:val="00C368A0"/>
    <w:rsid w:val="00C564E1"/>
    <w:rsid w:val="00C87084"/>
    <w:rsid w:val="00D04356"/>
    <w:rsid w:val="00D20541"/>
    <w:rsid w:val="00D24AFD"/>
    <w:rsid w:val="00D774D3"/>
    <w:rsid w:val="00D95993"/>
    <w:rsid w:val="00E456D9"/>
    <w:rsid w:val="00E526D2"/>
    <w:rsid w:val="00E9648A"/>
    <w:rsid w:val="00EA6C26"/>
    <w:rsid w:val="00EB2C59"/>
    <w:rsid w:val="00EC07C0"/>
    <w:rsid w:val="00EC50EC"/>
    <w:rsid w:val="00EF6078"/>
    <w:rsid w:val="00F050FD"/>
    <w:rsid w:val="00F56DEC"/>
    <w:rsid w:val="00F86D84"/>
    <w:rsid w:val="00F914B8"/>
    <w:rsid w:val="00FA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740B31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40B31"/>
    <w:rPr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6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66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6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6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6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66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6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740B31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40B31"/>
    <w:rPr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6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66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6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6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6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66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6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Jacquelin</cp:lastModifiedBy>
  <cp:revision>3</cp:revision>
  <dcterms:created xsi:type="dcterms:W3CDTF">2015-06-10T12:40:00Z</dcterms:created>
  <dcterms:modified xsi:type="dcterms:W3CDTF">2015-06-10T12:54:00Z</dcterms:modified>
</cp:coreProperties>
</file>