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D22" w:rsidRPr="00073D22" w:rsidRDefault="00073D22" w:rsidP="00073D22">
      <w:pPr>
        <w:widowControl/>
        <w:spacing w:line="300" w:lineRule="atLeast"/>
        <w:jc w:val="left"/>
        <w:outlineLvl w:val="1"/>
        <w:rPr>
          <w:rFonts w:ascii="Arial" w:eastAsia="宋体" w:hAnsi="Arial" w:cs="Arial"/>
          <w:color w:val="3C3C3C"/>
          <w:kern w:val="0"/>
          <w:sz w:val="36"/>
          <w:szCs w:val="36"/>
        </w:rPr>
      </w:pPr>
      <w:r w:rsidRPr="00073D22">
        <w:rPr>
          <w:rFonts w:ascii="Arial" w:eastAsia="宋体" w:hAnsi="Arial" w:cs="Arial"/>
          <w:color w:val="3C3C3C"/>
          <w:kern w:val="0"/>
          <w:sz w:val="36"/>
          <w:szCs w:val="36"/>
        </w:rPr>
        <w:t>Estonia</w:t>
      </w:r>
    </w:p>
    <w:p w:rsidR="00073D22" w:rsidRPr="00073D22" w:rsidRDefault="00073D22" w:rsidP="00073D22">
      <w:pPr>
        <w:widowControl/>
        <w:spacing w:before="240" w:after="240" w:line="300" w:lineRule="atLeast"/>
        <w:jc w:val="left"/>
        <w:rPr>
          <w:rFonts w:ascii="Arial" w:eastAsia="宋体" w:hAnsi="Arial" w:cs="Arial"/>
          <w:color w:val="3C3C3C"/>
          <w:kern w:val="0"/>
          <w:szCs w:val="21"/>
        </w:rPr>
      </w:pPr>
      <w:r>
        <w:rPr>
          <w:rFonts w:ascii="Arial" w:eastAsia="宋体" w:hAnsi="Arial" w:cs="Arial"/>
          <w:noProof/>
          <w:color w:val="3C3C3C"/>
          <w:kern w:val="0"/>
          <w:szCs w:val="21"/>
        </w:rPr>
        <w:drawing>
          <wp:inline distT="0" distB="0" distL="0" distR="0">
            <wp:extent cx="3676650" cy="1466850"/>
            <wp:effectExtent l="19050" t="0" r="0" b="0"/>
            <wp:docPr id="1" name="图片 1" descr="http://www.abb-conversations.com/wp-content/uploads/2014/02/Estonia-386x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b-conversations.com/wp-content/uploads/2014/02/Estonia-386x154.jpg"/>
                    <pic:cNvPicPr>
                      <a:picLocks noChangeAspect="1" noChangeArrowheads="1"/>
                    </pic:cNvPicPr>
                  </pic:nvPicPr>
                  <pic:blipFill>
                    <a:blip r:embed="rId4"/>
                    <a:srcRect/>
                    <a:stretch>
                      <a:fillRect/>
                    </a:stretch>
                  </pic:blipFill>
                  <pic:spPr bwMode="auto">
                    <a:xfrm>
                      <a:off x="0" y="0"/>
                      <a:ext cx="3676650" cy="1466850"/>
                    </a:xfrm>
                    <a:prstGeom prst="rect">
                      <a:avLst/>
                    </a:prstGeom>
                    <a:noFill/>
                    <a:ln w="9525">
                      <a:noFill/>
                      <a:miter lim="800000"/>
                      <a:headEnd/>
                      <a:tailEnd/>
                    </a:ln>
                  </pic:spPr>
                </pic:pic>
              </a:graphicData>
            </a:graphic>
          </wp:inline>
        </w:drawing>
      </w:r>
    </w:p>
    <w:p w:rsidR="00073D22" w:rsidRPr="00073D22" w:rsidRDefault="00073D22" w:rsidP="00073D22">
      <w:pPr>
        <w:widowControl/>
        <w:spacing w:before="240" w:after="240" w:line="300" w:lineRule="atLeast"/>
        <w:jc w:val="left"/>
        <w:rPr>
          <w:rFonts w:ascii="Arial" w:eastAsia="宋体" w:hAnsi="Arial" w:cs="Arial"/>
          <w:color w:val="3C3C3C"/>
          <w:kern w:val="0"/>
          <w:szCs w:val="21"/>
        </w:rPr>
      </w:pPr>
      <w:r w:rsidRPr="00073D22">
        <w:rPr>
          <w:rFonts w:ascii="Arial" w:eastAsia="宋体" w:hAnsi="Arial" w:cs="Arial"/>
          <w:color w:val="3C3C3C"/>
          <w:kern w:val="0"/>
          <w:szCs w:val="21"/>
        </w:rPr>
        <w:t>Estonia may not be the first country that comes to mind when you think of electric cars, but the small Eastern European nation was actually the first country in the world to install a </w:t>
      </w:r>
      <w:hyperlink r:id="rId5" w:tgtFrame="_blank" w:history="1">
        <w:r w:rsidRPr="00073D22">
          <w:rPr>
            <w:rFonts w:ascii="Arial" w:eastAsia="宋体" w:hAnsi="Arial" w:cs="Arial"/>
            <w:color w:val="0000FF"/>
            <w:kern w:val="0"/>
            <w:u w:val="single"/>
          </w:rPr>
          <w:t>nationwide network of electric vehicle fast chargers</w:t>
        </w:r>
      </w:hyperlink>
      <w:r w:rsidRPr="00073D22">
        <w:rPr>
          <w:rFonts w:ascii="Arial" w:eastAsia="宋体" w:hAnsi="Arial" w:cs="Arial"/>
          <w:color w:val="3C3C3C"/>
          <w:kern w:val="0"/>
          <w:szCs w:val="21"/>
        </w:rPr>
        <w:t> (with great help from ABB, of course). </w:t>
      </w:r>
      <w:hyperlink r:id="rId6" w:tgtFrame="_blank" w:history="1">
        <w:r w:rsidRPr="00073D22">
          <w:rPr>
            <w:rFonts w:ascii="Arial" w:eastAsia="宋体" w:hAnsi="Arial" w:cs="Arial"/>
            <w:color w:val="0000FF"/>
            <w:kern w:val="0"/>
            <w:u w:val="single"/>
          </w:rPr>
          <w:t>ABB won the tender for that project</w:t>
        </w:r>
      </w:hyperlink>
      <w:r w:rsidRPr="00073D22">
        <w:rPr>
          <w:rFonts w:ascii="Arial" w:eastAsia="宋体" w:hAnsi="Arial" w:cs="Arial"/>
          <w:color w:val="3C3C3C"/>
          <w:kern w:val="0"/>
          <w:szCs w:val="21"/>
        </w:rPr>
        <w:t xml:space="preserve"> in January 2012. Anyway, getting to sales, the Nissan Leaf again dominated this small market. It took home 69% of the pie through its 95 sales. Two small vehicles—the Mia Electric and the Mitsubishi </w:t>
      </w:r>
      <w:proofErr w:type="spellStart"/>
      <w:r w:rsidRPr="00073D22">
        <w:rPr>
          <w:rFonts w:ascii="Arial" w:eastAsia="宋体" w:hAnsi="Arial" w:cs="Arial"/>
          <w:color w:val="3C3C3C"/>
          <w:kern w:val="0"/>
          <w:szCs w:val="21"/>
        </w:rPr>
        <w:t>i-MiEV</w:t>
      </w:r>
      <w:proofErr w:type="spellEnd"/>
      <w:r w:rsidRPr="00073D22">
        <w:rPr>
          <w:rFonts w:ascii="Arial" w:eastAsia="宋体" w:hAnsi="Arial" w:cs="Arial"/>
          <w:color w:val="3C3C3C"/>
          <w:kern w:val="0"/>
          <w:szCs w:val="21"/>
        </w:rPr>
        <w:t>—sold 22 and 20 cars, respectively. And there was one Tesla Model S sold in Estonia in 2013.</w:t>
      </w:r>
    </w:p>
    <w:p w:rsidR="00753A47" w:rsidRPr="00073D22" w:rsidRDefault="00753A47"/>
    <w:sectPr w:rsidR="00753A47" w:rsidRPr="00073D22"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3D22"/>
    <w:rsid w:val="0002505A"/>
    <w:rsid w:val="00034DE6"/>
    <w:rsid w:val="00061B25"/>
    <w:rsid w:val="00065F72"/>
    <w:rsid w:val="00070F78"/>
    <w:rsid w:val="00073D22"/>
    <w:rsid w:val="000D4378"/>
    <w:rsid w:val="00101E88"/>
    <w:rsid w:val="00111723"/>
    <w:rsid w:val="00141311"/>
    <w:rsid w:val="00145623"/>
    <w:rsid w:val="001B5A2B"/>
    <w:rsid w:val="001D041B"/>
    <w:rsid w:val="00210836"/>
    <w:rsid w:val="00280CEE"/>
    <w:rsid w:val="0028114C"/>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D04356"/>
    <w:rsid w:val="00D20541"/>
    <w:rsid w:val="00D24AFD"/>
    <w:rsid w:val="00D95993"/>
    <w:rsid w:val="00E456D9"/>
    <w:rsid w:val="00E526D2"/>
    <w:rsid w:val="00E9648A"/>
    <w:rsid w:val="00EA6C26"/>
    <w:rsid w:val="00EC07C0"/>
    <w:rsid w:val="00EC50EC"/>
    <w:rsid w:val="00EF2AF6"/>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2">
    <w:name w:val="heading 2"/>
    <w:basedOn w:val="a"/>
    <w:link w:val="2Char"/>
    <w:uiPriority w:val="9"/>
    <w:qFormat/>
    <w:rsid w:val="00073D22"/>
    <w:pPr>
      <w:widowControl/>
      <w:jc w:val="left"/>
      <w:outlineLvl w:val="1"/>
    </w:pPr>
    <w:rPr>
      <w:rFonts w:ascii="宋体" w:eastAsia="宋体" w:hAnsi="宋体" w:cs="宋体"/>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73D22"/>
    <w:rPr>
      <w:rFonts w:ascii="宋体" w:eastAsia="宋体" w:hAnsi="宋体" w:cs="宋体"/>
      <w:kern w:val="0"/>
      <w:sz w:val="36"/>
      <w:szCs w:val="36"/>
    </w:rPr>
  </w:style>
  <w:style w:type="character" w:styleId="a3">
    <w:name w:val="Hyperlink"/>
    <w:basedOn w:val="a0"/>
    <w:uiPriority w:val="99"/>
    <w:semiHidden/>
    <w:unhideWhenUsed/>
    <w:rsid w:val="00073D22"/>
    <w:rPr>
      <w:color w:val="0000FF"/>
      <w:u w:val="single"/>
    </w:rPr>
  </w:style>
  <w:style w:type="paragraph" w:styleId="a4">
    <w:name w:val="Normal (Web)"/>
    <w:basedOn w:val="a"/>
    <w:uiPriority w:val="99"/>
    <w:semiHidden/>
    <w:unhideWhenUsed/>
    <w:rsid w:val="00073D22"/>
    <w:pPr>
      <w:widowControl/>
      <w:spacing w:before="240" w:after="240"/>
      <w:jc w:val="left"/>
    </w:pPr>
    <w:rPr>
      <w:rFonts w:ascii="宋体" w:eastAsia="宋体" w:hAnsi="宋体" w:cs="宋体"/>
      <w:kern w:val="0"/>
      <w:sz w:val="24"/>
      <w:szCs w:val="24"/>
    </w:rPr>
  </w:style>
  <w:style w:type="paragraph" w:styleId="a5">
    <w:name w:val="Balloon Text"/>
    <w:basedOn w:val="a"/>
    <w:link w:val="Char"/>
    <w:uiPriority w:val="99"/>
    <w:semiHidden/>
    <w:unhideWhenUsed/>
    <w:rsid w:val="00073D22"/>
    <w:rPr>
      <w:sz w:val="18"/>
      <w:szCs w:val="18"/>
    </w:rPr>
  </w:style>
  <w:style w:type="character" w:customStyle="1" w:styleId="Char">
    <w:name w:val="批注框文本 Char"/>
    <w:basedOn w:val="a0"/>
    <w:link w:val="a5"/>
    <w:uiPriority w:val="99"/>
    <w:semiHidden/>
    <w:rsid w:val="00073D22"/>
    <w:rPr>
      <w:sz w:val="18"/>
      <w:szCs w:val="18"/>
    </w:rPr>
  </w:style>
</w:styles>
</file>

<file path=word/webSettings.xml><?xml version="1.0" encoding="utf-8"?>
<w:webSettings xmlns:r="http://schemas.openxmlformats.org/officeDocument/2006/relationships" xmlns:w="http://schemas.openxmlformats.org/wordprocessingml/2006/main">
  <w:divs>
    <w:div w:id="1948611529">
      <w:bodyDiv w:val="1"/>
      <w:marLeft w:val="0"/>
      <w:marRight w:val="0"/>
      <w:marTop w:val="0"/>
      <w:marBottom w:val="0"/>
      <w:divBdr>
        <w:top w:val="none" w:sz="0" w:space="0" w:color="auto"/>
        <w:left w:val="none" w:sz="0" w:space="0" w:color="auto"/>
        <w:bottom w:val="none" w:sz="0" w:space="0" w:color="auto"/>
        <w:right w:val="none" w:sz="0" w:space="0" w:color="auto"/>
      </w:divBdr>
      <w:divsChild>
        <w:div w:id="194195582">
          <w:marLeft w:val="2"/>
          <w:marRight w:val="2"/>
          <w:marTop w:val="0"/>
          <w:marBottom w:val="0"/>
          <w:divBdr>
            <w:top w:val="single" w:sz="6" w:space="31" w:color="A0A0A0"/>
            <w:left w:val="single" w:sz="6" w:space="6" w:color="A0A0A0"/>
            <w:bottom w:val="single" w:sz="6" w:space="0" w:color="A0A0A0"/>
            <w:right w:val="single" w:sz="6" w:space="6" w:color="A0A0A0"/>
          </w:divBdr>
          <w:divsChild>
            <w:div w:id="600067605">
              <w:marLeft w:val="0"/>
              <w:marRight w:val="0"/>
              <w:marTop w:val="0"/>
              <w:marBottom w:val="0"/>
              <w:divBdr>
                <w:top w:val="none" w:sz="0" w:space="0" w:color="auto"/>
                <w:left w:val="none" w:sz="0" w:space="0" w:color="auto"/>
                <w:bottom w:val="none" w:sz="0" w:space="0" w:color="auto"/>
                <w:right w:val="none" w:sz="0" w:space="0" w:color="auto"/>
              </w:divBdr>
              <w:divsChild>
                <w:div w:id="10367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bb.ie/cawp/seitp202/d07e075541462e04c125798000353578.aspx" TargetMode="External"/><Relationship Id="rId5" Type="http://schemas.openxmlformats.org/officeDocument/2006/relationships/hyperlink" Target="http://cleantechnica.com/2013/02/23/estonia-is-1st-country-in-the-world-to-install-nationwide-system-of-fast-chargers-for-evs/"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2015-05-09T13:42:00Z</dcterms:created>
  <dcterms:modified xsi:type="dcterms:W3CDTF">2015-05-09T13:42:00Z</dcterms:modified>
</cp:coreProperties>
</file>