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475" w:rsidRPr="00FD0CB1" w:rsidRDefault="00C9572C" w:rsidP="00C9572C">
      <w:pPr>
        <w:pStyle w:val="a3"/>
        <w:rPr>
          <w:lang w:val="en-US"/>
        </w:rPr>
      </w:pPr>
      <w:r w:rsidRPr="00FD0CB1">
        <w:rPr>
          <w:lang w:val="en-US"/>
        </w:rPr>
        <w:t xml:space="preserve">IAR </w:t>
      </w:r>
      <w:r w:rsidR="00D60C23">
        <w:rPr>
          <w:lang w:val="en-US"/>
        </w:rPr>
        <w:t>REFERENCE</w:t>
      </w:r>
    </w:p>
    <w:p w:rsidR="00C9572C" w:rsidRPr="00FD0CB1" w:rsidRDefault="00C9572C" w:rsidP="008111EA">
      <w:pPr>
        <w:pStyle w:val="1"/>
        <w:rPr>
          <w:lang w:val="en-US"/>
        </w:rPr>
      </w:pPr>
      <w:r w:rsidRPr="00FD0CB1">
        <w:rPr>
          <w:lang w:val="en-US"/>
        </w:rPr>
        <w:t>Introduction</w:t>
      </w:r>
    </w:p>
    <w:p w:rsidR="00C9572C" w:rsidRDefault="00C9572C" w:rsidP="008111EA">
      <w:pPr>
        <w:pStyle w:val="1"/>
        <w:rPr>
          <w:lang w:val="en-US"/>
        </w:rPr>
      </w:pPr>
      <w:r>
        <w:rPr>
          <w:lang w:val="en-US"/>
        </w:rPr>
        <w:t>The CS Market</w:t>
      </w:r>
    </w:p>
    <w:p w:rsidR="00C9572C" w:rsidRDefault="00C9572C" w:rsidP="008111EA">
      <w:pPr>
        <w:pStyle w:val="2"/>
        <w:ind w:left="708"/>
        <w:rPr>
          <w:lang w:val="en-US"/>
        </w:rPr>
      </w:pPr>
      <w:r>
        <w:rPr>
          <w:lang w:val="en-US"/>
        </w:rPr>
        <w:t>Current situation of the CS market (Research on topics)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Architecture and zoning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Bakker, J. (2011).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Contesting range anxiety: The role of electric vehicle charging infrastructure in the transportation transition</w:t>
      </w:r>
      <w:r w:rsidRPr="004E1DF9">
        <w:rPr>
          <w:color w:val="000000"/>
          <w:sz w:val="18"/>
          <w:szCs w:val="18"/>
          <w:lang w:val="en-US"/>
        </w:rPr>
        <w:t>. 1st ed. [ebook] Eindhoven: University of Technology Eindhoven. Available at: http://alexandria.tue.nl/extra2/afstversl/tm/Bakker_2011.pdf [Accessed 31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Franke, T. and Krems, J.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What drives range preferences in electric vehicle users?</w:t>
      </w:r>
      <w:r w:rsidRPr="004E1DF9">
        <w:rPr>
          <w:color w:val="000000"/>
          <w:sz w:val="18"/>
          <w:szCs w:val="18"/>
          <w:lang w:val="en-US"/>
        </w:rPr>
        <w:t>.1st ed. [ebook] Transport Policy. Available at: https://www.tu-chemnitz.de/hsw/psychologie/professuren/allpsy1/pdf/Franke-Krems_2013_PrefRange-AAM.pdf [Accessed 31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Haugneland, P.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Pr="004E1DF9">
        <w:rPr>
          <w:color w:val="000000"/>
          <w:sz w:val="18"/>
          <w:szCs w:val="18"/>
          <w:lang w:val="en-US"/>
        </w:rPr>
        <w:t>. 1st ed. [ebook] European Electric Vehicle Congress, Brussels, Belgium, December 2014. Available at: http://elbil.no/elbilforeningen/dokumentarkiv/finish/10-dokumenter/382-norwegian-electric-car-user-experiences-2014 [Accessed 31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Knutsen, D. and Willén, O.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A study of electric vehicle charging patterns and range anxiety</w:t>
      </w:r>
      <w:r w:rsidRPr="004E1DF9">
        <w:rPr>
          <w:color w:val="000000"/>
          <w:sz w:val="18"/>
          <w:szCs w:val="18"/>
          <w:lang w:val="en-US"/>
        </w:rPr>
        <w:t>.1st ed. [ebook] Uppsala Universitet. Available at: http://www.diva-portal.org/smash/get/diva2:626048/FULLTEXT01.pdf [Accessed 2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Mayfield, D. (2012).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Site Design for Electric Vehicle Charging Stations</w:t>
      </w:r>
      <w:r w:rsidRPr="004E1DF9">
        <w:rPr>
          <w:color w:val="000000"/>
          <w:sz w:val="18"/>
          <w:szCs w:val="18"/>
          <w:lang w:val="en-US"/>
        </w:rPr>
        <w:t>.1st ed. [ebook] Sustainable Transportation Strategies. Available at: http://publicservice.vermont.gov/sites/psd/files/Quick_Links/Transportation_LandUse/Goal1/NYSERDA%20Site-Design-for-EV-Charging-Stations_7%2019%2012.pdf [Accessed 31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Pearre, N., Kempton, W., Guensler, R. and Elango, V. (2011).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Electric vehicles: How much range is required for a day's driving?</w:t>
      </w:r>
      <w:r w:rsidRPr="004E1DF9">
        <w:rPr>
          <w:color w:val="000000"/>
          <w:sz w:val="18"/>
          <w:szCs w:val="18"/>
          <w:lang w:val="en-US"/>
        </w:rPr>
        <w:t>.1st ed. [ebook] Transportation Research Part C, p.1174. Available at: http://www.sciencedirect.com/science/article/pii/S0968090X1100012X [Accessed 31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Schroeder, A. and Traber, T. (2012).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The economics of fast charging infrastructure for electric vehicles</w:t>
      </w:r>
      <w:r w:rsidRPr="004E1DF9">
        <w:rPr>
          <w:color w:val="000000"/>
          <w:sz w:val="18"/>
          <w:szCs w:val="18"/>
          <w:lang w:val="en-US"/>
        </w:rPr>
        <w:t>.1st ed. [ebook] Energy Policy. Available at: http://www.sciencedirect.com/science/article/pii/S0301421511010470 [Accessed 31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>What drives California's plug-in Electric vehicle owners?. (2013). 1st ed. [ebook] Available at: http://energycenter.org/clean-vehicle-rebate-project/vehicle-owner-survey/feb-2014-survey [Accessed 1 Jun. 2015].</w:t>
      </w:r>
    </w:p>
    <w:p w:rsid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Zhang, N.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Pr="004E1DF9">
        <w:rPr>
          <w:color w:val="000000"/>
          <w:sz w:val="18"/>
          <w:szCs w:val="18"/>
          <w:lang w:val="en-US"/>
        </w:rPr>
        <w:t>. 1st ed. [ebook] Available at: http://www.barrywaite.org/gis/projects/fall-2014/Zhang-Nuobei-PPD%20631%20GIS%20-%20Revised.pdf [Accessed 31 May 2015].</w:t>
      </w:r>
    </w:p>
    <w:p w:rsidR="00A81523" w:rsidRDefault="00A81523" w:rsidP="00A81523">
      <w:pPr>
        <w:pStyle w:val="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Laws and Regulations</w:t>
      </w:r>
    </w:p>
    <w:p w:rsidR="00995C2F" w:rsidRPr="00995C2F" w:rsidRDefault="00995C2F" w:rsidP="00995C2F">
      <w:pPr>
        <w:rPr>
          <w:lang w:val="en-US"/>
        </w:rPr>
      </w:pPr>
    </w:p>
    <w:sdt>
      <w:sdtPr>
        <w:rPr>
          <w:lang w:val="en-US"/>
        </w:rPr>
        <w:tag w:val="CTFMB9731916"/>
        <w:id w:val="373508831"/>
        <w:lock w:val="contentLocked"/>
        <w:placeholder>
          <w:docPart w:val="DefaultPlaceholder_1082065158"/>
        </w:placeholder>
      </w:sdtPr>
      <w:sdtContent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Acea.be, (2015). </w:t>
          </w:r>
          <w:r w:rsidRPr="00995C2F">
            <w:rPr>
              <w:i/>
              <w:lang w:val="en-US"/>
            </w:rPr>
            <w:t>Overview of incentives for buying electric vehicles - ACEA - European Automobile Manufacturer's Association</w:t>
          </w:r>
          <w:r>
            <w:rPr>
              <w:lang w:val="en-US"/>
            </w:rPr>
            <w:t>. [online] Available at: http://www.acea.be/publications/article/overview-of-incentives-for-buying-electric-vehicles [Accessed 8 Jun. 2015].</w:t>
          </w:r>
        </w:p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>ELECTROMOBILITY IN THE NETHERLANDS | Highlights 2014. (2015). [online] Available at: http://www.rvo.nl/sites/default/files/2015/04/Electromobility%20in%20the%20Netherlands%20Highlights%202014.pdf [Accessed 8 Jun. 2015].</w:t>
          </w:r>
        </w:p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McPartland, B., McPartland, J. and Hartwell, F. (2009). </w:t>
          </w:r>
          <w:r w:rsidRPr="00995C2F">
            <w:rPr>
              <w:i/>
              <w:lang w:val="en-US"/>
            </w:rPr>
            <w:t>National Electrical Code 2008 handbook</w:t>
          </w:r>
          <w:r>
            <w:rPr>
              <w:lang w:val="en-US"/>
            </w:rPr>
            <w:t>. New York, N.Y.: McGraw-Hill.</w:t>
          </w:r>
        </w:p>
        <w:p w:rsidR="00A81523" w:rsidRPr="0015105D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San Román, T., Momber, I., Abbad, M. and Sánchez Miralles, Á. (2011). Regulatory framework and business models for charging plug-in electric vehicles: Infrastructure, agents, and commercial relationships. </w:t>
          </w:r>
          <w:r w:rsidRPr="00995C2F">
            <w:rPr>
              <w:i/>
              <w:lang w:val="en-US"/>
            </w:rPr>
            <w:t>Energy Policy</w:t>
          </w:r>
          <w:r>
            <w:rPr>
              <w:lang w:val="en-US"/>
            </w:rPr>
            <w:t>, 39(10), pp.6360-6375.</w:t>
          </w:r>
        </w:p>
      </w:sdtContent>
    </w:sdt>
    <w:p w:rsidR="004E1DF9" w:rsidRPr="004E1DF9" w:rsidRDefault="004E1DF9" w:rsidP="004E1DF9">
      <w:pPr>
        <w:rPr>
          <w:lang w:val="en-US"/>
        </w:rPr>
      </w:pPr>
    </w:p>
    <w:p w:rsidR="00C9572C" w:rsidRDefault="00C9572C" w:rsidP="008111EA">
      <w:pPr>
        <w:pStyle w:val="2"/>
        <w:ind w:left="708"/>
        <w:rPr>
          <w:lang w:val="en-US"/>
        </w:rPr>
      </w:pPr>
      <w:r>
        <w:rPr>
          <w:lang w:val="en-US"/>
        </w:rPr>
        <w:t>Global context (External factors)</w:t>
      </w:r>
    </w:p>
    <w:p w:rsidR="004E1DF9" w:rsidRPr="004E1DF9" w:rsidRDefault="00C9572C" w:rsidP="004E1DF9">
      <w:pPr>
        <w:pStyle w:val="2"/>
        <w:ind w:left="708"/>
        <w:rPr>
          <w:lang w:val="en-US"/>
        </w:rPr>
      </w:pPr>
      <w:r>
        <w:rPr>
          <w:lang w:val="en-US"/>
        </w:rPr>
        <w:t>Case studies (Companies &amp; Countries)</w:t>
      </w:r>
    </w:p>
    <w:p w:rsidR="004E1DF9" w:rsidRPr="00995C2F" w:rsidRDefault="004E1DF9" w:rsidP="004E1DF9">
      <w:pPr>
        <w:pStyle w:val="3"/>
        <w:ind w:left="372" w:firstLine="708"/>
      </w:pPr>
      <w:r w:rsidRPr="00995C2F">
        <w:t>CHAdeMO</w:t>
      </w:r>
    </w:p>
    <w:p w:rsidR="004E1DF9" w:rsidRPr="00995C2F" w:rsidRDefault="004E1DF9" w:rsidP="004E1DF9"/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</w:rPr>
        <w:t>Avere-france.org,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r w:rsidRPr="004E1DF9">
        <w:rPr>
          <w:i/>
          <w:iCs/>
          <w:color w:val="000000"/>
          <w:sz w:val="18"/>
          <w:szCs w:val="18"/>
        </w:rPr>
        <w:t>CHAdeMO parmi les standards européens de charge rapide DC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[online] Available at: http://www.avere-france.org/Site/Article/?article_id=5974&amp;from_espace_adherent=0 [Accessed 13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CHAdeMO brochure. (2015). 1st ed. [ebook] CHAdeMO, pp.2,3,5,6. Available at: http://www.chademo.com/wp/wp-content/uploads/2015/03/20150313FinalEnglishBrochure.pdf [Accessed 13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Chademo.com, (2015).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CHAdeMO Association</w:t>
      </w:r>
      <w:r w:rsidRPr="004E1DF9">
        <w:rPr>
          <w:color w:val="000000"/>
          <w:sz w:val="18"/>
          <w:szCs w:val="18"/>
          <w:lang w:val="en-US"/>
        </w:rPr>
        <w:t>. [online] Available at: http://www.chademo.com [Accessed 13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Charger installation, legislation and CHAdeMO activities in Europe.(2014). 1st ed. [ebook] CHAdeMO, p.7. Available at: http://www.chademo.com/wp/wp-content/uploads/2014/05/CHAdeMOEuropeActivities_EN.pdf [Accessed 13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>DC Quick charging - FEA Comparison Study (25kW vs 50kW). (2012). 1st ed. [ebook] Fuji Electric Corp., p.5. Available at: http://www.americas.fujielectric.com/sites/default/files/DC%20Quick%20Charging%20-%20FEA%20Comparison%20Study%20%20(25kW%20vs%20%2050kW)%207-3-12.pdf [Accessed 13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Member list.(2015). 1st ed. [ebook] CHAdeMO. Available at: http://www.chademo.com/pdf/memberlist.pdf [Accessed 13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Self.gutenberg.org, (n.d.).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CHAdeMO</w:t>
      </w:r>
      <w:r w:rsidRPr="004E1DF9">
        <w:rPr>
          <w:color w:val="000000"/>
          <w:sz w:val="18"/>
          <w:szCs w:val="18"/>
          <w:lang w:val="en-US"/>
        </w:rPr>
        <w:t>. [online] Available at: http://self.gutenberg.org/articles/CHAdeMO#References [Accessed 13 May 2015].</w:t>
      </w:r>
    </w:p>
    <w:p w:rsid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Weiller, C. and Neely, A. (2014). Business Models for Electric Vehicles: Lessons from the Japanese EV Ecosystem.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A81523">
        <w:rPr>
          <w:i/>
          <w:iCs/>
          <w:color w:val="000000"/>
          <w:sz w:val="18"/>
          <w:szCs w:val="18"/>
          <w:lang w:val="en-US"/>
        </w:rPr>
        <w:t>Lecture Notes in Mobility, Electric Vehicle Business Models</w:t>
      </w:r>
      <w:r w:rsidRPr="00A81523">
        <w:rPr>
          <w:color w:val="000000"/>
          <w:sz w:val="18"/>
          <w:szCs w:val="18"/>
          <w:lang w:val="en-US"/>
        </w:rPr>
        <w:t>, pp.199,200.</w:t>
      </w:r>
    </w:p>
    <w:p w:rsidR="00995C2F" w:rsidRDefault="00995C2F" w:rsidP="00995C2F">
      <w:pPr>
        <w:pStyle w:val="3"/>
        <w:ind w:left="372" w:firstLine="708"/>
        <w:rPr>
          <w:lang w:val="en-US"/>
        </w:rPr>
      </w:pPr>
      <w:r>
        <w:rPr>
          <w:lang w:val="en-US"/>
        </w:rPr>
        <w:t>ChargePoint</w:t>
      </w:r>
    </w:p>
    <w:sdt>
      <w:sdtPr>
        <w:rPr>
          <w:lang w:val="en-US"/>
        </w:rPr>
        <w:tag w:val="CTFMB9732711"/>
        <w:id w:val="1203210744"/>
        <w:lock w:val="contentLocked"/>
        <w:placeholder>
          <w:docPart w:val="DefaultPlaceholder_1082065158"/>
        </w:placeholder>
      </w:sdtPr>
      <w:sdtContent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Chargepoint.com, (2015). </w:t>
          </w:r>
          <w:r w:rsidRPr="00995C2F">
            <w:rPr>
              <w:i/>
              <w:lang w:val="en-US"/>
            </w:rPr>
            <w:t>Electric Vehicle Charging By ChargePoint</w:t>
          </w:r>
          <w:r>
            <w:rPr>
              <w:lang w:val="en-US"/>
            </w:rPr>
            <w:t>. [online] Available at: http://www.chargepoint.com/ [Accessed 8 Jun. 2015].</w:t>
          </w:r>
        </w:p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ltd, c. (2015). </w:t>
          </w:r>
          <w:r w:rsidRPr="00995C2F">
            <w:rPr>
              <w:i/>
              <w:lang w:val="en-US"/>
            </w:rPr>
            <w:t>CHARGEPOINT TECHNOLOGY HOLDINGS LIMITED</w:t>
          </w:r>
          <w:r>
            <w:rPr>
              <w:lang w:val="en-US"/>
            </w:rPr>
            <w:t>. [online] Company Check. Available at: http://fr.companycheck.co.uk/company/06712991/CHARGEPOINT-TECHNOLOGY-HOLDINGS-LIMITED/financial-accounts [Accessed 8 Jun. 2015].</w:t>
          </w:r>
        </w:p>
        <w:p w:rsidR="00995C2F" w:rsidRP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Patents.justia.com, (2015). </w:t>
          </w:r>
          <w:r w:rsidRPr="00995C2F">
            <w:rPr>
              <w:i/>
              <w:lang w:val="en-US"/>
            </w:rPr>
            <w:t>Patents by Assignee Chargepoint, Inc. -                        Justia Patents Database</w:t>
          </w:r>
          <w:r>
            <w:rPr>
              <w:lang w:val="en-US"/>
            </w:rPr>
            <w:t>. [online] Available at: http://patents.justia.com/assignee/chargepoint-inc [Accessed 8 Jun. 2015].</w:t>
          </w:r>
        </w:p>
      </w:sdtContent>
    </w:sdt>
    <w:p w:rsidR="00995C2F" w:rsidRPr="00A81523" w:rsidRDefault="00995C2F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</w:p>
    <w:p w:rsidR="008E6570" w:rsidRPr="008E6570" w:rsidRDefault="008E6570" w:rsidP="008E6570">
      <w:pPr>
        <w:pStyle w:val="2"/>
        <w:ind w:left="708"/>
        <w:rPr>
          <w:lang w:val="en-US"/>
        </w:rPr>
      </w:pPr>
      <w:r w:rsidRPr="008E6570">
        <w:rPr>
          <w:lang w:val="en-US"/>
        </w:rPr>
        <w:t>Case Studies (Countries)</w:t>
      </w:r>
    </w:p>
    <w:p w:rsidR="008E6570" w:rsidRPr="008E6570" w:rsidRDefault="008E6570" w:rsidP="008E6570">
      <w:pPr>
        <w:pStyle w:val="3"/>
        <w:ind w:left="372" w:firstLine="708"/>
        <w:rPr>
          <w:lang w:val="en-US"/>
        </w:rPr>
      </w:pPr>
      <w:r w:rsidRPr="008E6570">
        <w:rPr>
          <w:lang w:val="en-US"/>
        </w:rPr>
        <w:t>California Case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andromedapower,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Andromeda Power LLC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http://www.andromedapower.com/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A81523">
        <w:rPr>
          <w:rStyle w:val="selectable"/>
          <w:rFonts w:ascii="Times New Roman" w:hAnsi="Times New Roman" w:cs="Times New Roman"/>
          <w:sz w:val="18"/>
          <w:szCs w:val="18"/>
        </w:rPr>
        <w:t xml:space="preserve">Evtronic.com, (2015). </w:t>
      </w:r>
      <w:r w:rsidRPr="00A81523">
        <w:rPr>
          <w:rStyle w:val="selectable"/>
          <w:rFonts w:ascii="Times New Roman" w:hAnsi="Times New Roman" w:cs="Times New Roman"/>
          <w:i/>
          <w:iCs/>
          <w:sz w:val="18"/>
          <w:szCs w:val="18"/>
        </w:rPr>
        <w:t>La charge rapide</w:t>
      </w:r>
      <w:r w:rsidRPr="00A81523">
        <w:rPr>
          <w:rStyle w:val="selectable"/>
          <w:rFonts w:ascii="Times New Roman" w:hAnsi="Times New Roman" w:cs="Times New Roman"/>
          <w:sz w:val="18"/>
          <w:szCs w:val="18"/>
        </w:rPr>
        <w:t xml:space="preserve">. 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[online] Available at: http://www.evtronic.com/page7/page9/index.html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Eaton.com,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Vehicle Solutions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http://www.eaton.com/Eaton/ProductsServices/Electrical/Markets/AlternativeEnergy/ElectricVehicle/index.htm?wtredirect=www.eaton.com/plugin#tabs-2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Piccirilli Dorsey, I. (2013).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16th Annual Congressional Renewable Energy and Energy Efficiency EXPO + Forum | Briefing | EESI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Eesi.org. Available at: http://www.eesi.org/briefings/view/16th-annual-congressional-renewable-energy-and-energy-efficiency-expo-forum?/expo2013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Kurczewski, N. and Schwerdt, B.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Tesla Motors Introduces Mobile App for Model S Sedan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PluginCars.com. Available at: http://www.plugincars.com/tesla-motors-introduces-free-app-model-s-sedan-126356.html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Electricvehicle.ieee.org,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Overview about Wireless Charging of Electrified Vehicles – basic principles and challenges - IEEE Transportation Electrification Initiative Web Portal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http://electricvehicle.ieee.org/2014/06/26/overview-wireless-charging-electrified-vehicles-basic-principles-challenges/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lastRenderedPageBreak/>
        <w:t>Plugless Power,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Wireless Electric Vehicle Charging - Plugless Power by Evatran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https://pluglesspower.com/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YouTube,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Wireless Power Transfer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https://www.youtube.com/watch?v=Gw6XtzEOlyI [Accessed 5 Jun. 2015].</w:t>
      </w:r>
    </w:p>
    <w:p w:rsidR="008E6570" w:rsidRPr="008E6570" w:rsidRDefault="008E6570" w:rsidP="008E657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YouTube,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Dynamic wireless charging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https://www.youtube.com/watch?v=h6jKvZgkSFE [Accessed 5 Jun. 2015].</w:t>
      </w:r>
    </w:p>
    <w:p w:rsidR="004E1DF9" w:rsidRPr="008E6570" w:rsidRDefault="008E6570" w:rsidP="004E1DF9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Eenews.net, (2013).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TRANSPORTATION: Charger standards fight confuses electric vehicle buyers, puts car company investments at risk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http://www.eenews.net/stories/1059984950 [Accessed 5 Jun. 2015].</w:t>
      </w:r>
    </w:p>
    <w:p w:rsidR="008111EA" w:rsidRDefault="008111EA" w:rsidP="00C9572C">
      <w:pPr>
        <w:pStyle w:val="a4"/>
        <w:ind w:left="1080"/>
        <w:rPr>
          <w:lang w:val="en-US"/>
        </w:rPr>
      </w:pPr>
    </w:p>
    <w:p w:rsidR="00C9572C" w:rsidRDefault="00C9572C" w:rsidP="00C9572C">
      <w:pPr>
        <w:pStyle w:val="a4"/>
        <w:ind w:left="1080"/>
        <w:rPr>
          <w:lang w:val="en-US"/>
        </w:rPr>
      </w:pPr>
      <w:r>
        <w:rPr>
          <w:lang w:val="en-US"/>
        </w:rPr>
        <w:t>Conclusion of part I:</w:t>
      </w:r>
    </w:p>
    <w:p w:rsidR="00C9572C" w:rsidRDefault="008111EA" w:rsidP="008111EA">
      <w:pPr>
        <w:pStyle w:val="a4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11335" cy="1252491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8BC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34" cy="12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2C" w:rsidRDefault="00C9572C" w:rsidP="008111EA">
      <w:pPr>
        <w:pStyle w:val="1"/>
        <w:rPr>
          <w:lang w:val="en-US"/>
        </w:rPr>
      </w:pPr>
      <w:r>
        <w:rPr>
          <w:lang w:val="en-US"/>
        </w:rPr>
        <w:t>Analysis</w:t>
      </w:r>
    </w:p>
    <w:p w:rsidR="00C9572C" w:rsidRDefault="00C9572C" w:rsidP="008111EA">
      <w:pPr>
        <w:pStyle w:val="2"/>
        <w:ind w:left="708"/>
        <w:rPr>
          <w:lang w:val="en-US"/>
        </w:rPr>
      </w:pPr>
      <w:r>
        <w:rPr>
          <w:lang w:val="en-US"/>
        </w:rPr>
        <w:t>Relevant Factors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3"/>
        <w:ind w:left="708" w:firstLine="708"/>
        <w:rPr>
          <w:lang w:val="en-US"/>
        </w:rPr>
      </w:pPr>
      <w:r>
        <w:rPr>
          <w:lang w:val="en-US"/>
        </w:rPr>
        <w:t>Architecture and zoning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Aoki, H.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Best practices from Japan</w:t>
      </w:r>
      <w:r w:rsidRPr="004E1DF9">
        <w:rPr>
          <w:color w:val="000000"/>
          <w:sz w:val="18"/>
          <w:szCs w:val="18"/>
          <w:lang w:val="en-US"/>
        </w:rPr>
        <w:t>. 1st ed. [ebook] Munich: CHAdeMO association. Available at: http://www.chademo.com/wp/wp-content/uploads/2014/10/Japan.pdf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Chademo.com, (2015).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Role of fast charging — CHAdeMO Association</w:t>
      </w:r>
      <w:r w:rsidRPr="004E1DF9">
        <w:rPr>
          <w:color w:val="000000"/>
          <w:sz w:val="18"/>
          <w:szCs w:val="18"/>
          <w:lang w:val="en-US"/>
        </w:rPr>
        <w:t>. [online] Available at: http://www.chademo.com/wp/role/charging/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Characteristics of CHAdeMO quick charging system.(n.d.). 1st ed. [ebook] Available at: http://chademo.com/pdf/characteristics.pdf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Global EV outlook. (2013). 1st ed. [ebook] Paris: International Energy Agency. Available at: http://www.iea.org/publications/globalevoutlook_2013.pdf [Accessed 3 Jun. 2015].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Battery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Bethel, E., Panama, J. and Luo, S. (2010).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SINOLATIN | NOTAS TÉCNICAS | THE PREMIER INVESTMENT PLATFORM BETWEEN CHINA AND LATIN AMERICA|CHINA|LATIN|ARGENTINA|BOLIVIA|BRAZIL|CHILE|COLOMBIA|ECUADOR|FREACH </w:t>
      </w:r>
      <w:r w:rsidRPr="004E1DF9">
        <w:rPr>
          <w:i/>
          <w:iCs/>
          <w:color w:val="000000"/>
          <w:sz w:val="18"/>
          <w:szCs w:val="18"/>
          <w:lang w:val="en-US"/>
        </w:rPr>
        <w:lastRenderedPageBreak/>
        <w:t>GUIANA|GUYANA|PARAGURY|PERU|SURINAME|URUGUARY|VENEZUELA</w:t>
      </w:r>
      <w:r w:rsidRPr="004E1DF9">
        <w:rPr>
          <w:color w:val="000000"/>
          <w:sz w:val="18"/>
          <w:szCs w:val="18"/>
          <w:lang w:val="en-US"/>
        </w:rPr>
        <w:t>. [online] Sinolatincapital.cn. Available at: http://www.sinolatincapital.cn/sp/show_white.asp?id=264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Electric vehicles in Europe.(2014). 1st ed. [ebook] McKinsey. Available at: http://www.mckinsey.com/search.aspx?q=electric+vehicles+in+europe [Accessed 3 Jun. 2015].</w:t>
      </w:r>
    </w:p>
    <w:p w:rsid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Goonan, T. (2012).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Lithium use in batteries</w:t>
      </w:r>
      <w:r w:rsidRPr="004E1DF9">
        <w:rPr>
          <w:color w:val="000000"/>
          <w:sz w:val="18"/>
          <w:szCs w:val="18"/>
          <w:lang w:val="en-US"/>
        </w:rPr>
        <w:t>. 1st ed. [ebook] Reston Virginia: US Geological Survey, pp.9,11. Available at: http://pubs.usgs.gov/circ/1371/pdf/circ1371_508.pdf [Accessed 3 Jun. 2015].</w:t>
      </w:r>
    </w:p>
    <w:p w:rsid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</w:rPr>
        <w:t>Lamire, F.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r w:rsidRPr="004E1DF9">
        <w:rPr>
          <w:i/>
          <w:iCs/>
          <w:color w:val="000000"/>
          <w:sz w:val="18"/>
          <w:szCs w:val="18"/>
        </w:rPr>
        <w:t>themavision.fr - La baisse rapide du prix des batteries Lithium Ion et la structuration de la filière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[online] Themavision.fr. Available at: http://www.themavision.fr/jcms/rw_438628/la-baisse-rapide-du-prix-des-batteries-lithium-ion-et-la-structuration-de-la-filiere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The importance of both battery electric and hydrogen fuel cell electric vehicles. (2014). 1st ed. [ebook] Available at: http://www.ucsusa.org/sites/default/files/attach/2014/11/importance-bev-hfcev-fact-sheet.pdf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The trouble with Lithium. (2008). 2nd ed. [ebook] Martainville: Meridian International Research. Available at: http://www.meridian-int-res.com/Projects/Lithium_Microscope.pdf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Zsw-bw.de, (2015).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ZSW: Startseite</w:t>
      </w:r>
      <w:r w:rsidRPr="004E1DF9">
        <w:rPr>
          <w:color w:val="000000"/>
          <w:sz w:val="18"/>
          <w:szCs w:val="18"/>
          <w:lang w:val="en-US"/>
        </w:rPr>
        <w:t>. [online] Available at: http://www.zsw-bw.de/ [Accessed 3 Jun. 2015].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Authorization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Bornerecharge.fr, (n.d.).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Borne Recharge Service</w:t>
      </w:r>
      <w:r w:rsidRPr="004E1DF9">
        <w:rPr>
          <w:color w:val="000000"/>
          <w:sz w:val="18"/>
          <w:szCs w:val="18"/>
          <w:lang w:val="en-US"/>
        </w:rPr>
        <w:t>. [online] Available at: http://www.bornerecharge.fr/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Chargepoint.com, (n.d.).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Electric Vehicle Charging By ChargePoint</w:t>
      </w:r>
      <w:r w:rsidRPr="004E1DF9">
        <w:rPr>
          <w:color w:val="000000"/>
          <w:sz w:val="18"/>
          <w:szCs w:val="18"/>
          <w:lang w:val="en-US"/>
        </w:rPr>
        <w:t>. [online] Available at: http://www.chargepoint.com/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Chargepoint.com, (n.d.).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Residents - ChargePoint</w:t>
      </w:r>
      <w:r w:rsidRPr="004E1DF9">
        <w:rPr>
          <w:color w:val="000000"/>
          <w:sz w:val="18"/>
          <w:szCs w:val="18"/>
          <w:lang w:val="en-US"/>
        </w:rPr>
        <w:t>. [online] Available at: http://www.chargepoint.com/multifamily-residents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Electric vehicle charging station guidebook. (2014). 1st ed. [ebook] Winooski: Vermont Energy Investment Corporation. Available at: http://www.driveelectricvt.com/docs/default-source/default-document-library/electric-vehicle-charging-station-guidebook-.pdf?sfvrsn=0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My.teslamotors.com,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Charging at Apartments | Forums | Tesla Motors</w:t>
      </w:r>
      <w:r w:rsidRPr="004E1DF9">
        <w:rPr>
          <w:color w:val="000000"/>
          <w:sz w:val="18"/>
          <w:szCs w:val="18"/>
          <w:lang w:val="en-US"/>
        </w:rPr>
        <w:t>. [online] Available at: http://my.teslamotors.com/fr_CA/forum/forums/charging-apartments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San Roman, T., Momber, I., RivierAbbad, M. and Miralles, A. (2011).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Regulatory framework and business models for charging plug-in electric vehicles</w:t>
      </w:r>
      <w:r w:rsidRPr="004E1DF9">
        <w:rPr>
          <w:color w:val="000000"/>
          <w:sz w:val="18"/>
          <w:szCs w:val="18"/>
          <w:lang w:val="en-US"/>
        </w:rPr>
        <w:t>. 1st ed. [ebook] Madrid: Energy Policy. Available at: http://www.sciencedirect.com/science/article/pii/S0301421511005696 [Accessed 3 Jun. 2015].</w:t>
      </w:r>
    </w:p>
    <w:p w:rsid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>Zhang, N.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Pr="004E1DF9">
        <w:rPr>
          <w:color w:val="000000"/>
          <w:sz w:val="18"/>
          <w:szCs w:val="18"/>
          <w:lang w:val="en-US"/>
        </w:rPr>
        <w:t>. 1st ed. [ebook] Available at: http://www.barrywaite.org/gis/projects/fall-2014/Zhang-Nuobei-PPD%20631%20GIS%20-%20Revised.pdf [Accessed 3 Jun. 2015].</w:t>
      </w:r>
    </w:p>
    <w:p w:rsidR="004E1DF9" w:rsidRDefault="004E1DF9" w:rsidP="004E1DF9">
      <w:pPr>
        <w:pStyle w:val="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Payment</w:t>
      </w:r>
    </w:p>
    <w:p w:rsidR="004E1DF9" w:rsidRPr="00A81523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Chargepoint.com, (n.d.).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Electric Vehicle Charging By ChargePoint</w:t>
      </w:r>
      <w:r w:rsidRPr="004E1DF9">
        <w:rPr>
          <w:color w:val="000000"/>
          <w:sz w:val="18"/>
          <w:szCs w:val="18"/>
          <w:lang w:val="en-US"/>
        </w:rPr>
        <w:t>.</w:t>
      </w:r>
      <w:r w:rsidRPr="00A81523">
        <w:rPr>
          <w:color w:val="000000"/>
          <w:sz w:val="18"/>
          <w:szCs w:val="18"/>
          <w:lang w:val="en-US"/>
        </w:rPr>
        <w:t>[online] Available at: http://www.chargepoint.com/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Doom, J.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Electric Car Owners Face Confusion at the Charging Station</w:t>
      </w:r>
      <w:r w:rsidRPr="004E1DF9">
        <w:rPr>
          <w:color w:val="000000"/>
          <w:sz w:val="18"/>
          <w:szCs w:val="18"/>
          <w:lang w:val="en-US"/>
        </w:rPr>
        <w:t>. [online] Businessweek.com. Available at: http://www.bloomberg.com/bw/articles/2013-05-30/electric-car-owners-face-confusion-at-the-charging-station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</w:rPr>
        <w:t>Evtronic.com,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r w:rsidRPr="004E1DF9">
        <w:rPr>
          <w:i/>
          <w:iCs/>
          <w:color w:val="000000"/>
          <w:sz w:val="18"/>
          <w:szCs w:val="18"/>
        </w:rPr>
        <w:t>La charge rapide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[online] Available at: http://www.evtronic.com/page7/page9/index.html [Accessed 5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Greentechmedia.com,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One Payment System for All EV Charging? : Greentech Media</w:t>
      </w:r>
      <w:r w:rsidRPr="004E1DF9">
        <w:rPr>
          <w:color w:val="000000"/>
          <w:sz w:val="18"/>
          <w:szCs w:val="18"/>
          <w:lang w:val="en-US"/>
        </w:rPr>
        <w:t>. [online] Available at: http://www.greentechmedia.com/articles/read/one-pay-system-for-all-ev-charging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Haugneland, P.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Pr="004E1DF9">
        <w:rPr>
          <w:color w:val="000000"/>
          <w:sz w:val="18"/>
          <w:szCs w:val="18"/>
          <w:lang w:val="en-US"/>
        </w:rPr>
        <w:t>.1st ed. [ebook] Oslo. Available at: http://elbil.no/elbilforeningen/dokumentarkiv/finish/10-dokumenter/382-norwegian-electric-car-user-experiences-2014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Haugneland, P. and HavardKvisle, H.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</w:t>
      </w:r>
      <w:r w:rsidRPr="004E1DF9">
        <w:rPr>
          <w:color w:val="000000"/>
          <w:sz w:val="18"/>
          <w:szCs w:val="18"/>
          <w:lang w:val="en-US"/>
        </w:rPr>
        <w:t>.1st ed. [ebook] Barcelona. Available at: https://www.tekes.fi/contentassets/c2e729551a964321958a0c6c6c33b45f/norwegian_electric_car_user_experiences_-_evs27_paper.pdf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Nakamoto, S. (n.d.).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Bitcoin: a peer to peer electronic cash system</w:t>
      </w:r>
      <w:r w:rsidRPr="004E1DF9">
        <w:rPr>
          <w:color w:val="000000"/>
          <w:sz w:val="18"/>
          <w:szCs w:val="18"/>
          <w:lang w:val="en-US"/>
        </w:rPr>
        <w:t>. 1st ed. [ebook] Available at: https://bitcoin.org/bitcoin.pdf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Plug-in electric vehicle handbook.(2012). 1st ed. [ebook] US department of energy. Available at: http://www.afdc.energy.gov/pdfs/51227.pdf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PlugSurfing, (n.d.).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Just Charge - PlugSurfing</w:t>
      </w:r>
      <w:r w:rsidRPr="004E1DF9">
        <w:rPr>
          <w:color w:val="000000"/>
          <w:sz w:val="18"/>
          <w:szCs w:val="18"/>
          <w:lang w:val="en-US"/>
        </w:rPr>
        <w:t>. [online] Available at: https://www.plugsurfing.com/ [Accessed 3 Jun. 2015].</w:t>
      </w:r>
    </w:p>
    <w:p w:rsidR="004E1DF9" w:rsidRPr="008E6570" w:rsidRDefault="004E1DF9" w:rsidP="008E6570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Swan, M. (n.d.).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Blockchain Thinking: The Brain as a DAC</w:t>
      </w:r>
      <w:r w:rsidRPr="004E1DF9">
        <w:rPr>
          <w:color w:val="000000"/>
          <w:sz w:val="18"/>
          <w:szCs w:val="18"/>
          <w:lang w:val="en-US"/>
        </w:rPr>
        <w:t>. 1st ed. [ebook] London. Available at: http://www.melanieswan.com/documents/BlockchainThinking_SWAN.pdf [Accessed 3 Jun. 2015].</w:t>
      </w:r>
    </w:p>
    <w:p w:rsidR="004E1DF9" w:rsidRDefault="008E6570" w:rsidP="00995C2F">
      <w:pPr>
        <w:pStyle w:val="3"/>
        <w:ind w:left="708" w:firstLine="708"/>
        <w:rPr>
          <w:lang w:val="en-US"/>
        </w:rPr>
      </w:pPr>
      <w:r>
        <w:rPr>
          <w:lang w:val="en-US"/>
        </w:rPr>
        <w:t>Technology</w:t>
      </w:r>
    </w:p>
    <w:p w:rsidR="008E6570" w:rsidRPr="008E6570" w:rsidRDefault="008E6570" w:rsidP="008E657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Blog.rmi.org,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Pulling Back the Veil on EV Charging Station Costs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http://blog.rmi.org/blog_2014_04_29_pulling_back_the_veil_on_ev_charging_station_costs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Brown, N. and Brown, N. (2012).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EV Maintenance Much Cheaper Than That Of ICE Vehicles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CleanTechnica. Available at: http://cleantechnica.com/2012/12/18/ev-maintenance-much-cheaper-than-that-of-ice-vehicles/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lastRenderedPageBreak/>
        <w:t>Wikipedia,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vehicle battery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http://en.wikipedia.org/wiki/Electric_vehicle_battery#Battery_cost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Ingeniøren, (2010).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Etbatteritilenelbilkoster 60.000 kroner - Ingeniøren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http://ing.dk/artikel/et-batteri-til-en-elbil-koster-60000-kroner-109887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Parkinson, G. and Parkinson, G. (2014).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How Battery Costs May Drop Below $100/kWh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CleanTechnica. Available at: http://cleantechnica.com/2014/10/13/battery-costs-may-drop-100kwh/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TreeHugger,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Car Battery Prices on Track to Drop 70% by 2015, Says Energy Secretary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http://www.treehugger.com/cars/electric-car-batteries-track-drop-price-70-2015-says-energy-secretary.html [Accessed 5 Jun. 2015].</w:t>
      </w:r>
    </w:p>
    <w:p w:rsid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Brown, N. and Brown, N. (2012).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EV Maintenance Much Cheaper Than That Of ICE Vehicles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CleanTechnica. Available at: http://cleantechnica.com/2012/12/18/ev-maintenance-much-cheaper-than-that-of-ice-vehicles/ [Accessed 5 Jun. 2015].</w:t>
      </w:r>
    </w:p>
    <w:p w:rsidR="00995C2F" w:rsidRDefault="00995C2F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995C2F" w:rsidRDefault="00995C2F" w:rsidP="00995C2F">
      <w:pPr>
        <w:pStyle w:val="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Impact of Governments action</w:t>
      </w:r>
    </w:p>
    <w:p w:rsidR="00995C2F" w:rsidRPr="00995C2F" w:rsidRDefault="00995C2F" w:rsidP="00995C2F">
      <w:pPr>
        <w:rPr>
          <w:lang w:val="en-US"/>
        </w:rPr>
      </w:pPr>
    </w:p>
    <w:sdt>
      <w:sdtP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ag w:val="CTFMB9732754"/>
        <w:id w:val="368658530"/>
        <w:lock w:val="contentLocked"/>
        <w:placeholder>
          <w:docPart w:val="DefaultPlaceholder_1082065158"/>
        </w:placeholder>
      </w:sdtPr>
      <w:sdtContent>
        <w:p w:rsidR="00AF0653" w:rsidRDefault="00AF0653" w:rsidP="00AF0653">
          <w:pPr>
            <w:ind w:left="708" w:hanging="708"/>
            <w:jc w:val="both"/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</w:pP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 xml:space="preserve">Acea.be, (2015). </w:t>
          </w:r>
          <w:r w:rsidRPr="00AF0653">
            <w:rPr>
              <w:rStyle w:val="selectable"/>
              <w:rFonts w:ascii="Times New Roman" w:hAnsi="Times New Roman" w:cs="Times New Roman"/>
              <w:i/>
              <w:sz w:val="18"/>
              <w:szCs w:val="18"/>
              <w:lang w:val="en-US"/>
            </w:rPr>
            <w:t>Overview of tax incentives for electric vehicles in the EU, 2014</w:t>
          </w: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>. [online] Available at: http://www.acea.be/uploads/publications/Electric_vehicles_overview__2014.pdf [Accessed 8 Jun. 2015].</w:t>
          </w:r>
        </w:p>
        <w:p w:rsidR="00AF0653" w:rsidRDefault="00AF0653" w:rsidP="00AF0653">
          <w:pPr>
            <w:ind w:left="708" w:hanging="708"/>
            <w:jc w:val="both"/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</w:pP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 xml:space="preserve">Blokland, H. (2015). </w:t>
          </w:r>
          <w:r w:rsidRPr="00AF0653">
            <w:rPr>
              <w:rStyle w:val="selectable"/>
              <w:rFonts w:ascii="Times New Roman" w:hAnsi="Times New Roman" w:cs="Times New Roman"/>
              <w:i/>
              <w:sz w:val="18"/>
              <w:szCs w:val="18"/>
              <w:lang w:val="en-US"/>
            </w:rPr>
            <w:t>The Rise of EV &amp; Hybrid Cars: Electric vehicles in Europe: gearing up for a new phase?</w:t>
          </w: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>. [online] Foresight Investor. Available at: http://foresightinvestor.com/articles/554942-startfragment-the-rise-of-ev-amp-hybrid-cars-endfragment-nbsp-nbsp-br [Accessed 8 Jun. 2015].</w:t>
          </w:r>
        </w:p>
        <w:p w:rsidR="00995C2F" w:rsidRDefault="00AF0653" w:rsidP="00AF0653">
          <w:pPr>
            <w:ind w:left="708" w:hanging="708"/>
            <w:jc w:val="both"/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</w:pP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>Tuisk, J. (2015). FROM INFRASTRUCTURE TO ECO-SYSTEM: EV CAR SHARING IN ESTONIA. [online] Available at: http://www.chademo.com/wp/wp-content/uploads/pdf/CHAdeMO_Meeting_112013_NOWInnovations.pdf.</w:t>
          </w:r>
        </w:p>
      </w:sdtContent>
    </w:sdt>
    <w:p w:rsidR="00995C2F" w:rsidRPr="008E6570" w:rsidRDefault="00995C2F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8E6570" w:rsidRPr="004E1DF9" w:rsidRDefault="008E6570" w:rsidP="004E1DF9">
      <w:pPr>
        <w:rPr>
          <w:lang w:val="en-US"/>
        </w:rPr>
      </w:pPr>
    </w:p>
    <w:p w:rsidR="00C9572C" w:rsidRDefault="00C9572C" w:rsidP="008111EA">
      <w:pPr>
        <w:pStyle w:val="2"/>
        <w:ind w:left="708"/>
        <w:rPr>
          <w:lang w:val="en-US"/>
        </w:rPr>
      </w:pPr>
      <w:r>
        <w:rPr>
          <w:lang w:val="en-US"/>
        </w:rPr>
        <w:t>5 Forces Analysis</w:t>
      </w:r>
    </w:p>
    <w:p w:rsidR="008111EA" w:rsidRPr="008111EA" w:rsidRDefault="008111EA" w:rsidP="008111EA">
      <w:pPr>
        <w:rPr>
          <w:lang w:val="en-US"/>
        </w:rPr>
      </w:pPr>
    </w:p>
    <w:p w:rsidR="008111EA" w:rsidRDefault="008111EA" w:rsidP="008111EA">
      <w:pPr>
        <w:ind w:left="1080"/>
        <w:rPr>
          <w:lang w:val="en-US"/>
        </w:rPr>
      </w:pPr>
      <w:r>
        <w:rPr>
          <w:lang w:val="en-US"/>
        </w:rPr>
        <w:t>Conclusion of Part II:</w:t>
      </w:r>
    </w:p>
    <w:p w:rsidR="008111EA" w:rsidRPr="008111EA" w:rsidRDefault="008111EA" w:rsidP="008111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73184" cy="126601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7D6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757" cy="12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2C" w:rsidRDefault="00C9572C" w:rsidP="008111EA">
      <w:pPr>
        <w:pStyle w:val="1"/>
        <w:rPr>
          <w:lang w:val="en-US"/>
        </w:rPr>
      </w:pPr>
      <w:r>
        <w:rPr>
          <w:lang w:val="en-US"/>
        </w:rPr>
        <w:t>Outcome</w:t>
      </w:r>
    </w:p>
    <w:p w:rsidR="00C9572C" w:rsidRDefault="00C9572C" w:rsidP="008111EA">
      <w:pPr>
        <w:pStyle w:val="2"/>
        <w:ind w:left="708"/>
        <w:rPr>
          <w:lang w:val="en-US"/>
        </w:rPr>
      </w:pPr>
      <w:r>
        <w:rPr>
          <w:lang w:val="en-US"/>
        </w:rPr>
        <w:t>Conclusion</w:t>
      </w:r>
    </w:p>
    <w:p w:rsidR="00C9572C" w:rsidRDefault="00C9572C" w:rsidP="008111EA">
      <w:pPr>
        <w:pStyle w:val="2"/>
        <w:ind w:left="708"/>
        <w:rPr>
          <w:lang w:val="en-US"/>
        </w:rPr>
      </w:pPr>
      <w:r>
        <w:rPr>
          <w:lang w:val="en-US"/>
        </w:rPr>
        <w:t>Strategy</w:t>
      </w:r>
    </w:p>
    <w:p w:rsidR="008E6570" w:rsidRDefault="008E6570" w:rsidP="008E6570">
      <w:pPr>
        <w:rPr>
          <w:lang w:val="en-US"/>
        </w:rPr>
      </w:pPr>
    </w:p>
    <w:p w:rsidR="008E6570" w:rsidRDefault="008E6570" w:rsidP="008E6570">
      <w:pPr>
        <w:pStyle w:val="3"/>
        <w:rPr>
          <w:lang w:val="en-US"/>
        </w:rPr>
      </w:pPr>
      <w:r>
        <w:rPr>
          <w:lang w:val="en-US"/>
        </w:rPr>
        <w:lastRenderedPageBreak/>
        <w:t xml:space="preserve">Technology </w:t>
      </w:r>
    </w:p>
    <w:p w:rsidR="008E6570" w:rsidRPr="00A81523" w:rsidRDefault="008E6570" w:rsidP="008E6570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A81523">
        <w:rPr>
          <w:color w:val="000000"/>
          <w:sz w:val="18"/>
          <w:szCs w:val="18"/>
          <w:lang w:val="en-US"/>
        </w:rPr>
        <w:t>Evelectricity.com, (2015).Evelectricity :: Electric Vehicle Charging Costs. [online] Available at: http://www.evelectricity.com/ev-charging/electric-vehicle-charging-costs [Accessed 5 Jun. 2015].</w:t>
      </w:r>
    </w:p>
    <w:p w:rsidR="008E6570" w:rsidRPr="00A81523" w:rsidRDefault="008E6570" w:rsidP="008E6570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A81523">
        <w:rPr>
          <w:color w:val="000000"/>
          <w:sz w:val="18"/>
          <w:szCs w:val="18"/>
          <w:lang w:val="en-US"/>
        </w:rPr>
        <w:t>Teslamotors.com, (2015).Powerwall | Tesla Home Battery. [online] Available at: http://www.teslamotors.com/powerwall [Accessed 5 Jun. 2015].</w:t>
      </w:r>
    </w:p>
    <w:p w:rsidR="008E6570" w:rsidRPr="00A81523" w:rsidRDefault="008E6570" w:rsidP="008E6570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A81523">
        <w:rPr>
          <w:color w:val="000000"/>
          <w:sz w:val="18"/>
          <w:szCs w:val="18"/>
          <w:lang w:val="en-US"/>
        </w:rPr>
        <w:t>Electricvehicle.ieee.org, (2015). Wirelessly Charge Electric Vehicles by Induction While Driving - IEEE Transportation Electrification Initiative Web Portal. [online] Available at: http://electricvehicle.ieee.org/2014/02/04/wirelessly-charge-electric-vehicles-by-induction-while-driving/ [Accessed 5 Jun. 2015].</w:t>
      </w:r>
    </w:p>
    <w:p w:rsidR="008E6570" w:rsidRPr="00A81523" w:rsidRDefault="008E6570" w:rsidP="008E6570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A81523">
        <w:rPr>
          <w:color w:val="000000"/>
          <w:sz w:val="18"/>
          <w:szCs w:val="18"/>
          <w:lang w:val="en-US"/>
        </w:rPr>
        <w:t>Szondy, D. (2015). BMW developing wireless inductive charging system for electric vehicles. [online] Gizmag.com. Available at: http://www.gizmag.com/bmw-induction-charging/32863/ [Accessed 5 Jun. 2015].</w:t>
      </w:r>
    </w:p>
    <w:p w:rsidR="008E6570" w:rsidRPr="008E6570" w:rsidRDefault="008E6570" w:rsidP="008E6570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A81523">
        <w:rPr>
          <w:color w:val="000000"/>
          <w:sz w:val="18"/>
          <w:szCs w:val="18"/>
          <w:lang w:val="en-US"/>
        </w:rPr>
        <w:t>Plugless Power, (2015).Wireless Electric Vehicle Charging - Plugless Power by Evatran.</w:t>
      </w:r>
      <w:r w:rsidRPr="008E6570">
        <w:rPr>
          <w:color w:val="000000"/>
          <w:sz w:val="18"/>
          <w:szCs w:val="18"/>
        </w:rPr>
        <w:t>[online] Available at: https://pluglesspower.com/ [Accessed 5 Jun. 2015].</w:t>
      </w:r>
    </w:p>
    <w:p w:rsidR="00682679" w:rsidRPr="006057D9" w:rsidRDefault="00682679" w:rsidP="00682679">
      <w:pPr>
        <w:rPr>
          <w:rStyle w:val="selectable"/>
          <w:rFonts w:hint="eastAsia"/>
          <w:b/>
          <w:bCs/>
        </w:rPr>
      </w:pPr>
      <w:bookmarkStart w:id="0" w:name="_GoBack"/>
      <w:bookmarkEnd w:id="0"/>
      <w:r w:rsidRPr="006057D9">
        <w:rPr>
          <w:rStyle w:val="selectable"/>
          <w:rFonts w:hint="eastAsia"/>
          <w:b/>
          <w:bCs/>
        </w:rPr>
        <w:t>Electric vehicle Market</w:t>
      </w:r>
    </w:p>
    <w:p w:rsidR="00682679" w:rsidRDefault="00682679" w:rsidP="00682679">
      <w:pPr>
        <w:rPr>
          <w:rStyle w:val="selectable"/>
          <w:rFonts w:hint="eastAsia"/>
        </w:rPr>
      </w:pPr>
    </w:p>
    <w:p w:rsidR="00682679" w:rsidRDefault="00682679" w:rsidP="00682679">
      <w:pPr>
        <w:rPr>
          <w:rStyle w:val="selectable"/>
          <w:rFonts w:hint="eastAsia"/>
        </w:rPr>
      </w:pPr>
      <w:r>
        <w:rPr>
          <w:rStyle w:val="selectable"/>
        </w:rPr>
        <w:t>Global EV Outlook. (2013). 1st ed. [ebook] International Energy Agency. Available at: http://www.iea.org/publications/globalevoutlook_2013.pdf [Accessed 13 Jun. 2015].</w:t>
      </w:r>
    </w:p>
    <w:p w:rsidR="00682679" w:rsidRDefault="00682679" w:rsidP="00682679">
      <w:pPr>
        <w:rPr>
          <w:rStyle w:val="selectable"/>
          <w:rFonts w:hint="eastAsia"/>
        </w:rPr>
      </w:pPr>
    </w:p>
    <w:p w:rsidR="00682679" w:rsidRDefault="00682679" w:rsidP="00682679">
      <w:pPr>
        <w:rPr>
          <w:rStyle w:val="selectable"/>
          <w:rFonts w:hint="eastAsia"/>
        </w:rPr>
      </w:pPr>
      <w:r>
        <w:rPr>
          <w:rStyle w:val="selectable"/>
        </w:rPr>
        <w:t xml:space="preserve">Mock, P. and Yang, Z. (2014). </w:t>
      </w:r>
      <w:r>
        <w:rPr>
          <w:rStyle w:val="selectable"/>
          <w:i/>
          <w:iCs/>
        </w:rPr>
        <w:t>Driving Electrification, A Global Comparison of Fiscal Incentive Policy for Electric Vehicle</w:t>
      </w:r>
      <w:r>
        <w:rPr>
          <w:rStyle w:val="selectable"/>
        </w:rPr>
        <w:t>. 1st ed. [ebook] The International Council of Green Transportation. Available at: http://www.theicct.org/sites/default/files/publications/ICCT_EV-fiscal-incentives_20140506.pdf [Accessed 13 Jun. 2015].</w:t>
      </w:r>
    </w:p>
    <w:p w:rsidR="00682679" w:rsidRDefault="00682679" w:rsidP="00682679">
      <w:pPr>
        <w:rPr>
          <w:rStyle w:val="selectable"/>
          <w:rFonts w:hint="eastAsia"/>
        </w:rPr>
      </w:pPr>
    </w:p>
    <w:p w:rsidR="00682679" w:rsidRDefault="00682679" w:rsidP="00682679">
      <w:pPr>
        <w:rPr>
          <w:rStyle w:val="selectable"/>
          <w:rFonts w:hint="eastAsia"/>
        </w:rPr>
      </w:pPr>
      <w:r>
        <w:rPr>
          <w:rStyle w:val="selectable"/>
        </w:rPr>
        <w:t>EV Market Outlook,</w:t>
      </w:r>
      <w:r>
        <w:rPr>
          <w:rStyle w:val="selectable"/>
          <w:rFonts w:hint="eastAsia"/>
        </w:rPr>
        <w:t xml:space="preserve"> </w:t>
      </w:r>
      <w:r>
        <w:rPr>
          <w:rStyle w:val="selectable"/>
        </w:rPr>
        <w:t>State of Plug-in Electric Vehicle Market. (2013). 1st ed. [ebook] Electrification Coalition. Available</w:t>
      </w:r>
      <w:r>
        <w:rPr>
          <w:rStyle w:val="selectable"/>
          <w:rFonts w:hint="eastAsia"/>
        </w:rPr>
        <w:t xml:space="preserve"> </w:t>
      </w:r>
      <w:r>
        <w:rPr>
          <w:rStyle w:val="selectable"/>
        </w:rPr>
        <w:t>at: http://www.pwc.com/en_GX/gx/automotive/industry-publications-and-thought-leadership/assets/pwc-ec-state-of-pev-market-final.pdf [Accessed 13 Jun. 2015].</w:t>
      </w:r>
    </w:p>
    <w:p w:rsidR="00682679" w:rsidRDefault="00682679" w:rsidP="00682679">
      <w:pPr>
        <w:rPr>
          <w:rStyle w:val="selectable"/>
          <w:rFonts w:hint="eastAsia"/>
        </w:rPr>
      </w:pPr>
    </w:p>
    <w:p w:rsidR="00682679" w:rsidRDefault="00682679" w:rsidP="00682679">
      <w:pPr>
        <w:rPr>
          <w:rStyle w:val="selectable"/>
          <w:rFonts w:hint="eastAsia"/>
        </w:rPr>
      </w:pPr>
      <w:r>
        <w:rPr>
          <w:rStyle w:val="selectable"/>
        </w:rPr>
        <w:t xml:space="preserve">Archer, G. (2014). </w:t>
      </w:r>
      <w:r>
        <w:rPr>
          <w:rStyle w:val="selectable"/>
          <w:i/>
          <w:iCs/>
        </w:rPr>
        <w:t>Electric Vehicle in 2013: a Progress Report</w:t>
      </w:r>
      <w:r>
        <w:rPr>
          <w:rStyle w:val="selectable"/>
        </w:rPr>
        <w:t>. 1st ed. [ebook] Transport and Environement. Available at: http://www.transportenvironment.org/sites/te/files/publications/Electric%20Vehicles%20in%202013_full%20report_final_final.pdf [Accessed 13 Jun. 2015].</w:t>
      </w:r>
    </w:p>
    <w:p w:rsidR="00682679" w:rsidRDefault="00682679" w:rsidP="00682679">
      <w:pPr>
        <w:rPr>
          <w:rStyle w:val="selectable"/>
          <w:rFonts w:hint="eastAsia"/>
        </w:rPr>
      </w:pPr>
    </w:p>
    <w:p w:rsidR="00682679" w:rsidRDefault="00682679" w:rsidP="00682679">
      <w:pPr>
        <w:rPr>
          <w:rFonts w:hint="eastAsia"/>
          <w:b/>
          <w:bCs/>
        </w:rPr>
      </w:pPr>
      <w:r w:rsidRPr="006057D9">
        <w:rPr>
          <w:rFonts w:hint="eastAsia"/>
          <w:b/>
          <w:bCs/>
        </w:rPr>
        <w:t>Estonia</w:t>
      </w:r>
      <w:r>
        <w:rPr>
          <w:rFonts w:hint="eastAsia"/>
          <w:b/>
          <w:bCs/>
        </w:rPr>
        <w:t xml:space="preserve"> Case Study</w:t>
      </w:r>
    </w:p>
    <w:p w:rsidR="00682679" w:rsidRDefault="00682679" w:rsidP="00682679">
      <w:pPr>
        <w:rPr>
          <w:rStyle w:val="selectable"/>
          <w:rFonts w:hint="eastAsia"/>
        </w:rPr>
      </w:pPr>
      <w:r>
        <w:rPr>
          <w:rStyle w:val="selectable"/>
        </w:rPr>
        <w:lastRenderedPageBreak/>
        <w:t xml:space="preserve">ELMO, (2015). </w:t>
      </w:r>
      <w:r>
        <w:rPr>
          <w:rStyle w:val="selectable"/>
          <w:i/>
          <w:iCs/>
        </w:rPr>
        <w:t>Country Wide Quick Ch</w:t>
      </w:r>
      <w:r>
        <w:rPr>
          <w:rStyle w:val="selectable"/>
          <w:rFonts w:hint="eastAsia"/>
          <w:i/>
          <w:iCs/>
        </w:rPr>
        <w:t>a</w:t>
      </w:r>
      <w:r>
        <w:rPr>
          <w:rStyle w:val="selectable"/>
          <w:i/>
          <w:iCs/>
        </w:rPr>
        <w:t>rging Network</w:t>
      </w:r>
      <w:r>
        <w:rPr>
          <w:rStyle w:val="selectable"/>
        </w:rPr>
        <w:t>. [online] Available at: http://elmo.ee/charging-network/ [Accessed 13 Jun. 2015].</w:t>
      </w:r>
    </w:p>
    <w:p w:rsidR="00682679" w:rsidRDefault="00682679" w:rsidP="00682679">
      <w:pPr>
        <w:rPr>
          <w:rFonts w:hint="eastAsia"/>
          <w:b/>
          <w:bCs/>
        </w:rPr>
      </w:pPr>
    </w:p>
    <w:p w:rsidR="00682679" w:rsidRDefault="00682679" w:rsidP="00682679">
      <w:pPr>
        <w:rPr>
          <w:rStyle w:val="selectable"/>
          <w:rFonts w:hint="eastAsia"/>
        </w:rPr>
      </w:pPr>
      <w:r>
        <w:rPr>
          <w:rStyle w:val="selectable"/>
        </w:rPr>
        <w:t>Eight Reasons Why ABB Loves Estonia. (2015). [online] Available at: http://www.konkurents.ee/12154/ [Accessed 13 Jun. 2015].</w:t>
      </w:r>
    </w:p>
    <w:p w:rsidR="00682679" w:rsidRPr="006057D9" w:rsidRDefault="00682679" w:rsidP="00682679">
      <w:pPr>
        <w:rPr>
          <w:rFonts w:hint="eastAsia"/>
          <w:b/>
          <w:bCs/>
        </w:rPr>
      </w:pPr>
    </w:p>
    <w:p w:rsidR="00682679" w:rsidRDefault="00682679" w:rsidP="00682679">
      <w:pPr>
        <w:rPr>
          <w:rStyle w:val="selectable"/>
          <w:rFonts w:hint="eastAsia"/>
        </w:rPr>
      </w:pPr>
      <w:r>
        <w:rPr>
          <w:rStyle w:val="selectable"/>
        </w:rPr>
        <w:t xml:space="preserve">Rajalo, S. (2013). </w:t>
      </w:r>
      <w:r>
        <w:rPr>
          <w:rStyle w:val="selectable"/>
          <w:i/>
          <w:iCs/>
        </w:rPr>
        <w:t>ELMO-Estonian Electro Mobility Program Short Overview</w:t>
      </w:r>
      <w:r>
        <w:rPr>
          <w:rStyle w:val="selectable"/>
        </w:rPr>
        <w:t>.</w:t>
      </w:r>
      <w:r>
        <w:rPr>
          <w:rStyle w:val="selectable"/>
          <w:rFonts w:hint="eastAsia"/>
        </w:rPr>
        <w:t xml:space="preserve"> </w:t>
      </w:r>
      <w:r>
        <w:rPr>
          <w:rStyle w:val="selectable"/>
        </w:rPr>
        <w:t>1st ed. [ebook] TEEL TULEVIKKU. Available at: http://ec.europa.eu/enterprise/policies/innovation/files/public-procurement/krakow-2013-rajalo_en.pdf [Accessed 13 Jun. 2015].</w:t>
      </w:r>
    </w:p>
    <w:p w:rsidR="00682679" w:rsidRDefault="00682679" w:rsidP="00682679">
      <w:pPr>
        <w:rPr>
          <w:rStyle w:val="selectable"/>
          <w:rFonts w:hint="eastAsia"/>
        </w:rPr>
      </w:pPr>
    </w:p>
    <w:p w:rsidR="00682679" w:rsidRDefault="00682679" w:rsidP="00682679">
      <w:pPr>
        <w:rPr>
          <w:rStyle w:val="selectable"/>
          <w:rFonts w:hint="eastAsia"/>
        </w:rPr>
      </w:pPr>
      <w:r>
        <w:rPr>
          <w:rStyle w:val="selectable"/>
        </w:rPr>
        <w:t>Electric Vehicle in Europe: gearing up for a new phase?. (2014). 1st ed. [ebook] Amsterdam Roundtable Foundation and Mckinsey &amp; Company the Netherlands. Available at: http://www.google.com/url?sa=t&amp;rct=j&amp;q=&amp;esrc=s&amp;source=web&amp;cd=1&amp;ved=0CB8QFjAAahUKEwifxerJkIzGAhWLDpIKHTZKAMY&amp;url=http%3A%2F%2Fwww.mckinsey.com%2F~%2Fmedia%2FMcKinsey%2520Offices%2FNetherlands%2FLatest%2520thinking%2FPDFs%2FElectric-Vehicle-Report-EN_AS%2520FINAL.ashx&amp;ei=Wdl7Vd-0EYudyAS2lIGwDA&amp;usg=AFQjCNHD4p87eDheWXdnekdbp2Un1A7XiA [Accessed 13 Jun. 2015].</w:t>
      </w:r>
    </w:p>
    <w:p w:rsidR="00682679" w:rsidRDefault="00682679" w:rsidP="00682679">
      <w:pPr>
        <w:rPr>
          <w:rStyle w:val="selectable"/>
          <w:rFonts w:hint="eastAsia"/>
        </w:rPr>
      </w:pPr>
    </w:p>
    <w:p w:rsidR="00682679" w:rsidRDefault="00682679" w:rsidP="00682679">
      <w:pPr>
        <w:rPr>
          <w:rStyle w:val="selectable"/>
          <w:rFonts w:hint="eastAsia"/>
        </w:rPr>
      </w:pPr>
      <w:r>
        <w:rPr>
          <w:rStyle w:val="selectable"/>
        </w:rPr>
        <w:t xml:space="preserve">Masson, L. (2013). </w:t>
      </w:r>
      <w:r>
        <w:rPr>
          <w:rStyle w:val="selectable"/>
          <w:i/>
          <w:iCs/>
        </w:rPr>
        <w:t>Estonia Vies for EV Leadership in Europe</w:t>
      </w:r>
      <w:r>
        <w:rPr>
          <w:rStyle w:val="selectable"/>
        </w:rPr>
        <w:t>. [online] Plugincars. Available at: http://www.plugincars.com/estonia-another-ev-leader-northern-europe-126505.html [Accessed 13 Jun. 2015].</w:t>
      </w:r>
    </w:p>
    <w:p w:rsidR="00682679" w:rsidRDefault="00682679" w:rsidP="00682679">
      <w:pPr>
        <w:rPr>
          <w:rStyle w:val="selectable"/>
          <w:rFonts w:hint="eastAsia"/>
        </w:rPr>
      </w:pPr>
    </w:p>
    <w:p w:rsidR="00682679" w:rsidRDefault="00682679" w:rsidP="00682679">
      <w:pPr>
        <w:rPr>
          <w:rStyle w:val="selectable"/>
          <w:rFonts w:hint="eastAsia"/>
        </w:rPr>
      </w:pPr>
      <w:r>
        <w:rPr>
          <w:rStyle w:val="selectable"/>
          <w:rFonts w:hint="eastAsia"/>
        </w:rPr>
        <w:t>Energy part</w:t>
      </w:r>
    </w:p>
    <w:p w:rsidR="00682679" w:rsidRDefault="00682679" w:rsidP="00682679">
      <w:pPr>
        <w:rPr>
          <w:rStyle w:val="selectable"/>
          <w:rFonts w:hint="eastAsia"/>
        </w:rPr>
      </w:pPr>
      <w:r>
        <w:rPr>
          <w:rStyle w:val="selectable"/>
        </w:rPr>
        <w:t xml:space="preserve">ALLAIN, R. (2015). </w:t>
      </w:r>
      <w:r>
        <w:rPr>
          <w:rStyle w:val="selectable"/>
          <w:i/>
          <w:iCs/>
        </w:rPr>
        <w:t>IS AN INFINITE AMOUNT OF OIL ENOUGHT?</w:t>
      </w:r>
      <w:r>
        <w:rPr>
          <w:rStyle w:val="selectable"/>
        </w:rPr>
        <w:t>. [online] Available at: http://www.wired.com/2015/02/infinite-amount-oil-enough/ [Accessed 13 Jun. 2015].</w:t>
      </w:r>
    </w:p>
    <w:p w:rsidR="00682679" w:rsidRDefault="00682679" w:rsidP="00682679">
      <w:pPr>
        <w:rPr>
          <w:rStyle w:val="selectable"/>
          <w:rFonts w:hint="eastAsia"/>
        </w:rPr>
      </w:pPr>
      <w:r>
        <w:rPr>
          <w:rStyle w:val="selectable"/>
        </w:rPr>
        <w:t xml:space="preserve">International Energy Agency, (2015). </w:t>
      </w:r>
      <w:r>
        <w:rPr>
          <w:rStyle w:val="selectable"/>
          <w:i/>
          <w:iCs/>
        </w:rPr>
        <w:t>World Energy Outlook 2015</w:t>
      </w:r>
      <w:r>
        <w:rPr>
          <w:rStyle w:val="selectable"/>
        </w:rPr>
        <w:t>. [online] Available at: http://www.worldenergyoutlook.org/ [Accessed 13 Jun. 2015].</w:t>
      </w:r>
    </w:p>
    <w:p w:rsidR="00682679" w:rsidRDefault="00682679" w:rsidP="00682679">
      <w:pPr>
        <w:rPr>
          <w:rStyle w:val="selectable"/>
          <w:rFonts w:hint="eastAsia"/>
        </w:rPr>
      </w:pPr>
      <w:r>
        <w:rPr>
          <w:rStyle w:val="selectable"/>
        </w:rPr>
        <w:t>Crude Oil Price Forecast: Long Term 2015 to 2020|Data and Charts. (2015). [online] Available at: http://knoema.com/yxptpab/crude-oil-price-forecast-long-term-2015-to-2025-data-and-charts [Accessed 13 Jun. 2015].</w:t>
      </w:r>
    </w:p>
    <w:p w:rsidR="00682679" w:rsidRDefault="00682679" w:rsidP="00682679">
      <w:pPr>
        <w:rPr>
          <w:rStyle w:val="selectable"/>
          <w:rFonts w:hint="eastAsia"/>
        </w:rPr>
      </w:pPr>
      <w:r>
        <w:rPr>
          <w:rStyle w:val="selectable"/>
        </w:rPr>
        <w:t xml:space="preserve">SAVER, J. (2014). </w:t>
      </w:r>
      <w:r>
        <w:rPr>
          <w:rStyle w:val="selectable"/>
          <w:i/>
          <w:iCs/>
        </w:rPr>
        <w:t>Green Energy Versus Brown Energy: Cost and Investment</w:t>
      </w:r>
      <w:r>
        <w:rPr>
          <w:rStyle w:val="selectable"/>
        </w:rPr>
        <w:t>. [online] Available at: http://www.freemoneywisdom.com/green-energy-versus-brown-energy-cost-and-investment/ [Accessed 13 Jun. 2015].</w:t>
      </w:r>
    </w:p>
    <w:p w:rsidR="00682679" w:rsidRDefault="00682679" w:rsidP="00682679">
      <w:pPr>
        <w:rPr>
          <w:rStyle w:val="selectable"/>
          <w:rFonts w:hint="eastAsia"/>
        </w:rPr>
      </w:pPr>
      <w:r>
        <w:rPr>
          <w:rStyle w:val="selectable"/>
        </w:rPr>
        <w:t>Average Electricity Prices Around the World:$/KWh. (2014). [online] Available at: http://shrinkthatfootprint.com/average-electricity-prices-kwh [Accessed 13 Jun. 2015].</w:t>
      </w:r>
    </w:p>
    <w:p w:rsidR="008E6570" w:rsidRPr="00682679" w:rsidRDefault="008E6570" w:rsidP="008E6570"/>
    <w:sectPr w:rsidR="008E6570" w:rsidRPr="00682679" w:rsidSect="00D86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D6C" w:rsidRDefault="00194D6C" w:rsidP="00682679">
      <w:pPr>
        <w:spacing w:after="0" w:line="240" w:lineRule="auto"/>
      </w:pPr>
      <w:r>
        <w:separator/>
      </w:r>
    </w:p>
  </w:endnote>
  <w:endnote w:type="continuationSeparator" w:id="1">
    <w:p w:rsidR="00194D6C" w:rsidRDefault="00194D6C" w:rsidP="0068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D6C" w:rsidRDefault="00194D6C" w:rsidP="00682679">
      <w:pPr>
        <w:spacing w:after="0" w:line="240" w:lineRule="auto"/>
      </w:pPr>
      <w:r>
        <w:separator/>
      </w:r>
    </w:p>
  </w:footnote>
  <w:footnote w:type="continuationSeparator" w:id="1">
    <w:p w:rsidR="00194D6C" w:rsidRDefault="00194D6C" w:rsidP="00682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45C9D"/>
    <w:multiLevelType w:val="hybridMultilevel"/>
    <w:tmpl w:val="CDD268B6"/>
    <w:lvl w:ilvl="0" w:tplc="ED72D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9572C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05D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D6C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89D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1DF9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C9D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2679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E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6570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5C2F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1523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0653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572C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0C23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64C7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0CB1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4C7"/>
  </w:style>
  <w:style w:type="paragraph" w:styleId="1">
    <w:name w:val="heading 1"/>
    <w:basedOn w:val="a"/>
    <w:next w:val="a"/>
    <w:link w:val="1Char"/>
    <w:uiPriority w:val="9"/>
    <w:qFormat/>
    <w:rsid w:val="0081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1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95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C95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C9572C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81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8111EA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81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1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E1D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6">
    <w:name w:val="Normal (Web)"/>
    <w:basedOn w:val="a"/>
    <w:uiPriority w:val="99"/>
    <w:unhideWhenUsed/>
    <w:rsid w:val="004E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E1DF9"/>
  </w:style>
  <w:style w:type="character" w:customStyle="1" w:styleId="selectable">
    <w:name w:val="selectable"/>
    <w:basedOn w:val="a0"/>
    <w:rsid w:val="008E6570"/>
  </w:style>
  <w:style w:type="character" w:styleId="a7">
    <w:name w:val="Placeholder Text"/>
    <w:basedOn w:val="a0"/>
    <w:uiPriority w:val="99"/>
    <w:semiHidden/>
    <w:rsid w:val="00995C2F"/>
    <w:rPr>
      <w:color w:val="808080"/>
    </w:rPr>
  </w:style>
  <w:style w:type="paragraph" w:styleId="a8">
    <w:name w:val="Bibliography"/>
    <w:basedOn w:val="a"/>
    <w:next w:val="a"/>
    <w:uiPriority w:val="37"/>
    <w:unhideWhenUsed/>
    <w:rsid w:val="00AF0653"/>
  </w:style>
  <w:style w:type="paragraph" w:styleId="a9">
    <w:name w:val="header"/>
    <w:basedOn w:val="a"/>
    <w:link w:val="Char1"/>
    <w:uiPriority w:val="99"/>
    <w:semiHidden/>
    <w:unhideWhenUsed/>
    <w:rsid w:val="00682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682679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6826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6826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1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5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5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957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1E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1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1D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4E1DF9"/>
  </w:style>
  <w:style w:type="character" w:customStyle="1" w:styleId="selectable">
    <w:name w:val="selectable"/>
    <w:basedOn w:val="Policepardfaut"/>
    <w:rsid w:val="008E6570"/>
  </w:style>
  <w:style w:type="character" w:styleId="Textedelespacerserv">
    <w:name w:val="Placeholder Text"/>
    <w:basedOn w:val="Policepardfaut"/>
    <w:uiPriority w:val="99"/>
    <w:semiHidden/>
    <w:rsid w:val="00995C2F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AF06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1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5037DB-F98F-4A2C-93AE-DBF355FB18A2}"/>
      </w:docPartPr>
      <w:docPartBody>
        <w:p w:rsidR="00EE2C56" w:rsidRDefault="00571BAB">
          <w:r w:rsidRPr="00D363A3">
            <w:rPr>
              <w:rStyle w:val="a3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08"/>
  <w:hyphenationZone w:val="425"/>
  <w:characterSpacingControl w:val="doNotCompress"/>
  <w:compat>
    <w:useFELayout/>
  </w:compat>
  <w:rsids>
    <w:rsidRoot w:val="00571BAB"/>
    <w:rsid w:val="00193247"/>
    <w:rsid w:val="00571BAB"/>
    <w:rsid w:val="00EE2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C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1BAB"/>
    <w:rPr>
      <w:color w:val="808080"/>
    </w:rPr>
  </w:style>
  <w:style w:type="paragraph" w:customStyle="1" w:styleId="31216E94EADC411D971E5DD094D9655B">
    <w:name w:val="31216E94EADC411D971E5DD094D9655B"/>
    <w:rsid w:val="00571B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Jac15</b:Tag>
    <b:SourceType>Book</b:SourceType>
    <b:Guid>{AFC57CA4-58D5-4BEC-8995-E3771F277191}</b:Guid>
    <b:Title>My life</b:Title>
    <b:Year>2015</b:Year>
    <b:City>Pekin</b:City>
    <b:Publisher>heloise</b:Publisher>
    <b:Author>
      <b:Author>
        <b:NameList>
          <b:Person>
            <b:Last>Jacquelin</b:Last>
            <b:First>bruno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25AB5CA-2B86-4229-8CAA-A622A72BD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2971</Words>
  <Characters>16937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admin</cp:lastModifiedBy>
  <cp:revision>8</cp:revision>
  <dcterms:created xsi:type="dcterms:W3CDTF">2015-06-08T09:39:00Z</dcterms:created>
  <dcterms:modified xsi:type="dcterms:W3CDTF">2015-06-13T07:43:00Z</dcterms:modified>
</cp:coreProperties>
</file>