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75" w:rsidRPr="00FD0CB1" w:rsidRDefault="00C9572C" w:rsidP="00C9572C">
      <w:pPr>
        <w:pStyle w:val="a3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1"/>
        <w:rPr>
          <w:lang w:val="en-US"/>
        </w:rPr>
      </w:pPr>
      <w:r w:rsidRPr="00FD0CB1">
        <w:rPr>
          <w:lang w:val="en-US"/>
        </w:rPr>
        <w:t>Introduction</w:t>
      </w:r>
    </w:p>
    <w:p w:rsidR="00262AA3" w:rsidRDefault="00262AA3" w:rsidP="008111EA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>The EV market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>Global EV Outlook. (2013). 1st ed. [ebook] International Energy Agency. Available at: http://www.iea.org/publications/globalevoutlook_2013.pdf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Mock, P. and Yang, Z. (2014).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Driving Electrification, A Global Comparison of Fiscal Incentive Policy for Electric Vehicle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1st ed. [ebook] The International Council of Green Transportation. Available at: http://www.theicct.org/sites/default/files/publications/ICCT_EV-fiscal-incentives_20140506.pdf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>EV Market Outlook, State of Plug-in Electric Vehicle Market. (2013). 1st ed. [ebook] Electrification Coalition. Available at: http://www.pwc.com/en_GX/gx/automotive/industry-publications-and-thought-leadership/assets/pwc-ec-state-of-pev-market-final.pdf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Archer, G. (2014).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Electric Vehicle in 2013: a Progress Report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1st ed. [ebook] Transport and Environement. Available at: http://www.transportenvironment.org/sites/te/files/publications/Electric%20Vehicles%20in%202013_full%20report_final_final.pdf [Accessed 13 Jun. 2015].</w:t>
      </w:r>
    </w:p>
    <w:p w:rsidR="00262AA3" w:rsidRPr="00262AA3" w:rsidRDefault="00262AA3" w:rsidP="00262AA3">
      <w:pPr>
        <w:rPr>
          <w:rFonts w:hint="eastAsia"/>
        </w:rPr>
      </w:pP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[ebook]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Franke, T. and Krems,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users?</w:t>
      </w:r>
      <w:r w:rsidRPr="004E1DF9">
        <w:rPr>
          <w:color w:val="000000"/>
          <w:sz w:val="18"/>
          <w:szCs w:val="18"/>
          <w:lang w:val="en-US"/>
        </w:rPr>
        <w:t>.1st ed. [ebook] Transport Policy.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 1st ed. [ebook] European Electric Vehicle Congress, Brussels, Belgium, December 2014.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Knutsen, D. and Willén, O.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.1st ed. [ebook] Uppsala Universitet. Available at: http://www.diva-portal.org/smash/get/diva2:626048/FULLTEXT01.pdf [Accessed 2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.1st ed. [ebook]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Pearre, N., Kempton, W., Guensler, R. and Elango,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driving?</w:t>
      </w:r>
      <w:r w:rsidRPr="004E1DF9">
        <w:rPr>
          <w:color w:val="000000"/>
          <w:sz w:val="18"/>
          <w:szCs w:val="18"/>
          <w:lang w:val="en-US"/>
        </w:rPr>
        <w:t>.1st ed. [ebook] Transportation Research Part C, p.1174. Available at: http://www.sciencedirect.com/science/article/pii/S0968090X1100012X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Schroeder, A. and Traber,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.1st ed. [ebook] Energy Policy. Available at: http://www.sciencedirect.com/science/article/pii/S0301421511010470 [Accessed 31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What drives California's plug-in Electric vehicle owners?. (2013). 1st ed. [ebook] Available at: http://energycenter.org/clean-vehicle-rebate-project/vehicle-owner-survey/feb-2014-survey [Accessed 1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31 May 2015].</w:t>
      </w:r>
    </w:p>
    <w:p w:rsidR="00A81523" w:rsidRDefault="00A81523" w:rsidP="00A81523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Laws and Regulations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lang w:val="en-US"/>
        </w:rPr>
        <w:tag w:val="CTFMB9731916"/>
        <w:id w:val="373508831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Acea.be, (2015). </w:t>
          </w:r>
          <w:r w:rsidRPr="00995C2F">
            <w:rPr>
              <w:i/>
              <w:lang w:val="en-US"/>
            </w:rPr>
            <w:t>Overview of incentives for buying electric vehicles - ACEA - European Automobile Manufacturer's Association</w:t>
          </w:r>
          <w:r>
            <w:rPr>
              <w:lang w:val="en-US"/>
            </w:rPr>
            <w:t>. [online] Available at: http://www.acea.be/publications/article/overview-of-incentives-for-buying-electric-vehicles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>ELECTROMOBILITY IN THE NETHERLANDS | Highlights 2014. (2015). [online] Available at: http://www.rvo.nl/sites/default/files/2015/04/Electromobility%20in%20the%20Netherlands%20Highlights%202014.pdf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McPartland, B., McPartland, J. and Hartwell, F. (2009). </w:t>
          </w:r>
          <w:r w:rsidRPr="00995C2F">
            <w:rPr>
              <w:i/>
              <w:lang w:val="en-US"/>
            </w:rPr>
            <w:t>National Electrical Code 2008 handbook</w:t>
          </w:r>
          <w:r>
            <w:rPr>
              <w:lang w:val="en-US"/>
            </w:rPr>
            <w:t>. New York, N.Y.: McGraw-Hill.</w:t>
          </w:r>
        </w:p>
        <w:p w:rsidR="00A81523" w:rsidRPr="0015105D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San Román, T., Momber, I., Abbad, M. and Sánchez Miralles, Á. (2011). Regulatory framework and business models for charging plug-in electric vehicles: Infrastructure, agents, and commercial relationships. </w:t>
          </w:r>
          <w:r w:rsidRPr="00995C2F">
            <w:rPr>
              <w:i/>
              <w:lang w:val="en-US"/>
            </w:rPr>
            <w:t>Energy Policy</w:t>
          </w:r>
          <w:r>
            <w:rPr>
              <w:lang w:val="en-US"/>
            </w:rPr>
            <w:t>, 39(10), pp.6360-6375.</w:t>
          </w:r>
        </w:p>
      </w:sdtContent>
    </w:sdt>
    <w:p w:rsidR="004E1DF9" w:rsidRPr="004E1DF9" w:rsidRDefault="004E1DF9" w:rsidP="004E1DF9">
      <w:pPr>
        <w:rPr>
          <w:lang w:val="en-US"/>
        </w:rPr>
      </w:pP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lastRenderedPageBreak/>
        <w:t>Global context (External factors)</w:t>
      </w:r>
    </w:p>
    <w:p w:rsidR="004E1DF9" w:rsidRPr="004E1DF9" w:rsidRDefault="00C9572C" w:rsidP="004E1DF9">
      <w:pPr>
        <w:pStyle w:val="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4E1DF9" w:rsidRPr="00995C2F" w:rsidRDefault="004E1DF9" w:rsidP="004E1DF9">
      <w:pPr>
        <w:pStyle w:val="3"/>
        <w:ind w:left="372" w:firstLine="708"/>
      </w:pPr>
      <w:r w:rsidRPr="00995C2F">
        <w:t>CHAdeMO</w:t>
      </w:r>
    </w:p>
    <w:p w:rsidR="004E1DF9" w:rsidRPr="00995C2F" w:rsidRDefault="004E1DF9" w:rsidP="004E1DF9"/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CHAdeMO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 brochure. (2015). 1st ed. [ebook] CHAdeMO, pp.2,3,5,6.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CHAdeMO Association</w:t>
      </w:r>
      <w:r w:rsidRPr="004E1DF9">
        <w:rPr>
          <w:color w:val="000000"/>
          <w:sz w:val="18"/>
          <w:szCs w:val="18"/>
          <w:lang w:val="en-US"/>
        </w:rPr>
        <w:t>. [online] Available at: http://www.chademo.com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Charger installation, legislation and CHAdeMO activities in Europe.(2014). 1st ed. [ebook] CHAdeMO, p.7.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DC Quick charging - FEA Comparison Study (25kW vs 50kW). (2012). 1st ed. [ebook] Fuji Electric Corp., p.5. Available at: http://www.americas.fujielectric.com/sites/default/files/DC%20Quick%20Charging%20-%20FEA%20Comparison%20Study%20%20(25kW%20vs%20%2050kW)%207-3-12.pdf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list.(2015). 1st ed. [ebook] CHAdeMO. Available at: http://www.chademo.com/pdf/memberlist.pdf [Accessed 13 May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Self.gutenberg.org,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r w:rsidRPr="004E1DF9">
        <w:rPr>
          <w:color w:val="000000"/>
          <w:sz w:val="18"/>
          <w:szCs w:val="18"/>
          <w:lang w:val="en-US"/>
        </w:rPr>
        <w:t>. [online] Available at: http://self.gutenberg.org/articles/CHAdeMO#References [Accessed 13 May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Weiller, C. and Neely, A. (2014).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Pr="00A81523">
        <w:rPr>
          <w:color w:val="000000"/>
          <w:sz w:val="18"/>
          <w:szCs w:val="18"/>
          <w:lang w:val="en-US"/>
        </w:rPr>
        <w:t>, pp.199,200.</w:t>
      </w:r>
    </w:p>
    <w:p w:rsidR="00995C2F" w:rsidRDefault="00995C2F" w:rsidP="00995C2F">
      <w:pPr>
        <w:pStyle w:val="3"/>
        <w:ind w:left="372" w:firstLine="708"/>
        <w:rPr>
          <w:lang w:val="en-US"/>
        </w:rPr>
      </w:pPr>
      <w:r>
        <w:rPr>
          <w:lang w:val="en-US"/>
        </w:rPr>
        <w:t>ChargePoint</w:t>
      </w:r>
    </w:p>
    <w:sdt>
      <w:sdtPr>
        <w:rPr>
          <w:lang w:val="en-US"/>
        </w:rPr>
        <w:tag w:val="CTFMB9732711"/>
        <w:id w:val="1203210744"/>
        <w:lock w:val="contentLocked"/>
        <w:placeholder>
          <w:docPart w:val="DefaultPlaceholder_1082065158"/>
        </w:placeholder>
      </w:sdtPr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Chargepoint.com, (2015). </w:t>
          </w:r>
          <w:r w:rsidRPr="00995C2F">
            <w:rPr>
              <w:i/>
              <w:lang w:val="en-US"/>
            </w:rPr>
            <w:t>Electric Vehicle Charging By ChargePoint</w:t>
          </w:r>
          <w:r>
            <w:rPr>
              <w:lang w:val="en-US"/>
            </w:rPr>
            <w:t>. [online] Available at: http://www.chargepoint.com/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ltd, c. (2015). </w:t>
          </w:r>
          <w:r w:rsidRPr="00995C2F">
            <w:rPr>
              <w:i/>
              <w:lang w:val="en-US"/>
            </w:rPr>
            <w:t>CHARGEPOINT TECHNOLOGY HOLDINGS LIMITED</w:t>
          </w:r>
          <w:r>
            <w:rPr>
              <w:lang w:val="en-US"/>
            </w:rPr>
            <w:t>. [online] Company Check. Available at: http://fr.companycheck.co.uk/company/06712991/CHARGEPOINT-TECHNOLOGY-HOLDINGS-LIMITED/financial-accounts [Accessed 8 Jun. 2015].</w:t>
          </w:r>
        </w:p>
        <w:p w:rsidR="00995C2F" w:rsidRP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Patents.justia.com, (2015). </w:t>
          </w:r>
          <w:r w:rsidRPr="00995C2F">
            <w:rPr>
              <w:i/>
              <w:lang w:val="en-US"/>
            </w:rPr>
            <w:t>Patents by Assignee Chargepoint, Inc. -                        Justia Patents Database</w:t>
          </w:r>
          <w:r>
            <w:rPr>
              <w:lang w:val="en-US"/>
            </w:rPr>
            <w:t>. [online] Available at: http://patents.justia.com/assignee/chargepoint-inc [Accessed 8 Jun. 2015].</w:t>
          </w:r>
        </w:p>
      </w:sdtContent>
    </w:sdt>
    <w:p w:rsidR="00995C2F" w:rsidRPr="00A81523" w:rsidRDefault="00995C2F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8E6570" w:rsidRPr="008E6570" w:rsidRDefault="008E6570" w:rsidP="008E6570">
      <w:pPr>
        <w:pStyle w:val="2"/>
        <w:ind w:left="708"/>
        <w:rPr>
          <w:lang w:val="en-US"/>
        </w:rPr>
      </w:pPr>
      <w:r w:rsidRPr="008E6570">
        <w:rPr>
          <w:lang w:val="en-US"/>
        </w:rPr>
        <w:lastRenderedPageBreak/>
        <w:t>Case Studies (Countries)</w:t>
      </w:r>
    </w:p>
    <w:p w:rsidR="008E6570" w:rsidRPr="008E6570" w:rsidRDefault="008E6570" w:rsidP="008E6570">
      <w:pPr>
        <w:pStyle w:val="3"/>
        <w:ind w:left="372" w:firstLine="708"/>
        <w:rPr>
          <w:lang w:val="en-US"/>
        </w:rPr>
      </w:pPr>
      <w:r w:rsidRPr="008E6570">
        <w:rPr>
          <w:lang w:val="en-US"/>
        </w:rPr>
        <w:t>California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andromedapower,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[online]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Piccirilli Dorsey, I. (2013).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Kurczewski, N. and Schwerdt, B.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 Power,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Electric Vehicle Charging - Plugless Power by Evatran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http://www.eenews.net/stories/1059984950 [Accessed 5 Jun. 2015].</w:t>
      </w:r>
    </w:p>
    <w:p w:rsidR="008111EA" w:rsidRDefault="008111EA" w:rsidP="00C9572C">
      <w:pPr>
        <w:pStyle w:val="a4"/>
        <w:ind w:left="1080"/>
        <w:rPr>
          <w:lang w:val="en-US"/>
        </w:rPr>
      </w:pPr>
    </w:p>
    <w:p w:rsidR="00C9572C" w:rsidRDefault="00C9572C" w:rsidP="00C9572C">
      <w:pPr>
        <w:pStyle w:val="a4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a4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A3" w:rsidRDefault="00262AA3" w:rsidP="008111EA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>Estonia case study</w:t>
      </w:r>
    </w:p>
    <w:p w:rsidR="00262AA3" w:rsidRPr="00262AA3" w:rsidRDefault="00262AA3" w:rsidP="00262AA3">
      <w:pPr>
        <w:rPr>
          <w:rFonts w:asciiTheme="majorBidi" w:hAnsiTheme="majorBidi" w:cstheme="majorBidi"/>
          <w:b/>
          <w:bCs/>
          <w:sz w:val="18"/>
          <w:szCs w:val="18"/>
        </w:rPr>
      </w:pPr>
      <w:r w:rsidRPr="00262AA3">
        <w:rPr>
          <w:rFonts w:asciiTheme="majorBidi" w:hAnsiTheme="majorBidi" w:cstheme="majorBidi"/>
          <w:b/>
          <w:bCs/>
          <w:sz w:val="18"/>
          <w:szCs w:val="18"/>
        </w:rPr>
        <w:t>Estonia Case Study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ELMO, (2015).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Country Wide Quick Charging Network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[online] Available at: http://elmo.ee/charging-network/ [Accessed 13 Jun. 2015].</w:t>
      </w:r>
    </w:p>
    <w:p w:rsidR="00262AA3" w:rsidRPr="00262AA3" w:rsidRDefault="00262AA3" w:rsidP="00262AA3">
      <w:pPr>
        <w:rPr>
          <w:rFonts w:asciiTheme="majorBidi" w:hAnsiTheme="majorBidi" w:cstheme="majorBidi"/>
          <w:b/>
          <w:bCs/>
          <w:sz w:val="18"/>
          <w:szCs w:val="18"/>
        </w:rPr>
      </w:pPr>
    </w:p>
    <w:p w:rsidR="00262AA3" w:rsidRPr="00262AA3" w:rsidRDefault="00262AA3" w:rsidP="00262AA3">
      <w:pPr>
        <w:rPr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lastRenderedPageBreak/>
        <w:t>Eight Reasons Why ABB Loves Estonia. (2015). [online] Available at: http://www.konkurents.ee/12154/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Rajalo, S. (2013).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ELMO-Estonian Electro Mobility Program Short Overview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1st ed. [ebook] TEEL TULEVIKKU. Available at: http://ec.europa.eu/enterprise/policies/innovation/files/public-procurement/krakow-2013-rajalo_en.pdf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>Electric Vehicle in Europe: gearing up for a new phase?. (2014). 1st ed. [ebook] Amsterdam Roundtable Foundation and Mckinsey &amp; Company the Netherlands.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Masson, L. (2013).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Estonia Vies for EV Leadership in Europe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[online] Plugincars. Available at: http://www.plugincars.com/estonia-another-ev-leader-northern-europe-126505.html [Accessed 13 Jun. 2015].</w:t>
      </w:r>
    </w:p>
    <w:p w:rsidR="00262AA3" w:rsidRPr="00262AA3" w:rsidRDefault="00262AA3" w:rsidP="008111EA">
      <w:pPr>
        <w:pStyle w:val="1"/>
        <w:rPr>
          <w:rFonts w:hint="eastAsia"/>
        </w:rPr>
      </w:pP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2"/>
        <w:ind w:left="708"/>
        <w:rPr>
          <w:rFonts w:hint="eastAsia"/>
          <w:lang w:val="en-US"/>
        </w:rPr>
      </w:pPr>
      <w:r>
        <w:rPr>
          <w:lang w:val="en-US"/>
        </w:rPr>
        <w:t>Relevant Factors</w:t>
      </w:r>
    </w:p>
    <w:p w:rsidR="00262AA3" w:rsidRPr="00262AA3" w:rsidRDefault="00262AA3" w:rsidP="00262AA3">
      <w:pPr>
        <w:rPr>
          <w:lang w:val="en-US"/>
        </w:rPr>
      </w:pPr>
    </w:p>
    <w:p w:rsidR="004E1DF9" w:rsidRPr="00262AA3" w:rsidRDefault="00262AA3" w:rsidP="004E1DF9">
      <w:pPr>
        <w:rPr>
          <w:rFonts w:asciiTheme="majorHAnsi" w:hAnsiTheme="majorHAnsi"/>
          <w:sz w:val="24"/>
          <w:szCs w:val="24"/>
          <w:lang w:val="en-US"/>
        </w:rPr>
      </w:pPr>
      <w:r w:rsidRPr="00262AA3">
        <w:rPr>
          <w:rFonts w:asciiTheme="majorHAnsi" w:hAnsiTheme="majorHAnsi"/>
          <w:sz w:val="24"/>
          <w:szCs w:val="24"/>
          <w:lang w:val="en-US"/>
        </w:rPr>
        <w:t xml:space="preserve">Energy 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ALLAIN, R. (2015).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IS AN INFINITE AMOUNT OF OIL ENOUGHT?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[online] Available at: http://www.wired.com/2015/02/infinite-amount-oil-enough/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International Energy Agency, (2015).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World Energy Outlook 2015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[online] Available at: http://www.worldenergyoutlook.org/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>Crude Oil Price Forecast: Long Term 2015 to 2020|Data and Charts. (2015). [online] Available at: http://knoema.com/yxptpab/crude-oil-price-forecast-long-term-2015-to-2025-data-and-charts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SAVER, J. (2014). </w:t>
      </w:r>
      <w:r w:rsidRPr="00262AA3">
        <w:rPr>
          <w:rStyle w:val="selectable"/>
          <w:rFonts w:asciiTheme="majorBidi" w:hAnsiTheme="majorBidi" w:cstheme="majorBidi"/>
          <w:i/>
          <w:iCs/>
          <w:sz w:val="18"/>
          <w:szCs w:val="18"/>
        </w:rPr>
        <w:t>Green Energy Versus Brown Energy: Cost and Investment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>. [online] Available at: http://www.freemoneywisdom.com/green-energy-versus-brown-energy-cost-and-investment/ [Accessed 13 Jun. 2015].</w:t>
      </w:r>
    </w:p>
    <w:p w:rsidR="00262AA3" w:rsidRPr="00262AA3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</w:rPr>
      </w:pPr>
      <w:r w:rsidRPr="00262AA3">
        <w:rPr>
          <w:rStyle w:val="selectable"/>
          <w:rFonts w:asciiTheme="majorBidi" w:hAnsiTheme="majorBidi" w:cstheme="majorBidi"/>
          <w:sz w:val="18"/>
          <w:szCs w:val="18"/>
        </w:rPr>
        <w:t>Average Electricity Prices Around the World:$/KWh. (2014). [online] Available at: http://shrinkthatfootprint.com/average-electricity-prices-kwh [Accessed 13 Jun. 2015].</w:t>
      </w:r>
    </w:p>
    <w:p w:rsidR="00262AA3" w:rsidRPr="00262AA3" w:rsidRDefault="00262AA3" w:rsidP="004E1DF9"/>
    <w:p w:rsidR="004E1DF9" w:rsidRDefault="004E1DF9" w:rsidP="004E1DF9">
      <w:pPr>
        <w:pStyle w:val="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[ebook] Munich: CHAdeMO association. Available at: http://www.chademo.com/wp/wp-content/uploads/2014/10/Japan.pdf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Chademo.com,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Role of fast charging — CHAdeMO Association</w:t>
      </w:r>
      <w:r w:rsidRPr="004E1DF9">
        <w:rPr>
          <w:color w:val="000000"/>
          <w:sz w:val="18"/>
          <w:szCs w:val="18"/>
          <w:lang w:val="en-US"/>
        </w:rPr>
        <w:t>. [online] Available at: http://www.chademo.com/wp/role/charging/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Characteristics of CHAdeMO quick charging system.(n.d.). 1st ed. [ebook] Available at: http://chademo.com/pdf/characteristics.pdf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Global EV outlook. (2013). 1st ed. [ebook]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 [online]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vehicles in Europe.(2014). 1st ed. [ebook] McKinsey. Available at: http://www.mckinsey.com/search.aspx?q=electric+vehicles+in+europe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Goonan, T.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 1st ed. [ebook] Reston Virginia: US Geological Survey, pp.9,11. Available at: http://pubs.usgs.gov/circ/1371/pdf/circ1371_508.pdf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Lamire,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[ebook]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trouble with Lithium. (2008). 2nd ed. [ebook] Martainville: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Zsw-bw.de, (2015).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ZSW: Startseite</w:t>
      </w:r>
      <w:r w:rsidRPr="004E1DF9">
        <w:rPr>
          <w:color w:val="000000"/>
          <w:sz w:val="18"/>
          <w:szCs w:val="18"/>
          <w:lang w:val="en-US"/>
        </w:rPr>
        <w:t>. [online]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Bornerecharge.fr,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 [online] Available at: http://www.bornerecharge.fr/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Pr="004E1DF9">
        <w:rPr>
          <w:color w:val="000000"/>
          <w:sz w:val="18"/>
          <w:szCs w:val="18"/>
          <w:lang w:val="en-US"/>
        </w:rPr>
        <w:t>. [online] Available at: http://www.chargepoint.com/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Residents - ChargePoint</w:t>
      </w:r>
      <w:r w:rsidRPr="004E1DF9">
        <w:rPr>
          <w:color w:val="000000"/>
          <w:sz w:val="18"/>
          <w:szCs w:val="18"/>
          <w:lang w:val="en-US"/>
        </w:rPr>
        <w:t>. [online] Available at: http://www.chargepoint.com/multifamily-residents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Electric vehicle charging station guidebook. (2014). 1st ed. [ebook]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My.teslamotors.com,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[online] Available at: http://my.teslamotors.com/fr_CA/forum/forums/charging-apartments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San Roman, T., Momber, I., RivierAbbad, M. and Miralles, A.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[ebook] Madrid: Energy Policy. Available at: http://www.sciencedirect.com/science/article/pii/S0301421511005696 [Accessed 3 Jun. 2015].</w:t>
      </w:r>
    </w:p>
    <w:p w:rsid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[ebook] Available at: http://www.barrywaite.org/gis/projects/fall-2014/Zhang-Nuobei-PPD%20631%20GIS%20-%20Revised.pdf [Accessed 3 Jun. 2015].</w:t>
      </w:r>
    </w:p>
    <w:p w:rsidR="004E1DF9" w:rsidRDefault="004E1DF9" w:rsidP="004E1DF9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A81523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Chargepoint.com,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 Charging By ChargePoint</w:t>
      </w:r>
      <w:r w:rsidRPr="004E1DF9">
        <w:rPr>
          <w:color w:val="000000"/>
          <w:sz w:val="18"/>
          <w:szCs w:val="18"/>
          <w:lang w:val="en-US"/>
        </w:rPr>
        <w:t>.</w:t>
      </w:r>
      <w:r w:rsidRPr="00A81523">
        <w:rPr>
          <w:color w:val="000000"/>
          <w:sz w:val="18"/>
          <w:szCs w:val="18"/>
          <w:lang w:val="en-US"/>
        </w:rPr>
        <w:t>[online] Available at: http://www.chargepoint.com/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 [online]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[online] Available at: http://www.evtronic.com/page7/page9/index.html [Accessed 5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Greentechmedia.com,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One Payment System for All EV Charging? : Greentech Media</w:t>
      </w:r>
      <w:r w:rsidRPr="004E1DF9">
        <w:rPr>
          <w:color w:val="000000"/>
          <w:sz w:val="18"/>
          <w:szCs w:val="18"/>
          <w:lang w:val="en-US"/>
        </w:rPr>
        <w:t>. [online]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.1st ed. [ebook] Oslo.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Haugneland, P. and HavardKvisle, H.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.1st ed. [ebook] Barcelona.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Nakamoto, S.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[ebook] Available at: https://bitcoin.org/bitcoin.pdf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Plug-in electric vehicle handbook.(2012). 1st ed. [ebook] US department of energy. Available at: http://www.afdc.energy.gov/pdfs/51227.pdf [Accessed 3 Jun. 2015].</w:t>
      </w:r>
    </w:p>
    <w:p w:rsidR="004E1DF9" w:rsidRPr="004E1DF9" w:rsidRDefault="004E1DF9" w:rsidP="004E1DF9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PlugSurfing,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Just Charge - PlugSurfing</w:t>
      </w:r>
      <w:r w:rsidRPr="004E1DF9">
        <w:rPr>
          <w:color w:val="000000"/>
          <w:sz w:val="18"/>
          <w:szCs w:val="18"/>
          <w:lang w:val="en-US"/>
        </w:rPr>
        <w:t>. [online] Available at: https://www.plugsurfing.com/ [Accessed 3 Jun. 2015].</w:t>
      </w:r>
    </w:p>
    <w:p w:rsidR="004E1DF9" w:rsidRPr="008E6570" w:rsidRDefault="004E1DF9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(n.d.).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Blockchain Thinking: The Brain as a DAC</w:t>
      </w:r>
      <w:r w:rsidRPr="004E1DF9">
        <w:rPr>
          <w:color w:val="000000"/>
          <w:sz w:val="18"/>
          <w:szCs w:val="18"/>
          <w:lang w:val="en-US"/>
        </w:rPr>
        <w:t>. 1st ed. [ebook] London. Available at: http://www.melanieswan.com/documents/BlockchainThinking_SWAN.pdf [Accessed 3 Jun. 2015].</w:t>
      </w:r>
    </w:p>
    <w:p w:rsidR="004E1DF9" w:rsidRDefault="008E6570" w:rsidP="00995C2F">
      <w:pPr>
        <w:pStyle w:val="3"/>
        <w:ind w:left="708" w:firstLine="708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Blog.rmi.org,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 Maintenance Much Cheaper Than That Of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Wikipedia,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Ingeniøren, (2010).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Etbatteritilenelbilkoster 60.000 kroner - Ingeniøren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Parkinson, G. and Parkinson, G. (2014).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Car Battery Prices on Track to Drop 70% by 2015, Says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Available at: http://www.treehugger.com/cars/electric-car-batteries-track-drop-price-70-2015-says-energy-secretary.html [Accessed 5 Jun. 2015].</w:t>
      </w:r>
    </w:p>
    <w:p w:rsid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 Maintenance Much Cheaper Than That Of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[online] CleanTechnica. Available at: http://cleantechnica.com/2012/12/18/ev-maintenance-much-cheaper-than-that-of-ice-vehicles/ [Accessed 5 Jun. 2015].</w:t>
      </w: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995C2F" w:rsidRDefault="00995C2F" w:rsidP="00995C2F">
      <w:pPr>
        <w:pStyle w:val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Impact of Governments action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ag w:val="CTFMB9732754"/>
        <w:id w:val="368658530"/>
        <w:lock w:val="contentLocked"/>
        <w:placeholder>
          <w:docPart w:val="DefaultPlaceholder_1082065158"/>
        </w:placeholder>
      </w:sdtPr>
      <w:sdtContent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Acea.be,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Overview of tax incentives for electric vehicles in the EU, 2014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Available at: http://www.acea.be/uploads/publications/Electric_vehicles_overview__2014.pdf [Accessed 8 Jun. 2015].</w:t>
          </w:r>
        </w:p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Blokland, H.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The Rise of EV &amp; Hybrid Cars: Electric vehicles in Europe: gearing up for a new phase?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Foresight Investor. Available at: http://foresightinvestor.com/articles/554942-startfragment-the-rise-of-ev-amp-hybrid-cars-endfragment-nbsp-nbsp-br [Accessed 8 Jun. 2015].</w:t>
          </w:r>
        </w:p>
        <w:p w:rsidR="00995C2F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Tuisk, J. (2015). FROM INFRASTRUCTURE TO ECO-SYSTEM: EV CAR SHARING IN ESTONIA. [online] Available at: http://www.chademo.com/wp/wp-content/uploads/pdf/CHAdeMO_Meeting_112013_NOWInnovations.pdf.</w:t>
          </w:r>
        </w:p>
      </w:sdtContent>
    </w:sdt>
    <w:p w:rsidR="00995C2F" w:rsidRPr="008E6570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8E6570" w:rsidRPr="004E1DF9" w:rsidRDefault="008E6570" w:rsidP="004E1DF9">
      <w:pPr>
        <w:rPr>
          <w:lang w:val="en-US"/>
        </w:rPr>
      </w:pP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1"/>
        <w:rPr>
          <w:lang w:val="en-US"/>
        </w:rPr>
      </w:pPr>
      <w:r>
        <w:rPr>
          <w:lang w:val="en-US"/>
        </w:rPr>
        <w:t>Outcome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Default="00C9572C" w:rsidP="008111EA">
      <w:pPr>
        <w:pStyle w:val="2"/>
        <w:ind w:left="708"/>
        <w:rPr>
          <w:lang w:val="en-US"/>
        </w:rPr>
      </w:pPr>
      <w:r>
        <w:rPr>
          <w:lang w:val="en-US"/>
        </w:rPr>
        <w:t>Strategy</w:t>
      </w:r>
    </w:p>
    <w:p w:rsidR="008E6570" w:rsidRDefault="008E6570" w:rsidP="008E6570">
      <w:pPr>
        <w:rPr>
          <w:lang w:val="en-US"/>
        </w:rPr>
      </w:pPr>
    </w:p>
    <w:p w:rsidR="008E6570" w:rsidRDefault="008E6570" w:rsidP="008E6570">
      <w:pPr>
        <w:pStyle w:val="3"/>
        <w:rPr>
          <w:lang w:val="en-US"/>
        </w:rPr>
      </w:pPr>
      <w:r>
        <w:rPr>
          <w:lang w:val="en-US"/>
        </w:rPr>
        <w:t xml:space="preserve">Technology 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Evelectricity.com, (2015).Evelectricity :: Electric Vehicle Charging Costs. [online] Available at: http://www.evelectricity.com/ev-charging/electric-vehicle-charging-costs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Teslamotors.com, (2015).Powerwall | Tesla Home Battery. [online] Available at: http://www.teslamotors.com/powerwall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Electricvehicle.ieee.org, (2015). Wirelessly Charge Electric Vehicles by Induction While Driving - IEEE Transportation Electrification Initiative Web Portal. [online] Available at: http://electricvehicle.ieee.org/2014/02/04/wirelessly-charge-electric-vehicles-by-induction-while-driving/ [Accessed 5 Jun. 2015].</w:t>
      </w:r>
    </w:p>
    <w:p w:rsidR="008E6570" w:rsidRPr="00A8152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Szondy, D. (2015). BMW developing wireless inductive charging system for electric vehicles. [online] Gizmag.com. Available at: http://www.gizmag.com/bmw-induction-charging/32863/ [Accessed 5 Jun. 2015].</w:t>
      </w:r>
    </w:p>
    <w:p w:rsidR="008E6570" w:rsidRPr="00262AA3" w:rsidRDefault="008E6570" w:rsidP="008E6570">
      <w:pPr>
        <w:pStyle w:val="a6"/>
        <w:spacing w:before="0" w:beforeAutospacing="0" w:after="180" w:afterAutospacing="0" w:line="360" w:lineRule="atLeast"/>
        <w:ind w:left="450" w:hanging="450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Plugless Power, (2015).Wireless Electric Vehicle Charging - Plugless Power by Evatran.</w:t>
      </w:r>
      <w:r w:rsidRPr="008E6570">
        <w:rPr>
          <w:color w:val="000000"/>
          <w:sz w:val="18"/>
          <w:szCs w:val="18"/>
        </w:rPr>
        <w:t xml:space="preserve">[online] Available at: </w:t>
      </w:r>
      <w:r w:rsidRPr="00262AA3">
        <w:rPr>
          <w:rFonts w:asciiTheme="majorBidi" w:hAnsiTheme="majorBidi" w:cstheme="majorBidi"/>
          <w:color w:val="000000"/>
          <w:sz w:val="18"/>
          <w:szCs w:val="18"/>
        </w:rPr>
        <w:t>https://pluglesspower.com/ [Accessed 5 Jun. 2015].</w:t>
      </w:r>
    </w:p>
    <w:p w:rsidR="00682679" w:rsidRPr="00262AA3" w:rsidRDefault="00682679" w:rsidP="00682679">
      <w:pPr>
        <w:rPr>
          <w:rStyle w:val="selectable"/>
          <w:rFonts w:asciiTheme="majorBidi" w:hAnsiTheme="majorBidi" w:cstheme="majorBidi"/>
          <w:sz w:val="18"/>
          <w:szCs w:val="18"/>
        </w:rPr>
      </w:pPr>
      <w:bookmarkStart w:id="0" w:name="_GoBack"/>
      <w:bookmarkEnd w:id="0"/>
    </w:p>
    <w:p w:rsidR="00682679" w:rsidRPr="00262AA3" w:rsidRDefault="00682679" w:rsidP="00682679">
      <w:pPr>
        <w:rPr>
          <w:rStyle w:val="selectable"/>
          <w:rFonts w:asciiTheme="majorBidi" w:hAnsiTheme="majorBidi" w:cstheme="majorBidi"/>
          <w:sz w:val="18"/>
          <w:szCs w:val="18"/>
        </w:rPr>
      </w:pPr>
    </w:p>
    <w:p w:rsidR="008E6570" w:rsidRPr="00262AA3" w:rsidRDefault="008E6570" w:rsidP="008E6570">
      <w:pPr>
        <w:rPr>
          <w:rFonts w:asciiTheme="majorBidi" w:hAnsiTheme="majorBidi" w:cstheme="majorBidi"/>
          <w:sz w:val="18"/>
          <w:szCs w:val="18"/>
        </w:rPr>
      </w:pPr>
    </w:p>
    <w:sectPr w:rsidR="008E6570" w:rsidRPr="00262AA3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14D" w:rsidRDefault="00AD214D" w:rsidP="00682679">
      <w:pPr>
        <w:spacing w:after="0" w:line="240" w:lineRule="auto"/>
      </w:pPr>
      <w:r>
        <w:separator/>
      </w:r>
    </w:p>
  </w:endnote>
  <w:endnote w:type="continuationSeparator" w:id="1">
    <w:p w:rsidR="00AD214D" w:rsidRDefault="00AD214D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14D" w:rsidRDefault="00AD214D" w:rsidP="00682679">
      <w:pPr>
        <w:spacing w:after="0" w:line="240" w:lineRule="auto"/>
      </w:pPr>
      <w:r>
        <w:separator/>
      </w:r>
    </w:p>
  </w:footnote>
  <w:footnote w:type="continuationSeparator" w:id="1">
    <w:p w:rsidR="00AD214D" w:rsidRDefault="00AD214D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AA3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572D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214D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4C7"/>
  </w:style>
  <w:style w:type="paragraph" w:styleId="1">
    <w:name w:val="heading 1"/>
    <w:basedOn w:val="a"/>
    <w:next w:val="a"/>
    <w:link w:val="1Ch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C9572C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5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E1DF9"/>
  </w:style>
  <w:style w:type="character" w:customStyle="1" w:styleId="selectable">
    <w:name w:val="selectable"/>
    <w:basedOn w:val="a0"/>
    <w:rsid w:val="008E6570"/>
  </w:style>
  <w:style w:type="character" w:styleId="a7">
    <w:name w:val="Placeholder Text"/>
    <w:basedOn w:val="a0"/>
    <w:uiPriority w:val="99"/>
    <w:semiHidden/>
    <w:rsid w:val="00995C2F"/>
    <w:rPr>
      <w:color w:val="808080"/>
    </w:rPr>
  </w:style>
  <w:style w:type="paragraph" w:styleId="a8">
    <w:name w:val="Bibliography"/>
    <w:basedOn w:val="a"/>
    <w:next w:val="a"/>
    <w:uiPriority w:val="37"/>
    <w:unhideWhenUsed/>
    <w:rsid w:val="00AF0653"/>
  </w:style>
  <w:style w:type="paragraph" w:styleId="a9">
    <w:name w:val="header"/>
    <w:basedOn w:val="a"/>
    <w:link w:val="Char1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682679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682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5037DB-F98F-4A2C-93AE-DBF355FB18A2}"/>
      </w:docPartPr>
      <w:docPartBody>
        <w:p w:rsidR="00EE2C56" w:rsidRDefault="00571BAB">
          <w:r w:rsidRPr="00D363A3">
            <w:rPr>
              <w:rStyle w:val="a3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08"/>
  <w:hyphenationZone w:val="425"/>
  <w:characterSpacingControl w:val="doNotCompress"/>
  <w:compat>
    <w:useFELayout/>
  </w:compat>
  <w:rsids>
    <w:rsidRoot w:val="00571BAB"/>
    <w:rsid w:val="00193247"/>
    <w:rsid w:val="00571BAB"/>
    <w:rsid w:val="00893C91"/>
    <w:rsid w:val="00EE2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1BAB"/>
    <w:rPr>
      <w:color w:val="808080"/>
    </w:rPr>
  </w:style>
  <w:style w:type="paragraph" w:customStyle="1" w:styleId="31216E94EADC411D971E5DD094D9655B">
    <w:name w:val="31216E94EADC411D971E5DD094D9655B"/>
    <w:rsid w:val="00571B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5AB5CA-2B86-4229-8CAA-A622A72B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admin</cp:lastModifiedBy>
  <cp:revision>10</cp:revision>
  <dcterms:created xsi:type="dcterms:W3CDTF">2015-06-08T09:39:00Z</dcterms:created>
  <dcterms:modified xsi:type="dcterms:W3CDTF">2015-06-13T08:00:00Z</dcterms:modified>
</cp:coreProperties>
</file>