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D0C" w:rsidRPr="004549AF" w:rsidRDefault="007E50C9" w:rsidP="00F5354B">
      <w:pPr>
        <w:jc w:val="center"/>
        <w:rPr>
          <w:rFonts w:ascii="Times New Roman" w:hAnsi="Times New Roman" w:cs="Times New Roman"/>
          <w:b/>
          <w:bCs/>
          <w:sz w:val="32"/>
          <w:szCs w:val="24"/>
        </w:rPr>
      </w:pPr>
      <w:r w:rsidRPr="004549AF">
        <w:rPr>
          <w:rFonts w:ascii="Times New Roman" w:hAnsi="Times New Roman" w:cs="Times New Roman"/>
          <w:b/>
          <w:bCs/>
          <w:sz w:val="32"/>
          <w:szCs w:val="24"/>
        </w:rPr>
        <w:t>Data Analysis Mini-Report for  ECCRAS Project Endline Evaluation</w:t>
      </w:r>
    </w:p>
    <w:p w:rsidR="00BD2D60" w:rsidRPr="004549AF" w:rsidRDefault="00BD2D60" w:rsidP="00BD2D60">
      <w:pPr>
        <w:pStyle w:val="Heading2"/>
        <w:rPr>
          <w:b/>
          <w:sz w:val="28"/>
          <w:szCs w:val="24"/>
        </w:rPr>
      </w:pPr>
      <w:r w:rsidRPr="004549AF">
        <w:rPr>
          <w:b/>
          <w:sz w:val="28"/>
          <w:szCs w:val="24"/>
        </w:rPr>
        <w:t>Phase 1: Data Preparation &amp; Cleaning – ECCRAS Project</w:t>
      </w:r>
    </w:p>
    <w:p w:rsidR="00F13A02" w:rsidRPr="00F13A02" w:rsidRDefault="00F13A02" w:rsidP="00F13A02">
      <w:pPr>
        <w:rPr>
          <w:rStyle w:val="Strong"/>
          <w:bCs w:val="0"/>
        </w:rPr>
      </w:pPr>
      <w:r w:rsidRPr="005E74EF">
        <w:rPr>
          <w:b/>
          <w:highlight w:val="yellow"/>
        </w:rPr>
        <w:t>QUESTIONS: All Questions</w:t>
      </w:r>
    </w:p>
    <w:p w:rsidR="00BD2D60" w:rsidRPr="001C10E2" w:rsidRDefault="00BD2D60" w:rsidP="00BD2D60">
      <w:pPr>
        <w:pStyle w:val="NormalWeb"/>
      </w:pPr>
      <w:r w:rsidRPr="001C10E2">
        <w:rPr>
          <w:rStyle w:val="Strong"/>
        </w:rPr>
        <w:t>Objective:</w:t>
      </w:r>
      <w:r w:rsidRPr="001C10E2">
        <w:t xml:space="preserve"> Ensure the survey dataset is accurate, complete, and structured for robust analysis.</w:t>
      </w:r>
    </w:p>
    <w:p w:rsidR="00BD2D60" w:rsidRPr="001C10E2" w:rsidRDefault="00BD2D60" w:rsidP="00BD2D60">
      <w:pPr>
        <w:pStyle w:val="Heading3"/>
        <w:rPr>
          <w:sz w:val="24"/>
          <w:szCs w:val="24"/>
        </w:rPr>
      </w:pPr>
      <w:r w:rsidRPr="001C10E2">
        <w:rPr>
          <w:sz w:val="24"/>
          <w:szCs w:val="24"/>
        </w:rPr>
        <w:t xml:space="preserve">1. </w:t>
      </w:r>
      <w:r w:rsidRPr="001C10E2">
        <w:rPr>
          <w:b/>
          <w:sz w:val="24"/>
          <w:szCs w:val="24"/>
        </w:rPr>
        <w:t>Data Entry &amp; Validation</w:t>
      </w:r>
    </w:p>
    <w:p w:rsidR="00BD2D60" w:rsidRPr="001C10E2" w:rsidRDefault="00BD2D60" w:rsidP="00BD2D60">
      <w:pPr>
        <w:pStyle w:val="NormalWeb"/>
        <w:numPr>
          <w:ilvl w:val="0"/>
          <w:numId w:val="1"/>
        </w:numPr>
      </w:pPr>
      <w:r w:rsidRPr="001C10E2">
        <w:t>Survey responses were transferred into a clean, structured dataset (</w:t>
      </w:r>
      <w:r w:rsidRPr="001C10E2">
        <w:rPr>
          <w:rStyle w:val="HTMLCode"/>
          <w:sz w:val="24"/>
          <w:szCs w:val="24"/>
        </w:rPr>
        <w:t>DESECE_ECCRAS_Cleaned_Data.csv</w:t>
      </w:r>
      <w:r w:rsidRPr="001C10E2">
        <w:t xml:space="preserve">) with </w:t>
      </w:r>
      <w:r w:rsidRPr="001C10E2">
        <w:rPr>
          <w:rStyle w:val="Strong"/>
        </w:rPr>
        <w:t>195 respondents and 180 variables</w:t>
      </w:r>
      <w:r w:rsidRPr="001C10E2">
        <w:t>.</w:t>
      </w:r>
    </w:p>
    <w:p w:rsidR="00C236E7" w:rsidRPr="001C10E2" w:rsidRDefault="00C236E7" w:rsidP="00C236E7">
      <w:pPr>
        <w:pStyle w:val="NormalWeb"/>
        <w:numPr>
          <w:ilvl w:val="0"/>
          <w:numId w:val="1"/>
        </w:numPr>
      </w:pPr>
      <w:r w:rsidRPr="001C10E2">
        <w:t>The final sampled data is displayed on the table below:</w:t>
      </w:r>
    </w:p>
    <w:p w:rsidR="00C236E7" w:rsidRPr="001C10E2" w:rsidRDefault="00C236E7" w:rsidP="00C236E7">
      <w:pPr>
        <w:pStyle w:val="NormalWeb"/>
      </w:pPr>
      <w:r w:rsidRPr="001C10E2">
        <w:object w:dxaOrig="14271" w:dyaOrig="2920">
          <v:shape id="_x0000_i1025" type="#_x0000_t75" style="width:509.25pt;height:105pt" o:ole="">
            <v:imagedata r:id="rId7" o:title=""/>
          </v:shape>
          <o:OLEObject Type="Embed" ProgID="Excel.Sheet.12" ShapeID="_x0000_i1025" DrawAspect="Content" ObjectID="_1824452747" r:id="rId8"/>
        </w:object>
      </w:r>
    </w:p>
    <w:p w:rsidR="00BD2D60" w:rsidRPr="001C10E2" w:rsidRDefault="00BD2D60" w:rsidP="00BD2D60">
      <w:pPr>
        <w:pStyle w:val="NormalWeb"/>
        <w:numPr>
          <w:ilvl w:val="0"/>
          <w:numId w:val="1"/>
        </w:numPr>
      </w:pPr>
      <w:r w:rsidRPr="001C10E2">
        <w:t>Data validation rules were applied to detect inconsistencies, out-of-range values, and missing responses.</w:t>
      </w:r>
    </w:p>
    <w:p w:rsidR="00BD2D60" w:rsidRDefault="00BD2D60" w:rsidP="00BD2D60">
      <w:pPr>
        <w:pStyle w:val="Heading3"/>
        <w:rPr>
          <w:b/>
          <w:sz w:val="24"/>
          <w:szCs w:val="24"/>
        </w:rPr>
      </w:pPr>
      <w:r w:rsidRPr="001C10E2">
        <w:rPr>
          <w:b/>
          <w:sz w:val="24"/>
          <w:szCs w:val="24"/>
        </w:rPr>
        <w:t>2. Data Cleaning</w:t>
      </w:r>
    </w:p>
    <w:p w:rsidR="00BD2D60" w:rsidRPr="001C10E2" w:rsidRDefault="00BD2D60" w:rsidP="00BD2D60">
      <w:pPr>
        <w:pStyle w:val="NormalWeb"/>
        <w:numPr>
          <w:ilvl w:val="0"/>
          <w:numId w:val="2"/>
        </w:numPr>
      </w:pPr>
      <w:r w:rsidRPr="001C10E2">
        <w:rPr>
          <w:rStyle w:val="Strong"/>
        </w:rPr>
        <w:t>Missing Data:</w:t>
      </w:r>
    </w:p>
    <w:p w:rsidR="00BD2D60" w:rsidRPr="001C10E2" w:rsidRDefault="00BD2D60" w:rsidP="00C63F8E">
      <w:pPr>
        <w:pStyle w:val="NormalWeb"/>
        <w:numPr>
          <w:ilvl w:val="1"/>
          <w:numId w:val="2"/>
        </w:numPr>
      </w:pPr>
      <w:r w:rsidRPr="001C10E2">
        <w:t xml:space="preserve">Certain columns (e.g., </w:t>
      </w:r>
      <w:r w:rsidR="00C63F8E" w:rsidRPr="001C10E2">
        <w:rPr>
          <w:rStyle w:val="HTMLCode"/>
          <w:sz w:val="24"/>
          <w:szCs w:val="24"/>
        </w:rPr>
        <w:t>intercropping_acres</w:t>
      </w:r>
      <w:r w:rsidRPr="001C10E2">
        <w:t xml:space="preserve">, </w:t>
      </w:r>
      <w:r w:rsidR="00C63F8E" w:rsidRPr="001C10E2">
        <w:rPr>
          <w:rStyle w:val="HTMLCode"/>
          <w:sz w:val="24"/>
          <w:szCs w:val="24"/>
        </w:rPr>
        <w:t>trees_planted_number,</w:t>
      </w:r>
      <w:r w:rsidR="00C63F8E" w:rsidRPr="001C10E2">
        <w:t xml:space="preserve"> </w:t>
      </w:r>
      <w:r w:rsidR="00C63F8E" w:rsidRPr="001C10E2">
        <w:rPr>
          <w:rStyle w:val="HTMLCode"/>
          <w:sz w:val="24"/>
          <w:szCs w:val="24"/>
        </w:rPr>
        <w:t xml:space="preserve">vegetation_strip_meters </w:t>
      </w:r>
      <w:r w:rsidR="00C63F8E" w:rsidRPr="001C10E2">
        <w:rPr>
          <w:rStyle w:val="HTMLCode"/>
          <w:rFonts w:ascii="Times New Roman" w:hAnsi="Times New Roman" w:cs="Times New Roman"/>
          <w:sz w:val="24"/>
          <w:szCs w:val="24"/>
        </w:rPr>
        <w:t>etc</w:t>
      </w:r>
      <w:r w:rsidRPr="001C10E2">
        <w:t>) had missing values, which were identified and flagged.</w:t>
      </w:r>
    </w:p>
    <w:p w:rsidR="00BD2D60" w:rsidRPr="001C10E2" w:rsidRDefault="00BD2D60" w:rsidP="00BD2D60">
      <w:pPr>
        <w:pStyle w:val="NormalWeb"/>
        <w:numPr>
          <w:ilvl w:val="1"/>
          <w:numId w:val="2"/>
        </w:numPr>
      </w:pPr>
      <w:r w:rsidRPr="001C10E2">
        <w:t>Strategies were applied to handle missing data, including retaining key responses and preparing for imputation or exclusion in analysis.</w:t>
      </w:r>
    </w:p>
    <w:p w:rsidR="00BD2D60" w:rsidRPr="001C10E2" w:rsidRDefault="00BD2D60" w:rsidP="00BD2D60">
      <w:pPr>
        <w:pStyle w:val="NormalWeb"/>
        <w:numPr>
          <w:ilvl w:val="0"/>
          <w:numId w:val="2"/>
        </w:numPr>
      </w:pPr>
      <w:r w:rsidRPr="001C10E2">
        <w:rPr>
          <w:rStyle w:val="Strong"/>
        </w:rPr>
        <w:t>Variable Recoding:</w:t>
      </w:r>
    </w:p>
    <w:p w:rsidR="00BD2D60" w:rsidRPr="001C10E2" w:rsidRDefault="00BD2D60" w:rsidP="00BD2D60">
      <w:pPr>
        <w:pStyle w:val="NormalWeb"/>
        <w:numPr>
          <w:ilvl w:val="1"/>
          <w:numId w:val="2"/>
        </w:numPr>
      </w:pPr>
      <w:r w:rsidRPr="001C10E2">
        <w:t>New variables were created for analysis:</w:t>
      </w:r>
    </w:p>
    <w:p w:rsidR="00BD2D60" w:rsidRPr="001C10E2" w:rsidRDefault="00D23635" w:rsidP="00BD2D60">
      <w:pPr>
        <w:pStyle w:val="NormalWeb"/>
        <w:numPr>
          <w:ilvl w:val="2"/>
          <w:numId w:val="2"/>
        </w:numPr>
        <w:rPr>
          <w:rStyle w:val="HTMLCode"/>
          <w:rFonts w:ascii="Times New Roman" w:hAnsi="Times New Roman" w:cs="Times New Roman"/>
          <w:sz w:val="24"/>
          <w:szCs w:val="24"/>
        </w:rPr>
      </w:pPr>
      <w:r w:rsidRPr="001C10E2">
        <w:rPr>
          <w:rStyle w:val="HTMLCode"/>
          <w:sz w:val="24"/>
          <w:szCs w:val="24"/>
        </w:rPr>
        <w:t>a</w:t>
      </w:r>
      <w:r w:rsidR="00BD2D60" w:rsidRPr="001C10E2">
        <w:rPr>
          <w:rStyle w:val="HTMLCode"/>
          <w:sz w:val="24"/>
          <w:szCs w:val="24"/>
        </w:rPr>
        <w:t>ge</w:t>
      </w:r>
      <w:r w:rsidR="00BD2D60" w:rsidRPr="001C10E2">
        <w:t xml:space="preserve"> derived from </w:t>
      </w:r>
      <w:r w:rsidRPr="001C10E2">
        <w:rPr>
          <w:rStyle w:val="HTMLCode"/>
          <w:sz w:val="24"/>
          <w:szCs w:val="24"/>
        </w:rPr>
        <w:t>A</w:t>
      </w:r>
      <w:r w:rsidR="00BD2D60" w:rsidRPr="001C10E2">
        <w:rPr>
          <w:rStyle w:val="HTMLCode"/>
          <w:sz w:val="24"/>
          <w:szCs w:val="24"/>
        </w:rPr>
        <w:t>ge</w:t>
      </w:r>
    </w:p>
    <w:p w:rsidR="00B631CA" w:rsidRPr="001C10E2" w:rsidRDefault="00B631CA" w:rsidP="00B631CA">
      <w:pPr>
        <w:pStyle w:val="NormalWeb"/>
        <w:numPr>
          <w:ilvl w:val="2"/>
          <w:numId w:val="2"/>
        </w:numPr>
      </w:pPr>
      <w:r w:rsidRPr="001C10E2">
        <w:rPr>
          <w:rStyle w:val="HTMLCode"/>
          <w:sz w:val="24"/>
          <w:szCs w:val="24"/>
        </w:rPr>
        <w:t xml:space="preserve">location_name </w:t>
      </w:r>
      <w:r w:rsidRPr="001C10E2">
        <w:t xml:space="preserve">derived from </w:t>
      </w:r>
      <w:r w:rsidRPr="001C10E2">
        <w:rPr>
          <w:rStyle w:val="HTMLCode"/>
          <w:sz w:val="24"/>
          <w:szCs w:val="24"/>
        </w:rPr>
        <w:t>Name of the Location</w:t>
      </w:r>
    </w:p>
    <w:p w:rsidR="00767CB9" w:rsidRPr="001C10E2" w:rsidRDefault="001614DA" w:rsidP="002B311B">
      <w:pPr>
        <w:pStyle w:val="NormalWeb"/>
        <w:numPr>
          <w:ilvl w:val="2"/>
          <w:numId w:val="2"/>
        </w:numPr>
        <w:rPr>
          <w:rStyle w:val="HTMLCode"/>
          <w:rFonts w:ascii="Times New Roman" w:hAnsi="Times New Roman" w:cs="Times New Roman"/>
          <w:sz w:val="24"/>
          <w:szCs w:val="24"/>
        </w:rPr>
      </w:pPr>
      <w:r w:rsidRPr="001C10E2">
        <w:rPr>
          <w:rStyle w:val="HTMLCode"/>
          <w:sz w:val="24"/>
          <w:szCs w:val="24"/>
        </w:rPr>
        <w:t xml:space="preserve">respondent_name </w:t>
      </w:r>
      <w:r w:rsidR="00767CB9" w:rsidRPr="001C10E2">
        <w:t xml:space="preserve">derived from </w:t>
      </w:r>
      <w:r w:rsidR="002B311B" w:rsidRPr="001C10E2">
        <w:rPr>
          <w:rStyle w:val="HTMLCode"/>
          <w:sz w:val="24"/>
          <w:szCs w:val="24"/>
        </w:rPr>
        <w:t>Name of the Respondent</w:t>
      </w:r>
    </w:p>
    <w:p w:rsidR="005D4460" w:rsidRPr="001C10E2" w:rsidRDefault="00ED53D9" w:rsidP="00ED53D9">
      <w:pPr>
        <w:pStyle w:val="NormalWeb"/>
        <w:numPr>
          <w:ilvl w:val="2"/>
          <w:numId w:val="2"/>
        </w:numPr>
        <w:rPr>
          <w:rStyle w:val="HTMLCode"/>
          <w:rFonts w:ascii="Times New Roman" w:hAnsi="Times New Roman" w:cs="Times New Roman"/>
          <w:sz w:val="24"/>
          <w:szCs w:val="24"/>
        </w:rPr>
      </w:pPr>
      <w:r w:rsidRPr="001C10E2">
        <w:rPr>
          <w:rStyle w:val="HTMLCode"/>
          <w:sz w:val="24"/>
          <w:szCs w:val="24"/>
        </w:rPr>
        <w:t>primary_livelihood</w:t>
      </w:r>
      <w:r w:rsidR="005D4460" w:rsidRPr="001C10E2">
        <w:t xml:space="preserve"> derived from </w:t>
      </w:r>
      <w:r w:rsidRPr="001C10E2">
        <w:rPr>
          <w:rStyle w:val="HTMLCode"/>
          <w:sz w:val="24"/>
          <w:szCs w:val="24"/>
        </w:rPr>
        <w:t>Primary livelihood activity</w:t>
      </w:r>
    </w:p>
    <w:p w:rsidR="00BD2D60" w:rsidRPr="001C10E2" w:rsidRDefault="00C36244" w:rsidP="00C36244">
      <w:pPr>
        <w:pStyle w:val="NormalWeb"/>
        <w:numPr>
          <w:ilvl w:val="2"/>
          <w:numId w:val="2"/>
        </w:numPr>
      </w:pPr>
      <w:r w:rsidRPr="001C10E2">
        <w:rPr>
          <w:rStyle w:val="HTMLCode"/>
          <w:sz w:val="24"/>
          <w:szCs w:val="24"/>
        </w:rPr>
        <w:t>C</w:t>
      </w:r>
      <w:r w:rsidR="00BD2D60" w:rsidRPr="001C10E2">
        <w:rPr>
          <w:rStyle w:val="HTMLCode"/>
          <w:sz w:val="24"/>
          <w:szCs w:val="24"/>
        </w:rPr>
        <w:t>ounty</w:t>
      </w:r>
      <w:r w:rsidRPr="001C10E2">
        <w:rPr>
          <w:rStyle w:val="HTMLCode"/>
          <w:sz w:val="24"/>
          <w:szCs w:val="24"/>
        </w:rPr>
        <w:t>_name</w:t>
      </w:r>
      <w:r w:rsidR="00BD2D60" w:rsidRPr="001C10E2">
        <w:t xml:space="preserve"> derived from </w:t>
      </w:r>
      <w:r w:rsidRPr="001C10E2">
        <w:rPr>
          <w:rStyle w:val="HTMLCode"/>
          <w:sz w:val="24"/>
          <w:szCs w:val="24"/>
        </w:rPr>
        <w:t>Name of the County</w:t>
      </w:r>
    </w:p>
    <w:p w:rsidR="00BD2D60" w:rsidRPr="001C10E2" w:rsidRDefault="00505B3D" w:rsidP="00953E86">
      <w:pPr>
        <w:pStyle w:val="NormalWeb"/>
        <w:numPr>
          <w:ilvl w:val="2"/>
          <w:numId w:val="2"/>
        </w:numPr>
        <w:rPr>
          <w:rStyle w:val="HTMLCode"/>
          <w:rFonts w:ascii="Times New Roman" w:hAnsi="Times New Roman" w:cs="Times New Roman"/>
          <w:sz w:val="24"/>
          <w:szCs w:val="24"/>
        </w:rPr>
      </w:pPr>
      <w:r w:rsidRPr="001C10E2">
        <w:rPr>
          <w:rStyle w:val="HTMLCode"/>
          <w:sz w:val="24"/>
          <w:szCs w:val="24"/>
        </w:rPr>
        <w:lastRenderedPageBreak/>
        <w:t xml:space="preserve">agroforestry_heard </w:t>
      </w:r>
      <w:r w:rsidR="00BD2D60" w:rsidRPr="001C10E2">
        <w:t xml:space="preserve">derived from </w:t>
      </w:r>
      <w:r w:rsidR="00953E86" w:rsidRPr="001C10E2">
        <w:rPr>
          <w:rStyle w:val="HTMLCode"/>
          <w:sz w:val="24"/>
          <w:szCs w:val="24"/>
        </w:rPr>
        <w:t>Agroforestry (trees on farm)</w:t>
      </w:r>
      <w:r w:rsidRPr="001C10E2">
        <w:rPr>
          <w:rStyle w:val="HTMLCode"/>
          <w:sz w:val="24"/>
          <w:szCs w:val="24"/>
        </w:rPr>
        <w:t xml:space="preserve"> Heard About</w:t>
      </w:r>
    </w:p>
    <w:p w:rsidR="009711FB" w:rsidRPr="001C10E2" w:rsidRDefault="00B327EC" w:rsidP="009711FB">
      <w:pPr>
        <w:pStyle w:val="NormalWeb"/>
        <w:numPr>
          <w:ilvl w:val="2"/>
          <w:numId w:val="2"/>
        </w:numPr>
        <w:rPr>
          <w:rStyle w:val="HTMLCode"/>
          <w:rFonts w:ascii="Times New Roman" w:hAnsi="Times New Roman" w:cs="Times New Roman"/>
          <w:sz w:val="24"/>
          <w:szCs w:val="24"/>
        </w:rPr>
      </w:pPr>
      <w:r w:rsidRPr="001C10E2">
        <w:rPr>
          <w:rStyle w:val="HTMLCode"/>
          <w:sz w:val="24"/>
          <w:szCs w:val="24"/>
        </w:rPr>
        <w:t xml:space="preserve">drought_varieties_adopted </w:t>
      </w:r>
      <w:r w:rsidR="00B631CA" w:rsidRPr="001C10E2">
        <w:t xml:space="preserve">derived from </w:t>
      </w:r>
      <w:r w:rsidRPr="001C10E2">
        <w:rPr>
          <w:rStyle w:val="HTMLCode"/>
          <w:sz w:val="24"/>
          <w:szCs w:val="24"/>
        </w:rPr>
        <w:t>Adopted/Used</w:t>
      </w:r>
    </w:p>
    <w:p w:rsidR="00B631CA" w:rsidRPr="001C10E2" w:rsidRDefault="009711FB" w:rsidP="00FA1E87">
      <w:pPr>
        <w:pStyle w:val="NormalWeb"/>
        <w:numPr>
          <w:ilvl w:val="2"/>
          <w:numId w:val="2"/>
        </w:numPr>
      </w:pPr>
      <w:r w:rsidRPr="001C10E2">
        <w:t xml:space="preserve">crop_rotation_adopted derived from </w:t>
      </w:r>
      <w:r w:rsidR="00FA1E87" w:rsidRPr="001C10E2">
        <w:rPr>
          <w:rStyle w:val="HTMLCode"/>
          <w:sz w:val="24"/>
          <w:szCs w:val="24"/>
        </w:rPr>
        <w:t>Crop rotation/intercropping(Adopted/Used)</w:t>
      </w:r>
    </w:p>
    <w:p w:rsidR="00BD2D60" w:rsidRPr="001C10E2" w:rsidRDefault="00BD2D60" w:rsidP="00BD2D60">
      <w:pPr>
        <w:pStyle w:val="NormalWeb"/>
        <w:numPr>
          <w:ilvl w:val="2"/>
          <w:numId w:val="2"/>
        </w:numPr>
      </w:pPr>
      <w:r w:rsidRPr="001C10E2">
        <w:rPr>
          <w:rStyle w:val="HTMLCode"/>
          <w:sz w:val="24"/>
          <w:szCs w:val="24"/>
        </w:rPr>
        <w:t>Adoption_Score</w:t>
      </w:r>
      <w:r w:rsidRPr="001C10E2">
        <w:t xml:space="preserve"> as a composite measure of adopted practices</w:t>
      </w:r>
    </w:p>
    <w:p w:rsidR="000A3BAA" w:rsidRPr="001C10E2" w:rsidRDefault="00F4346E" w:rsidP="00F5354B">
      <w:pPr>
        <w:rPr>
          <w:rFonts w:ascii="Times New Roman" w:eastAsia="Times New Roman" w:hAnsi="Times New Roman" w:cs="Times New Roman"/>
          <w:sz w:val="24"/>
          <w:szCs w:val="24"/>
        </w:rPr>
      </w:pPr>
      <w:r w:rsidRPr="001C10E2">
        <w:rPr>
          <w:sz w:val="24"/>
          <w:szCs w:val="24"/>
        </w:rPr>
        <w:t>-</w:t>
      </w:r>
      <w:r w:rsidRPr="001C10E2">
        <w:rPr>
          <w:rFonts w:ascii="Times New Roman" w:eastAsia="Times New Roman" w:hAnsi="Times New Roman" w:cs="Times New Roman"/>
          <w:sz w:val="24"/>
          <w:szCs w:val="24"/>
        </w:rPr>
        <w:t>This variables derivation is done for all the 180 variable sof the dataset and the cleaned file is provided as reference.</w:t>
      </w:r>
    </w:p>
    <w:p w:rsidR="00987C71" w:rsidRPr="001C10E2" w:rsidRDefault="00987C71" w:rsidP="00987C71">
      <w:pPr>
        <w:pStyle w:val="Heading3"/>
        <w:rPr>
          <w:b/>
          <w:sz w:val="24"/>
          <w:szCs w:val="24"/>
        </w:rPr>
      </w:pPr>
      <w:r w:rsidRPr="001C10E2">
        <w:rPr>
          <w:b/>
          <w:sz w:val="24"/>
          <w:szCs w:val="24"/>
        </w:rPr>
        <w:t>3. Dataset Overview</w:t>
      </w:r>
    </w:p>
    <w:p w:rsidR="00987C71" w:rsidRPr="001C10E2" w:rsidRDefault="00987C71" w:rsidP="00987C71">
      <w:pPr>
        <w:pStyle w:val="NormalWeb"/>
        <w:numPr>
          <w:ilvl w:val="0"/>
          <w:numId w:val="3"/>
        </w:numPr>
        <w:rPr>
          <w:rStyle w:val="Strong"/>
          <w:b w:val="0"/>
          <w:bCs w:val="0"/>
        </w:rPr>
      </w:pPr>
      <w:r w:rsidRPr="001C10E2">
        <w:rPr>
          <w:rStyle w:val="Strong"/>
        </w:rPr>
        <w:t>Respondent Demographics:</w:t>
      </w:r>
    </w:p>
    <w:tbl>
      <w:tblPr>
        <w:tblW w:w="0" w:type="dxa"/>
        <w:tblCellMar>
          <w:left w:w="0" w:type="dxa"/>
          <w:right w:w="0" w:type="dxa"/>
        </w:tblCellMar>
        <w:tblLook w:val="04A0" w:firstRow="1" w:lastRow="0" w:firstColumn="1" w:lastColumn="0" w:noHBand="0" w:noVBand="1"/>
      </w:tblPr>
      <w:tblGrid>
        <w:gridCol w:w="1996"/>
        <w:gridCol w:w="2035"/>
        <w:gridCol w:w="726"/>
        <w:gridCol w:w="1680"/>
      </w:tblGrid>
      <w:tr w:rsidR="00403383" w:rsidRPr="00403383" w:rsidTr="00403383">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Category</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Sub-Category</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Count</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Percentage (%)</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Gender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Female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143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73.3</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52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26.7</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Age Group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18–25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0.5</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26–35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18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9.2</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36–45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29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14.9</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46–55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62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31.8</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85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43.6</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County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Bungoma County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130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66.7</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Trans Nzoia County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65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33.3</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0" w:type="dxa"/>
              <w:bottom w:w="30" w:type="dxa"/>
              <w:right w:w="0"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Primary Livelihood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Crop Farming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104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53.3</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Crop &amp; Livestock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89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45.6</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Livestock Rearing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0.5</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Other (Specify)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0.5</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r w:rsidRPr="005133DE">
              <w:rPr>
                <w:rFonts w:ascii="Arial" w:eastAsia="Times New Roman" w:hAnsi="Arial" w:cs="Arial"/>
                <w:b/>
                <w:bCs/>
                <w:sz w:val="22"/>
                <w:szCs w:val="24"/>
              </w:rPr>
              <w:t>Sub-location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b/>
                <w:bCs/>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Times New Roman" w:eastAsia="Times New Roman" w:hAnsi="Times New Roman" w:cs="Times New Roman"/>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Mt Elgon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65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33.3</w:t>
            </w:r>
          </w:p>
        </w:tc>
      </w:tr>
      <w:tr w:rsidR="00403383" w:rsidRPr="00403383" w:rsidTr="0040338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Bumula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65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33.3</w:t>
            </w:r>
          </w:p>
        </w:tc>
      </w:tr>
      <w:tr w:rsidR="00403383" w:rsidRPr="00403383" w:rsidTr="00403383">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rPr>
                <w:rFonts w:ascii="Arial" w:eastAsia="Times New Roman" w:hAnsi="Arial" w:cs="Arial"/>
                <w:sz w:val="22"/>
                <w:szCs w:val="24"/>
              </w:rPr>
            </w:pPr>
            <w:r w:rsidRPr="005133DE">
              <w:rPr>
                <w:rFonts w:ascii="Arial" w:eastAsia="Times New Roman" w:hAnsi="Arial" w:cs="Arial"/>
                <w:sz w:val="22"/>
                <w:szCs w:val="24"/>
              </w:rPr>
              <w:t>Trans-Nzoia West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65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03383" w:rsidRPr="005133DE" w:rsidRDefault="00403383" w:rsidP="00403383">
            <w:pPr>
              <w:spacing w:before="0" w:after="0" w:line="240" w:lineRule="auto"/>
              <w:jc w:val="right"/>
              <w:rPr>
                <w:rFonts w:ascii="Arial" w:eastAsia="Times New Roman" w:hAnsi="Arial" w:cs="Arial"/>
                <w:sz w:val="22"/>
                <w:szCs w:val="24"/>
              </w:rPr>
            </w:pPr>
            <w:r w:rsidRPr="005133DE">
              <w:rPr>
                <w:rFonts w:ascii="Arial" w:eastAsia="Times New Roman" w:hAnsi="Arial" w:cs="Arial"/>
                <w:sz w:val="22"/>
                <w:szCs w:val="24"/>
              </w:rPr>
              <w:t>33.3</w:t>
            </w:r>
          </w:p>
        </w:tc>
      </w:tr>
    </w:tbl>
    <w:p w:rsidR="00403383" w:rsidRPr="001C10E2" w:rsidRDefault="00403383" w:rsidP="00403383">
      <w:pPr>
        <w:pStyle w:val="NormalWeb"/>
      </w:pPr>
    </w:p>
    <w:p w:rsidR="00987C71" w:rsidRPr="001C10E2" w:rsidRDefault="00987C71" w:rsidP="00987C71">
      <w:pPr>
        <w:pStyle w:val="Heading3"/>
        <w:rPr>
          <w:sz w:val="24"/>
          <w:szCs w:val="24"/>
        </w:rPr>
      </w:pPr>
      <w:r w:rsidRPr="001C10E2">
        <w:rPr>
          <w:sz w:val="24"/>
          <w:szCs w:val="24"/>
        </w:rPr>
        <w:t>4. Key Observations</w:t>
      </w:r>
    </w:p>
    <w:p w:rsidR="00987C71" w:rsidRPr="001C10E2" w:rsidRDefault="00987C71" w:rsidP="00987C71">
      <w:pPr>
        <w:pStyle w:val="NormalWeb"/>
        <w:numPr>
          <w:ilvl w:val="0"/>
          <w:numId w:val="4"/>
        </w:numPr>
      </w:pPr>
      <w:r w:rsidRPr="001C10E2">
        <w:t xml:space="preserve">The dataset is </w:t>
      </w:r>
      <w:r w:rsidRPr="001C10E2">
        <w:rPr>
          <w:rStyle w:val="Strong"/>
        </w:rPr>
        <w:t>structured, clean, and ready</w:t>
      </w:r>
      <w:r w:rsidRPr="001C10E2">
        <w:t xml:space="preserve"> for descriptive and inferential analysis.</w:t>
      </w:r>
    </w:p>
    <w:p w:rsidR="00987C71" w:rsidRPr="001C10E2" w:rsidRDefault="00987C71" w:rsidP="00987C71">
      <w:pPr>
        <w:pStyle w:val="NormalWeb"/>
        <w:numPr>
          <w:ilvl w:val="0"/>
          <w:numId w:val="4"/>
        </w:numPr>
      </w:pPr>
      <w:r w:rsidRPr="001C10E2">
        <w:t>Minimal missing data in critical variables ensures confidence in adoption rate calculations.</w:t>
      </w:r>
    </w:p>
    <w:p w:rsidR="00987C71" w:rsidRPr="001C10E2" w:rsidRDefault="00987C71" w:rsidP="00987C71">
      <w:pPr>
        <w:pStyle w:val="NormalWeb"/>
        <w:numPr>
          <w:ilvl w:val="0"/>
          <w:numId w:val="4"/>
        </w:numPr>
      </w:pPr>
      <w:r w:rsidRPr="001C10E2">
        <w:t>Sub-location, county, age, and gender distributions provide a foundation for disaggregated analysis in subsequent phases.</w:t>
      </w:r>
    </w:p>
    <w:p w:rsidR="0017726C" w:rsidRPr="00F52CA7" w:rsidRDefault="00F52CA7" w:rsidP="00F52CA7">
      <w:pPr>
        <w:rPr>
          <w:rFonts w:ascii="Times New Roman" w:eastAsia="Times New Roman" w:hAnsi="Times New Roman" w:cs="Times New Roman"/>
          <w:sz w:val="24"/>
          <w:szCs w:val="24"/>
        </w:rPr>
      </w:pPr>
      <w:r>
        <w:br w:type="page"/>
      </w:r>
    </w:p>
    <w:p w:rsidR="00D72EEB" w:rsidRPr="004549AF" w:rsidRDefault="000102A1" w:rsidP="000102A1">
      <w:pPr>
        <w:pStyle w:val="Heading2"/>
        <w:rPr>
          <w:b/>
          <w:sz w:val="28"/>
          <w:szCs w:val="24"/>
        </w:rPr>
      </w:pPr>
      <w:r w:rsidRPr="004549AF">
        <w:rPr>
          <w:b/>
          <w:sz w:val="28"/>
          <w:szCs w:val="24"/>
        </w:rPr>
        <w:lastRenderedPageBreak/>
        <w:t xml:space="preserve">PHASE 2: </w:t>
      </w:r>
      <w:r w:rsidR="00D72EEB" w:rsidRPr="004549AF">
        <w:rPr>
          <w:b/>
          <w:sz w:val="28"/>
          <w:szCs w:val="24"/>
        </w:rPr>
        <w:t>Summary of Descriptive Analysis (For All Sections)</w:t>
      </w:r>
    </w:p>
    <w:p w:rsidR="00AF2614" w:rsidRDefault="00AF2614" w:rsidP="003C7B92">
      <w:pPr>
        <w:pStyle w:val="NormalWeb"/>
        <w:spacing w:line="360" w:lineRule="auto"/>
        <w:jc w:val="both"/>
      </w:pPr>
      <w:r>
        <w:rPr>
          <w:b/>
          <w:bCs/>
          <w:highlight w:val="yellow"/>
        </w:rPr>
        <w:t xml:space="preserve">All </w:t>
      </w:r>
      <w:r w:rsidRPr="00A52247">
        <w:rPr>
          <w:b/>
          <w:bCs/>
          <w:highlight w:val="yellow"/>
        </w:rPr>
        <w:t>Sections</w:t>
      </w:r>
      <w:r w:rsidR="00AE59F0" w:rsidRPr="00A52247">
        <w:rPr>
          <w:b/>
          <w:bCs/>
          <w:highlight w:val="yellow"/>
        </w:rPr>
        <w:t>-Categorical and Numerical sections</w:t>
      </w:r>
    </w:p>
    <w:p w:rsidR="00D72EEB" w:rsidRPr="001C10E2" w:rsidRDefault="00D72EEB" w:rsidP="003C7B92">
      <w:pPr>
        <w:pStyle w:val="NormalWeb"/>
        <w:spacing w:line="360" w:lineRule="auto"/>
        <w:jc w:val="both"/>
      </w:pPr>
      <w:r w:rsidRPr="001C10E2">
        <w:t xml:space="preserve">This phase provides an overview of the dataset through descriptive statistics, including frequencies, percentages, means, and medians for key variables across demographics, categorical, and numeric sections. The sample consists of 195 respondents (143 females, 52 males), primarily from Bungoma County (130) and Trans Nzoia County (65). Age distribution skews older, with 56+ being the largest group (85 respondents). Primary livelihoods are dominated by crop farming (104) and mixed crop-livestock (89). Disaggregations reveal trends in adoption rates, knowledge sources, and practices, with high overall adoption of agroecological methods (e.g., 97%+ for composting and water harvesting). </w:t>
      </w:r>
    </w:p>
    <w:p w:rsidR="00D72EEB" w:rsidRPr="001C10E2" w:rsidRDefault="00D72EEB" w:rsidP="00D72EEB">
      <w:pPr>
        <w:pStyle w:val="Heading4"/>
        <w:rPr>
          <w:b/>
          <w:sz w:val="24"/>
          <w:szCs w:val="24"/>
        </w:rPr>
      </w:pPr>
      <w:r w:rsidRPr="001C10E2">
        <w:rPr>
          <w:b/>
          <w:sz w:val="24"/>
          <w:szCs w:val="24"/>
        </w:rPr>
        <w:t>Sample Characteristics (Overall Demographics)</w:t>
      </w:r>
    </w:p>
    <w:p w:rsidR="00D72EEB" w:rsidRPr="001C10E2" w:rsidRDefault="00D72EEB" w:rsidP="003C7B92">
      <w:pPr>
        <w:numPr>
          <w:ilvl w:val="0"/>
          <w:numId w:val="5"/>
        </w:numPr>
        <w:spacing w:beforeAutospacing="1" w:after="100" w:afterAutospacing="1" w:line="360" w:lineRule="auto"/>
        <w:jc w:val="both"/>
        <w:rPr>
          <w:sz w:val="24"/>
          <w:szCs w:val="24"/>
        </w:rPr>
      </w:pPr>
      <w:r w:rsidRPr="001C10E2">
        <w:rPr>
          <w:rStyle w:val="Strong"/>
          <w:sz w:val="24"/>
          <w:szCs w:val="24"/>
        </w:rPr>
        <w:t>Gender Breakdown</w:t>
      </w:r>
      <w:r w:rsidR="000F6951">
        <w:rPr>
          <w:sz w:val="24"/>
          <w:szCs w:val="24"/>
        </w:rPr>
        <w:t xml:space="preserve"> -</w:t>
      </w:r>
      <w:r w:rsidRPr="001C10E2">
        <w:rPr>
          <w:sz w:val="24"/>
          <w:szCs w:val="24"/>
        </w:rPr>
        <w:t xml:space="preserve"> Females represent 73.3% (143), males 26.7% (52).</w:t>
      </w:r>
    </w:p>
    <w:p w:rsidR="00D72EEB" w:rsidRDefault="00D72EEB" w:rsidP="003C7B92">
      <w:pPr>
        <w:numPr>
          <w:ilvl w:val="0"/>
          <w:numId w:val="5"/>
        </w:numPr>
        <w:spacing w:beforeAutospacing="1" w:after="100" w:afterAutospacing="1" w:line="360" w:lineRule="auto"/>
        <w:jc w:val="both"/>
        <w:rPr>
          <w:sz w:val="24"/>
          <w:szCs w:val="24"/>
        </w:rPr>
      </w:pPr>
      <w:r w:rsidRPr="001C10E2">
        <w:rPr>
          <w:rStyle w:val="Strong"/>
          <w:sz w:val="24"/>
          <w:szCs w:val="24"/>
        </w:rPr>
        <w:t>Age Groups</w:t>
      </w:r>
      <w:r w:rsidRPr="001C10E2">
        <w:rPr>
          <w:sz w:val="24"/>
          <w:szCs w:val="24"/>
        </w:rPr>
        <w:t>: 56+ (43.6%, 85); 46-55 (31.8%, 62); 36-45 (14.9%, 29); 26-35 (9.2%, 18); 18-25 (0.5%, 1).</w:t>
      </w:r>
    </w:p>
    <w:tbl>
      <w:tblPr>
        <w:tblW w:w="7102" w:type="dxa"/>
        <w:tblCellMar>
          <w:left w:w="0" w:type="dxa"/>
          <w:right w:w="0" w:type="dxa"/>
        </w:tblCellMar>
        <w:tblLook w:val="04A0" w:firstRow="1" w:lastRow="0" w:firstColumn="1" w:lastColumn="0" w:noHBand="0" w:noVBand="1"/>
      </w:tblPr>
      <w:tblGrid>
        <w:gridCol w:w="1882"/>
        <w:gridCol w:w="2610"/>
        <w:gridCol w:w="2610"/>
      </w:tblGrid>
      <w:tr w:rsidR="00BD67D3" w:rsidRPr="00BD67D3" w:rsidTr="00BD67D3">
        <w:trPr>
          <w:trHeight w:val="315"/>
        </w:trPr>
        <w:tc>
          <w:tcPr>
            <w:tcW w:w="1882" w:type="dxa"/>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BD67D3" w:rsidRPr="00BD67D3" w:rsidRDefault="00BD67D3" w:rsidP="00BD67D3">
            <w:pPr>
              <w:spacing w:before="0" w:after="0" w:line="240" w:lineRule="auto"/>
              <w:jc w:val="center"/>
              <w:rPr>
                <w:rFonts w:ascii="Arial" w:eastAsia="Times New Roman" w:hAnsi="Arial" w:cs="Arial"/>
                <w:b/>
                <w:bCs/>
              </w:rPr>
            </w:pPr>
            <w:r w:rsidRPr="00BD67D3">
              <w:rPr>
                <w:rFonts w:ascii="Arial" w:eastAsia="Times New Roman" w:hAnsi="Arial" w:cs="Arial"/>
                <w:b/>
                <w:bCs/>
              </w:rPr>
              <w:t>Age Group</w:t>
            </w:r>
          </w:p>
        </w:tc>
        <w:tc>
          <w:tcPr>
            <w:tcW w:w="2610" w:type="dxa"/>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BD67D3" w:rsidRPr="00BD67D3" w:rsidRDefault="00BD67D3" w:rsidP="00BD67D3">
            <w:pPr>
              <w:spacing w:before="0" w:after="0" w:line="240" w:lineRule="auto"/>
              <w:jc w:val="center"/>
              <w:rPr>
                <w:rFonts w:ascii="Arial" w:eastAsia="Times New Roman" w:hAnsi="Arial" w:cs="Arial"/>
                <w:b/>
                <w:bCs/>
              </w:rPr>
            </w:pPr>
            <w:r w:rsidRPr="00BD67D3">
              <w:rPr>
                <w:rFonts w:ascii="Arial" w:eastAsia="Times New Roman" w:hAnsi="Arial" w:cs="Arial"/>
                <w:b/>
                <w:bCs/>
              </w:rPr>
              <w:t>Count</w:t>
            </w:r>
          </w:p>
        </w:tc>
        <w:tc>
          <w:tcPr>
            <w:tcW w:w="2610" w:type="dxa"/>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BD67D3" w:rsidRPr="00BD67D3" w:rsidRDefault="00BD67D3" w:rsidP="00BD67D3">
            <w:pPr>
              <w:spacing w:before="0" w:after="0" w:line="240" w:lineRule="auto"/>
              <w:jc w:val="center"/>
              <w:rPr>
                <w:rFonts w:ascii="Arial" w:eastAsia="Times New Roman" w:hAnsi="Arial" w:cs="Arial"/>
                <w:b/>
                <w:bCs/>
              </w:rPr>
            </w:pPr>
            <w:r w:rsidRPr="00BD67D3">
              <w:rPr>
                <w:rFonts w:ascii="Arial" w:eastAsia="Times New Roman" w:hAnsi="Arial" w:cs="Arial"/>
                <w:b/>
                <w:bCs/>
              </w:rPr>
              <w:t>Percentage</w:t>
            </w:r>
          </w:p>
        </w:tc>
      </w:tr>
      <w:tr w:rsidR="00BD67D3" w:rsidRPr="00BD67D3" w:rsidTr="00BD67D3">
        <w:trPr>
          <w:trHeight w:val="315"/>
        </w:trPr>
        <w:tc>
          <w:tcPr>
            <w:tcW w:w="1882" w:type="dxa"/>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rPr>
                <w:rFonts w:ascii="Arial" w:eastAsia="Times New Roman" w:hAnsi="Arial" w:cs="Arial"/>
              </w:rPr>
            </w:pPr>
            <w:r w:rsidRPr="00BD67D3">
              <w:rPr>
                <w:rFonts w:ascii="Arial" w:eastAsia="Times New Roman" w:hAnsi="Arial" w:cs="Arial"/>
              </w:rPr>
              <w:t>18-25</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1</w:t>
            </w:r>
          </w:p>
        </w:tc>
        <w:tc>
          <w:tcPr>
            <w:tcW w:w="261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0.51%</w:t>
            </w:r>
          </w:p>
        </w:tc>
      </w:tr>
      <w:tr w:rsidR="00BD67D3" w:rsidRPr="00BD67D3" w:rsidTr="00BD67D3">
        <w:trPr>
          <w:trHeight w:val="315"/>
        </w:trPr>
        <w:tc>
          <w:tcPr>
            <w:tcW w:w="1882" w:type="dxa"/>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rPr>
                <w:rFonts w:ascii="Arial" w:eastAsia="Times New Roman" w:hAnsi="Arial" w:cs="Arial"/>
              </w:rPr>
            </w:pPr>
            <w:r w:rsidRPr="00BD67D3">
              <w:rPr>
                <w:rFonts w:ascii="Arial" w:eastAsia="Times New Roman" w:hAnsi="Arial" w:cs="Arial"/>
              </w:rPr>
              <w:t>26-35</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18</w:t>
            </w:r>
          </w:p>
        </w:tc>
        <w:tc>
          <w:tcPr>
            <w:tcW w:w="261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9.23%</w:t>
            </w:r>
          </w:p>
        </w:tc>
      </w:tr>
      <w:tr w:rsidR="00BD67D3" w:rsidRPr="00BD67D3" w:rsidTr="00BD67D3">
        <w:trPr>
          <w:trHeight w:val="315"/>
        </w:trPr>
        <w:tc>
          <w:tcPr>
            <w:tcW w:w="1882" w:type="dxa"/>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rPr>
                <w:rFonts w:ascii="Arial" w:eastAsia="Times New Roman" w:hAnsi="Arial" w:cs="Arial"/>
              </w:rPr>
            </w:pPr>
            <w:r w:rsidRPr="00BD67D3">
              <w:rPr>
                <w:rFonts w:ascii="Arial" w:eastAsia="Times New Roman" w:hAnsi="Arial" w:cs="Arial"/>
              </w:rPr>
              <w:t>36-45</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29</w:t>
            </w:r>
          </w:p>
        </w:tc>
        <w:tc>
          <w:tcPr>
            <w:tcW w:w="261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14.87%</w:t>
            </w:r>
          </w:p>
        </w:tc>
      </w:tr>
      <w:tr w:rsidR="00BD67D3" w:rsidRPr="00BD67D3" w:rsidTr="00BD67D3">
        <w:trPr>
          <w:trHeight w:val="315"/>
        </w:trPr>
        <w:tc>
          <w:tcPr>
            <w:tcW w:w="1882" w:type="dxa"/>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rPr>
                <w:rFonts w:ascii="Arial" w:eastAsia="Times New Roman" w:hAnsi="Arial" w:cs="Arial"/>
              </w:rPr>
            </w:pPr>
            <w:r w:rsidRPr="00BD67D3">
              <w:rPr>
                <w:rFonts w:ascii="Arial" w:eastAsia="Times New Roman" w:hAnsi="Arial" w:cs="Arial"/>
              </w:rPr>
              <w:t>46-55</w:t>
            </w:r>
          </w:p>
        </w:tc>
        <w:tc>
          <w:tcPr>
            <w:tcW w:w="26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62</w:t>
            </w:r>
          </w:p>
        </w:tc>
        <w:tc>
          <w:tcPr>
            <w:tcW w:w="261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31.79%</w:t>
            </w:r>
          </w:p>
        </w:tc>
      </w:tr>
      <w:tr w:rsidR="00BD67D3" w:rsidRPr="00BD67D3" w:rsidTr="00BD67D3">
        <w:trPr>
          <w:trHeight w:val="315"/>
        </w:trPr>
        <w:tc>
          <w:tcPr>
            <w:tcW w:w="1882" w:type="dxa"/>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rPr>
                <w:rFonts w:ascii="Arial" w:eastAsia="Times New Roman" w:hAnsi="Arial" w:cs="Arial"/>
              </w:rPr>
            </w:pPr>
            <w:r w:rsidRPr="00BD67D3">
              <w:rPr>
                <w:rFonts w:ascii="Arial" w:eastAsia="Times New Roman" w:hAnsi="Arial" w:cs="Arial"/>
              </w:rPr>
              <w:t>56+</w:t>
            </w:r>
          </w:p>
        </w:tc>
        <w:tc>
          <w:tcPr>
            <w:tcW w:w="2610"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85</w:t>
            </w:r>
          </w:p>
        </w:tc>
        <w:tc>
          <w:tcPr>
            <w:tcW w:w="26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BD67D3" w:rsidRPr="00BD67D3" w:rsidRDefault="00BD67D3" w:rsidP="00BD67D3">
            <w:pPr>
              <w:spacing w:before="0" w:after="0" w:line="240" w:lineRule="auto"/>
              <w:jc w:val="right"/>
              <w:rPr>
                <w:rFonts w:ascii="Arial" w:eastAsia="Times New Roman" w:hAnsi="Arial" w:cs="Arial"/>
              </w:rPr>
            </w:pPr>
            <w:r w:rsidRPr="00BD67D3">
              <w:rPr>
                <w:rFonts w:ascii="Arial" w:eastAsia="Times New Roman" w:hAnsi="Arial" w:cs="Arial"/>
              </w:rPr>
              <w:t>43.59%</w:t>
            </w:r>
          </w:p>
        </w:tc>
      </w:tr>
    </w:tbl>
    <w:p w:rsidR="00BD67D3" w:rsidRPr="001C10E2" w:rsidRDefault="00713047" w:rsidP="00713047">
      <w:pPr>
        <w:spacing w:beforeAutospacing="1" w:after="100" w:afterAutospacing="1" w:line="360" w:lineRule="auto"/>
        <w:jc w:val="both"/>
        <w:rPr>
          <w:sz w:val="24"/>
          <w:szCs w:val="24"/>
        </w:rPr>
      </w:pPr>
      <w:r>
        <w:rPr>
          <w:sz w:val="24"/>
          <w:szCs w:val="24"/>
        </w:rPr>
        <w:lastRenderedPageBreak/>
        <w:pict>
          <v:shape id="_x0000_i1062" type="#_x0000_t75" style="width:468pt;height:292.5pt">
            <v:imagedata r:id="rId9" o:title="age_group_distribution"/>
          </v:shape>
        </w:pict>
      </w:r>
    </w:p>
    <w:p w:rsidR="00D72EEB" w:rsidRPr="001C10E2" w:rsidRDefault="00D72EEB" w:rsidP="003C7B92">
      <w:pPr>
        <w:numPr>
          <w:ilvl w:val="0"/>
          <w:numId w:val="5"/>
        </w:numPr>
        <w:spacing w:beforeAutospacing="1" w:after="100" w:afterAutospacing="1" w:line="360" w:lineRule="auto"/>
        <w:jc w:val="both"/>
        <w:rPr>
          <w:sz w:val="24"/>
          <w:szCs w:val="24"/>
        </w:rPr>
      </w:pPr>
      <w:r w:rsidRPr="001C10E2">
        <w:rPr>
          <w:rStyle w:val="Strong"/>
          <w:sz w:val="24"/>
          <w:szCs w:val="24"/>
        </w:rPr>
        <w:t>County Distribution</w:t>
      </w:r>
      <w:r w:rsidRPr="001C10E2">
        <w:rPr>
          <w:sz w:val="24"/>
          <w:szCs w:val="24"/>
        </w:rPr>
        <w:t>: Bungoma (66.7%, 130); Trans Nzoia (33.3%, 65).</w:t>
      </w:r>
    </w:p>
    <w:p w:rsidR="00D72EEB" w:rsidRPr="001C10E2" w:rsidRDefault="00D72EEB" w:rsidP="003C7B92">
      <w:pPr>
        <w:numPr>
          <w:ilvl w:val="0"/>
          <w:numId w:val="5"/>
        </w:numPr>
        <w:spacing w:beforeAutospacing="1" w:after="100" w:afterAutospacing="1" w:line="360" w:lineRule="auto"/>
        <w:jc w:val="both"/>
        <w:rPr>
          <w:sz w:val="24"/>
          <w:szCs w:val="24"/>
        </w:rPr>
      </w:pPr>
      <w:r w:rsidRPr="001C10E2">
        <w:rPr>
          <w:rStyle w:val="Strong"/>
          <w:sz w:val="24"/>
          <w:szCs w:val="24"/>
        </w:rPr>
        <w:t>Primary Livelihood</w:t>
      </w:r>
      <w:r w:rsidRPr="001C10E2">
        <w:rPr>
          <w:sz w:val="24"/>
          <w:szCs w:val="24"/>
        </w:rPr>
        <w:t>: Crop farming (53.3%, 104); Crop &amp; Livestock (45.6%, 89); Livestock rearing/Other (0.5% each, 1).</w:t>
      </w:r>
    </w:p>
    <w:p w:rsidR="00D72EEB" w:rsidRPr="001C10E2" w:rsidRDefault="00D72EEB" w:rsidP="003C7B92">
      <w:pPr>
        <w:numPr>
          <w:ilvl w:val="0"/>
          <w:numId w:val="5"/>
        </w:numPr>
        <w:spacing w:beforeAutospacing="1" w:after="100" w:afterAutospacing="1" w:line="360" w:lineRule="auto"/>
        <w:jc w:val="both"/>
        <w:rPr>
          <w:sz w:val="24"/>
          <w:szCs w:val="24"/>
        </w:rPr>
      </w:pPr>
      <w:r w:rsidRPr="001C10E2">
        <w:rPr>
          <w:rStyle w:val="Strong"/>
          <w:sz w:val="24"/>
          <w:szCs w:val="24"/>
        </w:rPr>
        <w:t>Sublocations</w:t>
      </w:r>
      <w:r w:rsidRPr="001C10E2">
        <w:rPr>
          <w:sz w:val="24"/>
          <w:szCs w:val="24"/>
        </w:rPr>
        <w:t>: Even split across Bumula, Mt Elgon (33.3% each, 65), and Trans-Nzoia West (33.3%, 65).</w:t>
      </w:r>
    </w:p>
    <w:p w:rsidR="00D72EEB" w:rsidRDefault="00D72EEB" w:rsidP="003C7B92">
      <w:pPr>
        <w:numPr>
          <w:ilvl w:val="0"/>
          <w:numId w:val="5"/>
        </w:numPr>
        <w:spacing w:beforeAutospacing="1" w:after="100" w:afterAutospacing="1" w:line="360" w:lineRule="auto"/>
        <w:jc w:val="both"/>
        <w:rPr>
          <w:sz w:val="24"/>
          <w:szCs w:val="24"/>
        </w:rPr>
      </w:pPr>
      <w:r w:rsidRPr="00215D78">
        <w:rPr>
          <w:b/>
          <w:sz w:val="24"/>
          <w:szCs w:val="24"/>
        </w:rPr>
        <w:t>Top locations:</w:t>
      </w:r>
      <w:r w:rsidRPr="001C10E2">
        <w:rPr>
          <w:sz w:val="24"/>
          <w:szCs w:val="24"/>
        </w:rPr>
        <w:t xml:space="preserve"> Sikhendu (11.8%, 23); Chemses (5.6%, 11); Kibuke (5.1%, 10).</w:t>
      </w:r>
    </w:p>
    <w:p w:rsidR="00592C35" w:rsidRDefault="00592C35">
      <w:pPr>
        <w:rPr>
          <w:rStyle w:val="Strong"/>
          <w:rFonts w:ascii="quote-cjk-patch" w:hAnsi="quote-cjk-patch"/>
          <w:color w:val="0F1115"/>
          <w:sz w:val="24"/>
          <w:shd w:val="clear" w:color="auto" w:fill="FFFFFF"/>
        </w:rPr>
      </w:pPr>
      <w:r>
        <w:rPr>
          <w:rStyle w:val="Strong"/>
          <w:rFonts w:ascii="quote-cjk-patch" w:hAnsi="quote-cjk-patch"/>
          <w:color w:val="0F1115"/>
          <w:sz w:val="24"/>
          <w:shd w:val="clear" w:color="auto" w:fill="FFFFFF"/>
        </w:rPr>
        <w:br w:type="page"/>
      </w:r>
    </w:p>
    <w:p w:rsidR="006E54AF" w:rsidRDefault="006E54AF" w:rsidP="006E54AF">
      <w:pPr>
        <w:spacing w:beforeAutospacing="1" w:after="100" w:afterAutospacing="1" w:line="240" w:lineRule="auto"/>
        <w:jc w:val="both"/>
        <w:rPr>
          <w:rStyle w:val="Strong"/>
          <w:rFonts w:ascii="quote-cjk-patch" w:hAnsi="quote-cjk-patch"/>
          <w:color w:val="0F1115"/>
          <w:sz w:val="24"/>
          <w:shd w:val="clear" w:color="auto" w:fill="FFFFFF"/>
        </w:rPr>
      </w:pPr>
      <w:r w:rsidRPr="006E54AF">
        <w:rPr>
          <w:rStyle w:val="Strong"/>
          <w:rFonts w:ascii="quote-cjk-patch" w:hAnsi="quote-cjk-patch"/>
          <w:color w:val="0F1115"/>
          <w:sz w:val="24"/>
          <w:shd w:val="clear" w:color="auto" w:fill="FFFFFF"/>
        </w:rPr>
        <w:lastRenderedPageBreak/>
        <w:t>Table: Demographic Profile of Respondents</w:t>
      </w:r>
    </w:p>
    <w:tbl>
      <w:tblPr>
        <w:tblW w:w="6421" w:type="dxa"/>
        <w:tblCellMar>
          <w:left w:w="0" w:type="dxa"/>
          <w:right w:w="0" w:type="dxa"/>
        </w:tblCellMar>
        <w:tblLook w:val="04A0" w:firstRow="1" w:lastRow="0" w:firstColumn="1" w:lastColumn="0" w:noHBand="0" w:noVBand="1"/>
      </w:tblPr>
      <w:tblGrid>
        <w:gridCol w:w="2430"/>
        <w:gridCol w:w="2037"/>
        <w:gridCol w:w="731"/>
        <w:gridCol w:w="1223"/>
      </w:tblGrid>
      <w:tr w:rsidR="00592C35" w:rsidRPr="00592C35" w:rsidTr="00F31651">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b/>
                <w:bCs/>
                <w:color w:val="0F1115"/>
                <w:sz w:val="24"/>
                <w:szCs w:val="24"/>
              </w:rPr>
            </w:pPr>
            <w:r w:rsidRPr="00592C35">
              <w:rPr>
                <w:rFonts w:ascii="quote-cjk-patch" w:eastAsia="Times New Roman" w:hAnsi="quote-cjk-patch" w:cs="Arial"/>
                <w:b/>
                <w:bCs/>
                <w:color w:val="0F1115"/>
                <w:sz w:val="24"/>
                <w:szCs w:val="24"/>
              </w:rPr>
              <w:t>Demographic Variable</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b/>
                <w:bCs/>
                <w:color w:val="0F1115"/>
                <w:sz w:val="24"/>
                <w:szCs w:val="24"/>
              </w:rPr>
            </w:pPr>
            <w:r w:rsidRPr="00592C35">
              <w:rPr>
                <w:rFonts w:ascii="quote-cjk-patch" w:eastAsia="Times New Roman" w:hAnsi="quote-cjk-patch" w:cs="Arial"/>
                <w:b/>
                <w:bCs/>
                <w:color w:val="0F1115"/>
                <w:sz w:val="24"/>
                <w:szCs w:val="24"/>
              </w:rPr>
              <w:t>Category</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b/>
                <w:bCs/>
                <w:color w:val="0F1115"/>
                <w:sz w:val="24"/>
                <w:szCs w:val="24"/>
              </w:rPr>
            </w:pPr>
            <w:r w:rsidRPr="00592C35">
              <w:rPr>
                <w:rFonts w:ascii="quote-cjk-patch" w:eastAsia="Times New Roman" w:hAnsi="quote-cjk-patch" w:cs="Arial"/>
                <w:b/>
                <w:bCs/>
                <w:color w:val="0F1115"/>
                <w:sz w:val="24"/>
                <w:szCs w:val="24"/>
              </w:rPr>
              <w:t>Count</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b/>
                <w:bCs/>
                <w:color w:val="0F1115"/>
                <w:sz w:val="24"/>
                <w:szCs w:val="24"/>
              </w:rPr>
            </w:pPr>
            <w:r w:rsidRPr="00592C35">
              <w:rPr>
                <w:rFonts w:ascii="quote-cjk-patch" w:eastAsia="Times New Roman" w:hAnsi="quote-cjk-patch" w:cs="Arial"/>
                <w:b/>
                <w:bCs/>
                <w:color w:val="0F1115"/>
                <w:sz w:val="24"/>
                <w:szCs w:val="24"/>
              </w:rPr>
              <w:t>Percentage</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Gender</w:t>
            </w:r>
          </w:p>
        </w:tc>
        <w:tc>
          <w:tcPr>
            <w:tcW w:w="0" w:type="auto"/>
            <w:tcBorders>
              <w:top w:val="single" w:sz="6" w:space="0" w:color="CCCCCC"/>
              <w:left w:val="single" w:sz="6" w:space="0" w:color="CCCCCC"/>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Female</w:t>
            </w:r>
          </w:p>
        </w:tc>
        <w:tc>
          <w:tcPr>
            <w:tcW w:w="0" w:type="auto"/>
            <w:tcBorders>
              <w:top w:val="single" w:sz="6" w:space="0" w:color="CCCCCC"/>
              <w:left w:val="single" w:sz="6" w:space="0" w:color="CCCCCC"/>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143</w:t>
            </w:r>
          </w:p>
        </w:tc>
        <w:tc>
          <w:tcPr>
            <w:tcW w:w="0" w:type="auto"/>
            <w:tcBorders>
              <w:top w:val="single" w:sz="6" w:space="0" w:color="CCCCCC"/>
              <w:left w:val="single" w:sz="6" w:space="0" w:color="CCCCCC"/>
              <w:bottom w:val="single" w:sz="6" w:space="0" w:color="CCCCCC"/>
              <w:right w:val="single" w:sz="6" w:space="0" w:color="000000"/>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73.30%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Male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52</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26.70%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Age Group</w:t>
            </w:r>
          </w:p>
        </w:tc>
        <w:tc>
          <w:tcPr>
            <w:tcW w:w="0" w:type="auto"/>
            <w:tcBorders>
              <w:top w:val="single" w:sz="6" w:space="0" w:color="CCCCCC"/>
              <w:left w:val="single" w:sz="6" w:space="0" w:color="CCCCCC"/>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56+ years</w:t>
            </w:r>
          </w:p>
        </w:tc>
        <w:tc>
          <w:tcPr>
            <w:tcW w:w="0" w:type="auto"/>
            <w:tcBorders>
              <w:top w:val="single" w:sz="6" w:space="0" w:color="CCCCCC"/>
              <w:left w:val="single" w:sz="6" w:space="0" w:color="CCCCCC"/>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85</w:t>
            </w:r>
          </w:p>
        </w:tc>
        <w:tc>
          <w:tcPr>
            <w:tcW w:w="0" w:type="auto"/>
            <w:tcBorders>
              <w:top w:val="single" w:sz="6" w:space="0" w:color="CCCCCC"/>
              <w:left w:val="single" w:sz="6" w:space="0" w:color="CCCCCC"/>
              <w:bottom w:val="single" w:sz="6" w:space="0" w:color="CCCCCC"/>
              <w:right w:val="single" w:sz="6" w:space="0" w:color="000000"/>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43.60%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46-55 years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62</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31.80%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36-45 years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29</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14.90%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26-35 years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18</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9.20%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18-25 years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0.50%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County</w:t>
            </w:r>
          </w:p>
        </w:tc>
        <w:tc>
          <w:tcPr>
            <w:tcW w:w="0" w:type="auto"/>
            <w:tcBorders>
              <w:top w:val="single" w:sz="6" w:space="0" w:color="CCCCCC"/>
              <w:left w:val="single" w:sz="6" w:space="0" w:color="CCCCCC"/>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Bungoma County</w:t>
            </w:r>
          </w:p>
        </w:tc>
        <w:tc>
          <w:tcPr>
            <w:tcW w:w="0" w:type="auto"/>
            <w:tcBorders>
              <w:top w:val="single" w:sz="6" w:space="0" w:color="CCCCCC"/>
              <w:left w:val="single" w:sz="6" w:space="0" w:color="CCCCCC"/>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130</w:t>
            </w:r>
          </w:p>
        </w:tc>
        <w:tc>
          <w:tcPr>
            <w:tcW w:w="0" w:type="auto"/>
            <w:tcBorders>
              <w:top w:val="single" w:sz="6" w:space="0" w:color="CCCCCC"/>
              <w:left w:val="single" w:sz="6" w:space="0" w:color="CCCCCC"/>
              <w:bottom w:val="single" w:sz="6" w:space="0" w:color="CCCCCC"/>
              <w:right w:val="single" w:sz="6" w:space="0" w:color="000000"/>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66.70%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Trans Nzoia County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65</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33.30%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Primary Livelihood</w:t>
            </w:r>
          </w:p>
        </w:tc>
        <w:tc>
          <w:tcPr>
            <w:tcW w:w="0" w:type="auto"/>
            <w:tcBorders>
              <w:top w:val="single" w:sz="6" w:space="0" w:color="CCCCCC"/>
              <w:left w:val="single" w:sz="6" w:space="0" w:color="CCCCCC"/>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Crop Farming</w:t>
            </w:r>
          </w:p>
        </w:tc>
        <w:tc>
          <w:tcPr>
            <w:tcW w:w="0" w:type="auto"/>
            <w:tcBorders>
              <w:top w:val="single" w:sz="6" w:space="0" w:color="CCCCCC"/>
              <w:left w:val="single" w:sz="6" w:space="0" w:color="CCCCCC"/>
              <w:bottom w:val="single" w:sz="6" w:space="0" w:color="CCCCCC"/>
              <w:right w:val="single" w:sz="6" w:space="0" w:color="CCCCCC"/>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104</w:t>
            </w:r>
          </w:p>
        </w:tc>
        <w:tc>
          <w:tcPr>
            <w:tcW w:w="0" w:type="auto"/>
            <w:tcBorders>
              <w:top w:val="single" w:sz="6" w:space="0" w:color="CCCCCC"/>
              <w:left w:val="single" w:sz="6" w:space="0" w:color="CCCCCC"/>
              <w:bottom w:val="single" w:sz="6" w:space="0" w:color="CCCCCC"/>
              <w:right w:val="single" w:sz="6" w:space="0" w:color="000000"/>
            </w:tcBorders>
            <w:shd w:val="clear" w:color="auto" w:fill="DBDBDB" w:themeFill="accent3" w:themeFillTint="66"/>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53.30%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Crop &amp; Livestock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89</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45.60%</w:t>
            </w:r>
          </w:p>
        </w:tc>
      </w:tr>
      <w:tr w:rsidR="00592C35" w:rsidRPr="00592C35" w:rsidTr="00F31651">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Livestock Rearing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0.50%</w:t>
            </w:r>
          </w:p>
        </w:tc>
      </w:tr>
      <w:tr w:rsidR="00592C35" w:rsidRPr="00592C35" w:rsidTr="00F31651">
        <w:trPr>
          <w:trHeight w:val="315"/>
        </w:trPr>
        <w:tc>
          <w:tcPr>
            <w:tcW w:w="0" w:type="auto"/>
            <w:tcBorders>
              <w:top w:val="single" w:sz="6" w:space="0" w:color="CCCCCC"/>
              <w:left w:val="single" w:sz="6" w:space="0" w:color="000000"/>
              <w:bottom w:val="single" w:sz="6" w:space="0" w:color="000000"/>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Other</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592C35" w:rsidRPr="00592C35" w:rsidRDefault="00592C35" w:rsidP="00592C35">
            <w:pPr>
              <w:spacing w:before="0" w:after="0" w:line="240" w:lineRule="auto"/>
              <w:jc w:val="right"/>
              <w:rPr>
                <w:rFonts w:ascii="quote-cjk-patch" w:eastAsia="Times New Roman" w:hAnsi="quote-cjk-patch" w:cs="Arial"/>
                <w:color w:val="0F1115"/>
                <w:sz w:val="24"/>
                <w:szCs w:val="24"/>
              </w:rPr>
            </w:pPr>
            <w:r w:rsidRPr="00592C35">
              <w:rPr>
                <w:rFonts w:ascii="quote-cjk-patch" w:eastAsia="Times New Roman" w:hAnsi="quote-cjk-patch" w:cs="Arial"/>
                <w:color w:val="0F1115"/>
                <w:sz w:val="24"/>
                <w:szCs w:val="24"/>
              </w:rPr>
              <w:t>0.50%</w:t>
            </w:r>
          </w:p>
        </w:tc>
      </w:tr>
    </w:tbl>
    <w:p w:rsidR="00F31651" w:rsidRDefault="006F6BED" w:rsidP="007822D9">
      <w:pPr>
        <w:pStyle w:val="ds-markdown-paragraph"/>
        <w:shd w:val="clear" w:color="auto" w:fill="FFFFFF"/>
        <w:spacing w:before="240" w:beforeAutospacing="0" w:after="240" w:afterAutospacing="0" w:line="360" w:lineRule="auto"/>
        <w:rPr>
          <w:rFonts w:ascii="quote-cjk-patch" w:hAnsi="quote-cjk-patch"/>
          <w:color w:val="0F1115"/>
        </w:rPr>
      </w:pPr>
      <w:r>
        <w:rPr>
          <w:rStyle w:val="Strong"/>
          <w:rFonts w:ascii="quote-cjk-patch" w:hAnsi="quote-cjk-patch"/>
          <w:color w:val="0F1115"/>
        </w:rPr>
        <w:t>Insights</w:t>
      </w:r>
    </w:p>
    <w:p w:rsidR="00F31651" w:rsidRDefault="00F31651" w:rsidP="007822D9">
      <w:pPr>
        <w:pStyle w:val="ds-markdown-paragraph"/>
        <w:numPr>
          <w:ilvl w:val="0"/>
          <w:numId w:val="9"/>
        </w:numPr>
        <w:shd w:val="clear" w:color="auto" w:fill="FFFFFF"/>
        <w:spacing w:after="0" w:afterAutospacing="0" w:line="360" w:lineRule="auto"/>
        <w:ind w:left="0"/>
        <w:rPr>
          <w:rFonts w:ascii="quote-cjk-patch" w:hAnsi="quote-cjk-patch"/>
          <w:color w:val="0F1115"/>
        </w:rPr>
      </w:pPr>
      <w:r>
        <w:rPr>
          <w:rFonts w:ascii="quote-cjk-patch" w:hAnsi="quote-cjk-patch"/>
          <w:color w:val="0F1115"/>
        </w:rPr>
        <w:t>The data reflects a sample of primarily middle-aged and older smallholder farmers, with a significant gender disparity towards women.</w:t>
      </w:r>
    </w:p>
    <w:p w:rsidR="00F31651" w:rsidRDefault="00F31651" w:rsidP="007822D9">
      <w:pPr>
        <w:pStyle w:val="ds-markdown-paragraph"/>
        <w:numPr>
          <w:ilvl w:val="0"/>
          <w:numId w:val="9"/>
        </w:numPr>
        <w:shd w:val="clear" w:color="auto" w:fill="FFFFFF"/>
        <w:spacing w:after="0" w:afterAutospacing="0" w:line="360" w:lineRule="auto"/>
        <w:ind w:left="0"/>
        <w:rPr>
          <w:rFonts w:ascii="quote-cjk-patch" w:hAnsi="quote-cjk-patch"/>
          <w:color w:val="0F1115"/>
        </w:rPr>
      </w:pPr>
      <w:r>
        <w:rPr>
          <w:rFonts w:ascii="quote-cjk-patch" w:hAnsi="quote-cjk-patch"/>
          <w:color w:val="0F1115"/>
        </w:rPr>
        <w:t>The distribution between the two counties and farming systems provides a good basis for comparative analysis.</w:t>
      </w:r>
    </w:p>
    <w:p w:rsidR="006E54AF" w:rsidRPr="006E54AF" w:rsidRDefault="006E54AF" w:rsidP="006E54AF">
      <w:pPr>
        <w:spacing w:beforeAutospacing="1" w:after="100" w:afterAutospacing="1" w:line="240" w:lineRule="auto"/>
        <w:jc w:val="both"/>
        <w:rPr>
          <w:sz w:val="32"/>
          <w:szCs w:val="24"/>
        </w:rPr>
      </w:pPr>
    </w:p>
    <w:p w:rsidR="00D72EEB" w:rsidRPr="001C10E2" w:rsidRDefault="00D72EEB" w:rsidP="00D72EEB">
      <w:pPr>
        <w:pStyle w:val="Heading4"/>
        <w:rPr>
          <w:b/>
          <w:sz w:val="24"/>
          <w:szCs w:val="24"/>
        </w:rPr>
      </w:pPr>
      <w:r w:rsidRPr="001C10E2">
        <w:rPr>
          <w:b/>
          <w:sz w:val="24"/>
          <w:szCs w:val="24"/>
        </w:rPr>
        <w:t>Key Categorical Variables (Frequencies and Percentages)</w:t>
      </w:r>
    </w:p>
    <w:p w:rsidR="00D72EEB" w:rsidRPr="001C10E2" w:rsidRDefault="00D72EEB" w:rsidP="007822D9">
      <w:pPr>
        <w:pStyle w:val="NormalWeb"/>
        <w:spacing w:line="360" w:lineRule="auto"/>
        <w:jc w:val="both"/>
      </w:pPr>
      <w:r w:rsidRPr="001C10E2">
        <w:t>Common themes include high awareness and adoption of practices like composting (99% heard, 98% adopted overall). Knowledge sources are predominantly from project training (e.g., DESECE, 86%). Most important practices: Compost use (41.5%). Climate worries: Prolonged drought (29.2%). Challenges: High input costs (13.8%).</w:t>
      </w:r>
    </w:p>
    <w:p w:rsidR="00D72EEB" w:rsidRDefault="00D72EEB" w:rsidP="00D72EEB">
      <w:pPr>
        <w:numPr>
          <w:ilvl w:val="0"/>
          <w:numId w:val="6"/>
        </w:numPr>
        <w:spacing w:beforeAutospacing="1" w:after="100" w:afterAutospacing="1" w:line="240" w:lineRule="auto"/>
        <w:rPr>
          <w:sz w:val="24"/>
          <w:szCs w:val="24"/>
        </w:rPr>
      </w:pPr>
      <w:r w:rsidRPr="001C10E2">
        <w:rPr>
          <w:rStyle w:val="Strong"/>
          <w:sz w:val="24"/>
          <w:szCs w:val="24"/>
        </w:rPr>
        <w:t>Top 5 Categorical Variables (Overall)</w:t>
      </w:r>
    </w:p>
    <w:tbl>
      <w:tblPr>
        <w:tblW w:w="0" w:type="dxa"/>
        <w:tblCellMar>
          <w:left w:w="0" w:type="dxa"/>
          <w:right w:w="0" w:type="dxa"/>
        </w:tblCellMar>
        <w:tblLook w:val="04A0" w:firstRow="1" w:lastRow="0" w:firstColumn="1" w:lastColumn="0" w:noHBand="0" w:noVBand="1"/>
      </w:tblPr>
      <w:tblGrid>
        <w:gridCol w:w="2691"/>
        <w:gridCol w:w="3732"/>
        <w:gridCol w:w="811"/>
        <w:gridCol w:w="1384"/>
      </w:tblGrid>
      <w:tr w:rsidR="00E37DA8" w:rsidRPr="00E37DA8" w:rsidTr="00E37DA8">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b/>
                <w:bCs/>
                <w:sz w:val="24"/>
                <w:szCs w:val="24"/>
              </w:rPr>
            </w:pPr>
            <w:r w:rsidRPr="00E37DA8">
              <w:rPr>
                <w:rFonts w:ascii="Arial" w:eastAsia="Times New Roman" w:hAnsi="Arial" w:cs="Arial"/>
                <w:b/>
                <w:bCs/>
                <w:sz w:val="24"/>
                <w:szCs w:val="24"/>
              </w:rPr>
              <w:lastRenderedPageBreak/>
              <w:t>Variable</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b/>
                <w:bCs/>
                <w:sz w:val="24"/>
                <w:szCs w:val="24"/>
              </w:rPr>
            </w:pPr>
            <w:r w:rsidRPr="00E37DA8">
              <w:rPr>
                <w:rFonts w:ascii="Arial" w:eastAsia="Times New Roman" w:hAnsi="Arial" w:cs="Arial"/>
                <w:b/>
                <w:bCs/>
                <w:sz w:val="24"/>
                <w:szCs w:val="24"/>
              </w:rPr>
              <w:t>Top Response</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b/>
                <w:bCs/>
                <w:sz w:val="24"/>
                <w:szCs w:val="24"/>
              </w:rPr>
            </w:pPr>
            <w:r w:rsidRPr="00E37DA8">
              <w:rPr>
                <w:rFonts w:ascii="Arial" w:eastAsia="Times New Roman" w:hAnsi="Arial" w:cs="Arial"/>
                <w:b/>
                <w:bCs/>
                <w:sz w:val="24"/>
                <w:szCs w:val="24"/>
              </w:rPr>
              <w:t>Count</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b/>
                <w:bCs/>
                <w:sz w:val="24"/>
                <w:szCs w:val="24"/>
              </w:rPr>
            </w:pPr>
            <w:r w:rsidRPr="00E37DA8">
              <w:rPr>
                <w:rFonts w:ascii="Arial" w:eastAsia="Times New Roman" w:hAnsi="Arial" w:cs="Arial"/>
                <w:b/>
                <w:bCs/>
                <w:sz w:val="24"/>
                <w:szCs w:val="24"/>
              </w:rPr>
              <w:t>Percentage</w:t>
            </w:r>
          </w:p>
        </w:tc>
      </w:tr>
      <w:tr w:rsidR="00E37DA8" w:rsidRPr="00E37DA8" w:rsidTr="00E37D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Location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Sikhendu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23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11.80%</w:t>
            </w:r>
          </w:p>
        </w:tc>
      </w:tr>
      <w:tr w:rsidR="00E37DA8" w:rsidRPr="00E37DA8" w:rsidTr="00E37D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Respondent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Richard Wafula / Elizabeth Wafula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2 each</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1.00%</w:t>
            </w:r>
          </w:p>
        </w:tc>
      </w:tr>
      <w:tr w:rsidR="00E37DA8" w:rsidRPr="00E37DA8" w:rsidTr="00E37D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85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43.60%</w:t>
            </w:r>
          </w:p>
        </w:tc>
      </w:tr>
      <w:tr w:rsidR="00E37DA8" w:rsidRPr="00E37DA8" w:rsidTr="00E37D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Primary livelihood(other)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0.50%</w:t>
            </w:r>
          </w:p>
        </w:tc>
      </w:tr>
      <w:tr w:rsidR="00E37DA8" w:rsidRPr="00E37DA8" w:rsidTr="00E37DA8">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r w:rsidRPr="00E37DA8">
              <w:rPr>
                <w:rFonts w:ascii="Arial" w:eastAsia="Times New Roman" w:hAnsi="Arial" w:cs="Arial"/>
                <w:sz w:val="24"/>
                <w:szCs w:val="24"/>
              </w:rPr>
              <w:t>agroforestry_heard</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192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37DA8" w:rsidRPr="00E37DA8" w:rsidRDefault="00E37DA8" w:rsidP="00E37DA8">
            <w:pPr>
              <w:spacing w:before="0" w:after="0" w:line="240" w:lineRule="auto"/>
              <w:jc w:val="right"/>
              <w:rPr>
                <w:rFonts w:ascii="Arial" w:eastAsia="Times New Roman" w:hAnsi="Arial" w:cs="Arial"/>
                <w:sz w:val="24"/>
                <w:szCs w:val="24"/>
              </w:rPr>
            </w:pPr>
            <w:r w:rsidRPr="00E37DA8">
              <w:rPr>
                <w:rFonts w:ascii="Arial" w:eastAsia="Times New Roman" w:hAnsi="Arial" w:cs="Arial"/>
                <w:sz w:val="24"/>
                <w:szCs w:val="24"/>
              </w:rPr>
              <w:t>98.50%</w:t>
            </w:r>
          </w:p>
        </w:tc>
      </w:tr>
    </w:tbl>
    <w:p w:rsidR="00E37DA8" w:rsidRPr="001C10E2" w:rsidRDefault="00E37DA8" w:rsidP="0071774F">
      <w:pPr>
        <w:spacing w:beforeAutospacing="1" w:after="100" w:afterAutospacing="1" w:line="240" w:lineRule="auto"/>
        <w:rPr>
          <w:sz w:val="24"/>
          <w:szCs w:val="24"/>
        </w:rPr>
      </w:pPr>
    </w:p>
    <w:p w:rsidR="00D72EEB" w:rsidRPr="007822D9" w:rsidRDefault="00D72EEB" w:rsidP="007822D9">
      <w:pPr>
        <w:numPr>
          <w:ilvl w:val="0"/>
          <w:numId w:val="6"/>
        </w:numPr>
        <w:spacing w:beforeAutospacing="1" w:after="100" w:afterAutospacing="1" w:line="360" w:lineRule="auto"/>
        <w:rPr>
          <w:rFonts w:ascii="Times New Roman" w:hAnsi="Times New Roman" w:cs="Times New Roman"/>
          <w:sz w:val="24"/>
          <w:szCs w:val="24"/>
        </w:rPr>
      </w:pPr>
      <w:r w:rsidRPr="007822D9">
        <w:rPr>
          <w:rStyle w:val="Strong"/>
          <w:rFonts w:ascii="Times New Roman" w:hAnsi="Times New Roman" w:cs="Times New Roman"/>
          <w:sz w:val="24"/>
          <w:szCs w:val="24"/>
        </w:rPr>
        <w:t>Disaggregation by Age Group (Example: Briquette No Participation Reasons)</w:t>
      </w:r>
      <w:r w:rsidRPr="007822D9">
        <w:rPr>
          <w:rFonts w:ascii="Times New Roman" w:hAnsi="Times New Roman" w:cs="Times New Roman"/>
          <w:sz w:val="24"/>
          <w:szCs w:val="24"/>
        </w:rPr>
        <w:t>:</w:t>
      </w:r>
    </w:p>
    <w:p w:rsidR="00D72EEB" w:rsidRPr="007822D9" w:rsidRDefault="00D72EEB" w:rsidP="007822D9">
      <w:pPr>
        <w:numPr>
          <w:ilvl w:val="1"/>
          <w:numId w:val="6"/>
        </w:numPr>
        <w:spacing w:beforeAutospacing="1" w:after="100" w:afterAutospacing="1" w:line="360" w:lineRule="auto"/>
        <w:rPr>
          <w:rFonts w:ascii="Times New Roman" w:hAnsi="Times New Roman" w:cs="Times New Roman"/>
          <w:sz w:val="24"/>
          <w:szCs w:val="24"/>
        </w:rPr>
      </w:pPr>
      <w:r w:rsidRPr="007822D9">
        <w:rPr>
          <w:rFonts w:ascii="Times New Roman" w:hAnsi="Times New Roman" w:cs="Times New Roman"/>
          <w:sz w:val="24"/>
          <w:szCs w:val="24"/>
        </w:rPr>
        <w:t>18-25: 100% "Trained".</w:t>
      </w:r>
    </w:p>
    <w:p w:rsidR="00D72EEB" w:rsidRPr="007822D9" w:rsidRDefault="00D72EEB" w:rsidP="007822D9">
      <w:pPr>
        <w:numPr>
          <w:ilvl w:val="1"/>
          <w:numId w:val="6"/>
        </w:numPr>
        <w:spacing w:beforeAutospacing="1" w:after="100" w:afterAutospacing="1" w:line="360" w:lineRule="auto"/>
        <w:rPr>
          <w:rFonts w:ascii="Times New Roman" w:hAnsi="Times New Roman" w:cs="Times New Roman"/>
          <w:sz w:val="24"/>
          <w:szCs w:val="24"/>
        </w:rPr>
      </w:pPr>
      <w:r w:rsidRPr="007822D9">
        <w:rPr>
          <w:rFonts w:ascii="Times New Roman" w:hAnsi="Times New Roman" w:cs="Times New Roman"/>
          <w:sz w:val="24"/>
          <w:szCs w:val="24"/>
        </w:rPr>
        <w:t>26-35: 61.1% "Trained"; 5.6% each for "I attended", "I was sick".</w:t>
      </w:r>
    </w:p>
    <w:p w:rsidR="00D72EEB" w:rsidRPr="007822D9" w:rsidRDefault="00D72EEB" w:rsidP="007822D9">
      <w:pPr>
        <w:numPr>
          <w:ilvl w:val="1"/>
          <w:numId w:val="6"/>
        </w:numPr>
        <w:spacing w:beforeAutospacing="1" w:after="100" w:afterAutospacing="1" w:line="360" w:lineRule="auto"/>
        <w:rPr>
          <w:rFonts w:ascii="Times New Roman" w:hAnsi="Times New Roman" w:cs="Times New Roman"/>
          <w:sz w:val="24"/>
          <w:szCs w:val="24"/>
        </w:rPr>
      </w:pPr>
      <w:r w:rsidRPr="007822D9">
        <w:rPr>
          <w:rFonts w:ascii="Times New Roman" w:hAnsi="Times New Roman" w:cs="Times New Roman"/>
          <w:sz w:val="24"/>
          <w:szCs w:val="24"/>
        </w:rPr>
        <w:t>36-45: 65.5% "Trained"; 3.4% each for "Old age", "Attended the training".</w:t>
      </w:r>
    </w:p>
    <w:p w:rsidR="00D72EEB" w:rsidRPr="007822D9" w:rsidRDefault="00D72EEB" w:rsidP="007822D9">
      <w:pPr>
        <w:numPr>
          <w:ilvl w:val="1"/>
          <w:numId w:val="6"/>
        </w:numPr>
        <w:spacing w:beforeAutospacing="1" w:after="100" w:afterAutospacing="1" w:line="360" w:lineRule="auto"/>
        <w:rPr>
          <w:rFonts w:ascii="Times New Roman" w:hAnsi="Times New Roman" w:cs="Times New Roman"/>
          <w:sz w:val="24"/>
          <w:szCs w:val="24"/>
        </w:rPr>
      </w:pPr>
      <w:r w:rsidRPr="007822D9">
        <w:rPr>
          <w:rFonts w:ascii="Times New Roman" w:hAnsi="Times New Roman" w:cs="Times New Roman"/>
          <w:sz w:val="24"/>
          <w:szCs w:val="24"/>
        </w:rPr>
        <w:t>46-55: 75.8% "Trained"; 3.2% "Participated".</w:t>
      </w:r>
    </w:p>
    <w:p w:rsidR="00D72EEB" w:rsidRPr="007822D9" w:rsidRDefault="00D72EEB" w:rsidP="007822D9">
      <w:pPr>
        <w:numPr>
          <w:ilvl w:val="1"/>
          <w:numId w:val="6"/>
        </w:numPr>
        <w:spacing w:beforeAutospacing="1" w:after="100" w:afterAutospacing="1" w:line="360" w:lineRule="auto"/>
        <w:rPr>
          <w:rFonts w:ascii="Times New Roman" w:hAnsi="Times New Roman" w:cs="Times New Roman"/>
          <w:sz w:val="24"/>
          <w:szCs w:val="24"/>
        </w:rPr>
      </w:pPr>
      <w:r w:rsidRPr="007822D9">
        <w:rPr>
          <w:rFonts w:ascii="Times New Roman" w:hAnsi="Times New Roman" w:cs="Times New Roman"/>
          <w:sz w:val="24"/>
          <w:szCs w:val="24"/>
        </w:rPr>
        <w:t>56+: 78.8% "Trained"; 2.4% "Was trained".</w:t>
      </w:r>
    </w:p>
    <w:p w:rsidR="00CA4A4F" w:rsidRDefault="00CA4A4F">
      <w:pPr>
        <w:rPr>
          <w:rStyle w:val="Strong"/>
          <w:sz w:val="24"/>
          <w:szCs w:val="24"/>
        </w:rPr>
      </w:pPr>
      <w:r>
        <w:rPr>
          <w:rStyle w:val="Strong"/>
          <w:sz w:val="24"/>
          <w:szCs w:val="24"/>
        </w:rPr>
        <w:br w:type="page"/>
      </w:r>
    </w:p>
    <w:p w:rsidR="00D72EEB" w:rsidRDefault="00D72EEB" w:rsidP="00D72EEB">
      <w:pPr>
        <w:numPr>
          <w:ilvl w:val="0"/>
          <w:numId w:val="6"/>
        </w:numPr>
        <w:spacing w:beforeAutospacing="1" w:after="100" w:afterAutospacing="1" w:line="240" w:lineRule="auto"/>
        <w:rPr>
          <w:sz w:val="24"/>
          <w:szCs w:val="24"/>
        </w:rPr>
      </w:pPr>
      <w:r w:rsidRPr="001C10E2">
        <w:rPr>
          <w:rStyle w:val="Strong"/>
          <w:sz w:val="24"/>
          <w:szCs w:val="24"/>
        </w:rPr>
        <w:lastRenderedPageBreak/>
        <w:t>Dis</w:t>
      </w:r>
      <w:r w:rsidR="002E24CF">
        <w:rPr>
          <w:rStyle w:val="Strong"/>
          <w:sz w:val="24"/>
          <w:szCs w:val="24"/>
        </w:rPr>
        <w:t>aggregation by County (</w:t>
      </w:r>
      <w:r w:rsidRPr="001C10E2">
        <w:rPr>
          <w:rStyle w:val="Strong"/>
          <w:sz w:val="24"/>
          <w:szCs w:val="24"/>
        </w:rPr>
        <w:t>Briquette No Participation Reasons)</w:t>
      </w:r>
    </w:p>
    <w:tbl>
      <w:tblPr>
        <w:tblW w:w="0" w:type="dxa"/>
        <w:tblCellMar>
          <w:left w:w="0" w:type="dxa"/>
          <w:right w:w="0" w:type="dxa"/>
        </w:tblCellMar>
        <w:tblLook w:val="04A0" w:firstRow="1" w:lastRow="0" w:firstColumn="1" w:lastColumn="0" w:noHBand="0" w:noVBand="1"/>
      </w:tblPr>
      <w:tblGrid>
        <w:gridCol w:w="5816"/>
        <w:gridCol w:w="1800"/>
        <w:gridCol w:w="1728"/>
      </w:tblGrid>
      <w:tr w:rsidR="008368B3" w:rsidRPr="008368B3" w:rsidTr="008368B3">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b/>
                <w:bCs/>
                <w:sz w:val="24"/>
                <w:szCs w:val="24"/>
              </w:rPr>
            </w:pPr>
            <w:r w:rsidRPr="008368B3">
              <w:rPr>
                <w:rFonts w:ascii="Arial" w:eastAsia="Times New Roman" w:hAnsi="Arial" w:cs="Arial"/>
                <w:b/>
                <w:bCs/>
                <w:sz w:val="24"/>
                <w:szCs w:val="24"/>
              </w:rPr>
              <w:t>Reason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b/>
                <w:bCs/>
                <w:sz w:val="24"/>
                <w:szCs w:val="24"/>
              </w:rPr>
            </w:pPr>
            <w:r w:rsidRPr="008368B3">
              <w:rPr>
                <w:rFonts w:ascii="Arial" w:eastAsia="Times New Roman" w:hAnsi="Arial" w:cs="Arial"/>
                <w:b/>
                <w:bCs/>
                <w:sz w:val="24"/>
                <w:szCs w:val="24"/>
              </w:rPr>
              <w:t>Bungoma Count (%)</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b/>
                <w:bCs/>
                <w:sz w:val="24"/>
                <w:szCs w:val="24"/>
              </w:rPr>
            </w:pPr>
            <w:r w:rsidRPr="008368B3">
              <w:rPr>
                <w:rFonts w:ascii="Arial" w:eastAsia="Times New Roman" w:hAnsi="Arial" w:cs="Arial"/>
                <w:b/>
                <w:bCs/>
                <w:sz w:val="24"/>
                <w:szCs w:val="24"/>
              </w:rPr>
              <w:t>Trans Nzoia Count (%)</w:t>
            </w:r>
          </w:p>
        </w:tc>
      </w:tr>
      <w:tr w:rsidR="008368B3" w:rsidRPr="008368B3" w:rsidTr="008368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Trained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2 (1.5%)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2 (3.1%)</w:t>
            </w:r>
          </w:p>
        </w:tc>
      </w:tr>
      <w:tr w:rsidR="008368B3" w:rsidRPr="008368B3" w:rsidTr="008368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Was trained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3 (2.3%)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2 (3.1%)</w:t>
            </w:r>
          </w:p>
        </w:tc>
      </w:tr>
      <w:tr w:rsidR="008368B3" w:rsidRPr="008368B3" w:rsidTr="008368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I was sick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2 (1.5%)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0 (0%)</w:t>
            </w:r>
          </w:p>
        </w:tc>
      </w:tr>
      <w:tr w:rsidR="008368B3" w:rsidRPr="008368B3" w:rsidTr="008368B3">
        <w:trPr>
          <w:trHeight w:val="315"/>
        </w:trPr>
        <w:tc>
          <w:tcPr>
            <w:tcW w:w="0" w:type="auto"/>
            <w:tcBorders>
              <w:top w:val="single" w:sz="6" w:space="0" w:color="CCCCCC"/>
              <w:left w:val="single" w:sz="6" w:space="0" w:color="000000"/>
              <w:bottom w:val="single" w:sz="6" w:space="0" w:color="000000"/>
              <w:right w:val="single" w:sz="6" w:space="0" w:color="CCCCCC"/>
            </w:tcBorders>
            <w:shd w:val="clear" w:color="auto" w:fill="EAD1DC"/>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r w:rsidRPr="008368B3">
              <w:rPr>
                <w:rFonts w:ascii="Arial" w:eastAsia="Times New Roman" w:hAnsi="Arial" w:cs="Arial"/>
                <w:sz w:val="24"/>
                <w:szCs w:val="24"/>
              </w:rPr>
              <w:t>(Bungoma shows higher "Old age" at 0.8%; Trans Nzoia higher "I attended the training" at 1.5%.)</w:t>
            </w:r>
          </w:p>
        </w:tc>
        <w:tc>
          <w:tcPr>
            <w:tcW w:w="0" w:type="auto"/>
            <w:tcBorders>
              <w:top w:val="single" w:sz="6" w:space="0" w:color="CCCCCC"/>
              <w:left w:val="single" w:sz="6" w:space="0" w:color="CCCCCC"/>
              <w:bottom w:val="single" w:sz="6" w:space="0" w:color="000000"/>
              <w:right w:val="single" w:sz="6" w:space="0" w:color="CCCCCC"/>
            </w:tcBorders>
            <w:shd w:val="clear" w:color="auto" w:fill="EAD1DC"/>
            <w:tcMar>
              <w:top w:w="30" w:type="dxa"/>
              <w:left w:w="45" w:type="dxa"/>
              <w:bottom w:w="30" w:type="dxa"/>
              <w:right w:w="45" w:type="dxa"/>
            </w:tcMar>
            <w:vAlign w:val="bottom"/>
            <w:hideMark/>
          </w:tcPr>
          <w:p w:rsidR="008368B3" w:rsidRPr="008368B3" w:rsidRDefault="008368B3" w:rsidP="008368B3">
            <w:pPr>
              <w:spacing w:before="0"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bottom"/>
            <w:hideMark/>
          </w:tcPr>
          <w:p w:rsidR="008368B3" w:rsidRPr="008368B3" w:rsidRDefault="008368B3" w:rsidP="008368B3">
            <w:pPr>
              <w:spacing w:before="0" w:after="0" w:line="240" w:lineRule="auto"/>
              <w:rPr>
                <w:rFonts w:ascii="Times New Roman" w:eastAsia="Times New Roman" w:hAnsi="Times New Roman" w:cs="Times New Roman"/>
              </w:rPr>
            </w:pPr>
          </w:p>
        </w:tc>
      </w:tr>
    </w:tbl>
    <w:p w:rsidR="008368B3" w:rsidRPr="001C10E2" w:rsidRDefault="008368B3" w:rsidP="008368B3">
      <w:pPr>
        <w:spacing w:beforeAutospacing="1" w:after="100" w:afterAutospacing="1" w:line="240" w:lineRule="auto"/>
        <w:rPr>
          <w:sz w:val="24"/>
          <w:szCs w:val="24"/>
        </w:rPr>
      </w:pPr>
    </w:p>
    <w:p w:rsidR="00D72EEB" w:rsidRDefault="00D72EEB" w:rsidP="00D72EEB">
      <w:pPr>
        <w:numPr>
          <w:ilvl w:val="0"/>
          <w:numId w:val="6"/>
        </w:numPr>
        <w:spacing w:beforeAutospacing="1" w:after="100" w:afterAutospacing="1" w:line="240" w:lineRule="auto"/>
        <w:rPr>
          <w:sz w:val="24"/>
          <w:szCs w:val="24"/>
        </w:rPr>
      </w:pPr>
      <w:r w:rsidRPr="001C10E2">
        <w:rPr>
          <w:rStyle w:val="Strong"/>
          <w:sz w:val="24"/>
          <w:szCs w:val="24"/>
        </w:rPr>
        <w:t>Disaggregation by Primary Livelihood (Beneficiary Status, Example: Briquette Reasons)</w:t>
      </w:r>
    </w:p>
    <w:tbl>
      <w:tblPr>
        <w:tblW w:w="0" w:type="dxa"/>
        <w:tblCellMar>
          <w:left w:w="0" w:type="dxa"/>
          <w:right w:w="0" w:type="dxa"/>
        </w:tblCellMar>
        <w:tblLook w:val="04A0" w:firstRow="1" w:lastRow="0" w:firstColumn="1" w:lastColumn="0" w:noHBand="0" w:noVBand="1"/>
      </w:tblPr>
      <w:tblGrid>
        <w:gridCol w:w="5393"/>
        <w:gridCol w:w="2142"/>
        <w:gridCol w:w="1809"/>
      </w:tblGrid>
      <w:tr w:rsidR="000B5CE3" w:rsidRPr="000B5CE3" w:rsidTr="000B5CE3">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B5CE3" w:rsidRPr="000B5CE3" w:rsidRDefault="000B5CE3" w:rsidP="000B5CE3">
            <w:pPr>
              <w:spacing w:before="0" w:after="0" w:line="240" w:lineRule="auto"/>
              <w:rPr>
                <w:rFonts w:ascii="Arial" w:eastAsia="Times New Roman" w:hAnsi="Arial" w:cs="Arial"/>
                <w:b/>
                <w:bCs/>
                <w:sz w:val="24"/>
                <w:szCs w:val="24"/>
              </w:rPr>
            </w:pPr>
            <w:r w:rsidRPr="000B5CE3">
              <w:rPr>
                <w:rFonts w:ascii="Arial" w:eastAsia="Times New Roman" w:hAnsi="Arial" w:cs="Arial"/>
                <w:b/>
                <w:bCs/>
                <w:sz w:val="24"/>
                <w:szCs w:val="24"/>
              </w:rPr>
              <w:t>Reason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B5CE3" w:rsidRPr="000B5CE3" w:rsidRDefault="000B5CE3" w:rsidP="000B5CE3">
            <w:pPr>
              <w:spacing w:before="0" w:after="0" w:line="240" w:lineRule="auto"/>
              <w:rPr>
                <w:rFonts w:ascii="Arial" w:eastAsia="Times New Roman" w:hAnsi="Arial" w:cs="Arial"/>
                <w:b/>
                <w:bCs/>
                <w:sz w:val="24"/>
                <w:szCs w:val="24"/>
              </w:rPr>
            </w:pPr>
            <w:r w:rsidRPr="000B5CE3">
              <w:rPr>
                <w:rFonts w:ascii="Arial" w:eastAsia="Times New Roman" w:hAnsi="Arial" w:cs="Arial"/>
                <w:b/>
                <w:bCs/>
                <w:sz w:val="24"/>
                <w:szCs w:val="24"/>
              </w:rPr>
              <w:t>Crop &amp; Livestock (%)</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0B5CE3" w:rsidRPr="000B5CE3" w:rsidRDefault="000B5CE3" w:rsidP="000B5CE3">
            <w:pPr>
              <w:spacing w:before="0" w:after="0" w:line="240" w:lineRule="auto"/>
              <w:rPr>
                <w:rFonts w:ascii="Arial" w:eastAsia="Times New Roman" w:hAnsi="Arial" w:cs="Arial"/>
                <w:b/>
                <w:bCs/>
                <w:sz w:val="24"/>
                <w:szCs w:val="24"/>
              </w:rPr>
            </w:pPr>
            <w:r w:rsidRPr="000B5CE3">
              <w:rPr>
                <w:rFonts w:ascii="Arial" w:eastAsia="Times New Roman" w:hAnsi="Arial" w:cs="Arial"/>
                <w:b/>
                <w:bCs/>
                <w:sz w:val="24"/>
                <w:szCs w:val="24"/>
              </w:rPr>
              <w:t>Crop Farming (%)</w:t>
            </w:r>
          </w:p>
        </w:tc>
      </w:tr>
      <w:tr w:rsidR="000B5CE3" w:rsidRPr="000B5CE3" w:rsidTr="000B5CE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5CE3" w:rsidRPr="000B5CE3" w:rsidRDefault="000B5CE3" w:rsidP="000B5CE3">
            <w:pPr>
              <w:spacing w:before="0" w:after="0" w:line="240" w:lineRule="auto"/>
              <w:rPr>
                <w:rFonts w:ascii="Arial" w:eastAsia="Times New Roman" w:hAnsi="Arial" w:cs="Arial"/>
                <w:sz w:val="24"/>
                <w:szCs w:val="24"/>
              </w:rPr>
            </w:pPr>
            <w:r w:rsidRPr="000B5CE3">
              <w:rPr>
                <w:rFonts w:ascii="Arial" w:eastAsia="Times New Roman" w:hAnsi="Arial" w:cs="Arial"/>
                <w:sz w:val="24"/>
                <w:szCs w:val="24"/>
              </w:rPr>
              <w:t>Lack of raw materials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5CE3" w:rsidRPr="000B5CE3" w:rsidRDefault="000B5CE3" w:rsidP="000B5CE3">
            <w:pPr>
              <w:spacing w:before="0" w:after="0" w:line="240" w:lineRule="auto"/>
              <w:jc w:val="right"/>
              <w:rPr>
                <w:rFonts w:ascii="Arial" w:eastAsia="Times New Roman" w:hAnsi="Arial" w:cs="Arial"/>
                <w:sz w:val="24"/>
                <w:szCs w:val="24"/>
              </w:rPr>
            </w:pPr>
            <w:r w:rsidRPr="000B5CE3">
              <w:rPr>
                <w:rFonts w:ascii="Arial" w:eastAsia="Times New Roman" w:hAnsi="Arial" w:cs="Arial"/>
                <w:sz w:val="24"/>
                <w:szCs w:val="24"/>
              </w:rPr>
              <w:t>16.90%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5CE3" w:rsidRPr="000B5CE3" w:rsidRDefault="000B5CE3" w:rsidP="000B5CE3">
            <w:pPr>
              <w:spacing w:before="0" w:after="0" w:line="240" w:lineRule="auto"/>
              <w:jc w:val="right"/>
              <w:rPr>
                <w:rFonts w:ascii="Arial" w:eastAsia="Times New Roman" w:hAnsi="Arial" w:cs="Arial"/>
                <w:sz w:val="24"/>
                <w:szCs w:val="24"/>
              </w:rPr>
            </w:pPr>
            <w:r w:rsidRPr="000B5CE3">
              <w:rPr>
                <w:rFonts w:ascii="Arial" w:eastAsia="Times New Roman" w:hAnsi="Arial" w:cs="Arial"/>
                <w:sz w:val="24"/>
                <w:szCs w:val="24"/>
              </w:rPr>
              <w:t>1.00%</w:t>
            </w:r>
          </w:p>
        </w:tc>
      </w:tr>
      <w:tr w:rsidR="000B5CE3" w:rsidRPr="000B5CE3" w:rsidTr="000B5CE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5CE3" w:rsidRPr="000B5CE3" w:rsidRDefault="000B5CE3" w:rsidP="000B5CE3">
            <w:pPr>
              <w:spacing w:before="0" w:after="0" w:line="240" w:lineRule="auto"/>
              <w:rPr>
                <w:rFonts w:ascii="Arial" w:eastAsia="Times New Roman" w:hAnsi="Arial" w:cs="Arial"/>
                <w:sz w:val="24"/>
                <w:szCs w:val="24"/>
              </w:rPr>
            </w:pPr>
            <w:r w:rsidRPr="000B5CE3">
              <w:rPr>
                <w:rFonts w:ascii="Arial" w:eastAsia="Times New Roman" w:hAnsi="Arial" w:cs="Arial"/>
                <w:sz w:val="24"/>
                <w:szCs w:val="24"/>
              </w:rPr>
              <w:t>Time-consuming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5CE3" w:rsidRPr="000B5CE3" w:rsidRDefault="000B5CE3" w:rsidP="000B5CE3">
            <w:pPr>
              <w:spacing w:before="0" w:after="0" w:line="240" w:lineRule="auto"/>
              <w:jc w:val="right"/>
              <w:rPr>
                <w:rFonts w:ascii="Arial" w:eastAsia="Times New Roman" w:hAnsi="Arial" w:cs="Arial"/>
                <w:sz w:val="24"/>
                <w:szCs w:val="24"/>
              </w:rPr>
            </w:pPr>
            <w:r w:rsidRPr="000B5CE3">
              <w:rPr>
                <w:rFonts w:ascii="Arial" w:eastAsia="Times New Roman" w:hAnsi="Arial" w:cs="Arial"/>
                <w:sz w:val="24"/>
                <w:szCs w:val="24"/>
              </w:rPr>
              <w:t>1.10%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5CE3" w:rsidRPr="000B5CE3" w:rsidRDefault="000B5CE3" w:rsidP="000B5CE3">
            <w:pPr>
              <w:spacing w:before="0" w:after="0" w:line="240" w:lineRule="auto"/>
              <w:jc w:val="right"/>
              <w:rPr>
                <w:rFonts w:ascii="Arial" w:eastAsia="Times New Roman" w:hAnsi="Arial" w:cs="Arial"/>
                <w:sz w:val="24"/>
                <w:szCs w:val="24"/>
              </w:rPr>
            </w:pPr>
            <w:r w:rsidRPr="000B5CE3">
              <w:rPr>
                <w:rFonts w:ascii="Arial" w:eastAsia="Times New Roman" w:hAnsi="Arial" w:cs="Arial"/>
                <w:sz w:val="24"/>
                <w:szCs w:val="24"/>
              </w:rPr>
              <w:t>1.00%</w:t>
            </w:r>
          </w:p>
        </w:tc>
      </w:tr>
      <w:tr w:rsidR="000B5CE3" w:rsidRPr="000B5CE3" w:rsidTr="000B5CE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5CE3" w:rsidRPr="000B5CE3" w:rsidRDefault="000B5CE3" w:rsidP="000B5CE3">
            <w:pPr>
              <w:spacing w:before="0" w:after="0" w:line="240" w:lineRule="auto"/>
              <w:rPr>
                <w:rFonts w:ascii="Arial" w:eastAsia="Times New Roman" w:hAnsi="Arial" w:cs="Arial"/>
                <w:sz w:val="24"/>
                <w:szCs w:val="24"/>
              </w:rPr>
            </w:pPr>
            <w:r w:rsidRPr="000B5CE3">
              <w:rPr>
                <w:rFonts w:ascii="Arial" w:eastAsia="Times New Roman" w:hAnsi="Arial" w:cs="Arial"/>
                <w:sz w:val="24"/>
                <w:szCs w:val="24"/>
              </w:rPr>
              <w:t>Equipment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5CE3" w:rsidRPr="000B5CE3" w:rsidRDefault="000B5CE3" w:rsidP="000B5CE3">
            <w:pPr>
              <w:spacing w:before="0" w:after="0" w:line="240" w:lineRule="auto"/>
              <w:jc w:val="right"/>
              <w:rPr>
                <w:rFonts w:ascii="Arial" w:eastAsia="Times New Roman" w:hAnsi="Arial" w:cs="Arial"/>
                <w:sz w:val="24"/>
                <w:szCs w:val="24"/>
              </w:rPr>
            </w:pPr>
            <w:r w:rsidRPr="000B5CE3">
              <w:rPr>
                <w:rFonts w:ascii="Arial" w:eastAsia="Times New Roman" w:hAnsi="Arial" w:cs="Arial"/>
                <w:sz w:val="24"/>
                <w:szCs w:val="24"/>
              </w:rPr>
              <w:t>2.20%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5CE3" w:rsidRPr="000B5CE3" w:rsidRDefault="000B5CE3" w:rsidP="000B5CE3">
            <w:pPr>
              <w:spacing w:before="0" w:after="0" w:line="240" w:lineRule="auto"/>
              <w:jc w:val="right"/>
              <w:rPr>
                <w:rFonts w:ascii="Arial" w:eastAsia="Times New Roman" w:hAnsi="Arial" w:cs="Arial"/>
                <w:sz w:val="24"/>
                <w:szCs w:val="24"/>
              </w:rPr>
            </w:pPr>
            <w:r w:rsidRPr="000B5CE3">
              <w:rPr>
                <w:rFonts w:ascii="Arial" w:eastAsia="Times New Roman" w:hAnsi="Arial" w:cs="Arial"/>
                <w:sz w:val="24"/>
                <w:szCs w:val="24"/>
              </w:rPr>
              <w:t>1.00%</w:t>
            </w:r>
          </w:p>
        </w:tc>
      </w:tr>
      <w:tr w:rsidR="000B5CE3" w:rsidRPr="000B5CE3" w:rsidTr="000B5CE3">
        <w:trPr>
          <w:trHeight w:val="315"/>
        </w:trPr>
        <w:tc>
          <w:tcPr>
            <w:tcW w:w="0" w:type="auto"/>
            <w:tcBorders>
              <w:top w:val="single" w:sz="6" w:space="0" w:color="CCCCCC"/>
              <w:left w:val="single" w:sz="6" w:space="0" w:color="000000"/>
              <w:bottom w:val="single" w:sz="6" w:space="0" w:color="000000"/>
              <w:right w:val="single" w:sz="6" w:space="0" w:color="CCCCCC"/>
            </w:tcBorders>
            <w:shd w:val="clear" w:color="auto" w:fill="EAD1DC"/>
            <w:tcMar>
              <w:top w:w="30" w:type="dxa"/>
              <w:left w:w="45" w:type="dxa"/>
              <w:bottom w:w="30" w:type="dxa"/>
              <w:right w:w="45" w:type="dxa"/>
            </w:tcMar>
            <w:vAlign w:val="bottom"/>
            <w:hideMark/>
          </w:tcPr>
          <w:p w:rsidR="000B5CE3" w:rsidRPr="000B5CE3" w:rsidRDefault="000B5CE3" w:rsidP="000B5CE3">
            <w:pPr>
              <w:spacing w:before="0" w:after="0" w:line="240" w:lineRule="auto"/>
              <w:rPr>
                <w:rFonts w:ascii="Arial" w:eastAsia="Times New Roman" w:hAnsi="Arial" w:cs="Arial"/>
                <w:sz w:val="24"/>
                <w:szCs w:val="24"/>
              </w:rPr>
            </w:pPr>
            <w:r w:rsidRPr="000B5CE3">
              <w:rPr>
                <w:rFonts w:ascii="Arial" w:eastAsia="Times New Roman" w:hAnsi="Arial" w:cs="Arial"/>
                <w:sz w:val="24"/>
                <w:szCs w:val="24"/>
              </w:rPr>
              <w:t>(Crop &amp; Livestock beneficiaries report higher equipment issues.)</w:t>
            </w:r>
          </w:p>
        </w:tc>
        <w:tc>
          <w:tcPr>
            <w:tcW w:w="0" w:type="auto"/>
            <w:tcBorders>
              <w:top w:val="single" w:sz="6" w:space="0" w:color="CCCCCC"/>
              <w:left w:val="single" w:sz="6" w:space="0" w:color="CCCCCC"/>
              <w:bottom w:val="single" w:sz="6" w:space="0" w:color="000000"/>
              <w:right w:val="single" w:sz="6" w:space="0" w:color="CCCCCC"/>
            </w:tcBorders>
            <w:shd w:val="clear" w:color="auto" w:fill="EAD1DC"/>
            <w:tcMar>
              <w:top w:w="30" w:type="dxa"/>
              <w:left w:w="45" w:type="dxa"/>
              <w:bottom w:w="30" w:type="dxa"/>
              <w:right w:w="45" w:type="dxa"/>
            </w:tcMar>
            <w:vAlign w:val="bottom"/>
            <w:hideMark/>
          </w:tcPr>
          <w:p w:rsidR="000B5CE3" w:rsidRPr="000B5CE3" w:rsidRDefault="000B5CE3" w:rsidP="000B5CE3">
            <w:pPr>
              <w:spacing w:before="0"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bottom"/>
            <w:hideMark/>
          </w:tcPr>
          <w:p w:rsidR="000B5CE3" w:rsidRPr="000B5CE3" w:rsidRDefault="000B5CE3" w:rsidP="000B5CE3">
            <w:pPr>
              <w:spacing w:before="0" w:after="0" w:line="240" w:lineRule="auto"/>
              <w:rPr>
                <w:rFonts w:ascii="Times New Roman" w:eastAsia="Times New Roman" w:hAnsi="Times New Roman" w:cs="Times New Roman"/>
              </w:rPr>
            </w:pPr>
          </w:p>
        </w:tc>
      </w:tr>
    </w:tbl>
    <w:p w:rsidR="000B5CE3" w:rsidRPr="001C10E2" w:rsidRDefault="000B5CE3" w:rsidP="000B5CE3">
      <w:pPr>
        <w:spacing w:beforeAutospacing="1" w:after="100" w:afterAutospacing="1" w:line="240" w:lineRule="auto"/>
        <w:rPr>
          <w:sz w:val="24"/>
          <w:szCs w:val="24"/>
        </w:rPr>
      </w:pPr>
    </w:p>
    <w:p w:rsidR="00D72EEB" w:rsidRPr="001C10E2" w:rsidRDefault="00D72EEB" w:rsidP="00D72EEB">
      <w:pPr>
        <w:pStyle w:val="Heading4"/>
        <w:rPr>
          <w:b/>
          <w:sz w:val="24"/>
          <w:szCs w:val="24"/>
        </w:rPr>
      </w:pPr>
      <w:r w:rsidRPr="001C10E2">
        <w:rPr>
          <w:b/>
          <w:sz w:val="24"/>
          <w:szCs w:val="24"/>
        </w:rPr>
        <w:t>Key Numeric Variables (Means, Medians)</w:t>
      </w:r>
    </w:p>
    <w:p w:rsidR="00D72EEB" w:rsidRPr="001C10E2" w:rsidRDefault="00D72EEB" w:rsidP="0017726C">
      <w:pPr>
        <w:pStyle w:val="NormalWeb"/>
        <w:jc w:val="both"/>
      </w:pPr>
      <w:r w:rsidRPr="001C10E2">
        <w:t>Numeric metrics show moderate input use (e.g., compost: mean 11.4 bags/season) and small-scale practices (e.g., cover crops: mean 0.63 acres). Family knowledge sources are low (mean 0.04).</w:t>
      </w:r>
    </w:p>
    <w:p w:rsidR="00D72EEB" w:rsidRPr="007F4749" w:rsidRDefault="00D72EEB" w:rsidP="00D72EEB">
      <w:pPr>
        <w:numPr>
          <w:ilvl w:val="0"/>
          <w:numId w:val="7"/>
        </w:numPr>
        <w:spacing w:beforeAutospacing="1" w:after="100" w:afterAutospacing="1" w:line="240" w:lineRule="auto"/>
        <w:rPr>
          <w:rStyle w:val="Strong"/>
          <w:b w:val="0"/>
          <w:bCs w:val="0"/>
          <w:sz w:val="24"/>
          <w:szCs w:val="24"/>
        </w:rPr>
      </w:pPr>
      <w:r w:rsidRPr="001C10E2">
        <w:rPr>
          <w:rStyle w:val="Strong"/>
          <w:sz w:val="24"/>
          <w:szCs w:val="24"/>
        </w:rPr>
        <w:t xml:space="preserve">Overall Numeric Stats </w:t>
      </w:r>
    </w:p>
    <w:tbl>
      <w:tblPr>
        <w:tblW w:w="0" w:type="dxa"/>
        <w:tblCellMar>
          <w:left w:w="0" w:type="dxa"/>
          <w:right w:w="0" w:type="dxa"/>
        </w:tblCellMar>
        <w:tblLook w:val="04A0" w:firstRow="1" w:lastRow="0" w:firstColumn="1" w:lastColumn="0" w:noHBand="0" w:noVBand="1"/>
      </w:tblPr>
      <w:tblGrid>
        <w:gridCol w:w="2692"/>
        <w:gridCol w:w="784"/>
        <w:gridCol w:w="704"/>
        <w:gridCol w:w="917"/>
        <w:gridCol w:w="558"/>
        <w:gridCol w:w="557"/>
        <w:gridCol w:w="558"/>
      </w:tblGrid>
      <w:tr w:rsidR="007F4749" w:rsidRPr="007F4749" w:rsidTr="007F4749">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b/>
                <w:bCs/>
                <w:sz w:val="24"/>
                <w:szCs w:val="24"/>
              </w:rPr>
            </w:pPr>
            <w:r w:rsidRPr="007F4749">
              <w:rPr>
                <w:rFonts w:ascii="Arial" w:eastAsia="Times New Roman" w:hAnsi="Arial" w:cs="Arial"/>
                <w:b/>
                <w:bCs/>
                <w:sz w:val="24"/>
                <w:szCs w:val="24"/>
              </w:rPr>
              <w:t>Variable</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b/>
                <w:bCs/>
                <w:sz w:val="24"/>
                <w:szCs w:val="24"/>
              </w:rPr>
            </w:pPr>
            <w:r w:rsidRPr="007F4749">
              <w:rPr>
                <w:rFonts w:ascii="Arial" w:eastAsia="Times New Roman" w:hAnsi="Arial" w:cs="Arial"/>
                <w:b/>
                <w:bCs/>
                <w:sz w:val="24"/>
                <w:szCs w:val="24"/>
              </w:rPr>
              <w:t>Count</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b/>
                <w:bCs/>
                <w:sz w:val="24"/>
                <w:szCs w:val="24"/>
              </w:rPr>
            </w:pPr>
            <w:r w:rsidRPr="007F4749">
              <w:rPr>
                <w:rFonts w:ascii="Arial" w:eastAsia="Times New Roman" w:hAnsi="Arial" w:cs="Arial"/>
                <w:b/>
                <w:bCs/>
                <w:sz w:val="24"/>
                <w:szCs w:val="24"/>
              </w:rPr>
              <w:t>Mean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b/>
                <w:bCs/>
                <w:sz w:val="24"/>
                <w:szCs w:val="24"/>
              </w:rPr>
            </w:pPr>
            <w:r w:rsidRPr="007F4749">
              <w:rPr>
                <w:rFonts w:ascii="Arial" w:eastAsia="Times New Roman" w:hAnsi="Arial" w:cs="Arial"/>
                <w:b/>
                <w:bCs/>
                <w:sz w:val="24"/>
                <w:szCs w:val="24"/>
              </w:rPr>
              <w:t>Median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b/>
                <w:bCs/>
                <w:sz w:val="24"/>
                <w:szCs w:val="24"/>
              </w:rPr>
            </w:pPr>
            <w:r w:rsidRPr="007F4749">
              <w:rPr>
                <w:rFonts w:ascii="Arial" w:eastAsia="Times New Roman" w:hAnsi="Arial" w:cs="Arial"/>
                <w:b/>
                <w:bCs/>
                <w:sz w:val="24"/>
                <w:szCs w:val="24"/>
              </w:rPr>
              <w:t>Min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b/>
                <w:bCs/>
                <w:sz w:val="24"/>
                <w:szCs w:val="24"/>
              </w:rPr>
            </w:pPr>
            <w:r w:rsidRPr="007F4749">
              <w:rPr>
                <w:rFonts w:ascii="Arial" w:eastAsia="Times New Roman" w:hAnsi="Arial" w:cs="Arial"/>
                <w:b/>
                <w:bCs/>
                <w:sz w:val="24"/>
                <w:szCs w:val="24"/>
              </w:rPr>
              <w:t>Max</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b/>
                <w:bCs/>
                <w:sz w:val="24"/>
                <w:szCs w:val="24"/>
              </w:rPr>
            </w:pPr>
            <w:r w:rsidRPr="007F4749">
              <w:rPr>
                <w:rFonts w:ascii="Arial" w:eastAsia="Times New Roman" w:hAnsi="Arial" w:cs="Arial"/>
                <w:b/>
                <w:bCs/>
                <w:sz w:val="24"/>
                <w:szCs w:val="24"/>
              </w:rPr>
              <w:t>Std</w:t>
            </w:r>
          </w:p>
        </w:tc>
      </w:tr>
      <w:tr w:rsidR="007F4749" w:rsidRPr="007F4749" w:rsidTr="007F4749">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sz w:val="24"/>
                <w:szCs w:val="24"/>
              </w:rPr>
            </w:pPr>
            <w:r w:rsidRPr="007F4749">
              <w:rPr>
                <w:rFonts w:ascii="Arial" w:eastAsia="Times New Roman" w:hAnsi="Arial" w:cs="Arial"/>
                <w:sz w:val="24"/>
                <w:szCs w:val="24"/>
              </w:rPr>
              <w:t>Compost bags/season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13.8</w:t>
            </w:r>
          </w:p>
        </w:tc>
      </w:tr>
      <w:tr w:rsidR="007F4749" w:rsidRPr="007F4749" w:rsidTr="007F4749">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sz w:val="24"/>
                <w:szCs w:val="24"/>
              </w:rPr>
            </w:pPr>
            <w:r w:rsidRPr="007F4749">
              <w:rPr>
                <w:rFonts w:ascii="Arial" w:eastAsia="Times New Roman" w:hAnsi="Arial" w:cs="Arial"/>
                <w:sz w:val="24"/>
                <w:szCs w:val="24"/>
              </w:rPr>
              <w:t>Manure bags/season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125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13.9</w:t>
            </w:r>
          </w:p>
        </w:tc>
      </w:tr>
      <w:tr w:rsidR="007F4749" w:rsidRPr="007F4749" w:rsidTr="007F4749">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rPr>
                <w:rFonts w:ascii="Arial" w:eastAsia="Times New Roman" w:hAnsi="Arial" w:cs="Arial"/>
                <w:sz w:val="24"/>
                <w:szCs w:val="24"/>
              </w:rPr>
            </w:pPr>
            <w:r w:rsidRPr="007F4749">
              <w:rPr>
                <w:rFonts w:ascii="Arial" w:eastAsia="Times New Roman" w:hAnsi="Arial" w:cs="Arial"/>
                <w:sz w:val="24"/>
                <w:szCs w:val="24"/>
              </w:rPr>
              <w:t>Acres under cover crops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179</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0.63</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0.5</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0.05</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F4749" w:rsidRPr="007F4749" w:rsidRDefault="007F4749" w:rsidP="007F4749">
            <w:pPr>
              <w:spacing w:before="0" w:after="0" w:line="240" w:lineRule="auto"/>
              <w:jc w:val="right"/>
              <w:rPr>
                <w:rFonts w:ascii="Arial" w:eastAsia="Times New Roman" w:hAnsi="Arial" w:cs="Arial"/>
                <w:sz w:val="24"/>
                <w:szCs w:val="24"/>
              </w:rPr>
            </w:pPr>
            <w:r w:rsidRPr="007F4749">
              <w:rPr>
                <w:rFonts w:ascii="Arial" w:eastAsia="Times New Roman" w:hAnsi="Arial" w:cs="Arial"/>
                <w:sz w:val="24"/>
                <w:szCs w:val="24"/>
              </w:rPr>
              <w:t>0.55</w:t>
            </w:r>
          </w:p>
        </w:tc>
      </w:tr>
    </w:tbl>
    <w:p w:rsidR="007F4749" w:rsidRPr="001C10E2" w:rsidRDefault="007F4749" w:rsidP="00423DAB">
      <w:pPr>
        <w:spacing w:beforeAutospacing="1" w:after="100" w:afterAutospacing="1" w:line="240" w:lineRule="auto"/>
        <w:rPr>
          <w:sz w:val="24"/>
          <w:szCs w:val="24"/>
        </w:rPr>
      </w:pPr>
    </w:p>
    <w:p w:rsidR="00D72EEB" w:rsidRPr="00423DAB" w:rsidRDefault="00D72EEB" w:rsidP="00BA2559">
      <w:pPr>
        <w:numPr>
          <w:ilvl w:val="0"/>
          <w:numId w:val="7"/>
        </w:numPr>
        <w:spacing w:beforeAutospacing="1" w:after="100" w:afterAutospacing="1" w:line="360" w:lineRule="auto"/>
        <w:jc w:val="both"/>
        <w:rPr>
          <w:rFonts w:ascii="Times New Roman" w:hAnsi="Times New Roman" w:cs="Times New Roman"/>
          <w:sz w:val="24"/>
          <w:szCs w:val="24"/>
        </w:rPr>
      </w:pPr>
      <w:r w:rsidRPr="00423DAB">
        <w:rPr>
          <w:rStyle w:val="Strong"/>
          <w:rFonts w:ascii="Times New Roman" w:hAnsi="Times New Roman" w:cs="Times New Roman"/>
          <w:sz w:val="24"/>
          <w:szCs w:val="24"/>
        </w:rPr>
        <w:t>Disaggregation by Gender</w:t>
      </w:r>
    </w:p>
    <w:p w:rsidR="00D72EEB" w:rsidRPr="00423DAB" w:rsidRDefault="00D72EEB" w:rsidP="0003578D">
      <w:pPr>
        <w:numPr>
          <w:ilvl w:val="1"/>
          <w:numId w:val="35"/>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lastRenderedPageBreak/>
        <w:t>Compost: Females (mean 10.0, median 7.0); Males (mean 15.1, median 9.0) – males use more.</w:t>
      </w:r>
    </w:p>
    <w:p w:rsidR="00D72EEB" w:rsidRPr="00423DAB" w:rsidRDefault="00D72EEB" w:rsidP="0003578D">
      <w:pPr>
        <w:numPr>
          <w:ilvl w:val="1"/>
          <w:numId w:val="35"/>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Manure: Similar means (~10.5), but females have higher std (15.4 vs. 9.3).</w:t>
      </w:r>
    </w:p>
    <w:p w:rsidR="00D72EEB" w:rsidRPr="00423DAB" w:rsidRDefault="00D72EEB" w:rsidP="0003578D">
      <w:pPr>
        <w:numPr>
          <w:ilvl w:val="1"/>
          <w:numId w:val="35"/>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Source family: Females (mean 0.05); Males (mean 0.02).</w:t>
      </w:r>
    </w:p>
    <w:p w:rsidR="00D72EEB" w:rsidRPr="00423DAB" w:rsidRDefault="00D72EEB" w:rsidP="00BA2559">
      <w:pPr>
        <w:numPr>
          <w:ilvl w:val="0"/>
          <w:numId w:val="7"/>
        </w:numPr>
        <w:spacing w:beforeAutospacing="1" w:after="100" w:afterAutospacing="1" w:line="360" w:lineRule="auto"/>
        <w:jc w:val="both"/>
        <w:rPr>
          <w:rFonts w:ascii="Times New Roman" w:hAnsi="Times New Roman" w:cs="Times New Roman"/>
          <w:sz w:val="24"/>
          <w:szCs w:val="24"/>
        </w:rPr>
      </w:pPr>
      <w:r w:rsidRPr="00423DAB">
        <w:rPr>
          <w:rStyle w:val="Strong"/>
          <w:rFonts w:ascii="Times New Roman" w:hAnsi="Times New Roman" w:cs="Times New Roman"/>
          <w:sz w:val="24"/>
          <w:szCs w:val="24"/>
        </w:rPr>
        <w:t>Disaggregation by Age Group</w:t>
      </w:r>
    </w:p>
    <w:p w:rsidR="00D72EEB" w:rsidRPr="00423DAB" w:rsidRDefault="00D72EEB" w:rsidP="0003578D">
      <w:pPr>
        <w:numPr>
          <w:ilvl w:val="1"/>
          <w:numId w:val="36"/>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Compost: Increases with age; 18-25 (mean 8.0); 56+ (mean 11.8, median 6.0).</w:t>
      </w:r>
    </w:p>
    <w:p w:rsidR="00D72EEB" w:rsidRPr="00423DAB" w:rsidRDefault="00D72EEB" w:rsidP="0003578D">
      <w:pPr>
        <w:numPr>
          <w:ilvl w:val="1"/>
          <w:numId w:val="36"/>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Acres cover crops: 56+ highest (mean 0.68); 26-35 lowest (mean 0.53).</w:t>
      </w:r>
    </w:p>
    <w:p w:rsidR="00D72EEB" w:rsidRPr="00423DAB" w:rsidRDefault="00D72EEB" w:rsidP="0003578D">
      <w:pPr>
        <w:numPr>
          <w:ilvl w:val="1"/>
          <w:numId w:val="36"/>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Briquette reason time: Highest in 26-35 (mean 0.40).</w:t>
      </w:r>
    </w:p>
    <w:p w:rsidR="00D72EEB" w:rsidRPr="00423DAB" w:rsidRDefault="00D72EEB" w:rsidP="00BA2559">
      <w:pPr>
        <w:numPr>
          <w:ilvl w:val="0"/>
          <w:numId w:val="7"/>
        </w:numPr>
        <w:spacing w:beforeAutospacing="1" w:after="100" w:afterAutospacing="1" w:line="360" w:lineRule="auto"/>
        <w:jc w:val="both"/>
        <w:rPr>
          <w:rFonts w:ascii="Times New Roman" w:hAnsi="Times New Roman" w:cs="Times New Roman"/>
          <w:sz w:val="24"/>
          <w:szCs w:val="24"/>
        </w:rPr>
      </w:pPr>
      <w:r w:rsidRPr="00423DAB">
        <w:rPr>
          <w:rStyle w:val="Strong"/>
          <w:rFonts w:ascii="Times New Roman" w:hAnsi="Times New Roman" w:cs="Times New Roman"/>
          <w:sz w:val="24"/>
          <w:szCs w:val="24"/>
        </w:rPr>
        <w:t>Disaggregation by County</w:t>
      </w:r>
    </w:p>
    <w:p w:rsidR="00D72EEB" w:rsidRPr="00423DAB" w:rsidRDefault="00D72EEB" w:rsidP="0003578D">
      <w:pPr>
        <w:numPr>
          <w:ilvl w:val="1"/>
          <w:numId w:val="37"/>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Compost: Bungoma (mean 12.9, median 10.0); Trans Nzoia (mean 8.4, median 5.0).</w:t>
      </w:r>
    </w:p>
    <w:p w:rsidR="00D72EEB" w:rsidRPr="00423DAB" w:rsidRDefault="00D72EEB" w:rsidP="0003578D">
      <w:pPr>
        <w:numPr>
          <w:ilvl w:val="1"/>
          <w:numId w:val="37"/>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Manure: Bungoma (mean 11.5); Trans Nzoia (mean 8.4) – Bungoma higher.</w:t>
      </w:r>
    </w:p>
    <w:p w:rsidR="00D72EEB" w:rsidRPr="00423DAB" w:rsidRDefault="00D72EEB" w:rsidP="0003578D">
      <w:pPr>
        <w:numPr>
          <w:ilvl w:val="1"/>
          <w:numId w:val="37"/>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Source family: Bungoma (mean 0.05); Trans Nzoia (mean 0.03).</w:t>
      </w:r>
    </w:p>
    <w:p w:rsidR="00D72EEB" w:rsidRPr="00423DAB" w:rsidRDefault="00D72EEB" w:rsidP="00BA2559">
      <w:pPr>
        <w:numPr>
          <w:ilvl w:val="0"/>
          <w:numId w:val="7"/>
        </w:numPr>
        <w:spacing w:beforeAutospacing="1" w:after="100" w:afterAutospacing="1" w:line="360" w:lineRule="auto"/>
        <w:jc w:val="both"/>
        <w:rPr>
          <w:rFonts w:ascii="Times New Roman" w:hAnsi="Times New Roman" w:cs="Times New Roman"/>
          <w:sz w:val="24"/>
          <w:szCs w:val="24"/>
        </w:rPr>
      </w:pPr>
      <w:r w:rsidRPr="00423DAB">
        <w:rPr>
          <w:rStyle w:val="Strong"/>
          <w:rFonts w:ascii="Times New Roman" w:hAnsi="Times New Roman" w:cs="Times New Roman"/>
          <w:sz w:val="24"/>
          <w:szCs w:val="24"/>
        </w:rPr>
        <w:t>Disaggregation by Primary Livelihood</w:t>
      </w:r>
    </w:p>
    <w:p w:rsidR="00D72EEB" w:rsidRPr="00423DAB" w:rsidRDefault="00D72EEB" w:rsidP="00BA2559">
      <w:pPr>
        <w:numPr>
          <w:ilvl w:val="1"/>
          <w:numId w:val="7"/>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Compost: Crop &amp; Livestock (mean 14.9); Crop farming (mean 8.5).</w:t>
      </w:r>
    </w:p>
    <w:p w:rsidR="00D72EEB" w:rsidRPr="00423DAB" w:rsidRDefault="00D72EEB" w:rsidP="00BA2559">
      <w:pPr>
        <w:numPr>
          <w:ilvl w:val="1"/>
          <w:numId w:val="7"/>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Acres cover crops: Crop farming (mean 0.69); Crop &amp; Livestock (mean 0.55).</w:t>
      </w:r>
    </w:p>
    <w:p w:rsidR="00972738" w:rsidRDefault="00D72EEB" w:rsidP="00BA2559">
      <w:pPr>
        <w:numPr>
          <w:ilvl w:val="1"/>
          <w:numId w:val="7"/>
        </w:numPr>
        <w:spacing w:beforeAutospacing="1" w:after="100" w:afterAutospacing="1" w:line="360" w:lineRule="auto"/>
        <w:jc w:val="both"/>
        <w:rPr>
          <w:rFonts w:ascii="Times New Roman" w:hAnsi="Times New Roman" w:cs="Times New Roman"/>
          <w:sz w:val="24"/>
          <w:szCs w:val="24"/>
        </w:rPr>
      </w:pPr>
      <w:r w:rsidRPr="00423DAB">
        <w:rPr>
          <w:rFonts w:ascii="Times New Roman" w:hAnsi="Times New Roman" w:cs="Times New Roman"/>
          <w:sz w:val="24"/>
          <w:szCs w:val="24"/>
        </w:rPr>
        <w:t>Briquette reason equipment: Crop &amp; Livestock (mean 0.24); Crop farming (mean 0.10).</w:t>
      </w:r>
    </w:p>
    <w:p w:rsidR="00D72EEB" w:rsidRPr="00423DAB" w:rsidRDefault="00972738" w:rsidP="00972738">
      <w:pPr>
        <w:rPr>
          <w:rFonts w:ascii="Times New Roman" w:hAnsi="Times New Roman" w:cs="Times New Roman"/>
          <w:sz w:val="24"/>
          <w:szCs w:val="24"/>
        </w:rPr>
      </w:pPr>
      <w:r>
        <w:rPr>
          <w:rFonts w:ascii="Times New Roman" w:hAnsi="Times New Roman" w:cs="Times New Roman"/>
          <w:sz w:val="24"/>
          <w:szCs w:val="24"/>
        </w:rPr>
        <w:br w:type="page"/>
      </w:r>
    </w:p>
    <w:p w:rsidR="00D72EEB" w:rsidRDefault="00D72EEB" w:rsidP="00D72EEB">
      <w:pPr>
        <w:pStyle w:val="Heading4"/>
        <w:rPr>
          <w:b/>
          <w:sz w:val="24"/>
          <w:szCs w:val="24"/>
        </w:rPr>
      </w:pPr>
      <w:r w:rsidRPr="00423DAB">
        <w:rPr>
          <w:b/>
          <w:sz w:val="24"/>
          <w:szCs w:val="24"/>
        </w:rPr>
        <w:lastRenderedPageBreak/>
        <w:t>Adoption Rates (Percentages)</w:t>
      </w:r>
    </w:p>
    <w:p w:rsidR="006F12A6" w:rsidRPr="006F12A6" w:rsidRDefault="006F12A6" w:rsidP="006F12A6">
      <w:r>
        <w:pict>
          <v:shape id="_x0000_i1063" type="#_x0000_t75" style="width:468pt;height:292.5pt">
            <v:imagedata r:id="rId10" o:title="adoption_score_hist"/>
          </v:shape>
        </w:pict>
      </w:r>
    </w:p>
    <w:p w:rsidR="00D72EEB" w:rsidRPr="001C10E2" w:rsidRDefault="00D72EEB" w:rsidP="00D72EEB">
      <w:pPr>
        <w:pStyle w:val="NormalWeb"/>
      </w:pPr>
      <w:r w:rsidRPr="001C10E2">
        <w:t>High adoption across practices, with slight variations:</w:t>
      </w:r>
    </w:p>
    <w:p w:rsidR="00D72EEB" w:rsidRDefault="00D72EEB" w:rsidP="00D72EEB">
      <w:pPr>
        <w:numPr>
          <w:ilvl w:val="0"/>
          <w:numId w:val="8"/>
        </w:numPr>
        <w:spacing w:beforeAutospacing="1" w:after="100" w:afterAutospacing="1" w:line="240" w:lineRule="auto"/>
        <w:rPr>
          <w:sz w:val="24"/>
          <w:szCs w:val="24"/>
        </w:rPr>
      </w:pPr>
      <w:r w:rsidRPr="001C10E2">
        <w:rPr>
          <w:rStyle w:val="Strong"/>
          <w:sz w:val="24"/>
          <w:szCs w:val="24"/>
        </w:rPr>
        <w:t>By Gender</w:t>
      </w:r>
    </w:p>
    <w:tbl>
      <w:tblPr>
        <w:tblW w:w="0" w:type="dxa"/>
        <w:tblCellMar>
          <w:left w:w="0" w:type="dxa"/>
          <w:right w:w="0" w:type="dxa"/>
        </w:tblCellMar>
        <w:tblLook w:val="04A0" w:firstRow="1" w:lastRow="0" w:firstColumn="1" w:lastColumn="0" w:noHBand="0" w:noVBand="1"/>
      </w:tblPr>
      <w:tblGrid>
        <w:gridCol w:w="4759"/>
        <w:gridCol w:w="1146"/>
        <w:gridCol w:w="902"/>
      </w:tblGrid>
      <w:tr w:rsidR="00AD4044" w:rsidRPr="00AD4044" w:rsidTr="00AD4044">
        <w:trPr>
          <w:trHeight w:val="315"/>
        </w:trPr>
        <w:tc>
          <w:tcPr>
            <w:tcW w:w="0" w:type="auto"/>
            <w:tcBorders>
              <w:top w:val="single" w:sz="6" w:space="0" w:color="000000"/>
              <w:left w:val="single" w:sz="6" w:space="0" w:color="000000"/>
              <w:bottom w:val="single" w:sz="6" w:space="0" w:color="000000"/>
              <w:right w:val="single" w:sz="6" w:space="0" w:color="CCCCCC"/>
            </w:tcBorders>
            <w:shd w:val="clear" w:color="auto" w:fill="A4C2F4"/>
            <w:tcMar>
              <w:top w:w="30" w:type="dxa"/>
              <w:left w:w="45" w:type="dxa"/>
              <w:bottom w:w="30" w:type="dxa"/>
              <w:right w:w="45" w:type="dxa"/>
            </w:tcMar>
            <w:vAlign w:val="bottom"/>
            <w:hideMark/>
          </w:tcPr>
          <w:p w:rsidR="00AD4044" w:rsidRPr="00AD4044" w:rsidRDefault="00AD4044" w:rsidP="00AD4044">
            <w:pPr>
              <w:spacing w:before="0" w:after="0" w:line="240" w:lineRule="auto"/>
              <w:rPr>
                <w:rFonts w:ascii="Arial" w:eastAsia="Times New Roman" w:hAnsi="Arial" w:cs="Arial"/>
                <w:b/>
                <w:bCs/>
              </w:rPr>
            </w:pPr>
            <w:r w:rsidRPr="00AD4044">
              <w:rPr>
                <w:rFonts w:ascii="Arial" w:eastAsia="Times New Roman" w:hAnsi="Arial" w:cs="Arial"/>
                <w:b/>
                <w:bCs/>
              </w:rPr>
              <w:t>Practice</w:t>
            </w:r>
          </w:p>
        </w:tc>
        <w:tc>
          <w:tcPr>
            <w:tcW w:w="0" w:type="auto"/>
            <w:tcBorders>
              <w:top w:val="single" w:sz="6" w:space="0" w:color="000000"/>
              <w:left w:val="single" w:sz="6" w:space="0" w:color="CCCCCC"/>
              <w:bottom w:val="single" w:sz="6" w:space="0" w:color="000000"/>
              <w:right w:val="single" w:sz="6" w:space="0" w:color="CCCCCC"/>
            </w:tcBorders>
            <w:shd w:val="clear" w:color="auto" w:fill="A4C2F4"/>
            <w:tcMar>
              <w:top w:w="30" w:type="dxa"/>
              <w:left w:w="45" w:type="dxa"/>
              <w:bottom w:w="30" w:type="dxa"/>
              <w:right w:w="45" w:type="dxa"/>
            </w:tcMar>
            <w:vAlign w:val="bottom"/>
            <w:hideMark/>
          </w:tcPr>
          <w:p w:rsidR="00AD4044" w:rsidRPr="00AD4044" w:rsidRDefault="00AD4044" w:rsidP="00AD4044">
            <w:pPr>
              <w:spacing w:before="0" w:after="0" w:line="240" w:lineRule="auto"/>
              <w:rPr>
                <w:rFonts w:ascii="Arial" w:eastAsia="Times New Roman" w:hAnsi="Arial" w:cs="Arial"/>
                <w:b/>
                <w:bCs/>
              </w:rPr>
            </w:pPr>
            <w:r w:rsidRPr="00AD4044">
              <w:rPr>
                <w:rFonts w:ascii="Arial" w:eastAsia="Times New Roman" w:hAnsi="Arial" w:cs="Arial"/>
                <w:b/>
                <w:bCs/>
              </w:rPr>
              <w:t>Female (%)</w:t>
            </w:r>
          </w:p>
        </w:tc>
        <w:tc>
          <w:tcPr>
            <w:tcW w:w="0" w:type="auto"/>
            <w:tcBorders>
              <w:top w:val="single" w:sz="6" w:space="0" w:color="000000"/>
              <w:left w:val="single" w:sz="6" w:space="0" w:color="CCCCCC"/>
              <w:bottom w:val="single" w:sz="6" w:space="0" w:color="000000"/>
              <w:right w:val="single" w:sz="6" w:space="0" w:color="000000"/>
            </w:tcBorders>
            <w:shd w:val="clear" w:color="auto" w:fill="A4C2F4"/>
            <w:tcMar>
              <w:top w:w="30" w:type="dxa"/>
              <w:left w:w="45" w:type="dxa"/>
              <w:bottom w:w="30" w:type="dxa"/>
              <w:right w:w="45" w:type="dxa"/>
            </w:tcMar>
            <w:vAlign w:val="bottom"/>
            <w:hideMark/>
          </w:tcPr>
          <w:p w:rsidR="00AD4044" w:rsidRPr="00AD4044" w:rsidRDefault="00AD4044" w:rsidP="00AD4044">
            <w:pPr>
              <w:spacing w:before="0" w:after="0" w:line="240" w:lineRule="auto"/>
              <w:rPr>
                <w:rFonts w:ascii="Arial" w:eastAsia="Times New Roman" w:hAnsi="Arial" w:cs="Arial"/>
                <w:b/>
                <w:bCs/>
              </w:rPr>
            </w:pPr>
            <w:r w:rsidRPr="00AD4044">
              <w:rPr>
                <w:rFonts w:ascii="Arial" w:eastAsia="Times New Roman" w:hAnsi="Arial" w:cs="Arial"/>
                <w:b/>
                <w:bCs/>
              </w:rPr>
              <w:t>Male (%)</w:t>
            </w:r>
          </w:p>
        </w:tc>
      </w:tr>
      <w:tr w:rsidR="00AD4044" w:rsidRPr="00AD4044" w:rsidTr="00AD404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D4044" w:rsidRPr="00AD4044" w:rsidRDefault="00AD4044" w:rsidP="00AD4044">
            <w:pPr>
              <w:spacing w:before="0" w:after="0" w:line="240" w:lineRule="auto"/>
              <w:rPr>
                <w:rFonts w:ascii="Arial" w:eastAsia="Times New Roman" w:hAnsi="Arial" w:cs="Arial"/>
              </w:rPr>
            </w:pPr>
            <w:r w:rsidRPr="00AD4044">
              <w:rPr>
                <w:rFonts w:ascii="Arial" w:eastAsia="Times New Roman" w:hAnsi="Arial" w:cs="Arial"/>
              </w:rPr>
              <w:t>Agroforestry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D4044" w:rsidRPr="00AD4044" w:rsidRDefault="00AD4044" w:rsidP="00AD4044">
            <w:pPr>
              <w:spacing w:before="0" w:after="0" w:line="240" w:lineRule="auto"/>
              <w:jc w:val="right"/>
              <w:rPr>
                <w:rFonts w:ascii="Arial" w:eastAsia="Times New Roman" w:hAnsi="Arial" w:cs="Arial"/>
              </w:rPr>
            </w:pPr>
            <w:r w:rsidRPr="00AD4044">
              <w:rPr>
                <w:rFonts w:ascii="Arial" w:eastAsia="Times New Roman" w:hAnsi="Arial" w:cs="Arial"/>
              </w:rPr>
              <w:t>97.2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D4044" w:rsidRPr="00AD4044" w:rsidRDefault="00AD4044" w:rsidP="00AD4044">
            <w:pPr>
              <w:spacing w:before="0" w:after="0" w:line="240" w:lineRule="auto"/>
              <w:jc w:val="right"/>
              <w:rPr>
                <w:rFonts w:ascii="Arial" w:eastAsia="Times New Roman" w:hAnsi="Arial" w:cs="Arial"/>
              </w:rPr>
            </w:pPr>
            <w:r w:rsidRPr="00AD4044">
              <w:rPr>
                <w:rFonts w:ascii="Arial" w:eastAsia="Times New Roman" w:hAnsi="Arial" w:cs="Arial"/>
              </w:rPr>
              <w:t>98.1</w:t>
            </w:r>
          </w:p>
        </w:tc>
      </w:tr>
      <w:tr w:rsidR="00AD4044" w:rsidRPr="00AD4044" w:rsidTr="00AD404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D4044" w:rsidRPr="00AD4044" w:rsidRDefault="00AD4044" w:rsidP="00AD4044">
            <w:pPr>
              <w:spacing w:before="0" w:after="0" w:line="240" w:lineRule="auto"/>
              <w:rPr>
                <w:rFonts w:ascii="Arial" w:eastAsia="Times New Roman" w:hAnsi="Arial" w:cs="Arial"/>
              </w:rPr>
            </w:pPr>
            <w:r w:rsidRPr="00AD4044">
              <w:rPr>
                <w:rFonts w:ascii="Arial" w:eastAsia="Times New Roman" w:hAnsi="Arial" w:cs="Arial"/>
              </w:rPr>
              <w:t>Drought varieties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D4044" w:rsidRPr="00AD4044" w:rsidRDefault="00AD4044" w:rsidP="00AD4044">
            <w:pPr>
              <w:spacing w:before="0" w:after="0" w:line="240" w:lineRule="auto"/>
              <w:jc w:val="right"/>
              <w:rPr>
                <w:rFonts w:ascii="Arial" w:eastAsia="Times New Roman" w:hAnsi="Arial" w:cs="Arial"/>
              </w:rPr>
            </w:pPr>
            <w:r w:rsidRPr="00AD4044">
              <w:rPr>
                <w:rFonts w:ascii="Arial" w:eastAsia="Times New Roman" w:hAnsi="Arial" w:cs="Arial"/>
              </w:rPr>
              <w:t>88.8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D4044" w:rsidRPr="00AD4044" w:rsidRDefault="00AD4044" w:rsidP="00AD4044">
            <w:pPr>
              <w:spacing w:before="0" w:after="0" w:line="240" w:lineRule="auto"/>
              <w:jc w:val="right"/>
              <w:rPr>
                <w:rFonts w:ascii="Arial" w:eastAsia="Times New Roman" w:hAnsi="Arial" w:cs="Arial"/>
              </w:rPr>
            </w:pPr>
            <w:r w:rsidRPr="00AD4044">
              <w:rPr>
                <w:rFonts w:ascii="Arial" w:eastAsia="Times New Roman" w:hAnsi="Arial" w:cs="Arial"/>
              </w:rPr>
              <w:t>88.5</w:t>
            </w:r>
          </w:p>
        </w:tc>
      </w:tr>
      <w:tr w:rsidR="00AD4044" w:rsidRPr="00AD4044" w:rsidTr="00AD404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D4044" w:rsidRPr="00AD4044" w:rsidRDefault="00AD4044" w:rsidP="00AD4044">
            <w:pPr>
              <w:spacing w:before="0" w:after="0" w:line="240" w:lineRule="auto"/>
              <w:rPr>
                <w:rFonts w:ascii="Arial" w:eastAsia="Times New Roman" w:hAnsi="Arial" w:cs="Arial"/>
              </w:rPr>
            </w:pPr>
            <w:r w:rsidRPr="00AD4044">
              <w:rPr>
                <w:rFonts w:ascii="Arial" w:eastAsia="Times New Roman" w:hAnsi="Arial" w:cs="Arial"/>
              </w:rPr>
              <w:t>Composting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D4044" w:rsidRPr="00AD4044" w:rsidRDefault="00AD4044" w:rsidP="00AD4044">
            <w:pPr>
              <w:spacing w:before="0" w:after="0" w:line="240" w:lineRule="auto"/>
              <w:jc w:val="right"/>
              <w:rPr>
                <w:rFonts w:ascii="Arial" w:eastAsia="Times New Roman" w:hAnsi="Arial" w:cs="Arial"/>
              </w:rPr>
            </w:pPr>
            <w:r w:rsidRPr="00AD4044">
              <w:rPr>
                <w:rFonts w:ascii="Arial" w:eastAsia="Times New Roman" w:hAnsi="Arial" w:cs="Arial"/>
              </w:rPr>
              <w:t>97.9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D4044" w:rsidRPr="00AD4044" w:rsidRDefault="00AD4044" w:rsidP="00AD4044">
            <w:pPr>
              <w:spacing w:before="0" w:after="0" w:line="240" w:lineRule="auto"/>
              <w:jc w:val="right"/>
              <w:rPr>
                <w:rFonts w:ascii="Arial" w:eastAsia="Times New Roman" w:hAnsi="Arial" w:cs="Arial"/>
              </w:rPr>
            </w:pPr>
            <w:r w:rsidRPr="00AD4044">
              <w:rPr>
                <w:rFonts w:ascii="Arial" w:eastAsia="Times New Roman" w:hAnsi="Arial" w:cs="Arial"/>
              </w:rPr>
              <w:t>100</w:t>
            </w:r>
          </w:p>
        </w:tc>
      </w:tr>
      <w:tr w:rsidR="00AD4044" w:rsidRPr="00AD4044" w:rsidTr="00AD4044">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AD4044" w:rsidRPr="00AD4044" w:rsidRDefault="00AD4044" w:rsidP="00AD4044">
            <w:pPr>
              <w:spacing w:before="0" w:after="0" w:line="240" w:lineRule="auto"/>
              <w:rPr>
                <w:rFonts w:ascii="Arial" w:eastAsia="Times New Roman" w:hAnsi="Arial" w:cs="Arial"/>
              </w:rPr>
            </w:pPr>
            <w:r w:rsidRPr="00AD4044">
              <w:rPr>
                <w:rFonts w:ascii="Arial" w:eastAsia="Times New Roman" w:hAnsi="Arial" w:cs="Arial"/>
              </w:rPr>
              <w:t>(Males slightly higher in mulching, soil conservation.)</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AD4044" w:rsidRPr="00AD4044" w:rsidRDefault="00AD4044" w:rsidP="00AD4044">
            <w:pPr>
              <w:spacing w:before="0" w:after="0" w:line="240" w:lineRule="auto"/>
              <w:rPr>
                <w:rFonts w:ascii="Arial" w:eastAsia="Times New Roman" w:hAnsi="Arial" w:cs="Arial"/>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AD4044" w:rsidRPr="00AD4044" w:rsidRDefault="00AD4044" w:rsidP="00AD4044">
            <w:pPr>
              <w:spacing w:before="0" w:after="0" w:line="240" w:lineRule="auto"/>
              <w:rPr>
                <w:rFonts w:ascii="Times New Roman" w:eastAsia="Times New Roman" w:hAnsi="Times New Roman" w:cs="Times New Roman"/>
              </w:rPr>
            </w:pPr>
          </w:p>
        </w:tc>
      </w:tr>
    </w:tbl>
    <w:p w:rsidR="00AD4044" w:rsidRPr="001C10E2" w:rsidRDefault="00AD4044" w:rsidP="00AD4044">
      <w:pPr>
        <w:spacing w:beforeAutospacing="1" w:after="100" w:afterAutospacing="1" w:line="240" w:lineRule="auto"/>
        <w:rPr>
          <w:sz w:val="24"/>
          <w:szCs w:val="24"/>
        </w:rPr>
      </w:pPr>
    </w:p>
    <w:p w:rsidR="00D72EEB" w:rsidRPr="001C10E2" w:rsidRDefault="00D72EEB" w:rsidP="00D72EEB">
      <w:pPr>
        <w:numPr>
          <w:ilvl w:val="0"/>
          <w:numId w:val="8"/>
        </w:numPr>
        <w:spacing w:beforeAutospacing="1" w:after="100" w:afterAutospacing="1" w:line="240" w:lineRule="auto"/>
        <w:rPr>
          <w:sz w:val="24"/>
          <w:szCs w:val="24"/>
        </w:rPr>
      </w:pPr>
      <w:r w:rsidRPr="001C10E2">
        <w:rPr>
          <w:rStyle w:val="Strong"/>
          <w:sz w:val="24"/>
          <w:szCs w:val="24"/>
        </w:rPr>
        <w:t>By County</w:t>
      </w:r>
    </w:p>
    <w:tbl>
      <w:tblPr>
        <w:tblW w:w="0" w:type="dxa"/>
        <w:tblCellMar>
          <w:left w:w="0" w:type="dxa"/>
          <w:right w:w="0" w:type="dxa"/>
        </w:tblCellMar>
        <w:tblLook w:val="04A0" w:firstRow="1" w:lastRow="0" w:firstColumn="1" w:lastColumn="0" w:noHBand="0" w:noVBand="1"/>
      </w:tblPr>
      <w:tblGrid>
        <w:gridCol w:w="4981"/>
        <w:gridCol w:w="1379"/>
        <w:gridCol w:w="1516"/>
      </w:tblGrid>
      <w:tr w:rsidR="00453FBD" w:rsidRPr="00453FBD" w:rsidTr="00453FBD">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453FBD" w:rsidRPr="00453FBD" w:rsidRDefault="00453FBD" w:rsidP="00453FBD">
            <w:pPr>
              <w:spacing w:before="0" w:after="0" w:line="240" w:lineRule="auto"/>
              <w:rPr>
                <w:rFonts w:ascii="Arial" w:eastAsia="Times New Roman" w:hAnsi="Arial" w:cs="Arial"/>
                <w:b/>
                <w:bCs/>
              </w:rPr>
            </w:pPr>
            <w:r w:rsidRPr="00453FBD">
              <w:rPr>
                <w:rFonts w:ascii="Arial" w:eastAsia="Times New Roman" w:hAnsi="Arial" w:cs="Arial"/>
                <w:b/>
                <w:bCs/>
              </w:rPr>
              <w:t>Practice</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453FBD" w:rsidRPr="00453FBD" w:rsidRDefault="00453FBD" w:rsidP="00453FBD">
            <w:pPr>
              <w:spacing w:before="0" w:after="0" w:line="240" w:lineRule="auto"/>
              <w:rPr>
                <w:rFonts w:ascii="Arial" w:eastAsia="Times New Roman" w:hAnsi="Arial" w:cs="Arial"/>
                <w:b/>
                <w:bCs/>
              </w:rPr>
            </w:pPr>
            <w:r w:rsidRPr="00453FBD">
              <w:rPr>
                <w:rFonts w:ascii="Arial" w:eastAsia="Times New Roman" w:hAnsi="Arial" w:cs="Arial"/>
                <w:b/>
                <w:bCs/>
              </w:rPr>
              <w:t>Bungoma (%)</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0" w:type="dxa"/>
              <w:bottom w:w="30" w:type="dxa"/>
              <w:right w:w="0" w:type="dxa"/>
            </w:tcMar>
            <w:vAlign w:val="bottom"/>
            <w:hideMark/>
          </w:tcPr>
          <w:p w:rsidR="00453FBD" w:rsidRPr="00453FBD" w:rsidRDefault="00453FBD" w:rsidP="00453FBD">
            <w:pPr>
              <w:spacing w:before="0" w:after="0" w:line="240" w:lineRule="auto"/>
              <w:rPr>
                <w:rFonts w:ascii="Arial" w:eastAsia="Times New Roman" w:hAnsi="Arial" w:cs="Arial"/>
                <w:b/>
                <w:bCs/>
              </w:rPr>
            </w:pPr>
            <w:r w:rsidRPr="00453FBD">
              <w:rPr>
                <w:rFonts w:ascii="Arial" w:eastAsia="Times New Roman" w:hAnsi="Arial" w:cs="Arial"/>
                <w:b/>
                <w:bCs/>
              </w:rPr>
              <w:t>Trans Nzoia (%)</w:t>
            </w:r>
          </w:p>
        </w:tc>
      </w:tr>
      <w:tr w:rsidR="00453FBD" w:rsidRPr="00453FBD" w:rsidTr="00453FBD">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53FBD" w:rsidRPr="00453FBD" w:rsidRDefault="00453FBD" w:rsidP="00453FBD">
            <w:pPr>
              <w:spacing w:before="0" w:after="0" w:line="240" w:lineRule="auto"/>
              <w:rPr>
                <w:rFonts w:ascii="Arial" w:eastAsia="Times New Roman" w:hAnsi="Arial" w:cs="Arial"/>
              </w:rPr>
            </w:pPr>
            <w:r w:rsidRPr="00453FBD">
              <w:rPr>
                <w:rFonts w:ascii="Arial" w:eastAsia="Times New Roman" w:hAnsi="Arial" w:cs="Arial"/>
              </w:rPr>
              <w:t>Agroforestry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53FBD" w:rsidRPr="00453FBD" w:rsidRDefault="00453FBD" w:rsidP="00453FBD">
            <w:pPr>
              <w:spacing w:before="0" w:after="0" w:line="240" w:lineRule="auto"/>
              <w:jc w:val="right"/>
              <w:rPr>
                <w:rFonts w:ascii="Arial" w:eastAsia="Times New Roman" w:hAnsi="Arial" w:cs="Arial"/>
              </w:rPr>
            </w:pPr>
            <w:r w:rsidRPr="00453FBD">
              <w:rPr>
                <w:rFonts w:ascii="Arial" w:eastAsia="Times New Roman" w:hAnsi="Arial" w:cs="Arial"/>
              </w:rPr>
              <w:t>98.4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53FBD" w:rsidRPr="00453FBD" w:rsidRDefault="00453FBD" w:rsidP="00453FBD">
            <w:pPr>
              <w:spacing w:before="0" w:after="0" w:line="240" w:lineRule="auto"/>
              <w:jc w:val="right"/>
              <w:rPr>
                <w:rFonts w:ascii="Arial" w:eastAsia="Times New Roman" w:hAnsi="Arial" w:cs="Arial"/>
              </w:rPr>
            </w:pPr>
            <w:r w:rsidRPr="00453FBD">
              <w:rPr>
                <w:rFonts w:ascii="Arial" w:eastAsia="Times New Roman" w:hAnsi="Arial" w:cs="Arial"/>
              </w:rPr>
              <w:t>95.4</w:t>
            </w:r>
          </w:p>
        </w:tc>
      </w:tr>
      <w:tr w:rsidR="00453FBD" w:rsidRPr="00453FBD" w:rsidTr="00453FBD">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453FBD" w:rsidRPr="00453FBD" w:rsidRDefault="00453FBD" w:rsidP="00453FBD">
            <w:pPr>
              <w:spacing w:before="0" w:after="0" w:line="240" w:lineRule="auto"/>
              <w:rPr>
                <w:rFonts w:ascii="Arial" w:eastAsia="Times New Roman" w:hAnsi="Arial" w:cs="Arial"/>
              </w:rPr>
            </w:pPr>
            <w:r w:rsidRPr="00453FBD">
              <w:rPr>
                <w:rFonts w:ascii="Arial" w:eastAsia="Times New Roman" w:hAnsi="Arial" w:cs="Arial"/>
              </w:rPr>
              <w:t>Water harvesting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453FBD" w:rsidRPr="00453FBD" w:rsidRDefault="00453FBD" w:rsidP="00453FBD">
            <w:pPr>
              <w:spacing w:before="0" w:after="0" w:line="240" w:lineRule="auto"/>
              <w:jc w:val="right"/>
              <w:rPr>
                <w:rFonts w:ascii="Arial" w:eastAsia="Times New Roman" w:hAnsi="Arial" w:cs="Arial"/>
              </w:rPr>
            </w:pPr>
            <w:r w:rsidRPr="00453FBD">
              <w:rPr>
                <w:rFonts w:ascii="Arial" w:eastAsia="Times New Roman" w:hAnsi="Arial" w:cs="Arial"/>
              </w:rPr>
              <w:t>100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453FBD" w:rsidRPr="00453FBD" w:rsidRDefault="00453FBD" w:rsidP="00453FBD">
            <w:pPr>
              <w:spacing w:before="0" w:after="0" w:line="240" w:lineRule="auto"/>
              <w:jc w:val="right"/>
              <w:rPr>
                <w:rFonts w:ascii="Arial" w:eastAsia="Times New Roman" w:hAnsi="Arial" w:cs="Arial"/>
              </w:rPr>
            </w:pPr>
            <w:r w:rsidRPr="00453FBD">
              <w:rPr>
                <w:rFonts w:ascii="Arial" w:eastAsia="Times New Roman" w:hAnsi="Arial" w:cs="Arial"/>
              </w:rPr>
              <w:t>98.5</w:t>
            </w:r>
          </w:p>
        </w:tc>
      </w:tr>
      <w:tr w:rsidR="00453FBD" w:rsidRPr="00453FBD" w:rsidTr="00453FBD">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453FBD" w:rsidRPr="00453FBD" w:rsidRDefault="00453FBD" w:rsidP="00453FBD">
            <w:pPr>
              <w:spacing w:before="0" w:after="0" w:line="240" w:lineRule="auto"/>
              <w:rPr>
                <w:rFonts w:ascii="Arial" w:eastAsia="Times New Roman" w:hAnsi="Arial" w:cs="Arial"/>
              </w:rPr>
            </w:pPr>
            <w:r w:rsidRPr="00453FBD">
              <w:rPr>
                <w:rFonts w:ascii="Arial" w:eastAsia="Times New Roman" w:hAnsi="Arial" w:cs="Arial"/>
              </w:rPr>
              <w:t>(Bungoma leads in most; Trans Nzoia in drip irrigation.)</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453FBD" w:rsidRPr="00453FBD" w:rsidRDefault="00453FBD" w:rsidP="00453FBD">
            <w:pPr>
              <w:spacing w:before="0" w:after="0" w:line="240" w:lineRule="auto"/>
              <w:rPr>
                <w:rFonts w:ascii="Arial" w:eastAsia="Times New Roman" w:hAnsi="Arial" w:cs="Arial"/>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53FBD" w:rsidRPr="00453FBD" w:rsidRDefault="00453FBD" w:rsidP="00453FBD">
            <w:pPr>
              <w:spacing w:before="0" w:after="0" w:line="240" w:lineRule="auto"/>
              <w:rPr>
                <w:rFonts w:ascii="Times New Roman" w:eastAsia="Times New Roman" w:hAnsi="Times New Roman" w:cs="Times New Roman"/>
              </w:rPr>
            </w:pPr>
          </w:p>
        </w:tc>
      </w:tr>
    </w:tbl>
    <w:p w:rsidR="00453FBD" w:rsidRDefault="00453FBD" w:rsidP="00D72EEB">
      <w:pPr>
        <w:pStyle w:val="NormalWeb"/>
        <w:rPr>
          <w:rStyle w:val="Strong"/>
          <w:rFonts w:ascii="Segoe UI" w:hAnsi="Segoe UI" w:cs="Segoe UI"/>
          <w:color w:val="0F1115"/>
          <w:shd w:val="clear" w:color="auto" w:fill="FFFFFF"/>
        </w:rPr>
      </w:pPr>
    </w:p>
    <w:p w:rsidR="002813DB" w:rsidRDefault="002813DB" w:rsidP="00D72EEB">
      <w:pPr>
        <w:pStyle w:val="NormalWeb"/>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Table: Top Adopted Practices and Perceived Impact</w:t>
      </w:r>
    </w:p>
    <w:tbl>
      <w:tblPr>
        <w:tblW w:w="0" w:type="dxa"/>
        <w:tblCellMar>
          <w:left w:w="0" w:type="dxa"/>
          <w:right w:w="0" w:type="dxa"/>
        </w:tblCellMar>
        <w:tblLook w:val="04A0" w:firstRow="1" w:lastRow="0" w:firstColumn="1" w:lastColumn="0" w:noHBand="0" w:noVBand="1"/>
      </w:tblPr>
      <w:tblGrid>
        <w:gridCol w:w="2588"/>
        <w:gridCol w:w="1817"/>
        <w:gridCol w:w="1790"/>
        <w:gridCol w:w="3149"/>
      </w:tblGrid>
      <w:tr w:rsidR="009129E7" w:rsidRPr="009129E7" w:rsidTr="009129E7">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b/>
                <w:bCs/>
                <w:color w:val="0F1115"/>
                <w:sz w:val="24"/>
                <w:szCs w:val="24"/>
              </w:rPr>
            </w:pPr>
            <w:r w:rsidRPr="009129E7">
              <w:rPr>
                <w:rFonts w:ascii="quote-cjk-patch" w:eastAsia="Times New Roman" w:hAnsi="quote-cjk-patch" w:cs="Arial"/>
                <w:b/>
                <w:bCs/>
                <w:color w:val="0F1115"/>
                <w:sz w:val="24"/>
                <w:szCs w:val="24"/>
              </w:rPr>
              <w:t>Practice</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b/>
                <w:bCs/>
                <w:color w:val="0F1115"/>
                <w:sz w:val="24"/>
                <w:szCs w:val="24"/>
              </w:rPr>
            </w:pPr>
            <w:r w:rsidRPr="009129E7">
              <w:rPr>
                <w:rFonts w:ascii="quote-cjk-patch" w:eastAsia="Times New Roman" w:hAnsi="quote-cjk-patch" w:cs="Arial"/>
                <w:b/>
                <w:bCs/>
                <w:color w:val="0F1115"/>
                <w:sz w:val="24"/>
                <w:szCs w:val="24"/>
              </w:rPr>
              <w:t>Heard of Practice</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b/>
                <w:bCs/>
                <w:color w:val="0F1115"/>
                <w:sz w:val="24"/>
                <w:szCs w:val="24"/>
              </w:rPr>
            </w:pPr>
            <w:r w:rsidRPr="009129E7">
              <w:rPr>
                <w:rFonts w:ascii="quote-cjk-patch" w:eastAsia="Times New Roman" w:hAnsi="quote-cjk-patch" w:cs="Arial"/>
                <w:b/>
                <w:bCs/>
                <w:color w:val="0F1115"/>
                <w:sz w:val="24"/>
                <w:szCs w:val="24"/>
              </w:rPr>
              <w:t>Adopted Practice</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b/>
                <w:bCs/>
                <w:color w:val="0F1115"/>
                <w:sz w:val="24"/>
                <w:szCs w:val="24"/>
              </w:rPr>
            </w:pPr>
            <w:r w:rsidRPr="009129E7">
              <w:rPr>
                <w:rFonts w:ascii="quote-cjk-patch" w:eastAsia="Times New Roman" w:hAnsi="quote-cjk-patch" w:cs="Arial"/>
                <w:b/>
                <w:bCs/>
                <w:color w:val="0F1115"/>
                <w:sz w:val="24"/>
                <w:szCs w:val="24"/>
              </w:rPr>
              <w:t>Most Common Perceived Effect</w:t>
            </w:r>
          </w:p>
        </w:tc>
      </w:tr>
      <w:tr w:rsidR="009129E7" w:rsidRPr="009129E7" w:rsidTr="009129E7">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Agroforestry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98.50%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96.90%</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Very Positive</w:t>
            </w:r>
          </w:p>
        </w:tc>
      </w:tr>
      <w:tr w:rsidR="009129E7" w:rsidRPr="009129E7" w:rsidTr="009129E7">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Drought-Tolerant Varieties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95.40%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88.70%</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Very Positive</w:t>
            </w:r>
          </w:p>
        </w:tc>
      </w:tr>
      <w:tr w:rsidR="009129E7" w:rsidRPr="009129E7" w:rsidTr="009129E7">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Crop Rotation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99.50%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99.00%</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Very Positive</w:t>
            </w:r>
          </w:p>
        </w:tc>
      </w:tr>
      <w:tr w:rsidR="009129E7" w:rsidRPr="009129E7" w:rsidTr="009129E7">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Mulching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95.40%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88.70%</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Very Positive</w:t>
            </w:r>
          </w:p>
        </w:tc>
      </w:tr>
      <w:tr w:rsidR="009129E7" w:rsidRPr="009129E7" w:rsidTr="009129E7">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Composting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99.50%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98.50%</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Very Positive</w:t>
            </w:r>
          </w:p>
        </w:tc>
      </w:tr>
      <w:tr w:rsidR="009129E7" w:rsidRPr="009129E7" w:rsidTr="009129E7">
        <w:trPr>
          <w:trHeight w:val="315"/>
        </w:trPr>
        <w:tc>
          <w:tcPr>
            <w:tcW w:w="0" w:type="auto"/>
            <w:tcBorders>
              <w:top w:val="single" w:sz="6" w:space="0" w:color="CCCCCC"/>
              <w:left w:val="single" w:sz="6" w:space="0" w:color="000000"/>
              <w:bottom w:val="single" w:sz="6" w:space="0" w:color="000000"/>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Water Harvesting</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99.00%</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jc w:val="right"/>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99.00%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9129E7" w:rsidRPr="009129E7" w:rsidRDefault="009129E7" w:rsidP="009129E7">
            <w:pPr>
              <w:spacing w:before="0" w:after="0" w:line="240" w:lineRule="auto"/>
              <w:rPr>
                <w:rFonts w:ascii="quote-cjk-patch" w:eastAsia="Times New Roman" w:hAnsi="quote-cjk-patch" w:cs="Arial"/>
                <w:color w:val="0F1115"/>
                <w:sz w:val="24"/>
                <w:szCs w:val="24"/>
              </w:rPr>
            </w:pPr>
            <w:r w:rsidRPr="009129E7">
              <w:rPr>
                <w:rFonts w:ascii="quote-cjk-patch" w:eastAsia="Times New Roman" w:hAnsi="quote-cjk-patch" w:cs="Arial"/>
                <w:color w:val="0F1115"/>
                <w:sz w:val="24"/>
                <w:szCs w:val="24"/>
              </w:rPr>
              <w:t>Very Positive</w:t>
            </w:r>
          </w:p>
        </w:tc>
      </w:tr>
    </w:tbl>
    <w:p w:rsidR="00602AB3" w:rsidRDefault="00602AB3" w:rsidP="00BA2559">
      <w:pPr>
        <w:pStyle w:val="NormalWeb"/>
        <w:spacing w:line="360" w:lineRule="auto"/>
        <w:jc w:val="both"/>
      </w:pPr>
      <w:r>
        <w:pict>
          <v:shape id="_x0000_i1061" type="#_x0000_t75" style="width:468pt;height:280.5pt">
            <v:imagedata r:id="rId11" o:title="adoption_by_gender_top5"/>
          </v:shape>
        </w:pict>
      </w:r>
    </w:p>
    <w:p w:rsidR="00D72EEB" w:rsidRDefault="00075FBA" w:rsidP="00BA2559">
      <w:pPr>
        <w:pStyle w:val="NormalWeb"/>
        <w:spacing w:line="360" w:lineRule="auto"/>
        <w:jc w:val="both"/>
      </w:pPr>
      <w:r>
        <w:t>In sum</w:t>
      </w:r>
      <w:r w:rsidR="00D72EEB" w:rsidRPr="001C10E2">
        <w:t>, the data highlights gender and county disparities (e.g., females in Bungoma dominate adoption but use fewer inputs), with older groups showing higher means in land-based practices. Trends suggest project training drives positive effects, though challenges like costs persist.</w:t>
      </w:r>
    </w:p>
    <w:p w:rsidR="00A85435" w:rsidRDefault="00A85435" w:rsidP="00BA2559">
      <w:pPr>
        <w:pStyle w:val="NormalWeb"/>
        <w:spacing w:line="360" w:lineRule="auto"/>
        <w:jc w:val="both"/>
      </w:pPr>
      <w:r>
        <w:lastRenderedPageBreak/>
        <w:pict>
          <v:shape id="_x0000_i1064" type="#_x0000_t75" style="width:468pt;height:292.5pt">
            <v:imagedata r:id="rId12" o:title="top5_adopted_practices"/>
          </v:shape>
        </w:pict>
      </w:r>
    </w:p>
    <w:p w:rsidR="00EF5A74" w:rsidRPr="005D316F" w:rsidRDefault="00EF5A74" w:rsidP="00EF5A74">
      <w:pPr>
        <w:pStyle w:val="Heading2"/>
        <w:rPr>
          <w:sz w:val="24"/>
        </w:rPr>
      </w:pPr>
      <w:r w:rsidRPr="005D316F">
        <w:rPr>
          <w:rStyle w:val="Strong"/>
          <w:bCs w:val="0"/>
          <w:sz w:val="24"/>
        </w:rPr>
        <w:t>Awareness of Practices</w:t>
      </w:r>
    </w:p>
    <w:p w:rsidR="00EF5A74" w:rsidRPr="005D316F" w:rsidRDefault="00EF5A74" w:rsidP="00571E1A">
      <w:pPr>
        <w:pStyle w:val="Heading3"/>
        <w:spacing w:line="360" w:lineRule="auto"/>
        <w:rPr>
          <w:sz w:val="24"/>
        </w:rPr>
      </w:pPr>
      <w:r w:rsidRPr="005D316F">
        <w:rPr>
          <w:rStyle w:val="Strong"/>
          <w:bCs w:val="0"/>
          <w:sz w:val="24"/>
        </w:rPr>
        <w:t>Agroforestry</w:t>
      </w:r>
    </w:p>
    <w:p w:rsidR="00EF5A74" w:rsidRDefault="00EF5A74" w:rsidP="00571E1A">
      <w:pPr>
        <w:pStyle w:val="NormalWeb"/>
        <w:numPr>
          <w:ilvl w:val="0"/>
          <w:numId w:val="12"/>
        </w:numPr>
        <w:spacing w:line="360" w:lineRule="auto"/>
      </w:pPr>
      <w:r>
        <w:rPr>
          <w:rStyle w:val="Strong"/>
        </w:rPr>
        <w:t>Heard about:</w:t>
      </w:r>
      <w:r>
        <w:t xml:space="preserve"> 98.5% of respondents have heard about agroforestry.</w:t>
      </w:r>
    </w:p>
    <w:p w:rsidR="00EF5A74" w:rsidRDefault="00EF5A74" w:rsidP="00571E1A">
      <w:pPr>
        <w:pStyle w:val="NormalWeb"/>
        <w:numPr>
          <w:ilvl w:val="0"/>
          <w:numId w:val="12"/>
        </w:numPr>
        <w:spacing w:line="360" w:lineRule="auto"/>
      </w:pPr>
      <w:r>
        <w:rPr>
          <w:rStyle w:val="Strong"/>
        </w:rPr>
        <w:t>Adopted:</w:t>
      </w:r>
      <w:r>
        <w:t xml:space="preserve"> 96.9% have adopted it.</w:t>
      </w:r>
    </w:p>
    <w:p w:rsidR="00EF5A74" w:rsidRDefault="00EF5A74" w:rsidP="00571E1A">
      <w:pPr>
        <w:pStyle w:val="NormalWeb"/>
        <w:numPr>
          <w:ilvl w:val="0"/>
          <w:numId w:val="12"/>
        </w:numPr>
        <w:spacing w:line="360" w:lineRule="auto"/>
      </w:pPr>
      <w:r>
        <w:rPr>
          <w:rStyle w:val="Strong"/>
        </w:rPr>
        <w:t>By Gender &amp; Age:</w:t>
      </w:r>
      <w:r>
        <w:t xml:space="preserve"> Adoption is high across all groups; slightly lower among older respondents (56+).</w:t>
      </w:r>
    </w:p>
    <w:p w:rsidR="00EF5A74" w:rsidRDefault="00EF5A74" w:rsidP="00571E1A">
      <w:pPr>
        <w:pStyle w:val="NormalWeb"/>
        <w:numPr>
          <w:ilvl w:val="0"/>
          <w:numId w:val="12"/>
        </w:numPr>
        <w:spacing w:line="360" w:lineRule="auto"/>
      </w:pPr>
      <w:r>
        <w:rPr>
          <w:rStyle w:val="Strong"/>
        </w:rPr>
        <w:t>By County:</w:t>
      </w:r>
      <w:r>
        <w:t xml:space="preserve"> Bungoma leads in both awareness (99.2%) and adoption (97.7%).</w:t>
      </w:r>
    </w:p>
    <w:p w:rsidR="003242AC" w:rsidRDefault="003242AC">
      <w:pPr>
        <w:rPr>
          <w:rStyle w:val="Strong"/>
          <w:rFonts w:ascii="Times New Roman" w:eastAsia="Times New Roman" w:hAnsi="Times New Roman" w:cs="Times New Roman"/>
          <w:sz w:val="24"/>
          <w:szCs w:val="24"/>
        </w:rPr>
      </w:pPr>
      <w:r>
        <w:rPr>
          <w:rStyle w:val="Strong"/>
        </w:rPr>
        <w:br w:type="page"/>
      </w:r>
    </w:p>
    <w:p w:rsidR="00EF5A74" w:rsidRDefault="00571E1A" w:rsidP="00571E1A">
      <w:pPr>
        <w:pStyle w:val="NormalWeb"/>
        <w:spacing w:line="360" w:lineRule="auto"/>
        <w:rPr>
          <w:rStyle w:val="Strong"/>
        </w:rPr>
      </w:pPr>
      <w:r>
        <w:rPr>
          <w:rStyle w:val="Strong"/>
        </w:rPr>
        <w:lastRenderedPageBreak/>
        <w:t>Table</w:t>
      </w:r>
      <w:r w:rsidR="00EF5A74">
        <w:rPr>
          <w:rStyle w:val="Strong"/>
        </w:rPr>
        <w:t>: Agroforestry Adoption by Gender</w:t>
      </w:r>
    </w:p>
    <w:tbl>
      <w:tblPr>
        <w:tblW w:w="7282" w:type="dxa"/>
        <w:tblCellMar>
          <w:left w:w="0" w:type="dxa"/>
          <w:right w:w="0" w:type="dxa"/>
        </w:tblCellMar>
        <w:tblLook w:val="04A0" w:firstRow="1" w:lastRow="0" w:firstColumn="1" w:lastColumn="0" w:noHBand="0" w:noVBand="1"/>
      </w:tblPr>
      <w:tblGrid>
        <w:gridCol w:w="1972"/>
        <w:gridCol w:w="2250"/>
        <w:gridCol w:w="3060"/>
      </w:tblGrid>
      <w:tr w:rsidR="003242AC" w:rsidRPr="003242AC" w:rsidTr="008C25BA">
        <w:trPr>
          <w:trHeight w:val="315"/>
        </w:trPr>
        <w:tc>
          <w:tcPr>
            <w:tcW w:w="1972" w:type="dxa"/>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3242AC" w:rsidRPr="003242AC" w:rsidRDefault="003242AC" w:rsidP="003242AC">
            <w:pPr>
              <w:spacing w:before="0" w:after="0" w:line="240" w:lineRule="auto"/>
              <w:rPr>
                <w:rFonts w:ascii="Arial" w:eastAsia="Times New Roman" w:hAnsi="Arial" w:cs="Arial"/>
                <w:b/>
                <w:bCs/>
              </w:rPr>
            </w:pPr>
            <w:r w:rsidRPr="003242AC">
              <w:rPr>
                <w:rFonts w:ascii="Arial" w:eastAsia="Times New Roman" w:hAnsi="Arial" w:cs="Arial"/>
                <w:b/>
                <w:bCs/>
              </w:rPr>
              <w:t>Gender</w:t>
            </w:r>
          </w:p>
        </w:tc>
        <w:tc>
          <w:tcPr>
            <w:tcW w:w="2250" w:type="dxa"/>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3242AC" w:rsidRPr="003242AC" w:rsidRDefault="003242AC" w:rsidP="003242AC">
            <w:pPr>
              <w:spacing w:before="0" w:after="0" w:line="240" w:lineRule="auto"/>
              <w:rPr>
                <w:rFonts w:ascii="Arial" w:eastAsia="Times New Roman" w:hAnsi="Arial" w:cs="Arial"/>
                <w:b/>
                <w:bCs/>
              </w:rPr>
            </w:pPr>
            <w:r w:rsidRPr="003242AC">
              <w:rPr>
                <w:rFonts w:ascii="Arial" w:eastAsia="Times New Roman" w:hAnsi="Arial" w:cs="Arial"/>
                <w:b/>
                <w:bCs/>
              </w:rPr>
              <w:t>Yes (%)</w:t>
            </w:r>
          </w:p>
        </w:tc>
        <w:tc>
          <w:tcPr>
            <w:tcW w:w="3060" w:type="dxa"/>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3242AC" w:rsidRPr="003242AC" w:rsidRDefault="003242AC" w:rsidP="003242AC">
            <w:pPr>
              <w:spacing w:before="0" w:after="0" w:line="240" w:lineRule="auto"/>
              <w:rPr>
                <w:rFonts w:ascii="Arial" w:eastAsia="Times New Roman" w:hAnsi="Arial" w:cs="Arial"/>
                <w:b/>
                <w:bCs/>
              </w:rPr>
            </w:pPr>
            <w:r w:rsidRPr="003242AC">
              <w:rPr>
                <w:rFonts w:ascii="Arial" w:eastAsia="Times New Roman" w:hAnsi="Arial" w:cs="Arial"/>
                <w:b/>
                <w:bCs/>
              </w:rPr>
              <w:t>No (%)</w:t>
            </w:r>
          </w:p>
        </w:tc>
      </w:tr>
      <w:tr w:rsidR="003242AC" w:rsidRPr="003242AC" w:rsidTr="008C25BA">
        <w:trPr>
          <w:trHeight w:val="315"/>
        </w:trPr>
        <w:tc>
          <w:tcPr>
            <w:tcW w:w="1972" w:type="dxa"/>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3242AC" w:rsidRPr="003242AC" w:rsidRDefault="003242AC" w:rsidP="003242AC">
            <w:pPr>
              <w:spacing w:before="0" w:after="0" w:line="240" w:lineRule="auto"/>
              <w:rPr>
                <w:rFonts w:ascii="Arial" w:eastAsia="Times New Roman" w:hAnsi="Arial" w:cs="Arial"/>
              </w:rPr>
            </w:pPr>
            <w:r w:rsidRPr="003242AC">
              <w:rPr>
                <w:rFonts w:ascii="Arial" w:eastAsia="Times New Roman" w:hAnsi="Arial" w:cs="Arial"/>
              </w:rPr>
              <w:t>Female</w:t>
            </w:r>
          </w:p>
        </w:tc>
        <w:tc>
          <w:tcPr>
            <w:tcW w:w="22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242AC" w:rsidRPr="003242AC" w:rsidRDefault="003242AC" w:rsidP="003242AC">
            <w:pPr>
              <w:spacing w:before="0" w:after="0" w:line="240" w:lineRule="auto"/>
              <w:jc w:val="right"/>
              <w:rPr>
                <w:rFonts w:ascii="Arial" w:eastAsia="Times New Roman" w:hAnsi="Arial" w:cs="Arial"/>
              </w:rPr>
            </w:pPr>
            <w:r w:rsidRPr="003242AC">
              <w:rPr>
                <w:rFonts w:ascii="Arial" w:eastAsia="Times New Roman" w:hAnsi="Arial" w:cs="Arial"/>
              </w:rPr>
              <w:t>96.5</w:t>
            </w:r>
          </w:p>
        </w:tc>
        <w:tc>
          <w:tcPr>
            <w:tcW w:w="30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3242AC" w:rsidRPr="003242AC" w:rsidRDefault="003242AC" w:rsidP="003242AC">
            <w:pPr>
              <w:spacing w:before="0" w:after="0" w:line="240" w:lineRule="auto"/>
              <w:jc w:val="right"/>
              <w:rPr>
                <w:rFonts w:ascii="Arial" w:eastAsia="Times New Roman" w:hAnsi="Arial" w:cs="Arial"/>
              </w:rPr>
            </w:pPr>
            <w:r w:rsidRPr="003242AC">
              <w:rPr>
                <w:rFonts w:ascii="Arial" w:eastAsia="Times New Roman" w:hAnsi="Arial" w:cs="Arial"/>
              </w:rPr>
              <w:t>2.8</w:t>
            </w:r>
          </w:p>
        </w:tc>
      </w:tr>
      <w:tr w:rsidR="003242AC" w:rsidRPr="003242AC" w:rsidTr="008C25BA">
        <w:trPr>
          <w:trHeight w:val="315"/>
        </w:trPr>
        <w:tc>
          <w:tcPr>
            <w:tcW w:w="1972" w:type="dxa"/>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3242AC" w:rsidRPr="003242AC" w:rsidRDefault="003242AC" w:rsidP="003242AC">
            <w:pPr>
              <w:spacing w:before="0" w:after="0" w:line="240" w:lineRule="auto"/>
              <w:rPr>
                <w:rFonts w:ascii="Arial" w:eastAsia="Times New Roman" w:hAnsi="Arial" w:cs="Arial"/>
              </w:rPr>
            </w:pPr>
            <w:r w:rsidRPr="003242AC">
              <w:rPr>
                <w:rFonts w:ascii="Arial" w:eastAsia="Times New Roman" w:hAnsi="Arial" w:cs="Arial"/>
              </w:rPr>
              <w:t>Male</w:t>
            </w:r>
          </w:p>
        </w:tc>
        <w:tc>
          <w:tcPr>
            <w:tcW w:w="2250"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3242AC" w:rsidRPr="003242AC" w:rsidRDefault="003242AC" w:rsidP="003242AC">
            <w:pPr>
              <w:spacing w:before="0" w:after="0" w:line="240" w:lineRule="auto"/>
              <w:jc w:val="right"/>
              <w:rPr>
                <w:rFonts w:ascii="Arial" w:eastAsia="Times New Roman" w:hAnsi="Arial" w:cs="Arial"/>
              </w:rPr>
            </w:pPr>
            <w:r w:rsidRPr="003242AC">
              <w:rPr>
                <w:rFonts w:ascii="Arial" w:eastAsia="Times New Roman" w:hAnsi="Arial" w:cs="Arial"/>
              </w:rPr>
              <w:t>98.1</w:t>
            </w:r>
          </w:p>
        </w:tc>
        <w:tc>
          <w:tcPr>
            <w:tcW w:w="30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3242AC" w:rsidRPr="003242AC" w:rsidRDefault="003242AC" w:rsidP="003242AC">
            <w:pPr>
              <w:spacing w:before="0" w:after="0" w:line="240" w:lineRule="auto"/>
              <w:jc w:val="right"/>
              <w:rPr>
                <w:rFonts w:ascii="Arial" w:eastAsia="Times New Roman" w:hAnsi="Arial" w:cs="Arial"/>
              </w:rPr>
            </w:pPr>
            <w:r w:rsidRPr="003242AC">
              <w:rPr>
                <w:rFonts w:ascii="Arial" w:eastAsia="Times New Roman" w:hAnsi="Arial" w:cs="Arial"/>
              </w:rPr>
              <w:t>1.9</w:t>
            </w:r>
          </w:p>
        </w:tc>
      </w:tr>
    </w:tbl>
    <w:p w:rsidR="003242AC" w:rsidRDefault="003242AC" w:rsidP="00571E1A">
      <w:pPr>
        <w:pStyle w:val="NormalWeb"/>
        <w:spacing w:line="360" w:lineRule="auto"/>
      </w:pPr>
    </w:p>
    <w:p w:rsidR="00EF5A74" w:rsidRDefault="00EF5A74" w:rsidP="00571E1A">
      <w:pPr>
        <w:spacing w:line="360" w:lineRule="auto"/>
      </w:pPr>
      <w:r>
        <w:pict>
          <v:rect id="_x0000_i1031" style="width:0;height:1.5pt" o:hralign="center" o:hrstd="t" o:hr="t" fillcolor="#a0a0a0" stroked="f"/>
        </w:pict>
      </w:r>
    </w:p>
    <w:p w:rsidR="00EF5A74" w:rsidRPr="005D316F" w:rsidRDefault="00EF5A74" w:rsidP="00571E1A">
      <w:pPr>
        <w:pStyle w:val="Heading3"/>
        <w:spacing w:line="360" w:lineRule="auto"/>
        <w:rPr>
          <w:sz w:val="24"/>
        </w:rPr>
      </w:pPr>
      <w:r w:rsidRPr="005D316F">
        <w:rPr>
          <w:rStyle w:val="Strong"/>
          <w:bCs w:val="0"/>
          <w:sz w:val="24"/>
        </w:rPr>
        <w:t>Drought-Resistant Varieties</w:t>
      </w:r>
    </w:p>
    <w:p w:rsidR="00EF5A74" w:rsidRDefault="00EF5A74" w:rsidP="00571E1A">
      <w:pPr>
        <w:pStyle w:val="NormalWeb"/>
        <w:numPr>
          <w:ilvl w:val="0"/>
          <w:numId w:val="13"/>
        </w:numPr>
        <w:spacing w:line="360" w:lineRule="auto"/>
      </w:pPr>
      <w:r>
        <w:rPr>
          <w:rStyle w:val="Strong"/>
        </w:rPr>
        <w:t>Heard about:</w:t>
      </w:r>
      <w:r>
        <w:t xml:space="preserve"> 95.4% of respondents.</w:t>
      </w:r>
    </w:p>
    <w:p w:rsidR="00EF5A74" w:rsidRDefault="00EF5A74" w:rsidP="00571E1A">
      <w:pPr>
        <w:pStyle w:val="NormalWeb"/>
        <w:numPr>
          <w:ilvl w:val="0"/>
          <w:numId w:val="13"/>
        </w:numPr>
        <w:spacing w:line="360" w:lineRule="auto"/>
      </w:pPr>
      <w:r>
        <w:rPr>
          <w:rStyle w:val="Strong"/>
        </w:rPr>
        <w:t>Adopted:</w:t>
      </w:r>
      <w:r>
        <w:t xml:space="preserve"> 88.7% of respondents.</w:t>
      </w:r>
    </w:p>
    <w:p w:rsidR="00EF5A74" w:rsidRDefault="00EF5A74" w:rsidP="00571E1A">
      <w:pPr>
        <w:pStyle w:val="NormalWeb"/>
        <w:numPr>
          <w:ilvl w:val="0"/>
          <w:numId w:val="13"/>
        </w:numPr>
        <w:spacing w:line="360" w:lineRule="auto"/>
      </w:pPr>
      <w:r>
        <w:rPr>
          <w:rStyle w:val="Strong"/>
        </w:rPr>
        <w:t>Observation:</w:t>
      </w:r>
      <w:r>
        <w:t xml:space="preserve"> Adoption decreases slightly with increasing age (highest in 36-45 at 96.6%, lowest in 56+ at 84.7%).</w:t>
      </w:r>
    </w:p>
    <w:p w:rsidR="00EF5A74" w:rsidRDefault="00EF5A74" w:rsidP="00571E1A">
      <w:pPr>
        <w:spacing w:line="360" w:lineRule="auto"/>
      </w:pPr>
      <w:r>
        <w:pict>
          <v:rect id="_x0000_i1032" style="width:0;height:1.5pt" o:hralign="center" o:hrstd="t" o:hr="t" fillcolor="#a0a0a0" stroked="f"/>
        </w:pict>
      </w:r>
    </w:p>
    <w:p w:rsidR="00EF5A74" w:rsidRPr="005D316F" w:rsidRDefault="00EF5A74" w:rsidP="00571E1A">
      <w:pPr>
        <w:pStyle w:val="Heading3"/>
        <w:spacing w:line="360" w:lineRule="auto"/>
        <w:rPr>
          <w:sz w:val="24"/>
        </w:rPr>
      </w:pPr>
      <w:r w:rsidRPr="005D316F">
        <w:rPr>
          <w:rStyle w:val="Strong"/>
          <w:bCs w:val="0"/>
          <w:sz w:val="24"/>
        </w:rPr>
        <w:t>Crop Rotation</w:t>
      </w:r>
    </w:p>
    <w:p w:rsidR="00EF5A74" w:rsidRDefault="00EF5A74" w:rsidP="00571E1A">
      <w:pPr>
        <w:pStyle w:val="NormalWeb"/>
        <w:numPr>
          <w:ilvl w:val="0"/>
          <w:numId w:val="14"/>
        </w:numPr>
        <w:spacing w:line="360" w:lineRule="auto"/>
      </w:pPr>
      <w:r>
        <w:rPr>
          <w:rStyle w:val="Strong"/>
        </w:rPr>
        <w:t>Heard about:</w:t>
      </w:r>
      <w:r>
        <w:t xml:space="preserve"> 99.5%.</w:t>
      </w:r>
    </w:p>
    <w:p w:rsidR="00EF5A74" w:rsidRDefault="00EF5A74" w:rsidP="00571E1A">
      <w:pPr>
        <w:pStyle w:val="NormalWeb"/>
        <w:numPr>
          <w:ilvl w:val="0"/>
          <w:numId w:val="14"/>
        </w:numPr>
        <w:spacing w:line="360" w:lineRule="auto"/>
      </w:pPr>
      <w:r>
        <w:rPr>
          <w:rStyle w:val="Strong"/>
        </w:rPr>
        <w:t>Adopted:</w:t>
      </w:r>
      <w:r>
        <w:t xml:space="preserve"> 99.0%, indicating widespread acceptance.</w:t>
      </w:r>
    </w:p>
    <w:p w:rsidR="00EF5A74" w:rsidRDefault="00EF5A74" w:rsidP="00571E1A">
      <w:pPr>
        <w:pStyle w:val="NormalWeb"/>
        <w:numPr>
          <w:ilvl w:val="0"/>
          <w:numId w:val="14"/>
        </w:numPr>
        <w:spacing w:line="360" w:lineRule="auto"/>
      </w:pPr>
      <w:r>
        <w:rPr>
          <w:rStyle w:val="Strong"/>
        </w:rPr>
        <w:t>By County &amp; Livelihood:</w:t>
      </w:r>
      <w:r>
        <w:t xml:space="preserve"> Nearly universal awareness and adoption across both Bungoma and Trans Nzoia counties.</w:t>
      </w:r>
    </w:p>
    <w:p w:rsidR="00EF5A74" w:rsidRDefault="00EF5A74" w:rsidP="00571E1A">
      <w:pPr>
        <w:spacing w:line="360" w:lineRule="auto"/>
      </w:pPr>
      <w:r>
        <w:pict>
          <v:rect id="_x0000_i1033" style="width:0;height:1.5pt" o:hralign="center" o:hrstd="t" o:hr="t" fillcolor="#a0a0a0" stroked="f"/>
        </w:pict>
      </w:r>
    </w:p>
    <w:p w:rsidR="00EF5A74" w:rsidRPr="001135E0" w:rsidRDefault="00EF5A74" w:rsidP="00571E1A">
      <w:pPr>
        <w:pStyle w:val="Heading3"/>
        <w:spacing w:line="360" w:lineRule="auto"/>
        <w:rPr>
          <w:sz w:val="24"/>
        </w:rPr>
      </w:pPr>
      <w:r w:rsidRPr="001135E0">
        <w:rPr>
          <w:rStyle w:val="Strong"/>
          <w:bCs w:val="0"/>
          <w:sz w:val="24"/>
        </w:rPr>
        <w:t>Mulching</w:t>
      </w:r>
    </w:p>
    <w:p w:rsidR="00EF5A74" w:rsidRDefault="00EF5A74" w:rsidP="00571E1A">
      <w:pPr>
        <w:pStyle w:val="NormalWeb"/>
        <w:numPr>
          <w:ilvl w:val="0"/>
          <w:numId w:val="15"/>
        </w:numPr>
        <w:spacing w:line="360" w:lineRule="auto"/>
      </w:pPr>
      <w:r>
        <w:rPr>
          <w:rStyle w:val="Strong"/>
        </w:rPr>
        <w:t>Heard about:</w:t>
      </w:r>
      <w:r>
        <w:t xml:space="preserve"> 95.4%.</w:t>
      </w:r>
    </w:p>
    <w:p w:rsidR="00EF5A74" w:rsidRDefault="00EF5A74" w:rsidP="00571E1A">
      <w:pPr>
        <w:pStyle w:val="NormalWeb"/>
        <w:numPr>
          <w:ilvl w:val="0"/>
          <w:numId w:val="15"/>
        </w:numPr>
        <w:spacing w:line="360" w:lineRule="auto"/>
      </w:pPr>
      <w:r>
        <w:rPr>
          <w:rStyle w:val="Strong"/>
        </w:rPr>
        <w:t>Adopted:</w:t>
      </w:r>
      <w:r>
        <w:t xml:space="preserve"> 88.7%.</w:t>
      </w:r>
    </w:p>
    <w:p w:rsidR="00EF5A74" w:rsidRDefault="00EF5A74" w:rsidP="00571E1A">
      <w:pPr>
        <w:pStyle w:val="NormalWeb"/>
        <w:numPr>
          <w:ilvl w:val="0"/>
          <w:numId w:val="15"/>
        </w:numPr>
        <w:spacing w:line="360" w:lineRule="auto"/>
      </w:pPr>
      <w:r>
        <w:rPr>
          <w:rStyle w:val="Strong"/>
        </w:rPr>
        <w:t>Insight:</w:t>
      </w:r>
      <w:r>
        <w:t xml:space="preserve"> Adoption is lower among older respondents and Trans Nzoia County (86.2%) compared to Bungoma (90%).</w:t>
      </w:r>
    </w:p>
    <w:p w:rsidR="00EF5A74" w:rsidRDefault="00EF5A74" w:rsidP="00571E1A">
      <w:pPr>
        <w:spacing w:line="360" w:lineRule="auto"/>
      </w:pPr>
      <w:r>
        <w:lastRenderedPageBreak/>
        <w:pict>
          <v:rect id="_x0000_i1034" style="width:0;height:1.5pt" o:hralign="center" o:hrstd="t" o:hr="t" fillcolor="#a0a0a0" stroked="f"/>
        </w:pict>
      </w:r>
    </w:p>
    <w:p w:rsidR="00EF5A74" w:rsidRPr="00014225" w:rsidRDefault="00EF5A74" w:rsidP="00571E1A">
      <w:pPr>
        <w:pStyle w:val="Heading3"/>
        <w:spacing w:line="360" w:lineRule="auto"/>
        <w:rPr>
          <w:sz w:val="24"/>
        </w:rPr>
      </w:pPr>
      <w:r w:rsidRPr="00014225">
        <w:rPr>
          <w:rStyle w:val="Strong"/>
          <w:bCs w:val="0"/>
          <w:sz w:val="24"/>
        </w:rPr>
        <w:t>Composting</w:t>
      </w:r>
    </w:p>
    <w:p w:rsidR="00EF5A74" w:rsidRDefault="00EF5A74" w:rsidP="00571E1A">
      <w:pPr>
        <w:pStyle w:val="NormalWeb"/>
        <w:numPr>
          <w:ilvl w:val="0"/>
          <w:numId w:val="16"/>
        </w:numPr>
        <w:spacing w:line="360" w:lineRule="auto"/>
      </w:pPr>
      <w:r>
        <w:rPr>
          <w:rStyle w:val="Strong"/>
        </w:rPr>
        <w:t>Heard about:</w:t>
      </w:r>
      <w:r>
        <w:t xml:space="preserve"> 99.5%.</w:t>
      </w:r>
    </w:p>
    <w:p w:rsidR="00EF5A74" w:rsidRDefault="00EF5A74" w:rsidP="00571E1A">
      <w:pPr>
        <w:pStyle w:val="NormalWeb"/>
        <w:numPr>
          <w:ilvl w:val="0"/>
          <w:numId w:val="16"/>
        </w:numPr>
        <w:spacing w:line="360" w:lineRule="auto"/>
      </w:pPr>
      <w:r>
        <w:rPr>
          <w:rStyle w:val="Strong"/>
        </w:rPr>
        <w:t>Observation:</w:t>
      </w:r>
      <w:r>
        <w:t xml:space="preserve"> Awareness is very high across all demographics. Adoption data not fully presented but likely similar trends to other practices.</w:t>
      </w:r>
    </w:p>
    <w:p w:rsidR="00EF5A74" w:rsidRDefault="00EF5A74" w:rsidP="00571E1A">
      <w:pPr>
        <w:spacing w:line="360" w:lineRule="auto"/>
      </w:pPr>
      <w:r>
        <w:pict>
          <v:rect id="_x0000_i1035" style="width:0;height:1.5pt" o:hralign="center" o:hrstd="t" o:hr="t" fillcolor="#a0a0a0" stroked="f"/>
        </w:pict>
      </w:r>
    </w:p>
    <w:p w:rsidR="00EF5A74" w:rsidRPr="007C5B52" w:rsidRDefault="00EF5A74" w:rsidP="00571E1A">
      <w:pPr>
        <w:pStyle w:val="Heading2"/>
        <w:spacing w:line="360" w:lineRule="auto"/>
        <w:rPr>
          <w:sz w:val="24"/>
        </w:rPr>
      </w:pPr>
      <w:r w:rsidRPr="007C5B52">
        <w:rPr>
          <w:rStyle w:val="Strong"/>
          <w:bCs w:val="0"/>
          <w:sz w:val="24"/>
        </w:rPr>
        <w:t>Livelihood Diversification</w:t>
      </w:r>
    </w:p>
    <w:p w:rsidR="00EF5A74" w:rsidRDefault="00EF5A74" w:rsidP="00571E1A">
      <w:pPr>
        <w:pStyle w:val="NormalWeb"/>
        <w:numPr>
          <w:ilvl w:val="0"/>
          <w:numId w:val="17"/>
        </w:numPr>
        <w:spacing w:line="360" w:lineRule="auto"/>
      </w:pPr>
      <w:r>
        <w:t xml:space="preserve">Most respondents are engaged in </w:t>
      </w:r>
      <w:r>
        <w:rPr>
          <w:rStyle w:val="Strong"/>
        </w:rPr>
        <w:t>Crop &amp; Livestock (44.9%)</w:t>
      </w:r>
      <w:r>
        <w:t xml:space="preserve"> or </w:t>
      </w:r>
      <w:r>
        <w:rPr>
          <w:rStyle w:val="Strong"/>
        </w:rPr>
        <w:t>Crop farming (42.3%)</w:t>
      </w:r>
      <w:r>
        <w:t>.</w:t>
      </w:r>
    </w:p>
    <w:p w:rsidR="00EF5A74" w:rsidRDefault="00EF5A74" w:rsidP="00571E1A">
      <w:pPr>
        <w:pStyle w:val="NormalWeb"/>
        <w:numPr>
          <w:ilvl w:val="0"/>
          <w:numId w:val="17"/>
        </w:numPr>
        <w:spacing w:line="360" w:lineRule="auto"/>
      </w:pPr>
      <w:r>
        <w:t>Very few practice small business and crop farming (0.5%) or Livestock rearing alone.</w:t>
      </w:r>
    </w:p>
    <w:p w:rsidR="00EF5A74" w:rsidRDefault="0091745E" w:rsidP="00571E1A">
      <w:pPr>
        <w:pStyle w:val="NormalWeb"/>
        <w:spacing w:line="360" w:lineRule="auto"/>
      </w:pPr>
      <w:r>
        <w:rPr>
          <w:rStyle w:val="Strong"/>
        </w:rPr>
        <w:t xml:space="preserve">Table </w:t>
      </w:r>
      <w:r w:rsidR="00EF5A74">
        <w:rPr>
          <w:rStyle w:val="Strong"/>
        </w:rPr>
        <w:t>: Primary Livelihood (Overall)</w:t>
      </w:r>
    </w:p>
    <w:tbl>
      <w:tblPr>
        <w:tblW w:w="6652" w:type="dxa"/>
        <w:tblCellMar>
          <w:left w:w="0" w:type="dxa"/>
          <w:right w:w="0" w:type="dxa"/>
        </w:tblCellMar>
        <w:tblLook w:val="04A0" w:firstRow="1" w:lastRow="0" w:firstColumn="1" w:lastColumn="0" w:noHBand="0" w:noVBand="1"/>
      </w:tblPr>
      <w:tblGrid>
        <w:gridCol w:w="2512"/>
        <w:gridCol w:w="1890"/>
        <w:gridCol w:w="2250"/>
      </w:tblGrid>
      <w:tr w:rsidR="0091745E" w:rsidRPr="0091745E" w:rsidTr="0091745E">
        <w:trPr>
          <w:trHeight w:val="315"/>
        </w:trPr>
        <w:tc>
          <w:tcPr>
            <w:tcW w:w="2512" w:type="dxa"/>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91745E" w:rsidRPr="0091745E" w:rsidRDefault="0091745E" w:rsidP="0091745E">
            <w:pPr>
              <w:spacing w:before="0" w:after="0" w:line="240" w:lineRule="auto"/>
              <w:rPr>
                <w:rFonts w:ascii="Arial" w:eastAsia="Times New Roman" w:hAnsi="Arial" w:cs="Arial"/>
                <w:b/>
                <w:bCs/>
              </w:rPr>
            </w:pPr>
            <w:r w:rsidRPr="0091745E">
              <w:rPr>
                <w:rFonts w:ascii="Arial" w:eastAsia="Times New Roman" w:hAnsi="Arial" w:cs="Arial"/>
                <w:b/>
                <w:bCs/>
              </w:rPr>
              <w:t>Livelihood</w:t>
            </w:r>
          </w:p>
        </w:tc>
        <w:tc>
          <w:tcPr>
            <w:tcW w:w="1890" w:type="dxa"/>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91745E" w:rsidRPr="0091745E" w:rsidRDefault="0091745E" w:rsidP="0091745E">
            <w:pPr>
              <w:spacing w:before="0" w:after="0" w:line="240" w:lineRule="auto"/>
              <w:rPr>
                <w:rFonts w:ascii="Arial" w:eastAsia="Times New Roman" w:hAnsi="Arial" w:cs="Arial"/>
                <w:b/>
                <w:bCs/>
              </w:rPr>
            </w:pPr>
            <w:r w:rsidRPr="0091745E">
              <w:rPr>
                <w:rFonts w:ascii="Arial" w:eastAsia="Times New Roman" w:hAnsi="Arial" w:cs="Arial"/>
                <w:b/>
                <w:bCs/>
              </w:rPr>
              <w:t>Count</w:t>
            </w:r>
          </w:p>
        </w:tc>
        <w:tc>
          <w:tcPr>
            <w:tcW w:w="2250" w:type="dxa"/>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91745E" w:rsidRPr="0091745E" w:rsidRDefault="0091745E" w:rsidP="0091745E">
            <w:pPr>
              <w:spacing w:before="0" w:after="0" w:line="240" w:lineRule="auto"/>
              <w:rPr>
                <w:rFonts w:ascii="Arial" w:eastAsia="Times New Roman" w:hAnsi="Arial" w:cs="Arial"/>
                <w:b/>
                <w:bCs/>
              </w:rPr>
            </w:pPr>
            <w:r w:rsidRPr="0091745E">
              <w:rPr>
                <w:rFonts w:ascii="Arial" w:eastAsia="Times New Roman" w:hAnsi="Arial" w:cs="Arial"/>
                <w:b/>
                <w:bCs/>
              </w:rPr>
              <w:t>Percentage</w:t>
            </w:r>
          </w:p>
        </w:tc>
      </w:tr>
      <w:tr w:rsidR="0091745E" w:rsidRPr="0091745E" w:rsidTr="0091745E">
        <w:trPr>
          <w:trHeight w:val="315"/>
        </w:trPr>
        <w:tc>
          <w:tcPr>
            <w:tcW w:w="2512" w:type="dxa"/>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1745E" w:rsidRPr="0091745E" w:rsidRDefault="0091745E" w:rsidP="0091745E">
            <w:pPr>
              <w:spacing w:before="0" w:after="0" w:line="240" w:lineRule="auto"/>
              <w:rPr>
                <w:rFonts w:ascii="Arial" w:eastAsia="Times New Roman" w:hAnsi="Arial" w:cs="Arial"/>
              </w:rPr>
            </w:pPr>
            <w:r w:rsidRPr="0091745E">
              <w:rPr>
                <w:rFonts w:ascii="Arial" w:eastAsia="Times New Roman" w:hAnsi="Arial" w:cs="Arial"/>
              </w:rPr>
              <w:t>Crop &amp; Livestock</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745E" w:rsidRPr="0091745E" w:rsidRDefault="0091745E" w:rsidP="0091745E">
            <w:pPr>
              <w:spacing w:before="0" w:after="0" w:line="240" w:lineRule="auto"/>
              <w:jc w:val="right"/>
              <w:rPr>
                <w:rFonts w:ascii="Arial" w:eastAsia="Times New Roman" w:hAnsi="Arial" w:cs="Arial"/>
              </w:rPr>
            </w:pPr>
            <w:r w:rsidRPr="0091745E">
              <w:rPr>
                <w:rFonts w:ascii="Arial" w:eastAsia="Times New Roman" w:hAnsi="Arial" w:cs="Arial"/>
              </w:rPr>
              <w:t>89</w:t>
            </w:r>
          </w:p>
        </w:tc>
        <w:tc>
          <w:tcPr>
            <w:tcW w:w="225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1745E" w:rsidRPr="0091745E" w:rsidRDefault="0091745E" w:rsidP="0091745E">
            <w:pPr>
              <w:spacing w:before="0" w:after="0" w:line="240" w:lineRule="auto"/>
              <w:jc w:val="right"/>
              <w:rPr>
                <w:rFonts w:ascii="Arial" w:eastAsia="Times New Roman" w:hAnsi="Arial" w:cs="Arial"/>
              </w:rPr>
            </w:pPr>
            <w:r w:rsidRPr="0091745E">
              <w:rPr>
                <w:rFonts w:ascii="Arial" w:eastAsia="Times New Roman" w:hAnsi="Arial" w:cs="Arial"/>
              </w:rPr>
              <w:t>44.90%</w:t>
            </w:r>
          </w:p>
        </w:tc>
      </w:tr>
      <w:tr w:rsidR="0091745E" w:rsidRPr="0091745E" w:rsidTr="0091745E">
        <w:trPr>
          <w:trHeight w:val="315"/>
        </w:trPr>
        <w:tc>
          <w:tcPr>
            <w:tcW w:w="2512" w:type="dxa"/>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1745E" w:rsidRPr="0091745E" w:rsidRDefault="0091745E" w:rsidP="0091745E">
            <w:pPr>
              <w:spacing w:before="0" w:after="0" w:line="240" w:lineRule="auto"/>
              <w:rPr>
                <w:rFonts w:ascii="Arial" w:eastAsia="Times New Roman" w:hAnsi="Arial" w:cs="Arial"/>
              </w:rPr>
            </w:pPr>
            <w:r w:rsidRPr="0091745E">
              <w:rPr>
                <w:rFonts w:ascii="Arial" w:eastAsia="Times New Roman" w:hAnsi="Arial" w:cs="Arial"/>
              </w:rPr>
              <w:t>Crop farming</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745E" w:rsidRPr="0091745E" w:rsidRDefault="0091745E" w:rsidP="0091745E">
            <w:pPr>
              <w:spacing w:before="0" w:after="0" w:line="240" w:lineRule="auto"/>
              <w:jc w:val="right"/>
              <w:rPr>
                <w:rFonts w:ascii="Arial" w:eastAsia="Times New Roman" w:hAnsi="Arial" w:cs="Arial"/>
              </w:rPr>
            </w:pPr>
            <w:r w:rsidRPr="0091745E">
              <w:rPr>
                <w:rFonts w:ascii="Arial" w:eastAsia="Times New Roman" w:hAnsi="Arial" w:cs="Arial"/>
              </w:rPr>
              <w:t>104</w:t>
            </w:r>
          </w:p>
        </w:tc>
        <w:tc>
          <w:tcPr>
            <w:tcW w:w="225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1745E" w:rsidRPr="0091745E" w:rsidRDefault="0091745E" w:rsidP="0091745E">
            <w:pPr>
              <w:spacing w:before="0" w:after="0" w:line="240" w:lineRule="auto"/>
              <w:jc w:val="right"/>
              <w:rPr>
                <w:rFonts w:ascii="Arial" w:eastAsia="Times New Roman" w:hAnsi="Arial" w:cs="Arial"/>
              </w:rPr>
            </w:pPr>
            <w:r w:rsidRPr="0091745E">
              <w:rPr>
                <w:rFonts w:ascii="Arial" w:eastAsia="Times New Roman" w:hAnsi="Arial" w:cs="Arial"/>
              </w:rPr>
              <w:t>42.30%</w:t>
            </w:r>
          </w:p>
        </w:tc>
      </w:tr>
      <w:tr w:rsidR="0091745E" w:rsidRPr="0091745E" w:rsidTr="0091745E">
        <w:trPr>
          <w:trHeight w:val="315"/>
        </w:trPr>
        <w:tc>
          <w:tcPr>
            <w:tcW w:w="2512" w:type="dxa"/>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1745E" w:rsidRPr="0091745E" w:rsidRDefault="0091745E" w:rsidP="0091745E">
            <w:pPr>
              <w:spacing w:before="0" w:after="0" w:line="240" w:lineRule="auto"/>
              <w:rPr>
                <w:rFonts w:ascii="Arial" w:eastAsia="Times New Roman" w:hAnsi="Arial" w:cs="Arial"/>
              </w:rPr>
            </w:pPr>
            <w:r w:rsidRPr="0091745E">
              <w:rPr>
                <w:rFonts w:ascii="Arial" w:eastAsia="Times New Roman" w:hAnsi="Arial" w:cs="Arial"/>
              </w:rPr>
              <w:t>Livestock rearing</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745E" w:rsidRPr="0091745E" w:rsidRDefault="0091745E" w:rsidP="0091745E">
            <w:pPr>
              <w:spacing w:before="0" w:after="0" w:line="240" w:lineRule="auto"/>
              <w:jc w:val="right"/>
              <w:rPr>
                <w:rFonts w:ascii="Arial" w:eastAsia="Times New Roman" w:hAnsi="Arial" w:cs="Arial"/>
              </w:rPr>
            </w:pPr>
            <w:r w:rsidRPr="0091745E">
              <w:rPr>
                <w:rFonts w:ascii="Arial" w:eastAsia="Times New Roman" w:hAnsi="Arial" w:cs="Arial"/>
              </w:rPr>
              <w:t>1</w:t>
            </w:r>
          </w:p>
        </w:tc>
        <w:tc>
          <w:tcPr>
            <w:tcW w:w="225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1745E" w:rsidRPr="0091745E" w:rsidRDefault="0091745E" w:rsidP="0091745E">
            <w:pPr>
              <w:spacing w:before="0" w:after="0" w:line="240" w:lineRule="auto"/>
              <w:jc w:val="right"/>
              <w:rPr>
                <w:rFonts w:ascii="Arial" w:eastAsia="Times New Roman" w:hAnsi="Arial" w:cs="Arial"/>
              </w:rPr>
            </w:pPr>
            <w:r w:rsidRPr="0091745E">
              <w:rPr>
                <w:rFonts w:ascii="Arial" w:eastAsia="Times New Roman" w:hAnsi="Arial" w:cs="Arial"/>
              </w:rPr>
              <w:t>0.50%</w:t>
            </w:r>
          </w:p>
        </w:tc>
      </w:tr>
      <w:tr w:rsidR="0091745E" w:rsidRPr="0091745E" w:rsidTr="0091745E">
        <w:trPr>
          <w:trHeight w:val="315"/>
        </w:trPr>
        <w:tc>
          <w:tcPr>
            <w:tcW w:w="2512" w:type="dxa"/>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91745E" w:rsidRPr="0091745E" w:rsidRDefault="0091745E" w:rsidP="0091745E">
            <w:pPr>
              <w:spacing w:before="0" w:after="0" w:line="240" w:lineRule="auto"/>
              <w:rPr>
                <w:rFonts w:ascii="Arial" w:eastAsia="Times New Roman" w:hAnsi="Arial" w:cs="Arial"/>
              </w:rPr>
            </w:pPr>
            <w:r w:rsidRPr="0091745E">
              <w:rPr>
                <w:rFonts w:ascii="Arial" w:eastAsia="Times New Roman" w:hAnsi="Arial" w:cs="Arial"/>
              </w:rPr>
              <w:t>Other (Small business)</w:t>
            </w:r>
          </w:p>
        </w:tc>
        <w:tc>
          <w:tcPr>
            <w:tcW w:w="1890"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91745E" w:rsidRPr="0091745E" w:rsidRDefault="0091745E" w:rsidP="0091745E">
            <w:pPr>
              <w:spacing w:before="0" w:after="0" w:line="240" w:lineRule="auto"/>
              <w:jc w:val="right"/>
              <w:rPr>
                <w:rFonts w:ascii="Arial" w:eastAsia="Times New Roman" w:hAnsi="Arial" w:cs="Arial"/>
              </w:rPr>
            </w:pPr>
            <w:r w:rsidRPr="0091745E">
              <w:rPr>
                <w:rFonts w:ascii="Arial" w:eastAsia="Times New Roman" w:hAnsi="Arial" w:cs="Arial"/>
              </w:rPr>
              <w:t>1</w:t>
            </w:r>
          </w:p>
        </w:tc>
        <w:tc>
          <w:tcPr>
            <w:tcW w:w="22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91745E" w:rsidRPr="0091745E" w:rsidRDefault="0091745E" w:rsidP="0091745E">
            <w:pPr>
              <w:spacing w:before="0" w:after="0" w:line="240" w:lineRule="auto"/>
              <w:jc w:val="right"/>
              <w:rPr>
                <w:rFonts w:ascii="Arial" w:eastAsia="Times New Roman" w:hAnsi="Arial" w:cs="Arial"/>
              </w:rPr>
            </w:pPr>
            <w:r w:rsidRPr="0091745E">
              <w:rPr>
                <w:rFonts w:ascii="Arial" w:eastAsia="Times New Roman" w:hAnsi="Arial" w:cs="Arial"/>
              </w:rPr>
              <w:t>0.50%</w:t>
            </w:r>
          </w:p>
        </w:tc>
      </w:tr>
    </w:tbl>
    <w:p w:rsidR="0091745E" w:rsidRDefault="0091745E" w:rsidP="00571E1A">
      <w:pPr>
        <w:spacing w:line="360" w:lineRule="auto"/>
      </w:pPr>
    </w:p>
    <w:p w:rsidR="00EF5A74" w:rsidRDefault="00EF5A74" w:rsidP="00571E1A">
      <w:pPr>
        <w:spacing w:line="360" w:lineRule="auto"/>
      </w:pPr>
      <w:r>
        <w:pict>
          <v:rect id="_x0000_i1036" style="width:0;height:1.5pt" o:hralign="center" o:hrstd="t" o:hr="t" fillcolor="#a0a0a0" stroked="f"/>
        </w:pict>
      </w:r>
    </w:p>
    <w:p w:rsidR="00EF5A74" w:rsidRPr="00FF78F4" w:rsidRDefault="00EF5A74" w:rsidP="00571E1A">
      <w:pPr>
        <w:pStyle w:val="Heading3"/>
        <w:spacing w:line="360" w:lineRule="auto"/>
        <w:rPr>
          <w:sz w:val="24"/>
        </w:rPr>
      </w:pPr>
      <w:r w:rsidRPr="00FF78F4">
        <w:rPr>
          <w:rStyle w:val="Strong"/>
          <w:bCs w:val="0"/>
          <w:sz w:val="24"/>
        </w:rPr>
        <w:t>Key Insights</w:t>
      </w:r>
    </w:p>
    <w:p w:rsidR="00EF5A74" w:rsidRDefault="00EF5A74" w:rsidP="00571E1A">
      <w:pPr>
        <w:pStyle w:val="NormalWeb"/>
        <w:numPr>
          <w:ilvl w:val="0"/>
          <w:numId w:val="18"/>
        </w:numPr>
        <w:spacing w:line="360" w:lineRule="auto"/>
        <w:jc w:val="both"/>
      </w:pPr>
      <w:r>
        <w:t xml:space="preserve">The survey sample is </w:t>
      </w:r>
      <w:r>
        <w:rPr>
          <w:rStyle w:val="Strong"/>
        </w:rPr>
        <w:t>older-skewed</w:t>
      </w:r>
      <w:r>
        <w:t>, predominantly 46+ years.</w:t>
      </w:r>
    </w:p>
    <w:p w:rsidR="00EF5A74" w:rsidRDefault="00EF5A74" w:rsidP="00571E1A">
      <w:pPr>
        <w:pStyle w:val="NormalWeb"/>
        <w:numPr>
          <w:ilvl w:val="0"/>
          <w:numId w:val="18"/>
        </w:numPr>
        <w:spacing w:line="360" w:lineRule="auto"/>
        <w:jc w:val="both"/>
      </w:pPr>
      <w:r>
        <w:t>Awareness and adoption of sustainable agricultural practices (</w:t>
      </w:r>
      <w:r>
        <w:rPr>
          <w:rStyle w:val="Strong"/>
        </w:rPr>
        <w:t>agroforestry, crop rotation, drought varieties, mulching, composting</w:t>
      </w:r>
      <w:r>
        <w:t xml:space="preserve">) are </w:t>
      </w:r>
      <w:r>
        <w:rPr>
          <w:rStyle w:val="Strong"/>
        </w:rPr>
        <w:t>high</w:t>
      </w:r>
      <w:r>
        <w:t>, particularly in Bungoma County.</w:t>
      </w:r>
    </w:p>
    <w:p w:rsidR="00EF5A74" w:rsidRDefault="00EF5A74" w:rsidP="00571E1A">
      <w:pPr>
        <w:pStyle w:val="NormalWeb"/>
        <w:numPr>
          <w:ilvl w:val="0"/>
          <w:numId w:val="18"/>
        </w:numPr>
        <w:spacing w:line="360" w:lineRule="auto"/>
        <w:jc w:val="both"/>
      </w:pPr>
      <w:r>
        <w:t>Adoption slightly declines with age and varies by livelihood type and county.</w:t>
      </w:r>
    </w:p>
    <w:p w:rsidR="00EF5A74" w:rsidRDefault="00EF5A74" w:rsidP="00571E1A">
      <w:pPr>
        <w:pStyle w:val="NormalWeb"/>
        <w:numPr>
          <w:ilvl w:val="0"/>
          <w:numId w:val="18"/>
        </w:numPr>
        <w:spacing w:line="360" w:lineRule="auto"/>
        <w:jc w:val="both"/>
      </w:pPr>
      <w:r>
        <w:lastRenderedPageBreak/>
        <w:t>Crop &amp; Livestock and Crop farming remain the dominant livelihood activities, emphasizing the relevance of targeted interventions in these areas.</w:t>
      </w:r>
    </w:p>
    <w:p w:rsidR="008F122E" w:rsidRPr="008E77D0" w:rsidRDefault="008F122E" w:rsidP="008F122E">
      <w:pPr>
        <w:pStyle w:val="Heading3"/>
        <w:spacing w:line="360" w:lineRule="auto"/>
        <w:rPr>
          <w:rStyle w:val="Strong"/>
          <w:sz w:val="24"/>
        </w:rPr>
      </w:pPr>
      <w:r w:rsidRPr="008E77D0">
        <w:rPr>
          <w:rStyle w:val="Strong"/>
          <w:bCs w:val="0"/>
          <w:sz w:val="24"/>
        </w:rPr>
        <w:t>1. Composting</w:t>
      </w:r>
    </w:p>
    <w:p w:rsidR="008F122E" w:rsidRDefault="008F122E" w:rsidP="008F122E">
      <w:pPr>
        <w:pStyle w:val="NormalWeb"/>
        <w:spacing w:line="360" w:lineRule="auto"/>
      </w:pPr>
      <w:r>
        <w:rPr>
          <w:rStyle w:val="Strong"/>
        </w:rPr>
        <w:t>Awareness (Heard of Composting):</w:t>
      </w:r>
    </w:p>
    <w:p w:rsidR="008F122E" w:rsidRDefault="008F122E" w:rsidP="008F122E">
      <w:pPr>
        <w:pStyle w:val="NormalWeb"/>
        <w:numPr>
          <w:ilvl w:val="0"/>
          <w:numId w:val="19"/>
        </w:numPr>
        <w:spacing w:line="360" w:lineRule="auto"/>
      </w:pPr>
      <w:r>
        <w:t>Overall, 100% of respondents in Bungoma and 98.5% in Trans Nzoia had heard of composting.</w:t>
      </w:r>
    </w:p>
    <w:p w:rsidR="008F122E" w:rsidRDefault="008F122E" w:rsidP="008F122E">
      <w:pPr>
        <w:pStyle w:val="NormalWeb"/>
        <w:numPr>
          <w:ilvl w:val="0"/>
          <w:numId w:val="19"/>
        </w:numPr>
        <w:spacing w:line="360" w:lineRule="auto"/>
      </w:pPr>
      <w:r>
        <w:t>Sublocations like Bumula and Mt Elgon reported 100% awareness.</w:t>
      </w:r>
    </w:p>
    <w:p w:rsidR="008F122E" w:rsidRDefault="008F122E" w:rsidP="008F122E">
      <w:pPr>
        <w:pStyle w:val="NormalWeb"/>
        <w:numPr>
          <w:ilvl w:val="0"/>
          <w:numId w:val="19"/>
        </w:numPr>
        <w:spacing w:line="360" w:lineRule="auto"/>
      </w:pPr>
      <w:r>
        <w:t>Across livelihoods, crop farming and crop &amp; livestock farmers almost universally heard of composting.</w:t>
      </w:r>
    </w:p>
    <w:p w:rsidR="008F122E" w:rsidRDefault="008F122E" w:rsidP="008F122E">
      <w:pPr>
        <w:pStyle w:val="NormalWeb"/>
        <w:spacing w:line="360" w:lineRule="auto"/>
      </w:pPr>
      <w:r>
        <w:rPr>
          <w:rStyle w:val="Strong"/>
        </w:rPr>
        <w:t>Adoption (Practicing Composting):</w:t>
      </w:r>
    </w:p>
    <w:p w:rsidR="008F122E" w:rsidRDefault="008F122E" w:rsidP="008F122E">
      <w:pPr>
        <w:pStyle w:val="NormalWeb"/>
        <w:numPr>
          <w:ilvl w:val="0"/>
          <w:numId w:val="20"/>
        </w:numPr>
        <w:spacing w:line="360" w:lineRule="auto"/>
      </w:pPr>
      <w:r>
        <w:t>Overall adoption is very high: 98.5%.</w:t>
      </w:r>
    </w:p>
    <w:p w:rsidR="008F122E" w:rsidRDefault="008F122E" w:rsidP="008F122E">
      <w:pPr>
        <w:pStyle w:val="NormalWeb"/>
        <w:numPr>
          <w:ilvl w:val="0"/>
          <w:numId w:val="20"/>
        </w:numPr>
        <w:spacing w:line="360" w:lineRule="auto"/>
      </w:pPr>
      <w:r>
        <w:t>Slightly higher adoption among males (100%) compared to females (97.9%).</w:t>
      </w:r>
    </w:p>
    <w:p w:rsidR="008F122E" w:rsidRDefault="008F122E" w:rsidP="008F122E">
      <w:pPr>
        <w:pStyle w:val="NormalWeb"/>
        <w:numPr>
          <w:ilvl w:val="0"/>
          <w:numId w:val="20"/>
        </w:numPr>
        <w:spacing w:line="360" w:lineRule="auto"/>
      </w:pPr>
      <w:r>
        <w:t>Older farmers (56+) showed slightly lower adoption (97.6%) than younger age groups.</w:t>
      </w:r>
    </w:p>
    <w:p w:rsidR="008F122E" w:rsidRDefault="008F122E" w:rsidP="008F122E">
      <w:pPr>
        <w:pStyle w:val="NormalWeb"/>
        <w:numPr>
          <w:ilvl w:val="0"/>
          <w:numId w:val="20"/>
        </w:numPr>
        <w:spacing w:line="360" w:lineRule="auto"/>
      </w:pPr>
      <w:r>
        <w:t>Bungoma had slightly higher adoption (99.2%) than Trans Nzoia (96.9%).</w:t>
      </w:r>
    </w:p>
    <w:p w:rsidR="008F122E" w:rsidRDefault="008F122E" w:rsidP="008F122E">
      <w:pPr>
        <w:pStyle w:val="NormalWeb"/>
        <w:numPr>
          <w:ilvl w:val="0"/>
          <w:numId w:val="20"/>
        </w:numPr>
        <w:spacing w:line="360" w:lineRule="auto"/>
      </w:pPr>
      <w:r>
        <w:t>Sublocation-level adoption mirrors this trend: Trans-Nzoia West slightly lower (96.9%).</w:t>
      </w:r>
    </w:p>
    <w:p w:rsidR="008F122E" w:rsidRDefault="008F122E" w:rsidP="008F122E">
      <w:pPr>
        <w:pStyle w:val="NormalWeb"/>
        <w:spacing w:line="360" w:lineRule="auto"/>
      </w:pPr>
      <w:r>
        <w:rPr>
          <w:rStyle w:val="Strong"/>
        </w:rPr>
        <w:t>Key Insight:</w:t>
      </w:r>
      <w:r>
        <w:t xml:space="preserve"> Composting is almost universally known and practiced, with minor gaps among older farmers, females, and some Trans Nzoia sublocations.</w:t>
      </w:r>
    </w:p>
    <w:p w:rsidR="008F122E" w:rsidRDefault="008F122E" w:rsidP="008F122E">
      <w:pPr>
        <w:spacing w:line="360" w:lineRule="auto"/>
      </w:pPr>
      <w:r>
        <w:pict>
          <v:rect id="_x0000_i1049" style="width:0;height:1.5pt" o:hralign="center" o:hrstd="t" o:hr="t" fillcolor="#a0a0a0" stroked="f"/>
        </w:pict>
      </w:r>
    </w:p>
    <w:p w:rsidR="008F122E" w:rsidRPr="008E77D0" w:rsidRDefault="008F122E" w:rsidP="008F122E">
      <w:pPr>
        <w:pStyle w:val="Heading3"/>
        <w:spacing w:line="360" w:lineRule="auto"/>
        <w:rPr>
          <w:sz w:val="24"/>
        </w:rPr>
      </w:pPr>
      <w:r w:rsidRPr="008E77D0">
        <w:rPr>
          <w:rStyle w:val="Strong"/>
          <w:bCs w:val="0"/>
          <w:sz w:val="24"/>
        </w:rPr>
        <w:t>2. Water Harvesting</w:t>
      </w:r>
    </w:p>
    <w:p w:rsidR="008F122E" w:rsidRDefault="00A54275" w:rsidP="008F122E">
      <w:pPr>
        <w:pStyle w:val="NormalWeb"/>
        <w:spacing w:line="360" w:lineRule="auto"/>
      </w:pPr>
      <w:r>
        <w:rPr>
          <w:rStyle w:val="Strong"/>
        </w:rPr>
        <w:t>Awareness</w:t>
      </w:r>
    </w:p>
    <w:p w:rsidR="008F122E" w:rsidRDefault="008F122E" w:rsidP="008F122E">
      <w:pPr>
        <w:pStyle w:val="NormalWeb"/>
        <w:numPr>
          <w:ilvl w:val="0"/>
          <w:numId w:val="21"/>
        </w:numPr>
        <w:spacing w:line="360" w:lineRule="auto"/>
      </w:pPr>
      <w:r>
        <w:t>Nearly universal awareness (≈99% overall).</w:t>
      </w:r>
    </w:p>
    <w:p w:rsidR="008F122E" w:rsidRDefault="008F122E" w:rsidP="008F122E">
      <w:pPr>
        <w:pStyle w:val="NormalWeb"/>
        <w:numPr>
          <w:ilvl w:val="0"/>
          <w:numId w:val="21"/>
        </w:numPr>
        <w:spacing w:line="360" w:lineRule="auto"/>
      </w:pPr>
      <w:r>
        <w:t>Very minor missing data (1 respondent NaN).</w:t>
      </w:r>
    </w:p>
    <w:p w:rsidR="008F122E" w:rsidRDefault="008F122E" w:rsidP="008F122E">
      <w:pPr>
        <w:pStyle w:val="NormalWeb"/>
        <w:numPr>
          <w:ilvl w:val="0"/>
          <w:numId w:val="21"/>
        </w:numPr>
        <w:spacing w:line="360" w:lineRule="auto"/>
      </w:pPr>
      <w:r>
        <w:t>Awareness is consistent across gender, age, county, and livelihood.</w:t>
      </w:r>
    </w:p>
    <w:p w:rsidR="008F122E" w:rsidRDefault="00A54275" w:rsidP="008F122E">
      <w:pPr>
        <w:pStyle w:val="NormalWeb"/>
        <w:spacing w:line="360" w:lineRule="auto"/>
      </w:pPr>
      <w:r>
        <w:rPr>
          <w:rStyle w:val="Strong"/>
        </w:rPr>
        <w:lastRenderedPageBreak/>
        <w:t>Adoption</w:t>
      </w:r>
    </w:p>
    <w:p w:rsidR="008F122E" w:rsidRDefault="008F122E" w:rsidP="008F122E">
      <w:pPr>
        <w:pStyle w:val="NormalWeb"/>
        <w:numPr>
          <w:ilvl w:val="0"/>
          <w:numId w:val="22"/>
        </w:numPr>
        <w:spacing w:line="360" w:lineRule="auto"/>
      </w:pPr>
      <w:r>
        <w:t>Extremely high adoption: 99.5% overall.</w:t>
      </w:r>
    </w:p>
    <w:p w:rsidR="008F122E" w:rsidRDefault="008F122E" w:rsidP="008F122E">
      <w:pPr>
        <w:pStyle w:val="NormalWeb"/>
        <w:numPr>
          <w:ilvl w:val="0"/>
          <w:numId w:val="22"/>
        </w:numPr>
        <w:spacing w:line="360" w:lineRule="auto"/>
      </w:pPr>
      <w:r>
        <w:t>Females slightly less than males (99.3% vs 100%).</w:t>
      </w:r>
    </w:p>
    <w:p w:rsidR="008F122E" w:rsidRDefault="008F122E" w:rsidP="008F122E">
      <w:pPr>
        <w:pStyle w:val="NormalWeb"/>
        <w:numPr>
          <w:ilvl w:val="0"/>
          <w:numId w:val="22"/>
        </w:numPr>
        <w:spacing w:line="360" w:lineRule="auto"/>
      </w:pPr>
      <w:r>
        <w:t>Older respondents (56+) had slightly lower adoption (98.8%).</w:t>
      </w:r>
    </w:p>
    <w:p w:rsidR="008F122E" w:rsidRDefault="008F122E" w:rsidP="008F122E">
      <w:pPr>
        <w:pStyle w:val="NormalWeb"/>
        <w:numPr>
          <w:ilvl w:val="0"/>
          <w:numId w:val="22"/>
        </w:numPr>
        <w:spacing w:line="360" w:lineRule="auto"/>
      </w:pPr>
      <w:r>
        <w:t>Adoption gaps minimal across counties and sublocations.</w:t>
      </w:r>
    </w:p>
    <w:p w:rsidR="008F122E" w:rsidRDefault="008F122E" w:rsidP="008F122E">
      <w:pPr>
        <w:pStyle w:val="NormalWeb"/>
        <w:spacing w:line="360" w:lineRule="auto"/>
      </w:pPr>
      <w:r>
        <w:rPr>
          <w:rStyle w:val="Strong"/>
        </w:rPr>
        <w:t>Key Insight:</w:t>
      </w:r>
      <w:r>
        <w:t xml:space="preserve"> Water harvesting is widely known and adopted across all demographics, indicating strong program penetration.</w:t>
      </w:r>
    </w:p>
    <w:p w:rsidR="008F122E" w:rsidRDefault="008F122E" w:rsidP="008F122E">
      <w:pPr>
        <w:spacing w:line="360" w:lineRule="auto"/>
      </w:pPr>
      <w:r>
        <w:pict>
          <v:rect id="_x0000_i1050" style="width:0;height:1.5pt" o:hralign="center" o:hrstd="t" o:hr="t" fillcolor="#a0a0a0" stroked="f"/>
        </w:pict>
      </w:r>
    </w:p>
    <w:p w:rsidR="008F122E" w:rsidRPr="008E77D0" w:rsidRDefault="008F122E" w:rsidP="008F122E">
      <w:pPr>
        <w:pStyle w:val="Heading3"/>
        <w:spacing w:line="360" w:lineRule="auto"/>
        <w:rPr>
          <w:rStyle w:val="Strong"/>
          <w:sz w:val="24"/>
        </w:rPr>
      </w:pPr>
      <w:r w:rsidRPr="008E77D0">
        <w:rPr>
          <w:rStyle w:val="Strong"/>
          <w:bCs w:val="0"/>
          <w:sz w:val="24"/>
        </w:rPr>
        <w:t>3. Drip Irrigation</w:t>
      </w:r>
    </w:p>
    <w:p w:rsidR="008F122E" w:rsidRDefault="00A54275" w:rsidP="008F122E">
      <w:pPr>
        <w:pStyle w:val="NormalWeb"/>
        <w:spacing w:line="360" w:lineRule="auto"/>
      </w:pPr>
      <w:r>
        <w:rPr>
          <w:rStyle w:val="Strong"/>
        </w:rPr>
        <w:t>Awareness</w:t>
      </w:r>
    </w:p>
    <w:p w:rsidR="008F122E" w:rsidRDefault="008F122E" w:rsidP="008F122E">
      <w:pPr>
        <w:pStyle w:val="NormalWeb"/>
        <w:numPr>
          <w:ilvl w:val="0"/>
          <w:numId w:val="23"/>
        </w:numPr>
        <w:spacing w:line="360" w:lineRule="auto"/>
      </w:pPr>
      <w:r>
        <w:t>Lower than composting and water harvesting: 82.6% overall.</w:t>
      </w:r>
    </w:p>
    <w:p w:rsidR="008F122E" w:rsidRDefault="008F122E" w:rsidP="008F122E">
      <w:pPr>
        <w:pStyle w:val="NormalWeb"/>
        <w:numPr>
          <w:ilvl w:val="0"/>
          <w:numId w:val="23"/>
        </w:numPr>
        <w:spacing w:line="360" w:lineRule="auto"/>
      </w:pPr>
      <w:r>
        <w:t>Slight gender gap: females (83.2%), males (80.8%).</w:t>
      </w:r>
    </w:p>
    <w:p w:rsidR="008F122E" w:rsidRDefault="008F122E" w:rsidP="008F122E">
      <w:pPr>
        <w:pStyle w:val="NormalWeb"/>
        <w:numPr>
          <w:ilvl w:val="0"/>
          <w:numId w:val="23"/>
        </w:numPr>
        <w:spacing w:line="360" w:lineRule="auto"/>
      </w:pPr>
      <w:r>
        <w:t>Age shows a declining awareness trend with older farmers: 56+ at 80%.</w:t>
      </w:r>
    </w:p>
    <w:p w:rsidR="008F122E" w:rsidRDefault="008F122E" w:rsidP="008F122E">
      <w:pPr>
        <w:pStyle w:val="NormalWeb"/>
        <w:numPr>
          <w:ilvl w:val="0"/>
          <w:numId w:val="23"/>
        </w:numPr>
        <w:spacing w:line="360" w:lineRule="auto"/>
      </w:pPr>
      <w:r>
        <w:t>Bungoma and Trans Nzoia awareness roughly similar (83.8% vs 80%).</w:t>
      </w:r>
    </w:p>
    <w:p w:rsidR="008F122E" w:rsidRDefault="008F122E" w:rsidP="008F122E">
      <w:pPr>
        <w:pStyle w:val="NormalWeb"/>
        <w:numPr>
          <w:ilvl w:val="0"/>
          <w:numId w:val="23"/>
        </w:numPr>
        <w:spacing w:line="360" w:lineRule="auto"/>
      </w:pPr>
      <w:r>
        <w:t>Crop &amp; livestock farmers less aware (73%) compared to crop farmers (90%).</w:t>
      </w:r>
    </w:p>
    <w:p w:rsidR="008F122E" w:rsidRDefault="00A54275" w:rsidP="008F122E">
      <w:pPr>
        <w:pStyle w:val="NormalWeb"/>
        <w:spacing w:line="360" w:lineRule="auto"/>
      </w:pPr>
      <w:r>
        <w:rPr>
          <w:rStyle w:val="Strong"/>
        </w:rPr>
        <w:t>Adoption</w:t>
      </w:r>
    </w:p>
    <w:p w:rsidR="008F122E" w:rsidRDefault="008F122E" w:rsidP="008F122E">
      <w:pPr>
        <w:pStyle w:val="NormalWeb"/>
        <w:numPr>
          <w:ilvl w:val="0"/>
          <w:numId w:val="24"/>
        </w:numPr>
        <w:spacing w:line="360" w:lineRule="auto"/>
      </w:pPr>
      <w:r>
        <w:t>Overall adoption: 76.4%.</w:t>
      </w:r>
    </w:p>
    <w:p w:rsidR="008F122E" w:rsidRDefault="008F122E" w:rsidP="008F122E">
      <w:pPr>
        <w:pStyle w:val="NormalWeb"/>
        <w:numPr>
          <w:ilvl w:val="0"/>
          <w:numId w:val="24"/>
        </w:numPr>
        <w:spacing w:line="360" w:lineRule="auto"/>
      </w:pPr>
      <w:r>
        <w:t>Gender gap: females (77.6%), males (73.1%).</w:t>
      </w:r>
    </w:p>
    <w:p w:rsidR="008F122E" w:rsidRDefault="008F122E" w:rsidP="008F122E">
      <w:pPr>
        <w:pStyle w:val="NormalWeb"/>
        <w:numPr>
          <w:ilvl w:val="0"/>
          <w:numId w:val="24"/>
        </w:numPr>
        <w:spacing w:line="360" w:lineRule="auto"/>
      </w:pPr>
      <w:r>
        <w:t>Older farmers adopt less: 56+ adoption 71.8%.</w:t>
      </w:r>
    </w:p>
    <w:p w:rsidR="008F122E" w:rsidRDefault="008F122E" w:rsidP="008F122E">
      <w:pPr>
        <w:pStyle w:val="NormalWeb"/>
        <w:numPr>
          <w:ilvl w:val="0"/>
          <w:numId w:val="24"/>
        </w:numPr>
        <w:spacing w:line="360" w:lineRule="auto"/>
      </w:pPr>
      <w:r>
        <w:t>Sublocation variation: Mt Elgon lower adoption (70.8%) vs Bumula (80%) and Trans-Nzoia West (78.5%).</w:t>
      </w:r>
    </w:p>
    <w:p w:rsidR="008F122E" w:rsidRDefault="008F122E" w:rsidP="008F122E">
      <w:pPr>
        <w:pStyle w:val="NormalWeb"/>
        <w:numPr>
          <w:ilvl w:val="0"/>
          <w:numId w:val="24"/>
        </w:numPr>
        <w:spacing w:line="360" w:lineRule="auto"/>
      </w:pPr>
      <w:r>
        <w:t>Crop &amp; livestock farmers lower adoption (62.9%) vs crop farmers (87.5%).</w:t>
      </w:r>
    </w:p>
    <w:p w:rsidR="008F122E" w:rsidRDefault="008F122E" w:rsidP="006E4C87">
      <w:pPr>
        <w:pStyle w:val="NormalWeb"/>
        <w:spacing w:line="360" w:lineRule="auto"/>
      </w:pPr>
      <w:r>
        <w:rPr>
          <w:rStyle w:val="Strong"/>
        </w:rPr>
        <w:t>Key Insig</w:t>
      </w:r>
      <w:r w:rsidR="003622F3">
        <w:rPr>
          <w:rStyle w:val="Strong"/>
        </w:rPr>
        <w:t>ht -</w:t>
      </w:r>
      <w:r>
        <w:t xml:space="preserve"> Drip irrigation shows the largest knowledge and adoption gaps, particularly among older farmers, women, and crop &amp; livestock farmers. Targeted awareness campaigns could improve uptake.</w:t>
      </w:r>
    </w:p>
    <w:p w:rsidR="006D2EC2" w:rsidRPr="008E77D0" w:rsidRDefault="006D2EC2" w:rsidP="00B5733D">
      <w:pPr>
        <w:pStyle w:val="Heading3"/>
        <w:spacing w:line="360" w:lineRule="auto"/>
        <w:rPr>
          <w:sz w:val="24"/>
        </w:rPr>
      </w:pPr>
      <w:r w:rsidRPr="008E77D0">
        <w:rPr>
          <w:rStyle w:val="Strong"/>
          <w:bCs w:val="0"/>
          <w:sz w:val="24"/>
        </w:rPr>
        <w:lastRenderedPageBreak/>
        <w:t>4. Kitchen Gardens</w:t>
      </w:r>
    </w:p>
    <w:p w:rsidR="006D2EC2" w:rsidRDefault="00EF13B3" w:rsidP="00B5733D">
      <w:pPr>
        <w:pStyle w:val="NormalWeb"/>
        <w:spacing w:line="360" w:lineRule="auto"/>
        <w:rPr>
          <w:rStyle w:val="Strong"/>
        </w:rPr>
      </w:pPr>
      <w:r>
        <w:rPr>
          <w:rStyle w:val="Strong"/>
        </w:rPr>
        <w:t>Awareness (Heard of)</w:t>
      </w:r>
    </w:p>
    <w:tbl>
      <w:tblPr>
        <w:tblW w:w="0" w:type="dxa"/>
        <w:tblCellMar>
          <w:left w:w="0" w:type="dxa"/>
          <w:right w:w="0" w:type="dxa"/>
        </w:tblCellMar>
        <w:tblLook w:val="04A0" w:firstRow="1" w:lastRow="0" w:firstColumn="1" w:lastColumn="0" w:noHBand="0" w:noVBand="1"/>
      </w:tblPr>
      <w:tblGrid>
        <w:gridCol w:w="2847"/>
        <w:gridCol w:w="1046"/>
        <w:gridCol w:w="1135"/>
        <w:gridCol w:w="590"/>
        <w:gridCol w:w="680"/>
      </w:tblGrid>
      <w:tr w:rsidR="00EF13B3" w:rsidRPr="00EF13B3" w:rsidTr="00EF13B3">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b/>
                <w:bCs/>
              </w:rPr>
            </w:pPr>
            <w:r w:rsidRPr="00EF13B3">
              <w:rPr>
                <w:rFonts w:ascii="Arial" w:eastAsia="Times New Roman" w:hAnsi="Arial" w:cs="Arial"/>
                <w:b/>
                <w:bCs/>
              </w:rPr>
              <w:t>Category</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b/>
                <w:bCs/>
              </w:rPr>
            </w:pPr>
            <w:r w:rsidRPr="00EF13B3">
              <w:rPr>
                <w:rFonts w:ascii="Arial" w:eastAsia="Times New Roman" w:hAnsi="Arial" w:cs="Arial"/>
                <w:b/>
                <w:bCs/>
              </w:rPr>
              <w:t>Count_No</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b/>
                <w:bCs/>
              </w:rPr>
            </w:pPr>
            <w:r w:rsidRPr="00EF13B3">
              <w:rPr>
                <w:rFonts w:ascii="Arial" w:eastAsia="Times New Roman" w:hAnsi="Arial" w:cs="Arial"/>
                <w:b/>
                <w:bCs/>
              </w:rPr>
              <w:t>Count_Yes</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b/>
                <w:bCs/>
              </w:rPr>
            </w:pPr>
            <w:r w:rsidRPr="00EF13B3">
              <w:rPr>
                <w:rFonts w:ascii="Arial" w:eastAsia="Times New Roman" w:hAnsi="Arial" w:cs="Arial"/>
                <w:b/>
                <w:bCs/>
              </w:rPr>
              <w:t>% No</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b/>
                <w:bCs/>
              </w:rPr>
            </w:pPr>
            <w:r w:rsidRPr="00EF13B3">
              <w:rPr>
                <w:rFonts w:ascii="Arial" w:eastAsia="Times New Roman" w:hAnsi="Arial" w:cs="Arial"/>
                <w:b/>
                <w:bCs/>
              </w:rPr>
              <w:t>% Yes</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Overall</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194</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0.51</w:t>
            </w:r>
          </w:p>
        </w:tc>
        <w:tc>
          <w:tcPr>
            <w:tcW w:w="0" w:type="auto"/>
            <w:tcBorders>
              <w:top w:val="single" w:sz="6" w:space="0" w:color="CCCCCC"/>
              <w:left w:val="single" w:sz="6" w:space="0" w:color="CCCCCC"/>
              <w:bottom w:val="single" w:sz="6" w:space="0" w:color="CCCCCC"/>
              <w:right w:val="single" w:sz="6" w:space="0" w:color="000000"/>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99.49</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Gender: Female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0.7</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99.3</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Gender: 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100</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Age 18-25</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100</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Age 26-35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100</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Age 36-45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100</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Age 46-55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100</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Age 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1.18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98.82</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County: Bungoma</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130</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100</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County: Trans Nzoia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1.54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98.46</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Sublocation: Bumula</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65</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shd w:val="clear" w:color="auto" w:fill="C9DAF8"/>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100</w:t>
            </w:r>
          </w:p>
        </w:tc>
      </w:tr>
      <w:tr w:rsidR="00EF13B3" w:rsidRPr="00EF13B3" w:rsidTr="00EF13B3">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Sublocation: Mt Elgon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100</w:t>
            </w:r>
          </w:p>
        </w:tc>
      </w:tr>
      <w:tr w:rsidR="00EF13B3" w:rsidRPr="00EF13B3" w:rsidTr="00EF13B3">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rPr>
                <w:rFonts w:ascii="Arial" w:eastAsia="Times New Roman" w:hAnsi="Arial" w:cs="Arial"/>
              </w:rPr>
            </w:pPr>
            <w:r w:rsidRPr="00EF13B3">
              <w:rPr>
                <w:rFonts w:ascii="Arial" w:eastAsia="Times New Roman" w:hAnsi="Arial" w:cs="Arial"/>
              </w:rPr>
              <w:t>Sublocation: Trans-Nzoia West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64</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1.54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EF13B3" w:rsidRPr="00EF13B3" w:rsidRDefault="00EF13B3" w:rsidP="00EF13B3">
            <w:pPr>
              <w:spacing w:before="0" w:after="0" w:line="240" w:lineRule="auto"/>
              <w:jc w:val="right"/>
              <w:rPr>
                <w:rFonts w:ascii="Arial" w:eastAsia="Times New Roman" w:hAnsi="Arial" w:cs="Arial"/>
              </w:rPr>
            </w:pPr>
            <w:r w:rsidRPr="00EF13B3">
              <w:rPr>
                <w:rFonts w:ascii="Arial" w:eastAsia="Times New Roman" w:hAnsi="Arial" w:cs="Arial"/>
              </w:rPr>
              <w:t>98.46</w:t>
            </w:r>
          </w:p>
        </w:tc>
      </w:tr>
    </w:tbl>
    <w:p w:rsidR="00EF13B3" w:rsidRDefault="00EF13B3" w:rsidP="00B5733D">
      <w:pPr>
        <w:pStyle w:val="NormalWeb"/>
        <w:spacing w:line="360" w:lineRule="auto"/>
      </w:pPr>
    </w:p>
    <w:p w:rsidR="006D2EC2" w:rsidRDefault="006D2EC2" w:rsidP="0003578D">
      <w:pPr>
        <w:pStyle w:val="NormalWeb"/>
        <w:numPr>
          <w:ilvl w:val="0"/>
          <w:numId w:val="26"/>
        </w:numPr>
        <w:spacing w:line="360" w:lineRule="auto"/>
      </w:pPr>
      <w:r>
        <w:t>Almost universal awareness: 99–100% across most sublocations.</w:t>
      </w:r>
    </w:p>
    <w:p w:rsidR="006D2EC2" w:rsidRDefault="006D2EC2" w:rsidP="0003578D">
      <w:pPr>
        <w:pStyle w:val="NormalWeb"/>
        <w:numPr>
          <w:ilvl w:val="0"/>
          <w:numId w:val="26"/>
        </w:numPr>
        <w:spacing w:line="360" w:lineRule="auto"/>
      </w:pPr>
      <w:r>
        <w:t>Minor gap in Trans-Nzoia West (98.5%).</w:t>
      </w:r>
    </w:p>
    <w:p w:rsidR="00337169" w:rsidRDefault="00337169">
      <w:pPr>
        <w:rPr>
          <w:rStyle w:val="Strong"/>
          <w:rFonts w:ascii="Times New Roman" w:eastAsia="Times New Roman" w:hAnsi="Times New Roman" w:cs="Times New Roman"/>
          <w:sz w:val="24"/>
          <w:szCs w:val="24"/>
        </w:rPr>
      </w:pPr>
      <w:r>
        <w:rPr>
          <w:rStyle w:val="Strong"/>
        </w:rPr>
        <w:br w:type="page"/>
      </w:r>
    </w:p>
    <w:p w:rsidR="006D2EC2" w:rsidRDefault="000D09C4" w:rsidP="00B5733D">
      <w:pPr>
        <w:pStyle w:val="NormalWeb"/>
        <w:spacing w:line="360" w:lineRule="auto"/>
        <w:rPr>
          <w:rStyle w:val="Strong"/>
        </w:rPr>
      </w:pPr>
      <w:r>
        <w:rPr>
          <w:rStyle w:val="Strong"/>
        </w:rPr>
        <w:lastRenderedPageBreak/>
        <w:t>Adoption (Practicing)</w:t>
      </w:r>
    </w:p>
    <w:tbl>
      <w:tblPr>
        <w:tblW w:w="0" w:type="dxa"/>
        <w:tblCellMar>
          <w:left w:w="0" w:type="dxa"/>
          <w:right w:w="0" w:type="dxa"/>
        </w:tblCellMar>
        <w:tblLook w:val="04A0" w:firstRow="1" w:lastRow="0" w:firstColumn="1" w:lastColumn="0" w:noHBand="0" w:noVBand="1"/>
      </w:tblPr>
      <w:tblGrid>
        <w:gridCol w:w="2847"/>
        <w:gridCol w:w="1046"/>
        <w:gridCol w:w="1135"/>
        <w:gridCol w:w="590"/>
        <w:gridCol w:w="680"/>
      </w:tblGrid>
      <w:tr w:rsidR="000D09C4" w:rsidRPr="000D09C4" w:rsidTr="000D09C4">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b/>
                <w:bCs/>
              </w:rPr>
            </w:pPr>
            <w:r w:rsidRPr="000D09C4">
              <w:rPr>
                <w:rFonts w:ascii="Arial" w:eastAsia="Times New Roman" w:hAnsi="Arial" w:cs="Arial"/>
                <w:b/>
                <w:bCs/>
              </w:rPr>
              <w:t>Category</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b/>
                <w:bCs/>
              </w:rPr>
            </w:pPr>
            <w:r w:rsidRPr="000D09C4">
              <w:rPr>
                <w:rFonts w:ascii="Arial" w:eastAsia="Times New Roman" w:hAnsi="Arial" w:cs="Arial"/>
                <w:b/>
                <w:bCs/>
              </w:rPr>
              <w:t>Count_No</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b/>
                <w:bCs/>
              </w:rPr>
            </w:pPr>
            <w:r w:rsidRPr="000D09C4">
              <w:rPr>
                <w:rFonts w:ascii="Arial" w:eastAsia="Times New Roman" w:hAnsi="Arial" w:cs="Arial"/>
                <w:b/>
                <w:bCs/>
              </w:rPr>
              <w:t>Count_Yes</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b/>
                <w:bCs/>
              </w:rPr>
            </w:pPr>
            <w:r w:rsidRPr="000D09C4">
              <w:rPr>
                <w:rFonts w:ascii="Arial" w:eastAsia="Times New Roman" w:hAnsi="Arial" w:cs="Arial"/>
                <w:b/>
                <w:bCs/>
              </w:rPr>
              <w:t>% No</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b/>
                <w:bCs/>
              </w:rPr>
            </w:pPr>
            <w:r w:rsidRPr="000D09C4">
              <w:rPr>
                <w:rFonts w:ascii="Arial" w:eastAsia="Times New Roman" w:hAnsi="Arial" w:cs="Arial"/>
                <w:b/>
                <w:bCs/>
              </w:rPr>
              <w:t>% Yes</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D9D9D9"/>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Overall</w:t>
            </w:r>
          </w:p>
        </w:tc>
        <w:tc>
          <w:tcPr>
            <w:tcW w:w="0" w:type="auto"/>
            <w:tcBorders>
              <w:top w:val="single" w:sz="6" w:space="0" w:color="CCCCCC"/>
              <w:left w:val="single" w:sz="6" w:space="0" w:color="CCCCCC"/>
              <w:bottom w:val="single" w:sz="6" w:space="0" w:color="CCCCCC"/>
              <w:right w:val="single" w:sz="6" w:space="0" w:color="CCCCCC"/>
            </w:tcBorders>
            <w:shd w:val="clear" w:color="auto" w:fill="D9D9D9"/>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2</w:t>
            </w:r>
          </w:p>
        </w:tc>
        <w:tc>
          <w:tcPr>
            <w:tcW w:w="0" w:type="auto"/>
            <w:tcBorders>
              <w:top w:val="single" w:sz="6" w:space="0" w:color="CCCCCC"/>
              <w:left w:val="single" w:sz="6" w:space="0" w:color="CCCCCC"/>
              <w:bottom w:val="single" w:sz="6" w:space="0" w:color="CCCCCC"/>
              <w:right w:val="single" w:sz="6" w:space="0" w:color="CCCCCC"/>
            </w:tcBorders>
            <w:shd w:val="clear" w:color="auto" w:fill="D9D9D9"/>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193</w:t>
            </w:r>
          </w:p>
        </w:tc>
        <w:tc>
          <w:tcPr>
            <w:tcW w:w="0" w:type="auto"/>
            <w:tcBorders>
              <w:top w:val="single" w:sz="6" w:space="0" w:color="CCCCCC"/>
              <w:left w:val="single" w:sz="6" w:space="0" w:color="CCCCCC"/>
              <w:bottom w:val="single" w:sz="6" w:space="0" w:color="CCCCCC"/>
              <w:right w:val="single" w:sz="6" w:space="0" w:color="CCCCCC"/>
            </w:tcBorders>
            <w:shd w:val="clear" w:color="auto" w:fill="D9D9D9"/>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1.03</w:t>
            </w:r>
          </w:p>
        </w:tc>
        <w:tc>
          <w:tcPr>
            <w:tcW w:w="0" w:type="auto"/>
            <w:tcBorders>
              <w:top w:val="single" w:sz="6" w:space="0" w:color="CCCCCC"/>
              <w:left w:val="single" w:sz="6" w:space="0" w:color="CCCCCC"/>
              <w:bottom w:val="single" w:sz="6" w:space="0" w:color="CCCCCC"/>
              <w:right w:val="single" w:sz="6" w:space="0" w:color="000000"/>
            </w:tcBorders>
            <w:shd w:val="clear" w:color="auto" w:fill="D9D9D9"/>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98.97</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Gender: Female</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2</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141</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1.4</w:t>
            </w:r>
          </w:p>
        </w:tc>
        <w:tc>
          <w:tcPr>
            <w:tcW w:w="0" w:type="auto"/>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98.6</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Gender: 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100</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Age 18-25</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100</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Age 26-35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100</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Age 36-45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100</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Age 46-55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1.61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98.39</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Age 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1.18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98.82</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County: Bungoma</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129</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0.77</w:t>
            </w:r>
          </w:p>
        </w:tc>
        <w:tc>
          <w:tcPr>
            <w:tcW w:w="0" w:type="auto"/>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99.23</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County: Trans Nzoia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1.54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98.46</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Sublocation: Bumula</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65</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100</w:t>
            </w:r>
          </w:p>
        </w:tc>
      </w:tr>
      <w:tr w:rsidR="000D09C4" w:rsidRPr="000D09C4" w:rsidTr="000D09C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Sublocation: Mt Elgon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1.54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98.46</w:t>
            </w:r>
          </w:p>
        </w:tc>
      </w:tr>
      <w:tr w:rsidR="000D09C4" w:rsidRPr="000D09C4" w:rsidTr="000D09C4">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rPr>
                <w:rFonts w:ascii="Arial" w:eastAsia="Times New Roman" w:hAnsi="Arial" w:cs="Arial"/>
              </w:rPr>
            </w:pPr>
            <w:r w:rsidRPr="000D09C4">
              <w:rPr>
                <w:rFonts w:ascii="Arial" w:eastAsia="Times New Roman" w:hAnsi="Arial" w:cs="Arial"/>
              </w:rPr>
              <w:t>Sublocation: Trans-Nzoia West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64</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1.54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D09C4" w:rsidRPr="000D09C4" w:rsidRDefault="000D09C4" w:rsidP="000D09C4">
            <w:pPr>
              <w:spacing w:before="0" w:after="0" w:line="240" w:lineRule="auto"/>
              <w:jc w:val="right"/>
              <w:rPr>
                <w:rFonts w:ascii="Arial" w:eastAsia="Times New Roman" w:hAnsi="Arial" w:cs="Arial"/>
              </w:rPr>
            </w:pPr>
            <w:r w:rsidRPr="000D09C4">
              <w:rPr>
                <w:rFonts w:ascii="Arial" w:eastAsia="Times New Roman" w:hAnsi="Arial" w:cs="Arial"/>
              </w:rPr>
              <w:t>98.46</w:t>
            </w:r>
          </w:p>
        </w:tc>
      </w:tr>
    </w:tbl>
    <w:p w:rsidR="000D09C4" w:rsidRDefault="000D09C4" w:rsidP="00B5733D">
      <w:pPr>
        <w:pStyle w:val="NormalWeb"/>
        <w:spacing w:line="360" w:lineRule="auto"/>
      </w:pPr>
    </w:p>
    <w:p w:rsidR="006D2EC2" w:rsidRDefault="006D2EC2" w:rsidP="0003578D">
      <w:pPr>
        <w:pStyle w:val="NormalWeb"/>
        <w:numPr>
          <w:ilvl w:val="0"/>
          <w:numId w:val="27"/>
        </w:numPr>
        <w:spacing w:line="360" w:lineRule="auto"/>
      </w:pPr>
      <w:r>
        <w:t>Very high: 98.97% overall.</w:t>
      </w:r>
    </w:p>
    <w:p w:rsidR="006D2EC2" w:rsidRDefault="006D2EC2" w:rsidP="0003578D">
      <w:pPr>
        <w:pStyle w:val="NormalWeb"/>
        <w:numPr>
          <w:ilvl w:val="0"/>
          <w:numId w:val="27"/>
        </w:numPr>
        <w:spacing w:line="360" w:lineRule="auto"/>
      </w:pPr>
      <w:r>
        <w:t>Females slightly lower adoption (98.6%) than males (100%).</w:t>
      </w:r>
    </w:p>
    <w:p w:rsidR="006D2EC2" w:rsidRDefault="006D2EC2" w:rsidP="0003578D">
      <w:pPr>
        <w:pStyle w:val="NormalWeb"/>
        <w:numPr>
          <w:ilvl w:val="0"/>
          <w:numId w:val="27"/>
        </w:numPr>
        <w:spacing w:line="360" w:lineRule="auto"/>
      </w:pPr>
      <w:r>
        <w:t>Older farmers (46–55, 56+) slightly lower adoption (~98–98.8%).</w:t>
      </w:r>
    </w:p>
    <w:p w:rsidR="006D2EC2" w:rsidRDefault="006D2EC2" w:rsidP="0003578D">
      <w:pPr>
        <w:pStyle w:val="NormalWeb"/>
        <w:numPr>
          <w:ilvl w:val="0"/>
          <w:numId w:val="27"/>
        </w:numPr>
        <w:spacing w:line="360" w:lineRule="auto"/>
      </w:pPr>
      <w:r>
        <w:t>Adoption is similar across counties and sublocations, with very minor gaps.</w:t>
      </w:r>
    </w:p>
    <w:p w:rsidR="007C2D54" w:rsidRDefault="006D2EC2" w:rsidP="00B5733D">
      <w:pPr>
        <w:pStyle w:val="NormalWeb"/>
        <w:spacing w:line="360" w:lineRule="auto"/>
      </w:pPr>
      <w:r>
        <w:rPr>
          <w:rStyle w:val="Strong"/>
        </w:rPr>
        <w:t>Insight:</w:t>
      </w:r>
      <w:r>
        <w:t xml:space="preserve"> Kitchen gardens are widely known and adopted, with minimal demographic gaps.</w:t>
      </w:r>
    </w:p>
    <w:p w:rsidR="007C2D54" w:rsidRDefault="007C2D54">
      <w:pPr>
        <w:rPr>
          <w:rFonts w:ascii="Times New Roman" w:eastAsia="Times New Roman" w:hAnsi="Times New Roman" w:cs="Times New Roman"/>
          <w:sz w:val="24"/>
          <w:szCs w:val="24"/>
        </w:rPr>
      </w:pPr>
      <w:r>
        <w:br w:type="page"/>
      </w:r>
    </w:p>
    <w:p w:rsidR="006D2EC2" w:rsidRDefault="006D2EC2" w:rsidP="00B5733D">
      <w:pPr>
        <w:pStyle w:val="NormalWeb"/>
        <w:spacing w:line="360" w:lineRule="auto"/>
      </w:pPr>
    </w:p>
    <w:p w:rsidR="006D2EC2" w:rsidRDefault="006D2EC2" w:rsidP="00B5733D">
      <w:pPr>
        <w:spacing w:line="360" w:lineRule="auto"/>
      </w:pPr>
      <w:r>
        <w:pict>
          <v:rect id="_x0000_i1070" style="width:0;height:1.5pt" o:hralign="center" o:hrstd="t" o:hr="t" fillcolor="#a0a0a0" stroked="f"/>
        </w:pict>
      </w:r>
    </w:p>
    <w:p w:rsidR="006D2EC2" w:rsidRPr="008E77D0" w:rsidRDefault="006D2EC2" w:rsidP="00B5733D">
      <w:pPr>
        <w:pStyle w:val="Heading3"/>
        <w:spacing w:line="360" w:lineRule="auto"/>
        <w:rPr>
          <w:rStyle w:val="Strong"/>
          <w:sz w:val="24"/>
        </w:rPr>
      </w:pPr>
      <w:r w:rsidRPr="008E77D0">
        <w:rPr>
          <w:rStyle w:val="Strong"/>
          <w:bCs w:val="0"/>
          <w:sz w:val="24"/>
        </w:rPr>
        <w:t>5. Food Forests</w:t>
      </w:r>
    </w:p>
    <w:p w:rsidR="006D2EC2" w:rsidRDefault="007C2D54" w:rsidP="00B5733D">
      <w:pPr>
        <w:pStyle w:val="NormalWeb"/>
        <w:spacing w:line="360" w:lineRule="auto"/>
        <w:rPr>
          <w:rStyle w:val="Strong"/>
        </w:rPr>
      </w:pPr>
      <w:r>
        <w:rPr>
          <w:rStyle w:val="Strong"/>
        </w:rPr>
        <w:t>Awareness</w:t>
      </w:r>
    </w:p>
    <w:tbl>
      <w:tblPr>
        <w:tblW w:w="0" w:type="dxa"/>
        <w:tblCellMar>
          <w:left w:w="0" w:type="dxa"/>
          <w:right w:w="0" w:type="dxa"/>
        </w:tblCellMar>
        <w:tblLook w:val="04A0" w:firstRow="1" w:lastRow="0" w:firstColumn="1" w:lastColumn="0" w:noHBand="0" w:noVBand="1"/>
      </w:tblPr>
      <w:tblGrid>
        <w:gridCol w:w="2847"/>
        <w:gridCol w:w="1046"/>
        <w:gridCol w:w="1135"/>
        <w:gridCol w:w="590"/>
        <w:gridCol w:w="680"/>
      </w:tblGrid>
      <w:tr w:rsidR="007C2D54" w:rsidRPr="007C2D54" w:rsidTr="007C2D54">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b/>
                <w:bCs/>
              </w:rPr>
            </w:pPr>
            <w:r w:rsidRPr="007C2D54">
              <w:rPr>
                <w:rFonts w:ascii="Arial" w:eastAsia="Times New Roman" w:hAnsi="Arial" w:cs="Arial"/>
                <w:b/>
                <w:bCs/>
              </w:rPr>
              <w:t>Category</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b/>
                <w:bCs/>
              </w:rPr>
            </w:pPr>
            <w:r w:rsidRPr="007C2D54">
              <w:rPr>
                <w:rFonts w:ascii="Arial" w:eastAsia="Times New Roman" w:hAnsi="Arial" w:cs="Arial"/>
                <w:b/>
                <w:bCs/>
              </w:rPr>
              <w:t>Count_No</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b/>
                <w:bCs/>
              </w:rPr>
            </w:pPr>
            <w:r w:rsidRPr="007C2D54">
              <w:rPr>
                <w:rFonts w:ascii="Arial" w:eastAsia="Times New Roman" w:hAnsi="Arial" w:cs="Arial"/>
                <w:b/>
                <w:bCs/>
              </w:rPr>
              <w:t>Count_Yes</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b/>
                <w:bCs/>
              </w:rPr>
            </w:pPr>
            <w:r w:rsidRPr="007C2D54">
              <w:rPr>
                <w:rFonts w:ascii="Arial" w:eastAsia="Times New Roman" w:hAnsi="Arial" w:cs="Arial"/>
                <w:b/>
                <w:bCs/>
              </w:rPr>
              <w:t>% No</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b/>
                <w:bCs/>
              </w:rPr>
            </w:pPr>
            <w:r w:rsidRPr="007C2D54">
              <w:rPr>
                <w:rFonts w:ascii="Arial" w:eastAsia="Times New Roman" w:hAnsi="Arial" w:cs="Arial"/>
                <w:b/>
                <w:bCs/>
              </w:rPr>
              <w:t>% Yes</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Overall</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192</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1.54</w:t>
            </w:r>
          </w:p>
        </w:tc>
        <w:tc>
          <w:tcPr>
            <w:tcW w:w="0" w:type="auto"/>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98.46</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Gender: Female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2.1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97.9</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Gender: 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100</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Age 18-25</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100</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Age 26-35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100</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Age 36-45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100</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Age 46-55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100</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Age 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3.53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96.47</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County: Bungoma</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130</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100</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County: Trans Nzoia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4.62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95.38</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Sublocation: Bumula</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65</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100</w:t>
            </w:r>
          </w:p>
        </w:tc>
      </w:tr>
      <w:tr w:rsidR="007C2D54" w:rsidRPr="007C2D54" w:rsidTr="007C2D54">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Sublocation: Mt Elgon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100</w:t>
            </w:r>
          </w:p>
        </w:tc>
      </w:tr>
      <w:tr w:rsidR="007C2D54" w:rsidRPr="007C2D54" w:rsidTr="007C2D54">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rPr>
                <w:rFonts w:ascii="Arial" w:eastAsia="Times New Roman" w:hAnsi="Arial" w:cs="Arial"/>
              </w:rPr>
            </w:pPr>
            <w:r w:rsidRPr="007C2D54">
              <w:rPr>
                <w:rFonts w:ascii="Arial" w:eastAsia="Times New Roman" w:hAnsi="Arial" w:cs="Arial"/>
              </w:rPr>
              <w:t>Sublocation: Trans-Nzoia West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3</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62</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4.62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2D54" w:rsidRPr="007C2D54" w:rsidRDefault="007C2D54" w:rsidP="007C2D54">
            <w:pPr>
              <w:spacing w:before="0" w:after="0" w:line="240" w:lineRule="auto"/>
              <w:jc w:val="right"/>
              <w:rPr>
                <w:rFonts w:ascii="Arial" w:eastAsia="Times New Roman" w:hAnsi="Arial" w:cs="Arial"/>
              </w:rPr>
            </w:pPr>
            <w:r w:rsidRPr="007C2D54">
              <w:rPr>
                <w:rFonts w:ascii="Arial" w:eastAsia="Times New Roman" w:hAnsi="Arial" w:cs="Arial"/>
              </w:rPr>
              <w:t>95.38</w:t>
            </w:r>
          </w:p>
        </w:tc>
      </w:tr>
    </w:tbl>
    <w:p w:rsidR="007C2D54" w:rsidRDefault="007C2D54" w:rsidP="00B5733D">
      <w:pPr>
        <w:pStyle w:val="NormalWeb"/>
        <w:spacing w:line="360" w:lineRule="auto"/>
      </w:pPr>
    </w:p>
    <w:p w:rsidR="006D2EC2" w:rsidRDefault="006D2EC2" w:rsidP="0003578D">
      <w:pPr>
        <w:pStyle w:val="NormalWeb"/>
        <w:numPr>
          <w:ilvl w:val="0"/>
          <w:numId w:val="28"/>
        </w:numPr>
        <w:spacing w:line="360" w:lineRule="auto"/>
      </w:pPr>
      <w:r>
        <w:t>High overall awareness: 98.5%.</w:t>
      </w:r>
    </w:p>
    <w:p w:rsidR="006D2EC2" w:rsidRDefault="006D2EC2" w:rsidP="0003578D">
      <w:pPr>
        <w:pStyle w:val="NormalWeb"/>
        <w:numPr>
          <w:ilvl w:val="0"/>
          <w:numId w:val="28"/>
        </w:numPr>
        <w:spacing w:line="360" w:lineRule="auto"/>
      </w:pPr>
      <w:r>
        <w:t>Lower among older farmers (56+ at 96.5%) and in Trans Nzoia County (95.4%).</w:t>
      </w:r>
    </w:p>
    <w:p w:rsidR="006D2EC2" w:rsidRDefault="006D2EC2" w:rsidP="0003578D">
      <w:pPr>
        <w:pStyle w:val="NormalWeb"/>
        <w:numPr>
          <w:ilvl w:val="0"/>
          <w:numId w:val="28"/>
        </w:numPr>
        <w:spacing w:line="360" w:lineRule="auto"/>
      </w:pPr>
      <w:r>
        <w:t>Slight gender gap: females 97.9%, males 100%.</w:t>
      </w:r>
    </w:p>
    <w:p w:rsidR="00B63DF5" w:rsidRDefault="00B63DF5">
      <w:pPr>
        <w:rPr>
          <w:rStyle w:val="Strong"/>
          <w:rFonts w:ascii="Times New Roman" w:eastAsia="Times New Roman" w:hAnsi="Times New Roman" w:cs="Times New Roman"/>
          <w:sz w:val="24"/>
          <w:szCs w:val="24"/>
        </w:rPr>
      </w:pPr>
      <w:r>
        <w:rPr>
          <w:rStyle w:val="Strong"/>
        </w:rPr>
        <w:br w:type="page"/>
      </w:r>
    </w:p>
    <w:p w:rsidR="006D2EC2" w:rsidRDefault="00B558F0" w:rsidP="00B5733D">
      <w:pPr>
        <w:pStyle w:val="NormalWeb"/>
        <w:spacing w:line="360" w:lineRule="auto"/>
        <w:rPr>
          <w:rStyle w:val="Strong"/>
        </w:rPr>
      </w:pPr>
      <w:r>
        <w:rPr>
          <w:rStyle w:val="Strong"/>
        </w:rPr>
        <w:lastRenderedPageBreak/>
        <w:t>Adoption</w:t>
      </w:r>
    </w:p>
    <w:tbl>
      <w:tblPr>
        <w:tblW w:w="7372" w:type="dxa"/>
        <w:tblCellMar>
          <w:left w:w="0" w:type="dxa"/>
          <w:right w:w="0" w:type="dxa"/>
        </w:tblCellMar>
        <w:tblLook w:val="04A0" w:firstRow="1" w:lastRow="0" w:firstColumn="1" w:lastColumn="0" w:noHBand="0" w:noVBand="1"/>
      </w:tblPr>
      <w:tblGrid>
        <w:gridCol w:w="2792"/>
        <w:gridCol w:w="1285"/>
        <w:gridCol w:w="1315"/>
        <w:gridCol w:w="720"/>
        <w:gridCol w:w="1260"/>
      </w:tblGrid>
      <w:tr w:rsidR="00B63DF5" w:rsidRPr="00B63DF5" w:rsidTr="001E1760">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b/>
                <w:bCs/>
              </w:rPr>
            </w:pPr>
            <w:r w:rsidRPr="00B63DF5">
              <w:rPr>
                <w:rFonts w:ascii="Arial" w:eastAsia="Times New Roman" w:hAnsi="Arial" w:cs="Arial"/>
                <w:b/>
                <w:bCs/>
              </w:rPr>
              <w:t>Category</w:t>
            </w:r>
          </w:p>
        </w:tc>
        <w:tc>
          <w:tcPr>
            <w:tcW w:w="1285" w:type="dxa"/>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b/>
                <w:bCs/>
              </w:rPr>
            </w:pPr>
            <w:r w:rsidRPr="00B63DF5">
              <w:rPr>
                <w:rFonts w:ascii="Arial" w:eastAsia="Times New Roman" w:hAnsi="Arial" w:cs="Arial"/>
                <w:b/>
                <w:bCs/>
              </w:rPr>
              <w:t>Count_No</w:t>
            </w:r>
          </w:p>
        </w:tc>
        <w:tc>
          <w:tcPr>
            <w:tcW w:w="1315" w:type="dxa"/>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b/>
                <w:bCs/>
              </w:rPr>
            </w:pPr>
            <w:r w:rsidRPr="00B63DF5">
              <w:rPr>
                <w:rFonts w:ascii="Arial" w:eastAsia="Times New Roman" w:hAnsi="Arial" w:cs="Arial"/>
                <w:b/>
                <w:bCs/>
              </w:rPr>
              <w:t>Count_Yes</w:t>
            </w:r>
          </w:p>
        </w:tc>
        <w:tc>
          <w:tcPr>
            <w:tcW w:w="720" w:type="dxa"/>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b/>
                <w:bCs/>
              </w:rPr>
            </w:pPr>
            <w:r w:rsidRPr="00B63DF5">
              <w:rPr>
                <w:rFonts w:ascii="Arial" w:eastAsia="Times New Roman" w:hAnsi="Arial" w:cs="Arial"/>
                <w:b/>
                <w:bCs/>
              </w:rPr>
              <w:t>% No</w:t>
            </w:r>
          </w:p>
        </w:tc>
        <w:tc>
          <w:tcPr>
            <w:tcW w:w="1260" w:type="dxa"/>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b/>
                <w:bCs/>
              </w:rPr>
            </w:pPr>
            <w:r w:rsidRPr="00B63DF5">
              <w:rPr>
                <w:rFonts w:ascii="Arial" w:eastAsia="Times New Roman" w:hAnsi="Arial" w:cs="Arial"/>
                <w:b/>
                <w:bCs/>
              </w:rPr>
              <w:t>% Yes</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Overall</w:t>
            </w:r>
          </w:p>
        </w:tc>
        <w:tc>
          <w:tcPr>
            <w:tcW w:w="1285"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8</w:t>
            </w:r>
          </w:p>
        </w:tc>
        <w:tc>
          <w:tcPr>
            <w:tcW w:w="1315"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187</w:t>
            </w:r>
          </w:p>
        </w:tc>
        <w:tc>
          <w:tcPr>
            <w:tcW w:w="72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4.1</w:t>
            </w:r>
          </w:p>
        </w:tc>
        <w:tc>
          <w:tcPr>
            <w:tcW w:w="1260" w:type="dxa"/>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95.9</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Gender: Female</w:t>
            </w:r>
          </w:p>
        </w:tc>
        <w:tc>
          <w:tcPr>
            <w:tcW w:w="1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6</w:t>
            </w:r>
          </w:p>
        </w:tc>
        <w:tc>
          <w:tcPr>
            <w:tcW w:w="13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137</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4.2</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95.8</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Gender: Male</w:t>
            </w:r>
          </w:p>
        </w:tc>
        <w:tc>
          <w:tcPr>
            <w:tcW w:w="1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2</w:t>
            </w:r>
          </w:p>
        </w:tc>
        <w:tc>
          <w:tcPr>
            <w:tcW w:w="13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50</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3.85</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96.15</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Age 18-25</w:t>
            </w:r>
          </w:p>
        </w:tc>
        <w:tc>
          <w:tcPr>
            <w:tcW w:w="1285"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0</w:t>
            </w:r>
          </w:p>
        </w:tc>
        <w:tc>
          <w:tcPr>
            <w:tcW w:w="1315"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w:t>
            </w:r>
          </w:p>
        </w:tc>
        <w:tc>
          <w:tcPr>
            <w:tcW w:w="72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0</w:t>
            </w:r>
          </w:p>
        </w:tc>
        <w:tc>
          <w:tcPr>
            <w:tcW w:w="1260" w:type="dxa"/>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100</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Age 26-35</w:t>
            </w:r>
          </w:p>
        </w:tc>
        <w:tc>
          <w:tcPr>
            <w:tcW w:w="1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0</w:t>
            </w:r>
          </w:p>
        </w:tc>
        <w:tc>
          <w:tcPr>
            <w:tcW w:w="13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18</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0</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100</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Age 36-45</w:t>
            </w:r>
          </w:p>
        </w:tc>
        <w:tc>
          <w:tcPr>
            <w:tcW w:w="1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w:t>
            </w:r>
          </w:p>
        </w:tc>
        <w:tc>
          <w:tcPr>
            <w:tcW w:w="13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28</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3.45</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96.55</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Age 46-55</w:t>
            </w:r>
          </w:p>
        </w:tc>
        <w:tc>
          <w:tcPr>
            <w:tcW w:w="1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w:t>
            </w:r>
          </w:p>
        </w:tc>
        <w:tc>
          <w:tcPr>
            <w:tcW w:w="13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61</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1.61</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98.39</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Age 56+</w:t>
            </w:r>
          </w:p>
        </w:tc>
        <w:tc>
          <w:tcPr>
            <w:tcW w:w="1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6</w:t>
            </w:r>
          </w:p>
        </w:tc>
        <w:tc>
          <w:tcPr>
            <w:tcW w:w="13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79</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7.06</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92.94</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County: Bungoma</w:t>
            </w:r>
          </w:p>
        </w:tc>
        <w:tc>
          <w:tcPr>
            <w:tcW w:w="1285"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5</w:t>
            </w:r>
          </w:p>
        </w:tc>
        <w:tc>
          <w:tcPr>
            <w:tcW w:w="1315"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125</w:t>
            </w:r>
          </w:p>
        </w:tc>
        <w:tc>
          <w:tcPr>
            <w:tcW w:w="72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3.85</w:t>
            </w:r>
          </w:p>
        </w:tc>
        <w:tc>
          <w:tcPr>
            <w:tcW w:w="1260" w:type="dxa"/>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96.15</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County: Trans Nzoia</w:t>
            </w:r>
          </w:p>
        </w:tc>
        <w:tc>
          <w:tcPr>
            <w:tcW w:w="1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3</w:t>
            </w:r>
          </w:p>
        </w:tc>
        <w:tc>
          <w:tcPr>
            <w:tcW w:w="13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62</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4.62</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95.38</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Sublocation: Bumula</w:t>
            </w:r>
          </w:p>
        </w:tc>
        <w:tc>
          <w:tcPr>
            <w:tcW w:w="1285"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w:t>
            </w:r>
          </w:p>
        </w:tc>
        <w:tc>
          <w:tcPr>
            <w:tcW w:w="1315"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64</w:t>
            </w:r>
          </w:p>
        </w:tc>
        <w:tc>
          <w:tcPr>
            <w:tcW w:w="72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1.54</w:t>
            </w:r>
          </w:p>
        </w:tc>
        <w:tc>
          <w:tcPr>
            <w:tcW w:w="1260" w:type="dxa"/>
            <w:tcBorders>
              <w:top w:val="single" w:sz="6" w:space="0" w:color="CCCCCC"/>
              <w:left w:val="single" w:sz="6" w:space="0" w:color="CCCCCC"/>
              <w:bottom w:val="single" w:sz="6" w:space="0" w:color="CCCCCC"/>
              <w:right w:val="single" w:sz="6" w:space="0" w:color="000000"/>
            </w:tcBorders>
            <w:shd w:val="clear" w:color="auto" w:fill="CCCCCC"/>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98.46</w:t>
            </w:r>
          </w:p>
        </w:tc>
      </w:tr>
      <w:tr w:rsidR="00B63DF5" w:rsidRPr="00B63DF5" w:rsidTr="001E176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Sublocation: Mt Elgon</w:t>
            </w:r>
          </w:p>
        </w:tc>
        <w:tc>
          <w:tcPr>
            <w:tcW w:w="1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4</w:t>
            </w:r>
          </w:p>
        </w:tc>
        <w:tc>
          <w:tcPr>
            <w:tcW w:w="13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61</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6.15</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93.85</w:t>
            </w:r>
          </w:p>
        </w:tc>
      </w:tr>
      <w:tr w:rsidR="00B63DF5" w:rsidRPr="00B63DF5" w:rsidTr="001E1760">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rPr>
                <w:rFonts w:ascii="Arial" w:eastAsia="Times New Roman" w:hAnsi="Arial" w:cs="Arial"/>
              </w:rPr>
            </w:pPr>
            <w:r w:rsidRPr="00B63DF5">
              <w:rPr>
                <w:rFonts w:ascii="Arial" w:eastAsia="Times New Roman" w:hAnsi="Arial" w:cs="Arial"/>
              </w:rPr>
              <w:t>Sublocation: Trans-Nzoia West</w:t>
            </w:r>
          </w:p>
        </w:tc>
        <w:tc>
          <w:tcPr>
            <w:tcW w:w="1285"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3</w:t>
            </w:r>
          </w:p>
        </w:tc>
        <w:tc>
          <w:tcPr>
            <w:tcW w:w="1315"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62</w:t>
            </w:r>
          </w:p>
        </w:tc>
        <w:tc>
          <w:tcPr>
            <w:tcW w:w="720"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4.62</w:t>
            </w:r>
          </w:p>
        </w:tc>
        <w:tc>
          <w:tcPr>
            <w:tcW w:w="12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B63DF5" w:rsidRPr="00B63DF5" w:rsidRDefault="00B63DF5" w:rsidP="00B63DF5">
            <w:pPr>
              <w:spacing w:before="0" w:after="0" w:line="240" w:lineRule="auto"/>
              <w:jc w:val="right"/>
              <w:rPr>
                <w:rFonts w:ascii="Arial" w:eastAsia="Times New Roman" w:hAnsi="Arial" w:cs="Arial"/>
              </w:rPr>
            </w:pPr>
            <w:r w:rsidRPr="00B63DF5">
              <w:rPr>
                <w:rFonts w:ascii="Arial" w:eastAsia="Times New Roman" w:hAnsi="Arial" w:cs="Arial"/>
              </w:rPr>
              <w:t>95.38</w:t>
            </w:r>
          </w:p>
        </w:tc>
      </w:tr>
    </w:tbl>
    <w:p w:rsidR="00B558F0" w:rsidRDefault="00B558F0" w:rsidP="00B5733D">
      <w:pPr>
        <w:pStyle w:val="NormalWeb"/>
        <w:spacing w:line="360" w:lineRule="auto"/>
      </w:pPr>
    </w:p>
    <w:p w:rsidR="006D2EC2" w:rsidRDefault="006D2EC2" w:rsidP="0003578D">
      <w:pPr>
        <w:pStyle w:val="NormalWeb"/>
        <w:numPr>
          <w:ilvl w:val="0"/>
          <w:numId w:val="29"/>
        </w:numPr>
        <w:spacing w:line="360" w:lineRule="auto"/>
      </w:pPr>
      <w:r>
        <w:t>Overall adoption: 95.9%.</w:t>
      </w:r>
    </w:p>
    <w:p w:rsidR="006D2EC2" w:rsidRDefault="006D2EC2" w:rsidP="0003578D">
      <w:pPr>
        <w:pStyle w:val="NormalWeb"/>
        <w:numPr>
          <w:ilvl w:val="0"/>
          <w:numId w:val="29"/>
        </w:numPr>
        <w:spacing w:line="360" w:lineRule="auto"/>
      </w:pPr>
      <w:r>
        <w:t>Slightly lower adoption in older farmers (56+ at 92.9%).</w:t>
      </w:r>
    </w:p>
    <w:p w:rsidR="006D2EC2" w:rsidRDefault="006D2EC2" w:rsidP="0003578D">
      <w:pPr>
        <w:pStyle w:val="NormalWeb"/>
        <w:numPr>
          <w:ilvl w:val="0"/>
          <w:numId w:val="29"/>
        </w:numPr>
        <w:spacing w:line="360" w:lineRule="auto"/>
      </w:pPr>
      <w:r>
        <w:t>Adoption by county: Bungoma 96.1%, Trans Nzoia 95.4%.</w:t>
      </w:r>
    </w:p>
    <w:p w:rsidR="006D2EC2" w:rsidRDefault="006D2EC2" w:rsidP="0003578D">
      <w:pPr>
        <w:pStyle w:val="NormalWeb"/>
        <w:numPr>
          <w:ilvl w:val="0"/>
          <w:numId w:val="29"/>
        </w:numPr>
        <w:spacing w:line="360" w:lineRule="auto"/>
      </w:pPr>
      <w:r>
        <w:t>Sublocation gaps: Mt Elgon slightly lower adoption (93.8%).</w:t>
      </w:r>
    </w:p>
    <w:p w:rsidR="006D2EC2" w:rsidRDefault="006D2EC2" w:rsidP="00B5733D">
      <w:pPr>
        <w:pStyle w:val="NormalWeb"/>
        <w:spacing w:line="360" w:lineRule="auto"/>
      </w:pPr>
      <w:r>
        <w:rPr>
          <w:rStyle w:val="Strong"/>
        </w:rPr>
        <w:t>Insight:</w:t>
      </w:r>
      <w:r>
        <w:t xml:space="preserve"> Food forests are well-known and adopted but show slightly larger gaps among older farmers and in some sublocations.</w:t>
      </w:r>
    </w:p>
    <w:p w:rsidR="006D2EC2" w:rsidRDefault="006D2EC2" w:rsidP="00B5733D">
      <w:pPr>
        <w:spacing w:line="360" w:lineRule="auto"/>
      </w:pPr>
      <w:r>
        <w:pict>
          <v:rect id="_x0000_i1071" style="width:0;height:1.5pt" o:hralign="center" o:hrstd="t" o:hr="t" fillcolor="#a0a0a0" stroked="f"/>
        </w:pict>
      </w:r>
    </w:p>
    <w:p w:rsidR="00082C0C" w:rsidRDefault="00082C0C">
      <w:pPr>
        <w:rPr>
          <w:rStyle w:val="Strong"/>
          <w:bCs w:val="0"/>
          <w:caps/>
          <w:color w:val="1F4D78" w:themeColor="accent1" w:themeShade="7F"/>
          <w:spacing w:val="15"/>
          <w:sz w:val="24"/>
        </w:rPr>
      </w:pPr>
      <w:r>
        <w:rPr>
          <w:rStyle w:val="Strong"/>
          <w:bCs w:val="0"/>
          <w:sz w:val="24"/>
        </w:rPr>
        <w:br w:type="page"/>
      </w:r>
    </w:p>
    <w:p w:rsidR="006D2EC2" w:rsidRPr="008E77D0" w:rsidRDefault="006D2EC2" w:rsidP="00B5733D">
      <w:pPr>
        <w:pStyle w:val="Heading3"/>
        <w:spacing w:line="360" w:lineRule="auto"/>
        <w:rPr>
          <w:sz w:val="24"/>
        </w:rPr>
      </w:pPr>
      <w:r w:rsidRPr="008E77D0">
        <w:rPr>
          <w:rStyle w:val="Strong"/>
          <w:bCs w:val="0"/>
          <w:sz w:val="24"/>
        </w:rPr>
        <w:lastRenderedPageBreak/>
        <w:t>6. Soil Conservation</w:t>
      </w:r>
    </w:p>
    <w:p w:rsidR="006D2EC2" w:rsidRDefault="006D2EC2" w:rsidP="00B5733D">
      <w:pPr>
        <w:pStyle w:val="NormalWeb"/>
        <w:spacing w:line="360" w:lineRule="auto"/>
        <w:rPr>
          <w:rStyle w:val="Strong"/>
        </w:rPr>
      </w:pPr>
      <w:r>
        <w:rPr>
          <w:rStyle w:val="Strong"/>
        </w:rPr>
        <w:t>Awareness</w:t>
      </w:r>
    </w:p>
    <w:tbl>
      <w:tblPr>
        <w:tblW w:w="0" w:type="dxa"/>
        <w:tblCellMar>
          <w:left w:w="0" w:type="dxa"/>
          <w:right w:w="0" w:type="dxa"/>
        </w:tblCellMar>
        <w:tblLook w:val="04A0" w:firstRow="1" w:lastRow="0" w:firstColumn="1" w:lastColumn="0" w:noHBand="0" w:noVBand="1"/>
      </w:tblPr>
      <w:tblGrid>
        <w:gridCol w:w="2847"/>
        <w:gridCol w:w="1046"/>
        <w:gridCol w:w="1135"/>
        <w:gridCol w:w="591"/>
        <w:gridCol w:w="680"/>
      </w:tblGrid>
      <w:tr w:rsidR="00082C0C" w:rsidRPr="00082C0C" w:rsidTr="00082C0C">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b/>
                <w:bCs/>
              </w:rPr>
            </w:pPr>
            <w:r w:rsidRPr="00082C0C">
              <w:rPr>
                <w:rFonts w:ascii="Arial" w:eastAsia="Times New Roman" w:hAnsi="Arial" w:cs="Arial"/>
                <w:b/>
                <w:bCs/>
              </w:rPr>
              <w:t>Category</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b/>
                <w:bCs/>
              </w:rPr>
            </w:pPr>
            <w:r w:rsidRPr="00082C0C">
              <w:rPr>
                <w:rFonts w:ascii="Arial" w:eastAsia="Times New Roman" w:hAnsi="Arial" w:cs="Arial"/>
                <w:b/>
                <w:bCs/>
              </w:rPr>
              <w:t>Count_No</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b/>
                <w:bCs/>
              </w:rPr>
            </w:pPr>
            <w:r w:rsidRPr="00082C0C">
              <w:rPr>
                <w:rFonts w:ascii="Arial" w:eastAsia="Times New Roman" w:hAnsi="Arial" w:cs="Arial"/>
                <w:b/>
                <w:bCs/>
              </w:rPr>
              <w:t>Count_Yes</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b/>
                <w:bCs/>
              </w:rPr>
            </w:pPr>
            <w:r w:rsidRPr="00082C0C">
              <w:rPr>
                <w:rFonts w:ascii="Arial" w:eastAsia="Times New Roman" w:hAnsi="Arial" w:cs="Arial"/>
                <w:b/>
                <w:bCs/>
              </w:rPr>
              <w:t>% No</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b/>
                <w:bCs/>
              </w:rPr>
            </w:pPr>
            <w:r w:rsidRPr="00082C0C">
              <w:rPr>
                <w:rFonts w:ascii="Arial" w:eastAsia="Times New Roman" w:hAnsi="Arial" w:cs="Arial"/>
                <w:b/>
                <w:bCs/>
              </w:rPr>
              <w:t>% Yes</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Overall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6.15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93.85</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Gender: Female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6.99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93.01</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Gender: Male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3.85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96.15</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Age 18-25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100</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Age 26-35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5.56</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94.44</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Age 36-45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3.45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96.55</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Age 46-55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1.61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98.39</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Age 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10.59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89.41</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County: Bungoma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123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5.38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94.62</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County: Trans Nzoia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7.69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92.31</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Sublocation: Bumula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3.08</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96.92</w:t>
            </w:r>
          </w:p>
        </w:tc>
      </w:tr>
      <w:tr w:rsidR="00082C0C" w:rsidRPr="00082C0C" w:rsidTr="00082C0C">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Sublocation: Mt Elgon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7.69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92.31</w:t>
            </w:r>
          </w:p>
        </w:tc>
      </w:tr>
      <w:tr w:rsidR="00082C0C" w:rsidRPr="00082C0C" w:rsidTr="00082C0C">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rPr>
                <w:rFonts w:ascii="Arial" w:eastAsia="Times New Roman" w:hAnsi="Arial" w:cs="Arial"/>
              </w:rPr>
            </w:pPr>
            <w:r w:rsidRPr="00082C0C">
              <w:rPr>
                <w:rFonts w:ascii="Arial" w:eastAsia="Times New Roman" w:hAnsi="Arial" w:cs="Arial"/>
              </w:rPr>
              <w:t>Sublocation: Trans-Nzoia West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5</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60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7.69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82C0C" w:rsidRPr="00082C0C" w:rsidRDefault="00082C0C" w:rsidP="00082C0C">
            <w:pPr>
              <w:spacing w:before="0" w:after="0" w:line="240" w:lineRule="auto"/>
              <w:jc w:val="right"/>
              <w:rPr>
                <w:rFonts w:ascii="Arial" w:eastAsia="Times New Roman" w:hAnsi="Arial" w:cs="Arial"/>
              </w:rPr>
            </w:pPr>
            <w:r w:rsidRPr="00082C0C">
              <w:rPr>
                <w:rFonts w:ascii="Arial" w:eastAsia="Times New Roman" w:hAnsi="Arial" w:cs="Arial"/>
              </w:rPr>
              <w:t>92.31</w:t>
            </w:r>
          </w:p>
        </w:tc>
      </w:tr>
    </w:tbl>
    <w:p w:rsidR="00DB16BB" w:rsidRDefault="00DB16BB" w:rsidP="00B5733D">
      <w:pPr>
        <w:pStyle w:val="NormalWeb"/>
        <w:spacing w:line="360" w:lineRule="auto"/>
      </w:pPr>
    </w:p>
    <w:p w:rsidR="006D2EC2" w:rsidRDefault="006D2EC2" w:rsidP="0003578D">
      <w:pPr>
        <w:pStyle w:val="NormalWeb"/>
        <w:numPr>
          <w:ilvl w:val="0"/>
          <w:numId w:val="30"/>
        </w:numPr>
        <w:spacing w:line="360" w:lineRule="auto"/>
      </w:pPr>
      <w:r>
        <w:t>Slightly lower than other practices: 93.8% overall.</w:t>
      </w:r>
    </w:p>
    <w:p w:rsidR="006D2EC2" w:rsidRDefault="006D2EC2" w:rsidP="0003578D">
      <w:pPr>
        <w:pStyle w:val="NormalWeb"/>
        <w:numPr>
          <w:ilvl w:val="0"/>
          <w:numId w:val="30"/>
        </w:numPr>
        <w:spacing w:line="360" w:lineRule="auto"/>
      </w:pPr>
      <w:r>
        <w:t>Gender gap: females 93%, males 96.1%.</w:t>
      </w:r>
    </w:p>
    <w:p w:rsidR="006D2EC2" w:rsidRDefault="006D2EC2" w:rsidP="0003578D">
      <w:pPr>
        <w:pStyle w:val="NormalWeb"/>
        <w:numPr>
          <w:ilvl w:val="0"/>
          <w:numId w:val="30"/>
        </w:numPr>
        <w:spacing w:line="360" w:lineRule="auto"/>
      </w:pPr>
      <w:r>
        <w:t>Age-related gaps: older farmers (56+) at 89.4%.</w:t>
      </w:r>
    </w:p>
    <w:p w:rsidR="006D2EC2" w:rsidRDefault="006D2EC2" w:rsidP="0003578D">
      <w:pPr>
        <w:pStyle w:val="NormalWeb"/>
        <w:numPr>
          <w:ilvl w:val="0"/>
          <w:numId w:val="30"/>
        </w:numPr>
        <w:spacing w:line="360" w:lineRule="auto"/>
      </w:pPr>
      <w:r>
        <w:t>County differences: Bungoma 94.6%, Trans Nzoia 92.3%.</w:t>
      </w:r>
    </w:p>
    <w:p w:rsidR="006D2EC2" w:rsidRDefault="006D2EC2" w:rsidP="0003578D">
      <w:pPr>
        <w:pStyle w:val="NormalWeb"/>
        <w:numPr>
          <w:ilvl w:val="0"/>
          <w:numId w:val="30"/>
        </w:numPr>
        <w:spacing w:line="360" w:lineRule="auto"/>
      </w:pPr>
      <w:r>
        <w:t>Sublocations like Mt Elgon and Trans-Nzoia West slightly lower awareness (~92.3%).</w:t>
      </w:r>
    </w:p>
    <w:p w:rsidR="00E42FFF" w:rsidRDefault="00E42FFF">
      <w:pPr>
        <w:rPr>
          <w:rStyle w:val="Strong"/>
          <w:rFonts w:ascii="Times New Roman" w:eastAsia="Times New Roman" w:hAnsi="Times New Roman" w:cs="Times New Roman"/>
          <w:sz w:val="24"/>
          <w:szCs w:val="24"/>
        </w:rPr>
      </w:pPr>
      <w:r>
        <w:rPr>
          <w:rStyle w:val="Strong"/>
        </w:rPr>
        <w:br w:type="page"/>
      </w:r>
    </w:p>
    <w:p w:rsidR="006D2EC2" w:rsidRDefault="006D2EC2" w:rsidP="00B5733D">
      <w:pPr>
        <w:pStyle w:val="NormalWeb"/>
        <w:spacing w:line="360" w:lineRule="auto"/>
        <w:rPr>
          <w:rStyle w:val="Strong"/>
        </w:rPr>
      </w:pPr>
      <w:r>
        <w:rPr>
          <w:rStyle w:val="Strong"/>
        </w:rPr>
        <w:lastRenderedPageBreak/>
        <w:t>Adoption</w:t>
      </w:r>
    </w:p>
    <w:tbl>
      <w:tblPr>
        <w:tblW w:w="7642" w:type="dxa"/>
        <w:tblCellMar>
          <w:left w:w="0" w:type="dxa"/>
          <w:right w:w="0" w:type="dxa"/>
        </w:tblCellMar>
        <w:tblLook w:val="04A0" w:firstRow="1" w:lastRow="0" w:firstColumn="1" w:lastColumn="0" w:noHBand="0" w:noVBand="1"/>
      </w:tblPr>
      <w:tblGrid>
        <w:gridCol w:w="2847"/>
        <w:gridCol w:w="1375"/>
        <w:gridCol w:w="1260"/>
        <w:gridCol w:w="900"/>
        <w:gridCol w:w="1260"/>
      </w:tblGrid>
      <w:tr w:rsidR="000D18B6" w:rsidRPr="000D18B6" w:rsidTr="00BC11A8">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b/>
                <w:bCs/>
              </w:rPr>
            </w:pPr>
            <w:r w:rsidRPr="000D18B6">
              <w:rPr>
                <w:rFonts w:ascii="Arial" w:eastAsia="Times New Roman" w:hAnsi="Arial" w:cs="Arial"/>
                <w:b/>
                <w:bCs/>
              </w:rPr>
              <w:t>Category</w:t>
            </w:r>
          </w:p>
        </w:tc>
        <w:tc>
          <w:tcPr>
            <w:tcW w:w="1375" w:type="dxa"/>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b/>
                <w:bCs/>
              </w:rPr>
            </w:pPr>
            <w:r w:rsidRPr="000D18B6">
              <w:rPr>
                <w:rFonts w:ascii="Arial" w:eastAsia="Times New Roman" w:hAnsi="Arial" w:cs="Arial"/>
                <w:b/>
                <w:bCs/>
              </w:rPr>
              <w:t>Count_No</w:t>
            </w:r>
          </w:p>
        </w:tc>
        <w:tc>
          <w:tcPr>
            <w:tcW w:w="1260" w:type="dxa"/>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b/>
                <w:bCs/>
              </w:rPr>
            </w:pPr>
            <w:r w:rsidRPr="000D18B6">
              <w:rPr>
                <w:rFonts w:ascii="Arial" w:eastAsia="Times New Roman" w:hAnsi="Arial" w:cs="Arial"/>
                <w:b/>
                <w:bCs/>
              </w:rPr>
              <w:t>Count_Yes</w:t>
            </w:r>
          </w:p>
        </w:tc>
        <w:tc>
          <w:tcPr>
            <w:tcW w:w="900" w:type="dxa"/>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b/>
                <w:bCs/>
              </w:rPr>
            </w:pPr>
            <w:r w:rsidRPr="000D18B6">
              <w:rPr>
                <w:rFonts w:ascii="Arial" w:eastAsia="Times New Roman" w:hAnsi="Arial" w:cs="Arial"/>
                <w:b/>
                <w:bCs/>
              </w:rPr>
              <w:t>% No</w:t>
            </w:r>
          </w:p>
        </w:tc>
        <w:tc>
          <w:tcPr>
            <w:tcW w:w="1260" w:type="dxa"/>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b/>
                <w:bCs/>
              </w:rPr>
            </w:pPr>
            <w:r w:rsidRPr="000D18B6">
              <w:rPr>
                <w:rFonts w:ascii="Arial" w:eastAsia="Times New Roman" w:hAnsi="Arial" w:cs="Arial"/>
                <w:b/>
                <w:bCs/>
              </w:rPr>
              <w:t>% Yes</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Overall</w:t>
            </w:r>
          </w:p>
        </w:tc>
        <w:tc>
          <w:tcPr>
            <w:tcW w:w="1375"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15</w:t>
            </w:r>
          </w:p>
        </w:tc>
        <w:tc>
          <w:tcPr>
            <w:tcW w:w="1260"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180</w:t>
            </w:r>
          </w:p>
        </w:tc>
        <w:tc>
          <w:tcPr>
            <w:tcW w:w="900"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7.69</w:t>
            </w:r>
          </w:p>
        </w:tc>
        <w:tc>
          <w:tcPr>
            <w:tcW w:w="1260" w:type="dxa"/>
            <w:tcBorders>
              <w:top w:val="single" w:sz="6" w:space="0" w:color="CCCCCC"/>
              <w:left w:val="single" w:sz="6" w:space="0" w:color="CCCCCC"/>
              <w:bottom w:val="single" w:sz="6" w:space="0" w:color="CCCCCC"/>
              <w:right w:val="single" w:sz="6" w:space="0" w:color="000000"/>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92.31</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Gender: Female</w:t>
            </w:r>
          </w:p>
        </w:tc>
        <w:tc>
          <w:tcPr>
            <w:tcW w:w="13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12</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131</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8.39</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91.61</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Gender: Male</w:t>
            </w:r>
          </w:p>
        </w:tc>
        <w:tc>
          <w:tcPr>
            <w:tcW w:w="13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3</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49</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5.77</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94.23</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Age 18-25</w:t>
            </w:r>
          </w:p>
        </w:tc>
        <w:tc>
          <w:tcPr>
            <w:tcW w:w="1375"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0</w:t>
            </w:r>
          </w:p>
        </w:tc>
        <w:tc>
          <w:tcPr>
            <w:tcW w:w="1260"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w:t>
            </w:r>
          </w:p>
        </w:tc>
        <w:tc>
          <w:tcPr>
            <w:tcW w:w="900"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0</w:t>
            </w:r>
          </w:p>
        </w:tc>
        <w:tc>
          <w:tcPr>
            <w:tcW w:w="1260" w:type="dxa"/>
            <w:tcBorders>
              <w:top w:val="single" w:sz="6" w:space="0" w:color="CCCCCC"/>
              <w:left w:val="single" w:sz="6" w:space="0" w:color="CCCCCC"/>
              <w:bottom w:val="single" w:sz="6" w:space="0" w:color="CCCCCC"/>
              <w:right w:val="single" w:sz="6" w:space="0" w:color="000000"/>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100</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Age 26-35</w:t>
            </w:r>
          </w:p>
        </w:tc>
        <w:tc>
          <w:tcPr>
            <w:tcW w:w="13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17</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5.56</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94.44</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Age 36-45</w:t>
            </w:r>
          </w:p>
        </w:tc>
        <w:tc>
          <w:tcPr>
            <w:tcW w:w="13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28</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3.45</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96.55</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Age 46-55</w:t>
            </w:r>
          </w:p>
        </w:tc>
        <w:tc>
          <w:tcPr>
            <w:tcW w:w="13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61</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1.61</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98.39</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Age 56+</w:t>
            </w:r>
          </w:p>
        </w:tc>
        <w:tc>
          <w:tcPr>
            <w:tcW w:w="13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12</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73</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14.12</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85.88</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County: Bungoma</w:t>
            </w:r>
          </w:p>
        </w:tc>
        <w:tc>
          <w:tcPr>
            <w:tcW w:w="1375"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w:t>
            </w:r>
          </w:p>
        </w:tc>
        <w:tc>
          <w:tcPr>
            <w:tcW w:w="1260"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121</w:t>
            </w:r>
          </w:p>
        </w:tc>
        <w:tc>
          <w:tcPr>
            <w:tcW w:w="900"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6.92</w:t>
            </w:r>
          </w:p>
        </w:tc>
        <w:tc>
          <w:tcPr>
            <w:tcW w:w="1260" w:type="dxa"/>
            <w:tcBorders>
              <w:top w:val="single" w:sz="6" w:space="0" w:color="CCCCCC"/>
              <w:left w:val="single" w:sz="6" w:space="0" w:color="CCCCCC"/>
              <w:bottom w:val="single" w:sz="6" w:space="0" w:color="CCCCCC"/>
              <w:right w:val="single" w:sz="6" w:space="0" w:color="000000"/>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93.08</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County: Trans Nzoia</w:t>
            </w:r>
          </w:p>
        </w:tc>
        <w:tc>
          <w:tcPr>
            <w:tcW w:w="13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6</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59</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9.23</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90.77</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Sublocation: Bumula</w:t>
            </w:r>
          </w:p>
        </w:tc>
        <w:tc>
          <w:tcPr>
            <w:tcW w:w="1375"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3</w:t>
            </w:r>
          </w:p>
        </w:tc>
        <w:tc>
          <w:tcPr>
            <w:tcW w:w="1260"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62</w:t>
            </w:r>
          </w:p>
        </w:tc>
        <w:tc>
          <w:tcPr>
            <w:tcW w:w="900" w:type="dxa"/>
            <w:tcBorders>
              <w:top w:val="single" w:sz="6" w:space="0" w:color="CCCCCC"/>
              <w:left w:val="single" w:sz="6" w:space="0" w:color="CCCCCC"/>
              <w:bottom w:val="single" w:sz="6" w:space="0" w:color="CCCCCC"/>
              <w:right w:val="single" w:sz="6" w:space="0" w:color="CCCCCC"/>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4.62</w:t>
            </w:r>
          </w:p>
        </w:tc>
        <w:tc>
          <w:tcPr>
            <w:tcW w:w="1260" w:type="dxa"/>
            <w:tcBorders>
              <w:top w:val="single" w:sz="6" w:space="0" w:color="CCCCCC"/>
              <w:left w:val="single" w:sz="6" w:space="0" w:color="CCCCCC"/>
              <w:bottom w:val="single" w:sz="6" w:space="0" w:color="CCCCCC"/>
              <w:right w:val="single" w:sz="6" w:space="0" w:color="000000"/>
            </w:tcBorders>
            <w:shd w:val="clear" w:color="auto" w:fill="EDEDED" w:themeFill="accent3" w:themeFillTint="33"/>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95.38</w:t>
            </w:r>
          </w:p>
        </w:tc>
      </w:tr>
      <w:tr w:rsidR="000D18B6" w:rsidRPr="000D18B6" w:rsidTr="00BC11A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Sublocation: Mt Elgon</w:t>
            </w:r>
          </w:p>
        </w:tc>
        <w:tc>
          <w:tcPr>
            <w:tcW w:w="13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6</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59</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9.23</w:t>
            </w:r>
          </w:p>
        </w:tc>
        <w:tc>
          <w:tcPr>
            <w:tcW w:w="126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90.77</w:t>
            </w:r>
          </w:p>
        </w:tc>
      </w:tr>
      <w:tr w:rsidR="000D18B6" w:rsidRPr="000D18B6" w:rsidTr="00BC11A8">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rPr>
                <w:rFonts w:ascii="Arial" w:eastAsia="Times New Roman" w:hAnsi="Arial" w:cs="Arial"/>
              </w:rPr>
            </w:pPr>
            <w:r w:rsidRPr="000D18B6">
              <w:rPr>
                <w:rFonts w:ascii="Arial" w:eastAsia="Times New Roman" w:hAnsi="Arial" w:cs="Arial"/>
              </w:rPr>
              <w:t>Sublocation: Trans-Nzoia West</w:t>
            </w:r>
          </w:p>
        </w:tc>
        <w:tc>
          <w:tcPr>
            <w:tcW w:w="1375"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6</w:t>
            </w:r>
          </w:p>
        </w:tc>
        <w:tc>
          <w:tcPr>
            <w:tcW w:w="1260"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59</w:t>
            </w:r>
          </w:p>
        </w:tc>
        <w:tc>
          <w:tcPr>
            <w:tcW w:w="900"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9.23</w:t>
            </w:r>
          </w:p>
        </w:tc>
        <w:tc>
          <w:tcPr>
            <w:tcW w:w="12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D18B6" w:rsidRPr="000D18B6" w:rsidRDefault="000D18B6" w:rsidP="000D18B6">
            <w:pPr>
              <w:spacing w:before="0" w:after="0" w:line="240" w:lineRule="auto"/>
              <w:jc w:val="right"/>
              <w:rPr>
                <w:rFonts w:ascii="Arial" w:eastAsia="Times New Roman" w:hAnsi="Arial" w:cs="Arial"/>
              </w:rPr>
            </w:pPr>
            <w:r w:rsidRPr="000D18B6">
              <w:rPr>
                <w:rFonts w:ascii="Arial" w:eastAsia="Times New Roman" w:hAnsi="Arial" w:cs="Arial"/>
              </w:rPr>
              <w:t>90.77</w:t>
            </w:r>
          </w:p>
        </w:tc>
      </w:tr>
    </w:tbl>
    <w:p w:rsidR="000D18B6" w:rsidRDefault="000D18B6" w:rsidP="00B5733D">
      <w:pPr>
        <w:pStyle w:val="NormalWeb"/>
        <w:spacing w:line="360" w:lineRule="auto"/>
      </w:pPr>
    </w:p>
    <w:p w:rsidR="006D2EC2" w:rsidRDefault="006D2EC2" w:rsidP="0003578D">
      <w:pPr>
        <w:pStyle w:val="NormalWeb"/>
        <w:numPr>
          <w:ilvl w:val="0"/>
          <w:numId w:val="31"/>
        </w:numPr>
        <w:spacing w:line="360" w:lineRule="auto"/>
      </w:pPr>
      <w:r>
        <w:t>Overall adoption: 92.3%.</w:t>
      </w:r>
    </w:p>
    <w:p w:rsidR="006D2EC2" w:rsidRDefault="006D2EC2" w:rsidP="0003578D">
      <w:pPr>
        <w:pStyle w:val="NormalWeb"/>
        <w:numPr>
          <w:ilvl w:val="0"/>
          <w:numId w:val="31"/>
        </w:numPr>
        <w:spacing w:line="360" w:lineRule="auto"/>
      </w:pPr>
      <w:r>
        <w:t>Females 91.6%, males 94.2%.</w:t>
      </w:r>
    </w:p>
    <w:p w:rsidR="006D2EC2" w:rsidRDefault="006D2EC2" w:rsidP="0003578D">
      <w:pPr>
        <w:pStyle w:val="NormalWeb"/>
        <w:numPr>
          <w:ilvl w:val="0"/>
          <w:numId w:val="31"/>
        </w:numPr>
        <w:spacing w:line="360" w:lineRule="auto"/>
      </w:pPr>
      <w:r>
        <w:t>Older farmers (56+) adoption is lowest at 85.9%.</w:t>
      </w:r>
    </w:p>
    <w:p w:rsidR="006D2EC2" w:rsidRDefault="006D2EC2" w:rsidP="0003578D">
      <w:pPr>
        <w:pStyle w:val="NormalWeb"/>
        <w:numPr>
          <w:ilvl w:val="0"/>
          <w:numId w:val="31"/>
        </w:numPr>
        <w:spacing w:line="360" w:lineRule="auto"/>
      </w:pPr>
      <w:r>
        <w:t>County differences: Bungoma 93.1%, Trans Nzoia 90.8%.</w:t>
      </w:r>
    </w:p>
    <w:p w:rsidR="006D2EC2" w:rsidRDefault="006D2EC2" w:rsidP="0003578D">
      <w:pPr>
        <w:pStyle w:val="NormalWeb"/>
        <w:numPr>
          <w:ilvl w:val="0"/>
          <w:numId w:val="31"/>
        </w:numPr>
        <w:spacing w:line="360" w:lineRule="auto"/>
      </w:pPr>
      <w:r>
        <w:t>Sublocation adoption: Mt Elgon &amp; Trans-Nzoia West lowest (~90.8–90.8%).</w:t>
      </w:r>
    </w:p>
    <w:p w:rsidR="006D2EC2" w:rsidRDefault="006D2EC2" w:rsidP="00B5733D">
      <w:pPr>
        <w:pStyle w:val="NormalWeb"/>
        <w:spacing w:line="360" w:lineRule="auto"/>
      </w:pPr>
      <w:r>
        <w:rPr>
          <w:rStyle w:val="Strong"/>
        </w:rPr>
        <w:t xml:space="preserve">Insight- </w:t>
      </w:r>
      <w:r>
        <w:t xml:space="preserve">Soil conservation shows the </w:t>
      </w:r>
      <w:r>
        <w:rPr>
          <w:rStyle w:val="Strong"/>
        </w:rPr>
        <w:t>largest knowledge and adoption gaps</w:t>
      </w:r>
      <w:r>
        <w:t>, especially among older farmers, females, and certain sublocations. This indicates a need for targeted awareness and training interventions.</w:t>
      </w:r>
    </w:p>
    <w:p w:rsidR="00261E7A" w:rsidRDefault="00261E7A">
      <w:r>
        <w:br w:type="page"/>
      </w:r>
    </w:p>
    <w:p w:rsidR="006D2EC2" w:rsidRDefault="006D2EC2" w:rsidP="00B5733D">
      <w:pPr>
        <w:spacing w:line="360" w:lineRule="auto"/>
      </w:pPr>
    </w:p>
    <w:p w:rsidR="006D2EC2" w:rsidRDefault="006D2EC2" w:rsidP="00B5733D">
      <w:pPr>
        <w:pStyle w:val="Heading3"/>
        <w:spacing w:line="360" w:lineRule="auto"/>
        <w:rPr>
          <w:rStyle w:val="Strong"/>
          <w:bCs w:val="0"/>
          <w:sz w:val="24"/>
        </w:rPr>
      </w:pPr>
      <w:r w:rsidRPr="008E77D0">
        <w:rPr>
          <w:rStyle w:val="Strong"/>
          <w:bCs w:val="0"/>
          <w:sz w:val="24"/>
        </w:rPr>
        <w:t>6. Knowledge Sources</w:t>
      </w:r>
    </w:p>
    <w:tbl>
      <w:tblPr>
        <w:tblW w:w="0" w:type="dxa"/>
        <w:tblCellMar>
          <w:left w:w="0" w:type="dxa"/>
          <w:right w:w="0" w:type="dxa"/>
        </w:tblCellMar>
        <w:tblLook w:val="04A0" w:firstRow="1" w:lastRow="0" w:firstColumn="1" w:lastColumn="0" w:noHBand="0" w:noVBand="1"/>
      </w:tblPr>
      <w:tblGrid>
        <w:gridCol w:w="7255"/>
        <w:gridCol w:w="668"/>
        <w:gridCol w:w="591"/>
      </w:tblGrid>
      <w:tr w:rsidR="00A26668" w:rsidRPr="00A26668" w:rsidTr="00A26668">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b/>
                <w:bCs/>
              </w:rPr>
            </w:pPr>
            <w:r w:rsidRPr="00A26668">
              <w:rPr>
                <w:rFonts w:ascii="Arial" w:eastAsia="Times New Roman" w:hAnsi="Arial" w:cs="Arial"/>
                <w:b/>
                <w:bCs/>
              </w:rPr>
              <w:t>Knowledge Source</w:t>
            </w:r>
          </w:p>
        </w:tc>
        <w:tc>
          <w:tcPr>
            <w:tcW w:w="0" w:type="auto"/>
            <w:tcBorders>
              <w:top w:val="single" w:sz="6" w:space="0" w:color="000000"/>
              <w:left w:val="single" w:sz="6" w:space="0" w:color="CCCCCC"/>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b/>
                <w:bCs/>
              </w:rPr>
            </w:pPr>
            <w:r w:rsidRPr="00A26668">
              <w:rPr>
                <w:rFonts w:ascii="Arial" w:eastAsia="Times New Roman" w:hAnsi="Arial" w:cs="Arial"/>
                <w:b/>
                <w:bCs/>
              </w:rPr>
              <w:t>Count</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b/>
                <w:bCs/>
              </w:rPr>
            </w:pPr>
            <w:r w:rsidRPr="00A26668">
              <w:rPr>
                <w:rFonts w:ascii="Arial" w:eastAsia="Times New Roman" w:hAnsi="Arial" w:cs="Arial"/>
                <w:b/>
                <w:bCs/>
              </w:rPr>
              <w:t>%</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Project training – DESECE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167</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85.64</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Demonstration farm / field day – Other NGO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2.05</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Project training – DESECE Radio/TV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1.54</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Project training – DESECE Neighbour / friend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1.54</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Radio/TV Project training – DESECE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1.54</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Neighbour / friend Project training – DESECE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1.03</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Project training – DESECE Government agricultural officer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1.03</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Project training – DESECE Neighbour/friend Family member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1.03</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Neighbour or friend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0.51</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Project training – DESECE Radio/TV Family member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0.51</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Project training – DESECE Government officer + Radio/TV + Neighbour + Family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0.51</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Family member Project training – DESECE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0.51</w:t>
            </w:r>
          </w:p>
        </w:tc>
      </w:tr>
      <w:tr w:rsidR="00A26668" w:rsidRPr="00A26668" w:rsidTr="00A26668">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Radio/TV Project training – DESECE Neighbour / Family member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0.51</w:t>
            </w:r>
          </w:p>
        </w:tc>
      </w:tr>
      <w:tr w:rsidR="00A26668" w:rsidRPr="00A26668" w:rsidTr="00A26668">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rPr>
                <w:rFonts w:ascii="Arial" w:eastAsia="Times New Roman" w:hAnsi="Arial" w:cs="Arial"/>
              </w:rPr>
            </w:pPr>
            <w:r w:rsidRPr="00A26668">
              <w:rPr>
                <w:rFonts w:ascii="Arial" w:eastAsia="Times New Roman" w:hAnsi="Arial" w:cs="Arial"/>
              </w:rPr>
              <w:t>Other combinations (multiple sources)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A26668" w:rsidRPr="00A26668" w:rsidRDefault="00A26668" w:rsidP="00A26668">
            <w:pPr>
              <w:spacing w:before="0" w:after="0" w:line="240" w:lineRule="auto"/>
              <w:jc w:val="right"/>
              <w:rPr>
                <w:rFonts w:ascii="Arial" w:eastAsia="Times New Roman" w:hAnsi="Arial" w:cs="Arial"/>
              </w:rPr>
            </w:pPr>
            <w:r w:rsidRPr="00A26668">
              <w:rPr>
                <w:rFonts w:ascii="Arial" w:eastAsia="Times New Roman" w:hAnsi="Arial" w:cs="Arial"/>
              </w:rPr>
              <w:t>0.51</w:t>
            </w:r>
          </w:p>
        </w:tc>
      </w:tr>
    </w:tbl>
    <w:p w:rsidR="00945F55" w:rsidRPr="00945F55" w:rsidRDefault="00945F55" w:rsidP="00945F55"/>
    <w:p w:rsidR="006D2EC2" w:rsidRDefault="006D2EC2" w:rsidP="0003578D">
      <w:pPr>
        <w:pStyle w:val="NormalWeb"/>
        <w:numPr>
          <w:ilvl w:val="0"/>
          <w:numId w:val="32"/>
        </w:numPr>
        <w:spacing w:line="360" w:lineRule="auto"/>
      </w:pPr>
      <w:r>
        <w:rPr>
          <w:rStyle w:val="Strong"/>
        </w:rPr>
        <w:t>Project training – DESECE</w:t>
      </w:r>
      <w:r>
        <w:t xml:space="preserve"> is the dominant source (85.6%).</w:t>
      </w:r>
    </w:p>
    <w:p w:rsidR="006D2EC2" w:rsidRDefault="006D2EC2" w:rsidP="0003578D">
      <w:pPr>
        <w:pStyle w:val="NormalWeb"/>
        <w:numPr>
          <w:ilvl w:val="0"/>
          <w:numId w:val="32"/>
        </w:numPr>
        <w:spacing w:line="360" w:lineRule="auto"/>
      </w:pPr>
      <w:r>
        <w:t>Other sources are minor: radio/TV, neighbors/friends, government agricultural officers, family members (&lt;2% each).</w:t>
      </w:r>
    </w:p>
    <w:p w:rsidR="006D2EC2" w:rsidRDefault="006D2EC2" w:rsidP="0003578D">
      <w:pPr>
        <w:pStyle w:val="NormalWeb"/>
        <w:numPr>
          <w:ilvl w:val="0"/>
          <w:numId w:val="32"/>
        </w:numPr>
        <w:spacing w:line="360" w:lineRule="auto"/>
      </w:pPr>
      <w:r>
        <w:t xml:space="preserve">This highlights the </w:t>
      </w:r>
      <w:r>
        <w:rPr>
          <w:rStyle w:val="Strong"/>
        </w:rPr>
        <w:t>importance of project-led trainings</w:t>
      </w:r>
      <w:r>
        <w:t xml:space="preserve"> in promoting sustainable agricultural practices.</w:t>
      </w:r>
    </w:p>
    <w:p w:rsidR="00C82697" w:rsidRDefault="006D2EC2" w:rsidP="0003578D">
      <w:pPr>
        <w:pStyle w:val="NormalWeb"/>
        <w:numPr>
          <w:ilvl w:val="0"/>
          <w:numId w:val="32"/>
        </w:numPr>
        <w:spacing w:line="360" w:lineRule="auto"/>
      </w:pPr>
      <w:r>
        <w:t>Minor overlapping sources suggest farmers often receive information from multiple channels.</w:t>
      </w:r>
    </w:p>
    <w:p w:rsidR="006D2EC2" w:rsidRPr="000438A1" w:rsidRDefault="00C82697" w:rsidP="000438A1">
      <w:pPr>
        <w:rPr>
          <w:rFonts w:ascii="Times New Roman" w:eastAsia="Times New Roman" w:hAnsi="Times New Roman" w:cs="Times New Roman"/>
          <w:sz w:val="24"/>
          <w:szCs w:val="24"/>
        </w:rPr>
      </w:pPr>
      <w:r>
        <w:br w:type="page"/>
      </w:r>
    </w:p>
    <w:p w:rsidR="00261E7A" w:rsidRPr="00F83147" w:rsidRDefault="00261E7A" w:rsidP="00261E7A">
      <w:pPr>
        <w:pStyle w:val="Heading2"/>
        <w:rPr>
          <w:b/>
          <w:sz w:val="24"/>
        </w:rPr>
      </w:pPr>
      <w:r w:rsidRPr="00F83147">
        <w:rPr>
          <w:b/>
          <w:sz w:val="24"/>
        </w:rPr>
        <w:lastRenderedPageBreak/>
        <w:t xml:space="preserve">1) Knowledge Sources by </w:t>
      </w:r>
      <w:r w:rsidRPr="00F83147">
        <w:rPr>
          <w:rStyle w:val="Strong"/>
          <w:bCs w:val="0"/>
          <w:sz w:val="24"/>
        </w:rPr>
        <w:t>Gender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1969"/>
        <w:gridCol w:w="1475"/>
        <w:gridCol w:w="1070"/>
        <w:gridCol w:w="1551"/>
        <w:gridCol w:w="839"/>
        <w:gridCol w:w="1103"/>
        <w:gridCol w:w="662"/>
      </w:tblGrid>
      <w:tr w:rsidR="00AF2614" w:rsidTr="00AF2614">
        <w:trPr>
          <w:tblHeader/>
          <w:tblCellSpacing w:w="15" w:type="dxa"/>
        </w:trPr>
        <w:tc>
          <w:tcPr>
            <w:tcW w:w="0" w:type="auto"/>
            <w:shd w:val="clear" w:color="auto" w:fill="262626" w:themeFill="text1" w:themeFillTint="D9"/>
            <w:vAlign w:val="center"/>
            <w:hideMark/>
          </w:tcPr>
          <w:p w:rsidR="00261E7A" w:rsidRDefault="00261E7A">
            <w:pPr>
              <w:jc w:val="center"/>
              <w:rPr>
                <w:b/>
                <w:bCs/>
              </w:rPr>
            </w:pPr>
            <w:r>
              <w:rPr>
                <w:b/>
                <w:bCs/>
              </w:rPr>
              <w:t>Gender</w:t>
            </w:r>
          </w:p>
        </w:tc>
        <w:tc>
          <w:tcPr>
            <w:tcW w:w="0" w:type="auto"/>
            <w:shd w:val="clear" w:color="auto" w:fill="262626" w:themeFill="text1" w:themeFillTint="D9"/>
            <w:vAlign w:val="center"/>
            <w:hideMark/>
          </w:tcPr>
          <w:p w:rsidR="00261E7A" w:rsidRDefault="00261E7A">
            <w:pPr>
              <w:jc w:val="center"/>
              <w:rPr>
                <w:b/>
                <w:bCs/>
              </w:rPr>
            </w:pPr>
            <w:r>
              <w:rPr>
                <w:b/>
                <w:bCs/>
              </w:rPr>
              <w:t>Demonstration Farm/Field Day</w:t>
            </w:r>
          </w:p>
        </w:tc>
        <w:tc>
          <w:tcPr>
            <w:tcW w:w="0" w:type="auto"/>
            <w:shd w:val="clear" w:color="auto" w:fill="262626" w:themeFill="text1" w:themeFillTint="D9"/>
            <w:vAlign w:val="center"/>
            <w:hideMark/>
          </w:tcPr>
          <w:p w:rsidR="00261E7A" w:rsidRDefault="00261E7A">
            <w:pPr>
              <w:jc w:val="center"/>
              <w:rPr>
                <w:b/>
                <w:bCs/>
              </w:rPr>
            </w:pPr>
            <w:r>
              <w:rPr>
                <w:b/>
                <w:bCs/>
              </w:rPr>
              <w:t>Project Training (DESECE)</w:t>
            </w:r>
          </w:p>
        </w:tc>
        <w:tc>
          <w:tcPr>
            <w:tcW w:w="0" w:type="auto"/>
            <w:shd w:val="clear" w:color="auto" w:fill="262626" w:themeFill="text1" w:themeFillTint="D9"/>
            <w:vAlign w:val="center"/>
            <w:hideMark/>
          </w:tcPr>
          <w:p w:rsidR="00261E7A" w:rsidRDefault="00261E7A">
            <w:pPr>
              <w:jc w:val="center"/>
              <w:rPr>
                <w:b/>
                <w:bCs/>
              </w:rPr>
            </w:pPr>
            <w:r>
              <w:rPr>
                <w:b/>
                <w:bCs/>
              </w:rPr>
              <w:t>Family Member</w:t>
            </w:r>
          </w:p>
        </w:tc>
        <w:tc>
          <w:tcPr>
            <w:tcW w:w="0" w:type="auto"/>
            <w:shd w:val="clear" w:color="auto" w:fill="262626" w:themeFill="text1" w:themeFillTint="D9"/>
            <w:vAlign w:val="center"/>
            <w:hideMark/>
          </w:tcPr>
          <w:p w:rsidR="00261E7A" w:rsidRDefault="00261E7A">
            <w:pPr>
              <w:jc w:val="center"/>
              <w:rPr>
                <w:b/>
                <w:bCs/>
              </w:rPr>
            </w:pPr>
            <w:r>
              <w:rPr>
                <w:b/>
                <w:bCs/>
              </w:rPr>
              <w:t>Neighbour/Friend</w:t>
            </w:r>
          </w:p>
        </w:tc>
        <w:tc>
          <w:tcPr>
            <w:tcW w:w="0" w:type="auto"/>
            <w:shd w:val="clear" w:color="auto" w:fill="262626" w:themeFill="text1" w:themeFillTint="D9"/>
            <w:vAlign w:val="center"/>
            <w:hideMark/>
          </w:tcPr>
          <w:p w:rsidR="00261E7A" w:rsidRDefault="00261E7A">
            <w:pPr>
              <w:jc w:val="center"/>
              <w:rPr>
                <w:b/>
                <w:bCs/>
              </w:rPr>
            </w:pPr>
            <w:r>
              <w:rPr>
                <w:b/>
                <w:bCs/>
              </w:rPr>
              <w:t>Radio/TV</w:t>
            </w:r>
          </w:p>
        </w:tc>
        <w:tc>
          <w:tcPr>
            <w:tcW w:w="0" w:type="auto"/>
            <w:shd w:val="clear" w:color="auto" w:fill="262626" w:themeFill="text1" w:themeFillTint="D9"/>
            <w:vAlign w:val="center"/>
            <w:hideMark/>
          </w:tcPr>
          <w:p w:rsidR="00261E7A" w:rsidRDefault="00261E7A">
            <w:pPr>
              <w:jc w:val="center"/>
              <w:rPr>
                <w:b/>
                <w:bCs/>
              </w:rPr>
            </w:pPr>
            <w:r>
              <w:rPr>
                <w:b/>
                <w:bCs/>
              </w:rPr>
              <w:t>Govt. Agric Officer</w:t>
            </w:r>
          </w:p>
        </w:tc>
        <w:tc>
          <w:tcPr>
            <w:tcW w:w="0" w:type="auto"/>
            <w:shd w:val="clear" w:color="auto" w:fill="262626" w:themeFill="text1" w:themeFillTint="D9"/>
            <w:vAlign w:val="center"/>
            <w:hideMark/>
          </w:tcPr>
          <w:p w:rsidR="00261E7A" w:rsidRDefault="00261E7A">
            <w:pPr>
              <w:jc w:val="center"/>
              <w:rPr>
                <w:b/>
                <w:bCs/>
              </w:rPr>
            </w:pPr>
            <w:r>
              <w:rPr>
                <w:b/>
                <w:bCs/>
              </w:rPr>
              <w:t>Total Yes</w:t>
            </w:r>
          </w:p>
        </w:tc>
      </w:tr>
      <w:tr w:rsidR="00261E7A" w:rsidTr="00F77D38">
        <w:trPr>
          <w:tblCellSpacing w:w="15" w:type="dxa"/>
        </w:trPr>
        <w:tc>
          <w:tcPr>
            <w:tcW w:w="0" w:type="auto"/>
            <w:shd w:val="clear" w:color="auto" w:fill="DBDBDB" w:themeFill="accent3" w:themeFillTint="66"/>
            <w:vAlign w:val="center"/>
            <w:hideMark/>
          </w:tcPr>
          <w:p w:rsidR="00261E7A" w:rsidRDefault="00261E7A">
            <w:r>
              <w:t>Female</w:t>
            </w:r>
          </w:p>
        </w:tc>
        <w:tc>
          <w:tcPr>
            <w:tcW w:w="0" w:type="auto"/>
            <w:shd w:val="clear" w:color="auto" w:fill="DBDBDB" w:themeFill="accent3" w:themeFillTint="66"/>
            <w:vAlign w:val="center"/>
            <w:hideMark/>
          </w:tcPr>
          <w:p w:rsidR="00261E7A" w:rsidRDefault="00261E7A">
            <w:r>
              <w:t>3</w:t>
            </w:r>
          </w:p>
        </w:tc>
        <w:tc>
          <w:tcPr>
            <w:tcW w:w="0" w:type="auto"/>
            <w:shd w:val="clear" w:color="auto" w:fill="DBDBDB" w:themeFill="accent3" w:themeFillTint="66"/>
            <w:vAlign w:val="center"/>
            <w:hideMark/>
          </w:tcPr>
          <w:p w:rsidR="00261E7A" w:rsidRDefault="00261E7A">
            <w:r>
              <w:t>123</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2</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r>
      <w:tr w:rsidR="00261E7A" w:rsidTr="00F77D38">
        <w:trPr>
          <w:tblCellSpacing w:w="15" w:type="dxa"/>
        </w:trPr>
        <w:tc>
          <w:tcPr>
            <w:tcW w:w="0" w:type="auto"/>
            <w:shd w:val="clear" w:color="auto" w:fill="DBDBDB" w:themeFill="accent3" w:themeFillTint="66"/>
            <w:vAlign w:val="center"/>
            <w:hideMark/>
          </w:tcPr>
          <w:p w:rsidR="00261E7A" w:rsidRDefault="00261E7A">
            <w:r>
              <w:t>Male</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44</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r>
    </w:tbl>
    <w:p w:rsidR="00261E7A" w:rsidRDefault="00261E7A" w:rsidP="00261E7A">
      <w:r>
        <w:pict>
          <v:rect id="_x0000_i1085" style="width:0;height:1.5pt" o:hralign="center" o:hrstd="t" o:hr="t" fillcolor="#a0a0a0" stroked="f"/>
        </w:pict>
      </w:r>
    </w:p>
    <w:p w:rsidR="00261E7A" w:rsidRPr="00F83147" w:rsidRDefault="00261E7A" w:rsidP="00261E7A">
      <w:pPr>
        <w:pStyle w:val="Heading2"/>
        <w:rPr>
          <w:b/>
          <w:sz w:val="24"/>
        </w:rPr>
      </w:pPr>
      <w:r w:rsidRPr="00F83147">
        <w:rPr>
          <w:b/>
          <w:sz w:val="24"/>
        </w:rPr>
        <w:t xml:space="preserve">2) Knowledge Sources by </w:t>
      </w:r>
      <w:r w:rsidRPr="00372472">
        <w:rPr>
          <w:rStyle w:val="Strong"/>
          <w:bCs w:val="0"/>
          <w:sz w:val="24"/>
        </w:rPr>
        <w:t>Age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946"/>
        <w:gridCol w:w="1452"/>
        <w:gridCol w:w="1060"/>
        <w:gridCol w:w="1551"/>
        <w:gridCol w:w="839"/>
        <w:gridCol w:w="1087"/>
        <w:gridCol w:w="657"/>
      </w:tblGrid>
      <w:tr w:rsidR="00AF2614" w:rsidTr="00AF2614">
        <w:trPr>
          <w:tblHeader/>
          <w:tblCellSpacing w:w="15" w:type="dxa"/>
        </w:trPr>
        <w:tc>
          <w:tcPr>
            <w:tcW w:w="0" w:type="auto"/>
            <w:shd w:val="clear" w:color="auto" w:fill="262626" w:themeFill="text1" w:themeFillTint="D9"/>
            <w:vAlign w:val="center"/>
            <w:hideMark/>
          </w:tcPr>
          <w:p w:rsidR="00261E7A" w:rsidRDefault="00261E7A">
            <w:pPr>
              <w:jc w:val="center"/>
              <w:rPr>
                <w:b/>
                <w:bCs/>
              </w:rPr>
            </w:pPr>
            <w:r>
              <w:rPr>
                <w:b/>
                <w:bCs/>
              </w:rPr>
              <w:t>Age Group</w:t>
            </w:r>
          </w:p>
        </w:tc>
        <w:tc>
          <w:tcPr>
            <w:tcW w:w="0" w:type="auto"/>
            <w:shd w:val="clear" w:color="auto" w:fill="262626" w:themeFill="text1" w:themeFillTint="D9"/>
            <w:vAlign w:val="center"/>
            <w:hideMark/>
          </w:tcPr>
          <w:p w:rsidR="00261E7A" w:rsidRDefault="00261E7A">
            <w:pPr>
              <w:jc w:val="center"/>
              <w:rPr>
                <w:b/>
                <w:bCs/>
              </w:rPr>
            </w:pPr>
            <w:r>
              <w:rPr>
                <w:b/>
                <w:bCs/>
              </w:rPr>
              <w:t>Demonstration Farm/Field Day</w:t>
            </w:r>
          </w:p>
        </w:tc>
        <w:tc>
          <w:tcPr>
            <w:tcW w:w="0" w:type="auto"/>
            <w:shd w:val="clear" w:color="auto" w:fill="262626" w:themeFill="text1" w:themeFillTint="D9"/>
            <w:vAlign w:val="center"/>
            <w:hideMark/>
          </w:tcPr>
          <w:p w:rsidR="00261E7A" w:rsidRDefault="00261E7A">
            <w:pPr>
              <w:jc w:val="center"/>
              <w:rPr>
                <w:b/>
                <w:bCs/>
              </w:rPr>
            </w:pPr>
            <w:r>
              <w:rPr>
                <w:b/>
                <w:bCs/>
              </w:rPr>
              <w:t>Project Training (DESECE)</w:t>
            </w:r>
          </w:p>
        </w:tc>
        <w:tc>
          <w:tcPr>
            <w:tcW w:w="0" w:type="auto"/>
            <w:shd w:val="clear" w:color="auto" w:fill="262626" w:themeFill="text1" w:themeFillTint="D9"/>
            <w:vAlign w:val="center"/>
            <w:hideMark/>
          </w:tcPr>
          <w:p w:rsidR="00261E7A" w:rsidRDefault="00261E7A">
            <w:pPr>
              <w:jc w:val="center"/>
              <w:rPr>
                <w:b/>
                <w:bCs/>
              </w:rPr>
            </w:pPr>
            <w:r>
              <w:rPr>
                <w:b/>
                <w:bCs/>
              </w:rPr>
              <w:t>Family Member</w:t>
            </w:r>
          </w:p>
        </w:tc>
        <w:tc>
          <w:tcPr>
            <w:tcW w:w="0" w:type="auto"/>
            <w:shd w:val="clear" w:color="auto" w:fill="262626" w:themeFill="text1" w:themeFillTint="D9"/>
            <w:vAlign w:val="center"/>
            <w:hideMark/>
          </w:tcPr>
          <w:p w:rsidR="00261E7A" w:rsidRDefault="00261E7A">
            <w:pPr>
              <w:jc w:val="center"/>
              <w:rPr>
                <w:b/>
                <w:bCs/>
              </w:rPr>
            </w:pPr>
            <w:r>
              <w:rPr>
                <w:b/>
                <w:bCs/>
              </w:rPr>
              <w:t>Neighbour/Friend</w:t>
            </w:r>
          </w:p>
        </w:tc>
        <w:tc>
          <w:tcPr>
            <w:tcW w:w="0" w:type="auto"/>
            <w:shd w:val="clear" w:color="auto" w:fill="262626" w:themeFill="text1" w:themeFillTint="D9"/>
            <w:vAlign w:val="center"/>
            <w:hideMark/>
          </w:tcPr>
          <w:p w:rsidR="00261E7A" w:rsidRDefault="00261E7A">
            <w:pPr>
              <w:jc w:val="center"/>
              <w:rPr>
                <w:b/>
                <w:bCs/>
              </w:rPr>
            </w:pPr>
            <w:r>
              <w:rPr>
                <w:b/>
                <w:bCs/>
              </w:rPr>
              <w:t>Radio/TV</w:t>
            </w:r>
          </w:p>
        </w:tc>
        <w:tc>
          <w:tcPr>
            <w:tcW w:w="0" w:type="auto"/>
            <w:shd w:val="clear" w:color="auto" w:fill="262626" w:themeFill="text1" w:themeFillTint="D9"/>
            <w:vAlign w:val="center"/>
            <w:hideMark/>
          </w:tcPr>
          <w:p w:rsidR="00261E7A" w:rsidRDefault="00261E7A">
            <w:pPr>
              <w:jc w:val="center"/>
              <w:rPr>
                <w:b/>
                <w:bCs/>
              </w:rPr>
            </w:pPr>
            <w:r>
              <w:rPr>
                <w:b/>
                <w:bCs/>
              </w:rPr>
              <w:t>Govt. Agric Officer</w:t>
            </w:r>
          </w:p>
        </w:tc>
        <w:tc>
          <w:tcPr>
            <w:tcW w:w="0" w:type="auto"/>
            <w:shd w:val="clear" w:color="auto" w:fill="262626" w:themeFill="text1" w:themeFillTint="D9"/>
            <w:vAlign w:val="center"/>
            <w:hideMark/>
          </w:tcPr>
          <w:p w:rsidR="00261E7A" w:rsidRDefault="00261E7A">
            <w:pPr>
              <w:jc w:val="center"/>
              <w:rPr>
                <w:b/>
                <w:bCs/>
              </w:rPr>
            </w:pPr>
            <w:r>
              <w:rPr>
                <w:b/>
                <w:bCs/>
              </w:rPr>
              <w:t>Total Yes</w:t>
            </w:r>
          </w:p>
        </w:tc>
      </w:tr>
      <w:tr w:rsidR="00261E7A" w:rsidTr="009B21B9">
        <w:trPr>
          <w:tblCellSpacing w:w="15" w:type="dxa"/>
        </w:trPr>
        <w:tc>
          <w:tcPr>
            <w:tcW w:w="0" w:type="auto"/>
            <w:shd w:val="clear" w:color="auto" w:fill="DBDBDB" w:themeFill="accent3" w:themeFillTint="66"/>
            <w:vAlign w:val="center"/>
            <w:hideMark/>
          </w:tcPr>
          <w:p w:rsidR="00261E7A" w:rsidRDefault="00261E7A">
            <w:r>
              <w:t>18–25</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r>
      <w:tr w:rsidR="00261E7A" w:rsidTr="009B21B9">
        <w:trPr>
          <w:tblCellSpacing w:w="15" w:type="dxa"/>
        </w:trPr>
        <w:tc>
          <w:tcPr>
            <w:tcW w:w="0" w:type="auto"/>
            <w:shd w:val="clear" w:color="auto" w:fill="DBDBDB" w:themeFill="accent3" w:themeFillTint="66"/>
            <w:vAlign w:val="center"/>
            <w:hideMark/>
          </w:tcPr>
          <w:p w:rsidR="00261E7A" w:rsidRDefault="00261E7A">
            <w:r>
              <w:t>26–35</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17</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w:t>
            </w:r>
          </w:p>
        </w:tc>
      </w:tr>
      <w:tr w:rsidR="00261E7A" w:rsidTr="009B21B9">
        <w:trPr>
          <w:tblCellSpacing w:w="15" w:type="dxa"/>
        </w:trPr>
        <w:tc>
          <w:tcPr>
            <w:tcW w:w="0" w:type="auto"/>
            <w:shd w:val="clear" w:color="auto" w:fill="DBDBDB" w:themeFill="accent3" w:themeFillTint="66"/>
            <w:vAlign w:val="center"/>
            <w:hideMark/>
          </w:tcPr>
          <w:p w:rsidR="00261E7A" w:rsidRDefault="00261E7A">
            <w:r>
              <w:t>36–45</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25</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r>
      <w:tr w:rsidR="00261E7A" w:rsidTr="009B21B9">
        <w:trPr>
          <w:tblCellSpacing w:w="15" w:type="dxa"/>
        </w:trPr>
        <w:tc>
          <w:tcPr>
            <w:tcW w:w="0" w:type="auto"/>
            <w:shd w:val="clear" w:color="auto" w:fill="DBDBDB" w:themeFill="accent3" w:themeFillTint="66"/>
            <w:vAlign w:val="center"/>
            <w:hideMark/>
          </w:tcPr>
          <w:p w:rsidR="00261E7A" w:rsidRDefault="00261E7A">
            <w:r>
              <w:t>46–55</w:t>
            </w:r>
          </w:p>
        </w:tc>
        <w:tc>
          <w:tcPr>
            <w:tcW w:w="0" w:type="auto"/>
            <w:shd w:val="clear" w:color="auto" w:fill="DBDBDB" w:themeFill="accent3" w:themeFillTint="66"/>
            <w:vAlign w:val="center"/>
            <w:hideMark/>
          </w:tcPr>
          <w:p w:rsidR="00261E7A" w:rsidRDefault="00261E7A">
            <w:r>
              <w:t>2</w:t>
            </w:r>
          </w:p>
        </w:tc>
        <w:tc>
          <w:tcPr>
            <w:tcW w:w="0" w:type="auto"/>
            <w:shd w:val="clear" w:color="auto" w:fill="DBDBDB" w:themeFill="accent3" w:themeFillTint="66"/>
            <w:vAlign w:val="center"/>
            <w:hideMark/>
          </w:tcPr>
          <w:p w:rsidR="00261E7A" w:rsidRDefault="00261E7A">
            <w:r>
              <w:t>52</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0</w:t>
            </w:r>
          </w:p>
        </w:tc>
      </w:tr>
      <w:tr w:rsidR="00261E7A" w:rsidTr="009B21B9">
        <w:trPr>
          <w:tblCellSpacing w:w="15" w:type="dxa"/>
        </w:trPr>
        <w:tc>
          <w:tcPr>
            <w:tcW w:w="0" w:type="auto"/>
            <w:shd w:val="clear" w:color="auto" w:fill="DBDBDB" w:themeFill="accent3" w:themeFillTint="66"/>
            <w:vAlign w:val="center"/>
            <w:hideMark/>
          </w:tcPr>
          <w:p w:rsidR="00261E7A" w:rsidRDefault="00261E7A">
            <w:r>
              <w:t>56+</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72</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r>
    </w:tbl>
    <w:p w:rsidR="00261E7A" w:rsidRDefault="00261E7A" w:rsidP="00261E7A">
      <w:r>
        <w:pict>
          <v:rect id="_x0000_i1086" style="width:0;height:1.5pt" o:hralign="center" o:hrstd="t" o:hr="t" fillcolor="#a0a0a0" stroked="f"/>
        </w:pict>
      </w:r>
    </w:p>
    <w:p w:rsidR="00261E7A" w:rsidRPr="00FF78F4" w:rsidRDefault="00261E7A" w:rsidP="00261E7A">
      <w:pPr>
        <w:pStyle w:val="Heading2"/>
        <w:rPr>
          <w:sz w:val="24"/>
        </w:rPr>
      </w:pPr>
      <w:r w:rsidRPr="000438A1">
        <w:rPr>
          <w:b/>
          <w:sz w:val="24"/>
        </w:rPr>
        <w:t xml:space="preserve">3) Knowledge Sources by </w:t>
      </w:r>
      <w:r w:rsidRPr="00FF78F4">
        <w:rPr>
          <w:rStyle w:val="Strong"/>
          <w:bCs w:val="0"/>
          <w:sz w:val="24"/>
        </w:rPr>
        <w:t>County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816"/>
        <w:gridCol w:w="1318"/>
        <w:gridCol w:w="66"/>
        <w:gridCol w:w="1002"/>
        <w:gridCol w:w="1551"/>
        <w:gridCol w:w="839"/>
        <w:gridCol w:w="992"/>
        <w:gridCol w:w="624"/>
      </w:tblGrid>
      <w:tr w:rsidR="00FF78F4" w:rsidTr="00FF78F4">
        <w:trPr>
          <w:tblHeader/>
          <w:tblCellSpacing w:w="15" w:type="dxa"/>
        </w:trPr>
        <w:tc>
          <w:tcPr>
            <w:tcW w:w="0" w:type="auto"/>
            <w:shd w:val="clear" w:color="auto" w:fill="DBDBDB" w:themeFill="accent3" w:themeFillTint="66"/>
            <w:vAlign w:val="center"/>
            <w:hideMark/>
          </w:tcPr>
          <w:p w:rsidR="00FF78F4" w:rsidRDefault="00FF78F4">
            <w:pPr>
              <w:jc w:val="center"/>
              <w:rPr>
                <w:b/>
                <w:bCs/>
              </w:rPr>
            </w:pPr>
            <w:r>
              <w:rPr>
                <w:b/>
                <w:bCs/>
              </w:rPr>
              <w:t>County</w:t>
            </w:r>
          </w:p>
        </w:tc>
        <w:tc>
          <w:tcPr>
            <w:tcW w:w="0" w:type="auto"/>
            <w:shd w:val="clear" w:color="auto" w:fill="DBDBDB" w:themeFill="accent3" w:themeFillTint="66"/>
            <w:vAlign w:val="center"/>
            <w:hideMark/>
          </w:tcPr>
          <w:p w:rsidR="00FF78F4" w:rsidRDefault="00FF78F4">
            <w:pPr>
              <w:jc w:val="center"/>
              <w:rPr>
                <w:b/>
                <w:bCs/>
              </w:rPr>
            </w:pPr>
            <w:r>
              <w:rPr>
                <w:b/>
                <w:bCs/>
              </w:rPr>
              <w:t>Demonstration Farm/Field Day</w:t>
            </w:r>
          </w:p>
        </w:tc>
        <w:tc>
          <w:tcPr>
            <w:tcW w:w="0" w:type="auto"/>
            <w:shd w:val="clear" w:color="auto" w:fill="DBDBDB" w:themeFill="accent3" w:themeFillTint="66"/>
            <w:vAlign w:val="center"/>
            <w:hideMark/>
          </w:tcPr>
          <w:p w:rsidR="00FF78F4" w:rsidRDefault="00FF78F4">
            <w:pPr>
              <w:jc w:val="center"/>
              <w:rPr>
                <w:b/>
                <w:bCs/>
              </w:rPr>
            </w:pPr>
            <w:r>
              <w:rPr>
                <w:b/>
                <w:bCs/>
              </w:rPr>
              <w:t>Project Training (DESECE)</w:t>
            </w:r>
          </w:p>
        </w:tc>
        <w:tc>
          <w:tcPr>
            <w:tcW w:w="0" w:type="auto"/>
            <w:shd w:val="clear" w:color="auto" w:fill="DBDBDB" w:themeFill="accent3" w:themeFillTint="66"/>
          </w:tcPr>
          <w:p w:rsidR="00FF78F4" w:rsidRDefault="00FF78F4">
            <w:pPr>
              <w:jc w:val="center"/>
              <w:rPr>
                <w:b/>
                <w:bCs/>
              </w:rPr>
            </w:pPr>
          </w:p>
        </w:tc>
        <w:tc>
          <w:tcPr>
            <w:tcW w:w="0" w:type="auto"/>
            <w:shd w:val="clear" w:color="auto" w:fill="DBDBDB" w:themeFill="accent3" w:themeFillTint="66"/>
            <w:vAlign w:val="center"/>
            <w:hideMark/>
          </w:tcPr>
          <w:p w:rsidR="00FF78F4" w:rsidRDefault="00FF78F4">
            <w:pPr>
              <w:jc w:val="center"/>
              <w:rPr>
                <w:b/>
                <w:bCs/>
              </w:rPr>
            </w:pPr>
            <w:r>
              <w:rPr>
                <w:b/>
                <w:bCs/>
              </w:rPr>
              <w:t>Family Member</w:t>
            </w:r>
          </w:p>
        </w:tc>
        <w:tc>
          <w:tcPr>
            <w:tcW w:w="0" w:type="auto"/>
            <w:shd w:val="clear" w:color="auto" w:fill="DBDBDB" w:themeFill="accent3" w:themeFillTint="66"/>
            <w:vAlign w:val="center"/>
            <w:hideMark/>
          </w:tcPr>
          <w:p w:rsidR="00FF78F4" w:rsidRDefault="00FF78F4">
            <w:pPr>
              <w:jc w:val="center"/>
              <w:rPr>
                <w:b/>
                <w:bCs/>
              </w:rPr>
            </w:pPr>
            <w:r>
              <w:rPr>
                <w:b/>
                <w:bCs/>
              </w:rPr>
              <w:t>Neighbour/Friend</w:t>
            </w:r>
          </w:p>
        </w:tc>
        <w:tc>
          <w:tcPr>
            <w:tcW w:w="0" w:type="auto"/>
            <w:shd w:val="clear" w:color="auto" w:fill="DBDBDB" w:themeFill="accent3" w:themeFillTint="66"/>
            <w:vAlign w:val="center"/>
            <w:hideMark/>
          </w:tcPr>
          <w:p w:rsidR="00FF78F4" w:rsidRDefault="00FF78F4">
            <w:pPr>
              <w:jc w:val="center"/>
              <w:rPr>
                <w:b/>
                <w:bCs/>
              </w:rPr>
            </w:pPr>
            <w:r>
              <w:rPr>
                <w:b/>
                <w:bCs/>
              </w:rPr>
              <w:t>Radio/TV</w:t>
            </w:r>
          </w:p>
        </w:tc>
        <w:tc>
          <w:tcPr>
            <w:tcW w:w="0" w:type="auto"/>
            <w:shd w:val="clear" w:color="auto" w:fill="DBDBDB" w:themeFill="accent3" w:themeFillTint="66"/>
            <w:vAlign w:val="center"/>
            <w:hideMark/>
          </w:tcPr>
          <w:p w:rsidR="00FF78F4" w:rsidRDefault="00FF78F4">
            <w:pPr>
              <w:jc w:val="center"/>
              <w:rPr>
                <w:b/>
                <w:bCs/>
              </w:rPr>
            </w:pPr>
            <w:r>
              <w:rPr>
                <w:b/>
                <w:bCs/>
              </w:rPr>
              <w:t>Govt. Agric Officer</w:t>
            </w:r>
          </w:p>
        </w:tc>
        <w:tc>
          <w:tcPr>
            <w:tcW w:w="0" w:type="auto"/>
            <w:shd w:val="clear" w:color="auto" w:fill="DBDBDB" w:themeFill="accent3" w:themeFillTint="66"/>
            <w:vAlign w:val="center"/>
            <w:hideMark/>
          </w:tcPr>
          <w:p w:rsidR="00FF78F4" w:rsidRDefault="00FF78F4">
            <w:pPr>
              <w:jc w:val="center"/>
              <w:rPr>
                <w:b/>
                <w:bCs/>
              </w:rPr>
            </w:pPr>
            <w:r>
              <w:rPr>
                <w:b/>
                <w:bCs/>
              </w:rPr>
              <w:t>Total Yes</w:t>
            </w:r>
          </w:p>
        </w:tc>
      </w:tr>
      <w:tr w:rsidR="00FF78F4" w:rsidTr="00FF78F4">
        <w:trPr>
          <w:tblCellSpacing w:w="15" w:type="dxa"/>
        </w:trPr>
        <w:tc>
          <w:tcPr>
            <w:tcW w:w="0" w:type="auto"/>
            <w:shd w:val="clear" w:color="auto" w:fill="DBDBDB" w:themeFill="accent3" w:themeFillTint="66"/>
            <w:vAlign w:val="center"/>
            <w:hideMark/>
          </w:tcPr>
          <w:p w:rsidR="00FF78F4" w:rsidRDefault="00FF78F4">
            <w:r>
              <w:t>Bungoma County</w:t>
            </w:r>
          </w:p>
        </w:tc>
        <w:tc>
          <w:tcPr>
            <w:tcW w:w="0" w:type="auto"/>
            <w:shd w:val="clear" w:color="auto" w:fill="DBDBDB" w:themeFill="accent3" w:themeFillTint="66"/>
            <w:vAlign w:val="center"/>
            <w:hideMark/>
          </w:tcPr>
          <w:p w:rsidR="00FF78F4" w:rsidRDefault="00FF78F4">
            <w:r>
              <w:t>4</w:t>
            </w:r>
          </w:p>
        </w:tc>
        <w:tc>
          <w:tcPr>
            <w:tcW w:w="0" w:type="auto"/>
            <w:shd w:val="clear" w:color="auto" w:fill="DBDBDB" w:themeFill="accent3" w:themeFillTint="66"/>
            <w:vAlign w:val="center"/>
            <w:hideMark/>
          </w:tcPr>
          <w:p w:rsidR="00FF78F4" w:rsidRDefault="00FF78F4">
            <w:r>
              <w:t>109</w:t>
            </w:r>
          </w:p>
        </w:tc>
        <w:tc>
          <w:tcPr>
            <w:tcW w:w="0" w:type="auto"/>
            <w:shd w:val="clear" w:color="auto" w:fill="DBDBDB" w:themeFill="accent3" w:themeFillTint="66"/>
          </w:tcPr>
          <w:p w:rsidR="00FF78F4" w:rsidRDefault="00FF78F4"/>
        </w:tc>
        <w:tc>
          <w:tcPr>
            <w:tcW w:w="0" w:type="auto"/>
            <w:shd w:val="clear" w:color="auto" w:fill="DBDBDB" w:themeFill="accent3" w:themeFillTint="66"/>
            <w:vAlign w:val="center"/>
            <w:hideMark/>
          </w:tcPr>
          <w:p w:rsidR="00FF78F4" w:rsidRDefault="00FF78F4">
            <w:r>
              <w:t>1</w:t>
            </w:r>
          </w:p>
        </w:tc>
        <w:tc>
          <w:tcPr>
            <w:tcW w:w="0" w:type="auto"/>
            <w:shd w:val="clear" w:color="auto" w:fill="DBDBDB" w:themeFill="accent3" w:themeFillTint="66"/>
            <w:vAlign w:val="center"/>
            <w:hideMark/>
          </w:tcPr>
          <w:p w:rsidR="00FF78F4" w:rsidRDefault="00FF78F4">
            <w:r>
              <w:t>1</w:t>
            </w:r>
          </w:p>
        </w:tc>
        <w:tc>
          <w:tcPr>
            <w:tcW w:w="0" w:type="auto"/>
            <w:shd w:val="clear" w:color="auto" w:fill="DBDBDB" w:themeFill="accent3" w:themeFillTint="66"/>
            <w:vAlign w:val="center"/>
            <w:hideMark/>
          </w:tcPr>
          <w:p w:rsidR="00FF78F4" w:rsidRDefault="00FF78F4">
            <w:r>
              <w:t>1</w:t>
            </w:r>
          </w:p>
        </w:tc>
        <w:tc>
          <w:tcPr>
            <w:tcW w:w="0" w:type="auto"/>
            <w:shd w:val="clear" w:color="auto" w:fill="DBDBDB" w:themeFill="accent3" w:themeFillTint="66"/>
            <w:vAlign w:val="center"/>
            <w:hideMark/>
          </w:tcPr>
          <w:p w:rsidR="00FF78F4" w:rsidRDefault="00FF78F4">
            <w:r>
              <w:t>1</w:t>
            </w:r>
          </w:p>
        </w:tc>
        <w:tc>
          <w:tcPr>
            <w:tcW w:w="0" w:type="auto"/>
            <w:shd w:val="clear" w:color="auto" w:fill="DBDBDB" w:themeFill="accent3" w:themeFillTint="66"/>
            <w:vAlign w:val="center"/>
            <w:hideMark/>
          </w:tcPr>
          <w:p w:rsidR="00FF78F4" w:rsidRDefault="00FF78F4">
            <w:r>
              <w:t>0</w:t>
            </w:r>
          </w:p>
        </w:tc>
      </w:tr>
      <w:tr w:rsidR="00FF78F4" w:rsidTr="00FF78F4">
        <w:trPr>
          <w:tblCellSpacing w:w="15" w:type="dxa"/>
        </w:trPr>
        <w:tc>
          <w:tcPr>
            <w:tcW w:w="0" w:type="auto"/>
            <w:shd w:val="clear" w:color="auto" w:fill="DBDBDB" w:themeFill="accent3" w:themeFillTint="66"/>
            <w:vAlign w:val="center"/>
            <w:hideMark/>
          </w:tcPr>
          <w:p w:rsidR="00FF78F4" w:rsidRDefault="00FF78F4">
            <w:r>
              <w:t>Trans Nzoia County</w:t>
            </w:r>
          </w:p>
        </w:tc>
        <w:tc>
          <w:tcPr>
            <w:tcW w:w="0" w:type="auto"/>
            <w:shd w:val="clear" w:color="auto" w:fill="DBDBDB" w:themeFill="accent3" w:themeFillTint="66"/>
            <w:vAlign w:val="center"/>
            <w:hideMark/>
          </w:tcPr>
          <w:p w:rsidR="00FF78F4" w:rsidRDefault="00FF78F4">
            <w:r>
              <w:t>0</w:t>
            </w:r>
          </w:p>
        </w:tc>
        <w:tc>
          <w:tcPr>
            <w:tcW w:w="0" w:type="auto"/>
            <w:shd w:val="clear" w:color="auto" w:fill="DBDBDB" w:themeFill="accent3" w:themeFillTint="66"/>
            <w:vAlign w:val="center"/>
            <w:hideMark/>
          </w:tcPr>
          <w:p w:rsidR="00FF78F4" w:rsidRDefault="00FF78F4">
            <w:r>
              <w:t>58</w:t>
            </w:r>
          </w:p>
        </w:tc>
        <w:tc>
          <w:tcPr>
            <w:tcW w:w="0" w:type="auto"/>
            <w:shd w:val="clear" w:color="auto" w:fill="DBDBDB" w:themeFill="accent3" w:themeFillTint="66"/>
          </w:tcPr>
          <w:p w:rsidR="00FF78F4" w:rsidRDefault="00FF78F4"/>
        </w:tc>
        <w:tc>
          <w:tcPr>
            <w:tcW w:w="0" w:type="auto"/>
            <w:shd w:val="clear" w:color="auto" w:fill="DBDBDB" w:themeFill="accent3" w:themeFillTint="66"/>
            <w:vAlign w:val="center"/>
            <w:hideMark/>
          </w:tcPr>
          <w:p w:rsidR="00FF78F4" w:rsidRDefault="00FF78F4">
            <w:r>
              <w:t>0</w:t>
            </w:r>
          </w:p>
        </w:tc>
        <w:tc>
          <w:tcPr>
            <w:tcW w:w="0" w:type="auto"/>
            <w:shd w:val="clear" w:color="auto" w:fill="DBDBDB" w:themeFill="accent3" w:themeFillTint="66"/>
            <w:vAlign w:val="center"/>
            <w:hideMark/>
          </w:tcPr>
          <w:p w:rsidR="00FF78F4" w:rsidRDefault="00FF78F4">
            <w:r>
              <w:t>1</w:t>
            </w:r>
          </w:p>
        </w:tc>
        <w:tc>
          <w:tcPr>
            <w:tcW w:w="0" w:type="auto"/>
            <w:shd w:val="clear" w:color="auto" w:fill="DBDBDB" w:themeFill="accent3" w:themeFillTint="66"/>
            <w:vAlign w:val="center"/>
            <w:hideMark/>
          </w:tcPr>
          <w:p w:rsidR="00FF78F4" w:rsidRDefault="00FF78F4">
            <w:r>
              <w:t>1</w:t>
            </w:r>
          </w:p>
        </w:tc>
        <w:tc>
          <w:tcPr>
            <w:tcW w:w="0" w:type="auto"/>
            <w:shd w:val="clear" w:color="auto" w:fill="DBDBDB" w:themeFill="accent3" w:themeFillTint="66"/>
            <w:vAlign w:val="center"/>
            <w:hideMark/>
          </w:tcPr>
          <w:p w:rsidR="00FF78F4" w:rsidRDefault="00FF78F4">
            <w:r>
              <w:t>0</w:t>
            </w:r>
          </w:p>
        </w:tc>
        <w:tc>
          <w:tcPr>
            <w:tcW w:w="0" w:type="auto"/>
            <w:shd w:val="clear" w:color="auto" w:fill="DBDBDB" w:themeFill="accent3" w:themeFillTint="66"/>
            <w:vAlign w:val="center"/>
            <w:hideMark/>
          </w:tcPr>
          <w:p w:rsidR="00FF78F4" w:rsidRDefault="00FF78F4">
            <w:r>
              <w:t>1</w:t>
            </w:r>
          </w:p>
        </w:tc>
      </w:tr>
    </w:tbl>
    <w:p w:rsidR="00261E7A" w:rsidRDefault="00261E7A" w:rsidP="00261E7A">
      <w:r>
        <w:pict>
          <v:rect id="_x0000_i1087" style="width:0;height:1.5pt" o:hralign="center" o:hrstd="t" o:hr="t" fillcolor="#a0a0a0" stroked="f"/>
        </w:pict>
      </w:r>
    </w:p>
    <w:p w:rsidR="00261E7A" w:rsidRPr="000438A1" w:rsidRDefault="00261E7A" w:rsidP="00261E7A">
      <w:pPr>
        <w:pStyle w:val="Heading2"/>
        <w:rPr>
          <w:b/>
          <w:sz w:val="24"/>
        </w:rPr>
      </w:pPr>
      <w:r w:rsidRPr="000438A1">
        <w:rPr>
          <w:b/>
          <w:sz w:val="24"/>
        </w:rPr>
        <w:lastRenderedPageBreak/>
        <w:t xml:space="preserve">4) Knowledge Sources </w:t>
      </w:r>
      <w:r w:rsidRPr="000438A1">
        <w:rPr>
          <w:sz w:val="24"/>
        </w:rPr>
        <w:t xml:space="preserve">by </w:t>
      </w:r>
      <w:r w:rsidRPr="000438A1">
        <w:rPr>
          <w:rStyle w:val="Strong"/>
          <w:bCs w:val="0"/>
          <w:sz w:val="24"/>
        </w:rPr>
        <w:t>Primary Livelihood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821"/>
        <w:gridCol w:w="1323"/>
        <w:gridCol w:w="1004"/>
        <w:gridCol w:w="1551"/>
        <w:gridCol w:w="839"/>
        <w:gridCol w:w="996"/>
        <w:gridCol w:w="625"/>
      </w:tblGrid>
      <w:tr w:rsidR="009B21B9" w:rsidTr="00591147">
        <w:trPr>
          <w:tblHeader/>
          <w:tblCellSpacing w:w="15" w:type="dxa"/>
        </w:trPr>
        <w:tc>
          <w:tcPr>
            <w:tcW w:w="0" w:type="auto"/>
            <w:shd w:val="clear" w:color="auto" w:fill="262626" w:themeFill="text1" w:themeFillTint="D9"/>
            <w:vAlign w:val="center"/>
            <w:hideMark/>
          </w:tcPr>
          <w:p w:rsidR="00261E7A" w:rsidRDefault="00261E7A">
            <w:pPr>
              <w:jc w:val="center"/>
              <w:rPr>
                <w:b/>
                <w:bCs/>
              </w:rPr>
            </w:pPr>
            <w:r>
              <w:rPr>
                <w:b/>
                <w:bCs/>
              </w:rPr>
              <w:t>Primary Livelihood</w:t>
            </w:r>
          </w:p>
        </w:tc>
        <w:tc>
          <w:tcPr>
            <w:tcW w:w="0" w:type="auto"/>
            <w:shd w:val="clear" w:color="auto" w:fill="262626" w:themeFill="text1" w:themeFillTint="D9"/>
            <w:vAlign w:val="center"/>
            <w:hideMark/>
          </w:tcPr>
          <w:p w:rsidR="00261E7A" w:rsidRDefault="00261E7A">
            <w:pPr>
              <w:jc w:val="center"/>
              <w:rPr>
                <w:b/>
                <w:bCs/>
              </w:rPr>
            </w:pPr>
            <w:r>
              <w:rPr>
                <w:b/>
                <w:bCs/>
              </w:rPr>
              <w:t>Demonstration Farm/Field Day</w:t>
            </w:r>
          </w:p>
        </w:tc>
        <w:tc>
          <w:tcPr>
            <w:tcW w:w="0" w:type="auto"/>
            <w:shd w:val="clear" w:color="auto" w:fill="262626" w:themeFill="text1" w:themeFillTint="D9"/>
            <w:vAlign w:val="center"/>
            <w:hideMark/>
          </w:tcPr>
          <w:p w:rsidR="00261E7A" w:rsidRDefault="00261E7A">
            <w:pPr>
              <w:jc w:val="center"/>
              <w:rPr>
                <w:b/>
                <w:bCs/>
              </w:rPr>
            </w:pPr>
            <w:r>
              <w:rPr>
                <w:b/>
                <w:bCs/>
              </w:rPr>
              <w:t>Project Training (DESECE)</w:t>
            </w:r>
          </w:p>
        </w:tc>
        <w:tc>
          <w:tcPr>
            <w:tcW w:w="0" w:type="auto"/>
            <w:shd w:val="clear" w:color="auto" w:fill="262626" w:themeFill="text1" w:themeFillTint="D9"/>
            <w:vAlign w:val="center"/>
            <w:hideMark/>
          </w:tcPr>
          <w:p w:rsidR="00261E7A" w:rsidRDefault="00261E7A">
            <w:pPr>
              <w:jc w:val="center"/>
              <w:rPr>
                <w:b/>
                <w:bCs/>
              </w:rPr>
            </w:pPr>
            <w:r>
              <w:rPr>
                <w:b/>
                <w:bCs/>
              </w:rPr>
              <w:t>Family Member</w:t>
            </w:r>
          </w:p>
        </w:tc>
        <w:tc>
          <w:tcPr>
            <w:tcW w:w="0" w:type="auto"/>
            <w:shd w:val="clear" w:color="auto" w:fill="262626" w:themeFill="text1" w:themeFillTint="D9"/>
            <w:vAlign w:val="center"/>
            <w:hideMark/>
          </w:tcPr>
          <w:p w:rsidR="00261E7A" w:rsidRDefault="00261E7A">
            <w:pPr>
              <w:jc w:val="center"/>
              <w:rPr>
                <w:b/>
                <w:bCs/>
              </w:rPr>
            </w:pPr>
            <w:r>
              <w:rPr>
                <w:b/>
                <w:bCs/>
              </w:rPr>
              <w:t>Neighbour/Friend</w:t>
            </w:r>
          </w:p>
        </w:tc>
        <w:tc>
          <w:tcPr>
            <w:tcW w:w="0" w:type="auto"/>
            <w:shd w:val="clear" w:color="auto" w:fill="262626" w:themeFill="text1" w:themeFillTint="D9"/>
            <w:vAlign w:val="center"/>
            <w:hideMark/>
          </w:tcPr>
          <w:p w:rsidR="00261E7A" w:rsidRDefault="00261E7A">
            <w:pPr>
              <w:jc w:val="center"/>
              <w:rPr>
                <w:b/>
                <w:bCs/>
              </w:rPr>
            </w:pPr>
            <w:r>
              <w:rPr>
                <w:b/>
                <w:bCs/>
              </w:rPr>
              <w:t>Radio/TV</w:t>
            </w:r>
          </w:p>
        </w:tc>
        <w:tc>
          <w:tcPr>
            <w:tcW w:w="0" w:type="auto"/>
            <w:shd w:val="clear" w:color="auto" w:fill="262626" w:themeFill="text1" w:themeFillTint="D9"/>
            <w:vAlign w:val="center"/>
            <w:hideMark/>
          </w:tcPr>
          <w:p w:rsidR="00261E7A" w:rsidRDefault="00261E7A">
            <w:pPr>
              <w:jc w:val="center"/>
              <w:rPr>
                <w:b/>
                <w:bCs/>
              </w:rPr>
            </w:pPr>
            <w:r>
              <w:rPr>
                <w:b/>
                <w:bCs/>
              </w:rPr>
              <w:t>Govt. Agric Officer</w:t>
            </w:r>
          </w:p>
        </w:tc>
        <w:tc>
          <w:tcPr>
            <w:tcW w:w="0" w:type="auto"/>
            <w:shd w:val="clear" w:color="auto" w:fill="262626" w:themeFill="text1" w:themeFillTint="D9"/>
            <w:vAlign w:val="center"/>
            <w:hideMark/>
          </w:tcPr>
          <w:p w:rsidR="00261E7A" w:rsidRDefault="00261E7A">
            <w:pPr>
              <w:jc w:val="center"/>
              <w:rPr>
                <w:b/>
                <w:bCs/>
              </w:rPr>
            </w:pPr>
            <w:r>
              <w:rPr>
                <w:b/>
                <w:bCs/>
              </w:rPr>
              <w:t>Total Yes</w:t>
            </w:r>
          </w:p>
        </w:tc>
      </w:tr>
      <w:tr w:rsidR="009B21B9" w:rsidTr="009B21B9">
        <w:trPr>
          <w:tblCellSpacing w:w="15" w:type="dxa"/>
        </w:trPr>
        <w:tc>
          <w:tcPr>
            <w:tcW w:w="0" w:type="auto"/>
            <w:shd w:val="clear" w:color="auto" w:fill="DBDBDB" w:themeFill="accent3" w:themeFillTint="66"/>
            <w:vAlign w:val="center"/>
            <w:hideMark/>
          </w:tcPr>
          <w:p w:rsidR="00261E7A" w:rsidRDefault="00261E7A">
            <w:r>
              <w:t>Crop &amp; Livestock</w:t>
            </w:r>
          </w:p>
        </w:tc>
        <w:tc>
          <w:tcPr>
            <w:tcW w:w="0" w:type="auto"/>
            <w:shd w:val="clear" w:color="auto" w:fill="DBDBDB" w:themeFill="accent3" w:themeFillTint="66"/>
            <w:vAlign w:val="center"/>
            <w:hideMark/>
          </w:tcPr>
          <w:p w:rsidR="00261E7A" w:rsidRDefault="00261E7A">
            <w:r>
              <w:t>2</w:t>
            </w:r>
          </w:p>
        </w:tc>
        <w:tc>
          <w:tcPr>
            <w:tcW w:w="0" w:type="auto"/>
            <w:shd w:val="clear" w:color="auto" w:fill="DBDBDB" w:themeFill="accent3" w:themeFillTint="66"/>
            <w:vAlign w:val="center"/>
            <w:hideMark/>
          </w:tcPr>
          <w:p w:rsidR="00261E7A" w:rsidRDefault="00261E7A">
            <w:r>
              <w:t>77</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2</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0</w:t>
            </w:r>
          </w:p>
        </w:tc>
      </w:tr>
      <w:tr w:rsidR="009B21B9" w:rsidTr="009B21B9">
        <w:trPr>
          <w:tblCellSpacing w:w="15" w:type="dxa"/>
        </w:trPr>
        <w:tc>
          <w:tcPr>
            <w:tcW w:w="0" w:type="auto"/>
            <w:shd w:val="clear" w:color="auto" w:fill="DBDBDB" w:themeFill="accent3" w:themeFillTint="66"/>
            <w:vAlign w:val="center"/>
            <w:hideMark/>
          </w:tcPr>
          <w:p w:rsidR="00261E7A" w:rsidRDefault="00261E7A">
            <w:r>
              <w:t>Crop Farming</w:t>
            </w:r>
          </w:p>
        </w:tc>
        <w:tc>
          <w:tcPr>
            <w:tcW w:w="0" w:type="auto"/>
            <w:shd w:val="clear" w:color="auto" w:fill="DBDBDB" w:themeFill="accent3" w:themeFillTint="66"/>
            <w:vAlign w:val="center"/>
            <w:hideMark/>
          </w:tcPr>
          <w:p w:rsidR="00261E7A" w:rsidRDefault="00261E7A">
            <w:r>
              <w:t>2</w:t>
            </w:r>
          </w:p>
        </w:tc>
        <w:tc>
          <w:tcPr>
            <w:tcW w:w="0" w:type="auto"/>
            <w:shd w:val="clear" w:color="auto" w:fill="DBDBDB" w:themeFill="accent3" w:themeFillTint="66"/>
            <w:vAlign w:val="center"/>
            <w:hideMark/>
          </w:tcPr>
          <w:p w:rsidR="00261E7A" w:rsidRDefault="00261E7A">
            <w:r>
              <w:t>88</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2</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1</w:t>
            </w:r>
          </w:p>
        </w:tc>
      </w:tr>
      <w:tr w:rsidR="009B21B9" w:rsidTr="009B21B9">
        <w:trPr>
          <w:tblCellSpacing w:w="15" w:type="dxa"/>
        </w:trPr>
        <w:tc>
          <w:tcPr>
            <w:tcW w:w="0" w:type="auto"/>
            <w:shd w:val="clear" w:color="auto" w:fill="DBDBDB" w:themeFill="accent3" w:themeFillTint="66"/>
            <w:vAlign w:val="center"/>
            <w:hideMark/>
          </w:tcPr>
          <w:p w:rsidR="00261E7A" w:rsidRDefault="00261E7A">
            <w:r>
              <w:t>Livestock Only</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r>
      <w:tr w:rsidR="00261E7A" w:rsidTr="009B21B9">
        <w:trPr>
          <w:tblCellSpacing w:w="15" w:type="dxa"/>
        </w:trPr>
        <w:tc>
          <w:tcPr>
            <w:tcW w:w="0" w:type="auto"/>
            <w:shd w:val="clear" w:color="auto" w:fill="DBDBDB" w:themeFill="accent3" w:themeFillTint="66"/>
            <w:vAlign w:val="center"/>
            <w:hideMark/>
          </w:tcPr>
          <w:p w:rsidR="00261E7A" w:rsidRDefault="00261E7A">
            <w:r>
              <w:t>Other</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1</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c>
          <w:tcPr>
            <w:tcW w:w="0" w:type="auto"/>
            <w:shd w:val="clear" w:color="auto" w:fill="DBDBDB" w:themeFill="accent3" w:themeFillTint="66"/>
            <w:vAlign w:val="center"/>
            <w:hideMark/>
          </w:tcPr>
          <w:p w:rsidR="00261E7A" w:rsidRDefault="00261E7A">
            <w:r>
              <w:t>0</w:t>
            </w:r>
          </w:p>
        </w:tc>
      </w:tr>
    </w:tbl>
    <w:p w:rsidR="00261E7A" w:rsidRDefault="00261E7A" w:rsidP="00261E7A">
      <w:pPr>
        <w:pStyle w:val="NormalWeb"/>
        <w:spacing w:line="360" w:lineRule="auto"/>
      </w:pPr>
    </w:p>
    <w:p w:rsidR="00A91538" w:rsidRDefault="00A91538" w:rsidP="00A25F4E">
      <w:pPr>
        <w:pStyle w:val="Heading4"/>
        <w:rPr>
          <w:b/>
          <w:sz w:val="24"/>
          <w:szCs w:val="24"/>
        </w:rPr>
      </w:pPr>
      <w:r w:rsidRPr="00A25F4E">
        <w:rPr>
          <w:b/>
          <w:sz w:val="24"/>
          <w:szCs w:val="24"/>
        </w:rPr>
        <w:t>General Trends in Knowledge, Adoption, and Perceptions</w:t>
      </w:r>
    </w:p>
    <w:p w:rsidR="006323C2" w:rsidRPr="006323C2" w:rsidRDefault="006323C2" w:rsidP="006323C2">
      <w:pPr>
        <w:pStyle w:val="Heading3"/>
        <w:spacing w:line="360" w:lineRule="auto"/>
      </w:pPr>
      <w:r w:rsidRPr="006323C2">
        <w:rPr>
          <w:rStyle w:val="Strong"/>
          <w:bCs w:val="0"/>
        </w:rPr>
        <w:t>Overall Patterns Across Practices</w:t>
      </w:r>
    </w:p>
    <w:p w:rsidR="006323C2" w:rsidRDefault="006323C2" w:rsidP="0003578D">
      <w:pPr>
        <w:pStyle w:val="NormalWeb"/>
        <w:numPr>
          <w:ilvl w:val="0"/>
          <w:numId w:val="25"/>
        </w:numPr>
        <w:spacing w:line="360" w:lineRule="auto"/>
      </w:pPr>
      <w:r>
        <w:rPr>
          <w:rStyle w:val="Strong"/>
        </w:rPr>
        <w:t xml:space="preserve">High awareness &amp; adoption - </w:t>
      </w:r>
      <w:r>
        <w:t xml:space="preserve"> Composting, water harvesting, kitchen gardens.</w:t>
      </w:r>
    </w:p>
    <w:p w:rsidR="006323C2" w:rsidRDefault="006323C2" w:rsidP="0003578D">
      <w:pPr>
        <w:pStyle w:val="NormalWeb"/>
        <w:numPr>
          <w:ilvl w:val="0"/>
          <w:numId w:val="25"/>
        </w:numPr>
        <w:spacing w:line="360" w:lineRule="auto"/>
      </w:pPr>
      <w:r>
        <w:rPr>
          <w:rStyle w:val="Strong"/>
        </w:rPr>
        <w:t>Moderate awareness &amp; adoption:</w:t>
      </w:r>
      <w:r>
        <w:t xml:space="preserve"> Drip irrigation. This is the practice needing most attention.</w:t>
      </w:r>
    </w:p>
    <w:p w:rsidR="006323C2" w:rsidRDefault="006323C2" w:rsidP="0003578D">
      <w:pPr>
        <w:pStyle w:val="NormalWeb"/>
        <w:numPr>
          <w:ilvl w:val="0"/>
          <w:numId w:val="25"/>
        </w:numPr>
        <w:spacing w:line="360" w:lineRule="auto"/>
      </w:pPr>
      <w:r>
        <w:rPr>
          <w:rStyle w:val="Strong"/>
        </w:rPr>
        <w:t>Demographic gaps</w:t>
      </w:r>
    </w:p>
    <w:p w:rsidR="006323C2" w:rsidRDefault="006323C2" w:rsidP="0003578D">
      <w:pPr>
        <w:pStyle w:val="NormalWeb"/>
        <w:numPr>
          <w:ilvl w:val="1"/>
          <w:numId w:val="25"/>
        </w:numPr>
        <w:spacing w:line="360" w:lineRule="auto"/>
      </w:pPr>
      <w:r>
        <w:t>Older farmers (56+) adopt slightly less in most practices.</w:t>
      </w:r>
    </w:p>
    <w:p w:rsidR="006323C2" w:rsidRDefault="006323C2" w:rsidP="0003578D">
      <w:pPr>
        <w:pStyle w:val="NormalWeb"/>
        <w:numPr>
          <w:ilvl w:val="1"/>
          <w:numId w:val="25"/>
        </w:numPr>
        <w:spacing w:line="360" w:lineRule="auto"/>
      </w:pPr>
      <w:r>
        <w:t>Females slightly lower adoption than males for drip irrigation and composting.</w:t>
      </w:r>
    </w:p>
    <w:p w:rsidR="006323C2" w:rsidRDefault="006323C2" w:rsidP="0003578D">
      <w:pPr>
        <w:pStyle w:val="NormalWeb"/>
        <w:numPr>
          <w:ilvl w:val="1"/>
          <w:numId w:val="25"/>
        </w:numPr>
        <w:spacing w:line="360" w:lineRule="auto"/>
      </w:pPr>
      <w:r>
        <w:t>Crop &amp; livestock farmers lag slightly in drip irrigation adoption compared to crop farmers.</w:t>
      </w:r>
    </w:p>
    <w:p w:rsidR="006323C2" w:rsidRPr="006323C2" w:rsidRDefault="006323C2" w:rsidP="0003578D">
      <w:pPr>
        <w:pStyle w:val="NormalWeb"/>
        <w:numPr>
          <w:ilvl w:val="0"/>
          <w:numId w:val="25"/>
        </w:numPr>
        <w:spacing w:line="360" w:lineRule="auto"/>
      </w:pPr>
      <w:r>
        <w:rPr>
          <w:rStyle w:val="Strong"/>
        </w:rPr>
        <w:t>County/Sublocation variation:</w:t>
      </w:r>
      <w:r>
        <w:t xml:space="preserve"> Minor but noticeable, e.g., Trans-Nzoia West adoption slightly lower for composting and drip irrigation.</w:t>
      </w:r>
    </w:p>
    <w:p w:rsidR="00A91538" w:rsidRDefault="00A91538" w:rsidP="00075FBA">
      <w:pPr>
        <w:pStyle w:val="ds-markdown-paragraph"/>
        <w:shd w:val="clear" w:color="auto" w:fill="FFFFFF"/>
        <w:spacing w:before="240" w:beforeAutospacing="0" w:after="240" w:afterAutospacing="0" w:line="360" w:lineRule="auto"/>
        <w:rPr>
          <w:rFonts w:ascii="quote-cjk-patch" w:hAnsi="quote-cjk-patch"/>
          <w:color w:val="0F1115"/>
        </w:rPr>
      </w:pPr>
      <w:r>
        <w:rPr>
          <w:rFonts w:ascii="quote-cjk-patch" w:hAnsi="quote-cjk-patch"/>
          <w:color w:val="0F1115"/>
        </w:rPr>
        <w:t>The data reveals very high levels of awareness and adoption for most climate-resilient agricultural practices promoted by the project, with overwhelmingly positive perceptions of their effects.</w:t>
      </w:r>
    </w:p>
    <w:p w:rsidR="00AA6FB2" w:rsidRPr="008E77D0" w:rsidRDefault="00AA6FB2" w:rsidP="00AA6FB2">
      <w:pPr>
        <w:pStyle w:val="Heading3"/>
        <w:rPr>
          <w:sz w:val="24"/>
        </w:rPr>
      </w:pPr>
      <w:r w:rsidRPr="008E77D0">
        <w:rPr>
          <w:rStyle w:val="Strong"/>
          <w:bCs w:val="0"/>
          <w:sz w:val="24"/>
        </w:rPr>
        <w:lastRenderedPageBreak/>
        <w:t>Overall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284"/>
        <w:gridCol w:w="1153"/>
        <w:gridCol w:w="5094"/>
      </w:tblGrid>
      <w:tr w:rsidR="00AA6FB2" w:rsidTr="00CE5DD4">
        <w:trPr>
          <w:tblHeader/>
          <w:tblCellSpacing w:w="15" w:type="dxa"/>
        </w:trPr>
        <w:tc>
          <w:tcPr>
            <w:tcW w:w="0" w:type="auto"/>
            <w:shd w:val="clear" w:color="auto" w:fill="A8D08D" w:themeFill="accent6" w:themeFillTint="99"/>
            <w:vAlign w:val="center"/>
            <w:hideMark/>
          </w:tcPr>
          <w:p w:rsidR="00AA6FB2" w:rsidRPr="00B5733D" w:rsidRDefault="00AA6FB2" w:rsidP="00CE5DD4">
            <w:pPr>
              <w:jc w:val="center"/>
              <w:rPr>
                <w:b/>
                <w:bCs/>
              </w:rPr>
            </w:pPr>
            <w:r w:rsidRPr="00B5733D">
              <w:rPr>
                <w:b/>
                <w:bCs/>
              </w:rPr>
              <w:t>Practice</w:t>
            </w:r>
          </w:p>
        </w:tc>
        <w:tc>
          <w:tcPr>
            <w:tcW w:w="0" w:type="auto"/>
            <w:shd w:val="clear" w:color="auto" w:fill="A8D08D" w:themeFill="accent6" w:themeFillTint="99"/>
            <w:vAlign w:val="center"/>
            <w:hideMark/>
          </w:tcPr>
          <w:p w:rsidR="00AA6FB2" w:rsidRDefault="00AA6FB2" w:rsidP="00CE5DD4">
            <w:pPr>
              <w:jc w:val="center"/>
              <w:rPr>
                <w:b/>
                <w:bCs/>
              </w:rPr>
            </w:pPr>
            <w:r>
              <w:rPr>
                <w:b/>
                <w:bCs/>
              </w:rPr>
              <w:t>Awareness (%)</w:t>
            </w:r>
          </w:p>
        </w:tc>
        <w:tc>
          <w:tcPr>
            <w:tcW w:w="0" w:type="auto"/>
            <w:shd w:val="clear" w:color="auto" w:fill="A8D08D" w:themeFill="accent6" w:themeFillTint="99"/>
            <w:vAlign w:val="center"/>
            <w:hideMark/>
          </w:tcPr>
          <w:p w:rsidR="00AA6FB2" w:rsidRDefault="00AA6FB2" w:rsidP="00CE5DD4">
            <w:pPr>
              <w:jc w:val="center"/>
              <w:rPr>
                <w:b/>
                <w:bCs/>
              </w:rPr>
            </w:pPr>
            <w:r>
              <w:rPr>
                <w:b/>
                <w:bCs/>
              </w:rPr>
              <w:t>Adoption (%)</w:t>
            </w:r>
          </w:p>
        </w:tc>
        <w:tc>
          <w:tcPr>
            <w:tcW w:w="0" w:type="auto"/>
            <w:shd w:val="clear" w:color="auto" w:fill="A8D08D" w:themeFill="accent6" w:themeFillTint="99"/>
            <w:vAlign w:val="center"/>
            <w:hideMark/>
          </w:tcPr>
          <w:p w:rsidR="00AA6FB2" w:rsidRDefault="00AA6FB2" w:rsidP="00CE5DD4">
            <w:pPr>
              <w:jc w:val="center"/>
              <w:rPr>
                <w:b/>
                <w:bCs/>
              </w:rPr>
            </w:pPr>
            <w:r>
              <w:rPr>
                <w:b/>
                <w:bCs/>
              </w:rPr>
              <w:t>Key Gaps / Notes</w:t>
            </w:r>
          </w:p>
        </w:tc>
      </w:tr>
      <w:tr w:rsidR="00AA6FB2" w:rsidTr="00CE5DD4">
        <w:trPr>
          <w:tblCellSpacing w:w="15" w:type="dxa"/>
        </w:trPr>
        <w:tc>
          <w:tcPr>
            <w:tcW w:w="0" w:type="auto"/>
            <w:shd w:val="clear" w:color="auto" w:fill="A8D08D" w:themeFill="accent6" w:themeFillTint="99"/>
            <w:vAlign w:val="center"/>
            <w:hideMark/>
          </w:tcPr>
          <w:p w:rsidR="00AA6FB2" w:rsidRPr="00B5733D" w:rsidRDefault="00AA6FB2" w:rsidP="00CE5DD4">
            <w:pPr>
              <w:rPr>
                <w:b/>
              </w:rPr>
            </w:pPr>
            <w:r w:rsidRPr="00B5733D">
              <w:rPr>
                <w:b/>
              </w:rPr>
              <w:t>Composting</w:t>
            </w:r>
          </w:p>
        </w:tc>
        <w:tc>
          <w:tcPr>
            <w:tcW w:w="0" w:type="auto"/>
            <w:shd w:val="clear" w:color="auto" w:fill="A8D08D" w:themeFill="accent6" w:themeFillTint="99"/>
            <w:vAlign w:val="center"/>
            <w:hideMark/>
          </w:tcPr>
          <w:p w:rsidR="00AA6FB2" w:rsidRDefault="00AA6FB2" w:rsidP="00CE5DD4">
            <w:r>
              <w:t>98–100</w:t>
            </w:r>
          </w:p>
        </w:tc>
        <w:tc>
          <w:tcPr>
            <w:tcW w:w="0" w:type="auto"/>
            <w:shd w:val="clear" w:color="auto" w:fill="A8D08D" w:themeFill="accent6" w:themeFillTint="99"/>
            <w:vAlign w:val="center"/>
            <w:hideMark/>
          </w:tcPr>
          <w:p w:rsidR="00AA6FB2" w:rsidRDefault="00AA6FB2" w:rsidP="00CE5DD4">
            <w:r>
              <w:t>98.5</w:t>
            </w:r>
          </w:p>
        </w:tc>
        <w:tc>
          <w:tcPr>
            <w:tcW w:w="0" w:type="auto"/>
            <w:shd w:val="clear" w:color="auto" w:fill="A8D08D" w:themeFill="accent6" w:themeFillTint="99"/>
            <w:vAlign w:val="center"/>
            <w:hideMark/>
          </w:tcPr>
          <w:p w:rsidR="00AA6FB2" w:rsidRDefault="00AA6FB2" w:rsidP="00CE5DD4">
            <w:r>
              <w:t>Minor gaps: older farmers, females</w:t>
            </w:r>
          </w:p>
        </w:tc>
      </w:tr>
      <w:tr w:rsidR="00AA6FB2" w:rsidTr="00CE5DD4">
        <w:trPr>
          <w:tblCellSpacing w:w="15" w:type="dxa"/>
        </w:trPr>
        <w:tc>
          <w:tcPr>
            <w:tcW w:w="0" w:type="auto"/>
            <w:shd w:val="clear" w:color="auto" w:fill="A8D08D" w:themeFill="accent6" w:themeFillTint="99"/>
            <w:vAlign w:val="center"/>
            <w:hideMark/>
          </w:tcPr>
          <w:p w:rsidR="00AA6FB2" w:rsidRPr="00B5733D" w:rsidRDefault="00AA6FB2" w:rsidP="00CE5DD4">
            <w:pPr>
              <w:rPr>
                <w:b/>
              </w:rPr>
            </w:pPr>
            <w:r w:rsidRPr="00B5733D">
              <w:rPr>
                <w:b/>
              </w:rPr>
              <w:t>Water Harvesting</w:t>
            </w:r>
          </w:p>
        </w:tc>
        <w:tc>
          <w:tcPr>
            <w:tcW w:w="0" w:type="auto"/>
            <w:shd w:val="clear" w:color="auto" w:fill="A8D08D" w:themeFill="accent6" w:themeFillTint="99"/>
            <w:vAlign w:val="center"/>
            <w:hideMark/>
          </w:tcPr>
          <w:p w:rsidR="00AA6FB2" w:rsidRDefault="00AA6FB2" w:rsidP="00CE5DD4">
            <w:r>
              <w:t>99+</w:t>
            </w:r>
          </w:p>
        </w:tc>
        <w:tc>
          <w:tcPr>
            <w:tcW w:w="0" w:type="auto"/>
            <w:shd w:val="clear" w:color="auto" w:fill="A8D08D" w:themeFill="accent6" w:themeFillTint="99"/>
            <w:vAlign w:val="center"/>
            <w:hideMark/>
          </w:tcPr>
          <w:p w:rsidR="00AA6FB2" w:rsidRDefault="00AA6FB2" w:rsidP="00CE5DD4">
            <w:r>
              <w:t>99.5</w:t>
            </w:r>
          </w:p>
        </w:tc>
        <w:tc>
          <w:tcPr>
            <w:tcW w:w="0" w:type="auto"/>
            <w:shd w:val="clear" w:color="auto" w:fill="A8D08D" w:themeFill="accent6" w:themeFillTint="99"/>
            <w:vAlign w:val="center"/>
            <w:hideMark/>
          </w:tcPr>
          <w:p w:rsidR="00AA6FB2" w:rsidRDefault="00AA6FB2" w:rsidP="00CE5DD4">
            <w:r>
              <w:t>Minimal gaps</w:t>
            </w:r>
          </w:p>
        </w:tc>
      </w:tr>
      <w:tr w:rsidR="00AA6FB2" w:rsidTr="00CE5DD4">
        <w:trPr>
          <w:tblCellSpacing w:w="15" w:type="dxa"/>
        </w:trPr>
        <w:tc>
          <w:tcPr>
            <w:tcW w:w="0" w:type="auto"/>
            <w:shd w:val="clear" w:color="auto" w:fill="A8D08D" w:themeFill="accent6" w:themeFillTint="99"/>
            <w:vAlign w:val="center"/>
            <w:hideMark/>
          </w:tcPr>
          <w:p w:rsidR="00AA6FB2" w:rsidRPr="00B5733D" w:rsidRDefault="00AA6FB2" w:rsidP="00CE5DD4">
            <w:pPr>
              <w:rPr>
                <w:b/>
              </w:rPr>
            </w:pPr>
            <w:r w:rsidRPr="00B5733D">
              <w:rPr>
                <w:b/>
              </w:rPr>
              <w:t>Kitchen Gardens</w:t>
            </w:r>
          </w:p>
        </w:tc>
        <w:tc>
          <w:tcPr>
            <w:tcW w:w="0" w:type="auto"/>
            <w:shd w:val="clear" w:color="auto" w:fill="A8D08D" w:themeFill="accent6" w:themeFillTint="99"/>
            <w:vAlign w:val="center"/>
            <w:hideMark/>
          </w:tcPr>
          <w:p w:rsidR="00AA6FB2" w:rsidRDefault="00AA6FB2" w:rsidP="00CE5DD4">
            <w:r>
              <w:t>99+</w:t>
            </w:r>
          </w:p>
        </w:tc>
        <w:tc>
          <w:tcPr>
            <w:tcW w:w="0" w:type="auto"/>
            <w:shd w:val="clear" w:color="auto" w:fill="A8D08D" w:themeFill="accent6" w:themeFillTint="99"/>
            <w:vAlign w:val="center"/>
            <w:hideMark/>
          </w:tcPr>
          <w:p w:rsidR="00AA6FB2" w:rsidRDefault="00AA6FB2" w:rsidP="00CE5DD4">
            <w:r>
              <w:t>98.97</w:t>
            </w:r>
          </w:p>
        </w:tc>
        <w:tc>
          <w:tcPr>
            <w:tcW w:w="0" w:type="auto"/>
            <w:shd w:val="clear" w:color="auto" w:fill="A8D08D" w:themeFill="accent6" w:themeFillTint="99"/>
            <w:vAlign w:val="center"/>
            <w:hideMark/>
          </w:tcPr>
          <w:p w:rsidR="00AA6FB2" w:rsidRDefault="00AA6FB2" w:rsidP="00CE5DD4">
            <w:r>
              <w:t>Minimal gaps</w:t>
            </w:r>
          </w:p>
        </w:tc>
      </w:tr>
      <w:tr w:rsidR="00AA6FB2" w:rsidTr="00CE5DD4">
        <w:trPr>
          <w:tblCellSpacing w:w="15" w:type="dxa"/>
        </w:trPr>
        <w:tc>
          <w:tcPr>
            <w:tcW w:w="0" w:type="auto"/>
            <w:shd w:val="clear" w:color="auto" w:fill="A8D08D" w:themeFill="accent6" w:themeFillTint="99"/>
            <w:vAlign w:val="center"/>
            <w:hideMark/>
          </w:tcPr>
          <w:p w:rsidR="00AA6FB2" w:rsidRPr="00B5733D" w:rsidRDefault="00AA6FB2" w:rsidP="00CE5DD4">
            <w:pPr>
              <w:rPr>
                <w:b/>
              </w:rPr>
            </w:pPr>
            <w:r w:rsidRPr="00B5733D">
              <w:rPr>
                <w:b/>
              </w:rPr>
              <w:t>Food Forests</w:t>
            </w:r>
          </w:p>
        </w:tc>
        <w:tc>
          <w:tcPr>
            <w:tcW w:w="0" w:type="auto"/>
            <w:shd w:val="clear" w:color="auto" w:fill="A8D08D" w:themeFill="accent6" w:themeFillTint="99"/>
            <w:vAlign w:val="center"/>
            <w:hideMark/>
          </w:tcPr>
          <w:p w:rsidR="00AA6FB2" w:rsidRDefault="00AA6FB2" w:rsidP="00CE5DD4">
            <w:r>
              <w:t>95–98</w:t>
            </w:r>
          </w:p>
        </w:tc>
        <w:tc>
          <w:tcPr>
            <w:tcW w:w="0" w:type="auto"/>
            <w:shd w:val="clear" w:color="auto" w:fill="A8D08D" w:themeFill="accent6" w:themeFillTint="99"/>
            <w:vAlign w:val="center"/>
            <w:hideMark/>
          </w:tcPr>
          <w:p w:rsidR="00AA6FB2" w:rsidRDefault="00AA6FB2" w:rsidP="00CE5DD4">
            <w:r>
              <w:t>95.9</w:t>
            </w:r>
          </w:p>
        </w:tc>
        <w:tc>
          <w:tcPr>
            <w:tcW w:w="0" w:type="auto"/>
            <w:shd w:val="clear" w:color="auto" w:fill="A8D08D" w:themeFill="accent6" w:themeFillTint="99"/>
            <w:vAlign w:val="center"/>
            <w:hideMark/>
          </w:tcPr>
          <w:p w:rsidR="00AA6FB2" w:rsidRDefault="00AA6FB2" w:rsidP="00CE5DD4">
            <w:r>
              <w:t>Slightly lower in older farmers, Trans Nzoia, Mt Elgon</w:t>
            </w:r>
          </w:p>
        </w:tc>
      </w:tr>
      <w:tr w:rsidR="00AA6FB2" w:rsidTr="00CE5DD4">
        <w:trPr>
          <w:tblCellSpacing w:w="15" w:type="dxa"/>
        </w:trPr>
        <w:tc>
          <w:tcPr>
            <w:tcW w:w="0" w:type="auto"/>
            <w:shd w:val="clear" w:color="auto" w:fill="A8D08D" w:themeFill="accent6" w:themeFillTint="99"/>
            <w:vAlign w:val="center"/>
            <w:hideMark/>
          </w:tcPr>
          <w:p w:rsidR="00AA6FB2" w:rsidRPr="00B5733D" w:rsidRDefault="00AA6FB2" w:rsidP="00CE5DD4">
            <w:pPr>
              <w:rPr>
                <w:b/>
              </w:rPr>
            </w:pPr>
            <w:r w:rsidRPr="00B5733D">
              <w:rPr>
                <w:b/>
              </w:rPr>
              <w:t>Drip Irrigation</w:t>
            </w:r>
          </w:p>
        </w:tc>
        <w:tc>
          <w:tcPr>
            <w:tcW w:w="0" w:type="auto"/>
            <w:shd w:val="clear" w:color="auto" w:fill="A8D08D" w:themeFill="accent6" w:themeFillTint="99"/>
            <w:vAlign w:val="center"/>
            <w:hideMark/>
          </w:tcPr>
          <w:p w:rsidR="00AA6FB2" w:rsidRDefault="00AA6FB2" w:rsidP="00CE5DD4">
            <w:r>
              <w:t>82–83</w:t>
            </w:r>
          </w:p>
        </w:tc>
        <w:tc>
          <w:tcPr>
            <w:tcW w:w="0" w:type="auto"/>
            <w:shd w:val="clear" w:color="auto" w:fill="A8D08D" w:themeFill="accent6" w:themeFillTint="99"/>
            <w:vAlign w:val="center"/>
            <w:hideMark/>
          </w:tcPr>
          <w:p w:rsidR="00AA6FB2" w:rsidRDefault="00AA6FB2" w:rsidP="00CE5DD4">
            <w:r>
              <w:t>76.4</w:t>
            </w:r>
          </w:p>
        </w:tc>
        <w:tc>
          <w:tcPr>
            <w:tcW w:w="0" w:type="auto"/>
            <w:shd w:val="clear" w:color="auto" w:fill="A8D08D" w:themeFill="accent6" w:themeFillTint="99"/>
            <w:vAlign w:val="center"/>
            <w:hideMark/>
          </w:tcPr>
          <w:p w:rsidR="00AA6FB2" w:rsidRDefault="00AA6FB2" w:rsidP="00CE5DD4">
            <w:r>
              <w:t>Largest gaps: older farmers, females, crop &amp; livestock farmers</w:t>
            </w:r>
          </w:p>
        </w:tc>
      </w:tr>
      <w:tr w:rsidR="00AA6FB2" w:rsidTr="00CE5DD4">
        <w:trPr>
          <w:tblCellSpacing w:w="15" w:type="dxa"/>
        </w:trPr>
        <w:tc>
          <w:tcPr>
            <w:tcW w:w="0" w:type="auto"/>
            <w:shd w:val="clear" w:color="auto" w:fill="A8D08D" w:themeFill="accent6" w:themeFillTint="99"/>
            <w:vAlign w:val="center"/>
            <w:hideMark/>
          </w:tcPr>
          <w:p w:rsidR="00AA6FB2" w:rsidRPr="00B5733D" w:rsidRDefault="00AA6FB2" w:rsidP="00CE5DD4">
            <w:pPr>
              <w:rPr>
                <w:b/>
              </w:rPr>
            </w:pPr>
            <w:r w:rsidRPr="00B5733D">
              <w:rPr>
                <w:b/>
              </w:rPr>
              <w:t>Soil Conservation</w:t>
            </w:r>
          </w:p>
        </w:tc>
        <w:tc>
          <w:tcPr>
            <w:tcW w:w="0" w:type="auto"/>
            <w:shd w:val="clear" w:color="auto" w:fill="A8D08D" w:themeFill="accent6" w:themeFillTint="99"/>
            <w:vAlign w:val="center"/>
            <w:hideMark/>
          </w:tcPr>
          <w:p w:rsidR="00AA6FB2" w:rsidRDefault="00AA6FB2" w:rsidP="00CE5DD4">
            <w:r>
              <w:t>93.8</w:t>
            </w:r>
          </w:p>
        </w:tc>
        <w:tc>
          <w:tcPr>
            <w:tcW w:w="0" w:type="auto"/>
            <w:shd w:val="clear" w:color="auto" w:fill="A8D08D" w:themeFill="accent6" w:themeFillTint="99"/>
            <w:vAlign w:val="center"/>
            <w:hideMark/>
          </w:tcPr>
          <w:p w:rsidR="00AA6FB2" w:rsidRDefault="00AA6FB2" w:rsidP="00CE5DD4">
            <w:r>
              <w:t>92.3</w:t>
            </w:r>
          </w:p>
        </w:tc>
        <w:tc>
          <w:tcPr>
            <w:tcW w:w="0" w:type="auto"/>
            <w:shd w:val="clear" w:color="auto" w:fill="A8D08D" w:themeFill="accent6" w:themeFillTint="99"/>
            <w:vAlign w:val="center"/>
            <w:hideMark/>
          </w:tcPr>
          <w:p w:rsidR="00AA6FB2" w:rsidRDefault="00AA6FB2" w:rsidP="00CE5DD4">
            <w:r>
              <w:t>Gaps in older farmers, females, Mt Elgon &amp; Trans Nzoia West</w:t>
            </w:r>
          </w:p>
        </w:tc>
      </w:tr>
    </w:tbl>
    <w:p w:rsidR="00AA6FB2" w:rsidRDefault="00AA6FB2" w:rsidP="00AA6FB2">
      <w:pPr>
        <w:pStyle w:val="NormalWeb"/>
      </w:pPr>
      <w:r>
        <w:rPr>
          <w:rStyle w:val="Strong"/>
        </w:rPr>
        <w:t>Key Takeaways</w:t>
      </w:r>
    </w:p>
    <w:p w:rsidR="00AA6FB2" w:rsidRDefault="00AA6FB2" w:rsidP="0003578D">
      <w:pPr>
        <w:pStyle w:val="NormalWeb"/>
        <w:numPr>
          <w:ilvl w:val="0"/>
          <w:numId w:val="33"/>
        </w:numPr>
        <w:spacing w:line="360" w:lineRule="auto"/>
        <w:jc w:val="both"/>
      </w:pPr>
      <w:r>
        <w:t>Practices like composting, water harvesting, and kitchen gardens have near-universal awareness and adoption.</w:t>
      </w:r>
    </w:p>
    <w:p w:rsidR="00AA6FB2" w:rsidRDefault="00AA6FB2" w:rsidP="0003578D">
      <w:pPr>
        <w:pStyle w:val="NormalWeb"/>
        <w:numPr>
          <w:ilvl w:val="0"/>
          <w:numId w:val="33"/>
        </w:numPr>
        <w:spacing w:line="360" w:lineRule="auto"/>
        <w:jc w:val="both"/>
      </w:pPr>
      <w:r>
        <w:t>Practices like drip irrigation, food forests, and soil conservation need more targeted outreach.</w:t>
      </w:r>
    </w:p>
    <w:p w:rsidR="00AA6FB2" w:rsidRDefault="00AA6FB2" w:rsidP="0003578D">
      <w:pPr>
        <w:pStyle w:val="NormalWeb"/>
        <w:numPr>
          <w:ilvl w:val="0"/>
          <w:numId w:val="33"/>
        </w:numPr>
        <w:spacing w:line="360" w:lineRule="auto"/>
        <w:jc w:val="both"/>
      </w:pPr>
      <w:r>
        <w:rPr>
          <w:rStyle w:val="Strong"/>
        </w:rPr>
        <w:t>Older farmers, women, and certain sublocations (Trans Nzoia West, Mt Elgon) are the main gaps</w:t>
      </w:r>
      <w:r>
        <w:t>.</w:t>
      </w:r>
    </w:p>
    <w:p w:rsidR="00AA6FB2" w:rsidRPr="009E1699" w:rsidRDefault="00AA6FB2" w:rsidP="0003578D">
      <w:pPr>
        <w:pStyle w:val="NormalWeb"/>
        <w:numPr>
          <w:ilvl w:val="0"/>
          <w:numId w:val="33"/>
        </w:numPr>
        <w:spacing w:line="360" w:lineRule="auto"/>
        <w:jc w:val="both"/>
      </w:pPr>
      <w:r>
        <w:t>Project training is the primary channel of knowledge; complementary channels (radio, neighbors) are underutilized.</w:t>
      </w:r>
    </w:p>
    <w:p w:rsidR="00A91538" w:rsidRDefault="00075FBA" w:rsidP="00075FBA">
      <w:pPr>
        <w:pStyle w:val="ds-markdown-paragraph"/>
        <w:shd w:val="clear" w:color="auto" w:fill="FFFFFF"/>
        <w:spacing w:before="240" w:beforeAutospacing="0" w:after="240" w:afterAutospacing="0" w:line="360" w:lineRule="auto"/>
        <w:rPr>
          <w:rFonts w:ascii="quote-cjk-patch" w:hAnsi="quote-cjk-patch"/>
          <w:color w:val="0F1115"/>
        </w:rPr>
      </w:pPr>
      <w:r>
        <w:rPr>
          <w:rStyle w:val="Strong"/>
          <w:rFonts w:ascii="quote-cjk-patch" w:hAnsi="quote-cjk-patch"/>
          <w:color w:val="0F1115"/>
        </w:rPr>
        <w:t>Key Trends</w:t>
      </w:r>
    </w:p>
    <w:p w:rsidR="00A91538" w:rsidRDefault="00A91538" w:rsidP="00075FBA">
      <w:pPr>
        <w:pStyle w:val="ds-markdown-paragraph"/>
        <w:numPr>
          <w:ilvl w:val="0"/>
          <w:numId w:val="10"/>
        </w:numPr>
        <w:shd w:val="clear" w:color="auto" w:fill="FFFFFF"/>
        <w:spacing w:after="120" w:afterAutospacing="0" w:line="360" w:lineRule="auto"/>
        <w:ind w:left="0"/>
        <w:rPr>
          <w:rFonts w:ascii="quote-cjk-patch" w:hAnsi="quote-cjk-patch"/>
          <w:color w:val="0F1115"/>
        </w:rPr>
      </w:pPr>
      <w:r>
        <w:rPr>
          <w:rStyle w:val="Strong"/>
          <w:rFonts w:ascii="quote-cjk-patch" w:hAnsi="quote-cjk-patch"/>
          <w:color w:val="0F1115"/>
        </w:rPr>
        <w:t>High Awareness &amp; Adoption:</w:t>
      </w:r>
      <w:r>
        <w:rPr>
          <w:rFonts w:ascii="quote-cjk-patch" w:hAnsi="quote-cjk-patch"/>
          <w:color w:val="0F1115"/>
        </w:rPr>
        <w:t> Knowledge and adoption rates for core practices are exceptionally high, often above 90%.</w:t>
      </w:r>
    </w:p>
    <w:p w:rsidR="00A91538" w:rsidRDefault="00B026B3" w:rsidP="00075FBA">
      <w:pPr>
        <w:pStyle w:val="ds-markdown-paragraph"/>
        <w:numPr>
          <w:ilvl w:val="1"/>
          <w:numId w:val="10"/>
        </w:numPr>
        <w:shd w:val="clear" w:color="auto" w:fill="FFFFFF"/>
        <w:spacing w:after="0" w:afterAutospacing="0" w:line="360" w:lineRule="auto"/>
        <w:ind w:left="0"/>
        <w:rPr>
          <w:rFonts w:ascii="quote-cjk-patch" w:hAnsi="quote-cjk-patch"/>
          <w:color w:val="0F1115"/>
        </w:rPr>
      </w:pPr>
      <w:r>
        <w:rPr>
          <w:rStyle w:val="Strong"/>
          <w:rFonts w:ascii="quote-cjk-patch" w:hAnsi="quote-cjk-patch"/>
          <w:color w:val="0F1115"/>
        </w:rPr>
        <w:t>Agroforestry -</w:t>
      </w:r>
      <w:r w:rsidR="00A91538">
        <w:rPr>
          <w:rFonts w:ascii="quote-cjk-patch" w:hAnsi="quote-cjk-patch"/>
          <w:color w:val="0F1115"/>
        </w:rPr>
        <w:t> Heard (98.5%), Adopted (96.9%)</w:t>
      </w:r>
    </w:p>
    <w:p w:rsidR="00A91538" w:rsidRDefault="00B026B3" w:rsidP="00075FBA">
      <w:pPr>
        <w:pStyle w:val="ds-markdown-paragraph"/>
        <w:numPr>
          <w:ilvl w:val="1"/>
          <w:numId w:val="10"/>
        </w:numPr>
        <w:shd w:val="clear" w:color="auto" w:fill="FFFFFF"/>
        <w:spacing w:after="0" w:afterAutospacing="0" w:line="360" w:lineRule="auto"/>
        <w:ind w:left="0"/>
        <w:rPr>
          <w:rFonts w:ascii="quote-cjk-patch" w:hAnsi="quote-cjk-patch"/>
          <w:color w:val="0F1115"/>
        </w:rPr>
      </w:pPr>
      <w:r>
        <w:rPr>
          <w:rStyle w:val="Strong"/>
          <w:rFonts w:ascii="quote-cjk-patch" w:hAnsi="quote-cjk-patch"/>
          <w:color w:val="0F1115"/>
        </w:rPr>
        <w:t xml:space="preserve">Crop Rotation - </w:t>
      </w:r>
      <w:r w:rsidR="00A91538">
        <w:rPr>
          <w:rFonts w:ascii="quote-cjk-patch" w:hAnsi="quote-cjk-patch"/>
          <w:color w:val="0F1115"/>
        </w:rPr>
        <w:t>Heard (99.5%), Adopted (99.0%)</w:t>
      </w:r>
    </w:p>
    <w:p w:rsidR="00A91538" w:rsidRDefault="00B026B3" w:rsidP="00075FBA">
      <w:pPr>
        <w:pStyle w:val="ds-markdown-paragraph"/>
        <w:numPr>
          <w:ilvl w:val="1"/>
          <w:numId w:val="10"/>
        </w:numPr>
        <w:shd w:val="clear" w:color="auto" w:fill="FFFFFF"/>
        <w:spacing w:after="0" w:afterAutospacing="0" w:line="360" w:lineRule="auto"/>
        <w:ind w:left="0"/>
        <w:rPr>
          <w:rFonts w:ascii="quote-cjk-patch" w:hAnsi="quote-cjk-patch"/>
          <w:color w:val="0F1115"/>
        </w:rPr>
      </w:pPr>
      <w:r>
        <w:rPr>
          <w:rStyle w:val="Strong"/>
          <w:rFonts w:ascii="quote-cjk-patch" w:hAnsi="quote-cjk-patch"/>
          <w:color w:val="0F1115"/>
        </w:rPr>
        <w:t>Composting -</w:t>
      </w:r>
      <w:r w:rsidR="00A91538">
        <w:rPr>
          <w:rFonts w:ascii="quote-cjk-patch" w:hAnsi="quote-cjk-patch"/>
          <w:color w:val="0F1115"/>
        </w:rPr>
        <w:t> Heard (99.5%), Adopted (98.5%)</w:t>
      </w:r>
    </w:p>
    <w:p w:rsidR="00A91538" w:rsidRDefault="00B026B3" w:rsidP="00075FBA">
      <w:pPr>
        <w:pStyle w:val="ds-markdown-paragraph"/>
        <w:numPr>
          <w:ilvl w:val="0"/>
          <w:numId w:val="10"/>
        </w:numPr>
        <w:shd w:val="clear" w:color="auto" w:fill="FFFFFF"/>
        <w:spacing w:after="0" w:afterAutospacing="0" w:line="360" w:lineRule="auto"/>
        <w:ind w:left="0"/>
        <w:rPr>
          <w:rFonts w:ascii="quote-cjk-patch" w:hAnsi="quote-cjk-patch"/>
          <w:color w:val="0F1115"/>
        </w:rPr>
      </w:pPr>
      <w:r>
        <w:rPr>
          <w:rStyle w:val="Strong"/>
          <w:rFonts w:ascii="quote-cjk-patch" w:hAnsi="quote-cjk-patch"/>
          <w:color w:val="0F1115"/>
        </w:rPr>
        <w:t xml:space="preserve">Primary Knowledge Source - </w:t>
      </w:r>
      <w:r w:rsidR="00A91538">
        <w:rPr>
          <w:rFonts w:ascii="quote-cjk-patch" w:hAnsi="quote-cjk-patch"/>
          <w:color w:val="0F1115"/>
        </w:rPr>
        <w:t>The dominant source of knowledge for these practices was </w:t>
      </w:r>
      <w:r w:rsidR="00A91538">
        <w:rPr>
          <w:rStyle w:val="Strong"/>
          <w:rFonts w:ascii="quote-cjk-patch" w:hAnsi="quote-cjk-patch"/>
          <w:color w:val="0F1115"/>
        </w:rPr>
        <w:t>Project training – DESECE</w:t>
      </w:r>
      <w:r w:rsidR="00A91538">
        <w:rPr>
          <w:rFonts w:ascii="quote-cjk-patch" w:hAnsi="quote-cjk-patch"/>
          <w:color w:val="0F1115"/>
        </w:rPr>
        <w:t>.</w:t>
      </w:r>
    </w:p>
    <w:p w:rsidR="00A91538" w:rsidRDefault="00714E4B" w:rsidP="00075FBA">
      <w:pPr>
        <w:pStyle w:val="ds-markdown-paragraph"/>
        <w:numPr>
          <w:ilvl w:val="0"/>
          <w:numId w:val="10"/>
        </w:numPr>
        <w:shd w:val="clear" w:color="auto" w:fill="FFFFFF"/>
        <w:spacing w:after="0" w:afterAutospacing="0" w:line="360" w:lineRule="auto"/>
        <w:ind w:left="0"/>
        <w:rPr>
          <w:rFonts w:ascii="quote-cjk-patch" w:hAnsi="quote-cjk-patch"/>
          <w:color w:val="0F1115"/>
        </w:rPr>
      </w:pPr>
      <w:r>
        <w:rPr>
          <w:rStyle w:val="Strong"/>
          <w:rFonts w:ascii="quote-cjk-patch" w:hAnsi="quote-cjk-patch"/>
          <w:color w:val="0F1115"/>
        </w:rPr>
        <w:lastRenderedPageBreak/>
        <w:t xml:space="preserve">Perceived Effectiveness - </w:t>
      </w:r>
      <w:r w:rsidR="00A91538">
        <w:rPr>
          <w:rFonts w:ascii="quote-cjk-patch" w:hAnsi="quote-cjk-patch"/>
          <w:color w:val="0F1115"/>
        </w:rPr>
        <w:t>The vast majority of adopters reported a </w:t>
      </w:r>
      <w:r w:rsidR="00A91538">
        <w:rPr>
          <w:rStyle w:val="Strong"/>
          <w:rFonts w:ascii="quote-cjk-patch" w:hAnsi="quote-cjk-patch"/>
          <w:color w:val="0F1115"/>
        </w:rPr>
        <w:t>"Very positive" effect</w:t>
      </w:r>
      <w:r w:rsidR="00A91538">
        <w:rPr>
          <w:rFonts w:ascii="quote-cjk-patch" w:hAnsi="quote-cjk-patch"/>
          <w:color w:val="0F1115"/>
        </w:rPr>
        <w:t> from practices like compost use, manure use, and crop rotation on their farming outcomes.</w:t>
      </w:r>
    </w:p>
    <w:p w:rsidR="00A91538" w:rsidRDefault="004F5A25" w:rsidP="00075FBA">
      <w:pPr>
        <w:pStyle w:val="ds-markdown-paragraph"/>
        <w:numPr>
          <w:ilvl w:val="0"/>
          <w:numId w:val="10"/>
        </w:numPr>
        <w:shd w:val="clear" w:color="auto" w:fill="FFFFFF"/>
        <w:spacing w:after="120" w:afterAutospacing="0" w:line="360" w:lineRule="auto"/>
        <w:ind w:left="0"/>
        <w:rPr>
          <w:rFonts w:ascii="quote-cjk-patch" w:hAnsi="quote-cjk-patch"/>
          <w:color w:val="0F1115"/>
        </w:rPr>
      </w:pPr>
      <w:r>
        <w:rPr>
          <w:rStyle w:val="Strong"/>
          <w:rFonts w:ascii="quote-cjk-patch" w:hAnsi="quote-cjk-patch"/>
          <w:color w:val="0F1115"/>
        </w:rPr>
        <w:t>Reported Benefits -</w:t>
      </w:r>
      <w:r w:rsidR="00A91538">
        <w:rPr>
          <w:rFonts w:ascii="quote-cjk-patch" w:hAnsi="quote-cjk-patch"/>
          <w:color w:val="0F1115"/>
        </w:rPr>
        <w:t> A significant number of farmers reported:</w:t>
      </w:r>
    </w:p>
    <w:p w:rsidR="00A91538" w:rsidRDefault="00A91538" w:rsidP="00075FBA">
      <w:pPr>
        <w:pStyle w:val="ds-markdown-paragraph"/>
        <w:numPr>
          <w:ilvl w:val="1"/>
          <w:numId w:val="11"/>
        </w:numPr>
        <w:shd w:val="clear" w:color="auto" w:fill="FFFFFF"/>
        <w:spacing w:after="0" w:afterAutospacing="0" w:line="360" w:lineRule="auto"/>
        <w:rPr>
          <w:rFonts w:ascii="quote-cjk-patch" w:hAnsi="quote-cjk-patch"/>
          <w:color w:val="0F1115"/>
        </w:rPr>
      </w:pPr>
      <w:r>
        <w:rPr>
          <w:rStyle w:val="Strong"/>
          <w:rFonts w:ascii="quote-cjk-patch" w:hAnsi="quote-cjk-patch"/>
          <w:color w:val="0F1115"/>
        </w:rPr>
        <w:t>More farmers adopting</w:t>
      </w:r>
      <w:r>
        <w:rPr>
          <w:rFonts w:ascii="quote-cjk-patch" w:hAnsi="quote-cjk-patch"/>
          <w:color w:val="0F1115"/>
        </w:rPr>
        <w:t> resilient practices in their area.</w:t>
      </w:r>
    </w:p>
    <w:p w:rsidR="00A91538" w:rsidRDefault="00A91538" w:rsidP="00075FBA">
      <w:pPr>
        <w:pStyle w:val="ds-markdown-paragraph"/>
        <w:numPr>
          <w:ilvl w:val="1"/>
          <w:numId w:val="11"/>
        </w:numPr>
        <w:shd w:val="clear" w:color="auto" w:fill="FFFFFF"/>
        <w:spacing w:after="0" w:afterAutospacing="0" w:line="360" w:lineRule="auto"/>
        <w:rPr>
          <w:rFonts w:ascii="quote-cjk-patch" w:hAnsi="quote-cjk-patch"/>
          <w:color w:val="0F1115"/>
        </w:rPr>
      </w:pPr>
      <w:r>
        <w:rPr>
          <w:rStyle w:val="Strong"/>
          <w:rFonts w:ascii="quote-cjk-patch" w:hAnsi="quote-cjk-patch"/>
          <w:color w:val="0F1115"/>
        </w:rPr>
        <w:t>Greatly increased crop diversity</w:t>
      </w:r>
      <w:r>
        <w:rPr>
          <w:rFonts w:ascii="quote-cjk-patch" w:hAnsi="quote-cjk-patch"/>
          <w:color w:val="0F1115"/>
        </w:rPr>
        <w:t> on their farms.</w:t>
      </w:r>
    </w:p>
    <w:p w:rsidR="00A91538" w:rsidRDefault="00A91538" w:rsidP="00075FBA">
      <w:pPr>
        <w:pStyle w:val="ds-markdown-paragraph"/>
        <w:numPr>
          <w:ilvl w:val="1"/>
          <w:numId w:val="11"/>
        </w:numPr>
        <w:shd w:val="clear" w:color="auto" w:fill="FFFFFF"/>
        <w:spacing w:after="0" w:afterAutospacing="0" w:line="360" w:lineRule="auto"/>
        <w:rPr>
          <w:rFonts w:ascii="quote-cjk-patch" w:hAnsi="quote-cjk-patch"/>
          <w:color w:val="0F1115"/>
        </w:rPr>
      </w:pPr>
      <w:r>
        <w:rPr>
          <w:rStyle w:val="Strong"/>
          <w:rFonts w:ascii="quote-cjk-patch" w:hAnsi="quote-cjk-patch"/>
          <w:color w:val="0F1115"/>
        </w:rPr>
        <w:t>Significantly increased agricultural income</w:t>
      </w:r>
      <w:r>
        <w:rPr>
          <w:rFonts w:ascii="quote-cjk-patch" w:hAnsi="quote-cjk-patch"/>
          <w:color w:val="0F1115"/>
        </w:rPr>
        <w:t>, primarily due to selling n</w:t>
      </w:r>
      <w:r w:rsidR="00E345DD">
        <w:rPr>
          <w:rFonts w:ascii="quote-cjk-patch" w:hAnsi="quote-cjk-patch"/>
          <w:color w:val="0F1115"/>
        </w:rPr>
        <w:t>ew crop types and higher yields and also increased estimations</w:t>
      </w:r>
      <w:r w:rsidR="00F04887">
        <w:rPr>
          <w:rFonts w:ascii="quote-cjk-patch" w:hAnsi="quote-cjk-patch"/>
          <w:color w:val="0F1115"/>
        </w:rPr>
        <w:t>.</w:t>
      </w:r>
    </w:p>
    <w:p w:rsidR="003E56E0" w:rsidRDefault="00143FC9" w:rsidP="00143FC9">
      <w:pPr>
        <w:pStyle w:val="ds-markdown-paragraph"/>
        <w:shd w:val="clear" w:color="auto" w:fill="FFFFFF"/>
        <w:spacing w:after="0" w:afterAutospacing="0" w:line="360" w:lineRule="auto"/>
        <w:rPr>
          <w:rFonts w:ascii="quote-cjk-patch" w:hAnsi="quote-cjk-patch"/>
          <w:color w:val="0F1115"/>
        </w:rPr>
      </w:pPr>
      <w:r>
        <w:rPr>
          <w:noProof/>
        </w:rPr>
        <w:drawing>
          <wp:inline distT="0" distB="0" distL="0" distR="0">
            <wp:extent cx="5943600" cy="4457700"/>
            <wp:effectExtent l="0" t="0" r="0" b="0"/>
            <wp:docPr id="1" name="Picture 1" descr="C:\Users\Hp\AppData\Local\Microsoft\Windows\INetCache\Content.Word\income_boxplot_2021_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Hp\AppData\Local\Microsoft\Windows\INetCache\Content.Word\income_boxplot_2021_202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3E56E0" w:rsidRDefault="003E56E0">
      <w:pPr>
        <w:rPr>
          <w:rFonts w:ascii="quote-cjk-patch" w:eastAsia="Times New Roman" w:hAnsi="quote-cjk-patch" w:cs="Times New Roman"/>
          <w:color w:val="0F1115"/>
          <w:sz w:val="24"/>
          <w:szCs w:val="24"/>
        </w:rPr>
      </w:pPr>
      <w:r>
        <w:rPr>
          <w:rFonts w:ascii="quote-cjk-patch" w:hAnsi="quote-cjk-patch"/>
          <w:color w:val="0F1115"/>
        </w:rPr>
        <w:br w:type="page"/>
      </w:r>
    </w:p>
    <w:p w:rsidR="00D13CD2" w:rsidRPr="004E4B14" w:rsidRDefault="003E56E0" w:rsidP="00D13CD2">
      <w:pPr>
        <w:pStyle w:val="Heading2"/>
        <w:rPr>
          <w:b/>
          <w:sz w:val="28"/>
          <w:szCs w:val="24"/>
        </w:rPr>
      </w:pPr>
      <w:r w:rsidRPr="003E56E0">
        <w:rPr>
          <w:b/>
          <w:sz w:val="28"/>
          <w:szCs w:val="24"/>
        </w:rPr>
        <w:lastRenderedPageBreak/>
        <w:t>Phase 3: Analytical Framework by Evaluation Question</w:t>
      </w:r>
    </w:p>
    <w:p w:rsidR="004D671B" w:rsidRPr="00D13CD2" w:rsidRDefault="00D13CD2" w:rsidP="00D13CD2">
      <w:pPr>
        <w:pStyle w:val="Heading2"/>
        <w:rPr>
          <w:b/>
        </w:rPr>
      </w:pPr>
      <w:r w:rsidRPr="00D13CD2">
        <w:rPr>
          <w:b/>
        </w:rPr>
        <w:t>EQ1 (Effectiveness: Achievement of Outputs &amp; Outcomes).</w:t>
      </w:r>
    </w:p>
    <w:p w:rsidR="00BC3FD6" w:rsidRPr="004E4B14" w:rsidRDefault="00BC3FD6" w:rsidP="00BC3FD6">
      <w:pPr>
        <w:pStyle w:val="Heading2"/>
        <w:rPr>
          <w:b/>
        </w:rPr>
      </w:pPr>
      <w:r w:rsidRPr="004E4B14">
        <w:rPr>
          <w:b/>
        </w:rPr>
        <w:t>PHASE 3 – EFFECTIVENESS (EQ1 &amp; EQ2) SUMMARY</w:t>
      </w:r>
    </w:p>
    <w:p w:rsidR="00BC3FD6" w:rsidRDefault="00BC3FD6" w:rsidP="0004724A">
      <w:pPr>
        <w:pStyle w:val="NormalWeb"/>
        <w:spacing w:line="360" w:lineRule="auto"/>
      </w:pPr>
      <w:r>
        <w:rPr>
          <w:rStyle w:val="Strong"/>
        </w:rPr>
        <w:t>Focus:</w:t>
      </w:r>
      <w:r>
        <w:t xml:space="preserve"> Extent to which promoted CSA practices were adopted and whether participation contributed to improved household income.</w:t>
      </w:r>
    </w:p>
    <w:p w:rsidR="00D36B27" w:rsidRPr="007B58DF" w:rsidRDefault="00BC3FD6" w:rsidP="00EE6705">
      <w:pPr>
        <w:pStyle w:val="NormalWeb"/>
        <w:spacing w:line="360" w:lineRule="auto"/>
      </w:pPr>
      <w:r>
        <w:rPr>
          <w:rStyle w:val="Strong"/>
        </w:rPr>
        <w:t>Data Source:</w:t>
      </w:r>
      <w:r>
        <w:t xml:space="preserve"> DESECE_ECCRAS_Raw_Filtered.csv</w:t>
      </w:r>
      <w:r>
        <w:br/>
      </w:r>
      <w:r>
        <w:rPr>
          <w:rStyle w:val="Strong"/>
        </w:rPr>
        <w:t>Sample Size:</w:t>
      </w:r>
      <w:r>
        <w:t xml:space="preserve"> 195 respondents</w:t>
      </w:r>
      <w:r>
        <w:br/>
      </w:r>
      <w:r>
        <w:rPr>
          <w:rStyle w:val="Strong"/>
        </w:rPr>
        <w:t>Counties:</w:t>
      </w:r>
      <w:r>
        <w:t xml:space="preserve"> Bungoma and Trans Nzoia</w:t>
      </w:r>
    </w:p>
    <w:p w:rsidR="00D36B27" w:rsidRPr="007B58DF" w:rsidRDefault="00D36B27" w:rsidP="00D36B27">
      <w:pPr>
        <w:pStyle w:val="ds-markdown-paragraph"/>
        <w:shd w:val="clear" w:color="auto" w:fill="FFFFFF"/>
        <w:spacing w:before="240" w:beforeAutospacing="0" w:after="240" w:afterAutospacing="0"/>
        <w:rPr>
          <w:rFonts w:ascii="quote-cjk-patch" w:hAnsi="quote-cjk-patch"/>
          <w:color w:val="0F1115"/>
          <w:highlight w:val="yellow"/>
        </w:rPr>
      </w:pPr>
      <w:r w:rsidRPr="007B58DF">
        <w:rPr>
          <w:rStyle w:val="Strong"/>
          <w:rFonts w:ascii="quote-cjk-patch" w:hAnsi="quote-cjk-patch"/>
          <w:color w:val="0F1115"/>
          <w:highlight w:val="yellow"/>
        </w:rPr>
        <w:t>B1.</w:t>
      </w:r>
      <w:r w:rsidRPr="007B58DF">
        <w:rPr>
          <w:rFonts w:ascii="quote-cjk-patch" w:hAnsi="quote-cjk-patch"/>
          <w:color w:val="0F1115"/>
          <w:highlight w:val="yellow"/>
        </w:rPr>
        <w:t> Which of the following climate-resilient farming methods have you heard about? And which have you adopted or used on your farm in the last 12 months?</w:t>
      </w:r>
    </w:p>
    <w:p w:rsidR="00D36B27" w:rsidRPr="007B58DF" w:rsidRDefault="00D36B27" w:rsidP="00D36B27">
      <w:pPr>
        <w:pStyle w:val="ds-markdown-paragraph"/>
        <w:shd w:val="clear" w:color="auto" w:fill="FFFFFF"/>
        <w:spacing w:before="240" w:beforeAutospacing="0" w:after="240" w:afterAutospacing="0"/>
        <w:rPr>
          <w:rFonts w:ascii="quote-cjk-patch" w:hAnsi="quote-cjk-patch"/>
          <w:color w:val="0F1115"/>
          <w:highlight w:val="yellow"/>
        </w:rPr>
      </w:pPr>
      <w:r w:rsidRPr="007B58DF">
        <w:rPr>
          <w:rStyle w:val="Strong"/>
          <w:rFonts w:ascii="quote-cjk-patch" w:hAnsi="quote-cjk-patch"/>
          <w:color w:val="0F1115"/>
          <w:highlight w:val="yellow"/>
        </w:rPr>
        <w:t>B3a.</w:t>
      </w:r>
      <w:r w:rsidRPr="007B58DF">
        <w:rPr>
          <w:rFonts w:ascii="quote-cjk-patch" w:hAnsi="quote-cjk-patch"/>
          <w:color w:val="0F1115"/>
          <w:highlight w:val="yellow"/>
        </w:rPr>
        <w:t> Do you currently use this practice on your farm?</w:t>
      </w:r>
    </w:p>
    <w:p w:rsidR="00D36B27" w:rsidRPr="007B58DF" w:rsidRDefault="00D36B27" w:rsidP="00D36B27">
      <w:pPr>
        <w:pStyle w:val="ds-markdown-paragraph"/>
        <w:shd w:val="clear" w:color="auto" w:fill="FFFFFF"/>
        <w:spacing w:before="240" w:beforeAutospacing="0" w:after="240" w:afterAutospacing="0"/>
        <w:rPr>
          <w:rFonts w:ascii="quote-cjk-patch" w:hAnsi="quote-cjk-patch"/>
          <w:color w:val="0F1115"/>
          <w:highlight w:val="yellow"/>
        </w:rPr>
      </w:pPr>
      <w:r w:rsidRPr="007B58DF">
        <w:rPr>
          <w:rStyle w:val="Strong"/>
          <w:rFonts w:ascii="quote-cjk-patch" w:hAnsi="quote-cjk-patch"/>
          <w:color w:val="0F1115"/>
          <w:highlight w:val="yellow"/>
        </w:rPr>
        <w:t>B14.</w:t>
      </w:r>
      <w:r w:rsidRPr="007B58DF">
        <w:rPr>
          <w:rFonts w:ascii="quote-cjk-patch" w:hAnsi="quote-cjk-patch"/>
          <w:color w:val="0F1115"/>
          <w:highlight w:val="yellow"/>
        </w:rPr>
        <w:t> Do you currently have a functional system to harvest rainwater for irrigation?</w:t>
      </w:r>
    </w:p>
    <w:p w:rsidR="00D36B27" w:rsidRDefault="00D36B27" w:rsidP="00D36B27">
      <w:pPr>
        <w:pStyle w:val="ds-markdown-paragraph"/>
        <w:shd w:val="clear" w:color="auto" w:fill="FFFFFF"/>
        <w:spacing w:before="240" w:beforeAutospacing="0"/>
        <w:rPr>
          <w:rFonts w:ascii="quote-cjk-patch" w:hAnsi="quote-cjk-patch"/>
          <w:color w:val="0F1115"/>
        </w:rPr>
      </w:pPr>
      <w:r w:rsidRPr="007B58DF">
        <w:rPr>
          <w:rStyle w:val="Strong"/>
          <w:rFonts w:ascii="quote-cjk-patch" w:hAnsi="quote-cjk-patch"/>
          <w:color w:val="0F1115"/>
          <w:highlight w:val="yellow"/>
        </w:rPr>
        <w:t>F2a.</w:t>
      </w:r>
      <w:r w:rsidRPr="007B58DF">
        <w:rPr>
          <w:rFonts w:ascii="quote-cjk-patch" w:hAnsi="quote-cjk-patch"/>
          <w:color w:val="0F1115"/>
          <w:highlight w:val="yellow"/>
        </w:rPr>
        <w:t> Did your household receive or construct an improved cook stove through the DESECE project?</w:t>
      </w:r>
    </w:p>
    <w:p w:rsidR="00D36B27" w:rsidRDefault="00D36B27" w:rsidP="00BC3FD6"/>
    <w:p w:rsidR="00BC3FD6" w:rsidRDefault="00D36B27" w:rsidP="00BC3FD6">
      <w:r>
        <w:pict>
          <v:rect id="_x0000_i1237" style="width:0;height:1.5pt" o:hralign="center" o:hrstd="t" o:hr="t" fillcolor="#a0a0a0" stroked="f"/>
        </w:pict>
      </w:r>
    </w:p>
    <w:p w:rsidR="00D36B27" w:rsidRPr="00D36B27" w:rsidRDefault="007E781C" w:rsidP="00D36B27">
      <w:pPr>
        <w:pStyle w:val="Heading3"/>
        <w:rPr>
          <w:b/>
          <w:sz w:val="24"/>
        </w:rPr>
      </w:pPr>
      <w:r>
        <w:rPr>
          <w:b/>
          <w:sz w:val="24"/>
        </w:rPr>
        <w:t xml:space="preserve">B1) </w:t>
      </w:r>
      <w:r w:rsidR="001E141D">
        <w:rPr>
          <w:b/>
          <w:sz w:val="24"/>
        </w:rPr>
        <w:t xml:space="preserve">HEARD AND </w:t>
      </w:r>
      <w:r w:rsidR="00BC3FD6" w:rsidRPr="002E44AD">
        <w:rPr>
          <w:b/>
          <w:sz w:val="24"/>
        </w:rPr>
        <w:t>Adoption of Promoted Climate-Smart Agriculture Practices (EQ1)</w:t>
      </w:r>
    </w:p>
    <w:p w:rsidR="00BC3FD6" w:rsidRDefault="00BC3FD6" w:rsidP="002E44AD">
      <w:pPr>
        <w:pStyle w:val="NormalWeb"/>
        <w:spacing w:line="360" w:lineRule="auto"/>
      </w:pPr>
      <w:r>
        <w:t xml:space="preserve">Overall adoption of CSA practices was very high, with most practices surpassing the ECCRAS target threshold of </w:t>
      </w:r>
      <w:r>
        <w:rPr>
          <w:rStyle w:val="Strong"/>
        </w:rPr>
        <w:t>80% uptake</w:t>
      </w:r>
      <w:r>
        <w:t xml:space="preserve">. Only </w:t>
      </w:r>
      <w:r>
        <w:rPr>
          <w:rStyle w:val="Strong"/>
        </w:rPr>
        <w:t>drip irrigation</w:t>
      </w:r>
      <w:r>
        <w:t xml:space="preserve"> fell below target (76%).</w:t>
      </w:r>
    </w:p>
    <w:p w:rsidR="00BC3FD6" w:rsidRDefault="00BC3FD6" w:rsidP="00BC3FD6">
      <w:pPr>
        <w:pStyle w:val="NormalWeb"/>
      </w:pPr>
      <w:r>
        <w:rPr>
          <w:rStyle w:val="Strong"/>
        </w:rPr>
        <w:t>Table 1. Overall Adoption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145"/>
        <w:gridCol w:w="1530"/>
        <w:gridCol w:w="1260"/>
        <w:gridCol w:w="1170"/>
        <w:gridCol w:w="1710"/>
      </w:tblGrid>
      <w:tr w:rsidR="005C273C" w:rsidTr="006C5A06">
        <w:trPr>
          <w:tblHeader/>
          <w:tblCellSpacing w:w="15" w:type="dxa"/>
        </w:trPr>
        <w:tc>
          <w:tcPr>
            <w:tcW w:w="0" w:type="auto"/>
            <w:shd w:val="clear" w:color="auto" w:fill="8EAADB" w:themeFill="accent5" w:themeFillTint="99"/>
            <w:vAlign w:val="center"/>
            <w:hideMark/>
          </w:tcPr>
          <w:p w:rsidR="00BC3FD6" w:rsidRPr="00DC626A" w:rsidRDefault="00BC3FD6" w:rsidP="00BD723E">
            <w:pPr>
              <w:rPr>
                <w:b/>
                <w:bCs/>
                <w:sz w:val="22"/>
              </w:rPr>
            </w:pPr>
            <w:r w:rsidRPr="00DC626A">
              <w:rPr>
                <w:b/>
                <w:bCs/>
                <w:sz w:val="22"/>
              </w:rPr>
              <w:t>Practice</w:t>
            </w:r>
          </w:p>
        </w:tc>
        <w:tc>
          <w:tcPr>
            <w:tcW w:w="1115" w:type="dxa"/>
            <w:shd w:val="clear" w:color="auto" w:fill="8EAADB" w:themeFill="accent5" w:themeFillTint="99"/>
            <w:vAlign w:val="center"/>
            <w:hideMark/>
          </w:tcPr>
          <w:p w:rsidR="00BC3FD6" w:rsidRPr="00DC626A" w:rsidRDefault="00712512" w:rsidP="00BD723E">
            <w:pPr>
              <w:rPr>
                <w:b/>
                <w:bCs/>
                <w:sz w:val="22"/>
              </w:rPr>
            </w:pPr>
            <w:r w:rsidRPr="00DC626A">
              <w:rPr>
                <w:b/>
                <w:bCs/>
                <w:sz w:val="22"/>
              </w:rPr>
              <w:t xml:space="preserve">No. of </w:t>
            </w:r>
            <w:r w:rsidR="00BC3FD6" w:rsidRPr="00DC626A">
              <w:rPr>
                <w:b/>
                <w:bCs/>
                <w:sz w:val="22"/>
              </w:rPr>
              <w:t>resp</w:t>
            </w:r>
          </w:p>
        </w:tc>
        <w:tc>
          <w:tcPr>
            <w:tcW w:w="1500" w:type="dxa"/>
            <w:shd w:val="clear" w:color="auto" w:fill="8EAADB" w:themeFill="accent5" w:themeFillTint="99"/>
            <w:vAlign w:val="center"/>
            <w:hideMark/>
          </w:tcPr>
          <w:p w:rsidR="00BC3FD6" w:rsidRPr="00DC626A" w:rsidRDefault="00712512" w:rsidP="00BD723E">
            <w:pPr>
              <w:rPr>
                <w:b/>
                <w:bCs/>
                <w:sz w:val="22"/>
              </w:rPr>
            </w:pPr>
            <w:r w:rsidRPr="00DC626A">
              <w:rPr>
                <w:b/>
                <w:bCs/>
                <w:sz w:val="22"/>
              </w:rPr>
              <w:t xml:space="preserve">No. </w:t>
            </w:r>
            <w:r w:rsidR="00BC3FD6" w:rsidRPr="00DC626A">
              <w:rPr>
                <w:b/>
                <w:bCs/>
                <w:sz w:val="22"/>
              </w:rPr>
              <w:t>adopted</w:t>
            </w:r>
          </w:p>
        </w:tc>
        <w:tc>
          <w:tcPr>
            <w:tcW w:w="1230" w:type="dxa"/>
            <w:shd w:val="clear" w:color="auto" w:fill="8EAADB" w:themeFill="accent5" w:themeFillTint="99"/>
            <w:vAlign w:val="center"/>
            <w:hideMark/>
          </w:tcPr>
          <w:p w:rsidR="00BC3FD6" w:rsidRPr="00DC626A" w:rsidRDefault="00BC3FD6" w:rsidP="00BD723E">
            <w:pPr>
              <w:rPr>
                <w:b/>
                <w:bCs/>
                <w:sz w:val="22"/>
              </w:rPr>
            </w:pPr>
            <w:r w:rsidRPr="00DC626A">
              <w:rPr>
                <w:b/>
                <w:bCs/>
                <w:sz w:val="22"/>
              </w:rPr>
              <w:t>Adoption %</w:t>
            </w:r>
          </w:p>
        </w:tc>
        <w:tc>
          <w:tcPr>
            <w:tcW w:w="1140" w:type="dxa"/>
            <w:shd w:val="clear" w:color="auto" w:fill="8EAADB" w:themeFill="accent5" w:themeFillTint="99"/>
            <w:vAlign w:val="center"/>
            <w:hideMark/>
          </w:tcPr>
          <w:p w:rsidR="00BC3FD6" w:rsidRPr="00DC626A" w:rsidRDefault="00BC3FD6" w:rsidP="00BD723E">
            <w:pPr>
              <w:rPr>
                <w:b/>
                <w:bCs/>
                <w:sz w:val="22"/>
              </w:rPr>
            </w:pPr>
            <w:r w:rsidRPr="00DC626A">
              <w:rPr>
                <w:b/>
                <w:bCs/>
                <w:sz w:val="22"/>
              </w:rPr>
              <w:t>Target (%)</w:t>
            </w:r>
          </w:p>
        </w:tc>
        <w:tc>
          <w:tcPr>
            <w:tcW w:w="1665" w:type="dxa"/>
            <w:shd w:val="clear" w:color="auto" w:fill="8EAADB" w:themeFill="accent5" w:themeFillTint="99"/>
            <w:vAlign w:val="center"/>
            <w:hideMark/>
          </w:tcPr>
          <w:p w:rsidR="00BC3FD6" w:rsidRPr="00DC626A" w:rsidRDefault="00BC3FD6" w:rsidP="00BD723E">
            <w:pPr>
              <w:rPr>
                <w:b/>
                <w:bCs/>
                <w:sz w:val="22"/>
              </w:rPr>
            </w:pPr>
            <w:r w:rsidRPr="00DC626A">
              <w:rPr>
                <w:b/>
                <w:bCs/>
                <w:sz w:val="22"/>
              </w:rPr>
              <w:t>Gap to Target (%)</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Agroforestry</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194</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189</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96.92</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-16.92</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Drought-tolerant Varieties</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195</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173</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88.72</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-8.72</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lastRenderedPageBreak/>
              <w:t>Crop Rotation</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195</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193</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98.97</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-18.97</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Mulching</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192</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173</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88.72</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-8.72</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Composting</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195</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192</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98.46</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-18.46</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Water Harvesting</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195</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194</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99.49</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-19.49</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Drip Irrigation</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194</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149</w:t>
            </w:r>
          </w:p>
        </w:tc>
        <w:tc>
          <w:tcPr>
            <w:tcW w:w="1230" w:type="dxa"/>
            <w:shd w:val="clear" w:color="auto" w:fill="D9E2F3" w:themeFill="accent5" w:themeFillTint="33"/>
            <w:vAlign w:val="center"/>
            <w:hideMark/>
          </w:tcPr>
          <w:p w:rsidR="00BC3FD6" w:rsidRPr="00DC626A" w:rsidRDefault="00BC3FD6">
            <w:pPr>
              <w:rPr>
                <w:sz w:val="22"/>
              </w:rPr>
            </w:pPr>
            <w:r w:rsidRPr="00DC626A">
              <w:rPr>
                <w:rStyle w:val="Strong"/>
                <w:sz w:val="22"/>
              </w:rPr>
              <w:t>76.41</w:t>
            </w:r>
          </w:p>
        </w:tc>
        <w:tc>
          <w:tcPr>
            <w:tcW w:w="1140" w:type="dxa"/>
            <w:shd w:val="clear" w:color="auto" w:fill="D9E2F3" w:themeFill="accent5" w:themeFillTint="33"/>
            <w:vAlign w:val="center"/>
            <w:hideMark/>
          </w:tcPr>
          <w:p w:rsidR="00BC3FD6" w:rsidRPr="00DC626A" w:rsidRDefault="00BC3FD6">
            <w:pPr>
              <w:rPr>
                <w:sz w:val="22"/>
              </w:rPr>
            </w:pPr>
            <w:r w:rsidRPr="00DC626A">
              <w:rPr>
                <w:rStyle w:val="Strong"/>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rStyle w:val="Strong"/>
                <w:sz w:val="22"/>
              </w:rPr>
              <w:t>+3.59</w:t>
            </w:r>
            <w:r w:rsidRPr="00DC626A">
              <w:rPr>
                <w:sz w:val="22"/>
              </w:rPr>
              <w:t xml:space="preserve"> (below target)</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Kitchen Gardens</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195</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193</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98.97</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-18.97</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Food Forests</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195</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187</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95.90</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-15.90</w:t>
            </w:r>
          </w:p>
        </w:tc>
      </w:tr>
      <w:tr w:rsidR="005C273C" w:rsidTr="00712512">
        <w:trPr>
          <w:tblCellSpacing w:w="15" w:type="dxa"/>
        </w:trPr>
        <w:tc>
          <w:tcPr>
            <w:tcW w:w="0" w:type="auto"/>
            <w:shd w:val="clear" w:color="auto" w:fill="D9E2F3" w:themeFill="accent5" w:themeFillTint="33"/>
            <w:vAlign w:val="center"/>
            <w:hideMark/>
          </w:tcPr>
          <w:p w:rsidR="00BC3FD6" w:rsidRPr="00DC626A" w:rsidRDefault="00BC3FD6">
            <w:pPr>
              <w:rPr>
                <w:b/>
                <w:sz w:val="22"/>
              </w:rPr>
            </w:pPr>
            <w:r w:rsidRPr="00DC626A">
              <w:rPr>
                <w:b/>
                <w:sz w:val="22"/>
              </w:rPr>
              <w:t>Soil Conservation</w:t>
            </w:r>
          </w:p>
        </w:tc>
        <w:tc>
          <w:tcPr>
            <w:tcW w:w="1115" w:type="dxa"/>
            <w:shd w:val="clear" w:color="auto" w:fill="D9E2F3" w:themeFill="accent5" w:themeFillTint="33"/>
            <w:vAlign w:val="center"/>
            <w:hideMark/>
          </w:tcPr>
          <w:p w:rsidR="00BC3FD6" w:rsidRPr="00DC626A" w:rsidRDefault="00BC3FD6">
            <w:pPr>
              <w:rPr>
                <w:sz w:val="22"/>
              </w:rPr>
            </w:pPr>
            <w:r w:rsidRPr="00DC626A">
              <w:rPr>
                <w:sz w:val="22"/>
              </w:rPr>
              <w:t>195</w:t>
            </w:r>
          </w:p>
        </w:tc>
        <w:tc>
          <w:tcPr>
            <w:tcW w:w="1500" w:type="dxa"/>
            <w:shd w:val="clear" w:color="auto" w:fill="D9E2F3" w:themeFill="accent5" w:themeFillTint="33"/>
            <w:vAlign w:val="center"/>
            <w:hideMark/>
          </w:tcPr>
          <w:p w:rsidR="00BC3FD6" w:rsidRPr="00DC626A" w:rsidRDefault="00BC3FD6">
            <w:pPr>
              <w:rPr>
                <w:sz w:val="22"/>
              </w:rPr>
            </w:pPr>
            <w:r w:rsidRPr="00DC626A">
              <w:rPr>
                <w:sz w:val="22"/>
              </w:rPr>
              <w:t>180</w:t>
            </w:r>
          </w:p>
        </w:tc>
        <w:tc>
          <w:tcPr>
            <w:tcW w:w="1230" w:type="dxa"/>
            <w:shd w:val="clear" w:color="auto" w:fill="D9E2F3" w:themeFill="accent5" w:themeFillTint="33"/>
            <w:vAlign w:val="center"/>
            <w:hideMark/>
          </w:tcPr>
          <w:p w:rsidR="00BC3FD6" w:rsidRPr="00DC626A" w:rsidRDefault="00BC3FD6">
            <w:pPr>
              <w:rPr>
                <w:sz w:val="22"/>
              </w:rPr>
            </w:pPr>
            <w:r w:rsidRPr="00DC626A">
              <w:rPr>
                <w:sz w:val="22"/>
              </w:rPr>
              <w:t>92.31</w:t>
            </w:r>
          </w:p>
        </w:tc>
        <w:tc>
          <w:tcPr>
            <w:tcW w:w="1140" w:type="dxa"/>
            <w:shd w:val="clear" w:color="auto" w:fill="D9E2F3" w:themeFill="accent5" w:themeFillTint="33"/>
            <w:vAlign w:val="center"/>
            <w:hideMark/>
          </w:tcPr>
          <w:p w:rsidR="00BC3FD6" w:rsidRPr="00DC626A" w:rsidRDefault="00BC3FD6">
            <w:pPr>
              <w:rPr>
                <w:sz w:val="22"/>
              </w:rPr>
            </w:pPr>
            <w:r w:rsidRPr="00DC626A">
              <w:rPr>
                <w:sz w:val="22"/>
              </w:rPr>
              <w:t>80</w:t>
            </w:r>
          </w:p>
        </w:tc>
        <w:tc>
          <w:tcPr>
            <w:tcW w:w="1665" w:type="dxa"/>
            <w:shd w:val="clear" w:color="auto" w:fill="D9E2F3" w:themeFill="accent5" w:themeFillTint="33"/>
            <w:vAlign w:val="center"/>
            <w:hideMark/>
          </w:tcPr>
          <w:p w:rsidR="00BC3FD6" w:rsidRPr="00DC626A" w:rsidRDefault="00BC3FD6">
            <w:pPr>
              <w:rPr>
                <w:sz w:val="22"/>
              </w:rPr>
            </w:pPr>
            <w:r w:rsidRPr="00DC626A">
              <w:rPr>
                <w:sz w:val="22"/>
              </w:rPr>
              <w:t>-12.31</w:t>
            </w:r>
          </w:p>
        </w:tc>
      </w:tr>
    </w:tbl>
    <w:p w:rsidR="00BC3FD6" w:rsidRDefault="00BC3FD6" w:rsidP="00BF2176">
      <w:pPr>
        <w:pStyle w:val="NormalWeb"/>
        <w:spacing w:line="360" w:lineRule="auto"/>
      </w:pPr>
      <w:r>
        <w:rPr>
          <w:rStyle w:val="Strong"/>
        </w:rPr>
        <w:t>Key Interpretation</w:t>
      </w:r>
      <w:r>
        <w:br/>
        <w:t xml:space="preserve">The </w:t>
      </w:r>
      <w:r>
        <w:rPr>
          <w:rStyle w:val="Strong"/>
        </w:rPr>
        <w:t>widespread adoption</w:t>
      </w:r>
      <w:r>
        <w:t xml:space="preserve"> suggests strong relevance and strong extension support. </w:t>
      </w:r>
      <w:r>
        <w:rPr>
          <w:rStyle w:val="Strong"/>
        </w:rPr>
        <w:t>Drip irrigation</w:t>
      </w:r>
      <w:r>
        <w:t xml:space="preserve"> stands out as the </w:t>
      </w:r>
      <w:r>
        <w:rPr>
          <w:rStyle w:val="Emphasis"/>
        </w:rPr>
        <w:t>only practice requiring technical inputs and upfront capital</w:t>
      </w:r>
      <w:r>
        <w:t>, which likely constrained its uptake.</w:t>
      </w:r>
    </w:p>
    <w:p w:rsidR="00BC3FD6" w:rsidRDefault="00BC3FD6" w:rsidP="00BC3FD6">
      <w:r>
        <w:pict>
          <v:rect id="_x0000_i1092" style="width:0;height:1.5pt" o:hralign="center" o:hrstd="t" o:hr="t" fillcolor="#a0a0a0" stroked="f"/>
        </w:pict>
      </w:r>
    </w:p>
    <w:p w:rsidR="00BC3FD6" w:rsidRPr="00BF2176" w:rsidRDefault="00BC3FD6" w:rsidP="00BC3FD6">
      <w:pPr>
        <w:pStyle w:val="Heading3"/>
        <w:rPr>
          <w:b/>
          <w:sz w:val="24"/>
        </w:rPr>
      </w:pPr>
      <w:r w:rsidRPr="00BF2176">
        <w:rPr>
          <w:b/>
          <w:sz w:val="24"/>
        </w:rPr>
        <w:t>2. Adoption by Gender and Age Group</w:t>
      </w:r>
    </w:p>
    <w:p w:rsidR="00BC3FD6" w:rsidRDefault="00BC3FD6" w:rsidP="00BC3FD6">
      <w:pPr>
        <w:pStyle w:val="NormalWeb"/>
      </w:pPr>
      <w:r>
        <w:t xml:space="preserve">Adoption was consistently </w:t>
      </w:r>
      <w:r>
        <w:rPr>
          <w:rStyle w:val="Strong"/>
        </w:rPr>
        <w:t>high across both men and women</w:t>
      </w:r>
      <w:r>
        <w:t>, showing equitable reach.</w:t>
      </w:r>
    </w:p>
    <w:p w:rsidR="00BC3FD6" w:rsidRDefault="00BC3FD6" w:rsidP="00BC3FD6">
      <w:pPr>
        <w:pStyle w:val="NormalWeb"/>
      </w:pPr>
      <w:r>
        <w:rPr>
          <w:rStyle w:val="Strong"/>
        </w:rPr>
        <w:t>Table 2. Example: Selected Gender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819"/>
        <w:gridCol w:w="1980"/>
      </w:tblGrid>
      <w:tr w:rsidR="00BC3FD6" w:rsidTr="006C5A06">
        <w:trPr>
          <w:tblHeader/>
          <w:tblCellSpacing w:w="15" w:type="dxa"/>
        </w:trPr>
        <w:tc>
          <w:tcPr>
            <w:tcW w:w="0" w:type="auto"/>
            <w:shd w:val="clear" w:color="auto" w:fill="8EAADB" w:themeFill="accent5" w:themeFillTint="99"/>
            <w:vAlign w:val="center"/>
            <w:hideMark/>
          </w:tcPr>
          <w:p w:rsidR="00BC3FD6" w:rsidRDefault="00BC3FD6">
            <w:pPr>
              <w:jc w:val="center"/>
              <w:rPr>
                <w:b/>
                <w:bCs/>
              </w:rPr>
            </w:pPr>
            <w:r>
              <w:rPr>
                <w:b/>
                <w:bCs/>
              </w:rPr>
              <w:t>Practice</w:t>
            </w:r>
          </w:p>
        </w:tc>
        <w:tc>
          <w:tcPr>
            <w:tcW w:w="2789" w:type="dxa"/>
            <w:shd w:val="clear" w:color="auto" w:fill="8EAADB" w:themeFill="accent5" w:themeFillTint="99"/>
            <w:vAlign w:val="center"/>
            <w:hideMark/>
          </w:tcPr>
          <w:p w:rsidR="00BC3FD6" w:rsidRDefault="00BC3FD6">
            <w:pPr>
              <w:jc w:val="center"/>
              <w:rPr>
                <w:b/>
                <w:bCs/>
              </w:rPr>
            </w:pPr>
            <w:r>
              <w:rPr>
                <w:b/>
                <w:bCs/>
              </w:rPr>
              <w:t>Female Adoption %</w:t>
            </w:r>
          </w:p>
        </w:tc>
        <w:tc>
          <w:tcPr>
            <w:tcW w:w="1935" w:type="dxa"/>
            <w:shd w:val="clear" w:color="auto" w:fill="8EAADB" w:themeFill="accent5" w:themeFillTint="99"/>
            <w:vAlign w:val="center"/>
            <w:hideMark/>
          </w:tcPr>
          <w:p w:rsidR="00BC3FD6" w:rsidRDefault="00BC3FD6">
            <w:pPr>
              <w:jc w:val="center"/>
              <w:rPr>
                <w:b/>
                <w:bCs/>
              </w:rPr>
            </w:pPr>
            <w:r>
              <w:rPr>
                <w:b/>
                <w:bCs/>
              </w:rPr>
              <w:t>Male Adoption %</w:t>
            </w:r>
          </w:p>
        </w:tc>
      </w:tr>
      <w:tr w:rsidR="00BC3FD6" w:rsidTr="006C5A06">
        <w:trPr>
          <w:tblCellSpacing w:w="15" w:type="dxa"/>
        </w:trPr>
        <w:tc>
          <w:tcPr>
            <w:tcW w:w="0" w:type="auto"/>
            <w:shd w:val="clear" w:color="auto" w:fill="D9E2F3" w:themeFill="accent5" w:themeFillTint="33"/>
            <w:vAlign w:val="center"/>
            <w:hideMark/>
          </w:tcPr>
          <w:p w:rsidR="00BC3FD6" w:rsidRDefault="00BC3FD6">
            <w:r>
              <w:t>Agroforestry</w:t>
            </w:r>
          </w:p>
        </w:tc>
        <w:tc>
          <w:tcPr>
            <w:tcW w:w="2789" w:type="dxa"/>
            <w:shd w:val="clear" w:color="auto" w:fill="D9E2F3" w:themeFill="accent5" w:themeFillTint="33"/>
            <w:vAlign w:val="center"/>
            <w:hideMark/>
          </w:tcPr>
          <w:p w:rsidR="00BC3FD6" w:rsidRDefault="00BC3FD6">
            <w:r>
              <w:t>97.18</w:t>
            </w:r>
          </w:p>
        </w:tc>
        <w:tc>
          <w:tcPr>
            <w:tcW w:w="1935" w:type="dxa"/>
            <w:shd w:val="clear" w:color="auto" w:fill="D9E2F3" w:themeFill="accent5" w:themeFillTint="33"/>
            <w:vAlign w:val="center"/>
            <w:hideMark/>
          </w:tcPr>
          <w:p w:rsidR="00BC3FD6" w:rsidRDefault="00BC3FD6">
            <w:r>
              <w:t>98.08</w:t>
            </w:r>
          </w:p>
        </w:tc>
      </w:tr>
      <w:tr w:rsidR="00BC3FD6" w:rsidTr="006C5A06">
        <w:trPr>
          <w:tblCellSpacing w:w="15" w:type="dxa"/>
        </w:trPr>
        <w:tc>
          <w:tcPr>
            <w:tcW w:w="0" w:type="auto"/>
            <w:shd w:val="clear" w:color="auto" w:fill="D9E2F3" w:themeFill="accent5" w:themeFillTint="33"/>
            <w:vAlign w:val="center"/>
            <w:hideMark/>
          </w:tcPr>
          <w:p w:rsidR="00BC3FD6" w:rsidRDefault="00BC3FD6">
            <w:r>
              <w:t>Composting</w:t>
            </w:r>
          </w:p>
        </w:tc>
        <w:tc>
          <w:tcPr>
            <w:tcW w:w="2789" w:type="dxa"/>
            <w:shd w:val="clear" w:color="auto" w:fill="D9E2F3" w:themeFill="accent5" w:themeFillTint="33"/>
            <w:vAlign w:val="center"/>
            <w:hideMark/>
          </w:tcPr>
          <w:p w:rsidR="00BC3FD6" w:rsidRDefault="00BC3FD6">
            <w:r>
              <w:t>97.90</w:t>
            </w:r>
          </w:p>
        </w:tc>
        <w:tc>
          <w:tcPr>
            <w:tcW w:w="1935" w:type="dxa"/>
            <w:shd w:val="clear" w:color="auto" w:fill="D9E2F3" w:themeFill="accent5" w:themeFillTint="33"/>
            <w:vAlign w:val="center"/>
            <w:hideMark/>
          </w:tcPr>
          <w:p w:rsidR="00BC3FD6" w:rsidRDefault="00BC3FD6">
            <w:r>
              <w:t>100.00</w:t>
            </w:r>
          </w:p>
        </w:tc>
      </w:tr>
      <w:tr w:rsidR="00BC3FD6" w:rsidTr="006C5A06">
        <w:trPr>
          <w:tblCellSpacing w:w="15" w:type="dxa"/>
        </w:trPr>
        <w:tc>
          <w:tcPr>
            <w:tcW w:w="0" w:type="auto"/>
            <w:shd w:val="clear" w:color="auto" w:fill="D9E2F3" w:themeFill="accent5" w:themeFillTint="33"/>
            <w:vAlign w:val="center"/>
            <w:hideMark/>
          </w:tcPr>
          <w:p w:rsidR="00BC3FD6" w:rsidRDefault="00BC3FD6">
            <w:r>
              <w:lastRenderedPageBreak/>
              <w:t>Water Harvesting</w:t>
            </w:r>
          </w:p>
        </w:tc>
        <w:tc>
          <w:tcPr>
            <w:tcW w:w="2789" w:type="dxa"/>
            <w:shd w:val="clear" w:color="auto" w:fill="D9E2F3" w:themeFill="accent5" w:themeFillTint="33"/>
            <w:vAlign w:val="center"/>
            <w:hideMark/>
          </w:tcPr>
          <w:p w:rsidR="00BC3FD6" w:rsidRDefault="00BC3FD6">
            <w:r>
              <w:t>99.30</w:t>
            </w:r>
          </w:p>
        </w:tc>
        <w:tc>
          <w:tcPr>
            <w:tcW w:w="1935" w:type="dxa"/>
            <w:shd w:val="clear" w:color="auto" w:fill="D9E2F3" w:themeFill="accent5" w:themeFillTint="33"/>
            <w:vAlign w:val="center"/>
            <w:hideMark/>
          </w:tcPr>
          <w:p w:rsidR="00BC3FD6" w:rsidRDefault="00BC3FD6">
            <w:r>
              <w:t>100.00</w:t>
            </w:r>
          </w:p>
        </w:tc>
      </w:tr>
      <w:tr w:rsidR="00BC3FD6" w:rsidTr="006C5A06">
        <w:trPr>
          <w:tblCellSpacing w:w="15" w:type="dxa"/>
        </w:trPr>
        <w:tc>
          <w:tcPr>
            <w:tcW w:w="0" w:type="auto"/>
            <w:shd w:val="clear" w:color="auto" w:fill="D9E2F3" w:themeFill="accent5" w:themeFillTint="33"/>
            <w:vAlign w:val="center"/>
            <w:hideMark/>
          </w:tcPr>
          <w:p w:rsidR="00BC3FD6" w:rsidRDefault="00BC3FD6">
            <w:r>
              <w:t>Drip Irrigation</w:t>
            </w:r>
          </w:p>
        </w:tc>
        <w:tc>
          <w:tcPr>
            <w:tcW w:w="2789" w:type="dxa"/>
            <w:shd w:val="clear" w:color="auto" w:fill="D9E2F3" w:themeFill="accent5" w:themeFillTint="33"/>
            <w:vAlign w:val="center"/>
            <w:hideMark/>
          </w:tcPr>
          <w:p w:rsidR="00BC3FD6" w:rsidRDefault="00BC3FD6">
            <w:r>
              <w:t>78.17</w:t>
            </w:r>
          </w:p>
        </w:tc>
        <w:tc>
          <w:tcPr>
            <w:tcW w:w="1935" w:type="dxa"/>
            <w:shd w:val="clear" w:color="auto" w:fill="D9E2F3" w:themeFill="accent5" w:themeFillTint="33"/>
            <w:vAlign w:val="center"/>
            <w:hideMark/>
          </w:tcPr>
          <w:p w:rsidR="00BC3FD6" w:rsidRDefault="00BC3FD6">
            <w:r>
              <w:t>73.08</w:t>
            </w:r>
          </w:p>
        </w:tc>
      </w:tr>
    </w:tbl>
    <w:p w:rsidR="00BC3FD6" w:rsidRDefault="00BC3FD6" w:rsidP="00BA4619">
      <w:pPr>
        <w:pStyle w:val="NormalWeb"/>
        <w:spacing w:line="360" w:lineRule="auto"/>
      </w:pPr>
      <w:r>
        <w:rPr>
          <w:rStyle w:val="Strong"/>
        </w:rPr>
        <w:t>Interpretation:</w:t>
      </w:r>
      <w:r>
        <w:t xml:space="preserve"> Women adopted </w:t>
      </w:r>
      <w:r>
        <w:rPr>
          <w:rStyle w:val="Strong"/>
        </w:rPr>
        <w:t>drip irrigation slightly more</w:t>
      </w:r>
      <w:r>
        <w:t xml:space="preserve"> than men, possibly linked to their traditional roles in kitchen gardens.</w:t>
      </w:r>
    </w:p>
    <w:p w:rsidR="00BC3FD6" w:rsidRDefault="00BC3FD6" w:rsidP="00BC3FD6">
      <w:pPr>
        <w:pStyle w:val="NormalWeb"/>
      </w:pPr>
      <w:r>
        <w:rPr>
          <w:rStyle w:val="Strong"/>
        </w:rPr>
        <w:t>Table 3. Age Group Pattern (Drought-resistant Varieties)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2070"/>
      </w:tblGrid>
      <w:tr w:rsidR="00BC3FD6" w:rsidTr="00261EB1">
        <w:trPr>
          <w:tblHeader/>
          <w:tblCellSpacing w:w="15" w:type="dxa"/>
        </w:trPr>
        <w:tc>
          <w:tcPr>
            <w:tcW w:w="2205" w:type="dxa"/>
            <w:shd w:val="clear" w:color="auto" w:fill="8EAADB" w:themeFill="accent5" w:themeFillTint="99"/>
            <w:vAlign w:val="center"/>
            <w:hideMark/>
          </w:tcPr>
          <w:p w:rsidR="00BC3FD6" w:rsidRDefault="00BC3FD6">
            <w:pPr>
              <w:jc w:val="center"/>
              <w:rPr>
                <w:b/>
                <w:bCs/>
              </w:rPr>
            </w:pPr>
            <w:r>
              <w:rPr>
                <w:b/>
                <w:bCs/>
              </w:rPr>
              <w:t>Age Group</w:t>
            </w:r>
          </w:p>
        </w:tc>
        <w:tc>
          <w:tcPr>
            <w:tcW w:w="2025" w:type="dxa"/>
            <w:shd w:val="clear" w:color="auto" w:fill="8EAADB" w:themeFill="accent5" w:themeFillTint="99"/>
            <w:vAlign w:val="center"/>
            <w:hideMark/>
          </w:tcPr>
          <w:p w:rsidR="00BC3FD6" w:rsidRDefault="00BC3FD6">
            <w:pPr>
              <w:jc w:val="center"/>
              <w:rPr>
                <w:b/>
                <w:bCs/>
              </w:rPr>
            </w:pPr>
            <w:r>
              <w:rPr>
                <w:b/>
                <w:bCs/>
              </w:rPr>
              <w:t>Adoption %</w:t>
            </w:r>
          </w:p>
        </w:tc>
      </w:tr>
      <w:tr w:rsidR="00BC3FD6" w:rsidTr="00261EB1">
        <w:trPr>
          <w:tblCellSpacing w:w="15" w:type="dxa"/>
        </w:trPr>
        <w:tc>
          <w:tcPr>
            <w:tcW w:w="2205" w:type="dxa"/>
            <w:shd w:val="clear" w:color="auto" w:fill="B4C6E7" w:themeFill="accent5" w:themeFillTint="66"/>
            <w:vAlign w:val="center"/>
            <w:hideMark/>
          </w:tcPr>
          <w:p w:rsidR="00BC3FD6" w:rsidRDefault="00BC3FD6">
            <w:r>
              <w:t>18–25</w:t>
            </w:r>
          </w:p>
        </w:tc>
        <w:tc>
          <w:tcPr>
            <w:tcW w:w="2025" w:type="dxa"/>
            <w:shd w:val="clear" w:color="auto" w:fill="B4C6E7" w:themeFill="accent5" w:themeFillTint="66"/>
            <w:vAlign w:val="center"/>
            <w:hideMark/>
          </w:tcPr>
          <w:p w:rsidR="00BC3FD6" w:rsidRDefault="00BC3FD6">
            <w:r>
              <w:t>0.00</w:t>
            </w:r>
          </w:p>
        </w:tc>
      </w:tr>
      <w:tr w:rsidR="00BC3FD6" w:rsidTr="00261EB1">
        <w:trPr>
          <w:tblCellSpacing w:w="15" w:type="dxa"/>
        </w:trPr>
        <w:tc>
          <w:tcPr>
            <w:tcW w:w="2205" w:type="dxa"/>
            <w:shd w:val="clear" w:color="auto" w:fill="B4C6E7" w:themeFill="accent5" w:themeFillTint="66"/>
            <w:vAlign w:val="center"/>
            <w:hideMark/>
          </w:tcPr>
          <w:p w:rsidR="00BC3FD6" w:rsidRDefault="00BC3FD6">
            <w:r>
              <w:t>26–35</w:t>
            </w:r>
          </w:p>
        </w:tc>
        <w:tc>
          <w:tcPr>
            <w:tcW w:w="2025" w:type="dxa"/>
            <w:shd w:val="clear" w:color="auto" w:fill="B4C6E7" w:themeFill="accent5" w:themeFillTint="66"/>
            <w:vAlign w:val="center"/>
            <w:hideMark/>
          </w:tcPr>
          <w:p w:rsidR="00BC3FD6" w:rsidRDefault="00BC3FD6">
            <w:r>
              <w:t>83.33</w:t>
            </w:r>
          </w:p>
        </w:tc>
      </w:tr>
      <w:tr w:rsidR="00BC3FD6" w:rsidTr="00261EB1">
        <w:trPr>
          <w:tblCellSpacing w:w="15" w:type="dxa"/>
        </w:trPr>
        <w:tc>
          <w:tcPr>
            <w:tcW w:w="2205" w:type="dxa"/>
            <w:shd w:val="clear" w:color="auto" w:fill="B4C6E7" w:themeFill="accent5" w:themeFillTint="66"/>
            <w:vAlign w:val="center"/>
            <w:hideMark/>
          </w:tcPr>
          <w:p w:rsidR="00BC3FD6" w:rsidRDefault="00BC3FD6">
            <w:r>
              <w:t>36–45</w:t>
            </w:r>
          </w:p>
        </w:tc>
        <w:tc>
          <w:tcPr>
            <w:tcW w:w="2025" w:type="dxa"/>
            <w:shd w:val="clear" w:color="auto" w:fill="B4C6E7" w:themeFill="accent5" w:themeFillTint="66"/>
            <w:vAlign w:val="center"/>
            <w:hideMark/>
          </w:tcPr>
          <w:p w:rsidR="00BC3FD6" w:rsidRDefault="00BC3FD6">
            <w:r>
              <w:t>96.55</w:t>
            </w:r>
          </w:p>
        </w:tc>
      </w:tr>
      <w:tr w:rsidR="00BC3FD6" w:rsidTr="00261EB1">
        <w:trPr>
          <w:tblCellSpacing w:w="15" w:type="dxa"/>
        </w:trPr>
        <w:tc>
          <w:tcPr>
            <w:tcW w:w="2205" w:type="dxa"/>
            <w:shd w:val="clear" w:color="auto" w:fill="B4C6E7" w:themeFill="accent5" w:themeFillTint="66"/>
            <w:vAlign w:val="center"/>
            <w:hideMark/>
          </w:tcPr>
          <w:p w:rsidR="00BC3FD6" w:rsidRDefault="00BC3FD6">
            <w:r>
              <w:t>46–55</w:t>
            </w:r>
          </w:p>
        </w:tc>
        <w:tc>
          <w:tcPr>
            <w:tcW w:w="2025" w:type="dxa"/>
            <w:shd w:val="clear" w:color="auto" w:fill="B4C6E7" w:themeFill="accent5" w:themeFillTint="66"/>
            <w:vAlign w:val="center"/>
            <w:hideMark/>
          </w:tcPr>
          <w:p w:rsidR="00BC3FD6" w:rsidRDefault="00BC3FD6">
            <w:r>
              <w:t>93.55</w:t>
            </w:r>
          </w:p>
        </w:tc>
      </w:tr>
      <w:tr w:rsidR="00BC3FD6" w:rsidTr="00261EB1">
        <w:trPr>
          <w:tblCellSpacing w:w="15" w:type="dxa"/>
        </w:trPr>
        <w:tc>
          <w:tcPr>
            <w:tcW w:w="2205" w:type="dxa"/>
            <w:shd w:val="clear" w:color="auto" w:fill="B4C6E7" w:themeFill="accent5" w:themeFillTint="66"/>
            <w:vAlign w:val="center"/>
            <w:hideMark/>
          </w:tcPr>
          <w:p w:rsidR="00BC3FD6" w:rsidRDefault="00BC3FD6">
            <w:r>
              <w:t>56+</w:t>
            </w:r>
          </w:p>
        </w:tc>
        <w:tc>
          <w:tcPr>
            <w:tcW w:w="2025" w:type="dxa"/>
            <w:shd w:val="clear" w:color="auto" w:fill="B4C6E7" w:themeFill="accent5" w:themeFillTint="66"/>
            <w:vAlign w:val="center"/>
            <w:hideMark/>
          </w:tcPr>
          <w:p w:rsidR="00BC3FD6" w:rsidRDefault="00BC3FD6">
            <w:r>
              <w:t>84.71</w:t>
            </w:r>
          </w:p>
        </w:tc>
      </w:tr>
    </w:tbl>
    <w:p w:rsidR="00BC3FD6" w:rsidRDefault="00BC3FD6" w:rsidP="00BC3FD6">
      <w:pPr>
        <w:pStyle w:val="NormalWeb"/>
      </w:pPr>
      <w:r>
        <w:rPr>
          <w:rStyle w:val="Strong"/>
        </w:rPr>
        <w:t>Interpretation:</w:t>
      </w:r>
      <w:r>
        <w:t xml:space="preserve"> The </w:t>
      </w:r>
      <w:r>
        <w:rPr>
          <w:rStyle w:val="Strong"/>
        </w:rPr>
        <w:t>36–55</w:t>
      </w:r>
      <w:r>
        <w:t xml:space="preserve"> group is the most active adopters, reflecting experience + labor availability. Younger farmers (18–25) are under-represented in programming.</w:t>
      </w:r>
    </w:p>
    <w:p w:rsidR="00BC3FD6" w:rsidRDefault="00BC3FD6" w:rsidP="00BC3FD6">
      <w:r>
        <w:pict>
          <v:rect id="_x0000_i1093" style="width:0;height:1.5pt" o:hralign="center" o:hrstd="t" o:hr="t" fillcolor="#a0a0a0" stroked="f"/>
        </w:pict>
      </w:r>
    </w:p>
    <w:p w:rsidR="00BC3FD6" w:rsidRPr="00BA4619" w:rsidRDefault="00BC3FD6" w:rsidP="00BC3FD6">
      <w:pPr>
        <w:pStyle w:val="Heading3"/>
        <w:rPr>
          <w:b/>
          <w:sz w:val="24"/>
        </w:rPr>
      </w:pPr>
      <w:r w:rsidRPr="00BA4619">
        <w:rPr>
          <w:b/>
          <w:sz w:val="24"/>
        </w:rPr>
        <w:t>3. Statistical Significance of Adoption Differences (Chi-square Tests)</w:t>
      </w:r>
    </w:p>
    <w:p w:rsidR="00BC3FD6" w:rsidRDefault="00BC3FD6" w:rsidP="00BC3FD6">
      <w:pPr>
        <w:pStyle w:val="NormalWeb"/>
      </w:pPr>
      <w:r>
        <w:t>Only one significant result emerged: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260"/>
        <w:gridCol w:w="1260"/>
        <w:gridCol w:w="3600"/>
      </w:tblGrid>
      <w:tr w:rsidR="00CD6640" w:rsidTr="00CD6640">
        <w:trPr>
          <w:tblHeader/>
          <w:tblCellSpacing w:w="15" w:type="dxa"/>
        </w:trPr>
        <w:tc>
          <w:tcPr>
            <w:tcW w:w="2295" w:type="dxa"/>
            <w:shd w:val="clear" w:color="auto" w:fill="8EAADB" w:themeFill="accent5" w:themeFillTint="99"/>
            <w:vAlign w:val="center"/>
            <w:hideMark/>
          </w:tcPr>
          <w:p w:rsidR="00BC3FD6" w:rsidRPr="00CD6640" w:rsidRDefault="00BC3FD6">
            <w:pPr>
              <w:jc w:val="center"/>
              <w:rPr>
                <w:b/>
                <w:bCs/>
                <w:sz w:val="22"/>
              </w:rPr>
            </w:pPr>
            <w:r w:rsidRPr="00CD6640">
              <w:rPr>
                <w:b/>
                <w:bCs/>
                <w:sz w:val="22"/>
              </w:rPr>
              <w:t>Practice</w:t>
            </w:r>
          </w:p>
        </w:tc>
        <w:tc>
          <w:tcPr>
            <w:tcW w:w="1230" w:type="dxa"/>
            <w:shd w:val="clear" w:color="auto" w:fill="8EAADB" w:themeFill="accent5" w:themeFillTint="99"/>
            <w:vAlign w:val="center"/>
            <w:hideMark/>
          </w:tcPr>
          <w:p w:rsidR="00BC3FD6" w:rsidRPr="00CD6640" w:rsidRDefault="00BC3FD6">
            <w:pPr>
              <w:jc w:val="center"/>
              <w:rPr>
                <w:b/>
                <w:bCs/>
                <w:sz w:val="22"/>
              </w:rPr>
            </w:pPr>
            <w:r w:rsidRPr="00CD6640">
              <w:rPr>
                <w:b/>
                <w:bCs/>
                <w:sz w:val="22"/>
              </w:rPr>
              <w:t>Factor</w:t>
            </w:r>
          </w:p>
        </w:tc>
        <w:tc>
          <w:tcPr>
            <w:tcW w:w="1230" w:type="dxa"/>
            <w:shd w:val="clear" w:color="auto" w:fill="8EAADB" w:themeFill="accent5" w:themeFillTint="99"/>
            <w:vAlign w:val="center"/>
            <w:hideMark/>
          </w:tcPr>
          <w:p w:rsidR="00BC3FD6" w:rsidRPr="00CD6640" w:rsidRDefault="00BC3FD6">
            <w:pPr>
              <w:jc w:val="center"/>
              <w:rPr>
                <w:b/>
                <w:bCs/>
                <w:sz w:val="22"/>
              </w:rPr>
            </w:pPr>
            <w:r w:rsidRPr="00CD6640">
              <w:rPr>
                <w:b/>
                <w:bCs/>
                <w:sz w:val="22"/>
              </w:rPr>
              <w:t>p-value</w:t>
            </w:r>
          </w:p>
        </w:tc>
        <w:tc>
          <w:tcPr>
            <w:tcW w:w="3555" w:type="dxa"/>
            <w:shd w:val="clear" w:color="auto" w:fill="8EAADB" w:themeFill="accent5" w:themeFillTint="99"/>
            <w:vAlign w:val="center"/>
            <w:hideMark/>
          </w:tcPr>
          <w:p w:rsidR="00BC3FD6" w:rsidRPr="00CD6640" w:rsidRDefault="00BC3FD6">
            <w:pPr>
              <w:jc w:val="center"/>
              <w:rPr>
                <w:b/>
                <w:bCs/>
                <w:sz w:val="22"/>
              </w:rPr>
            </w:pPr>
            <w:r w:rsidRPr="00CD6640">
              <w:rPr>
                <w:b/>
                <w:bCs/>
                <w:sz w:val="22"/>
              </w:rPr>
              <w:t>Interpretation</w:t>
            </w:r>
          </w:p>
        </w:tc>
      </w:tr>
      <w:tr w:rsidR="00BC3FD6" w:rsidTr="00CD6640">
        <w:trPr>
          <w:tblCellSpacing w:w="15" w:type="dxa"/>
        </w:trPr>
        <w:tc>
          <w:tcPr>
            <w:tcW w:w="2295" w:type="dxa"/>
            <w:shd w:val="clear" w:color="auto" w:fill="B4C6E7" w:themeFill="accent5" w:themeFillTint="66"/>
            <w:vAlign w:val="center"/>
            <w:hideMark/>
          </w:tcPr>
          <w:p w:rsidR="00BC3FD6" w:rsidRPr="00CD6640" w:rsidRDefault="00BC3FD6">
            <w:pPr>
              <w:rPr>
                <w:sz w:val="22"/>
              </w:rPr>
            </w:pPr>
            <w:r w:rsidRPr="00CD6640">
              <w:rPr>
                <w:sz w:val="22"/>
              </w:rPr>
              <w:t>Drought-resistant Varieties</w:t>
            </w:r>
          </w:p>
        </w:tc>
        <w:tc>
          <w:tcPr>
            <w:tcW w:w="1230" w:type="dxa"/>
            <w:shd w:val="clear" w:color="auto" w:fill="B4C6E7" w:themeFill="accent5" w:themeFillTint="66"/>
            <w:vAlign w:val="center"/>
            <w:hideMark/>
          </w:tcPr>
          <w:p w:rsidR="00BC3FD6" w:rsidRPr="00CD6640" w:rsidRDefault="00BC3FD6">
            <w:pPr>
              <w:rPr>
                <w:sz w:val="22"/>
              </w:rPr>
            </w:pPr>
            <w:r w:rsidRPr="00CD6640">
              <w:rPr>
                <w:sz w:val="22"/>
              </w:rPr>
              <w:t>Age Group</w:t>
            </w:r>
          </w:p>
        </w:tc>
        <w:tc>
          <w:tcPr>
            <w:tcW w:w="1230" w:type="dxa"/>
            <w:shd w:val="clear" w:color="auto" w:fill="B4C6E7" w:themeFill="accent5" w:themeFillTint="66"/>
            <w:vAlign w:val="center"/>
            <w:hideMark/>
          </w:tcPr>
          <w:p w:rsidR="00BC3FD6" w:rsidRPr="00CD6640" w:rsidRDefault="00BC3FD6">
            <w:pPr>
              <w:rPr>
                <w:sz w:val="22"/>
              </w:rPr>
            </w:pPr>
            <w:r w:rsidRPr="00CD6640">
              <w:rPr>
                <w:rStyle w:val="Strong"/>
                <w:sz w:val="22"/>
              </w:rPr>
              <w:t>0.011</w:t>
            </w:r>
          </w:p>
        </w:tc>
        <w:tc>
          <w:tcPr>
            <w:tcW w:w="3555" w:type="dxa"/>
            <w:shd w:val="clear" w:color="auto" w:fill="B4C6E7" w:themeFill="accent5" w:themeFillTint="66"/>
            <w:vAlign w:val="center"/>
            <w:hideMark/>
          </w:tcPr>
          <w:p w:rsidR="00BC3FD6" w:rsidRPr="00CD6640" w:rsidRDefault="00BC3FD6">
            <w:pPr>
              <w:rPr>
                <w:sz w:val="22"/>
              </w:rPr>
            </w:pPr>
            <w:r w:rsidRPr="00CD6640">
              <w:rPr>
                <w:rStyle w:val="Strong"/>
                <w:sz w:val="22"/>
              </w:rPr>
              <w:t>Significant</w:t>
            </w:r>
            <w:r w:rsidRPr="00CD6640">
              <w:rPr>
                <w:sz w:val="22"/>
              </w:rPr>
              <w:t>: Younger vs older groups differ in adoption.</w:t>
            </w:r>
          </w:p>
        </w:tc>
      </w:tr>
    </w:tbl>
    <w:p w:rsidR="00BC3FD6" w:rsidRDefault="00BC3FD6" w:rsidP="00BC3FD6">
      <w:pPr>
        <w:pStyle w:val="NormalWeb"/>
      </w:pPr>
      <w:r>
        <w:rPr>
          <w:rStyle w:val="Strong"/>
        </w:rPr>
        <w:lastRenderedPageBreak/>
        <w:t>All other demographic differences were not statistically significant</w:t>
      </w:r>
      <w:r>
        <w:t xml:space="preserve">, indicating the intervention achieved </w:t>
      </w:r>
      <w:r>
        <w:rPr>
          <w:rStyle w:val="Strong"/>
        </w:rPr>
        <w:t>equitable adoption across gender and county</w:t>
      </w:r>
      <w:r>
        <w:t>.</w:t>
      </w:r>
    </w:p>
    <w:p w:rsidR="00BC3FD6" w:rsidRDefault="00BC3FD6" w:rsidP="00BC3FD6">
      <w:r>
        <w:pict>
          <v:rect id="_x0000_i1094" style="width:0;height:1.5pt" o:hralign="center" o:hrstd="t" o:hr="t" fillcolor="#a0a0a0" stroked="f"/>
        </w:pict>
      </w:r>
    </w:p>
    <w:p w:rsidR="00BC3FD6" w:rsidRPr="00BA4619" w:rsidRDefault="00BC3FD6" w:rsidP="00BC3FD6">
      <w:pPr>
        <w:pStyle w:val="Heading3"/>
        <w:rPr>
          <w:b/>
          <w:sz w:val="24"/>
        </w:rPr>
      </w:pPr>
      <w:r w:rsidRPr="00BA4619">
        <w:rPr>
          <w:b/>
          <w:sz w:val="24"/>
        </w:rPr>
        <w:t>4. Adoption Visualization Interpretation</w:t>
      </w:r>
    </w:p>
    <w:p w:rsidR="00BC3FD6" w:rsidRDefault="00BC3FD6" w:rsidP="0003578D">
      <w:pPr>
        <w:pStyle w:val="NormalWeb"/>
        <w:numPr>
          <w:ilvl w:val="0"/>
          <w:numId w:val="34"/>
        </w:numPr>
        <w:spacing w:line="360" w:lineRule="auto"/>
      </w:pPr>
      <w:r>
        <w:rPr>
          <w:rStyle w:val="Strong"/>
        </w:rPr>
        <w:t>Adoption Score Distribution Histogram</w:t>
      </w:r>
      <w:r>
        <w:br/>
        <w:t xml:space="preserve">Shows most farmers adopted </w:t>
      </w:r>
      <w:r>
        <w:rPr>
          <w:rStyle w:val="Strong"/>
        </w:rPr>
        <w:t>7–10 practices</w:t>
      </w:r>
      <w:r>
        <w:t>, clustering at the upper end.</w:t>
      </w:r>
      <w:r>
        <w:br/>
        <w:t xml:space="preserve">→ Indicates </w:t>
      </w:r>
      <w:r>
        <w:rPr>
          <w:rStyle w:val="Strong"/>
        </w:rPr>
        <w:t>high intensity adoption</w:t>
      </w:r>
      <w:r>
        <w:t>, not just selective uptake.</w:t>
      </w:r>
    </w:p>
    <w:p w:rsidR="00FF78F4" w:rsidRDefault="00F833E2" w:rsidP="00FF78F4">
      <w:pPr>
        <w:pStyle w:val="NormalWeb"/>
        <w:spacing w:line="360" w:lineRule="auto"/>
        <w:ind w:left="360"/>
      </w:pPr>
      <w:r>
        <w:rPr>
          <w:rStyle w:val="Strong"/>
        </w:rPr>
        <w:pict>
          <v:shape id="_x0000_i1392" type="#_x0000_t75" style="width:468pt;height:292.5pt">
            <v:imagedata r:id="rId10" o:title="adoption_score_hist"/>
          </v:shape>
        </w:pict>
      </w:r>
    </w:p>
    <w:p w:rsidR="00335FF8" w:rsidRPr="00335FF8" w:rsidRDefault="00BC3FD6" w:rsidP="0003578D">
      <w:pPr>
        <w:pStyle w:val="NormalWeb"/>
        <w:numPr>
          <w:ilvl w:val="0"/>
          <w:numId w:val="34"/>
        </w:numPr>
        <w:spacing w:line="360" w:lineRule="auto"/>
        <w:rPr>
          <w:rStyle w:val="Strong"/>
          <w:b w:val="0"/>
          <w:bCs w:val="0"/>
        </w:rPr>
      </w:pPr>
      <w:r>
        <w:rPr>
          <w:rStyle w:val="Strong"/>
        </w:rPr>
        <w:t>Top 5 Practices Bar Chart</w:t>
      </w:r>
    </w:p>
    <w:p w:rsidR="00BC3FD6" w:rsidRDefault="000975A9" w:rsidP="00335FF8">
      <w:pPr>
        <w:pStyle w:val="NormalWeb"/>
        <w:spacing w:line="360" w:lineRule="auto"/>
        <w:ind w:left="720"/>
      </w:pPr>
      <w:r>
        <w:rPr>
          <w:rStyle w:val="Strong"/>
        </w:rPr>
        <w:lastRenderedPageBreak/>
        <w:pict>
          <v:shape id="_x0000_i1105" type="#_x0000_t75" style="width:468pt;height:292.5pt">
            <v:imagedata r:id="rId12" o:title="top5_adopted_practices"/>
          </v:shape>
        </w:pict>
      </w:r>
      <w:r w:rsidR="00BC3FD6">
        <w:br/>
        <w:t xml:space="preserve">Water harvesting, kitchen gardens, composting, crop rotation, and agroforestry showed </w:t>
      </w:r>
      <w:r w:rsidR="00BC3FD6">
        <w:rPr>
          <w:rStyle w:val="Strong"/>
        </w:rPr>
        <w:t>&gt;95% adoption</w:t>
      </w:r>
      <w:r w:rsidR="00BC3FD6">
        <w:t>.</w:t>
      </w:r>
      <w:r w:rsidR="00F76B50">
        <w:br/>
      </w:r>
      <w:r w:rsidR="00BC3FD6">
        <w:t xml:space="preserve">These are </w:t>
      </w:r>
      <w:r w:rsidR="00BC3FD6">
        <w:rPr>
          <w:rStyle w:val="Strong"/>
        </w:rPr>
        <w:t>low-cost, familiar, and labor-based</w:t>
      </w:r>
      <w:r w:rsidR="00BC3FD6">
        <w:t xml:space="preserve"> techniques compatible with existing farming behavior.</w:t>
      </w:r>
    </w:p>
    <w:p w:rsidR="000975A9" w:rsidRPr="000975A9" w:rsidRDefault="00BC3FD6" w:rsidP="0003578D">
      <w:pPr>
        <w:pStyle w:val="NormalWeb"/>
        <w:numPr>
          <w:ilvl w:val="0"/>
          <w:numId w:val="34"/>
        </w:numPr>
        <w:spacing w:line="360" w:lineRule="auto"/>
        <w:rPr>
          <w:rStyle w:val="Strong"/>
          <w:b w:val="0"/>
          <w:bCs w:val="0"/>
        </w:rPr>
      </w:pPr>
      <w:r>
        <w:rPr>
          <w:rStyle w:val="Strong"/>
        </w:rPr>
        <w:t>Income Boxplots (2021 vs 2025) by Adoption Status</w:t>
      </w:r>
    </w:p>
    <w:p w:rsidR="00BC3FD6" w:rsidRDefault="00F533A2" w:rsidP="000975A9">
      <w:pPr>
        <w:pStyle w:val="NormalWeb"/>
        <w:spacing w:line="360" w:lineRule="auto"/>
        <w:ind w:left="360"/>
      </w:pPr>
      <w:r>
        <w:rPr>
          <w:rStyle w:val="Strong"/>
        </w:rPr>
        <w:lastRenderedPageBreak/>
        <w:pict>
          <v:shape id="_x0000_i1160" type="#_x0000_t75" style="width:468pt;height:351pt">
            <v:imagedata r:id="rId14" o:title="income_boxplot_2021_2025"/>
          </v:shape>
        </w:pict>
      </w:r>
      <w:r w:rsidR="00BC3FD6">
        <w:br/>
        <w:t xml:space="preserve">Higher-adopting households consistently showed </w:t>
      </w:r>
      <w:r w:rsidR="00BC3FD6">
        <w:rPr>
          <w:rStyle w:val="Strong"/>
        </w:rPr>
        <w:t>higher 2025 median income</w:t>
      </w:r>
      <w:r w:rsidR="00BC3FD6">
        <w:t xml:space="preserve"> than lower adopters.</w:t>
      </w:r>
      <w:r w:rsidR="00F76B50">
        <w:br/>
      </w:r>
      <w:r w:rsidR="00BC3FD6">
        <w:t xml:space="preserve">Reinforces </w:t>
      </w:r>
      <w:r w:rsidR="00BC3FD6">
        <w:rPr>
          <w:rStyle w:val="Strong"/>
        </w:rPr>
        <w:t>effectiveness of CSA adoption in improving livelihoods</w:t>
      </w:r>
      <w:r w:rsidR="00BC3FD6">
        <w:t>.</w:t>
      </w:r>
    </w:p>
    <w:p w:rsidR="00EE6705" w:rsidRPr="005B284C" w:rsidRDefault="005B284C" w:rsidP="00EE6705">
      <w:pPr>
        <w:pStyle w:val="Heading3"/>
        <w:rPr>
          <w:sz w:val="24"/>
        </w:rPr>
      </w:pPr>
      <w:r>
        <w:rPr>
          <w:rStyle w:val="Strong"/>
          <w:bCs w:val="0"/>
          <w:sz w:val="24"/>
        </w:rPr>
        <w:t xml:space="preserve">B3a) </w:t>
      </w:r>
      <w:r w:rsidR="00EE6705" w:rsidRPr="005B284C">
        <w:rPr>
          <w:rStyle w:val="Strong"/>
          <w:bCs w:val="0"/>
          <w:sz w:val="24"/>
        </w:rPr>
        <w:t>Current Use of Clim</w:t>
      </w:r>
      <w:r w:rsidR="00591147">
        <w:rPr>
          <w:rStyle w:val="Strong"/>
          <w:bCs w:val="0"/>
          <w:sz w:val="24"/>
        </w:rPr>
        <w:t>ate-Resilient Farming Practices</w:t>
      </w:r>
    </w:p>
    <w:p w:rsidR="00EE6705" w:rsidRDefault="00EE6705" w:rsidP="00EE6705">
      <w:pPr>
        <w:pStyle w:val="NormalWeb"/>
      </w:pPr>
      <w:r>
        <w:t xml:space="preserve">The analysis reviewed the current use of key soil fertility and crop management practices. While the dataset shows </w:t>
      </w:r>
      <w:r>
        <w:rPr>
          <w:rStyle w:val="Emphasis"/>
        </w:rPr>
        <w:t>average quantities being used</w:t>
      </w:r>
      <w:r>
        <w:t xml:space="preserve">, the count of “farmers using” appears as </w:t>
      </w:r>
      <w:r>
        <w:rPr>
          <w:rStyle w:val="Strong"/>
        </w:rPr>
        <w:t>zero</w:t>
      </w:r>
      <w:r>
        <w:t xml:space="preserve"> because the variables representing usage are </w:t>
      </w:r>
      <w:r>
        <w:rPr>
          <w:rStyle w:val="Strong"/>
        </w:rPr>
        <w:t>numerical quantities rather than Yes/No entries</w:t>
      </w:r>
      <w:r>
        <w:t xml:space="preserve">. This means farmers </w:t>
      </w:r>
      <w:r>
        <w:rPr>
          <w:rStyle w:val="Strong"/>
        </w:rPr>
        <w:t>are using these practices</w:t>
      </w:r>
      <w:r>
        <w:t xml:space="preserve">, but the dataset records </w:t>
      </w:r>
      <w:r>
        <w:rPr>
          <w:rStyle w:val="Strong"/>
        </w:rPr>
        <w:t>how much is used</w:t>
      </w:r>
      <w:r>
        <w:t>, not a binary “used/not used”.</w:t>
      </w:r>
    </w:p>
    <w:p w:rsidR="00EE6705" w:rsidRDefault="00EE6705" w:rsidP="00EE6705">
      <w:pPr>
        <w:pStyle w:val="NormalWeb"/>
      </w:pPr>
      <w:r>
        <w:t>To accurately interpret:</w:t>
      </w:r>
    </w:p>
    <w:p w:rsidR="00EE6705" w:rsidRDefault="00EE6705" w:rsidP="0003578D">
      <w:pPr>
        <w:pStyle w:val="NormalWeb"/>
        <w:numPr>
          <w:ilvl w:val="0"/>
          <w:numId w:val="53"/>
        </w:numPr>
      </w:pPr>
      <w:r>
        <w:rPr>
          <w:rStyle w:val="Strong"/>
        </w:rPr>
        <w:t xml:space="preserve">Any farmer with non-zero quantity is considered </w:t>
      </w:r>
      <w:r>
        <w:rPr>
          <w:rStyle w:val="Emphasis"/>
          <w:b/>
          <w:bCs/>
        </w:rPr>
        <w:t>using</w:t>
      </w:r>
      <w:r>
        <w:rPr>
          <w:rStyle w:val="Strong"/>
        </w:rPr>
        <w:t xml:space="preserve"> the practice.</w:t>
      </w:r>
    </w:p>
    <w:p w:rsidR="00EE6705" w:rsidRPr="008A3D38" w:rsidRDefault="00EE6705" w:rsidP="00EE6705">
      <w:pPr>
        <w:pStyle w:val="Heading4"/>
        <w:rPr>
          <w:rStyle w:val="Strong"/>
          <w:bCs w:val="0"/>
        </w:rPr>
      </w:pPr>
      <w:r w:rsidRPr="008A3D38">
        <w:rPr>
          <w:rStyle w:val="Strong"/>
          <w:bCs w:val="0"/>
        </w:rPr>
        <w:t>Table 1: Use and Intensity of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3415"/>
        <w:gridCol w:w="3240"/>
      </w:tblGrid>
      <w:tr w:rsidR="008A3D38" w:rsidRPr="006D1E0A" w:rsidTr="008A3D38">
        <w:trPr>
          <w:tblHeader/>
          <w:tblCellSpacing w:w="15" w:type="dxa"/>
        </w:trPr>
        <w:tc>
          <w:tcPr>
            <w:tcW w:w="0" w:type="auto"/>
            <w:shd w:val="clear" w:color="auto" w:fill="2F5496" w:themeFill="accent5" w:themeFillShade="BF"/>
            <w:vAlign w:val="center"/>
            <w:hideMark/>
          </w:tcPr>
          <w:p w:rsidR="008A3D38" w:rsidRPr="006D1E0A" w:rsidRDefault="008A3D38" w:rsidP="00320802">
            <w:pPr>
              <w:spacing w:before="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w:t>
            </w:r>
            <w:r w:rsidRPr="006D1E0A">
              <w:rPr>
                <w:rFonts w:ascii="Times New Roman" w:eastAsia="Times New Roman" w:hAnsi="Times New Roman" w:cs="Times New Roman"/>
                <w:b/>
                <w:bCs/>
                <w:sz w:val="24"/>
                <w:szCs w:val="24"/>
              </w:rPr>
              <w:t>ractice</w:t>
            </w:r>
            <w:r w:rsidR="002B694F">
              <w:rPr>
                <w:rFonts w:ascii="Times New Roman" w:eastAsia="Times New Roman" w:hAnsi="Times New Roman" w:cs="Times New Roman"/>
                <w:b/>
                <w:bCs/>
                <w:sz w:val="24"/>
                <w:szCs w:val="24"/>
              </w:rPr>
              <w:t xml:space="preserve"> (B3a)</w:t>
            </w:r>
          </w:p>
        </w:tc>
        <w:tc>
          <w:tcPr>
            <w:tcW w:w="3385" w:type="dxa"/>
            <w:shd w:val="clear" w:color="auto" w:fill="2F5496" w:themeFill="accent5" w:themeFillShade="BF"/>
            <w:vAlign w:val="center"/>
            <w:hideMark/>
          </w:tcPr>
          <w:p w:rsidR="008A3D38" w:rsidRPr="006D1E0A" w:rsidRDefault="008A3D38" w:rsidP="00320802">
            <w:pPr>
              <w:spacing w:before="0" w:after="0" w:line="240" w:lineRule="auto"/>
              <w:jc w:val="center"/>
              <w:rPr>
                <w:rFonts w:ascii="Times New Roman" w:eastAsia="Times New Roman" w:hAnsi="Times New Roman" w:cs="Times New Roman"/>
                <w:b/>
                <w:bCs/>
                <w:sz w:val="24"/>
                <w:szCs w:val="24"/>
              </w:rPr>
            </w:pPr>
            <w:r w:rsidRPr="006D1E0A">
              <w:rPr>
                <w:rFonts w:ascii="Times New Roman" w:eastAsia="Times New Roman" w:hAnsi="Times New Roman" w:cs="Times New Roman"/>
                <w:b/>
                <w:bCs/>
                <w:sz w:val="24"/>
                <w:szCs w:val="24"/>
              </w:rPr>
              <w:t>Number of Farmers Using</w:t>
            </w:r>
          </w:p>
        </w:tc>
        <w:tc>
          <w:tcPr>
            <w:tcW w:w="3195" w:type="dxa"/>
            <w:shd w:val="clear" w:color="auto" w:fill="2F5496" w:themeFill="accent5" w:themeFillShade="BF"/>
            <w:vAlign w:val="center"/>
            <w:hideMark/>
          </w:tcPr>
          <w:p w:rsidR="008A3D38" w:rsidRPr="006D1E0A" w:rsidRDefault="008A3D38" w:rsidP="008A3D38">
            <w:pPr>
              <w:spacing w:before="0" w:after="0" w:line="240" w:lineRule="auto"/>
              <w:jc w:val="center"/>
              <w:rPr>
                <w:rFonts w:ascii="Times New Roman" w:eastAsia="Times New Roman" w:hAnsi="Times New Roman" w:cs="Times New Roman"/>
                <w:b/>
                <w:bCs/>
                <w:sz w:val="24"/>
                <w:szCs w:val="24"/>
              </w:rPr>
            </w:pPr>
            <w:r w:rsidRPr="006D1E0A">
              <w:rPr>
                <w:rFonts w:ascii="Times New Roman" w:eastAsia="Times New Roman" w:hAnsi="Times New Roman" w:cs="Times New Roman"/>
                <w:b/>
                <w:bCs/>
                <w:sz w:val="24"/>
                <w:szCs w:val="24"/>
              </w:rPr>
              <w:t>Average Quantity/A</w:t>
            </w:r>
            <w:r>
              <w:rPr>
                <w:rFonts w:ascii="Times New Roman" w:eastAsia="Times New Roman" w:hAnsi="Times New Roman" w:cs="Times New Roman"/>
                <w:b/>
                <w:bCs/>
                <w:sz w:val="24"/>
                <w:szCs w:val="24"/>
              </w:rPr>
              <w:t>cres</w:t>
            </w:r>
          </w:p>
        </w:tc>
      </w:tr>
      <w:tr w:rsidR="008A3D38" w:rsidRPr="006D1E0A" w:rsidTr="008A3D38">
        <w:trPr>
          <w:tblCellSpacing w:w="15" w:type="dxa"/>
        </w:trPr>
        <w:tc>
          <w:tcPr>
            <w:tcW w:w="0" w:type="auto"/>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Compost use (bags)</w:t>
            </w:r>
          </w:p>
        </w:tc>
        <w:tc>
          <w:tcPr>
            <w:tcW w:w="338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191</w:t>
            </w:r>
          </w:p>
        </w:tc>
        <w:tc>
          <w:tcPr>
            <w:tcW w:w="319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11.41</w:t>
            </w:r>
          </w:p>
        </w:tc>
      </w:tr>
      <w:tr w:rsidR="008A3D38" w:rsidRPr="006D1E0A" w:rsidTr="008A3D38">
        <w:trPr>
          <w:tblCellSpacing w:w="15" w:type="dxa"/>
        </w:trPr>
        <w:tc>
          <w:tcPr>
            <w:tcW w:w="0" w:type="auto"/>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Manure use (bags)</w:t>
            </w:r>
          </w:p>
        </w:tc>
        <w:tc>
          <w:tcPr>
            <w:tcW w:w="338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184</w:t>
            </w:r>
          </w:p>
        </w:tc>
        <w:tc>
          <w:tcPr>
            <w:tcW w:w="319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10.51</w:t>
            </w:r>
          </w:p>
        </w:tc>
      </w:tr>
      <w:tr w:rsidR="008A3D38" w:rsidRPr="006D1E0A" w:rsidTr="008A3D38">
        <w:trPr>
          <w:tblCellSpacing w:w="15" w:type="dxa"/>
        </w:trPr>
        <w:tc>
          <w:tcPr>
            <w:tcW w:w="0" w:type="auto"/>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Cover crops (acres)</w:t>
            </w:r>
          </w:p>
        </w:tc>
        <w:tc>
          <w:tcPr>
            <w:tcW w:w="338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189</w:t>
            </w:r>
          </w:p>
        </w:tc>
        <w:tc>
          <w:tcPr>
            <w:tcW w:w="319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0.63</w:t>
            </w:r>
          </w:p>
        </w:tc>
      </w:tr>
      <w:tr w:rsidR="008A3D38" w:rsidRPr="006D1E0A" w:rsidTr="008A3D38">
        <w:trPr>
          <w:tblCellSpacing w:w="15" w:type="dxa"/>
        </w:trPr>
        <w:tc>
          <w:tcPr>
            <w:tcW w:w="0" w:type="auto"/>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Zero tillage (acres)</w:t>
            </w:r>
          </w:p>
        </w:tc>
        <w:tc>
          <w:tcPr>
            <w:tcW w:w="338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121</w:t>
            </w:r>
          </w:p>
        </w:tc>
        <w:tc>
          <w:tcPr>
            <w:tcW w:w="319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0.58</w:t>
            </w:r>
          </w:p>
        </w:tc>
      </w:tr>
      <w:tr w:rsidR="008A3D38" w:rsidRPr="006D1E0A" w:rsidTr="008A3D38">
        <w:trPr>
          <w:tblCellSpacing w:w="15" w:type="dxa"/>
        </w:trPr>
        <w:tc>
          <w:tcPr>
            <w:tcW w:w="0" w:type="auto"/>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Crop rotation (acres)</w:t>
            </w:r>
          </w:p>
        </w:tc>
        <w:tc>
          <w:tcPr>
            <w:tcW w:w="338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189</w:t>
            </w:r>
          </w:p>
        </w:tc>
        <w:tc>
          <w:tcPr>
            <w:tcW w:w="3195" w:type="dxa"/>
            <w:shd w:val="clear" w:color="auto" w:fill="8EAADB" w:themeFill="accent5" w:themeFillTint="99"/>
            <w:vAlign w:val="center"/>
            <w:hideMark/>
          </w:tcPr>
          <w:p w:rsidR="008A3D38" w:rsidRPr="006D1E0A" w:rsidRDefault="008A3D38" w:rsidP="00320802">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0.67</w:t>
            </w:r>
          </w:p>
        </w:tc>
      </w:tr>
    </w:tbl>
    <w:p w:rsidR="008A3D38" w:rsidRPr="006D1E0A" w:rsidRDefault="008A3D38" w:rsidP="008A3D38">
      <w:pPr>
        <w:spacing w:beforeAutospacing="1" w:after="100" w:afterAutospacing="1" w:line="360" w:lineRule="auto"/>
        <w:rPr>
          <w:rFonts w:ascii="Times New Roman" w:eastAsia="Times New Roman" w:hAnsi="Times New Roman" w:cs="Times New Roman"/>
          <w:sz w:val="24"/>
          <w:szCs w:val="24"/>
        </w:rPr>
      </w:pPr>
      <w:r w:rsidRPr="006D1E0A">
        <w:rPr>
          <w:rFonts w:ascii="Times New Roman" w:eastAsia="Times New Roman" w:hAnsi="Times New Roman" w:cs="Times New Roman"/>
          <w:b/>
          <w:bCs/>
          <w:sz w:val="24"/>
          <w:szCs w:val="24"/>
        </w:rPr>
        <w:t>Key Insights:</w:t>
      </w:r>
    </w:p>
    <w:p w:rsidR="008A3D38" w:rsidRPr="006D1E0A" w:rsidRDefault="008A3D38" w:rsidP="0003578D">
      <w:pPr>
        <w:numPr>
          <w:ilvl w:val="0"/>
          <w:numId w:val="63"/>
        </w:numPr>
        <w:spacing w:beforeAutospacing="1" w:after="100" w:afterAutospacing="1" w:line="360" w:lineRule="auto"/>
        <w:rPr>
          <w:rFonts w:ascii="Times New Roman" w:eastAsia="Times New Roman" w:hAnsi="Times New Roman" w:cs="Times New Roman"/>
          <w:sz w:val="24"/>
          <w:szCs w:val="24"/>
        </w:rPr>
      </w:pPr>
      <w:r w:rsidRPr="006D1E0A">
        <w:rPr>
          <w:rFonts w:ascii="Times New Roman" w:eastAsia="Times New Roman" w:hAnsi="Times New Roman" w:cs="Times New Roman"/>
          <w:b/>
          <w:bCs/>
          <w:sz w:val="24"/>
          <w:szCs w:val="24"/>
        </w:rPr>
        <w:t>High adoption:</w:t>
      </w:r>
      <w:r w:rsidRPr="006D1E0A">
        <w:rPr>
          <w:rFonts w:ascii="Times New Roman" w:eastAsia="Times New Roman" w:hAnsi="Times New Roman" w:cs="Times New Roman"/>
          <w:sz w:val="24"/>
          <w:szCs w:val="24"/>
        </w:rPr>
        <w:t xml:space="preserve"> Compost, manure, cover crops, and crop rotation are widely practiced, with 184–191 farmers reporting usage.</w:t>
      </w:r>
    </w:p>
    <w:p w:rsidR="008A3D38" w:rsidRPr="006D1E0A" w:rsidRDefault="008A3D38" w:rsidP="0003578D">
      <w:pPr>
        <w:numPr>
          <w:ilvl w:val="0"/>
          <w:numId w:val="63"/>
        </w:numPr>
        <w:spacing w:beforeAutospacing="1" w:after="100" w:afterAutospacing="1" w:line="360" w:lineRule="auto"/>
        <w:rPr>
          <w:rFonts w:ascii="Times New Roman" w:eastAsia="Times New Roman" w:hAnsi="Times New Roman" w:cs="Times New Roman"/>
          <w:sz w:val="24"/>
          <w:szCs w:val="24"/>
        </w:rPr>
      </w:pPr>
      <w:r w:rsidRPr="006D1E0A">
        <w:rPr>
          <w:rFonts w:ascii="Times New Roman" w:eastAsia="Times New Roman" w:hAnsi="Times New Roman" w:cs="Times New Roman"/>
          <w:b/>
          <w:bCs/>
          <w:sz w:val="24"/>
          <w:szCs w:val="24"/>
        </w:rPr>
        <w:t>Moderate adoption:</w:t>
      </w:r>
      <w:r w:rsidRPr="006D1E0A">
        <w:rPr>
          <w:rFonts w:ascii="Times New Roman" w:eastAsia="Times New Roman" w:hAnsi="Times New Roman" w:cs="Times New Roman"/>
          <w:sz w:val="24"/>
          <w:szCs w:val="24"/>
        </w:rPr>
        <w:t xml:space="preserve"> Zero tillage is less widely used, with 121 farmers adopting it.</w:t>
      </w:r>
    </w:p>
    <w:p w:rsidR="00EE6705" w:rsidRPr="00C9163F" w:rsidRDefault="008A3D38" w:rsidP="0003578D">
      <w:pPr>
        <w:numPr>
          <w:ilvl w:val="0"/>
          <w:numId w:val="63"/>
        </w:numPr>
        <w:spacing w:beforeAutospacing="1" w:after="100" w:afterAutospacing="1" w:line="360" w:lineRule="auto"/>
        <w:rPr>
          <w:rFonts w:ascii="Times New Roman" w:eastAsia="Times New Roman" w:hAnsi="Times New Roman" w:cs="Times New Roman"/>
          <w:sz w:val="24"/>
          <w:szCs w:val="24"/>
        </w:rPr>
      </w:pPr>
      <w:r w:rsidRPr="006D1E0A">
        <w:rPr>
          <w:rFonts w:ascii="Times New Roman" w:eastAsia="Times New Roman" w:hAnsi="Times New Roman" w:cs="Times New Roman"/>
          <w:b/>
          <w:bCs/>
          <w:sz w:val="24"/>
          <w:szCs w:val="24"/>
        </w:rPr>
        <w:t>Average application:</w:t>
      </w:r>
      <w:r w:rsidRPr="006D1E0A">
        <w:rPr>
          <w:rFonts w:ascii="Times New Roman" w:eastAsia="Times New Roman" w:hAnsi="Times New Roman" w:cs="Times New Roman"/>
          <w:sz w:val="24"/>
          <w:szCs w:val="24"/>
        </w:rPr>
        <w:t xml:space="preserve"> Farmers apply approximately 11 bags of compost, 10–11 bags of manure, and around 0.6–0.7 acres for cover crops and crop rotation, indicating small-scale implementation of these practices.</w:t>
      </w:r>
    </w:p>
    <w:p w:rsidR="00EE6705" w:rsidRPr="00DB6917" w:rsidRDefault="00EE6705" w:rsidP="00EE6705">
      <w:pPr>
        <w:pStyle w:val="Heading5"/>
        <w:rPr>
          <w:sz w:val="24"/>
        </w:rPr>
      </w:pPr>
      <w:r w:rsidRPr="00DB6917">
        <w:rPr>
          <w:rStyle w:val="Strong"/>
          <w:bCs w:val="0"/>
          <w:sz w:val="24"/>
        </w:rPr>
        <w:t>Key Insight</w:t>
      </w:r>
    </w:p>
    <w:p w:rsidR="00EE6705" w:rsidRDefault="00EE6705" w:rsidP="0003578D">
      <w:pPr>
        <w:pStyle w:val="NormalWeb"/>
        <w:numPr>
          <w:ilvl w:val="0"/>
          <w:numId w:val="54"/>
        </w:numPr>
      </w:pPr>
      <w:r>
        <w:t xml:space="preserve">Farmers are </w:t>
      </w:r>
      <w:r>
        <w:rPr>
          <w:rStyle w:val="Strong"/>
        </w:rPr>
        <w:t>actively practicing climate-smart techniques</w:t>
      </w:r>
      <w:r>
        <w:t xml:space="preserve">, particularly in </w:t>
      </w:r>
      <w:r>
        <w:rPr>
          <w:rStyle w:val="Strong"/>
        </w:rPr>
        <w:t>organic soil fertility improvement (compost and manure)</w:t>
      </w:r>
      <w:r>
        <w:t>.</w:t>
      </w:r>
    </w:p>
    <w:p w:rsidR="00EE6705" w:rsidRDefault="00EE6705" w:rsidP="0003578D">
      <w:pPr>
        <w:pStyle w:val="NormalWeb"/>
        <w:numPr>
          <w:ilvl w:val="0"/>
          <w:numId w:val="54"/>
        </w:numPr>
      </w:pPr>
      <w:r>
        <w:t xml:space="preserve">Coverage under </w:t>
      </w:r>
      <w:r>
        <w:rPr>
          <w:rStyle w:val="Strong"/>
        </w:rPr>
        <w:t>cover cropping, zero tillage, and crop rotation</w:t>
      </w:r>
      <w:r>
        <w:t xml:space="preserve"> is present but remains </w:t>
      </w:r>
      <w:r>
        <w:rPr>
          <w:rStyle w:val="Strong"/>
        </w:rPr>
        <w:t>small-scale</w:t>
      </w:r>
      <w:r>
        <w:t xml:space="preserve">, suggesting </w:t>
      </w:r>
      <w:r>
        <w:rPr>
          <w:rStyle w:val="Strong"/>
        </w:rPr>
        <w:t>room for scaling and intensification</w:t>
      </w:r>
      <w:r>
        <w:t>.</w:t>
      </w:r>
    </w:p>
    <w:p w:rsidR="007C1F47" w:rsidRDefault="007C1F47" w:rsidP="007C1F47">
      <w:pPr>
        <w:pStyle w:val="NormalWeb"/>
        <w:ind w:left="720"/>
      </w:pPr>
    </w:p>
    <w:p w:rsidR="00F05A93" w:rsidRPr="005B284C" w:rsidRDefault="001D5965" w:rsidP="00F05A93">
      <w:pPr>
        <w:pStyle w:val="Heading3"/>
        <w:rPr>
          <w:sz w:val="24"/>
        </w:rPr>
      </w:pPr>
      <w:r w:rsidRPr="005B284C">
        <w:rPr>
          <w:rStyle w:val="Strong"/>
          <w:bCs w:val="0"/>
          <w:sz w:val="24"/>
        </w:rPr>
        <w:t>B14</w:t>
      </w:r>
      <w:r w:rsidR="00084FB0" w:rsidRPr="005B284C">
        <w:rPr>
          <w:rStyle w:val="Strong"/>
          <w:bCs w:val="0"/>
          <w:sz w:val="24"/>
        </w:rPr>
        <w:t>)</w:t>
      </w:r>
      <w:r w:rsidR="00F05A93" w:rsidRPr="005B284C">
        <w:rPr>
          <w:rStyle w:val="Strong"/>
          <w:bCs w:val="0"/>
          <w:sz w:val="24"/>
        </w:rPr>
        <w:t xml:space="preserve"> Functional Rainwater Harvesting System (B14)</w:t>
      </w:r>
    </w:p>
    <w:p w:rsidR="00F05A93" w:rsidRDefault="00F05A93" w:rsidP="00F05A93">
      <w:pPr>
        <w:pStyle w:val="NormalWeb"/>
      </w:pPr>
      <w:r>
        <w:t xml:space="preserve">There is </w:t>
      </w:r>
      <w:r>
        <w:rPr>
          <w:rStyle w:val="Strong"/>
        </w:rPr>
        <w:t>very high adoption</w:t>
      </w:r>
      <w:r>
        <w:t xml:space="preserve"> of rainwater harvesting systems for irrigation.</w:t>
      </w:r>
    </w:p>
    <w:p w:rsidR="00F05A93" w:rsidRPr="00FE51BA" w:rsidRDefault="00F05A93" w:rsidP="00F05A93">
      <w:pPr>
        <w:pStyle w:val="Heading4"/>
        <w:rPr>
          <w:sz w:val="22"/>
        </w:rPr>
      </w:pPr>
      <w:r w:rsidRPr="00FE51BA">
        <w:rPr>
          <w:rStyle w:val="Strong"/>
          <w:bCs w:val="0"/>
          <w:sz w:val="22"/>
        </w:rPr>
        <w:t>Table 2: Presence of Functional Rainwater Harvesting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2357"/>
        <w:gridCol w:w="2250"/>
      </w:tblGrid>
      <w:tr w:rsidR="00F05A93" w:rsidTr="00981AEF">
        <w:trPr>
          <w:tblHeader/>
          <w:tblCellSpacing w:w="15" w:type="dxa"/>
        </w:trPr>
        <w:tc>
          <w:tcPr>
            <w:tcW w:w="0" w:type="auto"/>
            <w:shd w:val="clear" w:color="auto" w:fill="B4C6E7" w:themeFill="accent5" w:themeFillTint="66"/>
            <w:vAlign w:val="center"/>
            <w:hideMark/>
          </w:tcPr>
          <w:p w:rsidR="00F05A93" w:rsidRDefault="00F05A93" w:rsidP="00CE5DD4">
            <w:pPr>
              <w:jc w:val="center"/>
              <w:rPr>
                <w:b/>
                <w:bCs/>
              </w:rPr>
            </w:pPr>
            <w:r>
              <w:rPr>
                <w:b/>
                <w:bCs/>
              </w:rPr>
              <w:t>Rainwater System Status</w:t>
            </w:r>
          </w:p>
        </w:tc>
        <w:tc>
          <w:tcPr>
            <w:tcW w:w="2327" w:type="dxa"/>
            <w:shd w:val="clear" w:color="auto" w:fill="B4C6E7" w:themeFill="accent5" w:themeFillTint="66"/>
            <w:vAlign w:val="center"/>
            <w:hideMark/>
          </w:tcPr>
          <w:p w:rsidR="00F05A93" w:rsidRDefault="00F05A93" w:rsidP="00CE5DD4">
            <w:pPr>
              <w:jc w:val="center"/>
              <w:rPr>
                <w:b/>
                <w:bCs/>
              </w:rPr>
            </w:pPr>
            <w:r>
              <w:rPr>
                <w:b/>
                <w:bCs/>
              </w:rPr>
              <w:t>Frequency</w:t>
            </w:r>
          </w:p>
        </w:tc>
        <w:tc>
          <w:tcPr>
            <w:tcW w:w="2205" w:type="dxa"/>
            <w:shd w:val="clear" w:color="auto" w:fill="B4C6E7" w:themeFill="accent5" w:themeFillTint="66"/>
            <w:vAlign w:val="center"/>
            <w:hideMark/>
          </w:tcPr>
          <w:p w:rsidR="00F05A93" w:rsidRDefault="00F05A93" w:rsidP="00CE5DD4">
            <w:pPr>
              <w:jc w:val="center"/>
              <w:rPr>
                <w:b/>
                <w:bCs/>
              </w:rPr>
            </w:pPr>
            <w:r>
              <w:rPr>
                <w:b/>
                <w:bCs/>
              </w:rPr>
              <w:t>Percent (%)</w:t>
            </w:r>
          </w:p>
        </w:tc>
      </w:tr>
      <w:tr w:rsidR="00F05A93" w:rsidTr="00981AEF">
        <w:trPr>
          <w:tblCellSpacing w:w="15" w:type="dxa"/>
        </w:trPr>
        <w:tc>
          <w:tcPr>
            <w:tcW w:w="0" w:type="auto"/>
            <w:shd w:val="clear" w:color="auto" w:fill="8EAADB" w:themeFill="accent5" w:themeFillTint="99"/>
            <w:vAlign w:val="center"/>
            <w:hideMark/>
          </w:tcPr>
          <w:p w:rsidR="00F05A93" w:rsidRDefault="00F05A93" w:rsidP="00CE5DD4">
            <w:r>
              <w:t>Yes</w:t>
            </w:r>
          </w:p>
        </w:tc>
        <w:tc>
          <w:tcPr>
            <w:tcW w:w="2327" w:type="dxa"/>
            <w:shd w:val="clear" w:color="auto" w:fill="8EAADB" w:themeFill="accent5" w:themeFillTint="99"/>
            <w:vAlign w:val="center"/>
            <w:hideMark/>
          </w:tcPr>
          <w:p w:rsidR="00F05A93" w:rsidRDefault="00F05A93" w:rsidP="00CE5DD4">
            <w:r>
              <w:t>129</w:t>
            </w:r>
          </w:p>
        </w:tc>
        <w:tc>
          <w:tcPr>
            <w:tcW w:w="2205" w:type="dxa"/>
            <w:shd w:val="clear" w:color="auto" w:fill="8EAADB" w:themeFill="accent5" w:themeFillTint="99"/>
            <w:vAlign w:val="center"/>
            <w:hideMark/>
          </w:tcPr>
          <w:p w:rsidR="00F05A93" w:rsidRDefault="00F05A93" w:rsidP="00CE5DD4">
            <w:r>
              <w:t>99.2%</w:t>
            </w:r>
          </w:p>
        </w:tc>
      </w:tr>
      <w:tr w:rsidR="00F05A93" w:rsidTr="00981AEF">
        <w:trPr>
          <w:tblCellSpacing w:w="15" w:type="dxa"/>
        </w:trPr>
        <w:tc>
          <w:tcPr>
            <w:tcW w:w="0" w:type="auto"/>
            <w:shd w:val="clear" w:color="auto" w:fill="8EAADB" w:themeFill="accent5" w:themeFillTint="99"/>
            <w:vAlign w:val="center"/>
            <w:hideMark/>
          </w:tcPr>
          <w:p w:rsidR="00F05A93" w:rsidRDefault="00F05A93" w:rsidP="00CE5DD4">
            <w:r>
              <w:t>No</w:t>
            </w:r>
          </w:p>
        </w:tc>
        <w:tc>
          <w:tcPr>
            <w:tcW w:w="2327" w:type="dxa"/>
            <w:shd w:val="clear" w:color="auto" w:fill="8EAADB" w:themeFill="accent5" w:themeFillTint="99"/>
            <w:vAlign w:val="center"/>
            <w:hideMark/>
          </w:tcPr>
          <w:p w:rsidR="00F05A93" w:rsidRDefault="00F05A93" w:rsidP="00CE5DD4">
            <w:r>
              <w:t>1</w:t>
            </w:r>
          </w:p>
        </w:tc>
        <w:tc>
          <w:tcPr>
            <w:tcW w:w="2205" w:type="dxa"/>
            <w:shd w:val="clear" w:color="auto" w:fill="8EAADB" w:themeFill="accent5" w:themeFillTint="99"/>
            <w:vAlign w:val="center"/>
            <w:hideMark/>
          </w:tcPr>
          <w:p w:rsidR="00F05A93" w:rsidRDefault="00F05A93" w:rsidP="00CE5DD4">
            <w:r>
              <w:t>0.8%</w:t>
            </w:r>
          </w:p>
        </w:tc>
      </w:tr>
    </w:tbl>
    <w:p w:rsidR="00F05A93" w:rsidRPr="00FE51BA" w:rsidRDefault="00F05A93" w:rsidP="00FE51BA">
      <w:pPr>
        <w:pStyle w:val="Heading5"/>
        <w:pBdr>
          <w:bottom w:val="single" w:sz="6" w:space="0" w:color="5B9BD5" w:themeColor="accent1"/>
        </w:pBdr>
      </w:pPr>
      <w:r w:rsidRPr="00FE51BA">
        <w:rPr>
          <w:rStyle w:val="Strong"/>
          <w:bCs w:val="0"/>
        </w:rPr>
        <w:t>Key Insight</w:t>
      </w:r>
    </w:p>
    <w:p w:rsidR="00F05A93" w:rsidRDefault="00F05A93" w:rsidP="0003578D">
      <w:pPr>
        <w:pStyle w:val="NormalWeb"/>
        <w:numPr>
          <w:ilvl w:val="0"/>
          <w:numId w:val="55"/>
        </w:numPr>
      </w:pPr>
      <w:r>
        <w:lastRenderedPageBreak/>
        <w:t xml:space="preserve">The project has achieved </w:t>
      </w:r>
      <w:r>
        <w:rPr>
          <w:rStyle w:val="Strong"/>
        </w:rPr>
        <w:t>near-universal uptake</w:t>
      </w:r>
      <w:r>
        <w:t xml:space="preserve"> of rainwater harvesting systems among participating households.</w:t>
      </w:r>
    </w:p>
    <w:p w:rsidR="00F05A93" w:rsidRDefault="00F05A93" w:rsidP="00F05A93">
      <w:r>
        <w:pict>
          <v:rect id="_x0000_i1244" style="width:0;height:1.5pt" o:hralign="center" o:hrstd="t" o:hr="t" fillcolor="#a0a0a0" stroked="f"/>
        </w:pict>
      </w:r>
    </w:p>
    <w:p w:rsidR="00F05A93" w:rsidRPr="00901D71" w:rsidRDefault="00F05A93" w:rsidP="00F05A93">
      <w:pPr>
        <w:pStyle w:val="Heading3"/>
        <w:rPr>
          <w:sz w:val="24"/>
        </w:rPr>
      </w:pPr>
      <w:r w:rsidRPr="00901D71">
        <w:rPr>
          <w:rStyle w:val="Strong"/>
          <w:bCs w:val="0"/>
          <w:sz w:val="24"/>
        </w:rPr>
        <w:t>3. Effectiveness of Rainwater Harvesting During Dry Seasons</w:t>
      </w:r>
    </w:p>
    <w:p w:rsidR="00F05A93" w:rsidRDefault="00F05A93" w:rsidP="00F05A93">
      <w:pPr>
        <w:pStyle w:val="NormalWeb"/>
      </w:pPr>
      <w:r>
        <w:t>Rainwater systems have improved farm resilience, especially during droughts.</w:t>
      </w:r>
    </w:p>
    <w:p w:rsidR="00F05A93" w:rsidRPr="0049590D" w:rsidRDefault="00F05A93" w:rsidP="00F05A93">
      <w:pPr>
        <w:pStyle w:val="Heading4"/>
      </w:pPr>
      <w:r w:rsidRPr="0049590D">
        <w:rPr>
          <w:rStyle w:val="Strong"/>
          <w:bCs w:val="0"/>
        </w:rPr>
        <w:t>Table 3: Impact of Rainwater Harvesting During Dry Seasons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1975"/>
        <w:gridCol w:w="4598"/>
      </w:tblGrid>
      <w:tr w:rsidR="00F05A93" w:rsidTr="0049590D">
        <w:trPr>
          <w:tblHeader/>
          <w:tblCellSpacing w:w="15" w:type="dxa"/>
        </w:trPr>
        <w:tc>
          <w:tcPr>
            <w:tcW w:w="0" w:type="auto"/>
            <w:shd w:val="clear" w:color="auto" w:fill="2E74B5" w:themeFill="accent1" w:themeFillShade="BF"/>
            <w:vAlign w:val="center"/>
            <w:hideMark/>
          </w:tcPr>
          <w:p w:rsidR="00F05A93" w:rsidRDefault="00F05A93" w:rsidP="00CE5DD4">
            <w:pPr>
              <w:jc w:val="center"/>
              <w:rPr>
                <w:b/>
                <w:bCs/>
              </w:rPr>
            </w:pPr>
            <w:r>
              <w:rPr>
                <w:b/>
                <w:bCs/>
              </w:rPr>
              <w:t>Impact Reported</w:t>
            </w:r>
          </w:p>
        </w:tc>
        <w:tc>
          <w:tcPr>
            <w:tcW w:w="0" w:type="auto"/>
            <w:shd w:val="clear" w:color="auto" w:fill="2E74B5" w:themeFill="accent1" w:themeFillShade="BF"/>
            <w:vAlign w:val="center"/>
            <w:hideMark/>
          </w:tcPr>
          <w:p w:rsidR="00F05A93" w:rsidRDefault="00F05A93" w:rsidP="00CE5DD4">
            <w:pPr>
              <w:jc w:val="center"/>
              <w:rPr>
                <w:b/>
                <w:bCs/>
              </w:rPr>
            </w:pPr>
            <w:r>
              <w:rPr>
                <w:b/>
                <w:bCs/>
              </w:rPr>
              <w:t>Number of Households</w:t>
            </w:r>
          </w:p>
        </w:tc>
        <w:tc>
          <w:tcPr>
            <w:tcW w:w="0" w:type="auto"/>
            <w:shd w:val="clear" w:color="auto" w:fill="2E74B5" w:themeFill="accent1" w:themeFillShade="BF"/>
            <w:vAlign w:val="center"/>
            <w:hideMark/>
          </w:tcPr>
          <w:p w:rsidR="00F05A93" w:rsidRDefault="00F05A93" w:rsidP="00CE5DD4">
            <w:pPr>
              <w:jc w:val="center"/>
              <w:rPr>
                <w:b/>
                <w:bCs/>
              </w:rPr>
            </w:pPr>
            <w:r>
              <w:rPr>
                <w:b/>
                <w:bCs/>
              </w:rPr>
              <w:t>Description of Effect</w:t>
            </w:r>
          </w:p>
        </w:tc>
      </w:tr>
      <w:tr w:rsidR="00F05A93" w:rsidTr="0049590D">
        <w:trPr>
          <w:tblCellSpacing w:w="15" w:type="dxa"/>
        </w:trPr>
        <w:tc>
          <w:tcPr>
            <w:tcW w:w="0" w:type="auto"/>
            <w:shd w:val="clear" w:color="auto" w:fill="9CC2E5" w:themeFill="accent1" w:themeFillTint="99"/>
            <w:vAlign w:val="center"/>
            <w:hideMark/>
          </w:tcPr>
          <w:p w:rsidR="00F05A93" w:rsidRDefault="00F05A93" w:rsidP="00CE5DD4">
            <w:r>
              <w:t>Can plant more seasons</w:t>
            </w:r>
          </w:p>
        </w:tc>
        <w:tc>
          <w:tcPr>
            <w:tcW w:w="0" w:type="auto"/>
            <w:shd w:val="clear" w:color="auto" w:fill="9CC2E5" w:themeFill="accent1" w:themeFillTint="99"/>
            <w:vAlign w:val="center"/>
            <w:hideMark/>
          </w:tcPr>
          <w:p w:rsidR="00F05A93" w:rsidRDefault="00F05A93" w:rsidP="00CE5DD4">
            <w:r>
              <w:t>93</w:t>
            </w:r>
          </w:p>
        </w:tc>
        <w:tc>
          <w:tcPr>
            <w:tcW w:w="0" w:type="auto"/>
            <w:shd w:val="clear" w:color="auto" w:fill="9CC2E5" w:themeFill="accent1" w:themeFillTint="99"/>
            <w:vAlign w:val="center"/>
            <w:hideMark/>
          </w:tcPr>
          <w:p w:rsidR="00F05A93" w:rsidRDefault="00F05A93" w:rsidP="00CE5DD4">
            <w:r>
              <w:t>Increased production cycles due to better water access.</w:t>
            </w:r>
          </w:p>
        </w:tc>
      </w:tr>
      <w:tr w:rsidR="00F05A93" w:rsidTr="0049590D">
        <w:trPr>
          <w:tblCellSpacing w:w="15" w:type="dxa"/>
        </w:trPr>
        <w:tc>
          <w:tcPr>
            <w:tcW w:w="0" w:type="auto"/>
            <w:shd w:val="clear" w:color="auto" w:fill="9CC2E5" w:themeFill="accent1" w:themeFillTint="99"/>
            <w:vAlign w:val="center"/>
            <w:hideMark/>
          </w:tcPr>
          <w:p w:rsidR="00F05A93" w:rsidRDefault="00F05A93" w:rsidP="00CE5DD4">
            <w:r>
              <w:t>Higher yields in dry season</w:t>
            </w:r>
          </w:p>
        </w:tc>
        <w:tc>
          <w:tcPr>
            <w:tcW w:w="0" w:type="auto"/>
            <w:shd w:val="clear" w:color="auto" w:fill="9CC2E5" w:themeFill="accent1" w:themeFillTint="99"/>
            <w:vAlign w:val="center"/>
            <w:hideMark/>
          </w:tcPr>
          <w:p w:rsidR="00F05A93" w:rsidRDefault="00F05A93" w:rsidP="00CE5DD4">
            <w:r>
              <w:t>28</w:t>
            </w:r>
          </w:p>
        </w:tc>
        <w:tc>
          <w:tcPr>
            <w:tcW w:w="0" w:type="auto"/>
            <w:shd w:val="clear" w:color="auto" w:fill="9CC2E5" w:themeFill="accent1" w:themeFillTint="99"/>
            <w:vAlign w:val="center"/>
            <w:hideMark/>
          </w:tcPr>
          <w:p w:rsidR="00F05A93" w:rsidRDefault="00F05A93" w:rsidP="00CE5DD4">
            <w:r>
              <w:t>Improved productivity even under drought stress.</w:t>
            </w:r>
          </w:p>
        </w:tc>
      </w:tr>
      <w:tr w:rsidR="00F05A93" w:rsidTr="0049590D">
        <w:trPr>
          <w:tblCellSpacing w:w="15" w:type="dxa"/>
        </w:trPr>
        <w:tc>
          <w:tcPr>
            <w:tcW w:w="0" w:type="auto"/>
            <w:shd w:val="clear" w:color="auto" w:fill="9CC2E5" w:themeFill="accent1" w:themeFillTint="99"/>
            <w:vAlign w:val="center"/>
            <w:hideMark/>
          </w:tcPr>
          <w:p w:rsidR="00F05A93" w:rsidRDefault="00F05A93" w:rsidP="00CE5DD4">
            <w:r>
              <w:t>Less crop loss</w:t>
            </w:r>
          </w:p>
        </w:tc>
        <w:tc>
          <w:tcPr>
            <w:tcW w:w="0" w:type="auto"/>
            <w:shd w:val="clear" w:color="auto" w:fill="9CC2E5" w:themeFill="accent1" w:themeFillTint="99"/>
            <w:vAlign w:val="center"/>
            <w:hideMark/>
          </w:tcPr>
          <w:p w:rsidR="00F05A93" w:rsidRDefault="00F05A93" w:rsidP="00CE5DD4">
            <w:r>
              <w:t>6</w:t>
            </w:r>
          </w:p>
        </w:tc>
        <w:tc>
          <w:tcPr>
            <w:tcW w:w="0" w:type="auto"/>
            <w:shd w:val="clear" w:color="auto" w:fill="9CC2E5" w:themeFill="accent1" w:themeFillTint="99"/>
            <w:vAlign w:val="center"/>
            <w:hideMark/>
          </w:tcPr>
          <w:p w:rsidR="00F05A93" w:rsidRDefault="00F05A93" w:rsidP="00CE5DD4">
            <w:r>
              <w:t>Reduced crop failure due to regulated water supply.</w:t>
            </w:r>
          </w:p>
        </w:tc>
      </w:tr>
      <w:tr w:rsidR="00F05A93" w:rsidTr="0049590D">
        <w:trPr>
          <w:tblCellSpacing w:w="15" w:type="dxa"/>
        </w:trPr>
        <w:tc>
          <w:tcPr>
            <w:tcW w:w="0" w:type="auto"/>
            <w:shd w:val="clear" w:color="auto" w:fill="9CC2E5" w:themeFill="accent1" w:themeFillTint="99"/>
            <w:vAlign w:val="center"/>
            <w:hideMark/>
          </w:tcPr>
          <w:p w:rsidR="00F05A93" w:rsidRDefault="00F05A93" w:rsidP="00CE5DD4">
            <w:r>
              <w:t>No major change yet</w:t>
            </w:r>
          </w:p>
        </w:tc>
        <w:tc>
          <w:tcPr>
            <w:tcW w:w="0" w:type="auto"/>
            <w:shd w:val="clear" w:color="auto" w:fill="9CC2E5" w:themeFill="accent1" w:themeFillTint="99"/>
            <w:vAlign w:val="center"/>
            <w:hideMark/>
          </w:tcPr>
          <w:p w:rsidR="00F05A93" w:rsidRDefault="00F05A93" w:rsidP="00CE5DD4">
            <w:r>
              <w:t>2</w:t>
            </w:r>
          </w:p>
        </w:tc>
        <w:tc>
          <w:tcPr>
            <w:tcW w:w="0" w:type="auto"/>
            <w:shd w:val="clear" w:color="auto" w:fill="9CC2E5" w:themeFill="accent1" w:themeFillTint="99"/>
            <w:vAlign w:val="center"/>
            <w:hideMark/>
          </w:tcPr>
          <w:p w:rsidR="00F05A93" w:rsidRDefault="00F05A93" w:rsidP="00CE5DD4">
            <w:r>
              <w:t>Systems still new or awaiting first stress test.</w:t>
            </w:r>
          </w:p>
        </w:tc>
      </w:tr>
    </w:tbl>
    <w:p w:rsidR="00F05A93" w:rsidRDefault="00F05A93" w:rsidP="00F05A93">
      <w:pPr>
        <w:pStyle w:val="Heading5"/>
      </w:pPr>
      <w:r>
        <w:rPr>
          <w:rStyle w:val="Strong"/>
          <w:b w:val="0"/>
          <w:bCs w:val="0"/>
        </w:rPr>
        <w:t>Key Insight</w:t>
      </w:r>
    </w:p>
    <w:p w:rsidR="00F05A93" w:rsidRDefault="00F05A93" w:rsidP="0003578D">
      <w:pPr>
        <w:pStyle w:val="NormalWeb"/>
        <w:numPr>
          <w:ilvl w:val="0"/>
          <w:numId w:val="56"/>
        </w:numPr>
      </w:pPr>
      <w:r>
        <w:rPr>
          <w:rStyle w:val="Strong"/>
        </w:rPr>
        <w:t>Planting continuity and yield protection</w:t>
      </w:r>
      <w:r>
        <w:t xml:space="preserve"> are the strongest benefits realized.</w:t>
      </w:r>
    </w:p>
    <w:p w:rsidR="00F05A93" w:rsidRDefault="00F05A93" w:rsidP="0003578D">
      <w:pPr>
        <w:pStyle w:val="NormalWeb"/>
        <w:numPr>
          <w:ilvl w:val="0"/>
          <w:numId w:val="56"/>
        </w:numPr>
      </w:pPr>
      <w:r>
        <w:t xml:space="preserve">Only </w:t>
      </w:r>
      <w:r>
        <w:rPr>
          <w:rStyle w:val="Strong"/>
        </w:rPr>
        <w:t>a small minority</w:t>
      </w:r>
      <w:r>
        <w:t xml:space="preserve"> have not yet seen measurable outcomes, likely due to </w:t>
      </w:r>
      <w:r>
        <w:rPr>
          <w:rStyle w:val="Strong"/>
        </w:rPr>
        <w:t>recent installation or local conditions</w:t>
      </w:r>
      <w:r>
        <w:t>.</w:t>
      </w:r>
    </w:p>
    <w:p w:rsidR="00F05A93" w:rsidRDefault="00F05A93" w:rsidP="00F05A93">
      <w:r>
        <w:pict>
          <v:rect id="_x0000_i1245" style="width:0;height:1.5pt" o:hralign="center" o:hrstd="t" o:hr="t" fillcolor="#a0a0a0" stroked="f"/>
        </w:pict>
      </w:r>
    </w:p>
    <w:p w:rsidR="00F05A93" w:rsidRPr="00901D71" w:rsidRDefault="00F05A93" w:rsidP="00F05A93">
      <w:pPr>
        <w:pStyle w:val="Heading2"/>
        <w:rPr>
          <w:sz w:val="24"/>
        </w:rPr>
      </w:pPr>
      <w:r w:rsidRPr="00901D71">
        <w:rPr>
          <w:rStyle w:val="Strong"/>
          <w:bCs w:val="0"/>
          <w:sz w:val="24"/>
        </w:rPr>
        <w:t>Summary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3235"/>
        <w:gridCol w:w="4277"/>
      </w:tblGrid>
      <w:tr w:rsidR="00F05A93" w:rsidTr="00E779C5">
        <w:trPr>
          <w:tblHeader/>
          <w:tblCellSpacing w:w="15" w:type="dxa"/>
        </w:trPr>
        <w:tc>
          <w:tcPr>
            <w:tcW w:w="0" w:type="auto"/>
            <w:shd w:val="clear" w:color="auto" w:fill="4472C4" w:themeFill="accent5"/>
            <w:vAlign w:val="center"/>
            <w:hideMark/>
          </w:tcPr>
          <w:p w:rsidR="00F05A93" w:rsidRDefault="00F05A93" w:rsidP="00CE5DD4">
            <w:pPr>
              <w:jc w:val="center"/>
              <w:rPr>
                <w:b/>
                <w:bCs/>
              </w:rPr>
            </w:pPr>
            <w:r>
              <w:rPr>
                <w:b/>
                <w:bCs/>
              </w:rPr>
              <w:t>Outcome Area</w:t>
            </w:r>
          </w:p>
        </w:tc>
        <w:tc>
          <w:tcPr>
            <w:tcW w:w="0" w:type="auto"/>
            <w:shd w:val="clear" w:color="auto" w:fill="4472C4" w:themeFill="accent5"/>
            <w:vAlign w:val="center"/>
            <w:hideMark/>
          </w:tcPr>
          <w:p w:rsidR="00F05A93" w:rsidRDefault="00F05A93" w:rsidP="00CE5DD4">
            <w:pPr>
              <w:jc w:val="center"/>
              <w:rPr>
                <w:b/>
                <w:bCs/>
              </w:rPr>
            </w:pPr>
            <w:r>
              <w:rPr>
                <w:b/>
                <w:bCs/>
              </w:rPr>
              <w:t>Key Result</w:t>
            </w:r>
          </w:p>
        </w:tc>
        <w:tc>
          <w:tcPr>
            <w:tcW w:w="0" w:type="auto"/>
            <w:shd w:val="clear" w:color="auto" w:fill="4472C4" w:themeFill="accent5"/>
            <w:vAlign w:val="center"/>
            <w:hideMark/>
          </w:tcPr>
          <w:p w:rsidR="00F05A93" w:rsidRDefault="00F05A93" w:rsidP="00CE5DD4">
            <w:pPr>
              <w:jc w:val="center"/>
              <w:rPr>
                <w:b/>
                <w:bCs/>
              </w:rPr>
            </w:pPr>
            <w:r>
              <w:rPr>
                <w:b/>
                <w:bCs/>
              </w:rPr>
              <w:t>Interpretation</w:t>
            </w:r>
          </w:p>
        </w:tc>
      </w:tr>
      <w:tr w:rsidR="00F05A93" w:rsidTr="00E779C5">
        <w:trPr>
          <w:tblCellSpacing w:w="15" w:type="dxa"/>
        </w:trPr>
        <w:tc>
          <w:tcPr>
            <w:tcW w:w="0" w:type="auto"/>
            <w:shd w:val="clear" w:color="auto" w:fill="8EAADB" w:themeFill="accent5" w:themeFillTint="99"/>
            <w:vAlign w:val="center"/>
            <w:hideMark/>
          </w:tcPr>
          <w:p w:rsidR="00F05A93" w:rsidRDefault="00F05A93" w:rsidP="00CE5DD4">
            <w:r>
              <w:t>Adoption of Soil &amp; Crop Practices</w:t>
            </w:r>
          </w:p>
        </w:tc>
        <w:tc>
          <w:tcPr>
            <w:tcW w:w="0" w:type="auto"/>
            <w:shd w:val="clear" w:color="auto" w:fill="8EAADB" w:themeFill="accent5" w:themeFillTint="99"/>
            <w:vAlign w:val="center"/>
            <w:hideMark/>
          </w:tcPr>
          <w:p w:rsidR="00F05A93" w:rsidRDefault="00F05A93" w:rsidP="00CE5DD4">
            <w:r>
              <w:t>Practices are being used, particularly compost and manure</w:t>
            </w:r>
          </w:p>
        </w:tc>
        <w:tc>
          <w:tcPr>
            <w:tcW w:w="0" w:type="auto"/>
            <w:shd w:val="clear" w:color="auto" w:fill="8EAADB" w:themeFill="accent5" w:themeFillTint="99"/>
            <w:vAlign w:val="center"/>
            <w:hideMark/>
          </w:tcPr>
          <w:p w:rsidR="00F05A93" w:rsidRDefault="00F05A93" w:rsidP="00CE5DD4">
            <w:r>
              <w:t>Soil fertility management is a priority, but cropping system practices remain small-scale.</w:t>
            </w:r>
          </w:p>
        </w:tc>
      </w:tr>
      <w:tr w:rsidR="00F05A93" w:rsidTr="00E779C5">
        <w:trPr>
          <w:tblCellSpacing w:w="15" w:type="dxa"/>
        </w:trPr>
        <w:tc>
          <w:tcPr>
            <w:tcW w:w="0" w:type="auto"/>
            <w:shd w:val="clear" w:color="auto" w:fill="8EAADB" w:themeFill="accent5" w:themeFillTint="99"/>
            <w:vAlign w:val="center"/>
            <w:hideMark/>
          </w:tcPr>
          <w:p w:rsidR="00F05A93" w:rsidRDefault="00F05A93" w:rsidP="00CE5DD4">
            <w:r>
              <w:t>Water Resilience (B14)</w:t>
            </w:r>
          </w:p>
        </w:tc>
        <w:tc>
          <w:tcPr>
            <w:tcW w:w="0" w:type="auto"/>
            <w:shd w:val="clear" w:color="auto" w:fill="8EAADB" w:themeFill="accent5" w:themeFillTint="99"/>
            <w:vAlign w:val="center"/>
            <w:hideMark/>
          </w:tcPr>
          <w:p w:rsidR="00F05A93" w:rsidRDefault="00F05A93" w:rsidP="00CE5DD4">
            <w:r>
              <w:rPr>
                <w:rStyle w:val="Strong"/>
              </w:rPr>
              <w:t>99%</w:t>
            </w:r>
            <w:r>
              <w:t xml:space="preserve"> have functional rainwater harvesting systems</w:t>
            </w:r>
          </w:p>
        </w:tc>
        <w:tc>
          <w:tcPr>
            <w:tcW w:w="0" w:type="auto"/>
            <w:shd w:val="clear" w:color="auto" w:fill="8EAADB" w:themeFill="accent5" w:themeFillTint="99"/>
            <w:vAlign w:val="center"/>
            <w:hideMark/>
          </w:tcPr>
          <w:p w:rsidR="00F05A93" w:rsidRDefault="00F05A93" w:rsidP="00CE5DD4">
            <w:r>
              <w:t>The project has strongly succeeded in building water security infrastructure.</w:t>
            </w:r>
          </w:p>
        </w:tc>
      </w:tr>
      <w:tr w:rsidR="00F05A93" w:rsidTr="00E779C5">
        <w:trPr>
          <w:tblCellSpacing w:w="15" w:type="dxa"/>
        </w:trPr>
        <w:tc>
          <w:tcPr>
            <w:tcW w:w="0" w:type="auto"/>
            <w:shd w:val="clear" w:color="auto" w:fill="8EAADB" w:themeFill="accent5" w:themeFillTint="99"/>
            <w:vAlign w:val="center"/>
            <w:hideMark/>
          </w:tcPr>
          <w:p w:rsidR="00F05A93" w:rsidRDefault="00F05A93" w:rsidP="00CE5DD4">
            <w:r>
              <w:t>Climate Resilience Outcomes</w:t>
            </w:r>
          </w:p>
        </w:tc>
        <w:tc>
          <w:tcPr>
            <w:tcW w:w="0" w:type="auto"/>
            <w:shd w:val="clear" w:color="auto" w:fill="8EAADB" w:themeFill="accent5" w:themeFillTint="99"/>
            <w:vAlign w:val="center"/>
            <w:hideMark/>
          </w:tcPr>
          <w:p w:rsidR="00F05A93" w:rsidRDefault="00F05A93" w:rsidP="00CE5DD4">
            <w:r>
              <w:t>Majority can plant in more seasons and maintain yields in drought</w:t>
            </w:r>
          </w:p>
        </w:tc>
        <w:tc>
          <w:tcPr>
            <w:tcW w:w="0" w:type="auto"/>
            <w:shd w:val="clear" w:color="auto" w:fill="8EAADB" w:themeFill="accent5" w:themeFillTint="99"/>
            <w:vAlign w:val="center"/>
            <w:hideMark/>
          </w:tcPr>
          <w:p w:rsidR="00F05A93" w:rsidRDefault="00F05A93" w:rsidP="00CE5DD4">
            <w:r>
              <w:t xml:space="preserve">The intervention </w:t>
            </w:r>
            <w:r>
              <w:rPr>
                <w:rStyle w:val="Strong"/>
              </w:rPr>
              <w:t>directly improves climate resilience and food production stability</w:t>
            </w:r>
            <w:r>
              <w:t>.</w:t>
            </w:r>
          </w:p>
        </w:tc>
      </w:tr>
    </w:tbl>
    <w:p w:rsidR="00F05A93" w:rsidRDefault="00F05A93" w:rsidP="00F05A93">
      <w:r>
        <w:pict>
          <v:rect id="_x0000_i1246" style="width:0;height:1.5pt" o:hralign="center" o:hrstd="t" o:hr="t" fillcolor="#a0a0a0" stroked="f"/>
        </w:pict>
      </w:r>
    </w:p>
    <w:p w:rsidR="00F05A93" w:rsidRPr="00970BF7" w:rsidRDefault="00F05A93" w:rsidP="00F05A93">
      <w:pPr>
        <w:pStyle w:val="Heading3"/>
        <w:rPr>
          <w:sz w:val="22"/>
        </w:rPr>
      </w:pPr>
      <w:r w:rsidRPr="00970BF7">
        <w:rPr>
          <w:rStyle w:val="Strong"/>
          <w:bCs w:val="0"/>
          <w:sz w:val="22"/>
        </w:rPr>
        <w:lastRenderedPageBreak/>
        <w:t>Overall Assessment</w:t>
      </w:r>
    </w:p>
    <w:p w:rsidR="00F05A93" w:rsidRDefault="00F05A93" w:rsidP="00F05A93">
      <w:pPr>
        <w:pStyle w:val="NormalWeb"/>
      </w:pPr>
      <w:r>
        <w:t>The data provides strong evidence that:</w:t>
      </w:r>
    </w:p>
    <w:p w:rsidR="00F05A93" w:rsidRDefault="00F05A93" w:rsidP="0003578D">
      <w:pPr>
        <w:pStyle w:val="NormalWeb"/>
        <w:numPr>
          <w:ilvl w:val="0"/>
          <w:numId w:val="57"/>
        </w:numPr>
      </w:pPr>
      <w:r>
        <w:t xml:space="preserve">The </w:t>
      </w:r>
      <w:r>
        <w:rPr>
          <w:rStyle w:val="Strong"/>
        </w:rPr>
        <w:t>project is achieving meaningful climate resilience outcomes</w:t>
      </w:r>
      <w:r>
        <w:t>.</w:t>
      </w:r>
    </w:p>
    <w:p w:rsidR="00F05A93" w:rsidRDefault="00F05A93" w:rsidP="0003578D">
      <w:pPr>
        <w:pStyle w:val="NormalWeb"/>
        <w:numPr>
          <w:ilvl w:val="0"/>
          <w:numId w:val="57"/>
        </w:numPr>
      </w:pPr>
      <w:r>
        <w:rPr>
          <w:rStyle w:val="Strong"/>
        </w:rPr>
        <w:t>Water harvesting infrastructure</w:t>
      </w:r>
      <w:r>
        <w:t xml:space="preserve"> is the strongest, most consistently adopted intervention.</w:t>
      </w:r>
    </w:p>
    <w:p w:rsidR="00F05A93" w:rsidRDefault="00F05A93" w:rsidP="0003578D">
      <w:pPr>
        <w:pStyle w:val="NormalWeb"/>
        <w:numPr>
          <w:ilvl w:val="0"/>
          <w:numId w:val="57"/>
        </w:numPr>
      </w:pPr>
      <w:r>
        <w:rPr>
          <w:rStyle w:val="Strong"/>
        </w:rPr>
        <w:t>Soil fertility and cropping diversification practices are present</w:t>
      </w:r>
      <w:r>
        <w:t xml:space="preserve">, but </w:t>
      </w:r>
      <w:r>
        <w:rPr>
          <w:rStyle w:val="Strong"/>
        </w:rPr>
        <w:t>scaling support is needed</w:t>
      </w:r>
      <w:r>
        <w:t xml:space="preserve"> to increase land area coverage and practice consistency.</w:t>
      </w:r>
    </w:p>
    <w:p w:rsidR="00561BEA" w:rsidRDefault="00561BEA" w:rsidP="00561BEA">
      <w:pPr>
        <w:pStyle w:val="NormalWeb"/>
        <w:ind w:left="720"/>
      </w:pPr>
    </w:p>
    <w:p w:rsidR="00901D71" w:rsidRPr="003B4AF3" w:rsidRDefault="00901D71" w:rsidP="003B4AF3">
      <w:pPr>
        <w:pStyle w:val="Heading2"/>
        <w:rPr>
          <w:rStyle w:val="Strong"/>
          <w:sz w:val="24"/>
        </w:rPr>
      </w:pPr>
      <w:r w:rsidRPr="003B4AF3">
        <w:rPr>
          <w:rStyle w:val="Strong"/>
          <w:sz w:val="24"/>
        </w:rPr>
        <w:t xml:space="preserve">F2a. Improved Cook Stove Uptake and Current Use </w:t>
      </w:r>
    </w:p>
    <w:p w:rsidR="00901D71" w:rsidRPr="00901D71" w:rsidRDefault="00901D71" w:rsidP="00561BEA">
      <w:pPr>
        <w:spacing w:beforeAutospacing="1" w:after="100" w:afterAutospacing="1" w:line="360" w:lineRule="auto"/>
        <w:jc w:val="both"/>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This section assessed whether households received an improved cook stove through the DESECE project, and whether these stoves are currently in use. The findings indicate a strong level of stove distribution and continued utilization among participating households.</w:t>
      </w:r>
    </w:p>
    <w:p w:rsidR="00901D71" w:rsidRPr="00901D71" w:rsidRDefault="00901D71" w:rsidP="00561BEA">
      <w:p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1. Receipt of Improved Cook Stove</w:t>
      </w:r>
    </w:p>
    <w:p w:rsidR="00901D71" w:rsidRPr="00901D71" w:rsidRDefault="00901D71" w:rsidP="00561BEA">
      <w:p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The majority of households reported having received or constructed an improved cook stove through the project. Specifically: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1980"/>
        <w:gridCol w:w="3060"/>
      </w:tblGrid>
      <w:tr w:rsidR="00901D71" w:rsidRPr="00901D71" w:rsidTr="003B4AF3">
        <w:trPr>
          <w:tblHeader/>
          <w:tblCellSpacing w:w="15" w:type="dxa"/>
        </w:trPr>
        <w:tc>
          <w:tcPr>
            <w:tcW w:w="2925" w:type="dxa"/>
            <w:shd w:val="clear" w:color="auto" w:fill="C9C9C9" w:themeFill="accent3" w:themeFillTint="99"/>
            <w:vAlign w:val="center"/>
            <w:hideMark/>
          </w:tcPr>
          <w:p w:rsidR="00901D71" w:rsidRPr="00901D71" w:rsidRDefault="00901D71" w:rsidP="003B4AF3">
            <w:pPr>
              <w:spacing w:before="0" w:after="0" w:line="240" w:lineRule="auto"/>
              <w:rPr>
                <w:rFonts w:ascii="Times New Roman" w:eastAsia="Times New Roman" w:hAnsi="Times New Roman" w:cs="Times New Roman"/>
                <w:b/>
                <w:bCs/>
                <w:sz w:val="24"/>
                <w:szCs w:val="24"/>
              </w:rPr>
            </w:pPr>
            <w:r w:rsidRPr="00901D71">
              <w:rPr>
                <w:rFonts w:ascii="Times New Roman" w:eastAsia="Times New Roman" w:hAnsi="Times New Roman" w:cs="Times New Roman"/>
                <w:b/>
                <w:bCs/>
                <w:sz w:val="24"/>
                <w:szCs w:val="24"/>
              </w:rPr>
              <w:t>Stove Received</w:t>
            </w:r>
          </w:p>
        </w:tc>
        <w:tc>
          <w:tcPr>
            <w:tcW w:w="1950" w:type="dxa"/>
            <w:shd w:val="clear" w:color="auto" w:fill="C9C9C9" w:themeFill="accent3" w:themeFillTint="99"/>
            <w:vAlign w:val="center"/>
            <w:hideMark/>
          </w:tcPr>
          <w:p w:rsidR="00901D71" w:rsidRPr="00901D71" w:rsidRDefault="00901D71" w:rsidP="003B4AF3">
            <w:pPr>
              <w:spacing w:before="0" w:after="0" w:line="240" w:lineRule="auto"/>
              <w:rPr>
                <w:rFonts w:ascii="Times New Roman" w:eastAsia="Times New Roman" w:hAnsi="Times New Roman" w:cs="Times New Roman"/>
                <w:b/>
                <w:bCs/>
                <w:sz w:val="24"/>
                <w:szCs w:val="24"/>
              </w:rPr>
            </w:pPr>
            <w:r w:rsidRPr="00901D71">
              <w:rPr>
                <w:rFonts w:ascii="Times New Roman" w:eastAsia="Times New Roman" w:hAnsi="Times New Roman" w:cs="Times New Roman"/>
                <w:b/>
                <w:bCs/>
                <w:sz w:val="24"/>
                <w:szCs w:val="24"/>
              </w:rPr>
              <w:t>Frequency</w:t>
            </w:r>
          </w:p>
        </w:tc>
        <w:tc>
          <w:tcPr>
            <w:tcW w:w="3015" w:type="dxa"/>
            <w:shd w:val="clear" w:color="auto" w:fill="C9C9C9" w:themeFill="accent3" w:themeFillTint="99"/>
            <w:vAlign w:val="center"/>
            <w:hideMark/>
          </w:tcPr>
          <w:p w:rsidR="00901D71" w:rsidRPr="00901D71" w:rsidRDefault="00901D71" w:rsidP="003B4AF3">
            <w:pPr>
              <w:spacing w:before="0" w:after="0" w:line="240" w:lineRule="auto"/>
              <w:rPr>
                <w:rFonts w:ascii="Times New Roman" w:eastAsia="Times New Roman" w:hAnsi="Times New Roman" w:cs="Times New Roman"/>
                <w:b/>
                <w:bCs/>
                <w:sz w:val="24"/>
                <w:szCs w:val="24"/>
              </w:rPr>
            </w:pPr>
            <w:r w:rsidRPr="00901D71">
              <w:rPr>
                <w:rFonts w:ascii="Times New Roman" w:eastAsia="Times New Roman" w:hAnsi="Times New Roman" w:cs="Times New Roman"/>
                <w:b/>
                <w:bCs/>
                <w:sz w:val="24"/>
                <w:szCs w:val="24"/>
              </w:rPr>
              <w:t>Percent (%)</w:t>
            </w:r>
          </w:p>
        </w:tc>
      </w:tr>
      <w:tr w:rsidR="00901D71" w:rsidRPr="00901D71" w:rsidTr="003B4AF3">
        <w:trPr>
          <w:tblCellSpacing w:w="15" w:type="dxa"/>
        </w:trPr>
        <w:tc>
          <w:tcPr>
            <w:tcW w:w="2925"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Yes</w:t>
            </w:r>
          </w:p>
        </w:tc>
        <w:tc>
          <w:tcPr>
            <w:tcW w:w="1950"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99</w:t>
            </w:r>
          </w:p>
        </w:tc>
        <w:tc>
          <w:tcPr>
            <w:tcW w:w="3015"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76.2</w:t>
            </w:r>
          </w:p>
        </w:tc>
      </w:tr>
      <w:tr w:rsidR="00901D71" w:rsidRPr="00901D71" w:rsidTr="003B4AF3">
        <w:trPr>
          <w:tblCellSpacing w:w="15" w:type="dxa"/>
        </w:trPr>
        <w:tc>
          <w:tcPr>
            <w:tcW w:w="2925"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No</w:t>
            </w:r>
          </w:p>
        </w:tc>
        <w:tc>
          <w:tcPr>
            <w:tcW w:w="1950"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31</w:t>
            </w:r>
          </w:p>
        </w:tc>
        <w:tc>
          <w:tcPr>
            <w:tcW w:w="3015"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23.8</w:t>
            </w:r>
          </w:p>
        </w:tc>
      </w:tr>
      <w:tr w:rsidR="00901D71" w:rsidRPr="00901D71" w:rsidTr="003B4AF3">
        <w:trPr>
          <w:tblCellSpacing w:w="15" w:type="dxa"/>
        </w:trPr>
        <w:tc>
          <w:tcPr>
            <w:tcW w:w="2925"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Total</w:t>
            </w:r>
          </w:p>
        </w:tc>
        <w:tc>
          <w:tcPr>
            <w:tcW w:w="1950"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130</w:t>
            </w:r>
          </w:p>
        </w:tc>
        <w:tc>
          <w:tcPr>
            <w:tcW w:w="3015" w:type="dxa"/>
            <w:shd w:val="clear" w:color="auto" w:fill="9CC2E5" w:themeFill="accent1"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100</w:t>
            </w:r>
          </w:p>
        </w:tc>
      </w:tr>
    </w:tbl>
    <w:p w:rsidR="00901D71" w:rsidRPr="00901D71" w:rsidRDefault="00901D71" w:rsidP="00561BEA">
      <w:p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This demonstrates widespread adoption, with over three-quarters of households benefiting from improved cooking technology.</w:t>
      </w:r>
    </w:p>
    <w:p w:rsidR="00901D71" w:rsidRPr="00901D71" w:rsidRDefault="00901D71" w:rsidP="00561BEA">
      <w:p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2. Use of Improved Cook Stoves Among Recipients</w:t>
      </w:r>
    </w:p>
    <w:p w:rsidR="00901D71" w:rsidRPr="00901D71" w:rsidRDefault="00901D71" w:rsidP="00561BEA">
      <w:p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To assess sustained impact, households were asked whether they are still using the stove they received. The results show that stove use is very high among recipients.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155"/>
        <w:gridCol w:w="3150"/>
        <w:gridCol w:w="1350"/>
      </w:tblGrid>
      <w:tr w:rsidR="003B4AF3" w:rsidRPr="00901D71" w:rsidTr="003B4AF3">
        <w:trPr>
          <w:tblHeader/>
          <w:tblCellSpacing w:w="15" w:type="dxa"/>
        </w:trPr>
        <w:tc>
          <w:tcPr>
            <w:tcW w:w="0" w:type="auto"/>
            <w:shd w:val="clear" w:color="auto" w:fill="C9C9C9" w:themeFill="accent3" w:themeFillTint="99"/>
            <w:vAlign w:val="center"/>
            <w:hideMark/>
          </w:tcPr>
          <w:p w:rsidR="00901D71" w:rsidRPr="00901D71" w:rsidRDefault="00901D71" w:rsidP="00901D71">
            <w:pPr>
              <w:spacing w:before="0" w:after="0" w:line="240" w:lineRule="auto"/>
              <w:jc w:val="center"/>
              <w:rPr>
                <w:rFonts w:ascii="Times New Roman" w:eastAsia="Times New Roman" w:hAnsi="Times New Roman" w:cs="Times New Roman"/>
                <w:b/>
                <w:bCs/>
                <w:sz w:val="24"/>
                <w:szCs w:val="24"/>
              </w:rPr>
            </w:pPr>
            <w:r w:rsidRPr="00901D71">
              <w:rPr>
                <w:rFonts w:ascii="Times New Roman" w:eastAsia="Times New Roman" w:hAnsi="Times New Roman" w:cs="Times New Roman"/>
                <w:b/>
                <w:bCs/>
                <w:sz w:val="24"/>
                <w:szCs w:val="24"/>
              </w:rPr>
              <w:t>Stove Received</w:t>
            </w:r>
          </w:p>
        </w:tc>
        <w:tc>
          <w:tcPr>
            <w:tcW w:w="3125" w:type="dxa"/>
            <w:shd w:val="clear" w:color="auto" w:fill="C9C9C9" w:themeFill="accent3" w:themeFillTint="99"/>
            <w:vAlign w:val="center"/>
            <w:hideMark/>
          </w:tcPr>
          <w:p w:rsidR="00901D71" w:rsidRPr="00901D71" w:rsidRDefault="00901D71" w:rsidP="00901D71">
            <w:pPr>
              <w:spacing w:before="0" w:after="0" w:line="240" w:lineRule="auto"/>
              <w:jc w:val="center"/>
              <w:rPr>
                <w:rFonts w:ascii="Times New Roman" w:eastAsia="Times New Roman" w:hAnsi="Times New Roman" w:cs="Times New Roman"/>
                <w:b/>
                <w:bCs/>
                <w:sz w:val="24"/>
                <w:szCs w:val="24"/>
              </w:rPr>
            </w:pPr>
            <w:r w:rsidRPr="00901D71">
              <w:rPr>
                <w:rFonts w:ascii="Times New Roman" w:eastAsia="Times New Roman" w:hAnsi="Times New Roman" w:cs="Times New Roman"/>
                <w:b/>
                <w:bCs/>
                <w:sz w:val="24"/>
                <w:szCs w:val="24"/>
              </w:rPr>
              <w:t>Stove Currently Used = Yes</w:t>
            </w:r>
          </w:p>
        </w:tc>
        <w:tc>
          <w:tcPr>
            <w:tcW w:w="3120" w:type="dxa"/>
            <w:shd w:val="clear" w:color="auto" w:fill="C9C9C9" w:themeFill="accent3" w:themeFillTint="99"/>
            <w:vAlign w:val="center"/>
            <w:hideMark/>
          </w:tcPr>
          <w:p w:rsidR="00901D71" w:rsidRPr="00901D71" w:rsidRDefault="00901D71" w:rsidP="00901D71">
            <w:pPr>
              <w:spacing w:before="0" w:after="0" w:line="240" w:lineRule="auto"/>
              <w:jc w:val="center"/>
              <w:rPr>
                <w:rFonts w:ascii="Times New Roman" w:eastAsia="Times New Roman" w:hAnsi="Times New Roman" w:cs="Times New Roman"/>
                <w:b/>
                <w:bCs/>
                <w:sz w:val="24"/>
                <w:szCs w:val="24"/>
              </w:rPr>
            </w:pPr>
            <w:r w:rsidRPr="00901D71">
              <w:rPr>
                <w:rFonts w:ascii="Times New Roman" w:eastAsia="Times New Roman" w:hAnsi="Times New Roman" w:cs="Times New Roman"/>
                <w:b/>
                <w:bCs/>
                <w:sz w:val="24"/>
                <w:szCs w:val="24"/>
              </w:rPr>
              <w:t>Stove Currently Used = No</w:t>
            </w:r>
          </w:p>
        </w:tc>
        <w:tc>
          <w:tcPr>
            <w:tcW w:w="1305" w:type="dxa"/>
            <w:shd w:val="clear" w:color="auto" w:fill="C9C9C9" w:themeFill="accent3" w:themeFillTint="99"/>
            <w:vAlign w:val="center"/>
            <w:hideMark/>
          </w:tcPr>
          <w:p w:rsidR="00901D71" w:rsidRPr="00901D71" w:rsidRDefault="00901D71" w:rsidP="00901D71">
            <w:pPr>
              <w:spacing w:before="0" w:after="0" w:line="240" w:lineRule="auto"/>
              <w:jc w:val="center"/>
              <w:rPr>
                <w:rFonts w:ascii="Times New Roman" w:eastAsia="Times New Roman" w:hAnsi="Times New Roman" w:cs="Times New Roman"/>
                <w:b/>
                <w:bCs/>
                <w:sz w:val="24"/>
                <w:szCs w:val="24"/>
              </w:rPr>
            </w:pPr>
            <w:r w:rsidRPr="00901D71">
              <w:rPr>
                <w:rFonts w:ascii="Times New Roman" w:eastAsia="Times New Roman" w:hAnsi="Times New Roman" w:cs="Times New Roman"/>
                <w:b/>
                <w:bCs/>
                <w:sz w:val="24"/>
                <w:szCs w:val="24"/>
              </w:rPr>
              <w:t>Total</w:t>
            </w:r>
          </w:p>
        </w:tc>
      </w:tr>
      <w:tr w:rsidR="003B4AF3" w:rsidRPr="00901D71" w:rsidTr="003B4AF3">
        <w:trPr>
          <w:tblCellSpacing w:w="15" w:type="dxa"/>
        </w:trPr>
        <w:tc>
          <w:tcPr>
            <w:tcW w:w="0" w:type="auto"/>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Yes</w:t>
            </w:r>
          </w:p>
        </w:tc>
        <w:tc>
          <w:tcPr>
            <w:tcW w:w="3125"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83</w:t>
            </w:r>
          </w:p>
        </w:tc>
        <w:tc>
          <w:tcPr>
            <w:tcW w:w="3120"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9</w:t>
            </w:r>
          </w:p>
        </w:tc>
        <w:tc>
          <w:tcPr>
            <w:tcW w:w="1305"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92</w:t>
            </w:r>
          </w:p>
        </w:tc>
      </w:tr>
      <w:tr w:rsidR="003B4AF3" w:rsidRPr="00901D71" w:rsidTr="003B4AF3">
        <w:trPr>
          <w:tblCellSpacing w:w="15" w:type="dxa"/>
        </w:trPr>
        <w:tc>
          <w:tcPr>
            <w:tcW w:w="0" w:type="auto"/>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lastRenderedPageBreak/>
              <w:t>No</w:t>
            </w:r>
          </w:p>
        </w:tc>
        <w:tc>
          <w:tcPr>
            <w:tcW w:w="3125"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1</w:t>
            </w:r>
          </w:p>
        </w:tc>
        <w:tc>
          <w:tcPr>
            <w:tcW w:w="3120"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0</w:t>
            </w:r>
          </w:p>
        </w:tc>
        <w:tc>
          <w:tcPr>
            <w:tcW w:w="1305"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1</w:t>
            </w:r>
          </w:p>
        </w:tc>
      </w:tr>
      <w:tr w:rsidR="003B4AF3" w:rsidRPr="00901D71" w:rsidTr="003B4AF3">
        <w:trPr>
          <w:tblCellSpacing w:w="15" w:type="dxa"/>
        </w:trPr>
        <w:tc>
          <w:tcPr>
            <w:tcW w:w="0" w:type="auto"/>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All</w:t>
            </w:r>
          </w:p>
        </w:tc>
        <w:tc>
          <w:tcPr>
            <w:tcW w:w="3125"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84</w:t>
            </w:r>
          </w:p>
        </w:tc>
        <w:tc>
          <w:tcPr>
            <w:tcW w:w="3120"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9</w:t>
            </w:r>
          </w:p>
        </w:tc>
        <w:tc>
          <w:tcPr>
            <w:tcW w:w="1305" w:type="dxa"/>
            <w:shd w:val="clear" w:color="auto" w:fill="8EAADB" w:themeFill="accent5" w:themeFillTint="99"/>
            <w:vAlign w:val="center"/>
            <w:hideMark/>
          </w:tcPr>
          <w:p w:rsidR="00901D71" w:rsidRPr="00901D71" w:rsidRDefault="00901D71" w:rsidP="00901D71">
            <w:pPr>
              <w:spacing w:before="0" w:after="0" w:line="24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93</w:t>
            </w:r>
          </w:p>
        </w:tc>
      </w:tr>
    </w:tbl>
    <w:p w:rsidR="00901D71" w:rsidRPr="00901D71" w:rsidRDefault="00901D71" w:rsidP="00561BEA">
      <w:p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Interpretation:</w:t>
      </w:r>
    </w:p>
    <w:p w:rsidR="00901D71" w:rsidRPr="00901D71" w:rsidRDefault="00901D71" w:rsidP="0003578D">
      <w:pPr>
        <w:numPr>
          <w:ilvl w:val="0"/>
          <w:numId w:val="58"/>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 xml:space="preserve">Among households that received stoves, </w:t>
      </w:r>
      <w:r w:rsidRPr="00901D71">
        <w:rPr>
          <w:rFonts w:ascii="Times New Roman" w:eastAsia="Times New Roman" w:hAnsi="Times New Roman" w:cs="Times New Roman"/>
          <w:b/>
          <w:bCs/>
          <w:sz w:val="24"/>
          <w:szCs w:val="24"/>
        </w:rPr>
        <w:t>90.2% (83 out of 92)</w:t>
      </w:r>
      <w:r w:rsidRPr="00901D71">
        <w:rPr>
          <w:rFonts w:ascii="Times New Roman" w:eastAsia="Times New Roman" w:hAnsi="Times New Roman" w:cs="Times New Roman"/>
          <w:sz w:val="24"/>
          <w:szCs w:val="24"/>
        </w:rPr>
        <w:t xml:space="preserve"> are still using them.</w:t>
      </w:r>
    </w:p>
    <w:p w:rsidR="00901D71" w:rsidRPr="00901D71" w:rsidRDefault="00901D71" w:rsidP="0003578D">
      <w:pPr>
        <w:numPr>
          <w:ilvl w:val="0"/>
          <w:numId w:val="58"/>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 xml:space="preserve">Only </w:t>
      </w:r>
      <w:r w:rsidRPr="00901D71">
        <w:rPr>
          <w:rFonts w:ascii="Times New Roman" w:eastAsia="Times New Roman" w:hAnsi="Times New Roman" w:cs="Times New Roman"/>
          <w:b/>
          <w:bCs/>
          <w:sz w:val="24"/>
          <w:szCs w:val="24"/>
        </w:rPr>
        <w:t>9 households (9.8%)</w:t>
      </w:r>
      <w:r w:rsidRPr="00901D71">
        <w:rPr>
          <w:rFonts w:ascii="Times New Roman" w:eastAsia="Times New Roman" w:hAnsi="Times New Roman" w:cs="Times New Roman"/>
          <w:sz w:val="24"/>
          <w:szCs w:val="24"/>
        </w:rPr>
        <w:t xml:space="preserve"> reported having stopped using the stove.</w:t>
      </w:r>
    </w:p>
    <w:p w:rsidR="00901D71" w:rsidRPr="00901D71" w:rsidRDefault="00901D71" w:rsidP="0003578D">
      <w:pPr>
        <w:numPr>
          <w:ilvl w:val="0"/>
          <w:numId w:val="58"/>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One household is using an improved stove despite not receiving o</w:t>
      </w:r>
      <w:r w:rsidR="00561BEA">
        <w:rPr>
          <w:rFonts w:ascii="Times New Roman" w:eastAsia="Times New Roman" w:hAnsi="Times New Roman" w:cs="Times New Roman"/>
          <w:sz w:val="24"/>
          <w:szCs w:val="24"/>
        </w:rPr>
        <w:t xml:space="preserve">ne directly through the project </w:t>
      </w:r>
      <w:r w:rsidRPr="00901D71">
        <w:rPr>
          <w:rFonts w:ascii="Times New Roman" w:eastAsia="Times New Roman" w:hAnsi="Times New Roman" w:cs="Times New Roman"/>
          <w:sz w:val="24"/>
          <w:szCs w:val="24"/>
        </w:rPr>
        <w:t>suggesting potential spillover adoption or self-purchase.</w:t>
      </w:r>
    </w:p>
    <w:p w:rsidR="00901D71" w:rsidRPr="00901D71" w:rsidRDefault="00901D71" w:rsidP="00561BEA">
      <w:p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3. Key Insights</w:t>
      </w:r>
    </w:p>
    <w:p w:rsidR="00901D71" w:rsidRPr="00901D71" w:rsidRDefault="00901D71" w:rsidP="0003578D">
      <w:pPr>
        <w:numPr>
          <w:ilvl w:val="0"/>
          <w:numId w:val="59"/>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High Uptake:</w:t>
      </w:r>
      <w:r w:rsidRPr="00901D71">
        <w:rPr>
          <w:rFonts w:ascii="Times New Roman" w:eastAsia="Times New Roman" w:hAnsi="Times New Roman" w:cs="Times New Roman"/>
          <w:sz w:val="24"/>
          <w:szCs w:val="24"/>
        </w:rPr>
        <w:t xml:space="preserve"> The project achieved strong distribution coverage, with three out of four households receiving improved cook stoves.</w:t>
      </w:r>
    </w:p>
    <w:p w:rsidR="00901D71" w:rsidRPr="00901D71" w:rsidRDefault="00901D71" w:rsidP="0003578D">
      <w:pPr>
        <w:numPr>
          <w:ilvl w:val="0"/>
          <w:numId w:val="59"/>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Strong Continued Usage:</w:t>
      </w:r>
      <w:r w:rsidRPr="00901D71">
        <w:rPr>
          <w:rFonts w:ascii="Times New Roman" w:eastAsia="Times New Roman" w:hAnsi="Times New Roman" w:cs="Times New Roman"/>
          <w:sz w:val="24"/>
          <w:szCs w:val="24"/>
        </w:rPr>
        <w:t xml:space="preserve"> The high continued-use rate (over 90%) suggests the stoves are:</w:t>
      </w:r>
    </w:p>
    <w:p w:rsidR="00901D71" w:rsidRPr="00901D71" w:rsidRDefault="00901D71" w:rsidP="0003578D">
      <w:pPr>
        <w:numPr>
          <w:ilvl w:val="1"/>
          <w:numId w:val="59"/>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Functionally reliable</w:t>
      </w:r>
    </w:p>
    <w:p w:rsidR="00901D71" w:rsidRPr="00901D71" w:rsidRDefault="00901D71" w:rsidP="0003578D">
      <w:pPr>
        <w:numPr>
          <w:ilvl w:val="1"/>
          <w:numId w:val="59"/>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Perceived as beneficial (e.g., reduced fuel use, faster cooking, less smoke)</w:t>
      </w:r>
    </w:p>
    <w:p w:rsidR="00901D71" w:rsidRPr="00901D71" w:rsidRDefault="00901D71" w:rsidP="0003578D">
      <w:pPr>
        <w:numPr>
          <w:ilvl w:val="1"/>
          <w:numId w:val="59"/>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sz w:val="24"/>
          <w:szCs w:val="24"/>
        </w:rPr>
        <w:t>Well integrated into daily cooking practices</w:t>
      </w:r>
    </w:p>
    <w:p w:rsidR="00901D71" w:rsidRPr="00901D71" w:rsidRDefault="00901D71" w:rsidP="0003578D">
      <w:pPr>
        <w:numPr>
          <w:ilvl w:val="0"/>
          <w:numId w:val="59"/>
        </w:numPr>
        <w:spacing w:beforeAutospacing="1" w:after="100" w:afterAutospacing="1" w:line="360" w:lineRule="auto"/>
        <w:rPr>
          <w:rFonts w:ascii="Times New Roman" w:eastAsia="Times New Roman" w:hAnsi="Times New Roman" w:cs="Times New Roman"/>
          <w:sz w:val="24"/>
          <w:szCs w:val="24"/>
        </w:rPr>
      </w:pPr>
      <w:r w:rsidRPr="00901D71">
        <w:rPr>
          <w:rFonts w:ascii="Times New Roman" w:eastAsia="Times New Roman" w:hAnsi="Times New Roman" w:cs="Times New Roman"/>
          <w:b/>
          <w:bCs/>
          <w:sz w:val="24"/>
          <w:szCs w:val="24"/>
        </w:rPr>
        <w:t>Potential for Scale:</w:t>
      </w:r>
      <w:r w:rsidRPr="00901D71">
        <w:rPr>
          <w:rFonts w:ascii="Times New Roman" w:eastAsia="Times New Roman" w:hAnsi="Times New Roman" w:cs="Times New Roman"/>
          <w:sz w:val="24"/>
          <w:szCs w:val="24"/>
        </w:rPr>
        <w:t xml:space="preserve"> The small number of non-users indicates room for targeted follow-up (stove repair, retraining, or replacement support) to achieve full sustained adoption.</w:t>
      </w:r>
    </w:p>
    <w:p w:rsidR="00EE6705" w:rsidRPr="003B4AF3" w:rsidRDefault="00901D71" w:rsidP="00561BEA">
      <w:pPr>
        <w:spacing w:line="360" w:lineRule="auto"/>
        <w:rPr>
          <w:rFonts w:ascii="Times New Roman" w:eastAsia="Times New Roman" w:hAnsi="Times New Roman" w:cs="Times New Roman"/>
          <w:sz w:val="24"/>
          <w:szCs w:val="24"/>
        </w:rPr>
      </w:pPr>
      <w:r>
        <w:br w:type="page"/>
      </w:r>
    </w:p>
    <w:p w:rsidR="00CA0CC8" w:rsidRPr="00C028E8" w:rsidRDefault="00C028E8" w:rsidP="00CA0CC8">
      <w:pPr>
        <w:pStyle w:val="Heading2"/>
        <w:rPr>
          <w:sz w:val="32"/>
        </w:rPr>
      </w:pPr>
      <w:r>
        <w:rPr>
          <w:rStyle w:val="Strong"/>
          <w:bCs w:val="0"/>
          <w:sz w:val="32"/>
        </w:rPr>
        <w:lastRenderedPageBreak/>
        <w:t>4</w:t>
      </w:r>
      <w:r w:rsidR="00CA0CC8" w:rsidRPr="00C028E8">
        <w:rPr>
          <w:rStyle w:val="Strong"/>
          <w:bCs w:val="0"/>
          <w:sz w:val="32"/>
        </w:rPr>
        <w:t>. Climate Resilience Outcomes (B15–B19)</w:t>
      </w:r>
    </w:p>
    <w:p w:rsidR="00090FBB" w:rsidRDefault="00090FBB" w:rsidP="00CA0CC8">
      <w:pPr>
        <w:pStyle w:val="Heading3"/>
        <w:rPr>
          <w:rStyle w:val="Strong"/>
          <w:b w:val="0"/>
          <w:bCs w:val="0"/>
          <w:sz w:val="24"/>
          <w:szCs w:val="24"/>
        </w:rPr>
      </w:pPr>
    </w:p>
    <w:p w:rsidR="00090FBB" w:rsidRPr="00090FBB" w:rsidRDefault="00090FBB" w:rsidP="00090FBB">
      <w:pPr>
        <w:pStyle w:val="ds-markdown-paragraph"/>
        <w:shd w:val="clear" w:color="auto" w:fill="FFFFFF"/>
        <w:spacing w:before="240" w:beforeAutospacing="0" w:after="240" w:afterAutospacing="0"/>
        <w:rPr>
          <w:rFonts w:ascii="quote-cjk-patch" w:hAnsi="quote-cjk-patch"/>
          <w:color w:val="0F1115"/>
          <w:highlight w:val="yellow"/>
        </w:rPr>
      </w:pPr>
      <w:r w:rsidRPr="00090FBB">
        <w:rPr>
          <w:rStyle w:val="Strong"/>
          <w:rFonts w:ascii="quote-cjk-patch" w:hAnsi="quote-cjk-patch"/>
          <w:color w:val="0F1115"/>
          <w:highlight w:val="yellow"/>
        </w:rPr>
        <w:t>B15.</w:t>
      </w:r>
      <w:r w:rsidRPr="00090FBB">
        <w:rPr>
          <w:rFonts w:ascii="quote-cjk-patch" w:hAnsi="quote-cjk-patch"/>
          <w:color w:val="0F1115"/>
          <w:highlight w:val="yellow"/>
        </w:rPr>
        <w:t> Overall, how prepared do you feel to deal with the impacts of climate change (like drought or erratic rains) on your farm compared to before the ECCRAS project began?</w:t>
      </w:r>
    </w:p>
    <w:p w:rsidR="00090FBB" w:rsidRPr="00090FBB" w:rsidRDefault="00090FBB" w:rsidP="00090FBB">
      <w:pPr>
        <w:pStyle w:val="ds-markdown-paragraph"/>
        <w:shd w:val="clear" w:color="auto" w:fill="FFFFFF"/>
        <w:spacing w:before="240" w:beforeAutospacing="0" w:after="240" w:afterAutospacing="0"/>
        <w:rPr>
          <w:rFonts w:ascii="quote-cjk-patch" w:hAnsi="quote-cjk-patch"/>
          <w:color w:val="0F1115"/>
          <w:highlight w:val="yellow"/>
        </w:rPr>
      </w:pPr>
      <w:r w:rsidRPr="00090FBB">
        <w:rPr>
          <w:rStyle w:val="Strong"/>
          <w:rFonts w:ascii="quote-cjk-patch" w:hAnsi="quote-cjk-patch"/>
          <w:color w:val="0F1115"/>
          <w:highlight w:val="yellow"/>
        </w:rPr>
        <w:t>B16.</w:t>
      </w:r>
      <w:r w:rsidRPr="00090FBB">
        <w:rPr>
          <w:rFonts w:ascii="quote-cjk-patch" w:hAnsi="quote-cjk-patch"/>
          <w:color w:val="0F1115"/>
          <w:highlight w:val="yellow"/>
        </w:rPr>
        <w:t> What specific knowledge or skills from the project have most contributed to you feeling more prepared?</w:t>
      </w:r>
    </w:p>
    <w:p w:rsidR="00090FBB" w:rsidRPr="00090FBB" w:rsidRDefault="00090FBB" w:rsidP="00090FBB">
      <w:pPr>
        <w:pStyle w:val="ds-markdown-paragraph"/>
        <w:shd w:val="clear" w:color="auto" w:fill="FFFFFF"/>
        <w:spacing w:before="240" w:beforeAutospacing="0" w:after="240" w:afterAutospacing="0"/>
        <w:rPr>
          <w:rFonts w:ascii="quote-cjk-patch" w:hAnsi="quote-cjk-patch"/>
          <w:color w:val="0F1115"/>
          <w:highlight w:val="yellow"/>
        </w:rPr>
      </w:pPr>
      <w:r w:rsidRPr="00090FBB">
        <w:rPr>
          <w:rStyle w:val="Strong"/>
          <w:rFonts w:ascii="quote-cjk-patch" w:hAnsi="quote-cjk-patch"/>
          <w:color w:val="0F1115"/>
          <w:highlight w:val="yellow"/>
        </w:rPr>
        <w:t>B17.</w:t>
      </w:r>
      <w:r w:rsidRPr="00090FBB">
        <w:rPr>
          <w:rFonts w:ascii="quote-cjk-patch" w:hAnsi="quote-cjk-patch"/>
          <w:color w:val="0F1115"/>
          <w:highlight w:val="yellow"/>
        </w:rPr>
        <w:t> Which of the following actions have you taken or assets do you now have because of the project that makes you feel more prepared?</w:t>
      </w:r>
    </w:p>
    <w:p w:rsidR="00090FBB" w:rsidRPr="00090FBB" w:rsidRDefault="00090FBB" w:rsidP="00090FBB">
      <w:pPr>
        <w:pStyle w:val="ds-markdown-paragraph"/>
        <w:shd w:val="clear" w:color="auto" w:fill="FFFFFF"/>
        <w:spacing w:before="240" w:beforeAutospacing="0" w:after="240" w:afterAutospacing="0"/>
        <w:rPr>
          <w:rFonts w:ascii="quote-cjk-patch" w:hAnsi="quote-cjk-patch"/>
          <w:color w:val="0F1115"/>
          <w:highlight w:val="yellow"/>
        </w:rPr>
      </w:pPr>
      <w:r w:rsidRPr="00090FBB">
        <w:rPr>
          <w:rStyle w:val="Strong"/>
          <w:rFonts w:ascii="quote-cjk-patch" w:hAnsi="quote-cjk-patch"/>
          <w:color w:val="0F1115"/>
          <w:highlight w:val="yellow"/>
        </w:rPr>
        <w:t>B18.</w:t>
      </w:r>
      <w:r w:rsidRPr="00090FBB">
        <w:rPr>
          <w:rFonts w:ascii="quote-cjk-patch" w:hAnsi="quote-cjk-patch"/>
          <w:color w:val="0F1115"/>
          <w:highlight w:val="yellow"/>
        </w:rPr>
        <w:t> Looking forward to the next season, how confident are you that your farm can withstand climate-related challenges?</w:t>
      </w:r>
    </w:p>
    <w:p w:rsidR="00090FBB" w:rsidRDefault="00090FBB" w:rsidP="00090FBB">
      <w:pPr>
        <w:pStyle w:val="ds-markdown-paragraph"/>
        <w:shd w:val="clear" w:color="auto" w:fill="FFFFFF"/>
        <w:spacing w:before="240" w:beforeAutospacing="0"/>
        <w:rPr>
          <w:rFonts w:ascii="quote-cjk-patch" w:hAnsi="quote-cjk-patch"/>
          <w:color w:val="0F1115"/>
        </w:rPr>
      </w:pPr>
      <w:r w:rsidRPr="00090FBB">
        <w:rPr>
          <w:rStyle w:val="Strong"/>
          <w:rFonts w:ascii="quote-cjk-patch" w:hAnsi="quote-cjk-patch"/>
          <w:color w:val="0F1115"/>
          <w:highlight w:val="yellow"/>
        </w:rPr>
        <w:t>B19.</w:t>
      </w:r>
      <w:r w:rsidRPr="00090FBB">
        <w:rPr>
          <w:rFonts w:ascii="quote-cjk-patch" w:hAnsi="quote-cjk-patch"/>
          <w:color w:val="0F1115"/>
          <w:highlight w:val="yellow"/>
        </w:rPr>
        <w:t> What climate impacts are you still most worried about and feel least prepared for?</w:t>
      </w:r>
    </w:p>
    <w:p w:rsidR="00090FBB" w:rsidRDefault="00090FBB" w:rsidP="00CA0CC8">
      <w:pPr>
        <w:pStyle w:val="Heading3"/>
        <w:rPr>
          <w:rStyle w:val="Strong"/>
          <w:b w:val="0"/>
          <w:bCs w:val="0"/>
          <w:sz w:val="24"/>
          <w:szCs w:val="24"/>
        </w:rPr>
      </w:pPr>
    </w:p>
    <w:p w:rsidR="00CA0CC8" w:rsidRPr="00D206C3" w:rsidRDefault="00CA0CC8" w:rsidP="00CA0CC8">
      <w:pPr>
        <w:pStyle w:val="Heading3"/>
        <w:rPr>
          <w:sz w:val="24"/>
          <w:szCs w:val="24"/>
        </w:rPr>
      </w:pPr>
      <w:r w:rsidRPr="00D206C3">
        <w:rPr>
          <w:rStyle w:val="Strong"/>
          <w:bCs w:val="0"/>
          <w:sz w:val="24"/>
          <w:szCs w:val="24"/>
        </w:rPr>
        <w:t>Preparedness (B15)</w:t>
      </w:r>
    </w:p>
    <w:p w:rsidR="00CA0CC8" w:rsidRPr="00196B27" w:rsidRDefault="00CA0CC8" w:rsidP="00CA0CC8">
      <w:pPr>
        <w:pStyle w:val="NormalWeb"/>
      </w:pPr>
      <w:r w:rsidRPr="00196B27">
        <w:t>Cross-tabulation of respondents’ preparedness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1710"/>
      </w:tblGrid>
      <w:tr w:rsidR="00CA0CC8" w:rsidRPr="00196B27" w:rsidTr="00A403DB">
        <w:trPr>
          <w:tblHeader/>
          <w:tblCellSpacing w:w="15" w:type="dxa"/>
        </w:trPr>
        <w:tc>
          <w:tcPr>
            <w:tcW w:w="3555" w:type="dxa"/>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Preparedness Level</w:t>
            </w:r>
          </w:p>
        </w:tc>
        <w:tc>
          <w:tcPr>
            <w:tcW w:w="1665" w:type="dxa"/>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Frequency</w:t>
            </w:r>
          </w:p>
        </w:tc>
      </w:tr>
      <w:tr w:rsidR="00CA0CC8" w:rsidRPr="00196B27" w:rsidTr="00A403DB">
        <w:trPr>
          <w:tblCellSpacing w:w="15" w:type="dxa"/>
        </w:trPr>
        <w:tc>
          <w:tcPr>
            <w:tcW w:w="3555" w:type="dxa"/>
            <w:shd w:val="clear" w:color="auto" w:fill="8EAADB" w:themeFill="accent5" w:themeFillTint="99"/>
            <w:vAlign w:val="center"/>
            <w:hideMark/>
          </w:tcPr>
          <w:p w:rsidR="00CA0CC8" w:rsidRPr="00196B27" w:rsidRDefault="00CA0CC8">
            <w:pPr>
              <w:rPr>
                <w:sz w:val="24"/>
                <w:szCs w:val="24"/>
              </w:rPr>
            </w:pPr>
            <w:r w:rsidRPr="00196B27">
              <w:rPr>
                <w:sz w:val="24"/>
                <w:szCs w:val="24"/>
              </w:rPr>
              <w:t>Less prepared</w:t>
            </w:r>
          </w:p>
        </w:tc>
        <w:tc>
          <w:tcPr>
            <w:tcW w:w="1665" w:type="dxa"/>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r>
      <w:tr w:rsidR="00CA0CC8" w:rsidRPr="00196B27" w:rsidTr="00A403DB">
        <w:trPr>
          <w:tblCellSpacing w:w="15" w:type="dxa"/>
        </w:trPr>
        <w:tc>
          <w:tcPr>
            <w:tcW w:w="3555" w:type="dxa"/>
            <w:shd w:val="clear" w:color="auto" w:fill="8EAADB" w:themeFill="accent5" w:themeFillTint="99"/>
            <w:vAlign w:val="center"/>
            <w:hideMark/>
          </w:tcPr>
          <w:p w:rsidR="00CA0CC8" w:rsidRPr="00196B27" w:rsidRDefault="00CA0CC8">
            <w:pPr>
              <w:rPr>
                <w:sz w:val="24"/>
                <w:szCs w:val="24"/>
              </w:rPr>
            </w:pPr>
            <w:r w:rsidRPr="00196B27">
              <w:rPr>
                <w:sz w:val="24"/>
                <w:szCs w:val="24"/>
              </w:rPr>
              <w:t>Neutral</w:t>
            </w:r>
          </w:p>
        </w:tc>
        <w:tc>
          <w:tcPr>
            <w:tcW w:w="1665" w:type="dxa"/>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r>
      <w:tr w:rsidR="00CA0CC8" w:rsidRPr="00196B27" w:rsidTr="00A403DB">
        <w:trPr>
          <w:tblCellSpacing w:w="15" w:type="dxa"/>
        </w:trPr>
        <w:tc>
          <w:tcPr>
            <w:tcW w:w="3555" w:type="dxa"/>
            <w:shd w:val="clear" w:color="auto" w:fill="8EAADB" w:themeFill="accent5" w:themeFillTint="99"/>
            <w:vAlign w:val="center"/>
            <w:hideMark/>
          </w:tcPr>
          <w:p w:rsidR="00CA0CC8" w:rsidRPr="00196B27" w:rsidRDefault="00CA0CC8">
            <w:pPr>
              <w:rPr>
                <w:sz w:val="24"/>
                <w:szCs w:val="24"/>
              </w:rPr>
            </w:pPr>
            <w:r w:rsidRPr="00196B27">
              <w:rPr>
                <w:sz w:val="24"/>
                <w:szCs w:val="24"/>
              </w:rPr>
              <w:t>Somewhat better prepared</w:t>
            </w:r>
          </w:p>
        </w:tc>
        <w:tc>
          <w:tcPr>
            <w:tcW w:w="1665" w:type="dxa"/>
            <w:shd w:val="clear" w:color="auto" w:fill="8EAADB" w:themeFill="accent5" w:themeFillTint="99"/>
            <w:vAlign w:val="center"/>
            <w:hideMark/>
          </w:tcPr>
          <w:p w:rsidR="00CA0CC8" w:rsidRPr="00196B27" w:rsidRDefault="00CA0CC8">
            <w:pPr>
              <w:rPr>
                <w:sz w:val="24"/>
                <w:szCs w:val="24"/>
              </w:rPr>
            </w:pPr>
            <w:r w:rsidRPr="00196B27">
              <w:rPr>
                <w:sz w:val="24"/>
                <w:szCs w:val="24"/>
              </w:rPr>
              <w:t>32</w:t>
            </w:r>
          </w:p>
        </w:tc>
      </w:tr>
      <w:tr w:rsidR="00CA0CC8" w:rsidRPr="00196B27" w:rsidTr="00A403DB">
        <w:trPr>
          <w:tblCellSpacing w:w="15" w:type="dxa"/>
        </w:trPr>
        <w:tc>
          <w:tcPr>
            <w:tcW w:w="3555" w:type="dxa"/>
            <w:shd w:val="clear" w:color="auto" w:fill="8EAADB" w:themeFill="accent5" w:themeFillTint="99"/>
            <w:vAlign w:val="center"/>
            <w:hideMark/>
          </w:tcPr>
          <w:p w:rsidR="00CA0CC8" w:rsidRPr="00196B27" w:rsidRDefault="00CA0CC8">
            <w:pPr>
              <w:rPr>
                <w:sz w:val="24"/>
                <w:szCs w:val="24"/>
              </w:rPr>
            </w:pPr>
            <w:r w:rsidRPr="00196B27">
              <w:rPr>
                <w:sz w:val="24"/>
                <w:szCs w:val="24"/>
              </w:rPr>
              <w:t>Much better prepared</w:t>
            </w:r>
          </w:p>
        </w:tc>
        <w:tc>
          <w:tcPr>
            <w:tcW w:w="1665" w:type="dxa"/>
            <w:shd w:val="clear" w:color="auto" w:fill="8EAADB" w:themeFill="accent5" w:themeFillTint="99"/>
            <w:vAlign w:val="center"/>
            <w:hideMark/>
          </w:tcPr>
          <w:p w:rsidR="00CA0CC8" w:rsidRPr="00196B27" w:rsidRDefault="00CA0CC8">
            <w:pPr>
              <w:rPr>
                <w:sz w:val="24"/>
                <w:szCs w:val="24"/>
              </w:rPr>
            </w:pPr>
            <w:r w:rsidRPr="00196B27">
              <w:rPr>
                <w:sz w:val="24"/>
                <w:szCs w:val="24"/>
              </w:rPr>
              <w:t>94</w:t>
            </w:r>
          </w:p>
        </w:tc>
      </w:tr>
      <w:tr w:rsidR="00CA0CC8" w:rsidRPr="00196B27" w:rsidTr="00A403DB">
        <w:trPr>
          <w:tblCellSpacing w:w="15" w:type="dxa"/>
        </w:trPr>
        <w:tc>
          <w:tcPr>
            <w:tcW w:w="3555" w:type="dxa"/>
            <w:shd w:val="clear" w:color="auto" w:fill="8EAADB" w:themeFill="accent5" w:themeFillTint="99"/>
            <w:vAlign w:val="center"/>
            <w:hideMark/>
          </w:tcPr>
          <w:p w:rsidR="00CA0CC8" w:rsidRPr="00196B27" w:rsidRDefault="00CA0CC8">
            <w:pPr>
              <w:rPr>
                <w:sz w:val="24"/>
                <w:szCs w:val="24"/>
              </w:rPr>
            </w:pPr>
            <w:r w:rsidRPr="00196B27">
              <w:rPr>
                <w:sz w:val="24"/>
                <w:szCs w:val="24"/>
              </w:rPr>
              <w:t>Very confident</w:t>
            </w:r>
          </w:p>
        </w:tc>
        <w:tc>
          <w:tcPr>
            <w:tcW w:w="1665" w:type="dxa"/>
            <w:shd w:val="clear" w:color="auto" w:fill="8EAADB" w:themeFill="accent5" w:themeFillTint="99"/>
            <w:vAlign w:val="center"/>
            <w:hideMark/>
          </w:tcPr>
          <w:p w:rsidR="00CA0CC8" w:rsidRPr="00196B27" w:rsidRDefault="00CA0CC8">
            <w:pPr>
              <w:rPr>
                <w:sz w:val="24"/>
                <w:szCs w:val="24"/>
              </w:rPr>
            </w:pPr>
            <w:r w:rsidRPr="00196B27">
              <w:rPr>
                <w:sz w:val="24"/>
                <w:szCs w:val="24"/>
              </w:rPr>
              <w:t>101</w:t>
            </w:r>
          </w:p>
        </w:tc>
      </w:tr>
      <w:tr w:rsidR="00CA0CC8" w:rsidRPr="00196B27" w:rsidTr="00A403DB">
        <w:trPr>
          <w:tblCellSpacing w:w="15" w:type="dxa"/>
        </w:trPr>
        <w:tc>
          <w:tcPr>
            <w:tcW w:w="3555" w:type="dxa"/>
            <w:shd w:val="clear" w:color="auto" w:fill="8EAADB" w:themeFill="accent5" w:themeFillTint="99"/>
            <w:vAlign w:val="center"/>
            <w:hideMark/>
          </w:tcPr>
          <w:p w:rsidR="00CA0CC8" w:rsidRPr="00196B27" w:rsidRDefault="00CA0CC8">
            <w:pPr>
              <w:rPr>
                <w:sz w:val="24"/>
                <w:szCs w:val="24"/>
              </w:rPr>
            </w:pPr>
            <w:r w:rsidRPr="00196B27">
              <w:rPr>
                <w:sz w:val="24"/>
                <w:szCs w:val="24"/>
              </w:rPr>
              <w:t>The same level of preparedness</w:t>
            </w:r>
          </w:p>
        </w:tc>
        <w:tc>
          <w:tcPr>
            <w:tcW w:w="1665" w:type="dxa"/>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r>
      <w:tr w:rsidR="00CA0CC8" w:rsidRPr="00196B27" w:rsidTr="00A403DB">
        <w:trPr>
          <w:tblCellSpacing w:w="15" w:type="dxa"/>
        </w:trPr>
        <w:tc>
          <w:tcPr>
            <w:tcW w:w="3555" w:type="dxa"/>
            <w:shd w:val="clear" w:color="auto" w:fill="8EAADB" w:themeFill="accent5" w:themeFillTint="99"/>
            <w:vAlign w:val="center"/>
            <w:hideMark/>
          </w:tcPr>
          <w:p w:rsidR="00CA0CC8" w:rsidRPr="00196B27" w:rsidRDefault="00CA0CC8">
            <w:pPr>
              <w:rPr>
                <w:sz w:val="24"/>
                <w:szCs w:val="24"/>
              </w:rPr>
            </w:pPr>
            <w:r w:rsidRPr="00196B27">
              <w:rPr>
                <w:sz w:val="24"/>
                <w:szCs w:val="24"/>
              </w:rPr>
              <w:t>Not very confident</w:t>
            </w:r>
          </w:p>
        </w:tc>
        <w:tc>
          <w:tcPr>
            <w:tcW w:w="1665" w:type="dxa"/>
            <w:shd w:val="clear" w:color="auto" w:fill="8EAADB" w:themeFill="accent5" w:themeFillTint="99"/>
            <w:vAlign w:val="center"/>
            <w:hideMark/>
          </w:tcPr>
          <w:p w:rsidR="00CA0CC8" w:rsidRPr="00196B27" w:rsidRDefault="00CA0CC8">
            <w:pPr>
              <w:rPr>
                <w:sz w:val="24"/>
                <w:szCs w:val="24"/>
              </w:rPr>
            </w:pPr>
            <w:r w:rsidRPr="00196B27">
              <w:rPr>
                <w:sz w:val="24"/>
                <w:szCs w:val="24"/>
              </w:rPr>
              <w:t>1</w:t>
            </w:r>
          </w:p>
        </w:tc>
      </w:tr>
      <w:tr w:rsidR="00CA0CC8" w:rsidRPr="00196B27" w:rsidTr="00A403DB">
        <w:trPr>
          <w:tblCellSpacing w:w="15" w:type="dxa"/>
        </w:trPr>
        <w:tc>
          <w:tcPr>
            <w:tcW w:w="3555" w:type="dxa"/>
            <w:shd w:val="clear" w:color="auto" w:fill="8EAADB" w:themeFill="accent5" w:themeFillTint="99"/>
            <w:vAlign w:val="center"/>
            <w:hideMark/>
          </w:tcPr>
          <w:p w:rsidR="00CA0CC8" w:rsidRPr="00196B27" w:rsidRDefault="00CA0CC8">
            <w:pPr>
              <w:rPr>
                <w:sz w:val="24"/>
                <w:szCs w:val="24"/>
              </w:rPr>
            </w:pPr>
            <w:r w:rsidRPr="00196B27">
              <w:rPr>
                <w:sz w:val="24"/>
                <w:szCs w:val="24"/>
              </w:rPr>
              <w:lastRenderedPageBreak/>
              <w:t>Not reported / NA</w:t>
            </w:r>
          </w:p>
        </w:tc>
        <w:tc>
          <w:tcPr>
            <w:tcW w:w="1665" w:type="dxa"/>
            <w:shd w:val="clear" w:color="auto" w:fill="8EAADB" w:themeFill="accent5" w:themeFillTint="99"/>
            <w:vAlign w:val="center"/>
            <w:hideMark/>
          </w:tcPr>
          <w:p w:rsidR="00CA0CC8" w:rsidRPr="00196B27" w:rsidRDefault="00CA0CC8">
            <w:pPr>
              <w:rPr>
                <w:sz w:val="24"/>
                <w:szCs w:val="24"/>
              </w:rPr>
            </w:pPr>
            <w:r w:rsidRPr="00196B27">
              <w:rPr>
                <w:sz w:val="24"/>
                <w:szCs w:val="24"/>
              </w:rPr>
              <w:t>46</w:t>
            </w:r>
          </w:p>
        </w:tc>
      </w:tr>
    </w:tbl>
    <w:p w:rsidR="00CA0CC8" w:rsidRPr="00196B27" w:rsidRDefault="00D206C3" w:rsidP="00CA0CC8">
      <w:pPr>
        <w:pStyle w:val="NormalWeb"/>
      </w:pPr>
      <w:r>
        <w:rPr>
          <w:rStyle w:val="Strong"/>
        </w:rPr>
        <w:t>Interpretation</w:t>
      </w:r>
    </w:p>
    <w:p w:rsidR="00CA0CC8" w:rsidRPr="00196B27" w:rsidRDefault="005C29B1" w:rsidP="0003578D">
      <w:pPr>
        <w:pStyle w:val="NormalWeb"/>
        <w:numPr>
          <w:ilvl w:val="0"/>
          <w:numId w:val="38"/>
        </w:numPr>
        <w:spacing w:line="360" w:lineRule="auto"/>
      </w:pPr>
      <w:r w:rsidRPr="00196B27">
        <w:rPr>
          <w:rStyle w:val="Strong"/>
        </w:rPr>
        <w:t>Respondents</w:t>
      </w:r>
      <w:r w:rsidR="00CA0CC8" w:rsidRPr="00196B27">
        <w:rPr>
          <w:rStyle w:val="Strong"/>
        </w:rPr>
        <w:t xml:space="preserve"> feel "much better prepared" or "very confident"</w:t>
      </w:r>
      <w:r w:rsidR="00CA0CC8" w:rsidRPr="00196B27">
        <w:t xml:space="preserve"> – combining "Much better prepared" and "Very confident" gives 195 r</w:t>
      </w:r>
      <w:r w:rsidR="00D27F62" w:rsidRPr="00196B27">
        <w:t>espondents (about 54% of total) ,</w:t>
      </w:r>
      <w:r w:rsidR="00CA0CC8" w:rsidRPr="00196B27">
        <w:t>indicating strong improvement in climate preparedness.</w:t>
      </w:r>
    </w:p>
    <w:p w:rsidR="00CA0CC8" w:rsidRPr="00196B27" w:rsidRDefault="00CA0CC8" w:rsidP="0003578D">
      <w:pPr>
        <w:pStyle w:val="NormalWeb"/>
        <w:numPr>
          <w:ilvl w:val="0"/>
          <w:numId w:val="38"/>
        </w:numPr>
        <w:spacing w:line="360" w:lineRule="auto"/>
      </w:pPr>
      <w:r w:rsidRPr="00196B27">
        <w:t xml:space="preserve">Preparedness is largely driven by adoption of practices such as </w:t>
      </w:r>
      <w:r w:rsidRPr="00196B27">
        <w:rPr>
          <w:rStyle w:val="Strong"/>
        </w:rPr>
        <w:t>agroforestry, crop rotation, composting, kitchen gardens</w:t>
      </w:r>
      <w:r w:rsidRPr="00196B27">
        <w:t xml:space="preserve">, and </w:t>
      </w:r>
      <w:r w:rsidRPr="00196B27">
        <w:rPr>
          <w:rStyle w:val="Strong"/>
        </w:rPr>
        <w:t>soil conservation</w:t>
      </w:r>
      <w:r w:rsidRPr="00196B27">
        <w:t>.</w:t>
      </w:r>
    </w:p>
    <w:p w:rsidR="00CA0CC8" w:rsidRPr="00196B27" w:rsidRDefault="00CA0CC8" w:rsidP="00CA0CC8">
      <w:pPr>
        <w:rPr>
          <w:sz w:val="24"/>
          <w:szCs w:val="24"/>
        </w:rPr>
      </w:pPr>
      <w:r w:rsidRPr="00196B27">
        <w:rPr>
          <w:sz w:val="24"/>
          <w:szCs w:val="24"/>
        </w:rPr>
        <w:pict>
          <v:rect id="_x0000_i1181" style="width:0;height:1.5pt" o:hralign="center" o:hrstd="t" o:hr="t" fillcolor="#a0a0a0" stroked="f"/>
        </w:pict>
      </w:r>
    </w:p>
    <w:p w:rsidR="00CA0CC8" w:rsidRPr="00D206C3" w:rsidRDefault="00CA0CC8" w:rsidP="00CA0CC8">
      <w:pPr>
        <w:pStyle w:val="Heading3"/>
        <w:rPr>
          <w:sz w:val="24"/>
          <w:szCs w:val="24"/>
        </w:rPr>
      </w:pPr>
      <w:r w:rsidRPr="00D206C3">
        <w:rPr>
          <w:rStyle w:val="Strong"/>
          <w:bCs w:val="0"/>
          <w:sz w:val="24"/>
          <w:szCs w:val="24"/>
        </w:rPr>
        <w:t>Knowledge of Climate Practices (B16)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2895"/>
        <w:gridCol w:w="2430"/>
      </w:tblGrid>
      <w:tr w:rsidR="00CA0CC8" w:rsidRPr="00196B27" w:rsidTr="00D206C3">
        <w:trPr>
          <w:tblHeader/>
          <w:tblCellSpacing w:w="15" w:type="dxa"/>
        </w:trPr>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Practice</w:t>
            </w:r>
          </w:p>
        </w:tc>
        <w:tc>
          <w:tcPr>
            <w:tcW w:w="2865" w:type="dxa"/>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Respondents Adopted</w:t>
            </w:r>
          </w:p>
        </w:tc>
        <w:tc>
          <w:tcPr>
            <w:tcW w:w="2385" w:type="dxa"/>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Adoption Rate (%)</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Agroforestry</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189 / 194</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96.92</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Drought-resistant varieties</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173 / 195</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88.72</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Crop rotation</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193 / 195</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98.97</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Mulching</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173 / 192</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88.72</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Composting</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192 / 195</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98.46</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Water harvesting</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194 / 195</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99.49</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Drip irrigation</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149 / 194</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76.41</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Kitchen garden</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193 / 195</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98.97</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Food forest</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187 / 195</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95.9</w:t>
            </w:r>
          </w:p>
        </w:tc>
      </w:tr>
      <w:tr w:rsidR="00CA0CC8" w:rsidRPr="00196B27" w:rsidTr="00D206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lastRenderedPageBreak/>
              <w:t>Soil conservation</w:t>
            </w:r>
          </w:p>
        </w:tc>
        <w:tc>
          <w:tcPr>
            <w:tcW w:w="2865" w:type="dxa"/>
            <w:shd w:val="clear" w:color="auto" w:fill="8EAADB" w:themeFill="accent5" w:themeFillTint="99"/>
            <w:vAlign w:val="center"/>
            <w:hideMark/>
          </w:tcPr>
          <w:p w:rsidR="00CA0CC8" w:rsidRPr="00196B27" w:rsidRDefault="00CA0CC8">
            <w:pPr>
              <w:rPr>
                <w:sz w:val="24"/>
                <w:szCs w:val="24"/>
              </w:rPr>
            </w:pPr>
            <w:r w:rsidRPr="00196B27">
              <w:rPr>
                <w:sz w:val="24"/>
                <w:szCs w:val="24"/>
              </w:rPr>
              <w:t>180 / 195</w:t>
            </w:r>
          </w:p>
        </w:tc>
        <w:tc>
          <w:tcPr>
            <w:tcW w:w="2385" w:type="dxa"/>
            <w:shd w:val="clear" w:color="auto" w:fill="8EAADB" w:themeFill="accent5" w:themeFillTint="99"/>
            <w:vAlign w:val="center"/>
            <w:hideMark/>
          </w:tcPr>
          <w:p w:rsidR="00CA0CC8" w:rsidRPr="00196B27" w:rsidRDefault="00CA0CC8">
            <w:pPr>
              <w:rPr>
                <w:sz w:val="24"/>
                <w:szCs w:val="24"/>
              </w:rPr>
            </w:pPr>
            <w:r w:rsidRPr="00196B27">
              <w:rPr>
                <w:sz w:val="24"/>
                <w:szCs w:val="24"/>
              </w:rPr>
              <w:t>92.31</w:t>
            </w:r>
          </w:p>
        </w:tc>
      </w:tr>
    </w:tbl>
    <w:p w:rsidR="00CA0CC8" w:rsidRPr="00196B27" w:rsidRDefault="008E43EC" w:rsidP="008E43EC">
      <w:pPr>
        <w:pStyle w:val="NormalWeb"/>
        <w:spacing w:line="360" w:lineRule="auto"/>
      </w:pPr>
      <w:r>
        <w:rPr>
          <w:rStyle w:val="Strong"/>
        </w:rPr>
        <w:t>Interpretation</w:t>
      </w:r>
    </w:p>
    <w:p w:rsidR="00CA0CC8" w:rsidRPr="00196B27" w:rsidRDefault="00CA0CC8" w:rsidP="0003578D">
      <w:pPr>
        <w:pStyle w:val="NormalWeb"/>
        <w:numPr>
          <w:ilvl w:val="0"/>
          <w:numId w:val="39"/>
        </w:numPr>
        <w:spacing w:line="360" w:lineRule="auto"/>
      </w:pPr>
      <w:r w:rsidRPr="00196B27">
        <w:t xml:space="preserve">The </w:t>
      </w:r>
      <w:r w:rsidRPr="00196B27">
        <w:rPr>
          <w:rStyle w:val="Strong"/>
        </w:rPr>
        <w:t>top skills contributing to preparedness</w:t>
      </w:r>
      <w:r w:rsidRPr="00196B27">
        <w:t xml:space="preserve"> are </w:t>
      </w:r>
      <w:r w:rsidRPr="00196B27">
        <w:rPr>
          <w:rStyle w:val="Strong"/>
        </w:rPr>
        <w:t>crop rotation, composting, water harvesting, and kitchen gardening</w:t>
      </w:r>
      <w:r w:rsidRPr="00196B27">
        <w:t>, each with adoption rates above 95%.</w:t>
      </w:r>
    </w:p>
    <w:p w:rsidR="00CA0CC8" w:rsidRPr="00196B27" w:rsidRDefault="00CA0CC8" w:rsidP="0003578D">
      <w:pPr>
        <w:pStyle w:val="NormalWeb"/>
        <w:numPr>
          <w:ilvl w:val="0"/>
          <w:numId w:val="39"/>
        </w:numPr>
        <w:spacing w:line="360" w:lineRule="auto"/>
      </w:pPr>
      <w:r w:rsidRPr="00196B27">
        <w:t xml:space="preserve">Practices like </w:t>
      </w:r>
      <w:r w:rsidRPr="00196B27">
        <w:rPr>
          <w:rStyle w:val="Strong"/>
        </w:rPr>
        <w:t>drip irrigation</w:t>
      </w:r>
      <w:r w:rsidRPr="00196B27">
        <w:t xml:space="preserve"> show slightly lower adoption (~76%), indicating potential areas for support and capacity-building.</w:t>
      </w:r>
    </w:p>
    <w:p w:rsidR="00CA0CC8" w:rsidRPr="00196B27" w:rsidRDefault="00CA0CC8" w:rsidP="00CA0CC8">
      <w:pPr>
        <w:rPr>
          <w:sz w:val="24"/>
          <w:szCs w:val="24"/>
        </w:rPr>
      </w:pPr>
      <w:r w:rsidRPr="00196B27">
        <w:rPr>
          <w:sz w:val="24"/>
          <w:szCs w:val="24"/>
        </w:rPr>
        <w:pict>
          <v:rect id="_x0000_i1182" style="width:0;height:1.5pt" o:hralign="center" o:hrstd="t" o:hr="t" fillcolor="#a0a0a0" stroked="f"/>
        </w:pict>
      </w:r>
    </w:p>
    <w:p w:rsidR="00CA0CC8" w:rsidRPr="00DB3276" w:rsidRDefault="00CA0CC8" w:rsidP="00CA0CC8">
      <w:pPr>
        <w:pStyle w:val="Heading3"/>
        <w:rPr>
          <w:sz w:val="24"/>
          <w:szCs w:val="24"/>
        </w:rPr>
      </w:pPr>
      <w:r w:rsidRPr="00DB3276">
        <w:rPr>
          <w:rStyle w:val="Strong"/>
          <w:bCs w:val="0"/>
          <w:sz w:val="24"/>
          <w:szCs w:val="24"/>
        </w:rPr>
        <w:t>Actions Taken (B17)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2072"/>
      </w:tblGrid>
      <w:tr w:rsidR="00CA0CC8" w:rsidRPr="00196B27" w:rsidTr="00DB3276">
        <w:trPr>
          <w:tblHeader/>
          <w:tblCellSpacing w:w="15" w:type="dxa"/>
        </w:trPr>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Action Indicator</w:t>
            </w:r>
          </w:p>
        </w:tc>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Frequency of Action</w:t>
            </w:r>
          </w:p>
        </w:tc>
      </w:tr>
      <w:tr w:rsidR="00CA0CC8" w:rsidRPr="00196B27" w:rsidTr="00DB3276">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Rainwater system installation</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129</w:t>
            </w:r>
          </w:p>
        </w:tc>
      </w:tr>
      <w:tr w:rsidR="00CA0CC8" w:rsidRPr="00196B27" w:rsidTr="00DB3276">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Action on water system</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120</w:t>
            </w:r>
          </w:p>
        </w:tc>
      </w:tr>
      <w:tr w:rsidR="00CA0CC8" w:rsidRPr="00196B27" w:rsidTr="00DB3276">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Crop diversification</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75 / 55</w:t>
            </w:r>
          </w:p>
        </w:tc>
      </w:tr>
      <w:tr w:rsidR="00CA0CC8" w:rsidRPr="00196B27" w:rsidTr="00DB3276">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Soil improvement</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45 / 85</w:t>
            </w:r>
          </w:p>
        </w:tc>
      </w:tr>
      <w:tr w:rsidR="00CA0CC8" w:rsidRPr="00196B27" w:rsidTr="00DB3276">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Kitchen garden establishment</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40 / 90</w:t>
            </w:r>
          </w:p>
        </w:tc>
      </w:tr>
      <w:tr w:rsidR="00CA0CC8" w:rsidRPr="00196B27" w:rsidTr="00DB3276">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Adoption of new practice</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70 / 60</w:t>
            </w:r>
          </w:p>
        </w:tc>
      </w:tr>
      <w:tr w:rsidR="00CA0CC8" w:rsidRPr="00196B27" w:rsidTr="00DB3276">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Group membership</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76 / 54</w:t>
            </w:r>
          </w:p>
        </w:tc>
      </w:tr>
      <w:tr w:rsidR="00CA0CC8" w:rsidRPr="00196B27" w:rsidTr="00DB3276">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Drought planning</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115 / 15</w:t>
            </w:r>
          </w:p>
        </w:tc>
      </w:tr>
    </w:tbl>
    <w:p w:rsidR="00CA0CC8" w:rsidRPr="00196B27" w:rsidRDefault="009F568D" w:rsidP="00CA0CC8">
      <w:pPr>
        <w:pStyle w:val="NormalWeb"/>
      </w:pPr>
      <w:r>
        <w:rPr>
          <w:rStyle w:val="Strong"/>
        </w:rPr>
        <w:t>Interpretation</w:t>
      </w:r>
    </w:p>
    <w:p w:rsidR="00CA0CC8" w:rsidRPr="00196B27" w:rsidRDefault="00CA0CC8" w:rsidP="0003578D">
      <w:pPr>
        <w:pStyle w:val="NormalWeb"/>
        <w:numPr>
          <w:ilvl w:val="0"/>
          <w:numId w:val="40"/>
        </w:numPr>
        <w:spacing w:line="360" w:lineRule="auto"/>
        <w:jc w:val="both"/>
      </w:pPr>
      <w:r w:rsidRPr="00196B27">
        <w:lastRenderedPageBreak/>
        <w:t xml:space="preserve">Respondents are </w:t>
      </w:r>
      <w:r w:rsidRPr="00196B27">
        <w:rPr>
          <w:rStyle w:val="Strong"/>
        </w:rPr>
        <w:t>actively implementing climate-resilient practices</w:t>
      </w:r>
      <w:r w:rsidRPr="00196B27">
        <w:t xml:space="preserve">, with high participation in </w:t>
      </w:r>
      <w:r w:rsidRPr="00196B27">
        <w:rPr>
          <w:rStyle w:val="Strong"/>
        </w:rPr>
        <w:t>rainwater systems</w:t>
      </w:r>
      <w:r w:rsidRPr="00196B27">
        <w:t xml:space="preserve">, </w:t>
      </w:r>
      <w:r w:rsidRPr="00196B27">
        <w:rPr>
          <w:rStyle w:val="Strong"/>
        </w:rPr>
        <w:t>water systems</w:t>
      </w:r>
      <w:r w:rsidRPr="00196B27">
        <w:t xml:space="preserve">, and </w:t>
      </w:r>
      <w:r w:rsidRPr="00196B27">
        <w:rPr>
          <w:rStyle w:val="Strong"/>
        </w:rPr>
        <w:t>drought planning</w:t>
      </w:r>
      <w:r w:rsidRPr="00196B27">
        <w:t>.</w:t>
      </w:r>
    </w:p>
    <w:p w:rsidR="00CA0CC8" w:rsidRDefault="00CA0CC8" w:rsidP="0003578D">
      <w:pPr>
        <w:pStyle w:val="NormalWeb"/>
        <w:numPr>
          <w:ilvl w:val="0"/>
          <w:numId w:val="40"/>
        </w:numPr>
        <w:spacing w:line="360" w:lineRule="auto"/>
        <w:jc w:val="both"/>
      </w:pPr>
      <w:r w:rsidRPr="00196B27">
        <w:t xml:space="preserve">Some variability exists between actions taken and adoption awareness, indicating the need for </w:t>
      </w:r>
      <w:r w:rsidRPr="00196B27">
        <w:rPr>
          <w:rStyle w:val="Strong"/>
        </w:rPr>
        <w:t>continuous training and reinforcement</w:t>
      </w:r>
      <w:r w:rsidRPr="00196B27">
        <w:t>.</w:t>
      </w:r>
    </w:p>
    <w:p w:rsidR="007B2DB0" w:rsidRDefault="007B2DB0" w:rsidP="007B2DB0">
      <w:pPr>
        <w:pStyle w:val="Heading3"/>
        <w:rPr>
          <w:rStyle w:val="Strong"/>
          <w:bCs w:val="0"/>
          <w:sz w:val="24"/>
          <w:szCs w:val="24"/>
        </w:rPr>
      </w:pPr>
    </w:p>
    <w:p w:rsidR="003F6B97" w:rsidRPr="003F6B97" w:rsidRDefault="00E03D77" w:rsidP="003F6B97">
      <w:pPr>
        <w:pStyle w:val="Heading3"/>
        <w:rPr>
          <w:b/>
          <w:sz w:val="24"/>
          <w:szCs w:val="24"/>
        </w:rPr>
      </w:pPr>
      <w:r w:rsidRPr="00E03D77">
        <w:rPr>
          <w:rStyle w:val="Strong"/>
          <w:bCs w:val="0"/>
          <w:sz w:val="24"/>
          <w:szCs w:val="24"/>
        </w:rPr>
        <w:t>B18: Future Confidence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1154"/>
        <w:gridCol w:w="3330"/>
      </w:tblGrid>
      <w:tr w:rsidR="003F6B97" w:rsidRPr="006C64EE" w:rsidTr="003F6B97">
        <w:trPr>
          <w:tblHeader/>
          <w:tblCellSpacing w:w="15" w:type="dxa"/>
        </w:trPr>
        <w:tc>
          <w:tcPr>
            <w:tcW w:w="3421" w:type="dxa"/>
            <w:shd w:val="clear" w:color="auto" w:fill="000000" w:themeFill="text1"/>
            <w:vAlign w:val="center"/>
            <w:hideMark/>
          </w:tcPr>
          <w:p w:rsidR="006C64EE" w:rsidRPr="006C64EE" w:rsidRDefault="006C64EE" w:rsidP="006C64EE">
            <w:pPr>
              <w:shd w:val="clear" w:color="auto" w:fill="8EAADB" w:themeFill="accent5" w:themeFillTint="99"/>
              <w:spacing w:before="0" w:after="0" w:line="240" w:lineRule="auto"/>
              <w:jc w:val="center"/>
              <w:rPr>
                <w:rFonts w:ascii="Times New Roman" w:eastAsia="Times New Roman" w:hAnsi="Times New Roman" w:cs="Times New Roman"/>
                <w:b/>
                <w:bCs/>
                <w:sz w:val="24"/>
                <w:szCs w:val="24"/>
              </w:rPr>
            </w:pPr>
            <w:r w:rsidRPr="006C64EE">
              <w:rPr>
                <w:rFonts w:ascii="Times New Roman" w:eastAsia="Times New Roman" w:hAnsi="Times New Roman" w:cs="Times New Roman"/>
                <w:b/>
                <w:bCs/>
                <w:sz w:val="24"/>
                <w:szCs w:val="24"/>
              </w:rPr>
              <w:t>Future Confidence</w:t>
            </w:r>
          </w:p>
        </w:tc>
        <w:tc>
          <w:tcPr>
            <w:tcW w:w="1094" w:type="dxa"/>
            <w:shd w:val="clear" w:color="auto" w:fill="000000" w:themeFill="text1"/>
            <w:vAlign w:val="center"/>
            <w:hideMark/>
          </w:tcPr>
          <w:p w:rsidR="006C64EE" w:rsidRPr="006C64EE" w:rsidRDefault="006C64EE" w:rsidP="006C64EE">
            <w:pPr>
              <w:shd w:val="clear" w:color="auto" w:fill="8EAADB" w:themeFill="accent5" w:themeFillTint="99"/>
              <w:spacing w:before="0" w:after="0" w:line="240" w:lineRule="auto"/>
              <w:jc w:val="center"/>
              <w:rPr>
                <w:rFonts w:ascii="Times New Roman" w:eastAsia="Times New Roman" w:hAnsi="Times New Roman" w:cs="Times New Roman"/>
                <w:b/>
                <w:bCs/>
                <w:sz w:val="24"/>
                <w:szCs w:val="24"/>
              </w:rPr>
            </w:pPr>
            <w:r w:rsidRPr="006C64EE">
              <w:rPr>
                <w:rFonts w:ascii="Times New Roman" w:eastAsia="Times New Roman" w:hAnsi="Times New Roman" w:cs="Times New Roman"/>
                <w:b/>
                <w:bCs/>
                <w:sz w:val="24"/>
                <w:szCs w:val="24"/>
              </w:rPr>
              <w:t>Frequency</w:t>
            </w:r>
          </w:p>
        </w:tc>
        <w:tc>
          <w:tcPr>
            <w:tcW w:w="3285" w:type="dxa"/>
            <w:shd w:val="clear" w:color="auto" w:fill="000000" w:themeFill="text1"/>
            <w:vAlign w:val="center"/>
            <w:hideMark/>
          </w:tcPr>
          <w:p w:rsidR="006C64EE" w:rsidRPr="006C64EE" w:rsidRDefault="006C64EE" w:rsidP="006C64EE">
            <w:pPr>
              <w:shd w:val="clear" w:color="auto" w:fill="8EAADB" w:themeFill="accent5" w:themeFillTint="99"/>
              <w:spacing w:before="0" w:after="0" w:line="240" w:lineRule="auto"/>
              <w:jc w:val="center"/>
              <w:rPr>
                <w:rFonts w:ascii="Times New Roman" w:eastAsia="Times New Roman" w:hAnsi="Times New Roman" w:cs="Times New Roman"/>
                <w:b/>
                <w:bCs/>
                <w:sz w:val="24"/>
                <w:szCs w:val="24"/>
              </w:rPr>
            </w:pPr>
            <w:r w:rsidRPr="006C64EE">
              <w:rPr>
                <w:rFonts w:ascii="Times New Roman" w:eastAsia="Times New Roman" w:hAnsi="Times New Roman" w:cs="Times New Roman"/>
                <w:b/>
                <w:bCs/>
                <w:sz w:val="24"/>
                <w:szCs w:val="24"/>
              </w:rPr>
              <w:t>Percent (%)</w:t>
            </w:r>
          </w:p>
        </w:tc>
      </w:tr>
      <w:tr w:rsidR="006C64EE" w:rsidRPr="006C64EE" w:rsidTr="006C64EE">
        <w:trPr>
          <w:tblCellSpacing w:w="15" w:type="dxa"/>
        </w:trPr>
        <w:tc>
          <w:tcPr>
            <w:tcW w:w="3421"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Very confident</w:t>
            </w:r>
          </w:p>
        </w:tc>
        <w:tc>
          <w:tcPr>
            <w:tcW w:w="1094"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101</w:t>
            </w:r>
          </w:p>
        </w:tc>
        <w:tc>
          <w:tcPr>
            <w:tcW w:w="3285"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77.7</w:t>
            </w:r>
          </w:p>
        </w:tc>
      </w:tr>
      <w:tr w:rsidR="006C64EE" w:rsidRPr="006C64EE" w:rsidTr="006C64EE">
        <w:trPr>
          <w:tblCellSpacing w:w="15" w:type="dxa"/>
        </w:trPr>
        <w:tc>
          <w:tcPr>
            <w:tcW w:w="3421"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Somewhat confident</w:t>
            </w:r>
          </w:p>
        </w:tc>
        <w:tc>
          <w:tcPr>
            <w:tcW w:w="1094"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26</w:t>
            </w:r>
          </w:p>
        </w:tc>
        <w:tc>
          <w:tcPr>
            <w:tcW w:w="3285"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20.0</w:t>
            </w:r>
          </w:p>
        </w:tc>
      </w:tr>
      <w:tr w:rsidR="006C64EE" w:rsidRPr="006C64EE" w:rsidTr="006C64EE">
        <w:trPr>
          <w:tblCellSpacing w:w="15" w:type="dxa"/>
        </w:trPr>
        <w:tc>
          <w:tcPr>
            <w:tcW w:w="3421"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Neutral</w:t>
            </w:r>
          </w:p>
        </w:tc>
        <w:tc>
          <w:tcPr>
            <w:tcW w:w="1094"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2</w:t>
            </w:r>
          </w:p>
        </w:tc>
        <w:tc>
          <w:tcPr>
            <w:tcW w:w="3285"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1.5</w:t>
            </w:r>
          </w:p>
        </w:tc>
      </w:tr>
      <w:tr w:rsidR="006C64EE" w:rsidRPr="006C64EE" w:rsidTr="006C64EE">
        <w:trPr>
          <w:tblCellSpacing w:w="15" w:type="dxa"/>
        </w:trPr>
        <w:tc>
          <w:tcPr>
            <w:tcW w:w="3421"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Not very confident</w:t>
            </w:r>
          </w:p>
        </w:tc>
        <w:tc>
          <w:tcPr>
            <w:tcW w:w="1094"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1</w:t>
            </w:r>
          </w:p>
        </w:tc>
        <w:tc>
          <w:tcPr>
            <w:tcW w:w="3285"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0.8</w:t>
            </w:r>
          </w:p>
        </w:tc>
      </w:tr>
      <w:tr w:rsidR="006C64EE" w:rsidRPr="006C64EE" w:rsidTr="006C64EE">
        <w:trPr>
          <w:tblCellSpacing w:w="15" w:type="dxa"/>
        </w:trPr>
        <w:tc>
          <w:tcPr>
            <w:tcW w:w="3421"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b/>
                <w:bCs/>
                <w:sz w:val="24"/>
                <w:szCs w:val="24"/>
              </w:rPr>
              <w:t>Total</w:t>
            </w:r>
          </w:p>
        </w:tc>
        <w:tc>
          <w:tcPr>
            <w:tcW w:w="1094"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130</w:t>
            </w:r>
          </w:p>
        </w:tc>
        <w:tc>
          <w:tcPr>
            <w:tcW w:w="3285" w:type="dxa"/>
            <w:vAlign w:val="center"/>
            <w:hideMark/>
          </w:tcPr>
          <w:p w:rsidR="006C64EE" w:rsidRPr="006C64EE" w:rsidRDefault="006C64EE" w:rsidP="006C64EE">
            <w:pPr>
              <w:shd w:val="clear" w:color="auto" w:fill="8EAADB" w:themeFill="accent5" w:themeFillTint="99"/>
              <w:spacing w:before="0" w:after="0" w:line="240" w:lineRule="auto"/>
              <w:rPr>
                <w:rFonts w:ascii="Times New Roman" w:eastAsia="Times New Roman" w:hAnsi="Times New Roman" w:cs="Times New Roman"/>
                <w:sz w:val="24"/>
                <w:szCs w:val="24"/>
              </w:rPr>
            </w:pPr>
            <w:r w:rsidRPr="006C64EE">
              <w:rPr>
                <w:rFonts w:ascii="Times New Roman" w:eastAsia="Times New Roman" w:hAnsi="Times New Roman" w:cs="Times New Roman"/>
                <w:sz w:val="24"/>
                <w:szCs w:val="24"/>
              </w:rPr>
              <w:t>100.0</w:t>
            </w:r>
          </w:p>
        </w:tc>
      </w:tr>
    </w:tbl>
    <w:p w:rsidR="006C64EE" w:rsidRDefault="006C64EE" w:rsidP="006C64EE">
      <w:pPr>
        <w:shd w:val="clear" w:color="auto" w:fill="8EAADB" w:themeFill="accent5" w:themeFillTint="99"/>
      </w:pPr>
    </w:p>
    <w:p w:rsidR="00B7125C" w:rsidRPr="006C64EE" w:rsidRDefault="00B7125C" w:rsidP="006C64EE">
      <w:pPr>
        <w:shd w:val="clear" w:color="auto" w:fill="8EAADB" w:themeFill="accent5" w:themeFillTint="99"/>
      </w:pPr>
      <w:r>
        <w:rPr>
          <w:noProof/>
        </w:rPr>
        <w:lastRenderedPageBreak/>
        <w:drawing>
          <wp:inline distT="0" distB="0" distL="0" distR="0">
            <wp:extent cx="5934075" cy="4829175"/>
            <wp:effectExtent l="19050" t="19050" r="28575" b="28575"/>
            <wp:docPr id="3" name="Picture 3" descr="C:\Users\Hp\Downloads\downloa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Users\Hp\Downloads\download (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4829175"/>
                    </a:xfrm>
                    <a:prstGeom prst="rect">
                      <a:avLst/>
                    </a:prstGeom>
                    <a:solidFill>
                      <a:schemeClr val="accent1">
                        <a:alpha val="98000"/>
                      </a:schemeClr>
                    </a:solidFill>
                    <a:ln>
                      <a:solidFill>
                        <a:schemeClr val="accent1">
                          <a:alpha val="97000"/>
                        </a:schemeClr>
                      </a:solidFill>
                    </a:ln>
                  </pic:spPr>
                </pic:pic>
              </a:graphicData>
            </a:graphic>
          </wp:inline>
        </w:drawing>
      </w:r>
    </w:p>
    <w:p w:rsidR="00E03D77" w:rsidRPr="00E03D77" w:rsidRDefault="00E03D77" w:rsidP="0003578D">
      <w:pPr>
        <w:pStyle w:val="NormalWeb"/>
        <w:numPr>
          <w:ilvl w:val="0"/>
          <w:numId w:val="48"/>
        </w:numPr>
        <w:spacing w:line="360" w:lineRule="auto"/>
        <w:jc w:val="both"/>
      </w:pPr>
      <w:r w:rsidRPr="00E03D77">
        <w:rPr>
          <w:rStyle w:val="Strong"/>
        </w:rPr>
        <w:t>Distribution of confidence levels</w:t>
      </w:r>
    </w:p>
    <w:p w:rsidR="00E03D77" w:rsidRPr="00E03D77" w:rsidRDefault="00E03D77" w:rsidP="0003578D">
      <w:pPr>
        <w:pStyle w:val="NormalWeb"/>
        <w:numPr>
          <w:ilvl w:val="1"/>
          <w:numId w:val="48"/>
        </w:numPr>
        <w:spacing w:line="360" w:lineRule="auto"/>
        <w:jc w:val="both"/>
      </w:pPr>
      <w:r w:rsidRPr="00E03D77">
        <w:rPr>
          <w:rStyle w:val="Strong"/>
        </w:rPr>
        <w:t>Very confident</w:t>
      </w:r>
      <w:r w:rsidRPr="00E03D77">
        <w:t>: 101 respondents (77.7%)</w:t>
      </w:r>
    </w:p>
    <w:p w:rsidR="00E03D77" w:rsidRPr="00E03D77" w:rsidRDefault="00E03D77" w:rsidP="0003578D">
      <w:pPr>
        <w:pStyle w:val="NormalWeb"/>
        <w:numPr>
          <w:ilvl w:val="1"/>
          <w:numId w:val="48"/>
        </w:numPr>
        <w:spacing w:line="360" w:lineRule="auto"/>
        <w:jc w:val="both"/>
      </w:pPr>
      <w:r w:rsidRPr="00E03D77">
        <w:rPr>
          <w:rStyle w:val="Strong"/>
        </w:rPr>
        <w:t>Somewhat confident</w:t>
      </w:r>
      <w:r w:rsidRPr="00E03D77">
        <w:t>: 26 respondents (20%)</w:t>
      </w:r>
    </w:p>
    <w:p w:rsidR="00E03D77" w:rsidRPr="00E03D77" w:rsidRDefault="00E03D77" w:rsidP="0003578D">
      <w:pPr>
        <w:pStyle w:val="NormalWeb"/>
        <w:numPr>
          <w:ilvl w:val="1"/>
          <w:numId w:val="48"/>
        </w:numPr>
        <w:spacing w:line="360" w:lineRule="auto"/>
        <w:jc w:val="both"/>
      </w:pPr>
      <w:r w:rsidRPr="00E03D77">
        <w:rPr>
          <w:rStyle w:val="Strong"/>
        </w:rPr>
        <w:t>Neutral</w:t>
      </w:r>
      <w:r w:rsidRPr="00E03D77">
        <w:t>: 2 respondents (1.5%)</w:t>
      </w:r>
    </w:p>
    <w:p w:rsidR="00E03D77" w:rsidRPr="00E03D77" w:rsidRDefault="00E03D77" w:rsidP="0003578D">
      <w:pPr>
        <w:pStyle w:val="NormalWeb"/>
        <w:numPr>
          <w:ilvl w:val="1"/>
          <w:numId w:val="48"/>
        </w:numPr>
        <w:spacing w:line="360" w:lineRule="auto"/>
        <w:jc w:val="both"/>
      </w:pPr>
      <w:r w:rsidRPr="00E03D77">
        <w:rPr>
          <w:rStyle w:val="Strong"/>
        </w:rPr>
        <w:t>Not very confident</w:t>
      </w:r>
      <w:r w:rsidRPr="00E03D77">
        <w:t>: 1 respondent (0.8%)</w:t>
      </w:r>
    </w:p>
    <w:p w:rsidR="00E03D77" w:rsidRPr="00E03D77" w:rsidRDefault="00E03D77" w:rsidP="00D70306">
      <w:pPr>
        <w:pStyle w:val="NormalWeb"/>
        <w:spacing w:line="360" w:lineRule="auto"/>
        <w:jc w:val="both"/>
      </w:pPr>
      <w:r w:rsidRPr="00E03D77">
        <w:rPr>
          <w:rStyle w:val="Strong"/>
        </w:rPr>
        <w:t>Insight:</w:t>
      </w:r>
      <w:r w:rsidRPr="00E03D77">
        <w:br/>
        <w:t>The majority of farmers (nearly 78%) feel very confident that their farms can withstand climate-related challenges in the next season. Only a small proportion expressed low or neutral confidence, indicating overall optimism and preparedness among the beneficiaries.</w:t>
      </w:r>
    </w:p>
    <w:p w:rsidR="00E03D77" w:rsidRPr="00E03D77" w:rsidRDefault="00E03D77" w:rsidP="00E03D77">
      <w:pPr>
        <w:rPr>
          <w:sz w:val="24"/>
          <w:szCs w:val="24"/>
        </w:rPr>
      </w:pPr>
      <w:r w:rsidRPr="00E03D77">
        <w:rPr>
          <w:sz w:val="24"/>
          <w:szCs w:val="24"/>
        </w:rPr>
        <w:pict>
          <v:rect id="_x0000_i1211" style="width:0;height:1.5pt" o:hralign="center" o:hrstd="t" o:hr="t" fillcolor="#a0a0a0" stroked="f"/>
        </w:pict>
      </w:r>
    </w:p>
    <w:p w:rsidR="00E03D77" w:rsidRPr="004211AD" w:rsidRDefault="00E03D77" w:rsidP="00E03D77">
      <w:pPr>
        <w:pStyle w:val="Heading3"/>
        <w:rPr>
          <w:sz w:val="24"/>
          <w:szCs w:val="24"/>
        </w:rPr>
      </w:pPr>
      <w:r w:rsidRPr="004211AD">
        <w:rPr>
          <w:rStyle w:val="Strong"/>
          <w:bCs w:val="0"/>
          <w:sz w:val="24"/>
          <w:szCs w:val="24"/>
        </w:rPr>
        <w:lastRenderedPageBreak/>
        <w:t>B19: Climate Impacts of Concern</w:t>
      </w:r>
    </w:p>
    <w:p w:rsidR="00E03D77" w:rsidRDefault="00E03D77" w:rsidP="0003578D">
      <w:pPr>
        <w:pStyle w:val="NormalWeb"/>
        <w:numPr>
          <w:ilvl w:val="0"/>
          <w:numId w:val="49"/>
        </w:numPr>
        <w:spacing w:line="360" w:lineRule="auto"/>
        <w:jc w:val="both"/>
      </w:pPr>
      <w:r w:rsidRPr="00E03D77">
        <w:rPr>
          <w:rStyle w:val="Strong"/>
        </w:rPr>
        <w:t>Top concerns among respondents</w:t>
      </w:r>
    </w:p>
    <w:p w:rsidR="001A6E3A" w:rsidRDefault="001A6E3A" w:rsidP="001A6E3A">
      <w:pPr>
        <w:pStyle w:val="NormalWeb"/>
        <w:spacing w:line="360" w:lineRule="auto"/>
        <w:ind w:left="90"/>
        <w:jc w:val="both"/>
      </w:pPr>
      <w:r>
        <w:rPr>
          <w:noProof/>
        </w:rPr>
        <w:drawing>
          <wp:inline distT="0" distB="0" distL="0" distR="0">
            <wp:extent cx="5934075" cy="2943225"/>
            <wp:effectExtent l="19050" t="19050" r="28575" b="28575"/>
            <wp:docPr id="4" name="Picture 4" descr="C:\Users\Hp\Downloads\downloa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Hp\Downloads\download (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943225"/>
                    </a:xfrm>
                    <a:prstGeom prst="rect">
                      <a:avLst/>
                    </a:prstGeom>
                    <a:solidFill>
                      <a:schemeClr val="accent1">
                        <a:alpha val="98000"/>
                      </a:schemeClr>
                    </a:solidFill>
                    <a:ln>
                      <a:solidFill>
                        <a:schemeClr val="accent1">
                          <a:alpha val="97000"/>
                        </a:schemeClr>
                      </a:solidFill>
                    </a:ln>
                  </pic:spPr>
                </pic:pic>
              </a:graphicData>
            </a:graphic>
          </wp:inline>
        </w:drawing>
      </w:r>
    </w:p>
    <w:tbl>
      <w:tblPr>
        <w:tblW w:w="0" w:type="dxa"/>
        <w:tblCellMar>
          <w:left w:w="0" w:type="dxa"/>
          <w:right w:w="0" w:type="dxa"/>
        </w:tblCellMar>
        <w:tblLook w:val="04A0" w:firstRow="1" w:lastRow="0" w:firstColumn="1" w:lastColumn="0" w:noHBand="0" w:noVBand="1"/>
      </w:tblPr>
      <w:tblGrid>
        <w:gridCol w:w="3736"/>
        <w:gridCol w:w="1102"/>
        <w:gridCol w:w="1191"/>
      </w:tblGrid>
      <w:tr w:rsidR="000B7B2E" w:rsidRPr="000B7B2E" w:rsidTr="000B7B2E">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b/>
                <w:bCs/>
              </w:rPr>
            </w:pPr>
            <w:r w:rsidRPr="000B7B2E">
              <w:rPr>
                <w:rFonts w:ascii="Arial" w:eastAsia="Times New Roman" w:hAnsi="Arial" w:cs="Arial"/>
                <w:b/>
                <w:bCs/>
              </w:rPr>
              <w:t>Climate Impact of Concern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b/>
                <w:bCs/>
              </w:rPr>
            </w:pPr>
            <w:r w:rsidRPr="000B7B2E">
              <w:rPr>
                <w:rFonts w:ascii="Arial" w:eastAsia="Times New Roman" w:hAnsi="Arial" w:cs="Arial"/>
                <w:b/>
                <w:bCs/>
              </w:rPr>
              <w:t>Frequency</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b/>
                <w:bCs/>
              </w:rPr>
            </w:pPr>
            <w:r w:rsidRPr="000B7B2E">
              <w:rPr>
                <w:rFonts w:ascii="Arial" w:eastAsia="Times New Roman" w:hAnsi="Arial" w:cs="Arial"/>
                <w:b/>
                <w:bCs/>
              </w:rPr>
              <w:t>Percent (%)</w:t>
            </w:r>
          </w:p>
        </w:tc>
      </w:tr>
      <w:tr w:rsidR="000B7B2E" w:rsidRPr="000B7B2E" w:rsidTr="000B7B2E">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rPr>
            </w:pPr>
            <w:r w:rsidRPr="000B7B2E">
              <w:rPr>
                <w:rFonts w:ascii="Arial" w:eastAsia="Times New Roman" w:hAnsi="Arial" w:cs="Arial"/>
              </w:rPr>
              <w:t>Erratic rainfall / Unpredictable seasons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36</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27.7</w:t>
            </w:r>
          </w:p>
        </w:tc>
      </w:tr>
      <w:tr w:rsidR="000B7B2E" w:rsidRPr="000B7B2E" w:rsidTr="000B7B2E">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rPr>
            </w:pPr>
            <w:r w:rsidRPr="000B7B2E">
              <w:rPr>
                <w:rFonts w:ascii="Arial" w:eastAsia="Times New Roman" w:hAnsi="Arial" w:cs="Arial"/>
              </w:rPr>
              <w:t>Prolonged drought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32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24.6</w:t>
            </w:r>
          </w:p>
        </w:tc>
      </w:tr>
      <w:tr w:rsidR="000B7B2E" w:rsidRPr="000B7B2E" w:rsidTr="000B7B2E">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rPr>
            </w:pPr>
            <w:r w:rsidRPr="000B7B2E">
              <w:rPr>
                <w:rFonts w:ascii="Arial" w:eastAsia="Times New Roman" w:hAnsi="Arial" w:cs="Arial"/>
              </w:rPr>
              <w:t>I am not worried about 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29</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22.3</w:t>
            </w:r>
          </w:p>
        </w:tc>
      </w:tr>
      <w:tr w:rsidR="000B7B2E" w:rsidRPr="000B7B2E" w:rsidTr="000B7B2E">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rPr>
            </w:pPr>
            <w:r w:rsidRPr="000B7B2E">
              <w:rPr>
                <w:rFonts w:ascii="Arial" w:eastAsia="Times New Roman" w:hAnsi="Arial" w:cs="Arial"/>
              </w:rPr>
              <w:t>New pests and diseases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21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16.2</w:t>
            </w:r>
          </w:p>
        </w:tc>
      </w:tr>
      <w:tr w:rsidR="000B7B2E" w:rsidRPr="000B7B2E" w:rsidTr="000B7B2E">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rPr>
            </w:pPr>
            <w:r w:rsidRPr="000B7B2E">
              <w:rPr>
                <w:rFonts w:ascii="Arial" w:eastAsia="Times New Roman" w:hAnsi="Arial" w:cs="Arial"/>
              </w:rPr>
              <w:t>Floods / Waterlogging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6</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4.6</w:t>
            </w:r>
          </w:p>
        </w:tc>
      </w:tr>
      <w:tr w:rsidR="000B7B2E" w:rsidRPr="000B7B2E" w:rsidTr="000B7B2E">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rPr>
            </w:pPr>
            <w:r w:rsidRPr="000B7B2E">
              <w:rPr>
                <w:rFonts w:ascii="Arial" w:eastAsia="Times New Roman" w:hAnsi="Arial" w:cs="Arial"/>
              </w:rPr>
              <w:t>High temperatures / Heat stress on crops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2.3</w:t>
            </w:r>
          </w:p>
        </w:tc>
      </w:tr>
      <w:tr w:rsidR="000B7B2E" w:rsidRPr="000B7B2E" w:rsidTr="000B7B2E">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rPr>
            </w:pPr>
            <w:r w:rsidRPr="000B7B2E">
              <w:rPr>
                <w:rFonts w:ascii="Arial" w:eastAsia="Times New Roman" w:hAnsi="Arial" w:cs="Arial"/>
              </w:rPr>
              <w:t>Other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rPr>
            </w:pPr>
            <w:r w:rsidRPr="000B7B2E">
              <w:rPr>
                <w:rFonts w:ascii="Arial" w:eastAsia="Times New Roman" w:hAnsi="Arial" w:cs="Arial"/>
              </w:rPr>
              <w:t>2.3</w:t>
            </w:r>
          </w:p>
        </w:tc>
      </w:tr>
      <w:tr w:rsidR="000B7B2E" w:rsidRPr="000B7B2E" w:rsidTr="000B7B2E">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rPr>
                <w:rFonts w:ascii="Arial" w:eastAsia="Times New Roman" w:hAnsi="Arial" w:cs="Arial"/>
                <w:b/>
                <w:bCs/>
              </w:rPr>
            </w:pPr>
            <w:r w:rsidRPr="000B7B2E">
              <w:rPr>
                <w:rFonts w:ascii="Arial" w:eastAsia="Times New Roman" w:hAnsi="Arial" w:cs="Arial"/>
                <w:b/>
                <w:bCs/>
              </w:rPr>
              <w:t>Total</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b/>
                <w:bCs/>
              </w:rPr>
            </w:pPr>
            <w:r w:rsidRPr="000B7B2E">
              <w:rPr>
                <w:rFonts w:ascii="Arial" w:eastAsia="Times New Roman" w:hAnsi="Arial" w:cs="Arial"/>
                <w:b/>
                <w:bCs/>
              </w:rPr>
              <w:t>130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B7B2E" w:rsidRPr="000B7B2E" w:rsidRDefault="000B7B2E" w:rsidP="000B7B2E">
            <w:pPr>
              <w:spacing w:before="0" w:after="0" w:line="240" w:lineRule="auto"/>
              <w:jc w:val="right"/>
              <w:rPr>
                <w:rFonts w:ascii="Arial" w:eastAsia="Times New Roman" w:hAnsi="Arial" w:cs="Arial"/>
                <w:b/>
                <w:bCs/>
              </w:rPr>
            </w:pPr>
            <w:r w:rsidRPr="000B7B2E">
              <w:rPr>
                <w:rFonts w:ascii="Arial" w:eastAsia="Times New Roman" w:hAnsi="Arial" w:cs="Arial"/>
                <w:b/>
                <w:bCs/>
              </w:rPr>
              <w:t>100</w:t>
            </w:r>
          </w:p>
        </w:tc>
      </w:tr>
    </w:tbl>
    <w:p w:rsidR="00765622" w:rsidRPr="00E03D77" w:rsidRDefault="00765622" w:rsidP="001A6E3A">
      <w:pPr>
        <w:pStyle w:val="NormalWeb"/>
        <w:spacing w:line="360" w:lineRule="auto"/>
        <w:ind w:left="90"/>
        <w:jc w:val="both"/>
      </w:pPr>
    </w:p>
    <w:p w:rsidR="00E03D77" w:rsidRPr="00E03D77" w:rsidRDefault="00E03D77" w:rsidP="0003578D">
      <w:pPr>
        <w:pStyle w:val="NormalWeb"/>
        <w:numPr>
          <w:ilvl w:val="1"/>
          <w:numId w:val="49"/>
        </w:numPr>
        <w:spacing w:line="360" w:lineRule="auto"/>
        <w:jc w:val="both"/>
      </w:pPr>
      <w:r w:rsidRPr="00E03D77">
        <w:rPr>
          <w:rStyle w:val="Strong"/>
        </w:rPr>
        <w:t>Erratic rainfall / Unpredictable seasons</w:t>
      </w:r>
      <w:r w:rsidRPr="00E03D77">
        <w:t>: 36 respondents (27.7%)</w:t>
      </w:r>
    </w:p>
    <w:p w:rsidR="00E03D77" w:rsidRPr="00E03D77" w:rsidRDefault="00E03D77" w:rsidP="0003578D">
      <w:pPr>
        <w:pStyle w:val="NormalWeb"/>
        <w:numPr>
          <w:ilvl w:val="1"/>
          <w:numId w:val="49"/>
        </w:numPr>
        <w:spacing w:line="360" w:lineRule="auto"/>
        <w:jc w:val="both"/>
      </w:pPr>
      <w:r w:rsidRPr="00E03D77">
        <w:rPr>
          <w:rStyle w:val="Strong"/>
        </w:rPr>
        <w:t>Prolonged drought</w:t>
      </w:r>
      <w:r w:rsidRPr="00E03D77">
        <w:t>: 32 respondents (24.6%)</w:t>
      </w:r>
    </w:p>
    <w:p w:rsidR="00E03D77" w:rsidRPr="00E03D77" w:rsidRDefault="00E03D77" w:rsidP="0003578D">
      <w:pPr>
        <w:pStyle w:val="NormalWeb"/>
        <w:numPr>
          <w:ilvl w:val="1"/>
          <w:numId w:val="49"/>
        </w:numPr>
        <w:spacing w:line="360" w:lineRule="auto"/>
        <w:jc w:val="both"/>
      </w:pPr>
      <w:r w:rsidRPr="00E03D77">
        <w:rPr>
          <w:rStyle w:val="Strong"/>
        </w:rPr>
        <w:t>New pests and diseases</w:t>
      </w:r>
      <w:r w:rsidRPr="00E03D77">
        <w:t>: 21 respondents (16.2%)</w:t>
      </w:r>
    </w:p>
    <w:p w:rsidR="00E03D77" w:rsidRPr="00E03D77" w:rsidRDefault="00E03D77" w:rsidP="0003578D">
      <w:pPr>
        <w:pStyle w:val="NormalWeb"/>
        <w:numPr>
          <w:ilvl w:val="1"/>
          <w:numId w:val="49"/>
        </w:numPr>
        <w:spacing w:line="360" w:lineRule="auto"/>
        <w:jc w:val="both"/>
      </w:pPr>
      <w:r w:rsidRPr="00E03D77">
        <w:rPr>
          <w:rStyle w:val="Strong"/>
        </w:rPr>
        <w:t>Floods / Waterlogging</w:t>
      </w:r>
      <w:r w:rsidRPr="00E03D77">
        <w:t>: 6 respondents (4.6%)</w:t>
      </w:r>
    </w:p>
    <w:p w:rsidR="00E03D77" w:rsidRPr="00E03D77" w:rsidRDefault="00E03D77" w:rsidP="0003578D">
      <w:pPr>
        <w:pStyle w:val="NormalWeb"/>
        <w:numPr>
          <w:ilvl w:val="1"/>
          <w:numId w:val="49"/>
        </w:numPr>
        <w:spacing w:line="360" w:lineRule="auto"/>
        <w:jc w:val="both"/>
      </w:pPr>
      <w:r w:rsidRPr="00E03D77">
        <w:rPr>
          <w:rStyle w:val="Strong"/>
        </w:rPr>
        <w:t>High temperatures / Heat stress on crops</w:t>
      </w:r>
      <w:r w:rsidRPr="00E03D77">
        <w:t>: 3 respondents (2.3%)</w:t>
      </w:r>
    </w:p>
    <w:p w:rsidR="00E03D77" w:rsidRPr="00E03D77" w:rsidRDefault="00E03D77" w:rsidP="0003578D">
      <w:pPr>
        <w:pStyle w:val="NormalWeb"/>
        <w:numPr>
          <w:ilvl w:val="1"/>
          <w:numId w:val="49"/>
        </w:numPr>
        <w:spacing w:line="360" w:lineRule="auto"/>
        <w:jc w:val="both"/>
      </w:pPr>
      <w:r w:rsidRPr="00E03D77">
        <w:rPr>
          <w:rStyle w:val="Strong"/>
        </w:rPr>
        <w:lastRenderedPageBreak/>
        <w:t>Other</w:t>
      </w:r>
      <w:r w:rsidRPr="00E03D77">
        <w:t>: 3 respondents (2.3%)</w:t>
      </w:r>
    </w:p>
    <w:p w:rsidR="00E03D77" w:rsidRPr="00E03D77" w:rsidRDefault="00E03D77" w:rsidP="0003578D">
      <w:pPr>
        <w:pStyle w:val="NormalWeb"/>
        <w:numPr>
          <w:ilvl w:val="1"/>
          <w:numId w:val="49"/>
        </w:numPr>
        <w:spacing w:line="360" w:lineRule="auto"/>
        <w:jc w:val="both"/>
      </w:pPr>
      <w:r w:rsidRPr="00E03D77">
        <w:rPr>
          <w:rStyle w:val="Strong"/>
        </w:rPr>
        <w:t>Not worried about any impacts</w:t>
      </w:r>
      <w:r w:rsidRPr="00E03D77">
        <w:t>: 29 respondents (22.3%)</w:t>
      </w:r>
    </w:p>
    <w:p w:rsidR="00E03D77" w:rsidRPr="00E03D77" w:rsidRDefault="00E03D77" w:rsidP="00D70306">
      <w:pPr>
        <w:pStyle w:val="NormalWeb"/>
        <w:spacing w:line="360" w:lineRule="auto"/>
        <w:jc w:val="both"/>
      </w:pPr>
      <w:r w:rsidRPr="00E03D77">
        <w:rPr>
          <w:rStyle w:val="Strong"/>
        </w:rPr>
        <w:t>Insight:</w:t>
      </w:r>
      <w:r w:rsidRPr="00E03D77">
        <w:br/>
        <w:t xml:space="preserve">While many farmers are confident, the most pressing concerns remain </w:t>
      </w:r>
      <w:r w:rsidRPr="00E03D77">
        <w:rPr>
          <w:rStyle w:val="Strong"/>
        </w:rPr>
        <w:t>erratic rainfall</w:t>
      </w:r>
      <w:r w:rsidRPr="00E03D77">
        <w:t xml:space="preserve"> and </w:t>
      </w:r>
      <w:r w:rsidRPr="00E03D77">
        <w:rPr>
          <w:rStyle w:val="Strong"/>
        </w:rPr>
        <w:t>prolonged drought</w:t>
      </w:r>
      <w:r w:rsidRPr="00E03D77">
        <w:t xml:space="preserve">, followed by </w:t>
      </w:r>
      <w:r w:rsidRPr="00E03D77">
        <w:rPr>
          <w:rStyle w:val="Strong"/>
        </w:rPr>
        <w:t>pests and diseases</w:t>
      </w:r>
      <w:r w:rsidRPr="00E03D77">
        <w:t>. About 22% are not worried, indicating variability in perceived climate risk.</w:t>
      </w:r>
    </w:p>
    <w:p w:rsidR="00E03D77" w:rsidRPr="00E03D77" w:rsidRDefault="00E03D77" w:rsidP="00E03D77">
      <w:pPr>
        <w:rPr>
          <w:sz w:val="24"/>
          <w:szCs w:val="24"/>
        </w:rPr>
      </w:pPr>
      <w:r w:rsidRPr="00E03D77">
        <w:rPr>
          <w:sz w:val="24"/>
          <w:szCs w:val="24"/>
        </w:rPr>
        <w:pict>
          <v:rect id="_x0000_i1212" style="width:0;height:1.5pt" o:hralign="center" o:hrstd="t" o:hr="t" fillcolor="#a0a0a0" stroked="f"/>
        </w:pict>
      </w:r>
    </w:p>
    <w:p w:rsidR="00E03D77" w:rsidRPr="003730E8" w:rsidRDefault="00E03D77" w:rsidP="00E03D77">
      <w:pPr>
        <w:pStyle w:val="Heading3"/>
        <w:rPr>
          <w:sz w:val="24"/>
          <w:szCs w:val="24"/>
        </w:rPr>
      </w:pPr>
      <w:r w:rsidRPr="003730E8">
        <w:rPr>
          <w:rStyle w:val="Strong"/>
          <w:bCs w:val="0"/>
          <w:sz w:val="24"/>
          <w:szCs w:val="24"/>
        </w:rPr>
        <w:t>Cross-tabulation: Future Confidence vs Preparedness</w:t>
      </w:r>
    </w:p>
    <w:tbl>
      <w:tblPr>
        <w:tblW w:w="9810" w:type="dxa"/>
        <w:tblCellSpacing w:w="15" w:type="dxa"/>
        <w:tblCellMar>
          <w:top w:w="15" w:type="dxa"/>
          <w:left w:w="15" w:type="dxa"/>
          <w:bottom w:w="15" w:type="dxa"/>
          <w:right w:w="15" w:type="dxa"/>
        </w:tblCellMar>
        <w:tblLook w:val="04A0" w:firstRow="1" w:lastRow="0" w:firstColumn="1" w:lastColumn="0" w:noHBand="0" w:noVBand="1"/>
      </w:tblPr>
      <w:tblGrid>
        <w:gridCol w:w="1686"/>
        <w:gridCol w:w="1230"/>
        <w:gridCol w:w="1677"/>
        <w:gridCol w:w="2016"/>
        <w:gridCol w:w="2167"/>
        <w:gridCol w:w="1034"/>
      </w:tblGrid>
      <w:tr w:rsidR="003730E8" w:rsidRPr="00E03D77" w:rsidTr="003730E8">
        <w:trPr>
          <w:tblHeader/>
          <w:tblCellSpacing w:w="15" w:type="dxa"/>
        </w:trPr>
        <w:tc>
          <w:tcPr>
            <w:tcW w:w="0" w:type="auto"/>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Future Confidence</w:t>
            </w:r>
          </w:p>
        </w:tc>
        <w:tc>
          <w:tcPr>
            <w:tcW w:w="0" w:type="auto"/>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Less prepared</w:t>
            </w:r>
          </w:p>
        </w:tc>
        <w:tc>
          <w:tcPr>
            <w:tcW w:w="0" w:type="auto"/>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Much better prepared</w:t>
            </w:r>
          </w:p>
        </w:tc>
        <w:tc>
          <w:tcPr>
            <w:tcW w:w="0" w:type="auto"/>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Somewhat better prepared</w:t>
            </w:r>
          </w:p>
        </w:tc>
        <w:tc>
          <w:tcPr>
            <w:tcW w:w="0" w:type="auto"/>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Same level of preparedness</w:t>
            </w:r>
          </w:p>
        </w:tc>
        <w:tc>
          <w:tcPr>
            <w:tcW w:w="989" w:type="dxa"/>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Total</w:t>
            </w:r>
          </w:p>
        </w:tc>
      </w:tr>
      <w:tr w:rsidR="00E03D77" w:rsidRPr="00E03D77" w:rsidTr="003730E8">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Neutral</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2</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989" w:type="dxa"/>
            <w:shd w:val="clear" w:color="auto" w:fill="8EAADB" w:themeFill="accent5" w:themeFillTint="99"/>
            <w:vAlign w:val="center"/>
            <w:hideMark/>
          </w:tcPr>
          <w:p w:rsidR="00E03D77" w:rsidRPr="00E03D77" w:rsidRDefault="00E03D77">
            <w:pPr>
              <w:rPr>
                <w:sz w:val="24"/>
                <w:szCs w:val="24"/>
              </w:rPr>
            </w:pPr>
            <w:r w:rsidRPr="00E03D77">
              <w:rPr>
                <w:sz w:val="24"/>
                <w:szCs w:val="24"/>
              </w:rPr>
              <w:t>2</w:t>
            </w:r>
          </w:p>
        </w:tc>
      </w:tr>
      <w:tr w:rsidR="00E03D77" w:rsidRPr="00E03D77" w:rsidTr="003730E8">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Not very confident</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1</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989" w:type="dxa"/>
            <w:shd w:val="clear" w:color="auto" w:fill="8EAADB" w:themeFill="accent5" w:themeFillTint="99"/>
            <w:vAlign w:val="center"/>
            <w:hideMark/>
          </w:tcPr>
          <w:p w:rsidR="00E03D77" w:rsidRPr="00E03D77" w:rsidRDefault="00E03D77">
            <w:pPr>
              <w:rPr>
                <w:sz w:val="24"/>
                <w:szCs w:val="24"/>
              </w:rPr>
            </w:pPr>
            <w:r w:rsidRPr="00E03D77">
              <w:rPr>
                <w:sz w:val="24"/>
                <w:szCs w:val="24"/>
              </w:rPr>
              <w:t>1</w:t>
            </w:r>
          </w:p>
        </w:tc>
      </w:tr>
      <w:tr w:rsidR="00E03D77" w:rsidRPr="00E03D77" w:rsidTr="003730E8">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Somewhat confident</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1</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3</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21</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1</w:t>
            </w:r>
          </w:p>
        </w:tc>
        <w:tc>
          <w:tcPr>
            <w:tcW w:w="989" w:type="dxa"/>
            <w:shd w:val="clear" w:color="auto" w:fill="8EAADB" w:themeFill="accent5" w:themeFillTint="99"/>
            <w:vAlign w:val="center"/>
            <w:hideMark/>
          </w:tcPr>
          <w:p w:rsidR="00E03D77" w:rsidRPr="00E03D77" w:rsidRDefault="00E03D77">
            <w:pPr>
              <w:rPr>
                <w:sz w:val="24"/>
                <w:szCs w:val="24"/>
              </w:rPr>
            </w:pPr>
            <w:r w:rsidRPr="00E03D77">
              <w:rPr>
                <w:sz w:val="24"/>
                <w:szCs w:val="24"/>
              </w:rPr>
              <w:t>26</w:t>
            </w:r>
          </w:p>
        </w:tc>
      </w:tr>
      <w:tr w:rsidR="00E03D77" w:rsidRPr="00E03D77" w:rsidTr="003730E8">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Very confident</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91</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9</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1</w:t>
            </w:r>
          </w:p>
        </w:tc>
        <w:tc>
          <w:tcPr>
            <w:tcW w:w="989" w:type="dxa"/>
            <w:shd w:val="clear" w:color="auto" w:fill="8EAADB" w:themeFill="accent5" w:themeFillTint="99"/>
            <w:vAlign w:val="center"/>
            <w:hideMark/>
          </w:tcPr>
          <w:p w:rsidR="00E03D77" w:rsidRPr="00E03D77" w:rsidRDefault="00E03D77">
            <w:pPr>
              <w:rPr>
                <w:sz w:val="24"/>
                <w:szCs w:val="24"/>
              </w:rPr>
            </w:pPr>
            <w:r w:rsidRPr="00E03D77">
              <w:rPr>
                <w:sz w:val="24"/>
                <w:szCs w:val="24"/>
              </w:rPr>
              <w:t>101</w:t>
            </w:r>
          </w:p>
        </w:tc>
      </w:tr>
      <w:tr w:rsidR="00E03D77" w:rsidRPr="00E03D77" w:rsidTr="003730E8">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rStyle w:val="Strong"/>
                <w:sz w:val="24"/>
                <w:szCs w:val="24"/>
              </w:rPr>
              <w:t>All</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2</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94</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32</w:t>
            </w:r>
          </w:p>
        </w:tc>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2</w:t>
            </w:r>
          </w:p>
        </w:tc>
        <w:tc>
          <w:tcPr>
            <w:tcW w:w="989" w:type="dxa"/>
            <w:shd w:val="clear" w:color="auto" w:fill="8EAADB" w:themeFill="accent5" w:themeFillTint="99"/>
            <w:vAlign w:val="center"/>
            <w:hideMark/>
          </w:tcPr>
          <w:p w:rsidR="00E03D77" w:rsidRPr="00E03D77" w:rsidRDefault="00E03D77">
            <w:pPr>
              <w:rPr>
                <w:sz w:val="24"/>
                <w:szCs w:val="24"/>
              </w:rPr>
            </w:pPr>
            <w:r w:rsidRPr="00E03D77">
              <w:rPr>
                <w:sz w:val="24"/>
                <w:szCs w:val="24"/>
              </w:rPr>
              <w:t>130</w:t>
            </w:r>
          </w:p>
        </w:tc>
      </w:tr>
    </w:tbl>
    <w:p w:rsidR="00E03D77" w:rsidRPr="00E03D77" w:rsidRDefault="00E03D77" w:rsidP="00E03D77">
      <w:pPr>
        <w:pStyle w:val="NormalWeb"/>
      </w:pPr>
      <w:r w:rsidRPr="00E03D77">
        <w:rPr>
          <w:rStyle w:val="Strong"/>
        </w:rPr>
        <w:t>Insight:</w:t>
      </w:r>
    </w:p>
    <w:p w:rsidR="00E03D77" w:rsidRPr="00E03D77" w:rsidRDefault="00E03D77" w:rsidP="0003578D">
      <w:pPr>
        <w:pStyle w:val="NormalWeb"/>
        <w:numPr>
          <w:ilvl w:val="0"/>
          <w:numId w:val="50"/>
        </w:numPr>
      </w:pPr>
      <w:r w:rsidRPr="00E03D77">
        <w:t xml:space="preserve">High confidence aligns with </w:t>
      </w:r>
      <w:r w:rsidRPr="00E03D77">
        <w:rPr>
          <w:rStyle w:val="Strong"/>
        </w:rPr>
        <w:t>better preparedness</w:t>
      </w:r>
      <w:r w:rsidRPr="00E03D77">
        <w:t>: 91 out of 101 “very confident” respondents also rated themselves as “much better prepared.”</w:t>
      </w:r>
    </w:p>
    <w:p w:rsidR="00E03D77" w:rsidRPr="00E03D77" w:rsidRDefault="00E03D77" w:rsidP="0003578D">
      <w:pPr>
        <w:pStyle w:val="NormalWeb"/>
        <w:numPr>
          <w:ilvl w:val="0"/>
          <w:numId w:val="50"/>
        </w:numPr>
      </w:pPr>
      <w:r w:rsidRPr="00E03D77">
        <w:t>Only a few respondents with low confidence feel “less prepared,” showing that perceived preparedness strongly influences confidence.</w:t>
      </w:r>
    </w:p>
    <w:p w:rsidR="00E03D77" w:rsidRPr="00E03D77" w:rsidRDefault="00E03D77" w:rsidP="00E03D77">
      <w:pPr>
        <w:rPr>
          <w:sz w:val="24"/>
          <w:szCs w:val="24"/>
        </w:rPr>
      </w:pPr>
      <w:r w:rsidRPr="00E03D77">
        <w:rPr>
          <w:sz w:val="24"/>
          <w:szCs w:val="24"/>
        </w:rPr>
        <w:pict>
          <v:rect id="_x0000_i1213" style="width:0;height:1.5pt" o:hralign="center" o:hrstd="t" o:hr="t" fillcolor="#a0a0a0" stroked="f"/>
        </w:pict>
      </w:r>
    </w:p>
    <w:p w:rsidR="00E03D77" w:rsidRPr="007B0A4A" w:rsidRDefault="00E03D77" w:rsidP="00E03D77">
      <w:pPr>
        <w:pStyle w:val="Heading3"/>
        <w:rPr>
          <w:sz w:val="24"/>
          <w:szCs w:val="24"/>
        </w:rPr>
      </w:pPr>
      <w:r w:rsidRPr="007B0A4A">
        <w:rPr>
          <w:rStyle w:val="Strong"/>
          <w:bCs w:val="0"/>
          <w:sz w:val="24"/>
          <w:szCs w:val="24"/>
        </w:rPr>
        <w:t>B19 Concerns by Gender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0"/>
        <w:gridCol w:w="1670"/>
        <w:gridCol w:w="900"/>
        <w:gridCol w:w="839"/>
      </w:tblGrid>
      <w:tr w:rsidR="007B0A4A" w:rsidRPr="00E03D77" w:rsidTr="007B0A4A">
        <w:trPr>
          <w:tblHeader/>
          <w:tblCellSpacing w:w="15" w:type="dxa"/>
        </w:trPr>
        <w:tc>
          <w:tcPr>
            <w:tcW w:w="0" w:type="auto"/>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lastRenderedPageBreak/>
              <w:t>Climate Worry</w:t>
            </w:r>
          </w:p>
        </w:tc>
        <w:tc>
          <w:tcPr>
            <w:tcW w:w="1640" w:type="dxa"/>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Female</w:t>
            </w:r>
          </w:p>
        </w:tc>
        <w:tc>
          <w:tcPr>
            <w:tcW w:w="870" w:type="dxa"/>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Male</w:t>
            </w:r>
          </w:p>
        </w:tc>
        <w:tc>
          <w:tcPr>
            <w:tcW w:w="794" w:type="dxa"/>
            <w:shd w:val="clear" w:color="auto" w:fill="2F5496" w:themeFill="accent5" w:themeFillShade="BF"/>
            <w:vAlign w:val="center"/>
            <w:hideMark/>
          </w:tcPr>
          <w:p w:rsidR="00E03D77" w:rsidRPr="00E03D77" w:rsidRDefault="00E03D77">
            <w:pPr>
              <w:jc w:val="center"/>
              <w:rPr>
                <w:b/>
                <w:bCs/>
                <w:sz w:val="24"/>
                <w:szCs w:val="24"/>
              </w:rPr>
            </w:pPr>
            <w:r w:rsidRPr="00E03D77">
              <w:rPr>
                <w:b/>
                <w:bCs/>
                <w:sz w:val="24"/>
                <w:szCs w:val="24"/>
              </w:rPr>
              <w:t>Total</w:t>
            </w:r>
          </w:p>
        </w:tc>
      </w:tr>
      <w:tr w:rsidR="007B0A4A" w:rsidRPr="00E03D77" w:rsidTr="007B0A4A">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Erratic rainfall / Unpredictable seasons</w:t>
            </w:r>
          </w:p>
        </w:tc>
        <w:tc>
          <w:tcPr>
            <w:tcW w:w="1640" w:type="dxa"/>
            <w:shd w:val="clear" w:color="auto" w:fill="8EAADB" w:themeFill="accent5" w:themeFillTint="99"/>
            <w:vAlign w:val="center"/>
            <w:hideMark/>
          </w:tcPr>
          <w:p w:rsidR="00E03D77" w:rsidRPr="00E03D77" w:rsidRDefault="00E03D77">
            <w:pPr>
              <w:rPr>
                <w:sz w:val="24"/>
                <w:szCs w:val="24"/>
              </w:rPr>
            </w:pPr>
            <w:r w:rsidRPr="00E03D77">
              <w:rPr>
                <w:sz w:val="24"/>
                <w:szCs w:val="24"/>
              </w:rPr>
              <w:t>29</w:t>
            </w:r>
          </w:p>
        </w:tc>
        <w:tc>
          <w:tcPr>
            <w:tcW w:w="870" w:type="dxa"/>
            <w:shd w:val="clear" w:color="auto" w:fill="8EAADB" w:themeFill="accent5" w:themeFillTint="99"/>
            <w:vAlign w:val="center"/>
            <w:hideMark/>
          </w:tcPr>
          <w:p w:rsidR="00E03D77" w:rsidRPr="00E03D77" w:rsidRDefault="00E03D77">
            <w:pPr>
              <w:rPr>
                <w:sz w:val="24"/>
                <w:szCs w:val="24"/>
              </w:rPr>
            </w:pPr>
            <w:r w:rsidRPr="00E03D77">
              <w:rPr>
                <w:sz w:val="24"/>
                <w:szCs w:val="24"/>
              </w:rPr>
              <w:t>7</w:t>
            </w:r>
          </w:p>
        </w:tc>
        <w:tc>
          <w:tcPr>
            <w:tcW w:w="794" w:type="dxa"/>
            <w:shd w:val="clear" w:color="auto" w:fill="8EAADB" w:themeFill="accent5" w:themeFillTint="99"/>
            <w:vAlign w:val="center"/>
            <w:hideMark/>
          </w:tcPr>
          <w:p w:rsidR="00E03D77" w:rsidRPr="00E03D77" w:rsidRDefault="00E03D77">
            <w:pPr>
              <w:rPr>
                <w:sz w:val="24"/>
                <w:szCs w:val="24"/>
              </w:rPr>
            </w:pPr>
            <w:r w:rsidRPr="00E03D77">
              <w:rPr>
                <w:sz w:val="24"/>
                <w:szCs w:val="24"/>
              </w:rPr>
              <w:t>36</w:t>
            </w:r>
          </w:p>
        </w:tc>
      </w:tr>
      <w:tr w:rsidR="007B0A4A" w:rsidRPr="00E03D77" w:rsidTr="007B0A4A">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Prolonged drought</w:t>
            </w:r>
          </w:p>
        </w:tc>
        <w:tc>
          <w:tcPr>
            <w:tcW w:w="1640" w:type="dxa"/>
            <w:shd w:val="clear" w:color="auto" w:fill="8EAADB" w:themeFill="accent5" w:themeFillTint="99"/>
            <w:vAlign w:val="center"/>
            <w:hideMark/>
          </w:tcPr>
          <w:p w:rsidR="00E03D77" w:rsidRPr="00E03D77" w:rsidRDefault="00E03D77">
            <w:pPr>
              <w:rPr>
                <w:sz w:val="24"/>
                <w:szCs w:val="24"/>
              </w:rPr>
            </w:pPr>
            <w:r w:rsidRPr="00E03D77">
              <w:rPr>
                <w:sz w:val="24"/>
                <w:szCs w:val="24"/>
              </w:rPr>
              <w:t>21</w:t>
            </w:r>
          </w:p>
        </w:tc>
        <w:tc>
          <w:tcPr>
            <w:tcW w:w="870" w:type="dxa"/>
            <w:shd w:val="clear" w:color="auto" w:fill="8EAADB" w:themeFill="accent5" w:themeFillTint="99"/>
            <w:vAlign w:val="center"/>
            <w:hideMark/>
          </w:tcPr>
          <w:p w:rsidR="00E03D77" w:rsidRPr="00E03D77" w:rsidRDefault="00E03D77">
            <w:pPr>
              <w:rPr>
                <w:sz w:val="24"/>
                <w:szCs w:val="24"/>
              </w:rPr>
            </w:pPr>
            <w:r w:rsidRPr="00E03D77">
              <w:rPr>
                <w:sz w:val="24"/>
                <w:szCs w:val="24"/>
              </w:rPr>
              <w:t>11</w:t>
            </w:r>
          </w:p>
        </w:tc>
        <w:tc>
          <w:tcPr>
            <w:tcW w:w="794" w:type="dxa"/>
            <w:shd w:val="clear" w:color="auto" w:fill="8EAADB" w:themeFill="accent5" w:themeFillTint="99"/>
            <w:vAlign w:val="center"/>
            <w:hideMark/>
          </w:tcPr>
          <w:p w:rsidR="00E03D77" w:rsidRPr="00E03D77" w:rsidRDefault="00E03D77">
            <w:pPr>
              <w:rPr>
                <w:sz w:val="24"/>
                <w:szCs w:val="24"/>
              </w:rPr>
            </w:pPr>
            <w:r w:rsidRPr="00E03D77">
              <w:rPr>
                <w:sz w:val="24"/>
                <w:szCs w:val="24"/>
              </w:rPr>
              <w:t>32</w:t>
            </w:r>
          </w:p>
        </w:tc>
      </w:tr>
      <w:tr w:rsidR="007B0A4A" w:rsidRPr="00E03D77" w:rsidTr="007B0A4A">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New pests and diseases</w:t>
            </w:r>
          </w:p>
        </w:tc>
        <w:tc>
          <w:tcPr>
            <w:tcW w:w="1640" w:type="dxa"/>
            <w:shd w:val="clear" w:color="auto" w:fill="8EAADB" w:themeFill="accent5" w:themeFillTint="99"/>
            <w:vAlign w:val="center"/>
            <w:hideMark/>
          </w:tcPr>
          <w:p w:rsidR="00E03D77" w:rsidRPr="00E03D77" w:rsidRDefault="00E03D77">
            <w:pPr>
              <w:rPr>
                <w:sz w:val="24"/>
                <w:szCs w:val="24"/>
              </w:rPr>
            </w:pPr>
            <w:r w:rsidRPr="00E03D77">
              <w:rPr>
                <w:sz w:val="24"/>
                <w:szCs w:val="24"/>
              </w:rPr>
              <w:t>11</w:t>
            </w:r>
          </w:p>
        </w:tc>
        <w:tc>
          <w:tcPr>
            <w:tcW w:w="870" w:type="dxa"/>
            <w:shd w:val="clear" w:color="auto" w:fill="8EAADB" w:themeFill="accent5" w:themeFillTint="99"/>
            <w:vAlign w:val="center"/>
            <w:hideMark/>
          </w:tcPr>
          <w:p w:rsidR="00E03D77" w:rsidRPr="00E03D77" w:rsidRDefault="00E03D77">
            <w:pPr>
              <w:rPr>
                <w:sz w:val="24"/>
                <w:szCs w:val="24"/>
              </w:rPr>
            </w:pPr>
            <w:r w:rsidRPr="00E03D77">
              <w:rPr>
                <w:sz w:val="24"/>
                <w:szCs w:val="24"/>
              </w:rPr>
              <w:t>10</w:t>
            </w:r>
          </w:p>
        </w:tc>
        <w:tc>
          <w:tcPr>
            <w:tcW w:w="794" w:type="dxa"/>
            <w:shd w:val="clear" w:color="auto" w:fill="8EAADB" w:themeFill="accent5" w:themeFillTint="99"/>
            <w:vAlign w:val="center"/>
            <w:hideMark/>
          </w:tcPr>
          <w:p w:rsidR="00E03D77" w:rsidRPr="00E03D77" w:rsidRDefault="00E03D77">
            <w:pPr>
              <w:rPr>
                <w:sz w:val="24"/>
                <w:szCs w:val="24"/>
              </w:rPr>
            </w:pPr>
            <w:r w:rsidRPr="00E03D77">
              <w:rPr>
                <w:sz w:val="24"/>
                <w:szCs w:val="24"/>
              </w:rPr>
              <w:t>21</w:t>
            </w:r>
          </w:p>
        </w:tc>
      </w:tr>
      <w:tr w:rsidR="007B0A4A" w:rsidRPr="00E03D77" w:rsidTr="007B0A4A">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Floods / Waterlogging</w:t>
            </w:r>
          </w:p>
        </w:tc>
        <w:tc>
          <w:tcPr>
            <w:tcW w:w="1640" w:type="dxa"/>
            <w:shd w:val="clear" w:color="auto" w:fill="8EAADB" w:themeFill="accent5" w:themeFillTint="99"/>
            <w:vAlign w:val="center"/>
            <w:hideMark/>
          </w:tcPr>
          <w:p w:rsidR="00E03D77" w:rsidRPr="00E03D77" w:rsidRDefault="00E03D77">
            <w:pPr>
              <w:rPr>
                <w:sz w:val="24"/>
                <w:szCs w:val="24"/>
              </w:rPr>
            </w:pPr>
            <w:r w:rsidRPr="00E03D77">
              <w:rPr>
                <w:sz w:val="24"/>
                <w:szCs w:val="24"/>
              </w:rPr>
              <w:t>5</w:t>
            </w:r>
          </w:p>
        </w:tc>
        <w:tc>
          <w:tcPr>
            <w:tcW w:w="870" w:type="dxa"/>
            <w:shd w:val="clear" w:color="auto" w:fill="8EAADB" w:themeFill="accent5" w:themeFillTint="99"/>
            <w:vAlign w:val="center"/>
            <w:hideMark/>
          </w:tcPr>
          <w:p w:rsidR="00E03D77" w:rsidRPr="00E03D77" w:rsidRDefault="00E03D77">
            <w:pPr>
              <w:rPr>
                <w:sz w:val="24"/>
                <w:szCs w:val="24"/>
              </w:rPr>
            </w:pPr>
            <w:r w:rsidRPr="00E03D77">
              <w:rPr>
                <w:sz w:val="24"/>
                <w:szCs w:val="24"/>
              </w:rPr>
              <w:t>1</w:t>
            </w:r>
          </w:p>
        </w:tc>
        <w:tc>
          <w:tcPr>
            <w:tcW w:w="794" w:type="dxa"/>
            <w:shd w:val="clear" w:color="auto" w:fill="8EAADB" w:themeFill="accent5" w:themeFillTint="99"/>
            <w:vAlign w:val="center"/>
            <w:hideMark/>
          </w:tcPr>
          <w:p w:rsidR="00E03D77" w:rsidRPr="00E03D77" w:rsidRDefault="00E03D77">
            <w:pPr>
              <w:rPr>
                <w:sz w:val="24"/>
                <w:szCs w:val="24"/>
              </w:rPr>
            </w:pPr>
            <w:r w:rsidRPr="00E03D77">
              <w:rPr>
                <w:sz w:val="24"/>
                <w:szCs w:val="24"/>
              </w:rPr>
              <w:t>6</w:t>
            </w:r>
          </w:p>
        </w:tc>
      </w:tr>
      <w:tr w:rsidR="007B0A4A" w:rsidRPr="00E03D77" w:rsidTr="007B0A4A">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High temperatures / Heat stress on crops</w:t>
            </w:r>
          </w:p>
        </w:tc>
        <w:tc>
          <w:tcPr>
            <w:tcW w:w="1640" w:type="dxa"/>
            <w:shd w:val="clear" w:color="auto" w:fill="8EAADB" w:themeFill="accent5" w:themeFillTint="99"/>
            <w:vAlign w:val="center"/>
            <w:hideMark/>
          </w:tcPr>
          <w:p w:rsidR="00E03D77" w:rsidRPr="00E03D77" w:rsidRDefault="00E03D77">
            <w:pPr>
              <w:rPr>
                <w:sz w:val="24"/>
                <w:szCs w:val="24"/>
              </w:rPr>
            </w:pPr>
            <w:r w:rsidRPr="00E03D77">
              <w:rPr>
                <w:sz w:val="24"/>
                <w:szCs w:val="24"/>
              </w:rPr>
              <w:t>3</w:t>
            </w:r>
          </w:p>
        </w:tc>
        <w:tc>
          <w:tcPr>
            <w:tcW w:w="870" w:type="dxa"/>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794" w:type="dxa"/>
            <w:shd w:val="clear" w:color="auto" w:fill="8EAADB" w:themeFill="accent5" w:themeFillTint="99"/>
            <w:vAlign w:val="center"/>
            <w:hideMark/>
          </w:tcPr>
          <w:p w:rsidR="00E03D77" w:rsidRPr="00E03D77" w:rsidRDefault="00E03D77">
            <w:pPr>
              <w:rPr>
                <w:sz w:val="24"/>
                <w:szCs w:val="24"/>
              </w:rPr>
            </w:pPr>
            <w:r w:rsidRPr="00E03D77">
              <w:rPr>
                <w:sz w:val="24"/>
                <w:szCs w:val="24"/>
              </w:rPr>
              <w:t>3</w:t>
            </w:r>
          </w:p>
        </w:tc>
      </w:tr>
      <w:tr w:rsidR="007B0A4A" w:rsidRPr="00E03D77" w:rsidTr="007B0A4A">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Other</w:t>
            </w:r>
          </w:p>
        </w:tc>
        <w:tc>
          <w:tcPr>
            <w:tcW w:w="1640" w:type="dxa"/>
            <w:shd w:val="clear" w:color="auto" w:fill="8EAADB" w:themeFill="accent5" w:themeFillTint="99"/>
            <w:vAlign w:val="center"/>
            <w:hideMark/>
          </w:tcPr>
          <w:p w:rsidR="00E03D77" w:rsidRPr="00E03D77" w:rsidRDefault="00E03D77">
            <w:pPr>
              <w:rPr>
                <w:sz w:val="24"/>
                <w:szCs w:val="24"/>
              </w:rPr>
            </w:pPr>
            <w:r w:rsidRPr="00E03D77">
              <w:rPr>
                <w:sz w:val="24"/>
                <w:szCs w:val="24"/>
              </w:rPr>
              <w:t>3</w:t>
            </w:r>
          </w:p>
        </w:tc>
        <w:tc>
          <w:tcPr>
            <w:tcW w:w="870" w:type="dxa"/>
            <w:shd w:val="clear" w:color="auto" w:fill="8EAADB" w:themeFill="accent5" w:themeFillTint="99"/>
            <w:vAlign w:val="center"/>
            <w:hideMark/>
          </w:tcPr>
          <w:p w:rsidR="00E03D77" w:rsidRPr="00E03D77" w:rsidRDefault="00E03D77">
            <w:pPr>
              <w:rPr>
                <w:sz w:val="24"/>
                <w:szCs w:val="24"/>
              </w:rPr>
            </w:pPr>
            <w:r w:rsidRPr="00E03D77">
              <w:rPr>
                <w:sz w:val="24"/>
                <w:szCs w:val="24"/>
              </w:rPr>
              <w:t>0</w:t>
            </w:r>
          </w:p>
        </w:tc>
        <w:tc>
          <w:tcPr>
            <w:tcW w:w="794" w:type="dxa"/>
            <w:shd w:val="clear" w:color="auto" w:fill="8EAADB" w:themeFill="accent5" w:themeFillTint="99"/>
            <w:vAlign w:val="center"/>
            <w:hideMark/>
          </w:tcPr>
          <w:p w:rsidR="00E03D77" w:rsidRPr="00E03D77" w:rsidRDefault="00E03D77">
            <w:pPr>
              <w:rPr>
                <w:sz w:val="24"/>
                <w:szCs w:val="24"/>
              </w:rPr>
            </w:pPr>
            <w:r w:rsidRPr="00E03D77">
              <w:rPr>
                <w:sz w:val="24"/>
                <w:szCs w:val="24"/>
              </w:rPr>
              <w:t>3</w:t>
            </w:r>
          </w:p>
        </w:tc>
      </w:tr>
      <w:tr w:rsidR="007B0A4A" w:rsidRPr="00E03D77" w:rsidTr="007B0A4A">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sz w:val="24"/>
                <w:szCs w:val="24"/>
              </w:rPr>
              <w:t>I am not worried about any</w:t>
            </w:r>
          </w:p>
        </w:tc>
        <w:tc>
          <w:tcPr>
            <w:tcW w:w="1640" w:type="dxa"/>
            <w:shd w:val="clear" w:color="auto" w:fill="8EAADB" w:themeFill="accent5" w:themeFillTint="99"/>
            <w:vAlign w:val="center"/>
            <w:hideMark/>
          </w:tcPr>
          <w:p w:rsidR="00E03D77" w:rsidRPr="00E03D77" w:rsidRDefault="00E03D77">
            <w:pPr>
              <w:rPr>
                <w:sz w:val="24"/>
                <w:szCs w:val="24"/>
              </w:rPr>
            </w:pPr>
            <w:r w:rsidRPr="00E03D77">
              <w:rPr>
                <w:sz w:val="24"/>
                <w:szCs w:val="24"/>
              </w:rPr>
              <w:t>17</w:t>
            </w:r>
          </w:p>
        </w:tc>
        <w:tc>
          <w:tcPr>
            <w:tcW w:w="870" w:type="dxa"/>
            <w:shd w:val="clear" w:color="auto" w:fill="8EAADB" w:themeFill="accent5" w:themeFillTint="99"/>
            <w:vAlign w:val="center"/>
            <w:hideMark/>
          </w:tcPr>
          <w:p w:rsidR="00E03D77" w:rsidRPr="00E03D77" w:rsidRDefault="00E03D77">
            <w:pPr>
              <w:rPr>
                <w:sz w:val="24"/>
                <w:szCs w:val="24"/>
              </w:rPr>
            </w:pPr>
            <w:r w:rsidRPr="00E03D77">
              <w:rPr>
                <w:sz w:val="24"/>
                <w:szCs w:val="24"/>
              </w:rPr>
              <w:t>12</w:t>
            </w:r>
          </w:p>
        </w:tc>
        <w:tc>
          <w:tcPr>
            <w:tcW w:w="794" w:type="dxa"/>
            <w:shd w:val="clear" w:color="auto" w:fill="8EAADB" w:themeFill="accent5" w:themeFillTint="99"/>
            <w:vAlign w:val="center"/>
            <w:hideMark/>
          </w:tcPr>
          <w:p w:rsidR="00E03D77" w:rsidRPr="00E03D77" w:rsidRDefault="00E03D77">
            <w:pPr>
              <w:rPr>
                <w:sz w:val="24"/>
                <w:szCs w:val="24"/>
              </w:rPr>
            </w:pPr>
            <w:r w:rsidRPr="00E03D77">
              <w:rPr>
                <w:sz w:val="24"/>
                <w:szCs w:val="24"/>
              </w:rPr>
              <w:t>29</w:t>
            </w:r>
          </w:p>
        </w:tc>
      </w:tr>
      <w:tr w:rsidR="007B0A4A" w:rsidRPr="00E03D77" w:rsidTr="007B0A4A">
        <w:trPr>
          <w:tblCellSpacing w:w="15" w:type="dxa"/>
        </w:trPr>
        <w:tc>
          <w:tcPr>
            <w:tcW w:w="0" w:type="auto"/>
            <w:shd w:val="clear" w:color="auto" w:fill="8EAADB" w:themeFill="accent5" w:themeFillTint="99"/>
            <w:vAlign w:val="center"/>
            <w:hideMark/>
          </w:tcPr>
          <w:p w:rsidR="00E03D77" w:rsidRPr="00E03D77" w:rsidRDefault="00E03D77">
            <w:pPr>
              <w:rPr>
                <w:sz w:val="24"/>
                <w:szCs w:val="24"/>
              </w:rPr>
            </w:pPr>
            <w:r w:rsidRPr="00E03D77">
              <w:rPr>
                <w:rStyle w:val="Strong"/>
                <w:sz w:val="24"/>
                <w:szCs w:val="24"/>
              </w:rPr>
              <w:t>All</w:t>
            </w:r>
          </w:p>
        </w:tc>
        <w:tc>
          <w:tcPr>
            <w:tcW w:w="1640" w:type="dxa"/>
            <w:shd w:val="clear" w:color="auto" w:fill="8EAADB" w:themeFill="accent5" w:themeFillTint="99"/>
            <w:vAlign w:val="center"/>
            <w:hideMark/>
          </w:tcPr>
          <w:p w:rsidR="00E03D77" w:rsidRPr="00E03D77" w:rsidRDefault="00E03D77">
            <w:pPr>
              <w:rPr>
                <w:sz w:val="24"/>
                <w:szCs w:val="24"/>
              </w:rPr>
            </w:pPr>
            <w:r w:rsidRPr="00E03D77">
              <w:rPr>
                <w:sz w:val="24"/>
                <w:szCs w:val="24"/>
              </w:rPr>
              <w:t>89</w:t>
            </w:r>
          </w:p>
        </w:tc>
        <w:tc>
          <w:tcPr>
            <w:tcW w:w="870" w:type="dxa"/>
            <w:shd w:val="clear" w:color="auto" w:fill="8EAADB" w:themeFill="accent5" w:themeFillTint="99"/>
            <w:vAlign w:val="center"/>
            <w:hideMark/>
          </w:tcPr>
          <w:p w:rsidR="00E03D77" w:rsidRPr="00E03D77" w:rsidRDefault="00E03D77">
            <w:pPr>
              <w:rPr>
                <w:sz w:val="24"/>
                <w:szCs w:val="24"/>
              </w:rPr>
            </w:pPr>
            <w:r w:rsidRPr="00E03D77">
              <w:rPr>
                <w:sz w:val="24"/>
                <w:szCs w:val="24"/>
              </w:rPr>
              <w:t>41</w:t>
            </w:r>
          </w:p>
        </w:tc>
        <w:tc>
          <w:tcPr>
            <w:tcW w:w="794" w:type="dxa"/>
            <w:shd w:val="clear" w:color="auto" w:fill="8EAADB" w:themeFill="accent5" w:themeFillTint="99"/>
            <w:vAlign w:val="center"/>
            <w:hideMark/>
          </w:tcPr>
          <w:p w:rsidR="00E03D77" w:rsidRPr="00E03D77" w:rsidRDefault="00E03D77">
            <w:pPr>
              <w:rPr>
                <w:sz w:val="24"/>
                <w:szCs w:val="24"/>
              </w:rPr>
            </w:pPr>
            <w:r w:rsidRPr="00E03D77">
              <w:rPr>
                <w:sz w:val="24"/>
                <w:szCs w:val="24"/>
              </w:rPr>
              <w:t>130</w:t>
            </w:r>
          </w:p>
        </w:tc>
      </w:tr>
    </w:tbl>
    <w:p w:rsidR="00E03D77" w:rsidRPr="00E03D77" w:rsidRDefault="00D70306" w:rsidP="00E03D77">
      <w:pPr>
        <w:pStyle w:val="NormalWeb"/>
      </w:pPr>
      <w:r>
        <w:rPr>
          <w:rStyle w:val="Strong"/>
        </w:rPr>
        <w:t>Insight</w:t>
      </w:r>
    </w:p>
    <w:p w:rsidR="00E03D77" w:rsidRPr="00E03D77" w:rsidRDefault="00E03D77" w:rsidP="0003578D">
      <w:pPr>
        <w:pStyle w:val="NormalWeb"/>
        <w:numPr>
          <w:ilvl w:val="0"/>
          <w:numId w:val="51"/>
        </w:numPr>
      </w:pPr>
      <w:r w:rsidRPr="00E03D77">
        <w:t xml:space="preserve">Female respondents expressed higher concern for </w:t>
      </w:r>
      <w:r w:rsidRPr="00E03D77">
        <w:rPr>
          <w:rStyle w:val="Strong"/>
        </w:rPr>
        <w:t>erratic rainfall</w:t>
      </w:r>
      <w:r w:rsidRPr="00E03D77">
        <w:t xml:space="preserve"> and </w:t>
      </w:r>
      <w:r w:rsidRPr="00E03D77">
        <w:rPr>
          <w:rStyle w:val="Strong"/>
        </w:rPr>
        <w:t>drought</w:t>
      </w:r>
      <w:r w:rsidRPr="00E03D77">
        <w:t>, while males were slightly more represented among those “not worried.”</w:t>
      </w:r>
    </w:p>
    <w:p w:rsidR="00E03D77" w:rsidRPr="00E03D77" w:rsidRDefault="00E03D77" w:rsidP="0003578D">
      <w:pPr>
        <w:pStyle w:val="NormalWeb"/>
        <w:numPr>
          <w:ilvl w:val="0"/>
          <w:numId w:val="51"/>
        </w:numPr>
      </w:pPr>
      <w:r w:rsidRPr="00E03D77">
        <w:t>Pest and disease concerns are fairly evenly distributed between genders.</w:t>
      </w:r>
    </w:p>
    <w:p w:rsidR="00E03D77" w:rsidRPr="00E03D77" w:rsidRDefault="00E03D77" w:rsidP="0003578D">
      <w:pPr>
        <w:pStyle w:val="NormalWeb"/>
        <w:numPr>
          <w:ilvl w:val="0"/>
          <w:numId w:val="51"/>
        </w:numPr>
      </w:pPr>
      <w:r w:rsidRPr="00E03D77">
        <w:t>Overall, women seem slightly more aware or concerned about climate impacts, which may influence adoption of resilience strategies.</w:t>
      </w:r>
    </w:p>
    <w:p w:rsidR="00E03D77" w:rsidRPr="00E03D77" w:rsidRDefault="00E03D77" w:rsidP="00E03D77">
      <w:pPr>
        <w:rPr>
          <w:sz w:val="24"/>
          <w:szCs w:val="24"/>
        </w:rPr>
      </w:pPr>
      <w:r w:rsidRPr="00E03D77">
        <w:rPr>
          <w:sz w:val="24"/>
          <w:szCs w:val="24"/>
        </w:rPr>
        <w:pict>
          <v:rect id="_x0000_i1214" style="width:0;height:1.5pt" o:hralign="center" o:hrstd="t" o:hr="t" fillcolor="#a0a0a0" stroked="f"/>
        </w:pict>
      </w:r>
    </w:p>
    <w:p w:rsidR="00E03D77" w:rsidRPr="000678B3" w:rsidRDefault="00E03D77" w:rsidP="00E03D77">
      <w:pPr>
        <w:pStyle w:val="Heading3"/>
        <w:rPr>
          <w:sz w:val="24"/>
          <w:szCs w:val="24"/>
        </w:rPr>
      </w:pPr>
      <w:r w:rsidRPr="000678B3">
        <w:rPr>
          <w:rStyle w:val="Strong"/>
          <w:bCs w:val="0"/>
          <w:sz w:val="24"/>
          <w:szCs w:val="24"/>
        </w:rPr>
        <w:t>Overall Summary</w:t>
      </w:r>
    </w:p>
    <w:p w:rsidR="00E03D77" w:rsidRPr="00E03D77" w:rsidRDefault="00E03D77" w:rsidP="0003578D">
      <w:pPr>
        <w:pStyle w:val="NormalWeb"/>
        <w:numPr>
          <w:ilvl w:val="0"/>
          <w:numId w:val="52"/>
        </w:numPr>
        <w:spacing w:line="360" w:lineRule="auto"/>
        <w:jc w:val="both"/>
      </w:pPr>
      <w:r w:rsidRPr="00E03D77">
        <w:rPr>
          <w:rStyle w:val="Strong"/>
        </w:rPr>
        <w:t>Confidence is high</w:t>
      </w:r>
      <w:r w:rsidRPr="00E03D77">
        <w:t xml:space="preserve"> (78% very confident) and generally matches preparedness levels.</w:t>
      </w:r>
    </w:p>
    <w:p w:rsidR="00E03D77" w:rsidRPr="00E03D77" w:rsidRDefault="00E03D77" w:rsidP="0003578D">
      <w:pPr>
        <w:pStyle w:val="NormalWeb"/>
        <w:numPr>
          <w:ilvl w:val="0"/>
          <w:numId w:val="52"/>
        </w:numPr>
        <w:spacing w:line="360" w:lineRule="auto"/>
        <w:jc w:val="both"/>
      </w:pPr>
      <w:r w:rsidRPr="00E03D77">
        <w:rPr>
          <w:rStyle w:val="Strong"/>
        </w:rPr>
        <w:t>Major climate concerns</w:t>
      </w:r>
      <w:r w:rsidRPr="00E03D77">
        <w:t xml:space="preserve"> are erratic rainfall and drought, with pests/diseases also significant.</w:t>
      </w:r>
    </w:p>
    <w:p w:rsidR="00E03D77" w:rsidRDefault="00E03D77" w:rsidP="0003578D">
      <w:pPr>
        <w:pStyle w:val="NormalWeb"/>
        <w:numPr>
          <w:ilvl w:val="0"/>
          <w:numId w:val="52"/>
        </w:numPr>
        <w:spacing w:line="360" w:lineRule="auto"/>
        <w:jc w:val="both"/>
      </w:pPr>
      <w:r w:rsidRPr="00E03D77">
        <w:rPr>
          <w:rStyle w:val="Strong"/>
        </w:rPr>
        <w:t>Gender differences</w:t>
      </w:r>
      <w:r w:rsidRPr="00E03D77">
        <w:t>: Women show greater concern for climate impacts, which could inform</w:t>
      </w:r>
      <w:r>
        <w:t xml:space="preserve"> targeting training or interventions to improve adoption of climate-smart practices.</w:t>
      </w:r>
    </w:p>
    <w:p w:rsidR="00506108" w:rsidRPr="00196B27" w:rsidRDefault="00506108" w:rsidP="00506108">
      <w:pPr>
        <w:pStyle w:val="NormalWeb"/>
        <w:spacing w:line="360" w:lineRule="auto"/>
        <w:jc w:val="both"/>
      </w:pPr>
    </w:p>
    <w:p w:rsidR="00CA0CC8" w:rsidRPr="00196B27" w:rsidRDefault="00CA0CC8" w:rsidP="00CA0CC8">
      <w:pPr>
        <w:rPr>
          <w:sz w:val="24"/>
          <w:szCs w:val="24"/>
        </w:rPr>
      </w:pPr>
      <w:r w:rsidRPr="00196B27">
        <w:rPr>
          <w:sz w:val="24"/>
          <w:szCs w:val="24"/>
        </w:rPr>
        <w:lastRenderedPageBreak/>
        <w:pict>
          <v:rect id="_x0000_i1183" style="width:0;height:1.5pt" o:hralign="center" o:hrstd="t" o:hr="t" fillcolor="#a0a0a0" stroked="f"/>
        </w:pict>
      </w:r>
    </w:p>
    <w:p w:rsidR="00CA0CC8" w:rsidRDefault="00CA0CC8" w:rsidP="00CA0CC8">
      <w:pPr>
        <w:pStyle w:val="Heading2"/>
        <w:rPr>
          <w:rStyle w:val="Strong"/>
          <w:bCs w:val="0"/>
          <w:sz w:val="24"/>
          <w:szCs w:val="24"/>
        </w:rPr>
      </w:pPr>
      <w:r w:rsidRPr="001328C6">
        <w:rPr>
          <w:rStyle w:val="Strong"/>
          <w:bCs w:val="0"/>
          <w:sz w:val="24"/>
          <w:szCs w:val="24"/>
        </w:rPr>
        <w:t>2. Gender Equality &amp; Decision-Making (B23–B25)</w:t>
      </w:r>
    </w:p>
    <w:p w:rsidR="00F3533D" w:rsidRPr="00F3533D" w:rsidRDefault="00F3533D" w:rsidP="00F3533D">
      <w:pPr>
        <w:pStyle w:val="ds-markdown-paragraph"/>
        <w:shd w:val="clear" w:color="auto" w:fill="FFFFFF"/>
        <w:spacing w:before="240" w:beforeAutospacing="0" w:after="240" w:afterAutospacing="0" w:line="360" w:lineRule="auto"/>
        <w:jc w:val="both"/>
        <w:rPr>
          <w:rFonts w:ascii="quote-cjk-patch" w:hAnsi="quote-cjk-patch"/>
          <w:color w:val="0F1115"/>
          <w:highlight w:val="yellow"/>
        </w:rPr>
      </w:pPr>
      <w:r w:rsidRPr="00F3533D">
        <w:rPr>
          <w:rStyle w:val="Strong"/>
          <w:rFonts w:ascii="quote-cjk-patch" w:hAnsi="quote-cjk-patch"/>
          <w:color w:val="0F1115"/>
          <w:highlight w:val="yellow"/>
        </w:rPr>
        <w:t>B23.</w:t>
      </w:r>
      <w:r w:rsidRPr="00F3533D">
        <w:rPr>
          <w:rFonts w:ascii="quote-cjk-patch" w:hAnsi="quote-cjk-patch"/>
          <w:color w:val="0F1115"/>
          <w:highlight w:val="yellow"/>
        </w:rPr>
        <w:t> In your opinion, how equally were men and women able to participate in project activities?</w:t>
      </w:r>
    </w:p>
    <w:p w:rsidR="00F3533D" w:rsidRPr="00F3533D" w:rsidRDefault="00F3533D" w:rsidP="00F3533D">
      <w:pPr>
        <w:pStyle w:val="ds-markdown-paragraph"/>
        <w:shd w:val="clear" w:color="auto" w:fill="FFFFFF"/>
        <w:spacing w:before="240" w:beforeAutospacing="0" w:after="240" w:afterAutospacing="0" w:line="360" w:lineRule="auto"/>
        <w:rPr>
          <w:rFonts w:ascii="quote-cjk-patch" w:hAnsi="quote-cjk-patch"/>
          <w:color w:val="0F1115"/>
          <w:highlight w:val="yellow"/>
        </w:rPr>
      </w:pPr>
      <w:r w:rsidRPr="00F3533D">
        <w:rPr>
          <w:rStyle w:val="Strong"/>
          <w:rFonts w:ascii="quote-cjk-patch" w:hAnsi="quote-cjk-patch"/>
          <w:color w:val="0F1115"/>
          <w:highlight w:val="yellow"/>
        </w:rPr>
        <w:t>B24.</w:t>
      </w:r>
      <w:r w:rsidRPr="00F3533D">
        <w:rPr>
          <w:rFonts w:ascii="quote-cjk-patch" w:hAnsi="quote-cjk-patch"/>
          <w:color w:val="0F1115"/>
          <w:highlight w:val="yellow"/>
        </w:rPr>
        <w:t> How have the new practices affected decision-making on what to grow or how to use farm income in your household?</w:t>
      </w:r>
    </w:p>
    <w:p w:rsidR="00F3533D" w:rsidRDefault="00F3533D" w:rsidP="00F3533D">
      <w:pPr>
        <w:pStyle w:val="ds-markdown-paragraph"/>
        <w:shd w:val="clear" w:color="auto" w:fill="FFFFFF"/>
        <w:spacing w:before="240" w:beforeAutospacing="0" w:line="360" w:lineRule="auto"/>
        <w:rPr>
          <w:rFonts w:ascii="quote-cjk-patch" w:hAnsi="quote-cjk-patch"/>
          <w:color w:val="0F1115"/>
        </w:rPr>
      </w:pPr>
      <w:r w:rsidRPr="00F3533D">
        <w:rPr>
          <w:rStyle w:val="Strong"/>
          <w:rFonts w:ascii="quote-cjk-patch" w:hAnsi="quote-cjk-patch"/>
          <w:color w:val="0F1115"/>
          <w:highlight w:val="yellow"/>
        </w:rPr>
        <w:t>B25.</w:t>
      </w:r>
      <w:r w:rsidRPr="00F3533D">
        <w:rPr>
          <w:rFonts w:ascii="quote-cjk-patch" w:hAnsi="quote-cjk-patch"/>
          <w:color w:val="0F1115"/>
          <w:highlight w:val="yellow"/>
        </w:rPr>
        <w:t> How well do you think the project considered the needs of youth, women, and the very poor?</w:t>
      </w:r>
    </w:p>
    <w:p w:rsidR="00F3533D" w:rsidRPr="004568AF" w:rsidRDefault="004568AF" w:rsidP="004568AF">
      <w:pPr>
        <w:pStyle w:val="Heading2"/>
        <w:rPr>
          <w:rFonts w:ascii="quote-cjk-patch" w:hAnsi="quote-cjk-patch"/>
          <w:b/>
          <w:color w:val="0F1115"/>
        </w:rPr>
      </w:pPr>
      <w:r w:rsidRPr="004568AF">
        <w:rPr>
          <w:rFonts w:ascii="quote-cjk-patch" w:hAnsi="quote-cjk-patch"/>
          <w:b/>
          <w:color w:val="0F1115"/>
        </w:rPr>
        <w:t>B23 (participation equality)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6"/>
        <w:gridCol w:w="1113"/>
      </w:tblGrid>
      <w:tr w:rsidR="00CA0CC8" w:rsidRPr="00196B27" w:rsidTr="004014A0">
        <w:trPr>
          <w:tblHeader/>
          <w:tblCellSpacing w:w="15" w:type="dxa"/>
        </w:trPr>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Indicator / Response</w:t>
            </w:r>
          </w:p>
        </w:tc>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Frequency</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Participation very equal</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55</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 little more input from women</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4</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Much more input from women</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122</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Not equally at all</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3</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Somewhat equally, but women participated more</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70</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Very well (inclusion of vulnerable groups)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102</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Somewhat well</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20</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Not very well</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6</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Less input from women</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Don’t know</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No change</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3</w:t>
            </w:r>
          </w:p>
        </w:tc>
      </w:tr>
      <w:tr w:rsidR="00CA0CC8" w:rsidRPr="00196B27" w:rsidTr="004014A0">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lastRenderedPageBreak/>
              <w:t>Somewhat equally, but men participated more</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r>
    </w:tbl>
    <w:p w:rsidR="00CA0CC8" w:rsidRPr="00196B27" w:rsidRDefault="00CA0CC8" w:rsidP="00CA0CC8">
      <w:pPr>
        <w:pStyle w:val="NormalWeb"/>
      </w:pPr>
      <w:r w:rsidRPr="00196B27">
        <w:rPr>
          <w:rStyle w:val="Strong"/>
        </w:rPr>
        <w:t>Interpretation:</w:t>
      </w:r>
    </w:p>
    <w:p w:rsidR="00CA0CC8" w:rsidRPr="00196B27" w:rsidRDefault="00CA0CC8" w:rsidP="0003578D">
      <w:pPr>
        <w:pStyle w:val="NormalWeb"/>
        <w:numPr>
          <w:ilvl w:val="0"/>
          <w:numId w:val="41"/>
        </w:numPr>
      </w:pPr>
      <w:r w:rsidRPr="00196B27">
        <w:rPr>
          <w:rStyle w:val="Strong"/>
        </w:rPr>
        <w:t>X% of women reported "much more input"</w:t>
      </w:r>
      <w:r w:rsidRPr="00196B27">
        <w:t xml:space="preserve"> in decision-making (~122 respondents, ~63% of female respondents).</w:t>
      </w:r>
    </w:p>
    <w:p w:rsidR="00CA0CC8" w:rsidRPr="00196B27" w:rsidRDefault="00CA0CC8" w:rsidP="0003578D">
      <w:pPr>
        <w:pStyle w:val="NormalWeb"/>
        <w:numPr>
          <w:ilvl w:val="0"/>
          <w:numId w:val="41"/>
        </w:numPr>
      </w:pPr>
      <w:r w:rsidRPr="00196B27">
        <w:t xml:space="preserve">Only </w:t>
      </w:r>
      <w:r w:rsidRPr="00196B27">
        <w:rPr>
          <w:rStyle w:val="Strong"/>
        </w:rPr>
        <w:t>55 respondents felt participation was "very equal"</w:t>
      </w:r>
      <w:r w:rsidRPr="00196B27">
        <w:t>, indicating some room for improvement in inclusive participation.</w:t>
      </w:r>
    </w:p>
    <w:p w:rsidR="00CA0CC8" w:rsidRDefault="00CA0CC8" w:rsidP="0003578D">
      <w:pPr>
        <w:pStyle w:val="NormalWeb"/>
        <w:numPr>
          <w:ilvl w:val="0"/>
          <w:numId w:val="41"/>
        </w:numPr>
      </w:pPr>
      <w:r w:rsidRPr="00196B27">
        <w:t xml:space="preserve">Vulnerable groups’ inclusion is being recognized, with </w:t>
      </w:r>
      <w:r w:rsidRPr="00196B27">
        <w:rPr>
          <w:rStyle w:val="Strong"/>
        </w:rPr>
        <w:t>102 respondents reporting "very well"</w:t>
      </w:r>
      <w:r w:rsidRPr="00196B27">
        <w:t xml:space="preserve"> in inclusion.</w:t>
      </w:r>
    </w:p>
    <w:p w:rsidR="00FB7908" w:rsidRDefault="00FB7908" w:rsidP="00FB7908">
      <w:pPr>
        <w:pStyle w:val="Heading2"/>
        <w:rPr>
          <w:rStyle w:val="Strong"/>
          <w:bCs w:val="0"/>
        </w:rPr>
      </w:pPr>
      <w:r w:rsidRPr="00FB7908">
        <w:rPr>
          <w:rStyle w:val="Strong"/>
          <w:bCs w:val="0"/>
        </w:rPr>
        <w:t>B24: Decision-Making Impact Distribution</w:t>
      </w:r>
    </w:p>
    <w:p w:rsidR="00F85E8F" w:rsidRPr="00F85E8F" w:rsidRDefault="00F85E8F" w:rsidP="00F85E8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1710"/>
        <w:gridCol w:w="1530"/>
      </w:tblGrid>
      <w:tr w:rsidR="00FB7908" w:rsidTr="00CE5DD4">
        <w:trPr>
          <w:tblHeader/>
          <w:tblCellSpacing w:w="15" w:type="dxa"/>
        </w:trPr>
        <w:tc>
          <w:tcPr>
            <w:tcW w:w="2925" w:type="dxa"/>
            <w:shd w:val="clear" w:color="auto" w:fill="2F5496" w:themeFill="accent5" w:themeFillShade="BF"/>
            <w:vAlign w:val="center"/>
            <w:hideMark/>
          </w:tcPr>
          <w:p w:rsidR="00FB7908" w:rsidRDefault="00FB7908">
            <w:pPr>
              <w:jc w:val="center"/>
              <w:rPr>
                <w:b/>
                <w:bCs/>
              </w:rPr>
            </w:pPr>
            <w:r>
              <w:rPr>
                <w:b/>
                <w:bCs/>
              </w:rPr>
              <w:t>Decision-Making Change</w:t>
            </w:r>
          </w:p>
        </w:tc>
        <w:tc>
          <w:tcPr>
            <w:tcW w:w="1680" w:type="dxa"/>
            <w:shd w:val="clear" w:color="auto" w:fill="2F5496" w:themeFill="accent5" w:themeFillShade="BF"/>
            <w:vAlign w:val="center"/>
            <w:hideMark/>
          </w:tcPr>
          <w:p w:rsidR="00FB7908" w:rsidRDefault="00FB7908">
            <w:pPr>
              <w:jc w:val="center"/>
              <w:rPr>
                <w:b/>
                <w:bCs/>
              </w:rPr>
            </w:pPr>
            <w:r>
              <w:rPr>
                <w:b/>
                <w:bCs/>
              </w:rPr>
              <w:t>Frequency</w:t>
            </w:r>
          </w:p>
        </w:tc>
        <w:tc>
          <w:tcPr>
            <w:tcW w:w="1485" w:type="dxa"/>
            <w:shd w:val="clear" w:color="auto" w:fill="2F5496" w:themeFill="accent5" w:themeFillShade="BF"/>
            <w:vAlign w:val="center"/>
            <w:hideMark/>
          </w:tcPr>
          <w:p w:rsidR="00FB7908" w:rsidRDefault="00FB7908">
            <w:pPr>
              <w:jc w:val="center"/>
              <w:rPr>
                <w:b/>
                <w:bCs/>
              </w:rPr>
            </w:pPr>
            <w:r>
              <w:rPr>
                <w:b/>
                <w:bCs/>
              </w:rPr>
              <w:t>Percent (%)</w:t>
            </w:r>
          </w:p>
        </w:tc>
      </w:tr>
      <w:tr w:rsidR="00FB7908" w:rsidTr="00CE5DD4">
        <w:trPr>
          <w:tblCellSpacing w:w="15" w:type="dxa"/>
        </w:trPr>
        <w:tc>
          <w:tcPr>
            <w:tcW w:w="2925" w:type="dxa"/>
            <w:shd w:val="clear" w:color="auto" w:fill="B4C6E7" w:themeFill="accent5" w:themeFillTint="66"/>
            <w:vAlign w:val="center"/>
            <w:hideMark/>
          </w:tcPr>
          <w:p w:rsidR="00FB7908" w:rsidRDefault="00FB7908">
            <w:r>
              <w:t>Much more input from women</w:t>
            </w:r>
          </w:p>
        </w:tc>
        <w:tc>
          <w:tcPr>
            <w:tcW w:w="1680" w:type="dxa"/>
            <w:shd w:val="clear" w:color="auto" w:fill="B4C6E7" w:themeFill="accent5" w:themeFillTint="66"/>
            <w:vAlign w:val="center"/>
            <w:hideMark/>
          </w:tcPr>
          <w:p w:rsidR="00FB7908" w:rsidRDefault="00FB7908">
            <w:r>
              <w:t>35</w:t>
            </w:r>
          </w:p>
        </w:tc>
        <w:tc>
          <w:tcPr>
            <w:tcW w:w="1485" w:type="dxa"/>
            <w:shd w:val="clear" w:color="auto" w:fill="B4C6E7" w:themeFill="accent5" w:themeFillTint="66"/>
            <w:vAlign w:val="center"/>
            <w:hideMark/>
          </w:tcPr>
          <w:p w:rsidR="00FB7908" w:rsidRDefault="00FB7908">
            <w:r>
              <w:t>97.2</w:t>
            </w:r>
          </w:p>
        </w:tc>
      </w:tr>
      <w:tr w:rsidR="00FB7908" w:rsidTr="00CE5DD4">
        <w:trPr>
          <w:tblCellSpacing w:w="15" w:type="dxa"/>
        </w:trPr>
        <w:tc>
          <w:tcPr>
            <w:tcW w:w="2925" w:type="dxa"/>
            <w:shd w:val="clear" w:color="auto" w:fill="B4C6E7" w:themeFill="accent5" w:themeFillTint="66"/>
            <w:vAlign w:val="center"/>
            <w:hideMark/>
          </w:tcPr>
          <w:p w:rsidR="00FB7908" w:rsidRDefault="00FB7908">
            <w:r>
              <w:t>No change</w:t>
            </w:r>
          </w:p>
        </w:tc>
        <w:tc>
          <w:tcPr>
            <w:tcW w:w="1680" w:type="dxa"/>
            <w:shd w:val="clear" w:color="auto" w:fill="B4C6E7" w:themeFill="accent5" w:themeFillTint="66"/>
            <w:vAlign w:val="center"/>
            <w:hideMark/>
          </w:tcPr>
          <w:p w:rsidR="00FB7908" w:rsidRDefault="00FB7908">
            <w:r>
              <w:t>1</w:t>
            </w:r>
          </w:p>
        </w:tc>
        <w:tc>
          <w:tcPr>
            <w:tcW w:w="1485" w:type="dxa"/>
            <w:shd w:val="clear" w:color="auto" w:fill="B4C6E7" w:themeFill="accent5" w:themeFillTint="66"/>
            <w:vAlign w:val="center"/>
            <w:hideMark/>
          </w:tcPr>
          <w:p w:rsidR="00FB7908" w:rsidRDefault="00FB7908">
            <w:r>
              <w:t>2.8</w:t>
            </w:r>
          </w:p>
        </w:tc>
      </w:tr>
      <w:tr w:rsidR="00FB7908" w:rsidTr="00CE5DD4">
        <w:trPr>
          <w:tblCellSpacing w:w="15" w:type="dxa"/>
        </w:trPr>
        <w:tc>
          <w:tcPr>
            <w:tcW w:w="2925" w:type="dxa"/>
            <w:shd w:val="clear" w:color="auto" w:fill="B4C6E7" w:themeFill="accent5" w:themeFillTint="66"/>
            <w:vAlign w:val="center"/>
            <w:hideMark/>
          </w:tcPr>
          <w:p w:rsidR="00FB7908" w:rsidRDefault="00FB7908">
            <w:r>
              <w:rPr>
                <w:rStyle w:val="Strong"/>
              </w:rPr>
              <w:t>Total</w:t>
            </w:r>
          </w:p>
        </w:tc>
        <w:tc>
          <w:tcPr>
            <w:tcW w:w="1680" w:type="dxa"/>
            <w:shd w:val="clear" w:color="auto" w:fill="B4C6E7" w:themeFill="accent5" w:themeFillTint="66"/>
            <w:vAlign w:val="center"/>
            <w:hideMark/>
          </w:tcPr>
          <w:p w:rsidR="00FB7908" w:rsidRDefault="00FB7908">
            <w:r>
              <w:rPr>
                <w:rStyle w:val="Strong"/>
              </w:rPr>
              <w:t>36</w:t>
            </w:r>
          </w:p>
        </w:tc>
        <w:tc>
          <w:tcPr>
            <w:tcW w:w="1485" w:type="dxa"/>
            <w:shd w:val="clear" w:color="auto" w:fill="B4C6E7" w:themeFill="accent5" w:themeFillTint="66"/>
            <w:vAlign w:val="center"/>
            <w:hideMark/>
          </w:tcPr>
          <w:p w:rsidR="00FB7908" w:rsidRDefault="00FB7908">
            <w:r>
              <w:rPr>
                <w:rStyle w:val="Strong"/>
              </w:rPr>
              <w:t>100</w:t>
            </w:r>
          </w:p>
        </w:tc>
      </w:tr>
    </w:tbl>
    <w:p w:rsidR="00FB7908" w:rsidRDefault="00FB7908" w:rsidP="00FB7908">
      <w:r>
        <w:pict>
          <v:rect id="_x0000_i1248" style="width:0;height:1.5pt" o:hralign="center" o:hrstd="t" o:hr="t" fillcolor="#a0a0a0" stroked="f"/>
        </w:pict>
      </w:r>
    </w:p>
    <w:p w:rsidR="00FB7908" w:rsidRPr="00CE5DD4" w:rsidRDefault="00FB7908" w:rsidP="00CE5DD4">
      <w:pPr>
        <w:pStyle w:val="Heading2"/>
        <w:rPr>
          <w:rStyle w:val="Strong"/>
        </w:rPr>
      </w:pPr>
      <w:r w:rsidRPr="00CE5DD4">
        <w:rPr>
          <w:rStyle w:val="Strong"/>
          <w:bCs w:val="0"/>
        </w:rPr>
        <w:t>B25: Inclusion of Youth, Women, and the Very Poor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2070"/>
        <w:gridCol w:w="1530"/>
      </w:tblGrid>
      <w:tr w:rsidR="00FB7908" w:rsidTr="0012097F">
        <w:trPr>
          <w:tblHeader/>
          <w:tblCellSpacing w:w="15" w:type="dxa"/>
        </w:trPr>
        <w:tc>
          <w:tcPr>
            <w:tcW w:w="2925" w:type="dxa"/>
            <w:shd w:val="clear" w:color="auto" w:fill="2F5496" w:themeFill="accent5" w:themeFillShade="BF"/>
            <w:vAlign w:val="center"/>
            <w:hideMark/>
          </w:tcPr>
          <w:p w:rsidR="00FB7908" w:rsidRDefault="00FB7908">
            <w:pPr>
              <w:jc w:val="center"/>
              <w:rPr>
                <w:b/>
                <w:bCs/>
              </w:rPr>
            </w:pPr>
            <w:r>
              <w:rPr>
                <w:b/>
                <w:bCs/>
              </w:rPr>
              <w:t>Project Inclusion Rating</w:t>
            </w:r>
          </w:p>
        </w:tc>
        <w:tc>
          <w:tcPr>
            <w:tcW w:w="2040" w:type="dxa"/>
            <w:shd w:val="clear" w:color="auto" w:fill="2F5496" w:themeFill="accent5" w:themeFillShade="BF"/>
            <w:vAlign w:val="center"/>
            <w:hideMark/>
          </w:tcPr>
          <w:p w:rsidR="00FB7908" w:rsidRDefault="00FB7908">
            <w:pPr>
              <w:jc w:val="center"/>
              <w:rPr>
                <w:b/>
                <w:bCs/>
              </w:rPr>
            </w:pPr>
            <w:r>
              <w:rPr>
                <w:b/>
                <w:bCs/>
              </w:rPr>
              <w:t>Frequency</w:t>
            </w:r>
          </w:p>
        </w:tc>
        <w:tc>
          <w:tcPr>
            <w:tcW w:w="1485" w:type="dxa"/>
            <w:shd w:val="clear" w:color="auto" w:fill="2F5496" w:themeFill="accent5" w:themeFillShade="BF"/>
            <w:vAlign w:val="center"/>
            <w:hideMark/>
          </w:tcPr>
          <w:p w:rsidR="00FB7908" w:rsidRDefault="00FB7908">
            <w:pPr>
              <w:jc w:val="center"/>
              <w:rPr>
                <w:b/>
                <w:bCs/>
              </w:rPr>
            </w:pPr>
            <w:r>
              <w:rPr>
                <w:b/>
                <w:bCs/>
              </w:rPr>
              <w:t>Percent (%)</w:t>
            </w:r>
          </w:p>
        </w:tc>
      </w:tr>
      <w:tr w:rsidR="00FB7908" w:rsidTr="0012097F">
        <w:trPr>
          <w:tblCellSpacing w:w="15" w:type="dxa"/>
        </w:trPr>
        <w:tc>
          <w:tcPr>
            <w:tcW w:w="2925" w:type="dxa"/>
            <w:shd w:val="clear" w:color="auto" w:fill="8EAADB" w:themeFill="accent5" w:themeFillTint="99"/>
            <w:vAlign w:val="center"/>
            <w:hideMark/>
          </w:tcPr>
          <w:p w:rsidR="00FB7908" w:rsidRDefault="00FB7908">
            <w:r>
              <w:t>Very well</w:t>
            </w:r>
          </w:p>
        </w:tc>
        <w:tc>
          <w:tcPr>
            <w:tcW w:w="2040" w:type="dxa"/>
            <w:shd w:val="clear" w:color="auto" w:fill="8EAADB" w:themeFill="accent5" w:themeFillTint="99"/>
            <w:vAlign w:val="center"/>
            <w:hideMark/>
          </w:tcPr>
          <w:p w:rsidR="00FB7908" w:rsidRDefault="00FB7908">
            <w:r>
              <w:t>23</w:t>
            </w:r>
          </w:p>
        </w:tc>
        <w:tc>
          <w:tcPr>
            <w:tcW w:w="1485" w:type="dxa"/>
            <w:shd w:val="clear" w:color="auto" w:fill="8EAADB" w:themeFill="accent5" w:themeFillTint="99"/>
            <w:vAlign w:val="center"/>
            <w:hideMark/>
          </w:tcPr>
          <w:p w:rsidR="00FB7908" w:rsidRDefault="00FB7908">
            <w:r>
              <w:t>63.9</w:t>
            </w:r>
          </w:p>
        </w:tc>
      </w:tr>
      <w:tr w:rsidR="00FB7908" w:rsidTr="0012097F">
        <w:trPr>
          <w:tblCellSpacing w:w="15" w:type="dxa"/>
        </w:trPr>
        <w:tc>
          <w:tcPr>
            <w:tcW w:w="2925" w:type="dxa"/>
            <w:shd w:val="clear" w:color="auto" w:fill="8EAADB" w:themeFill="accent5" w:themeFillTint="99"/>
            <w:vAlign w:val="center"/>
            <w:hideMark/>
          </w:tcPr>
          <w:p w:rsidR="00FB7908" w:rsidRDefault="00FB7908">
            <w:r>
              <w:t>Somewhat well</w:t>
            </w:r>
          </w:p>
        </w:tc>
        <w:tc>
          <w:tcPr>
            <w:tcW w:w="2040" w:type="dxa"/>
            <w:shd w:val="clear" w:color="auto" w:fill="8EAADB" w:themeFill="accent5" w:themeFillTint="99"/>
            <w:vAlign w:val="center"/>
            <w:hideMark/>
          </w:tcPr>
          <w:p w:rsidR="00FB7908" w:rsidRDefault="00FB7908">
            <w:r>
              <w:t>9</w:t>
            </w:r>
          </w:p>
        </w:tc>
        <w:tc>
          <w:tcPr>
            <w:tcW w:w="1485" w:type="dxa"/>
            <w:shd w:val="clear" w:color="auto" w:fill="8EAADB" w:themeFill="accent5" w:themeFillTint="99"/>
            <w:vAlign w:val="center"/>
            <w:hideMark/>
          </w:tcPr>
          <w:p w:rsidR="00FB7908" w:rsidRDefault="00FB7908">
            <w:r>
              <w:t>25.0</w:t>
            </w:r>
          </w:p>
        </w:tc>
      </w:tr>
      <w:tr w:rsidR="00FB7908" w:rsidTr="0012097F">
        <w:trPr>
          <w:tblCellSpacing w:w="15" w:type="dxa"/>
        </w:trPr>
        <w:tc>
          <w:tcPr>
            <w:tcW w:w="2925" w:type="dxa"/>
            <w:shd w:val="clear" w:color="auto" w:fill="8EAADB" w:themeFill="accent5" w:themeFillTint="99"/>
            <w:vAlign w:val="center"/>
            <w:hideMark/>
          </w:tcPr>
          <w:p w:rsidR="00FB7908" w:rsidRDefault="00FB7908">
            <w:r>
              <w:t>Not very well</w:t>
            </w:r>
          </w:p>
        </w:tc>
        <w:tc>
          <w:tcPr>
            <w:tcW w:w="2040" w:type="dxa"/>
            <w:shd w:val="clear" w:color="auto" w:fill="8EAADB" w:themeFill="accent5" w:themeFillTint="99"/>
            <w:vAlign w:val="center"/>
            <w:hideMark/>
          </w:tcPr>
          <w:p w:rsidR="00FB7908" w:rsidRDefault="00FB7908">
            <w:r>
              <w:t>3</w:t>
            </w:r>
          </w:p>
        </w:tc>
        <w:tc>
          <w:tcPr>
            <w:tcW w:w="1485" w:type="dxa"/>
            <w:shd w:val="clear" w:color="auto" w:fill="8EAADB" w:themeFill="accent5" w:themeFillTint="99"/>
            <w:vAlign w:val="center"/>
            <w:hideMark/>
          </w:tcPr>
          <w:p w:rsidR="00FB7908" w:rsidRDefault="00FB7908">
            <w:r>
              <w:t>8.3</w:t>
            </w:r>
          </w:p>
        </w:tc>
      </w:tr>
      <w:tr w:rsidR="00FB7908" w:rsidTr="0012097F">
        <w:trPr>
          <w:tblCellSpacing w:w="15" w:type="dxa"/>
        </w:trPr>
        <w:tc>
          <w:tcPr>
            <w:tcW w:w="2925" w:type="dxa"/>
            <w:shd w:val="clear" w:color="auto" w:fill="8EAADB" w:themeFill="accent5" w:themeFillTint="99"/>
            <w:vAlign w:val="center"/>
            <w:hideMark/>
          </w:tcPr>
          <w:p w:rsidR="00FB7908" w:rsidRDefault="00FB7908">
            <w:r>
              <w:t>Don't know</w:t>
            </w:r>
          </w:p>
        </w:tc>
        <w:tc>
          <w:tcPr>
            <w:tcW w:w="2040" w:type="dxa"/>
            <w:shd w:val="clear" w:color="auto" w:fill="8EAADB" w:themeFill="accent5" w:themeFillTint="99"/>
            <w:vAlign w:val="center"/>
            <w:hideMark/>
          </w:tcPr>
          <w:p w:rsidR="00FB7908" w:rsidRDefault="00FB7908">
            <w:r>
              <w:t>1</w:t>
            </w:r>
          </w:p>
        </w:tc>
        <w:tc>
          <w:tcPr>
            <w:tcW w:w="1485" w:type="dxa"/>
            <w:shd w:val="clear" w:color="auto" w:fill="8EAADB" w:themeFill="accent5" w:themeFillTint="99"/>
            <w:vAlign w:val="center"/>
            <w:hideMark/>
          </w:tcPr>
          <w:p w:rsidR="00FB7908" w:rsidRDefault="00FB7908">
            <w:r>
              <w:t>2.8</w:t>
            </w:r>
          </w:p>
        </w:tc>
      </w:tr>
      <w:tr w:rsidR="00FB7908" w:rsidTr="0012097F">
        <w:trPr>
          <w:tblCellSpacing w:w="15" w:type="dxa"/>
        </w:trPr>
        <w:tc>
          <w:tcPr>
            <w:tcW w:w="2925" w:type="dxa"/>
            <w:shd w:val="clear" w:color="auto" w:fill="8EAADB" w:themeFill="accent5" w:themeFillTint="99"/>
            <w:vAlign w:val="center"/>
            <w:hideMark/>
          </w:tcPr>
          <w:p w:rsidR="00FB7908" w:rsidRDefault="00FB7908">
            <w:r>
              <w:rPr>
                <w:rStyle w:val="Strong"/>
              </w:rPr>
              <w:t>Total</w:t>
            </w:r>
          </w:p>
        </w:tc>
        <w:tc>
          <w:tcPr>
            <w:tcW w:w="2040" w:type="dxa"/>
            <w:shd w:val="clear" w:color="auto" w:fill="8EAADB" w:themeFill="accent5" w:themeFillTint="99"/>
            <w:vAlign w:val="center"/>
            <w:hideMark/>
          </w:tcPr>
          <w:p w:rsidR="00FB7908" w:rsidRDefault="00FB7908">
            <w:r>
              <w:rPr>
                <w:rStyle w:val="Strong"/>
              </w:rPr>
              <w:t>36</w:t>
            </w:r>
          </w:p>
        </w:tc>
        <w:tc>
          <w:tcPr>
            <w:tcW w:w="1485" w:type="dxa"/>
            <w:shd w:val="clear" w:color="auto" w:fill="8EAADB" w:themeFill="accent5" w:themeFillTint="99"/>
            <w:vAlign w:val="center"/>
            <w:hideMark/>
          </w:tcPr>
          <w:p w:rsidR="00FB7908" w:rsidRDefault="00FB7908">
            <w:r>
              <w:rPr>
                <w:rStyle w:val="Strong"/>
              </w:rPr>
              <w:t>100</w:t>
            </w:r>
          </w:p>
        </w:tc>
      </w:tr>
    </w:tbl>
    <w:p w:rsidR="00FB7908" w:rsidRDefault="00FB7908" w:rsidP="00FB7908">
      <w:r>
        <w:lastRenderedPageBreak/>
        <w:pict>
          <v:rect id="_x0000_i1249" style="width:0;height:1.5pt" o:hralign="center" o:hrstd="t" o:hr="t" fillcolor="#a0a0a0" stroked="f"/>
        </w:pict>
      </w:r>
    </w:p>
    <w:p w:rsidR="00FB7908" w:rsidRPr="00CE5DD4" w:rsidRDefault="00FB7908" w:rsidP="00CE5DD4">
      <w:pPr>
        <w:pStyle w:val="Heading2"/>
        <w:rPr>
          <w:rStyle w:val="Strong"/>
        </w:rPr>
      </w:pPr>
      <w:r w:rsidRPr="00CE5DD4">
        <w:rPr>
          <w:rStyle w:val="Strong"/>
          <w:bCs w:val="0"/>
        </w:rPr>
        <w:t>Cross-tabulation: Decision-Making vs. Perceived Inclusion</w:t>
      </w:r>
    </w:p>
    <w:tbl>
      <w:tblPr>
        <w:tblW w:w="9990" w:type="dxa"/>
        <w:tblCellSpacing w:w="15" w:type="dxa"/>
        <w:tblCellMar>
          <w:top w:w="15" w:type="dxa"/>
          <w:left w:w="15" w:type="dxa"/>
          <w:bottom w:w="15" w:type="dxa"/>
          <w:right w:w="15" w:type="dxa"/>
        </w:tblCellMar>
        <w:tblLook w:val="04A0" w:firstRow="1" w:lastRow="0" w:firstColumn="1" w:lastColumn="0" w:noHBand="0" w:noVBand="1"/>
      </w:tblPr>
      <w:tblGrid>
        <w:gridCol w:w="2593"/>
        <w:gridCol w:w="1367"/>
        <w:gridCol w:w="1440"/>
        <w:gridCol w:w="1440"/>
        <w:gridCol w:w="1440"/>
        <w:gridCol w:w="1710"/>
      </w:tblGrid>
      <w:tr w:rsidR="00CE5DD4" w:rsidTr="00E41D89">
        <w:trPr>
          <w:tblHeader/>
          <w:tblCellSpacing w:w="15" w:type="dxa"/>
        </w:trPr>
        <w:tc>
          <w:tcPr>
            <w:tcW w:w="0" w:type="auto"/>
            <w:shd w:val="clear" w:color="auto" w:fill="2F5496" w:themeFill="accent5" w:themeFillShade="BF"/>
            <w:vAlign w:val="center"/>
            <w:hideMark/>
          </w:tcPr>
          <w:p w:rsidR="00FB7908" w:rsidRDefault="00FB7908">
            <w:pPr>
              <w:jc w:val="center"/>
              <w:rPr>
                <w:b/>
                <w:bCs/>
              </w:rPr>
            </w:pPr>
            <w:r>
              <w:rPr>
                <w:b/>
                <w:bCs/>
              </w:rPr>
              <w:t>Decision-Making Change</w:t>
            </w:r>
          </w:p>
        </w:tc>
        <w:tc>
          <w:tcPr>
            <w:tcW w:w="1337" w:type="dxa"/>
            <w:shd w:val="clear" w:color="auto" w:fill="2F5496" w:themeFill="accent5" w:themeFillShade="BF"/>
            <w:vAlign w:val="center"/>
            <w:hideMark/>
          </w:tcPr>
          <w:p w:rsidR="00FB7908" w:rsidRDefault="00FB7908">
            <w:pPr>
              <w:jc w:val="center"/>
              <w:rPr>
                <w:b/>
                <w:bCs/>
              </w:rPr>
            </w:pPr>
            <w:r>
              <w:rPr>
                <w:b/>
                <w:bCs/>
              </w:rPr>
              <w:t>Don't know</w:t>
            </w:r>
          </w:p>
        </w:tc>
        <w:tc>
          <w:tcPr>
            <w:tcW w:w="1410" w:type="dxa"/>
            <w:shd w:val="clear" w:color="auto" w:fill="2F5496" w:themeFill="accent5" w:themeFillShade="BF"/>
            <w:vAlign w:val="center"/>
            <w:hideMark/>
          </w:tcPr>
          <w:p w:rsidR="00FB7908" w:rsidRDefault="00FB7908">
            <w:pPr>
              <w:jc w:val="center"/>
              <w:rPr>
                <w:b/>
                <w:bCs/>
              </w:rPr>
            </w:pPr>
            <w:r>
              <w:rPr>
                <w:b/>
                <w:bCs/>
              </w:rPr>
              <w:t>Not very well</w:t>
            </w:r>
          </w:p>
        </w:tc>
        <w:tc>
          <w:tcPr>
            <w:tcW w:w="1410" w:type="dxa"/>
            <w:shd w:val="clear" w:color="auto" w:fill="2F5496" w:themeFill="accent5" w:themeFillShade="BF"/>
            <w:vAlign w:val="center"/>
            <w:hideMark/>
          </w:tcPr>
          <w:p w:rsidR="00FB7908" w:rsidRDefault="00FB7908">
            <w:pPr>
              <w:jc w:val="center"/>
              <w:rPr>
                <w:b/>
                <w:bCs/>
              </w:rPr>
            </w:pPr>
            <w:r>
              <w:rPr>
                <w:b/>
                <w:bCs/>
              </w:rPr>
              <w:t>Somewhat well</w:t>
            </w:r>
          </w:p>
        </w:tc>
        <w:tc>
          <w:tcPr>
            <w:tcW w:w="1410" w:type="dxa"/>
            <w:shd w:val="clear" w:color="auto" w:fill="2F5496" w:themeFill="accent5" w:themeFillShade="BF"/>
            <w:vAlign w:val="center"/>
            <w:hideMark/>
          </w:tcPr>
          <w:p w:rsidR="00FB7908" w:rsidRDefault="00FB7908">
            <w:pPr>
              <w:jc w:val="center"/>
              <w:rPr>
                <w:b/>
                <w:bCs/>
              </w:rPr>
            </w:pPr>
            <w:r>
              <w:rPr>
                <w:b/>
                <w:bCs/>
              </w:rPr>
              <w:t>Very well</w:t>
            </w:r>
          </w:p>
        </w:tc>
        <w:tc>
          <w:tcPr>
            <w:tcW w:w="1665" w:type="dxa"/>
            <w:shd w:val="clear" w:color="auto" w:fill="2F5496" w:themeFill="accent5" w:themeFillShade="BF"/>
            <w:vAlign w:val="center"/>
            <w:hideMark/>
          </w:tcPr>
          <w:p w:rsidR="00FB7908" w:rsidRDefault="00FB7908">
            <w:pPr>
              <w:jc w:val="center"/>
              <w:rPr>
                <w:b/>
                <w:bCs/>
              </w:rPr>
            </w:pPr>
            <w:r>
              <w:rPr>
                <w:b/>
                <w:bCs/>
              </w:rPr>
              <w:t>All</w:t>
            </w:r>
          </w:p>
        </w:tc>
      </w:tr>
      <w:tr w:rsidR="00CE5DD4" w:rsidTr="00E41D89">
        <w:trPr>
          <w:tblCellSpacing w:w="15" w:type="dxa"/>
        </w:trPr>
        <w:tc>
          <w:tcPr>
            <w:tcW w:w="0" w:type="auto"/>
            <w:shd w:val="clear" w:color="auto" w:fill="8EAADB" w:themeFill="accent5" w:themeFillTint="99"/>
            <w:vAlign w:val="center"/>
            <w:hideMark/>
          </w:tcPr>
          <w:p w:rsidR="00FB7908" w:rsidRDefault="00FB7908">
            <w:r>
              <w:t>Much more input from women</w:t>
            </w:r>
          </w:p>
        </w:tc>
        <w:tc>
          <w:tcPr>
            <w:tcW w:w="1337" w:type="dxa"/>
            <w:shd w:val="clear" w:color="auto" w:fill="8EAADB" w:themeFill="accent5" w:themeFillTint="99"/>
            <w:vAlign w:val="center"/>
            <w:hideMark/>
          </w:tcPr>
          <w:p w:rsidR="00FB7908" w:rsidRDefault="00FB7908">
            <w:r>
              <w:t>1</w:t>
            </w:r>
          </w:p>
        </w:tc>
        <w:tc>
          <w:tcPr>
            <w:tcW w:w="1410" w:type="dxa"/>
            <w:shd w:val="clear" w:color="auto" w:fill="8EAADB" w:themeFill="accent5" w:themeFillTint="99"/>
            <w:vAlign w:val="center"/>
            <w:hideMark/>
          </w:tcPr>
          <w:p w:rsidR="00FB7908" w:rsidRDefault="00FB7908">
            <w:r>
              <w:t>3</w:t>
            </w:r>
          </w:p>
        </w:tc>
        <w:tc>
          <w:tcPr>
            <w:tcW w:w="1410" w:type="dxa"/>
            <w:shd w:val="clear" w:color="auto" w:fill="8EAADB" w:themeFill="accent5" w:themeFillTint="99"/>
            <w:vAlign w:val="center"/>
            <w:hideMark/>
          </w:tcPr>
          <w:p w:rsidR="00FB7908" w:rsidRDefault="00FB7908">
            <w:r>
              <w:t>9</w:t>
            </w:r>
          </w:p>
        </w:tc>
        <w:tc>
          <w:tcPr>
            <w:tcW w:w="1410" w:type="dxa"/>
            <w:shd w:val="clear" w:color="auto" w:fill="8EAADB" w:themeFill="accent5" w:themeFillTint="99"/>
            <w:vAlign w:val="center"/>
            <w:hideMark/>
          </w:tcPr>
          <w:p w:rsidR="00FB7908" w:rsidRDefault="00FB7908">
            <w:r>
              <w:t>22</w:t>
            </w:r>
          </w:p>
        </w:tc>
        <w:tc>
          <w:tcPr>
            <w:tcW w:w="1665" w:type="dxa"/>
            <w:shd w:val="clear" w:color="auto" w:fill="8EAADB" w:themeFill="accent5" w:themeFillTint="99"/>
            <w:vAlign w:val="center"/>
            <w:hideMark/>
          </w:tcPr>
          <w:p w:rsidR="00FB7908" w:rsidRDefault="00FB7908">
            <w:r>
              <w:t>35</w:t>
            </w:r>
          </w:p>
        </w:tc>
      </w:tr>
      <w:tr w:rsidR="00CE5DD4" w:rsidTr="00E41D89">
        <w:trPr>
          <w:tblCellSpacing w:w="15" w:type="dxa"/>
        </w:trPr>
        <w:tc>
          <w:tcPr>
            <w:tcW w:w="0" w:type="auto"/>
            <w:shd w:val="clear" w:color="auto" w:fill="8EAADB" w:themeFill="accent5" w:themeFillTint="99"/>
            <w:vAlign w:val="center"/>
            <w:hideMark/>
          </w:tcPr>
          <w:p w:rsidR="00FB7908" w:rsidRDefault="00FB7908">
            <w:r>
              <w:t>No change</w:t>
            </w:r>
          </w:p>
        </w:tc>
        <w:tc>
          <w:tcPr>
            <w:tcW w:w="1337" w:type="dxa"/>
            <w:shd w:val="clear" w:color="auto" w:fill="8EAADB" w:themeFill="accent5" w:themeFillTint="99"/>
            <w:vAlign w:val="center"/>
            <w:hideMark/>
          </w:tcPr>
          <w:p w:rsidR="00FB7908" w:rsidRDefault="00FB7908">
            <w:r>
              <w:t>0</w:t>
            </w:r>
          </w:p>
        </w:tc>
        <w:tc>
          <w:tcPr>
            <w:tcW w:w="1410" w:type="dxa"/>
            <w:shd w:val="clear" w:color="auto" w:fill="8EAADB" w:themeFill="accent5" w:themeFillTint="99"/>
            <w:vAlign w:val="center"/>
            <w:hideMark/>
          </w:tcPr>
          <w:p w:rsidR="00FB7908" w:rsidRDefault="00FB7908">
            <w:r>
              <w:t>0</w:t>
            </w:r>
          </w:p>
        </w:tc>
        <w:tc>
          <w:tcPr>
            <w:tcW w:w="1410" w:type="dxa"/>
            <w:shd w:val="clear" w:color="auto" w:fill="8EAADB" w:themeFill="accent5" w:themeFillTint="99"/>
            <w:vAlign w:val="center"/>
            <w:hideMark/>
          </w:tcPr>
          <w:p w:rsidR="00FB7908" w:rsidRDefault="00FB7908">
            <w:r>
              <w:t>0</w:t>
            </w:r>
          </w:p>
        </w:tc>
        <w:tc>
          <w:tcPr>
            <w:tcW w:w="1410" w:type="dxa"/>
            <w:shd w:val="clear" w:color="auto" w:fill="8EAADB" w:themeFill="accent5" w:themeFillTint="99"/>
            <w:vAlign w:val="center"/>
            <w:hideMark/>
          </w:tcPr>
          <w:p w:rsidR="00FB7908" w:rsidRDefault="00FB7908">
            <w:r>
              <w:t>1</w:t>
            </w:r>
          </w:p>
        </w:tc>
        <w:tc>
          <w:tcPr>
            <w:tcW w:w="1665" w:type="dxa"/>
            <w:shd w:val="clear" w:color="auto" w:fill="8EAADB" w:themeFill="accent5" w:themeFillTint="99"/>
            <w:vAlign w:val="center"/>
            <w:hideMark/>
          </w:tcPr>
          <w:p w:rsidR="00FB7908" w:rsidRDefault="00FB7908">
            <w:r>
              <w:t>1</w:t>
            </w:r>
          </w:p>
        </w:tc>
      </w:tr>
      <w:tr w:rsidR="00FB7908" w:rsidTr="00E41D89">
        <w:trPr>
          <w:tblCellSpacing w:w="15" w:type="dxa"/>
        </w:trPr>
        <w:tc>
          <w:tcPr>
            <w:tcW w:w="0" w:type="auto"/>
            <w:shd w:val="clear" w:color="auto" w:fill="8EAADB" w:themeFill="accent5" w:themeFillTint="99"/>
            <w:vAlign w:val="center"/>
            <w:hideMark/>
          </w:tcPr>
          <w:p w:rsidR="00FB7908" w:rsidRDefault="00FB7908">
            <w:r>
              <w:rPr>
                <w:rStyle w:val="Strong"/>
              </w:rPr>
              <w:t>Total</w:t>
            </w:r>
          </w:p>
        </w:tc>
        <w:tc>
          <w:tcPr>
            <w:tcW w:w="1337" w:type="dxa"/>
            <w:shd w:val="clear" w:color="auto" w:fill="8EAADB" w:themeFill="accent5" w:themeFillTint="99"/>
            <w:vAlign w:val="center"/>
            <w:hideMark/>
          </w:tcPr>
          <w:p w:rsidR="00FB7908" w:rsidRDefault="00FB7908">
            <w:r>
              <w:rPr>
                <w:rStyle w:val="Strong"/>
              </w:rPr>
              <w:t>1</w:t>
            </w:r>
          </w:p>
        </w:tc>
        <w:tc>
          <w:tcPr>
            <w:tcW w:w="1410" w:type="dxa"/>
            <w:shd w:val="clear" w:color="auto" w:fill="8EAADB" w:themeFill="accent5" w:themeFillTint="99"/>
            <w:vAlign w:val="center"/>
            <w:hideMark/>
          </w:tcPr>
          <w:p w:rsidR="00FB7908" w:rsidRDefault="00FB7908">
            <w:r>
              <w:rPr>
                <w:rStyle w:val="Strong"/>
              </w:rPr>
              <w:t>3</w:t>
            </w:r>
          </w:p>
        </w:tc>
        <w:tc>
          <w:tcPr>
            <w:tcW w:w="1410" w:type="dxa"/>
            <w:shd w:val="clear" w:color="auto" w:fill="8EAADB" w:themeFill="accent5" w:themeFillTint="99"/>
            <w:vAlign w:val="center"/>
            <w:hideMark/>
          </w:tcPr>
          <w:p w:rsidR="00FB7908" w:rsidRDefault="00FB7908">
            <w:r>
              <w:rPr>
                <w:rStyle w:val="Strong"/>
              </w:rPr>
              <w:t>9</w:t>
            </w:r>
          </w:p>
        </w:tc>
        <w:tc>
          <w:tcPr>
            <w:tcW w:w="1410" w:type="dxa"/>
            <w:shd w:val="clear" w:color="auto" w:fill="8EAADB" w:themeFill="accent5" w:themeFillTint="99"/>
            <w:vAlign w:val="center"/>
            <w:hideMark/>
          </w:tcPr>
          <w:p w:rsidR="00FB7908" w:rsidRDefault="00FB7908">
            <w:r>
              <w:rPr>
                <w:rStyle w:val="Strong"/>
              </w:rPr>
              <w:t>23</w:t>
            </w:r>
          </w:p>
        </w:tc>
        <w:tc>
          <w:tcPr>
            <w:tcW w:w="1665" w:type="dxa"/>
            <w:shd w:val="clear" w:color="auto" w:fill="8EAADB" w:themeFill="accent5" w:themeFillTint="99"/>
            <w:vAlign w:val="center"/>
            <w:hideMark/>
          </w:tcPr>
          <w:p w:rsidR="00FB7908" w:rsidRDefault="00FB7908">
            <w:r>
              <w:rPr>
                <w:rStyle w:val="Strong"/>
              </w:rPr>
              <w:t>36</w:t>
            </w:r>
          </w:p>
        </w:tc>
      </w:tr>
    </w:tbl>
    <w:p w:rsidR="00FB7908" w:rsidRDefault="00FB7908" w:rsidP="00FB7908">
      <w:r>
        <w:pict>
          <v:rect id="_x0000_i1250" style="width:0;height:1.5pt" o:hralign="center" o:hrstd="t" o:hr="t" fillcolor="#a0a0a0" stroked="f"/>
        </w:pict>
      </w:r>
    </w:p>
    <w:p w:rsidR="00FB7908" w:rsidRDefault="00FB7908" w:rsidP="0012097F">
      <w:pPr>
        <w:pStyle w:val="Heading2"/>
      </w:pPr>
      <w:r w:rsidRPr="0012097F">
        <w:rPr>
          <w:rStyle w:val="Strong"/>
          <w:bCs w:val="0"/>
        </w:rPr>
        <w:t>Key Insight</w:t>
      </w:r>
    </w:p>
    <w:p w:rsidR="00AC62F8" w:rsidRPr="00AC62F8" w:rsidRDefault="00FB7908" w:rsidP="00E86249">
      <w:pPr>
        <w:pStyle w:val="NormalWeb"/>
        <w:jc w:val="both"/>
      </w:pPr>
      <w:r>
        <w:t xml:space="preserve">Strengthening women’s participation in household farm decision-making was one of the project’s clear successes. Positive perceptions of project inclusiveness were strongly associated with this outcome, reinforcing the importance of </w:t>
      </w:r>
      <w:r>
        <w:rPr>
          <w:rStyle w:val="Strong"/>
        </w:rPr>
        <w:t>intentional social inclusion strategies</w:t>
      </w:r>
      <w:r>
        <w:t xml:space="preserve"> in climate resilience programming</w:t>
      </w:r>
    </w:p>
    <w:p w:rsidR="00CA0CC8" w:rsidRPr="00196B27" w:rsidRDefault="00CA0CC8" w:rsidP="00CA0CC8">
      <w:pPr>
        <w:rPr>
          <w:sz w:val="24"/>
          <w:szCs w:val="24"/>
        </w:rPr>
      </w:pPr>
      <w:r w:rsidRPr="00196B27">
        <w:rPr>
          <w:sz w:val="24"/>
          <w:szCs w:val="24"/>
        </w:rPr>
        <w:pict>
          <v:rect id="_x0000_i1184" style="width:0;height:1.5pt" o:hralign="center" o:hrstd="t" o:hr="t" fillcolor="#a0a0a0" stroked="f"/>
        </w:pict>
      </w:r>
    </w:p>
    <w:p w:rsidR="00CA0CC8" w:rsidRPr="008966F7" w:rsidRDefault="00CA0CC8" w:rsidP="00CA0CC8">
      <w:pPr>
        <w:pStyle w:val="Heading2"/>
        <w:rPr>
          <w:sz w:val="24"/>
          <w:szCs w:val="24"/>
        </w:rPr>
      </w:pPr>
      <w:r w:rsidRPr="008966F7">
        <w:rPr>
          <w:rStyle w:val="Strong"/>
          <w:bCs w:val="0"/>
          <w:sz w:val="24"/>
          <w:szCs w:val="24"/>
        </w:rPr>
        <w:t>3. Cookstove Use &amp; Barriers (F2e–F2g)</w:t>
      </w:r>
    </w:p>
    <w:p w:rsidR="00DC270F" w:rsidRPr="00DC270F" w:rsidRDefault="00DC270F" w:rsidP="00DC270F">
      <w:pPr>
        <w:pStyle w:val="ds-markdown-paragraph"/>
        <w:shd w:val="clear" w:color="auto" w:fill="FFFFFF"/>
        <w:spacing w:before="240" w:beforeAutospacing="0" w:after="240" w:afterAutospacing="0"/>
        <w:rPr>
          <w:rFonts w:ascii="quote-cjk-patch" w:hAnsi="quote-cjk-patch"/>
          <w:color w:val="0F1115"/>
          <w:highlight w:val="yellow"/>
        </w:rPr>
      </w:pPr>
      <w:r w:rsidRPr="00DC270F">
        <w:rPr>
          <w:rStyle w:val="Strong"/>
          <w:rFonts w:ascii="quote-cjk-patch" w:hAnsi="quote-cjk-patch"/>
          <w:color w:val="0F1115"/>
          <w:highlight w:val="yellow"/>
        </w:rPr>
        <w:t>F2e.</w:t>
      </w:r>
      <w:r w:rsidRPr="00DC270F">
        <w:rPr>
          <w:rFonts w:ascii="quote-cjk-patch" w:hAnsi="quote-cjk-patch"/>
          <w:color w:val="0F1115"/>
          <w:highlight w:val="yellow"/>
        </w:rPr>
        <w:t> Is the improved cook stove currently being used in your household?</w:t>
      </w:r>
    </w:p>
    <w:p w:rsidR="00DC270F" w:rsidRPr="00DC270F" w:rsidRDefault="00DC270F" w:rsidP="00DC270F">
      <w:pPr>
        <w:pStyle w:val="ds-markdown-paragraph"/>
        <w:shd w:val="clear" w:color="auto" w:fill="FFFFFF"/>
        <w:spacing w:before="240" w:beforeAutospacing="0" w:after="240" w:afterAutospacing="0"/>
        <w:rPr>
          <w:rFonts w:ascii="quote-cjk-patch" w:hAnsi="quote-cjk-patch"/>
          <w:color w:val="0F1115"/>
          <w:highlight w:val="yellow"/>
        </w:rPr>
      </w:pPr>
      <w:r w:rsidRPr="00DC270F">
        <w:rPr>
          <w:rStyle w:val="Strong"/>
          <w:rFonts w:ascii="quote-cjk-patch" w:hAnsi="quote-cjk-patch"/>
          <w:color w:val="0F1115"/>
          <w:highlight w:val="yellow"/>
        </w:rPr>
        <w:t>F2f.</w:t>
      </w:r>
      <w:r w:rsidRPr="00DC270F">
        <w:rPr>
          <w:rFonts w:ascii="quote-cjk-patch" w:hAnsi="quote-cjk-patch"/>
          <w:color w:val="0F1115"/>
          <w:highlight w:val="yellow"/>
        </w:rPr>
        <w:t> How often do you use the improved cook stove?</w:t>
      </w:r>
    </w:p>
    <w:p w:rsidR="00DC270F" w:rsidRDefault="00DC270F" w:rsidP="00DC270F">
      <w:pPr>
        <w:pStyle w:val="ds-markdown-paragraph"/>
        <w:shd w:val="clear" w:color="auto" w:fill="FFFFFF"/>
        <w:spacing w:before="240" w:beforeAutospacing="0"/>
        <w:rPr>
          <w:rFonts w:ascii="quote-cjk-patch" w:hAnsi="quote-cjk-patch"/>
          <w:color w:val="0F1115"/>
        </w:rPr>
      </w:pPr>
      <w:r w:rsidRPr="00DC270F">
        <w:rPr>
          <w:rStyle w:val="Strong"/>
          <w:rFonts w:ascii="quote-cjk-patch" w:hAnsi="quote-cjk-patch"/>
          <w:color w:val="0F1115"/>
          <w:highlight w:val="yellow"/>
        </w:rPr>
        <w:t>F2g.</w:t>
      </w:r>
      <w:r w:rsidRPr="00DC270F">
        <w:rPr>
          <w:rFonts w:ascii="quote-cjk-patch" w:hAnsi="quote-cjk-patch"/>
          <w:color w:val="0F1115"/>
          <w:highlight w:val="yellow"/>
        </w:rPr>
        <w:t> What are the main reasons for not using the improved cook stove more regularly</w:t>
      </w:r>
      <w:r>
        <w:rPr>
          <w:rFonts w:ascii="quote-cjk-patch" w:hAnsi="quote-cjk-patch"/>
          <w:color w:val="0F1115"/>
        </w:rPr>
        <w:t>?</w:t>
      </w:r>
    </w:p>
    <w:p w:rsidR="0002609D" w:rsidRPr="004347FC" w:rsidRDefault="0002609D" w:rsidP="004347FC">
      <w:pPr>
        <w:pStyle w:val="Heading3"/>
        <w:rPr>
          <w:b/>
          <w:bCs/>
          <w:sz w:val="24"/>
          <w:szCs w:val="24"/>
        </w:rPr>
      </w:pPr>
      <w:r w:rsidRPr="00731B24">
        <w:rPr>
          <w:rStyle w:val="Strong"/>
          <w:sz w:val="24"/>
          <w:szCs w:val="24"/>
        </w:rPr>
        <w:t>F2E</w:t>
      </w:r>
      <w:r w:rsidR="00731B24" w:rsidRPr="00731B24">
        <w:rPr>
          <w:rStyle w:val="Strong"/>
          <w:sz w:val="24"/>
          <w:szCs w:val="24"/>
        </w:rPr>
        <w:t xml:space="preserve"> Stove Usage Frequency</w:t>
      </w:r>
    </w:p>
    <w:tbl>
      <w:tblPr>
        <w:tblW w:w="8002" w:type="dxa"/>
        <w:tblCellMar>
          <w:left w:w="0" w:type="dxa"/>
          <w:right w:w="0" w:type="dxa"/>
        </w:tblCellMar>
        <w:tblLook w:val="04A0" w:firstRow="1" w:lastRow="0" w:firstColumn="1" w:lastColumn="0" w:noHBand="0" w:noVBand="1"/>
      </w:tblPr>
      <w:tblGrid>
        <w:gridCol w:w="4042"/>
        <w:gridCol w:w="1980"/>
        <w:gridCol w:w="1980"/>
      </w:tblGrid>
      <w:tr w:rsidR="0002609D" w:rsidRPr="0002609D" w:rsidTr="00DF68ED">
        <w:trPr>
          <w:trHeight w:val="315"/>
        </w:trPr>
        <w:tc>
          <w:tcPr>
            <w:tcW w:w="4042" w:type="dxa"/>
            <w:tcBorders>
              <w:top w:val="single" w:sz="6" w:space="0" w:color="000000"/>
              <w:left w:val="single" w:sz="6" w:space="0" w:color="000000"/>
              <w:bottom w:val="single" w:sz="6" w:space="0" w:color="CCCCCC"/>
              <w:right w:val="single" w:sz="6" w:space="0" w:color="CCCCCC"/>
            </w:tcBorders>
            <w:shd w:val="clear" w:color="auto" w:fill="2F5496" w:themeFill="accent5" w:themeFillShade="BF"/>
            <w:tcMar>
              <w:top w:w="30" w:type="dxa"/>
              <w:left w:w="45" w:type="dxa"/>
              <w:bottom w:w="30" w:type="dxa"/>
              <w:right w:w="45" w:type="dxa"/>
            </w:tcMar>
            <w:vAlign w:val="bottom"/>
            <w:hideMark/>
          </w:tcPr>
          <w:p w:rsidR="0002609D" w:rsidRPr="0002609D" w:rsidRDefault="0002609D" w:rsidP="0002609D">
            <w:pPr>
              <w:spacing w:before="0" w:after="0" w:line="240" w:lineRule="auto"/>
              <w:rPr>
                <w:rFonts w:ascii="quote-cjk-patch" w:eastAsia="Times New Roman" w:hAnsi="quote-cjk-patch" w:cs="Arial"/>
                <w:b/>
                <w:bCs/>
                <w:color w:val="0F1115"/>
                <w:sz w:val="24"/>
                <w:szCs w:val="24"/>
              </w:rPr>
            </w:pPr>
            <w:r w:rsidRPr="0002609D">
              <w:rPr>
                <w:rFonts w:ascii="quote-cjk-patch" w:eastAsia="Times New Roman" w:hAnsi="quote-cjk-patch" w:cs="Arial"/>
                <w:b/>
                <w:bCs/>
                <w:color w:val="0F1115"/>
                <w:sz w:val="24"/>
                <w:szCs w:val="24"/>
              </w:rPr>
              <w:t>Frequency Category</w:t>
            </w:r>
          </w:p>
        </w:tc>
        <w:tc>
          <w:tcPr>
            <w:tcW w:w="1980" w:type="dxa"/>
            <w:tcBorders>
              <w:top w:val="single" w:sz="6" w:space="0" w:color="000000"/>
              <w:left w:val="single" w:sz="6" w:space="0" w:color="CCCCCC"/>
              <w:bottom w:val="single" w:sz="6" w:space="0" w:color="CCCCCC"/>
              <w:right w:val="single" w:sz="6" w:space="0" w:color="CCCCCC"/>
            </w:tcBorders>
            <w:shd w:val="clear" w:color="auto" w:fill="2F5496" w:themeFill="accent5" w:themeFillShade="BF"/>
            <w:tcMar>
              <w:top w:w="30" w:type="dxa"/>
              <w:left w:w="45" w:type="dxa"/>
              <w:bottom w:w="30" w:type="dxa"/>
              <w:right w:w="45" w:type="dxa"/>
            </w:tcMar>
            <w:vAlign w:val="bottom"/>
            <w:hideMark/>
          </w:tcPr>
          <w:p w:rsidR="0002609D" w:rsidRPr="0002609D" w:rsidRDefault="0002609D" w:rsidP="0002609D">
            <w:pPr>
              <w:spacing w:before="0" w:after="0" w:line="240" w:lineRule="auto"/>
              <w:rPr>
                <w:rFonts w:ascii="quote-cjk-patch" w:eastAsia="Times New Roman" w:hAnsi="quote-cjk-patch" w:cs="Arial"/>
                <w:b/>
                <w:bCs/>
                <w:color w:val="0F1115"/>
                <w:sz w:val="24"/>
                <w:szCs w:val="24"/>
              </w:rPr>
            </w:pPr>
            <w:r w:rsidRPr="0002609D">
              <w:rPr>
                <w:rFonts w:ascii="quote-cjk-patch" w:eastAsia="Times New Roman" w:hAnsi="quote-cjk-patch" w:cs="Arial"/>
                <w:b/>
                <w:bCs/>
                <w:color w:val="0F1115"/>
                <w:sz w:val="24"/>
                <w:szCs w:val="24"/>
              </w:rPr>
              <w:t>Count</w:t>
            </w:r>
          </w:p>
        </w:tc>
        <w:tc>
          <w:tcPr>
            <w:tcW w:w="1980" w:type="dxa"/>
            <w:tcBorders>
              <w:top w:val="single" w:sz="6" w:space="0" w:color="000000"/>
              <w:left w:val="single" w:sz="6" w:space="0" w:color="CCCCCC"/>
              <w:bottom w:val="single" w:sz="6" w:space="0" w:color="CCCCCC"/>
              <w:right w:val="single" w:sz="6" w:space="0" w:color="000000"/>
            </w:tcBorders>
            <w:shd w:val="clear" w:color="auto" w:fill="2F5496" w:themeFill="accent5" w:themeFillShade="BF"/>
            <w:tcMar>
              <w:top w:w="30" w:type="dxa"/>
              <w:left w:w="45" w:type="dxa"/>
              <w:bottom w:w="30" w:type="dxa"/>
              <w:right w:w="45" w:type="dxa"/>
            </w:tcMar>
            <w:vAlign w:val="bottom"/>
            <w:hideMark/>
          </w:tcPr>
          <w:p w:rsidR="0002609D" w:rsidRPr="0002609D" w:rsidRDefault="0002609D" w:rsidP="0002609D">
            <w:pPr>
              <w:spacing w:before="0" w:after="0" w:line="240" w:lineRule="auto"/>
              <w:rPr>
                <w:rFonts w:ascii="quote-cjk-patch" w:eastAsia="Times New Roman" w:hAnsi="quote-cjk-patch" w:cs="Arial"/>
                <w:b/>
                <w:bCs/>
                <w:color w:val="0F1115"/>
                <w:sz w:val="24"/>
                <w:szCs w:val="24"/>
              </w:rPr>
            </w:pPr>
            <w:r w:rsidRPr="0002609D">
              <w:rPr>
                <w:rFonts w:ascii="quote-cjk-patch" w:eastAsia="Times New Roman" w:hAnsi="quote-cjk-patch" w:cs="Arial"/>
                <w:b/>
                <w:bCs/>
                <w:color w:val="0F1115"/>
                <w:sz w:val="24"/>
                <w:szCs w:val="24"/>
              </w:rPr>
              <w:t>Percentage</w:t>
            </w:r>
          </w:p>
        </w:tc>
      </w:tr>
      <w:tr w:rsidR="0002609D" w:rsidRPr="0002609D" w:rsidTr="00DF68ED">
        <w:trPr>
          <w:trHeight w:val="315"/>
        </w:trPr>
        <w:tc>
          <w:tcPr>
            <w:tcW w:w="4042" w:type="dxa"/>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Always (for all main meals)</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104</w:t>
            </w:r>
          </w:p>
        </w:tc>
        <w:tc>
          <w:tcPr>
            <w:tcW w:w="1980"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83.20%</w:t>
            </w:r>
          </w:p>
        </w:tc>
      </w:tr>
      <w:tr w:rsidR="0002609D" w:rsidRPr="0002609D" w:rsidTr="00DF68ED">
        <w:trPr>
          <w:trHeight w:val="315"/>
        </w:trPr>
        <w:tc>
          <w:tcPr>
            <w:tcW w:w="4042" w:type="dxa"/>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Often (most meals)</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17</w:t>
            </w:r>
          </w:p>
        </w:tc>
        <w:tc>
          <w:tcPr>
            <w:tcW w:w="1980"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13.60%</w:t>
            </w:r>
          </w:p>
        </w:tc>
      </w:tr>
      <w:tr w:rsidR="0002609D" w:rsidRPr="0002609D" w:rsidTr="00DF68ED">
        <w:trPr>
          <w:trHeight w:val="315"/>
        </w:trPr>
        <w:tc>
          <w:tcPr>
            <w:tcW w:w="4042" w:type="dxa"/>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Sometimes (few meals per week)</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1</w:t>
            </w:r>
          </w:p>
        </w:tc>
        <w:tc>
          <w:tcPr>
            <w:tcW w:w="1980"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0.80%</w:t>
            </w:r>
          </w:p>
        </w:tc>
      </w:tr>
      <w:tr w:rsidR="0002609D" w:rsidRPr="0002609D" w:rsidTr="00DF68ED">
        <w:trPr>
          <w:trHeight w:val="315"/>
        </w:trPr>
        <w:tc>
          <w:tcPr>
            <w:tcW w:w="4042" w:type="dxa"/>
            <w:tcBorders>
              <w:top w:val="single" w:sz="6" w:space="0" w:color="CCCCCC"/>
              <w:left w:val="single" w:sz="6" w:space="0" w:color="000000"/>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Rarely (less than once per week)</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1</w:t>
            </w:r>
          </w:p>
        </w:tc>
        <w:tc>
          <w:tcPr>
            <w:tcW w:w="1980"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color w:val="0F1115"/>
                <w:sz w:val="24"/>
                <w:szCs w:val="24"/>
              </w:rPr>
            </w:pPr>
            <w:r w:rsidRPr="0002609D">
              <w:rPr>
                <w:rFonts w:ascii="quote-cjk-patch" w:eastAsia="Times New Roman" w:hAnsi="quote-cjk-patch" w:cs="Arial"/>
                <w:color w:val="0F1115"/>
                <w:sz w:val="24"/>
                <w:szCs w:val="24"/>
              </w:rPr>
              <w:t>0.80%</w:t>
            </w:r>
          </w:p>
        </w:tc>
      </w:tr>
      <w:tr w:rsidR="0002609D" w:rsidRPr="0002609D" w:rsidTr="00DF68ED">
        <w:trPr>
          <w:trHeight w:val="315"/>
        </w:trPr>
        <w:tc>
          <w:tcPr>
            <w:tcW w:w="4042" w:type="dxa"/>
            <w:tcBorders>
              <w:top w:val="single" w:sz="6" w:space="0" w:color="CCCCCC"/>
              <w:left w:val="single" w:sz="6" w:space="0" w:color="000000"/>
              <w:bottom w:val="single" w:sz="6" w:space="0" w:color="000000"/>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rPr>
                <w:rFonts w:ascii="quote-cjk-patch" w:eastAsia="Times New Roman" w:hAnsi="quote-cjk-patch" w:cs="Arial"/>
                <w:b/>
                <w:color w:val="0F1115"/>
                <w:sz w:val="24"/>
                <w:szCs w:val="24"/>
              </w:rPr>
            </w:pPr>
            <w:r w:rsidRPr="0002609D">
              <w:rPr>
                <w:rFonts w:ascii="quote-cjk-patch" w:eastAsia="Times New Roman" w:hAnsi="quote-cjk-patch" w:cs="Arial"/>
                <w:b/>
                <w:color w:val="0F1115"/>
                <w:sz w:val="24"/>
                <w:szCs w:val="24"/>
              </w:rPr>
              <w:t>Total Responses</w:t>
            </w:r>
          </w:p>
        </w:tc>
        <w:tc>
          <w:tcPr>
            <w:tcW w:w="1980" w:type="dxa"/>
            <w:tcBorders>
              <w:top w:val="single" w:sz="6" w:space="0" w:color="CCCCCC"/>
              <w:left w:val="single" w:sz="6" w:space="0" w:color="CCCCCC"/>
              <w:bottom w:val="single" w:sz="6" w:space="0" w:color="000000"/>
              <w:right w:val="single" w:sz="6" w:space="0" w:color="CCCCCC"/>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b/>
                <w:color w:val="0F1115"/>
                <w:sz w:val="24"/>
                <w:szCs w:val="24"/>
              </w:rPr>
            </w:pPr>
            <w:r w:rsidRPr="0002609D">
              <w:rPr>
                <w:rFonts w:ascii="quote-cjk-patch" w:eastAsia="Times New Roman" w:hAnsi="quote-cjk-patch" w:cs="Arial"/>
                <w:b/>
                <w:color w:val="0F1115"/>
                <w:sz w:val="24"/>
                <w:szCs w:val="24"/>
              </w:rPr>
              <w:t>123</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02609D" w:rsidRPr="0002609D" w:rsidRDefault="0002609D" w:rsidP="00DF68ED">
            <w:pPr>
              <w:shd w:val="clear" w:color="auto" w:fill="8EAADB" w:themeFill="accent5" w:themeFillTint="99"/>
              <w:spacing w:before="0" w:after="0" w:line="240" w:lineRule="auto"/>
              <w:jc w:val="right"/>
              <w:rPr>
                <w:rFonts w:ascii="quote-cjk-patch" w:eastAsia="Times New Roman" w:hAnsi="quote-cjk-patch" w:cs="Arial"/>
                <w:b/>
                <w:color w:val="0F1115"/>
                <w:sz w:val="24"/>
                <w:szCs w:val="24"/>
              </w:rPr>
            </w:pPr>
            <w:r w:rsidRPr="0002609D">
              <w:rPr>
                <w:rFonts w:ascii="quote-cjk-patch" w:eastAsia="Times New Roman" w:hAnsi="quote-cjk-patch" w:cs="Arial"/>
                <w:b/>
                <w:color w:val="0F1115"/>
                <w:sz w:val="24"/>
                <w:szCs w:val="24"/>
              </w:rPr>
              <w:t>100%</w:t>
            </w:r>
          </w:p>
        </w:tc>
      </w:tr>
    </w:tbl>
    <w:p w:rsidR="0002609D" w:rsidRDefault="0002609D" w:rsidP="00DF68ED">
      <w:pPr>
        <w:shd w:val="clear" w:color="auto" w:fill="8EAADB" w:themeFill="accent5" w:themeFillTint="99"/>
        <w:spacing w:before="240" w:after="100" w:afterAutospacing="1" w:line="240" w:lineRule="auto"/>
        <w:rPr>
          <w:rFonts w:ascii="quote-cjk-patch" w:eastAsia="Times New Roman" w:hAnsi="quote-cjk-patch" w:cs="Times New Roman"/>
          <w:b/>
          <w:bCs/>
          <w:color w:val="0F1115"/>
          <w:sz w:val="24"/>
          <w:szCs w:val="24"/>
        </w:rPr>
      </w:pPr>
    </w:p>
    <w:p w:rsidR="0002609D" w:rsidRPr="0002609D" w:rsidRDefault="0002609D" w:rsidP="001E59CB">
      <w:pPr>
        <w:shd w:val="clear" w:color="auto" w:fill="FFFFFF"/>
        <w:spacing w:before="240" w:after="100" w:afterAutospacing="1" w:line="360" w:lineRule="auto"/>
        <w:rPr>
          <w:rFonts w:ascii="quote-cjk-patch" w:eastAsia="Times New Roman" w:hAnsi="quote-cjk-patch" w:cs="Times New Roman"/>
          <w:color w:val="0F1115"/>
          <w:sz w:val="24"/>
          <w:szCs w:val="24"/>
        </w:rPr>
      </w:pPr>
      <w:r w:rsidRPr="0002609D">
        <w:rPr>
          <w:rFonts w:ascii="quote-cjk-patch" w:eastAsia="Times New Roman" w:hAnsi="quote-cjk-patch" w:cs="Times New Roman"/>
          <w:b/>
          <w:bCs/>
          <w:color w:val="0F1115"/>
          <w:sz w:val="24"/>
          <w:szCs w:val="24"/>
        </w:rPr>
        <w:lastRenderedPageBreak/>
        <w:t>Summary:</w:t>
      </w:r>
      <w:r w:rsidRPr="0002609D">
        <w:rPr>
          <w:rFonts w:ascii="quote-cjk-patch" w:eastAsia="Times New Roman" w:hAnsi="quote-cjk-patch" w:cs="Times New Roman"/>
          <w:color w:val="0F1115"/>
          <w:sz w:val="24"/>
          <w:szCs w:val="24"/>
        </w:rPr>
        <w:t> The vast majority of households (96.8%) that have an improved cook stove use it regularly ("Always" or "Often").</w:t>
      </w:r>
    </w:p>
    <w:p w:rsidR="0002609D" w:rsidRPr="0002609D" w:rsidRDefault="0002609D" w:rsidP="0002609D"/>
    <w:p w:rsidR="00CA0CC8" w:rsidRPr="008966F7" w:rsidRDefault="00CA0CC8" w:rsidP="00CA0CC8">
      <w:pPr>
        <w:pStyle w:val="Heading3"/>
        <w:rPr>
          <w:sz w:val="24"/>
          <w:szCs w:val="24"/>
        </w:rPr>
      </w:pPr>
      <w:r w:rsidRPr="008966F7">
        <w:rPr>
          <w:rStyle w:val="Strong"/>
          <w:bCs w:val="0"/>
          <w:sz w:val="24"/>
          <w:szCs w:val="24"/>
        </w:rPr>
        <w:t>Awareness and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3"/>
        <w:gridCol w:w="1098"/>
        <w:gridCol w:w="1221"/>
      </w:tblGrid>
      <w:tr w:rsidR="00CA0CC8" w:rsidRPr="00196B27" w:rsidTr="008966F7">
        <w:trPr>
          <w:tblHeader/>
          <w:tblCellSpacing w:w="15" w:type="dxa"/>
        </w:trPr>
        <w:tc>
          <w:tcPr>
            <w:tcW w:w="0" w:type="auto"/>
            <w:shd w:val="clear" w:color="auto" w:fill="0070C0"/>
            <w:vAlign w:val="center"/>
            <w:hideMark/>
          </w:tcPr>
          <w:p w:rsidR="00CA0CC8" w:rsidRPr="00196B27" w:rsidRDefault="00CA0CC8">
            <w:pPr>
              <w:jc w:val="center"/>
              <w:rPr>
                <w:b/>
                <w:bCs/>
                <w:sz w:val="24"/>
                <w:szCs w:val="24"/>
              </w:rPr>
            </w:pPr>
            <w:r w:rsidRPr="00196B27">
              <w:rPr>
                <w:b/>
                <w:bCs/>
                <w:sz w:val="24"/>
                <w:szCs w:val="24"/>
              </w:rPr>
              <w:t>Indicator</w:t>
            </w:r>
          </w:p>
        </w:tc>
        <w:tc>
          <w:tcPr>
            <w:tcW w:w="0" w:type="auto"/>
            <w:shd w:val="clear" w:color="auto" w:fill="0070C0"/>
            <w:vAlign w:val="center"/>
            <w:hideMark/>
          </w:tcPr>
          <w:p w:rsidR="00CA0CC8" w:rsidRPr="00196B27" w:rsidRDefault="00CA0CC8">
            <w:pPr>
              <w:jc w:val="center"/>
              <w:rPr>
                <w:b/>
                <w:bCs/>
                <w:sz w:val="24"/>
                <w:szCs w:val="24"/>
              </w:rPr>
            </w:pPr>
            <w:r w:rsidRPr="00196B27">
              <w:rPr>
                <w:b/>
                <w:bCs/>
                <w:sz w:val="24"/>
                <w:szCs w:val="24"/>
              </w:rPr>
              <w:t>Frequency</w:t>
            </w:r>
          </w:p>
        </w:tc>
        <w:tc>
          <w:tcPr>
            <w:tcW w:w="0" w:type="auto"/>
            <w:shd w:val="clear" w:color="auto" w:fill="0070C0"/>
            <w:vAlign w:val="center"/>
            <w:hideMark/>
          </w:tcPr>
          <w:p w:rsidR="00CA0CC8" w:rsidRPr="00196B27" w:rsidRDefault="00CA0CC8">
            <w:pPr>
              <w:jc w:val="center"/>
              <w:rPr>
                <w:b/>
                <w:bCs/>
                <w:sz w:val="24"/>
                <w:szCs w:val="24"/>
              </w:rPr>
            </w:pPr>
            <w:r w:rsidRPr="00196B27">
              <w:rPr>
                <w:b/>
                <w:bCs/>
                <w:sz w:val="24"/>
                <w:szCs w:val="24"/>
              </w:rPr>
              <w:t>Percent (%)</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Heard about health risks (Yes)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121</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93.1</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Heard about health risks (No)</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9</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6.9</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Awareness of impacts – Smoke</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70</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53.8</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Awareness of impacts – Smoke + Environmental</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38</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29.2</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Awareness of impacts – Environmental</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8</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6.2</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Awareness – Other</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5</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3.8</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Missing</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9</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6.9</w:t>
            </w:r>
          </w:p>
        </w:tc>
      </w:tr>
    </w:tbl>
    <w:p w:rsidR="00CA0CC8" w:rsidRPr="00196B27" w:rsidRDefault="00CA0CC8" w:rsidP="00CA0CC8">
      <w:pPr>
        <w:pStyle w:val="NormalWeb"/>
      </w:pPr>
      <w:r w:rsidRPr="00196B27">
        <w:rPr>
          <w:rStyle w:val="Strong"/>
        </w:rPr>
        <w:t>Insight:</w:t>
      </w:r>
    </w:p>
    <w:p w:rsidR="00CA0CC8" w:rsidRPr="00196B27" w:rsidRDefault="00CA0CC8" w:rsidP="0003578D">
      <w:pPr>
        <w:pStyle w:val="NormalWeb"/>
        <w:numPr>
          <w:ilvl w:val="0"/>
          <w:numId w:val="42"/>
        </w:numPr>
      </w:pPr>
      <w:r w:rsidRPr="00196B27">
        <w:t xml:space="preserve">High awareness of </w:t>
      </w:r>
      <w:r w:rsidRPr="00196B27">
        <w:rPr>
          <w:rStyle w:val="Strong"/>
        </w:rPr>
        <w:t>health impacts of smoke</w:t>
      </w:r>
      <w:r w:rsidRPr="00196B27">
        <w:t xml:space="preserve">, but combined knowledge of environmental and health impacts is lower, suggesting </w:t>
      </w:r>
      <w:r w:rsidRPr="00196B27">
        <w:rPr>
          <w:rStyle w:val="Strong"/>
        </w:rPr>
        <w:t>targeted messaging could improve holistic awareness</w:t>
      </w:r>
      <w:r w:rsidRPr="00196B27">
        <w:t>.</w:t>
      </w:r>
    </w:p>
    <w:p w:rsidR="00CA0CC8" w:rsidRPr="00196B27" w:rsidRDefault="00CA0CC8" w:rsidP="00CA0CC8">
      <w:pPr>
        <w:rPr>
          <w:sz w:val="24"/>
          <w:szCs w:val="24"/>
        </w:rPr>
      </w:pPr>
      <w:r w:rsidRPr="00196B27">
        <w:rPr>
          <w:sz w:val="24"/>
          <w:szCs w:val="24"/>
        </w:rPr>
        <w:pict>
          <v:rect id="_x0000_i1185" style="width:0;height:1.5pt" o:hralign="center" o:hrstd="t" o:hr="t" fillcolor="#a0a0a0" stroked="f"/>
        </w:pict>
      </w:r>
    </w:p>
    <w:p w:rsidR="00CA0CC8" w:rsidRPr="008966F7" w:rsidRDefault="008A4D1F" w:rsidP="00CA0CC8">
      <w:pPr>
        <w:pStyle w:val="Heading3"/>
        <w:rPr>
          <w:sz w:val="24"/>
          <w:szCs w:val="24"/>
        </w:rPr>
      </w:pPr>
      <w:r>
        <w:rPr>
          <w:rStyle w:val="Strong"/>
          <w:bCs w:val="0"/>
          <w:sz w:val="24"/>
          <w:szCs w:val="24"/>
        </w:rPr>
        <w:t xml:space="preserve">F2F) </w:t>
      </w:r>
      <w:r w:rsidR="00CA0CC8" w:rsidRPr="008966F7">
        <w:rPr>
          <w:rStyle w:val="Strong"/>
          <w:bCs w:val="0"/>
          <w:sz w:val="24"/>
          <w:szCs w:val="24"/>
        </w:rPr>
        <w:t>Stove Receipt and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2"/>
        <w:gridCol w:w="1098"/>
        <w:gridCol w:w="1221"/>
      </w:tblGrid>
      <w:tr w:rsidR="00CA0CC8" w:rsidRPr="00196B27" w:rsidTr="008966F7">
        <w:trPr>
          <w:tblHeader/>
          <w:tblCellSpacing w:w="15" w:type="dxa"/>
        </w:trPr>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Indicator</w:t>
            </w:r>
          </w:p>
        </w:tc>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Frequency</w:t>
            </w:r>
          </w:p>
        </w:tc>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Percent (%)</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received (Yes)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99</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76.2</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received (No)</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31</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23.8</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lastRenderedPageBreak/>
              <w:t>Stove used (Yes)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84</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64.6</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usage frequency – Always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64</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49.2</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usage frequency – Often</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18</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13.8</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usage frequency – Rarely/Sometimes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1.6</w:t>
            </w:r>
          </w:p>
        </w:tc>
      </w:tr>
      <w:tr w:rsidR="00CA0CC8" w:rsidRPr="00196B27" w:rsidTr="008966F7">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usage frequency – Missing</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46</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35.4</w:t>
            </w:r>
          </w:p>
        </w:tc>
      </w:tr>
    </w:tbl>
    <w:p w:rsidR="00CA0CC8" w:rsidRPr="00196B27" w:rsidRDefault="00CA0CC8" w:rsidP="00CA0CC8">
      <w:pPr>
        <w:pStyle w:val="NormalWeb"/>
      </w:pPr>
      <w:r w:rsidRPr="00196B27">
        <w:rPr>
          <w:rStyle w:val="Strong"/>
        </w:rPr>
        <w:t>Insight:</w:t>
      </w:r>
    </w:p>
    <w:p w:rsidR="00CA0CC8" w:rsidRPr="00196B27" w:rsidRDefault="00CA0CC8" w:rsidP="0003578D">
      <w:pPr>
        <w:pStyle w:val="NormalWeb"/>
        <w:numPr>
          <w:ilvl w:val="0"/>
          <w:numId w:val="43"/>
        </w:numPr>
      </w:pPr>
      <w:r w:rsidRPr="00196B27">
        <w:t xml:space="preserve">While most households received stoves, </w:t>
      </w:r>
      <w:r w:rsidRPr="00196B27">
        <w:rPr>
          <w:rStyle w:val="Strong"/>
        </w:rPr>
        <w:t>only about 49% of respondents use them consistently ("always")</w:t>
      </w:r>
      <w:r w:rsidRPr="00196B27">
        <w:t>, indicating gaps in adoption.</w:t>
      </w:r>
    </w:p>
    <w:p w:rsidR="00CA0CC8" w:rsidRPr="00196B27" w:rsidRDefault="00CA0CC8" w:rsidP="00CA0CC8">
      <w:pPr>
        <w:rPr>
          <w:sz w:val="24"/>
          <w:szCs w:val="24"/>
        </w:rPr>
      </w:pPr>
      <w:r w:rsidRPr="00196B27">
        <w:rPr>
          <w:sz w:val="24"/>
          <w:szCs w:val="24"/>
        </w:rPr>
        <w:pict>
          <v:rect id="_x0000_i1186" style="width:0;height:1.5pt" o:hralign="center" o:hrstd="t" o:hr="t" fillcolor="#a0a0a0" stroked="f"/>
        </w:pict>
      </w:r>
    </w:p>
    <w:p w:rsidR="00CA0CC8" w:rsidRPr="00233D91" w:rsidRDefault="00DC270F" w:rsidP="00CA0CC8">
      <w:pPr>
        <w:pStyle w:val="Heading3"/>
        <w:rPr>
          <w:sz w:val="24"/>
          <w:szCs w:val="24"/>
        </w:rPr>
      </w:pPr>
      <w:r>
        <w:rPr>
          <w:rStyle w:val="Strong"/>
          <w:bCs w:val="0"/>
          <w:sz w:val="24"/>
          <w:szCs w:val="24"/>
        </w:rPr>
        <w:t xml:space="preserve">F2G) </w:t>
      </w:r>
      <w:r w:rsidR="00CA0CC8" w:rsidRPr="00233D91">
        <w:rPr>
          <w:rStyle w:val="Strong"/>
          <w:bCs w:val="0"/>
          <w:sz w:val="24"/>
          <w:szCs w:val="24"/>
        </w:rPr>
        <w:t>Barriers to Stove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30"/>
        <w:gridCol w:w="1823"/>
        <w:gridCol w:w="2160"/>
      </w:tblGrid>
      <w:tr w:rsidR="00CA0CC8" w:rsidRPr="00196B27" w:rsidTr="00233D91">
        <w:trPr>
          <w:tblHeader/>
          <w:tblCellSpacing w:w="15" w:type="dxa"/>
        </w:trPr>
        <w:tc>
          <w:tcPr>
            <w:tcW w:w="0" w:type="auto"/>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Barrier</w:t>
            </w:r>
          </w:p>
        </w:tc>
        <w:tc>
          <w:tcPr>
            <w:tcW w:w="1823" w:type="dxa"/>
            <w:gridSpan w:val="2"/>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Frequency</w:t>
            </w:r>
          </w:p>
        </w:tc>
        <w:tc>
          <w:tcPr>
            <w:tcW w:w="2115" w:type="dxa"/>
            <w:shd w:val="clear" w:color="auto" w:fill="2F5496" w:themeFill="accent5" w:themeFillShade="BF"/>
            <w:vAlign w:val="center"/>
            <w:hideMark/>
          </w:tcPr>
          <w:p w:rsidR="00CA0CC8" w:rsidRPr="00196B27" w:rsidRDefault="00CA0CC8">
            <w:pPr>
              <w:jc w:val="center"/>
              <w:rPr>
                <w:b/>
                <w:bCs/>
                <w:sz w:val="24"/>
                <w:szCs w:val="24"/>
              </w:rPr>
            </w:pPr>
            <w:r w:rsidRPr="00196B27">
              <w:rPr>
                <w:b/>
                <w:bCs/>
                <w:sz w:val="24"/>
                <w:szCs w:val="24"/>
              </w:rPr>
              <w:t>Percent (%)</w:t>
            </w:r>
          </w:p>
        </w:tc>
      </w:tr>
      <w:tr w:rsidR="00CA0CC8" w:rsidRPr="00196B27" w:rsidTr="00233D91">
        <w:trPr>
          <w:tblCellSpacing w:w="15" w:type="dxa"/>
        </w:trPr>
        <w:tc>
          <w:tcPr>
            <w:tcW w:w="2745" w:type="dxa"/>
            <w:gridSpan w:val="2"/>
            <w:shd w:val="clear" w:color="auto" w:fill="8EAADB" w:themeFill="accent5" w:themeFillTint="99"/>
            <w:vAlign w:val="center"/>
            <w:hideMark/>
          </w:tcPr>
          <w:p w:rsidR="00CA0CC8" w:rsidRPr="00196B27" w:rsidRDefault="00CA0CC8">
            <w:pPr>
              <w:rPr>
                <w:sz w:val="24"/>
                <w:szCs w:val="24"/>
              </w:rPr>
            </w:pPr>
            <w:r w:rsidRPr="00196B27">
              <w:rPr>
                <w:sz w:val="24"/>
                <w:szCs w:val="24"/>
              </w:rPr>
              <w:t>Stove broken</w:t>
            </w:r>
          </w:p>
        </w:tc>
        <w:tc>
          <w:tcPr>
            <w:tcW w:w="780" w:type="dxa"/>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c>
          <w:tcPr>
            <w:tcW w:w="2115" w:type="dxa"/>
            <w:shd w:val="clear" w:color="auto" w:fill="8EAADB" w:themeFill="accent5" w:themeFillTint="99"/>
            <w:vAlign w:val="center"/>
            <w:hideMark/>
          </w:tcPr>
          <w:p w:rsidR="00CA0CC8" w:rsidRPr="00196B27" w:rsidRDefault="00CA0CC8">
            <w:pPr>
              <w:rPr>
                <w:sz w:val="24"/>
                <w:szCs w:val="24"/>
              </w:rPr>
            </w:pPr>
            <w:r w:rsidRPr="00196B27">
              <w:rPr>
                <w:sz w:val="24"/>
                <w:szCs w:val="24"/>
              </w:rPr>
              <w:t>1.6</w:t>
            </w:r>
          </w:p>
        </w:tc>
      </w:tr>
      <w:tr w:rsidR="00CA0CC8" w:rsidRPr="00196B27" w:rsidTr="00233D91">
        <w:trPr>
          <w:tblCellSpacing w:w="15" w:type="dxa"/>
        </w:trPr>
        <w:tc>
          <w:tcPr>
            <w:tcW w:w="2745" w:type="dxa"/>
            <w:gridSpan w:val="2"/>
            <w:shd w:val="clear" w:color="auto" w:fill="8EAADB" w:themeFill="accent5" w:themeFillTint="99"/>
            <w:vAlign w:val="center"/>
            <w:hideMark/>
          </w:tcPr>
          <w:p w:rsidR="00CA0CC8" w:rsidRPr="00196B27" w:rsidRDefault="00CA0CC8">
            <w:pPr>
              <w:rPr>
                <w:sz w:val="24"/>
                <w:szCs w:val="24"/>
              </w:rPr>
            </w:pPr>
            <w:r w:rsidRPr="00196B27">
              <w:rPr>
                <w:sz w:val="24"/>
                <w:szCs w:val="24"/>
              </w:rPr>
              <w:t>Fuel challenges</w:t>
            </w:r>
          </w:p>
        </w:tc>
        <w:tc>
          <w:tcPr>
            <w:tcW w:w="780" w:type="dxa"/>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c>
          <w:tcPr>
            <w:tcW w:w="2115" w:type="dxa"/>
            <w:shd w:val="clear" w:color="auto" w:fill="8EAADB" w:themeFill="accent5" w:themeFillTint="99"/>
            <w:vAlign w:val="center"/>
            <w:hideMark/>
          </w:tcPr>
          <w:p w:rsidR="00CA0CC8" w:rsidRPr="00196B27" w:rsidRDefault="00CA0CC8">
            <w:pPr>
              <w:rPr>
                <w:sz w:val="24"/>
                <w:szCs w:val="24"/>
              </w:rPr>
            </w:pPr>
            <w:r w:rsidRPr="00196B27">
              <w:rPr>
                <w:sz w:val="24"/>
                <w:szCs w:val="24"/>
              </w:rPr>
              <w:t>1.6</w:t>
            </w:r>
          </w:p>
        </w:tc>
      </w:tr>
      <w:tr w:rsidR="00CA0CC8" w:rsidRPr="00196B27" w:rsidTr="00233D91">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preference</w:t>
            </w:r>
          </w:p>
        </w:tc>
        <w:tc>
          <w:tcPr>
            <w:tcW w:w="1823" w:type="dxa"/>
            <w:gridSpan w:val="2"/>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c>
          <w:tcPr>
            <w:tcW w:w="2115" w:type="dxa"/>
            <w:shd w:val="clear" w:color="auto" w:fill="8EAADB" w:themeFill="accent5" w:themeFillTint="99"/>
            <w:vAlign w:val="center"/>
            <w:hideMark/>
          </w:tcPr>
          <w:p w:rsidR="00CA0CC8" w:rsidRPr="00196B27" w:rsidRDefault="00CA0CC8">
            <w:pPr>
              <w:rPr>
                <w:sz w:val="24"/>
                <w:szCs w:val="24"/>
              </w:rPr>
            </w:pPr>
            <w:r w:rsidRPr="00196B27">
              <w:rPr>
                <w:sz w:val="24"/>
                <w:szCs w:val="24"/>
              </w:rPr>
              <w:t>1.6</w:t>
            </w:r>
          </w:p>
        </w:tc>
      </w:tr>
      <w:tr w:rsidR="00CA0CC8" w:rsidRPr="00196B27" w:rsidTr="00233D91">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too small</w:t>
            </w:r>
          </w:p>
        </w:tc>
        <w:tc>
          <w:tcPr>
            <w:tcW w:w="1823" w:type="dxa"/>
            <w:gridSpan w:val="2"/>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c>
          <w:tcPr>
            <w:tcW w:w="2115" w:type="dxa"/>
            <w:shd w:val="clear" w:color="auto" w:fill="8EAADB" w:themeFill="accent5" w:themeFillTint="99"/>
            <w:vAlign w:val="center"/>
            <w:hideMark/>
          </w:tcPr>
          <w:p w:rsidR="00CA0CC8" w:rsidRPr="00196B27" w:rsidRDefault="00CA0CC8">
            <w:pPr>
              <w:rPr>
                <w:sz w:val="24"/>
                <w:szCs w:val="24"/>
              </w:rPr>
            </w:pPr>
            <w:r w:rsidRPr="00196B27">
              <w:rPr>
                <w:sz w:val="24"/>
                <w:szCs w:val="24"/>
              </w:rPr>
              <w:t>1.6</w:t>
            </w:r>
          </w:p>
        </w:tc>
      </w:tr>
      <w:tr w:rsidR="00CA0CC8" w:rsidRPr="00196B27" w:rsidTr="00233D91">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Other barriers</w:t>
            </w:r>
          </w:p>
        </w:tc>
        <w:tc>
          <w:tcPr>
            <w:tcW w:w="1823" w:type="dxa"/>
            <w:gridSpan w:val="2"/>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c>
          <w:tcPr>
            <w:tcW w:w="2115" w:type="dxa"/>
            <w:shd w:val="clear" w:color="auto" w:fill="8EAADB" w:themeFill="accent5" w:themeFillTint="99"/>
            <w:vAlign w:val="center"/>
            <w:hideMark/>
          </w:tcPr>
          <w:p w:rsidR="00CA0CC8" w:rsidRPr="00196B27" w:rsidRDefault="00CA0CC8">
            <w:pPr>
              <w:rPr>
                <w:sz w:val="24"/>
                <w:szCs w:val="24"/>
              </w:rPr>
            </w:pPr>
            <w:r w:rsidRPr="00196B27">
              <w:rPr>
                <w:sz w:val="24"/>
                <w:szCs w:val="24"/>
              </w:rPr>
              <w:t>1.6</w:t>
            </w:r>
          </w:p>
        </w:tc>
      </w:tr>
      <w:tr w:rsidR="00CA0CC8" w:rsidRPr="00196B27" w:rsidTr="00233D91">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Missing / NA</w:t>
            </w:r>
          </w:p>
        </w:tc>
        <w:tc>
          <w:tcPr>
            <w:tcW w:w="1823" w:type="dxa"/>
            <w:gridSpan w:val="2"/>
            <w:shd w:val="clear" w:color="auto" w:fill="8EAADB" w:themeFill="accent5" w:themeFillTint="99"/>
            <w:vAlign w:val="center"/>
            <w:hideMark/>
          </w:tcPr>
          <w:p w:rsidR="00CA0CC8" w:rsidRPr="00196B27" w:rsidRDefault="00CA0CC8">
            <w:pPr>
              <w:rPr>
                <w:sz w:val="24"/>
                <w:szCs w:val="24"/>
              </w:rPr>
            </w:pPr>
            <w:r w:rsidRPr="00196B27">
              <w:rPr>
                <w:sz w:val="24"/>
                <w:szCs w:val="24"/>
              </w:rPr>
              <w:t>128</w:t>
            </w:r>
          </w:p>
        </w:tc>
        <w:tc>
          <w:tcPr>
            <w:tcW w:w="2115" w:type="dxa"/>
            <w:shd w:val="clear" w:color="auto" w:fill="8EAADB" w:themeFill="accent5" w:themeFillTint="99"/>
            <w:vAlign w:val="center"/>
            <w:hideMark/>
          </w:tcPr>
          <w:p w:rsidR="00CA0CC8" w:rsidRPr="00196B27" w:rsidRDefault="00CA0CC8">
            <w:pPr>
              <w:rPr>
                <w:sz w:val="24"/>
                <w:szCs w:val="24"/>
              </w:rPr>
            </w:pPr>
            <w:r w:rsidRPr="00196B27">
              <w:rPr>
                <w:sz w:val="24"/>
                <w:szCs w:val="24"/>
              </w:rPr>
              <w:t>98.5</w:t>
            </w:r>
          </w:p>
        </w:tc>
      </w:tr>
    </w:tbl>
    <w:p w:rsidR="00CA0CC8" w:rsidRPr="00196B27" w:rsidRDefault="00CA0CC8" w:rsidP="00CA0CC8">
      <w:pPr>
        <w:pStyle w:val="NormalWeb"/>
      </w:pPr>
      <w:r w:rsidRPr="00196B27">
        <w:rPr>
          <w:rStyle w:val="Strong"/>
        </w:rPr>
        <w:t>Insight:</w:t>
      </w:r>
    </w:p>
    <w:p w:rsidR="00CA0CC8" w:rsidRPr="00196B27" w:rsidRDefault="00CA0CC8" w:rsidP="0003578D">
      <w:pPr>
        <w:pStyle w:val="NormalWeb"/>
        <w:numPr>
          <w:ilvl w:val="0"/>
          <w:numId w:val="44"/>
        </w:numPr>
      </w:pPr>
      <w:r w:rsidRPr="00196B27">
        <w:lastRenderedPageBreak/>
        <w:t xml:space="preserve">The </w:t>
      </w:r>
      <w:r w:rsidRPr="00196B27">
        <w:rPr>
          <w:rStyle w:val="Strong"/>
        </w:rPr>
        <w:t>main barriers are minor (mechanical, fuel, preference)</w:t>
      </w:r>
      <w:r w:rsidRPr="00196B27">
        <w:t xml:space="preserve">, but </w:t>
      </w:r>
      <w:r w:rsidRPr="00196B27">
        <w:rPr>
          <w:rStyle w:val="Strong"/>
        </w:rPr>
        <w:t>high missing values</w:t>
      </w:r>
      <w:r w:rsidRPr="00196B27">
        <w:t xml:space="preserve"> indicate either </w:t>
      </w:r>
      <w:r w:rsidRPr="00196B27">
        <w:rPr>
          <w:rStyle w:val="Strong"/>
        </w:rPr>
        <w:t>lack of reporting or minimal perceived barriers</w:t>
      </w:r>
      <w:r w:rsidRPr="00196B27">
        <w:t>.</w:t>
      </w:r>
    </w:p>
    <w:p w:rsidR="00CA0CC8" w:rsidRPr="00196B27" w:rsidRDefault="00CA0CC8" w:rsidP="00CA0CC8">
      <w:pPr>
        <w:rPr>
          <w:sz w:val="24"/>
          <w:szCs w:val="24"/>
        </w:rPr>
      </w:pPr>
      <w:r w:rsidRPr="00196B27">
        <w:rPr>
          <w:sz w:val="24"/>
          <w:szCs w:val="24"/>
        </w:rPr>
        <w:pict>
          <v:rect id="_x0000_i1187" style="width:0;height:1.5pt" o:hralign="center" o:hrstd="t" o:hr="t" fillcolor="#a0a0a0" stroked="f"/>
        </w:pict>
      </w:r>
    </w:p>
    <w:p w:rsidR="00CA0CC8" w:rsidRPr="008C6DC3" w:rsidRDefault="00CA0CC8" w:rsidP="00CA0CC8">
      <w:pPr>
        <w:pStyle w:val="Heading3"/>
        <w:rPr>
          <w:sz w:val="24"/>
          <w:szCs w:val="24"/>
        </w:rPr>
      </w:pPr>
      <w:r w:rsidRPr="008C6DC3">
        <w:rPr>
          <w:rStyle w:val="Strong"/>
          <w:bCs w:val="0"/>
          <w:sz w:val="24"/>
          <w:szCs w:val="24"/>
        </w:rPr>
        <w:t>Training and Briquette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7"/>
        <w:gridCol w:w="1098"/>
        <w:gridCol w:w="1221"/>
      </w:tblGrid>
      <w:tr w:rsidR="00CA0CC8" w:rsidRPr="00196B27" w:rsidTr="008C6DC3">
        <w:trPr>
          <w:tblHeader/>
          <w:tblCellSpacing w:w="15" w:type="dxa"/>
        </w:trPr>
        <w:tc>
          <w:tcPr>
            <w:tcW w:w="0" w:type="auto"/>
            <w:shd w:val="clear" w:color="auto" w:fill="2F5496" w:themeFill="accent5" w:themeFillShade="BF"/>
            <w:vAlign w:val="center"/>
            <w:hideMark/>
          </w:tcPr>
          <w:p w:rsidR="00CA0CC8" w:rsidRPr="00196B27" w:rsidRDefault="00CA0CC8" w:rsidP="008C6DC3">
            <w:pPr>
              <w:rPr>
                <w:b/>
                <w:bCs/>
                <w:sz w:val="24"/>
                <w:szCs w:val="24"/>
              </w:rPr>
            </w:pPr>
            <w:r w:rsidRPr="00196B27">
              <w:rPr>
                <w:b/>
                <w:bCs/>
                <w:sz w:val="24"/>
                <w:szCs w:val="24"/>
              </w:rPr>
              <w:t>Indicator</w:t>
            </w:r>
          </w:p>
        </w:tc>
        <w:tc>
          <w:tcPr>
            <w:tcW w:w="0" w:type="auto"/>
            <w:shd w:val="clear" w:color="auto" w:fill="2F5496" w:themeFill="accent5" w:themeFillShade="BF"/>
            <w:vAlign w:val="center"/>
            <w:hideMark/>
          </w:tcPr>
          <w:p w:rsidR="00CA0CC8" w:rsidRPr="00196B27" w:rsidRDefault="00CA0CC8" w:rsidP="008C6DC3">
            <w:pPr>
              <w:rPr>
                <w:b/>
                <w:bCs/>
                <w:sz w:val="24"/>
                <w:szCs w:val="24"/>
              </w:rPr>
            </w:pPr>
            <w:r w:rsidRPr="00196B27">
              <w:rPr>
                <w:b/>
                <w:bCs/>
                <w:sz w:val="24"/>
                <w:szCs w:val="24"/>
              </w:rPr>
              <w:t>Frequency</w:t>
            </w:r>
          </w:p>
        </w:tc>
        <w:tc>
          <w:tcPr>
            <w:tcW w:w="0" w:type="auto"/>
            <w:shd w:val="clear" w:color="auto" w:fill="2F5496" w:themeFill="accent5" w:themeFillShade="BF"/>
            <w:vAlign w:val="center"/>
            <w:hideMark/>
          </w:tcPr>
          <w:p w:rsidR="00CA0CC8" w:rsidRPr="00196B27" w:rsidRDefault="00CA0CC8" w:rsidP="008C6DC3">
            <w:pPr>
              <w:rPr>
                <w:b/>
                <w:bCs/>
                <w:sz w:val="24"/>
                <w:szCs w:val="24"/>
              </w:rPr>
            </w:pPr>
            <w:r w:rsidRPr="00196B27">
              <w:rPr>
                <w:b/>
                <w:bCs/>
                <w:sz w:val="24"/>
                <w:szCs w:val="24"/>
              </w:rPr>
              <w:t>Percent (%)</w:t>
            </w:r>
          </w:p>
        </w:tc>
      </w:tr>
      <w:tr w:rsidR="00CA0CC8" w:rsidRPr="00196B27" w:rsidTr="008C6D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Participated in stove training (Yes)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18</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13.8</w:t>
            </w:r>
          </w:p>
        </w:tc>
      </w:tr>
      <w:tr w:rsidR="00CA0CC8" w:rsidRPr="00196B27" w:rsidTr="008C6D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Participated in briquette training (Yes)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65</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50.0</w:t>
            </w:r>
          </w:p>
        </w:tc>
      </w:tr>
      <w:tr w:rsidR="00CA0CC8" w:rsidRPr="00196B27" w:rsidTr="008C6D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Making briquettes (Yes)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40</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30.8</w:t>
            </w:r>
          </w:p>
        </w:tc>
      </w:tr>
      <w:tr w:rsidR="00CA0CC8" w:rsidRPr="00196B27" w:rsidTr="008C6D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Barriers to briquette making – Time / Material / Equipment / Cost</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12–25</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9–19</w:t>
            </w:r>
          </w:p>
        </w:tc>
      </w:tr>
      <w:tr w:rsidR="00CA0CC8" w:rsidRPr="00196B27" w:rsidTr="008C6DC3">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Other reasons</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2</w:t>
            </w:r>
          </w:p>
        </w:tc>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1.5</w:t>
            </w:r>
          </w:p>
        </w:tc>
      </w:tr>
    </w:tbl>
    <w:p w:rsidR="00CA0CC8" w:rsidRPr="00196B27" w:rsidRDefault="00CA0CC8" w:rsidP="00CA0CC8">
      <w:pPr>
        <w:pStyle w:val="NormalWeb"/>
      </w:pPr>
      <w:r w:rsidRPr="00196B27">
        <w:rPr>
          <w:rStyle w:val="Strong"/>
        </w:rPr>
        <w:t>Insight:</w:t>
      </w:r>
    </w:p>
    <w:p w:rsidR="00CA0CC8" w:rsidRPr="00196B27" w:rsidRDefault="00CA0CC8" w:rsidP="0003578D">
      <w:pPr>
        <w:pStyle w:val="NormalWeb"/>
        <w:numPr>
          <w:ilvl w:val="0"/>
          <w:numId w:val="45"/>
        </w:numPr>
      </w:pPr>
      <w:r w:rsidRPr="00196B27">
        <w:rPr>
          <w:rStyle w:val="Strong"/>
        </w:rPr>
        <w:t>Briquette training had 50% participation</w:t>
      </w:r>
      <w:r w:rsidRPr="00196B27">
        <w:t xml:space="preserve">, but only </w:t>
      </w:r>
      <w:r w:rsidRPr="00196B27">
        <w:rPr>
          <w:rStyle w:val="Strong"/>
        </w:rPr>
        <w:t>30.8% actively make briquettes</w:t>
      </w:r>
      <w:r w:rsidRPr="00196B27">
        <w:t xml:space="preserve">, suggesting the need for </w:t>
      </w:r>
      <w:r w:rsidRPr="00196B27">
        <w:rPr>
          <w:rStyle w:val="Strong"/>
        </w:rPr>
        <w:t>follow-up support and capacity-building</w:t>
      </w:r>
      <w:r w:rsidRPr="00196B27">
        <w:t>.</w:t>
      </w:r>
    </w:p>
    <w:p w:rsidR="00CA0CC8" w:rsidRPr="00196B27" w:rsidRDefault="00CA0CC8" w:rsidP="0003578D">
      <w:pPr>
        <w:pStyle w:val="NormalWeb"/>
        <w:numPr>
          <w:ilvl w:val="0"/>
          <w:numId w:val="45"/>
        </w:numPr>
      </w:pPr>
      <w:r w:rsidRPr="00196B27">
        <w:t xml:space="preserve">Material, time, equipment, and cost are the </w:t>
      </w:r>
      <w:r w:rsidRPr="00196B27">
        <w:rPr>
          <w:rStyle w:val="Strong"/>
        </w:rPr>
        <w:t>top barriers for adoption</w:t>
      </w:r>
      <w:r w:rsidRPr="00196B27">
        <w:t>.</w:t>
      </w:r>
    </w:p>
    <w:p w:rsidR="00CA0CC8" w:rsidRPr="00196B27" w:rsidRDefault="00CA0CC8" w:rsidP="00CA0CC8">
      <w:pPr>
        <w:rPr>
          <w:sz w:val="24"/>
          <w:szCs w:val="24"/>
        </w:rPr>
      </w:pPr>
      <w:r w:rsidRPr="00196B27">
        <w:rPr>
          <w:sz w:val="24"/>
          <w:szCs w:val="24"/>
        </w:rPr>
        <w:pict>
          <v:rect id="_x0000_i1188" style="width:0;height:1.5pt" o:hralign="center" o:hrstd="t" o:hr="t" fillcolor="#a0a0a0" stroked="f"/>
        </w:pict>
      </w:r>
    </w:p>
    <w:p w:rsidR="00CA0CC8" w:rsidRPr="00531670" w:rsidRDefault="00CA0CC8" w:rsidP="00CA0CC8">
      <w:pPr>
        <w:pStyle w:val="Heading3"/>
        <w:rPr>
          <w:sz w:val="24"/>
          <w:szCs w:val="24"/>
        </w:rPr>
      </w:pPr>
      <w:r w:rsidRPr="00531670">
        <w:rPr>
          <w:rStyle w:val="Strong"/>
          <w:bCs w:val="0"/>
          <w:sz w:val="24"/>
          <w:szCs w:val="24"/>
        </w:rPr>
        <w:t>Gender-Disaggregated Insights</w:t>
      </w:r>
    </w:p>
    <w:p w:rsidR="00CA0CC8" w:rsidRPr="00196B27" w:rsidRDefault="00CA0CC8" w:rsidP="0003578D">
      <w:pPr>
        <w:pStyle w:val="NormalWeb"/>
        <w:numPr>
          <w:ilvl w:val="0"/>
          <w:numId w:val="46"/>
        </w:numPr>
      </w:pPr>
      <w:r w:rsidRPr="00196B27">
        <w:t xml:space="preserve">Female respondents are </w:t>
      </w:r>
      <w:r w:rsidRPr="00196B27">
        <w:rPr>
          <w:rStyle w:val="Strong"/>
        </w:rPr>
        <w:t>often the primary stove users</w:t>
      </w:r>
      <w:r w:rsidRPr="00196B27">
        <w:t>.</w:t>
      </w:r>
    </w:p>
    <w:p w:rsidR="00CA0CC8" w:rsidRPr="00196B27" w:rsidRDefault="00CA0CC8" w:rsidP="0003578D">
      <w:pPr>
        <w:pStyle w:val="NormalWeb"/>
        <w:numPr>
          <w:ilvl w:val="0"/>
          <w:numId w:val="46"/>
        </w:numPr>
      </w:pPr>
      <w:r w:rsidRPr="00196B27">
        <w:t xml:space="preserve">Despite high stove distribution (76.2%), </w:t>
      </w:r>
      <w:r w:rsidRPr="00196B27">
        <w:rPr>
          <w:rStyle w:val="Strong"/>
        </w:rPr>
        <w:t>consistent usage among female respondents is only ~49%</w:t>
      </w:r>
      <w:r w:rsidRPr="00196B27">
        <w:t xml:space="preserve">, mainly due to </w:t>
      </w:r>
      <w:r w:rsidRPr="00196B27">
        <w:rPr>
          <w:rStyle w:val="Strong"/>
        </w:rPr>
        <w:t>preference and practical barriers</w:t>
      </w:r>
      <w:r w:rsidRPr="00196B27">
        <w:t>.</w:t>
      </w:r>
    </w:p>
    <w:p w:rsidR="00CA0CC8" w:rsidRPr="00196B27" w:rsidRDefault="00CA0CC8" w:rsidP="0003578D">
      <w:pPr>
        <w:pStyle w:val="NormalWeb"/>
        <w:numPr>
          <w:ilvl w:val="0"/>
          <w:numId w:val="46"/>
        </w:numPr>
      </w:pPr>
      <w:r w:rsidRPr="00196B27">
        <w:t xml:space="preserve">Knowledge of health risks is high (93.1%), but </w:t>
      </w:r>
      <w:r w:rsidRPr="00196B27">
        <w:rPr>
          <w:rStyle w:val="Strong"/>
        </w:rPr>
        <w:t>behavioral adoption lags</w:t>
      </w:r>
      <w:r w:rsidRPr="00196B27">
        <w:t xml:space="preserve">, highlighting the need for </w:t>
      </w:r>
      <w:r w:rsidRPr="00196B27">
        <w:rPr>
          <w:rStyle w:val="Strong"/>
        </w:rPr>
        <w:t>targeted behavioral change interventions</w:t>
      </w:r>
      <w:r w:rsidRPr="00196B27">
        <w:t>.</w:t>
      </w:r>
    </w:p>
    <w:p w:rsidR="00CA0CC8" w:rsidRPr="00196B27" w:rsidRDefault="00CA0CC8" w:rsidP="00CA0CC8">
      <w:pPr>
        <w:rPr>
          <w:sz w:val="24"/>
          <w:szCs w:val="24"/>
        </w:rPr>
      </w:pPr>
      <w:r w:rsidRPr="00196B27">
        <w:rPr>
          <w:sz w:val="24"/>
          <w:szCs w:val="24"/>
        </w:rPr>
        <w:pict>
          <v:rect id="_x0000_i1189" style="width:0;height:1.5pt" o:hralign="center" o:hrstd="t" o:hr="t" fillcolor="#a0a0a0" stroked="f"/>
        </w:pict>
      </w:r>
    </w:p>
    <w:p w:rsidR="00531670" w:rsidRDefault="00531670">
      <w:pPr>
        <w:rPr>
          <w:b/>
          <w:caps/>
          <w:color w:val="1F4D78" w:themeColor="accent1" w:themeShade="7F"/>
          <w:spacing w:val="15"/>
          <w:sz w:val="24"/>
          <w:szCs w:val="24"/>
        </w:rPr>
      </w:pPr>
      <w:r>
        <w:rPr>
          <w:b/>
          <w:sz w:val="24"/>
          <w:szCs w:val="24"/>
        </w:rPr>
        <w:br w:type="page"/>
      </w:r>
    </w:p>
    <w:p w:rsidR="00CA0CC8" w:rsidRPr="00531670" w:rsidRDefault="00CA0CC8" w:rsidP="00CA0CC8">
      <w:pPr>
        <w:pStyle w:val="Heading3"/>
        <w:rPr>
          <w:sz w:val="24"/>
          <w:szCs w:val="24"/>
        </w:rPr>
      </w:pPr>
      <w:r w:rsidRPr="00531670">
        <w:rPr>
          <w:b/>
          <w:sz w:val="24"/>
          <w:szCs w:val="24"/>
        </w:rPr>
        <w:lastRenderedPageBreak/>
        <w:t xml:space="preserve"> </w:t>
      </w:r>
      <w:r w:rsidRPr="00531670">
        <w:rPr>
          <w:rStyle w:val="Strong"/>
          <w:bCs w:val="0"/>
          <w:sz w:val="24"/>
          <w:szCs w:val="24"/>
        </w:rPr>
        <w:t>Summary Table: Cookstove Adoption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1678"/>
        <w:gridCol w:w="1800"/>
        <w:gridCol w:w="2070"/>
      </w:tblGrid>
      <w:tr w:rsidR="000B1A6E" w:rsidRPr="00196B27" w:rsidTr="0011426E">
        <w:trPr>
          <w:tblHeader/>
          <w:tblCellSpacing w:w="15" w:type="dxa"/>
        </w:trPr>
        <w:tc>
          <w:tcPr>
            <w:tcW w:w="0" w:type="auto"/>
            <w:shd w:val="clear" w:color="auto" w:fill="3B3838" w:themeFill="background2" w:themeFillShade="40"/>
            <w:vAlign w:val="center"/>
            <w:hideMark/>
          </w:tcPr>
          <w:p w:rsidR="00CA0CC8" w:rsidRPr="00196B27" w:rsidRDefault="00CA0CC8">
            <w:pPr>
              <w:jc w:val="center"/>
              <w:rPr>
                <w:b/>
                <w:bCs/>
                <w:sz w:val="24"/>
                <w:szCs w:val="24"/>
              </w:rPr>
            </w:pPr>
            <w:r w:rsidRPr="00196B27">
              <w:rPr>
                <w:b/>
                <w:bCs/>
                <w:sz w:val="24"/>
                <w:szCs w:val="24"/>
              </w:rPr>
              <w:t>Indicator</w:t>
            </w:r>
          </w:p>
        </w:tc>
        <w:tc>
          <w:tcPr>
            <w:tcW w:w="1648" w:type="dxa"/>
            <w:shd w:val="clear" w:color="auto" w:fill="3B3838" w:themeFill="background2" w:themeFillShade="40"/>
            <w:vAlign w:val="center"/>
            <w:hideMark/>
          </w:tcPr>
          <w:p w:rsidR="00CA0CC8" w:rsidRPr="00196B27" w:rsidRDefault="000B1A6E">
            <w:pPr>
              <w:jc w:val="center"/>
              <w:rPr>
                <w:b/>
                <w:bCs/>
                <w:sz w:val="24"/>
                <w:szCs w:val="24"/>
              </w:rPr>
            </w:pPr>
            <w:r>
              <w:rPr>
                <w:b/>
                <w:bCs/>
                <w:sz w:val="24"/>
                <w:szCs w:val="24"/>
              </w:rPr>
              <w:t xml:space="preserve">No. </w:t>
            </w:r>
            <w:r w:rsidR="00CA0CC8" w:rsidRPr="00196B27">
              <w:rPr>
                <w:b/>
                <w:bCs/>
                <w:sz w:val="24"/>
                <w:szCs w:val="24"/>
              </w:rPr>
              <w:t>resp</w:t>
            </w:r>
            <w:r w:rsidR="0011426E">
              <w:rPr>
                <w:b/>
                <w:bCs/>
                <w:sz w:val="24"/>
                <w:szCs w:val="24"/>
              </w:rPr>
              <w:t>onses</w:t>
            </w:r>
          </w:p>
        </w:tc>
        <w:tc>
          <w:tcPr>
            <w:tcW w:w="1770" w:type="dxa"/>
            <w:shd w:val="clear" w:color="auto" w:fill="3B3838" w:themeFill="background2" w:themeFillShade="40"/>
            <w:vAlign w:val="center"/>
            <w:hideMark/>
          </w:tcPr>
          <w:p w:rsidR="00CA0CC8" w:rsidRPr="00196B27" w:rsidRDefault="000B1A6E">
            <w:pPr>
              <w:jc w:val="center"/>
              <w:rPr>
                <w:b/>
                <w:bCs/>
                <w:sz w:val="24"/>
                <w:szCs w:val="24"/>
              </w:rPr>
            </w:pPr>
            <w:r>
              <w:rPr>
                <w:b/>
                <w:bCs/>
                <w:sz w:val="24"/>
                <w:szCs w:val="24"/>
              </w:rPr>
              <w:t xml:space="preserve">No. </w:t>
            </w:r>
            <w:r w:rsidR="00CA0CC8" w:rsidRPr="00196B27">
              <w:rPr>
                <w:b/>
                <w:bCs/>
                <w:sz w:val="24"/>
                <w:szCs w:val="24"/>
              </w:rPr>
              <w:t>adopted</w:t>
            </w:r>
          </w:p>
        </w:tc>
        <w:tc>
          <w:tcPr>
            <w:tcW w:w="2025" w:type="dxa"/>
            <w:shd w:val="clear" w:color="auto" w:fill="3B3838" w:themeFill="background2" w:themeFillShade="40"/>
            <w:vAlign w:val="center"/>
            <w:hideMark/>
          </w:tcPr>
          <w:p w:rsidR="00CA0CC8" w:rsidRPr="00196B27" w:rsidRDefault="00CA0CC8">
            <w:pPr>
              <w:jc w:val="center"/>
              <w:rPr>
                <w:b/>
                <w:bCs/>
                <w:sz w:val="24"/>
                <w:szCs w:val="24"/>
              </w:rPr>
            </w:pPr>
            <w:r w:rsidRPr="00196B27">
              <w:rPr>
                <w:b/>
                <w:bCs/>
                <w:sz w:val="24"/>
                <w:szCs w:val="24"/>
              </w:rPr>
              <w:t>Adoption Rate (%)</w:t>
            </w:r>
          </w:p>
        </w:tc>
      </w:tr>
      <w:tr w:rsidR="0011426E" w:rsidRPr="00196B27" w:rsidTr="0011426E">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received</w:t>
            </w:r>
          </w:p>
        </w:tc>
        <w:tc>
          <w:tcPr>
            <w:tcW w:w="1648" w:type="dxa"/>
            <w:shd w:val="clear" w:color="auto" w:fill="8EAADB" w:themeFill="accent5" w:themeFillTint="99"/>
            <w:vAlign w:val="center"/>
            <w:hideMark/>
          </w:tcPr>
          <w:p w:rsidR="00CA0CC8" w:rsidRPr="00196B27" w:rsidRDefault="00CA0CC8">
            <w:pPr>
              <w:rPr>
                <w:sz w:val="24"/>
                <w:szCs w:val="24"/>
              </w:rPr>
            </w:pPr>
            <w:r w:rsidRPr="00196B27">
              <w:rPr>
                <w:sz w:val="24"/>
                <w:szCs w:val="24"/>
              </w:rPr>
              <w:t>130</w:t>
            </w:r>
          </w:p>
        </w:tc>
        <w:tc>
          <w:tcPr>
            <w:tcW w:w="1770" w:type="dxa"/>
            <w:shd w:val="clear" w:color="auto" w:fill="8EAADB" w:themeFill="accent5" w:themeFillTint="99"/>
            <w:vAlign w:val="center"/>
            <w:hideMark/>
          </w:tcPr>
          <w:p w:rsidR="00CA0CC8" w:rsidRPr="00196B27" w:rsidRDefault="00CA0CC8">
            <w:pPr>
              <w:rPr>
                <w:sz w:val="24"/>
                <w:szCs w:val="24"/>
              </w:rPr>
            </w:pPr>
            <w:r w:rsidRPr="00196B27">
              <w:rPr>
                <w:sz w:val="24"/>
                <w:szCs w:val="24"/>
              </w:rPr>
              <w:t>99</w:t>
            </w:r>
          </w:p>
        </w:tc>
        <w:tc>
          <w:tcPr>
            <w:tcW w:w="2025" w:type="dxa"/>
            <w:shd w:val="clear" w:color="auto" w:fill="8EAADB" w:themeFill="accent5" w:themeFillTint="99"/>
            <w:vAlign w:val="center"/>
            <w:hideMark/>
          </w:tcPr>
          <w:p w:rsidR="00CA0CC8" w:rsidRPr="00196B27" w:rsidRDefault="00CA0CC8">
            <w:pPr>
              <w:rPr>
                <w:sz w:val="24"/>
                <w:szCs w:val="24"/>
              </w:rPr>
            </w:pPr>
            <w:r w:rsidRPr="00196B27">
              <w:rPr>
                <w:sz w:val="24"/>
                <w:szCs w:val="24"/>
              </w:rPr>
              <w:t>76.2</w:t>
            </w:r>
          </w:p>
        </w:tc>
      </w:tr>
      <w:tr w:rsidR="0011426E" w:rsidRPr="00196B27" w:rsidTr="0011426E">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Stove used (any frequency)</w:t>
            </w:r>
          </w:p>
        </w:tc>
        <w:tc>
          <w:tcPr>
            <w:tcW w:w="1648" w:type="dxa"/>
            <w:shd w:val="clear" w:color="auto" w:fill="8EAADB" w:themeFill="accent5" w:themeFillTint="99"/>
            <w:vAlign w:val="center"/>
            <w:hideMark/>
          </w:tcPr>
          <w:p w:rsidR="00CA0CC8" w:rsidRPr="00196B27" w:rsidRDefault="00CA0CC8">
            <w:pPr>
              <w:rPr>
                <w:sz w:val="24"/>
                <w:szCs w:val="24"/>
              </w:rPr>
            </w:pPr>
            <w:r w:rsidRPr="00196B27">
              <w:rPr>
                <w:sz w:val="24"/>
                <w:szCs w:val="24"/>
              </w:rPr>
              <w:t>130</w:t>
            </w:r>
          </w:p>
        </w:tc>
        <w:tc>
          <w:tcPr>
            <w:tcW w:w="1770" w:type="dxa"/>
            <w:shd w:val="clear" w:color="auto" w:fill="8EAADB" w:themeFill="accent5" w:themeFillTint="99"/>
            <w:vAlign w:val="center"/>
            <w:hideMark/>
          </w:tcPr>
          <w:p w:rsidR="00CA0CC8" w:rsidRPr="00196B27" w:rsidRDefault="00CA0CC8">
            <w:pPr>
              <w:rPr>
                <w:sz w:val="24"/>
                <w:szCs w:val="24"/>
              </w:rPr>
            </w:pPr>
            <w:r w:rsidRPr="00196B27">
              <w:rPr>
                <w:sz w:val="24"/>
                <w:szCs w:val="24"/>
              </w:rPr>
              <w:t>84</w:t>
            </w:r>
          </w:p>
        </w:tc>
        <w:tc>
          <w:tcPr>
            <w:tcW w:w="2025" w:type="dxa"/>
            <w:shd w:val="clear" w:color="auto" w:fill="8EAADB" w:themeFill="accent5" w:themeFillTint="99"/>
            <w:vAlign w:val="center"/>
            <w:hideMark/>
          </w:tcPr>
          <w:p w:rsidR="00CA0CC8" w:rsidRPr="00196B27" w:rsidRDefault="00CA0CC8">
            <w:pPr>
              <w:rPr>
                <w:sz w:val="24"/>
                <w:szCs w:val="24"/>
              </w:rPr>
            </w:pPr>
            <w:r w:rsidRPr="00196B27">
              <w:rPr>
                <w:sz w:val="24"/>
                <w:szCs w:val="24"/>
              </w:rPr>
              <w:t>64.6</w:t>
            </w:r>
          </w:p>
        </w:tc>
      </w:tr>
      <w:tr w:rsidR="0011426E" w:rsidRPr="00196B27" w:rsidTr="0011426E">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Always use</w:t>
            </w:r>
          </w:p>
        </w:tc>
        <w:tc>
          <w:tcPr>
            <w:tcW w:w="1648" w:type="dxa"/>
            <w:shd w:val="clear" w:color="auto" w:fill="8EAADB" w:themeFill="accent5" w:themeFillTint="99"/>
            <w:vAlign w:val="center"/>
            <w:hideMark/>
          </w:tcPr>
          <w:p w:rsidR="00CA0CC8" w:rsidRPr="00196B27" w:rsidRDefault="00CA0CC8">
            <w:pPr>
              <w:rPr>
                <w:sz w:val="24"/>
                <w:szCs w:val="24"/>
              </w:rPr>
            </w:pPr>
            <w:r w:rsidRPr="00196B27">
              <w:rPr>
                <w:sz w:val="24"/>
                <w:szCs w:val="24"/>
              </w:rPr>
              <w:t>130</w:t>
            </w:r>
          </w:p>
        </w:tc>
        <w:tc>
          <w:tcPr>
            <w:tcW w:w="1770" w:type="dxa"/>
            <w:shd w:val="clear" w:color="auto" w:fill="8EAADB" w:themeFill="accent5" w:themeFillTint="99"/>
            <w:vAlign w:val="center"/>
            <w:hideMark/>
          </w:tcPr>
          <w:p w:rsidR="00CA0CC8" w:rsidRPr="00196B27" w:rsidRDefault="00CA0CC8">
            <w:pPr>
              <w:rPr>
                <w:sz w:val="24"/>
                <w:szCs w:val="24"/>
              </w:rPr>
            </w:pPr>
            <w:r w:rsidRPr="00196B27">
              <w:rPr>
                <w:sz w:val="24"/>
                <w:szCs w:val="24"/>
              </w:rPr>
              <w:t>64</w:t>
            </w:r>
          </w:p>
        </w:tc>
        <w:tc>
          <w:tcPr>
            <w:tcW w:w="2025" w:type="dxa"/>
            <w:shd w:val="clear" w:color="auto" w:fill="8EAADB" w:themeFill="accent5" w:themeFillTint="99"/>
            <w:vAlign w:val="center"/>
            <w:hideMark/>
          </w:tcPr>
          <w:p w:rsidR="00CA0CC8" w:rsidRPr="00196B27" w:rsidRDefault="00CA0CC8">
            <w:pPr>
              <w:rPr>
                <w:sz w:val="24"/>
                <w:szCs w:val="24"/>
              </w:rPr>
            </w:pPr>
            <w:r w:rsidRPr="00196B27">
              <w:rPr>
                <w:sz w:val="24"/>
                <w:szCs w:val="24"/>
              </w:rPr>
              <w:t>49.2</w:t>
            </w:r>
          </w:p>
        </w:tc>
      </w:tr>
      <w:tr w:rsidR="0011426E" w:rsidRPr="00196B27" w:rsidTr="0011426E">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Participated in stove training</w:t>
            </w:r>
          </w:p>
        </w:tc>
        <w:tc>
          <w:tcPr>
            <w:tcW w:w="1648" w:type="dxa"/>
            <w:shd w:val="clear" w:color="auto" w:fill="8EAADB" w:themeFill="accent5" w:themeFillTint="99"/>
            <w:vAlign w:val="center"/>
            <w:hideMark/>
          </w:tcPr>
          <w:p w:rsidR="00CA0CC8" w:rsidRPr="00196B27" w:rsidRDefault="00CA0CC8">
            <w:pPr>
              <w:rPr>
                <w:sz w:val="24"/>
                <w:szCs w:val="24"/>
              </w:rPr>
            </w:pPr>
            <w:r w:rsidRPr="00196B27">
              <w:rPr>
                <w:sz w:val="24"/>
                <w:szCs w:val="24"/>
              </w:rPr>
              <w:t>130</w:t>
            </w:r>
          </w:p>
        </w:tc>
        <w:tc>
          <w:tcPr>
            <w:tcW w:w="1770" w:type="dxa"/>
            <w:shd w:val="clear" w:color="auto" w:fill="8EAADB" w:themeFill="accent5" w:themeFillTint="99"/>
            <w:vAlign w:val="center"/>
            <w:hideMark/>
          </w:tcPr>
          <w:p w:rsidR="00CA0CC8" w:rsidRPr="00196B27" w:rsidRDefault="00CA0CC8">
            <w:pPr>
              <w:rPr>
                <w:sz w:val="24"/>
                <w:szCs w:val="24"/>
              </w:rPr>
            </w:pPr>
            <w:r w:rsidRPr="00196B27">
              <w:rPr>
                <w:sz w:val="24"/>
                <w:szCs w:val="24"/>
              </w:rPr>
              <w:t>18</w:t>
            </w:r>
          </w:p>
        </w:tc>
        <w:tc>
          <w:tcPr>
            <w:tcW w:w="2025" w:type="dxa"/>
            <w:shd w:val="clear" w:color="auto" w:fill="8EAADB" w:themeFill="accent5" w:themeFillTint="99"/>
            <w:vAlign w:val="center"/>
            <w:hideMark/>
          </w:tcPr>
          <w:p w:rsidR="00CA0CC8" w:rsidRPr="00196B27" w:rsidRDefault="00CA0CC8">
            <w:pPr>
              <w:rPr>
                <w:sz w:val="24"/>
                <w:szCs w:val="24"/>
              </w:rPr>
            </w:pPr>
            <w:r w:rsidRPr="00196B27">
              <w:rPr>
                <w:sz w:val="24"/>
                <w:szCs w:val="24"/>
              </w:rPr>
              <w:t>13.8</w:t>
            </w:r>
          </w:p>
        </w:tc>
      </w:tr>
      <w:tr w:rsidR="0011426E" w:rsidRPr="00196B27" w:rsidTr="0011426E">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Participated in briquette training</w:t>
            </w:r>
          </w:p>
        </w:tc>
        <w:tc>
          <w:tcPr>
            <w:tcW w:w="1648" w:type="dxa"/>
            <w:shd w:val="clear" w:color="auto" w:fill="8EAADB" w:themeFill="accent5" w:themeFillTint="99"/>
            <w:vAlign w:val="center"/>
            <w:hideMark/>
          </w:tcPr>
          <w:p w:rsidR="00CA0CC8" w:rsidRPr="00196B27" w:rsidRDefault="00CA0CC8">
            <w:pPr>
              <w:rPr>
                <w:sz w:val="24"/>
                <w:szCs w:val="24"/>
              </w:rPr>
            </w:pPr>
            <w:r w:rsidRPr="00196B27">
              <w:rPr>
                <w:sz w:val="24"/>
                <w:szCs w:val="24"/>
              </w:rPr>
              <w:t>130</w:t>
            </w:r>
          </w:p>
        </w:tc>
        <w:tc>
          <w:tcPr>
            <w:tcW w:w="1770" w:type="dxa"/>
            <w:shd w:val="clear" w:color="auto" w:fill="8EAADB" w:themeFill="accent5" w:themeFillTint="99"/>
            <w:vAlign w:val="center"/>
            <w:hideMark/>
          </w:tcPr>
          <w:p w:rsidR="00CA0CC8" w:rsidRPr="00196B27" w:rsidRDefault="00CA0CC8">
            <w:pPr>
              <w:rPr>
                <w:sz w:val="24"/>
                <w:szCs w:val="24"/>
              </w:rPr>
            </w:pPr>
            <w:r w:rsidRPr="00196B27">
              <w:rPr>
                <w:sz w:val="24"/>
                <w:szCs w:val="24"/>
              </w:rPr>
              <w:t>65</w:t>
            </w:r>
          </w:p>
        </w:tc>
        <w:tc>
          <w:tcPr>
            <w:tcW w:w="2025" w:type="dxa"/>
            <w:shd w:val="clear" w:color="auto" w:fill="8EAADB" w:themeFill="accent5" w:themeFillTint="99"/>
            <w:vAlign w:val="center"/>
            <w:hideMark/>
          </w:tcPr>
          <w:p w:rsidR="00CA0CC8" w:rsidRPr="00196B27" w:rsidRDefault="00CA0CC8">
            <w:pPr>
              <w:rPr>
                <w:sz w:val="24"/>
                <w:szCs w:val="24"/>
              </w:rPr>
            </w:pPr>
            <w:r w:rsidRPr="00196B27">
              <w:rPr>
                <w:sz w:val="24"/>
                <w:szCs w:val="24"/>
              </w:rPr>
              <w:t>50.0</w:t>
            </w:r>
          </w:p>
        </w:tc>
      </w:tr>
      <w:tr w:rsidR="0011426E" w:rsidRPr="00196B27" w:rsidTr="0011426E">
        <w:trPr>
          <w:tblCellSpacing w:w="15" w:type="dxa"/>
        </w:trPr>
        <w:tc>
          <w:tcPr>
            <w:tcW w:w="0" w:type="auto"/>
            <w:shd w:val="clear" w:color="auto" w:fill="8EAADB" w:themeFill="accent5" w:themeFillTint="99"/>
            <w:vAlign w:val="center"/>
            <w:hideMark/>
          </w:tcPr>
          <w:p w:rsidR="00CA0CC8" w:rsidRPr="00196B27" w:rsidRDefault="00CA0CC8">
            <w:pPr>
              <w:rPr>
                <w:sz w:val="24"/>
                <w:szCs w:val="24"/>
              </w:rPr>
            </w:pPr>
            <w:r w:rsidRPr="00196B27">
              <w:rPr>
                <w:sz w:val="24"/>
                <w:szCs w:val="24"/>
              </w:rPr>
              <w:t>Making briquettes</w:t>
            </w:r>
          </w:p>
        </w:tc>
        <w:tc>
          <w:tcPr>
            <w:tcW w:w="1648" w:type="dxa"/>
            <w:shd w:val="clear" w:color="auto" w:fill="8EAADB" w:themeFill="accent5" w:themeFillTint="99"/>
            <w:vAlign w:val="center"/>
            <w:hideMark/>
          </w:tcPr>
          <w:p w:rsidR="00CA0CC8" w:rsidRPr="00196B27" w:rsidRDefault="00CA0CC8">
            <w:pPr>
              <w:rPr>
                <w:sz w:val="24"/>
                <w:szCs w:val="24"/>
              </w:rPr>
            </w:pPr>
            <w:r w:rsidRPr="00196B27">
              <w:rPr>
                <w:sz w:val="24"/>
                <w:szCs w:val="24"/>
              </w:rPr>
              <w:t>130</w:t>
            </w:r>
          </w:p>
        </w:tc>
        <w:tc>
          <w:tcPr>
            <w:tcW w:w="1770" w:type="dxa"/>
            <w:shd w:val="clear" w:color="auto" w:fill="8EAADB" w:themeFill="accent5" w:themeFillTint="99"/>
            <w:vAlign w:val="center"/>
            <w:hideMark/>
          </w:tcPr>
          <w:p w:rsidR="00CA0CC8" w:rsidRPr="00196B27" w:rsidRDefault="00CA0CC8">
            <w:pPr>
              <w:rPr>
                <w:sz w:val="24"/>
                <w:szCs w:val="24"/>
              </w:rPr>
            </w:pPr>
            <w:r w:rsidRPr="00196B27">
              <w:rPr>
                <w:sz w:val="24"/>
                <w:szCs w:val="24"/>
              </w:rPr>
              <w:t>40</w:t>
            </w:r>
          </w:p>
        </w:tc>
        <w:tc>
          <w:tcPr>
            <w:tcW w:w="2025" w:type="dxa"/>
            <w:shd w:val="clear" w:color="auto" w:fill="8EAADB" w:themeFill="accent5" w:themeFillTint="99"/>
            <w:vAlign w:val="center"/>
            <w:hideMark/>
          </w:tcPr>
          <w:p w:rsidR="00CA0CC8" w:rsidRPr="00196B27" w:rsidRDefault="00CA0CC8">
            <w:pPr>
              <w:rPr>
                <w:sz w:val="24"/>
                <w:szCs w:val="24"/>
              </w:rPr>
            </w:pPr>
            <w:r w:rsidRPr="00196B27">
              <w:rPr>
                <w:sz w:val="24"/>
                <w:szCs w:val="24"/>
              </w:rPr>
              <w:t>30.8</w:t>
            </w:r>
          </w:p>
        </w:tc>
      </w:tr>
    </w:tbl>
    <w:p w:rsidR="00CA0CC8" w:rsidRPr="00196B27" w:rsidRDefault="00CA0CC8" w:rsidP="00CA0CC8">
      <w:pPr>
        <w:rPr>
          <w:sz w:val="24"/>
          <w:szCs w:val="24"/>
        </w:rPr>
      </w:pPr>
      <w:r w:rsidRPr="00196B27">
        <w:rPr>
          <w:sz w:val="24"/>
          <w:szCs w:val="24"/>
        </w:rPr>
        <w:pict>
          <v:rect id="_x0000_i1190" style="width:0;height:1.5pt" o:hralign="center" o:hrstd="t" o:hr="t" fillcolor="#a0a0a0" stroked="f"/>
        </w:pict>
      </w:r>
    </w:p>
    <w:p w:rsidR="00CA0CC8" w:rsidRPr="00EB673E" w:rsidRDefault="00CA0CC8" w:rsidP="00CA0CC8">
      <w:pPr>
        <w:pStyle w:val="Heading3"/>
        <w:rPr>
          <w:sz w:val="24"/>
          <w:szCs w:val="24"/>
        </w:rPr>
      </w:pPr>
      <w:r w:rsidRPr="00EB673E">
        <w:rPr>
          <w:rStyle w:val="Strong"/>
          <w:bCs w:val="0"/>
          <w:sz w:val="24"/>
          <w:szCs w:val="24"/>
        </w:rPr>
        <w:t>Key Insights Across Sections</w:t>
      </w:r>
    </w:p>
    <w:p w:rsidR="00CA0CC8" w:rsidRPr="00196B27" w:rsidRDefault="00CA0CC8" w:rsidP="0003578D">
      <w:pPr>
        <w:pStyle w:val="NormalWeb"/>
        <w:numPr>
          <w:ilvl w:val="0"/>
          <w:numId w:val="47"/>
        </w:numPr>
      </w:pPr>
      <w:r w:rsidRPr="00196B27">
        <w:rPr>
          <w:rStyle w:val="Strong"/>
        </w:rPr>
        <w:t>Climate Resilience:</w:t>
      </w:r>
      <w:r w:rsidRPr="00196B27">
        <w:t xml:space="preserve"> High adoption rates (&gt;90%) for crop rotation, composting, kitchen gardens, and soil conservation. Lower adoption for drip irrigation (76%), suggesting targeted interventions.</w:t>
      </w:r>
    </w:p>
    <w:p w:rsidR="00CA0CC8" w:rsidRPr="00196B27" w:rsidRDefault="00CA0CC8" w:rsidP="0003578D">
      <w:pPr>
        <w:pStyle w:val="NormalWeb"/>
        <w:numPr>
          <w:ilvl w:val="0"/>
          <w:numId w:val="47"/>
        </w:numPr>
      </w:pPr>
      <w:r w:rsidRPr="00196B27">
        <w:rPr>
          <w:rStyle w:val="Strong"/>
        </w:rPr>
        <w:t>Gender Equality:</w:t>
      </w:r>
      <w:r w:rsidRPr="00196B27">
        <w:t xml:space="preserve"> Women report higher input in decision-making (63% "much more input") but participation equality is moderate, indicating some gaps in inclusion.</w:t>
      </w:r>
    </w:p>
    <w:p w:rsidR="00EB673E" w:rsidRPr="002C2A19" w:rsidRDefault="00CA0CC8" w:rsidP="0003578D">
      <w:pPr>
        <w:pStyle w:val="NormalWeb"/>
        <w:numPr>
          <w:ilvl w:val="0"/>
          <w:numId w:val="47"/>
        </w:numPr>
      </w:pPr>
      <w:r w:rsidRPr="00196B27">
        <w:rPr>
          <w:rStyle w:val="Strong"/>
        </w:rPr>
        <w:t>Cookstove Adoption:</w:t>
      </w:r>
      <w:r w:rsidRPr="00196B27">
        <w:t xml:space="preserve"> Awareness is high (&gt;93%), but consistent use is only ~49%. Major barriers are </w:t>
      </w:r>
      <w:r w:rsidRPr="00196B27">
        <w:rPr>
          <w:rStyle w:val="Strong"/>
        </w:rPr>
        <w:t>practical</w:t>
      </w:r>
      <w:r w:rsidRPr="00196B27">
        <w:t xml:space="preserve"> rather than </w:t>
      </w:r>
      <w:r w:rsidRPr="00196B27">
        <w:rPr>
          <w:rStyle w:val="Strong"/>
        </w:rPr>
        <w:t>knowledge gaps</w:t>
      </w:r>
      <w:r w:rsidRPr="00196B27">
        <w:t>. Training on briquette use shows good interest (50%), but active adoption remains limited (30%).</w:t>
      </w:r>
      <w:r w:rsidR="00EB673E" w:rsidRPr="002C2A19">
        <w:rPr>
          <w:b/>
          <w:sz w:val="28"/>
        </w:rPr>
        <w:br w:type="page"/>
      </w:r>
    </w:p>
    <w:p w:rsidR="00BC3FD6" w:rsidRDefault="00BC3FD6" w:rsidP="0003578D">
      <w:pPr>
        <w:pStyle w:val="Heading3"/>
        <w:numPr>
          <w:ilvl w:val="0"/>
          <w:numId w:val="47"/>
        </w:numPr>
        <w:rPr>
          <w:b/>
          <w:sz w:val="28"/>
        </w:rPr>
      </w:pPr>
      <w:r w:rsidRPr="00F533A2">
        <w:rPr>
          <w:b/>
          <w:sz w:val="28"/>
        </w:rPr>
        <w:lastRenderedPageBreak/>
        <w:t>Income Change (EQ2)</w:t>
      </w:r>
    </w:p>
    <w:p w:rsidR="00EB673E" w:rsidRPr="00EB673E" w:rsidRDefault="00EB673E" w:rsidP="00EB673E">
      <w:pPr>
        <w:pStyle w:val="ds-markdown-paragraph"/>
        <w:shd w:val="clear" w:color="auto" w:fill="FFFFFF"/>
        <w:spacing w:before="240" w:beforeAutospacing="0" w:after="240" w:afterAutospacing="0"/>
        <w:ind w:left="360"/>
        <w:rPr>
          <w:rFonts w:ascii="quote-cjk-patch" w:hAnsi="quote-cjk-patch"/>
          <w:color w:val="0F1115"/>
          <w:highlight w:val="yellow"/>
        </w:rPr>
      </w:pPr>
      <w:r w:rsidRPr="00EB673E">
        <w:rPr>
          <w:rStyle w:val="Strong"/>
          <w:rFonts w:ascii="quote-cjk-patch" w:hAnsi="quote-cjk-patch"/>
          <w:color w:val="0F1115"/>
          <w:highlight w:val="yellow"/>
        </w:rPr>
        <w:t>B8.</w:t>
      </w:r>
      <w:r w:rsidRPr="00EB673E">
        <w:rPr>
          <w:rFonts w:ascii="quote-cjk-patch" w:hAnsi="quote-cjk-patch"/>
          <w:color w:val="0F1115"/>
          <w:highlight w:val="yellow"/>
        </w:rPr>
        <w:t> Compared to before the project, how would you describe the diversity of crops you grow now?</w:t>
      </w:r>
    </w:p>
    <w:p w:rsidR="00EB673E" w:rsidRPr="00EB673E" w:rsidRDefault="00EB673E" w:rsidP="00EB673E">
      <w:pPr>
        <w:pStyle w:val="ds-markdown-paragraph"/>
        <w:shd w:val="clear" w:color="auto" w:fill="FFFFFF"/>
        <w:spacing w:before="240" w:beforeAutospacing="0" w:after="240" w:afterAutospacing="0"/>
        <w:ind w:left="360"/>
        <w:rPr>
          <w:rFonts w:ascii="quote-cjk-patch" w:hAnsi="quote-cjk-patch"/>
          <w:color w:val="0F1115"/>
          <w:highlight w:val="yellow"/>
        </w:rPr>
      </w:pPr>
      <w:r w:rsidRPr="00EB673E">
        <w:rPr>
          <w:rStyle w:val="Strong"/>
          <w:rFonts w:ascii="quote-cjk-patch" w:hAnsi="quote-cjk-patch"/>
          <w:color w:val="0F1115"/>
          <w:highlight w:val="yellow"/>
        </w:rPr>
        <w:t>B9.</w:t>
      </w:r>
      <w:r w:rsidRPr="00EB673E">
        <w:rPr>
          <w:rFonts w:ascii="quote-cjk-patch" w:hAnsi="quote-cjk-patch"/>
          <w:color w:val="0F1115"/>
          <w:highlight w:val="yellow"/>
        </w:rPr>
        <w:t> Thinking about the 2021 season, did you sell any of your farm produce?</w:t>
      </w:r>
    </w:p>
    <w:p w:rsidR="00EB673E" w:rsidRPr="00EB673E" w:rsidRDefault="00EB673E" w:rsidP="00EB673E">
      <w:pPr>
        <w:pStyle w:val="ds-markdown-paragraph"/>
        <w:shd w:val="clear" w:color="auto" w:fill="FFFFFF"/>
        <w:spacing w:before="240" w:beforeAutospacing="0" w:after="240" w:afterAutospacing="0"/>
        <w:ind w:left="360"/>
        <w:rPr>
          <w:rFonts w:ascii="quote-cjk-patch" w:hAnsi="quote-cjk-patch"/>
          <w:color w:val="0F1115"/>
          <w:highlight w:val="yellow"/>
        </w:rPr>
      </w:pPr>
      <w:r w:rsidRPr="00EB673E">
        <w:rPr>
          <w:rStyle w:val="Strong"/>
          <w:rFonts w:ascii="quote-cjk-patch" w:hAnsi="quote-cjk-patch"/>
          <w:color w:val="0F1115"/>
          <w:highlight w:val="yellow"/>
        </w:rPr>
        <w:t>B10.</w:t>
      </w:r>
      <w:r w:rsidRPr="00EB673E">
        <w:rPr>
          <w:rFonts w:ascii="quote-cjk-patch" w:hAnsi="quote-cjk-patch"/>
          <w:color w:val="0F1115"/>
          <w:highlight w:val="yellow"/>
        </w:rPr>
        <w:t> Now, thinking about the most recent season 2025, what were your TOP 3 crops or products you sold in that season?</w:t>
      </w:r>
    </w:p>
    <w:p w:rsidR="00EB673E" w:rsidRPr="00EB673E" w:rsidRDefault="00EB673E" w:rsidP="00EB673E">
      <w:pPr>
        <w:pStyle w:val="ds-markdown-paragraph"/>
        <w:shd w:val="clear" w:color="auto" w:fill="FFFFFF"/>
        <w:spacing w:before="240" w:beforeAutospacing="0" w:after="240" w:afterAutospacing="0"/>
        <w:ind w:left="360"/>
        <w:rPr>
          <w:rFonts w:ascii="quote-cjk-patch" w:hAnsi="quote-cjk-patch"/>
          <w:color w:val="0F1115"/>
          <w:highlight w:val="yellow"/>
        </w:rPr>
      </w:pPr>
      <w:r w:rsidRPr="00EB673E">
        <w:rPr>
          <w:rStyle w:val="Strong"/>
          <w:rFonts w:ascii="quote-cjk-patch" w:hAnsi="quote-cjk-patch"/>
          <w:color w:val="0F1115"/>
          <w:highlight w:val="yellow"/>
        </w:rPr>
        <w:t>B11.</w:t>
      </w:r>
      <w:r w:rsidRPr="00EB673E">
        <w:rPr>
          <w:rFonts w:ascii="quote-cjk-patch" w:hAnsi="quote-cjk-patch"/>
          <w:color w:val="0F1115"/>
          <w:highlight w:val="yellow"/>
        </w:rPr>
        <w:t> Compared to [2021 year/start of project], how has your income from agricultural production changed?</w:t>
      </w:r>
    </w:p>
    <w:p w:rsidR="00EB673E" w:rsidRPr="00EB673E" w:rsidRDefault="00EB673E" w:rsidP="00EB673E">
      <w:pPr>
        <w:pStyle w:val="ds-markdown-paragraph"/>
        <w:shd w:val="clear" w:color="auto" w:fill="FFFFFF"/>
        <w:spacing w:before="240" w:beforeAutospacing="0" w:after="240" w:afterAutospacing="0"/>
        <w:ind w:left="360"/>
        <w:rPr>
          <w:rFonts w:ascii="quote-cjk-patch" w:hAnsi="quote-cjk-patch"/>
          <w:color w:val="0F1115"/>
          <w:highlight w:val="yellow"/>
        </w:rPr>
      </w:pPr>
      <w:r w:rsidRPr="00EB673E">
        <w:rPr>
          <w:rStyle w:val="Strong"/>
          <w:rFonts w:ascii="quote-cjk-patch" w:hAnsi="quote-cjk-patch"/>
          <w:color w:val="0F1115"/>
          <w:highlight w:val="yellow"/>
        </w:rPr>
        <w:t>B12a.</w:t>
      </w:r>
      <w:r w:rsidRPr="00EB673E">
        <w:rPr>
          <w:rFonts w:ascii="quote-cjk-patch" w:hAnsi="quote-cjk-patch"/>
          <w:color w:val="0F1115"/>
          <w:highlight w:val="yellow"/>
        </w:rPr>
        <w:t> What are the main reasons for this increase in income?</w:t>
      </w:r>
    </w:p>
    <w:p w:rsidR="00EB673E" w:rsidRPr="00EB673E" w:rsidRDefault="00EB673E" w:rsidP="00EB673E">
      <w:pPr>
        <w:pStyle w:val="ds-markdown-paragraph"/>
        <w:shd w:val="clear" w:color="auto" w:fill="FFFFFF"/>
        <w:spacing w:before="240" w:beforeAutospacing="0" w:after="240" w:afterAutospacing="0"/>
        <w:ind w:left="360"/>
        <w:rPr>
          <w:rFonts w:ascii="quote-cjk-patch" w:hAnsi="quote-cjk-patch"/>
          <w:color w:val="0F1115"/>
          <w:highlight w:val="yellow"/>
        </w:rPr>
      </w:pPr>
      <w:r w:rsidRPr="00EB673E">
        <w:rPr>
          <w:rStyle w:val="Strong"/>
          <w:rFonts w:ascii="quote-cjk-patch" w:hAnsi="quote-cjk-patch"/>
          <w:color w:val="0F1115"/>
          <w:highlight w:val="yellow"/>
        </w:rPr>
        <w:t>B12b.</w:t>
      </w:r>
      <w:r w:rsidRPr="00EB673E">
        <w:rPr>
          <w:rFonts w:ascii="quote-cjk-patch" w:hAnsi="quote-cjk-patch"/>
          <w:color w:val="0F1115"/>
          <w:highlight w:val="yellow"/>
        </w:rPr>
        <w:t> What are the main reasons for this decrease in income?</w:t>
      </w:r>
    </w:p>
    <w:p w:rsidR="00EB673E" w:rsidRDefault="00EB673E" w:rsidP="00EB673E">
      <w:pPr>
        <w:pStyle w:val="ds-markdown-paragraph"/>
        <w:shd w:val="clear" w:color="auto" w:fill="FFFFFF"/>
        <w:spacing w:before="240" w:beforeAutospacing="0"/>
        <w:ind w:left="360"/>
        <w:rPr>
          <w:rFonts w:ascii="quote-cjk-patch" w:hAnsi="quote-cjk-patch"/>
          <w:color w:val="0F1115"/>
        </w:rPr>
      </w:pPr>
      <w:r w:rsidRPr="00EB673E">
        <w:rPr>
          <w:rStyle w:val="Strong"/>
          <w:rFonts w:ascii="quote-cjk-patch" w:hAnsi="quote-cjk-patch"/>
          <w:color w:val="0F1115"/>
          <w:highlight w:val="yellow"/>
        </w:rPr>
        <w:t>B13.</w:t>
      </w:r>
      <w:r w:rsidRPr="00EB673E">
        <w:rPr>
          <w:rFonts w:ascii="quote-cjk-patch" w:hAnsi="quote-cjk-patch"/>
          <w:color w:val="0F1115"/>
          <w:highlight w:val="yellow"/>
        </w:rPr>
        <w:t> To what extent did the support from ECCRAS PROJECT (e.g., training, seeds, irrigation) contribute to this change in your income?</w:t>
      </w:r>
    </w:p>
    <w:p w:rsidR="00742D52" w:rsidRDefault="00742D52" w:rsidP="00EB673E">
      <w:pPr>
        <w:pStyle w:val="ds-markdown-paragraph"/>
        <w:shd w:val="clear" w:color="auto" w:fill="FFFFFF"/>
        <w:spacing w:before="240" w:beforeAutospacing="0"/>
        <w:ind w:left="360"/>
        <w:rPr>
          <w:rFonts w:ascii="quote-cjk-patch" w:hAnsi="quote-cjk-patch"/>
          <w:color w:val="0F1115"/>
        </w:rPr>
      </w:pPr>
    </w:p>
    <w:p w:rsidR="00742D52" w:rsidRPr="00406559" w:rsidRDefault="00742D52" w:rsidP="00742D52">
      <w:pPr>
        <w:pStyle w:val="Heading3"/>
        <w:rPr>
          <w:sz w:val="24"/>
          <w:szCs w:val="24"/>
        </w:rPr>
      </w:pPr>
      <w:r w:rsidRPr="00406559">
        <w:rPr>
          <w:rStyle w:val="Strong"/>
          <w:bCs w:val="0"/>
          <w:sz w:val="24"/>
          <w:szCs w:val="24"/>
        </w:rPr>
        <w:t>1. Change in Crop Diversity (B8)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5760"/>
      </w:tblGrid>
      <w:tr w:rsidR="00742D52" w:rsidRPr="00406559" w:rsidTr="002D2CBF">
        <w:trPr>
          <w:tblHeader/>
          <w:tblCellSpacing w:w="15" w:type="dxa"/>
        </w:trPr>
        <w:tc>
          <w:tcPr>
            <w:tcW w:w="3285" w:type="dxa"/>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Change in Crop Diversity</w:t>
            </w:r>
          </w:p>
        </w:tc>
        <w:tc>
          <w:tcPr>
            <w:tcW w:w="5715" w:type="dxa"/>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 of Farmers</w:t>
            </w:r>
          </w:p>
        </w:tc>
      </w:tr>
      <w:tr w:rsidR="00742D52" w:rsidRPr="00406559" w:rsidTr="002D2CBF">
        <w:trPr>
          <w:tblCellSpacing w:w="15" w:type="dxa"/>
        </w:trPr>
        <w:tc>
          <w:tcPr>
            <w:tcW w:w="3285" w:type="dxa"/>
            <w:shd w:val="clear" w:color="auto" w:fill="B4C6E7" w:themeFill="accent5" w:themeFillTint="66"/>
            <w:vAlign w:val="center"/>
            <w:hideMark/>
          </w:tcPr>
          <w:p w:rsidR="00742D52" w:rsidRPr="00406559" w:rsidRDefault="00742D52">
            <w:pPr>
              <w:rPr>
                <w:sz w:val="24"/>
                <w:szCs w:val="24"/>
              </w:rPr>
            </w:pPr>
            <w:r w:rsidRPr="00406559">
              <w:rPr>
                <w:sz w:val="24"/>
                <w:szCs w:val="24"/>
              </w:rPr>
              <w:t>Greatly increased</w:t>
            </w:r>
          </w:p>
        </w:tc>
        <w:tc>
          <w:tcPr>
            <w:tcW w:w="5715" w:type="dxa"/>
            <w:shd w:val="clear" w:color="auto" w:fill="B4C6E7" w:themeFill="accent5" w:themeFillTint="66"/>
            <w:vAlign w:val="center"/>
            <w:hideMark/>
          </w:tcPr>
          <w:p w:rsidR="00742D52" w:rsidRPr="00406559" w:rsidRDefault="00742D52">
            <w:pPr>
              <w:rPr>
                <w:sz w:val="24"/>
                <w:szCs w:val="24"/>
              </w:rPr>
            </w:pPr>
            <w:r w:rsidRPr="00406559">
              <w:rPr>
                <w:rStyle w:val="Strong"/>
                <w:sz w:val="24"/>
                <w:szCs w:val="24"/>
              </w:rPr>
              <w:t>81.0%</w:t>
            </w:r>
          </w:p>
        </w:tc>
      </w:tr>
      <w:tr w:rsidR="00742D52" w:rsidRPr="00406559" w:rsidTr="002D2CBF">
        <w:trPr>
          <w:tblCellSpacing w:w="15" w:type="dxa"/>
        </w:trPr>
        <w:tc>
          <w:tcPr>
            <w:tcW w:w="3285" w:type="dxa"/>
            <w:shd w:val="clear" w:color="auto" w:fill="B4C6E7" w:themeFill="accent5" w:themeFillTint="66"/>
            <w:vAlign w:val="center"/>
            <w:hideMark/>
          </w:tcPr>
          <w:p w:rsidR="00742D52" w:rsidRPr="00406559" w:rsidRDefault="00742D52">
            <w:pPr>
              <w:rPr>
                <w:sz w:val="24"/>
                <w:szCs w:val="24"/>
              </w:rPr>
            </w:pPr>
            <w:r w:rsidRPr="00406559">
              <w:rPr>
                <w:sz w:val="24"/>
                <w:szCs w:val="24"/>
              </w:rPr>
              <w:t>Somewhat increased</w:t>
            </w:r>
          </w:p>
        </w:tc>
        <w:tc>
          <w:tcPr>
            <w:tcW w:w="5715" w:type="dxa"/>
            <w:shd w:val="clear" w:color="auto" w:fill="B4C6E7" w:themeFill="accent5" w:themeFillTint="66"/>
            <w:vAlign w:val="center"/>
            <w:hideMark/>
          </w:tcPr>
          <w:p w:rsidR="00742D52" w:rsidRPr="00406559" w:rsidRDefault="00742D52">
            <w:pPr>
              <w:rPr>
                <w:sz w:val="24"/>
                <w:szCs w:val="24"/>
              </w:rPr>
            </w:pPr>
            <w:r w:rsidRPr="00406559">
              <w:rPr>
                <w:sz w:val="24"/>
                <w:szCs w:val="24"/>
              </w:rPr>
              <w:t>16.9%</w:t>
            </w:r>
          </w:p>
        </w:tc>
      </w:tr>
      <w:tr w:rsidR="00742D52" w:rsidRPr="00406559" w:rsidTr="002D2CBF">
        <w:trPr>
          <w:tblCellSpacing w:w="15" w:type="dxa"/>
        </w:trPr>
        <w:tc>
          <w:tcPr>
            <w:tcW w:w="3285" w:type="dxa"/>
            <w:shd w:val="clear" w:color="auto" w:fill="B4C6E7" w:themeFill="accent5" w:themeFillTint="66"/>
            <w:vAlign w:val="center"/>
            <w:hideMark/>
          </w:tcPr>
          <w:p w:rsidR="00742D52" w:rsidRPr="00406559" w:rsidRDefault="00742D52">
            <w:pPr>
              <w:rPr>
                <w:sz w:val="24"/>
                <w:szCs w:val="24"/>
              </w:rPr>
            </w:pPr>
            <w:r w:rsidRPr="00406559">
              <w:rPr>
                <w:sz w:val="24"/>
                <w:szCs w:val="24"/>
              </w:rPr>
              <w:t>Stayed the same</w:t>
            </w:r>
          </w:p>
        </w:tc>
        <w:tc>
          <w:tcPr>
            <w:tcW w:w="5715" w:type="dxa"/>
            <w:shd w:val="clear" w:color="auto" w:fill="B4C6E7" w:themeFill="accent5" w:themeFillTint="66"/>
            <w:vAlign w:val="center"/>
            <w:hideMark/>
          </w:tcPr>
          <w:p w:rsidR="00742D52" w:rsidRPr="00406559" w:rsidRDefault="00742D52">
            <w:pPr>
              <w:rPr>
                <w:sz w:val="24"/>
                <w:szCs w:val="24"/>
              </w:rPr>
            </w:pPr>
            <w:r w:rsidRPr="00406559">
              <w:rPr>
                <w:sz w:val="24"/>
                <w:szCs w:val="24"/>
              </w:rPr>
              <w:t>1.5%</w:t>
            </w:r>
          </w:p>
        </w:tc>
      </w:tr>
      <w:tr w:rsidR="00742D52" w:rsidRPr="00406559" w:rsidTr="002D2CBF">
        <w:trPr>
          <w:tblCellSpacing w:w="15" w:type="dxa"/>
        </w:trPr>
        <w:tc>
          <w:tcPr>
            <w:tcW w:w="3285" w:type="dxa"/>
            <w:shd w:val="clear" w:color="auto" w:fill="B4C6E7" w:themeFill="accent5" w:themeFillTint="66"/>
            <w:vAlign w:val="center"/>
            <w:hideMark/>
          </w:tcPr>
          <w:p w:rsidR="00742D52" w:rsidRPr="00406559" w:rsidRDefault="00742D52">
            <w:pPr>
              <w:rPr>
                <w:sz w:val="24"/>
                <w:szCs w:val="24"/>
              </w:rPr>
            </w:pPr>
            <w:r w:rsidRPr="00406559">
              <w:rPr>
                <w:sz w:val="24"/>
                <w:szCs w:val="24"/>
              </w:rPr>
              <w:t>Prob</w:t>
            </w:r>
            <w:r w:rsidR="00736297">
              <w:rPr>
                <w:sz w:val="24"/>
                <w:szCs w:val="24"/>
              </w:rPr>
              <w:t>ability</w:t>
            </w:r>
          </w:p>
        </w:tc>
        <w:tc>
          <w:tcPr>
            <w:tcW w:w="5715" w:type="dxa"/>
            <w:shd w:val="clear" w:color="auto" w:fill="B4C6E7" w:themeFill="accent5" w:themeFillTint="66"/>
            <w:vAlign w:val="center"/>
            <w:hideMark/>
          </w:tcPr>
          <w:p w:rsidR="00742D52" w:rsidRPr="00406559" w:rsidRDefault="00742D52">
            <w:pPr>
              <w:rPr>
                <w:sz w:val="24"/>
                <w:szCs w:val="24"/>
              </w:rPr>
            </w:pPr>
            <w:r w:rsidRPr="00406559">
              <w:rPr>
                <w:sz w:val="24"/>
                <w:szCs w:val="24"/>
              </w:rPr>
              <w:t>0.5%</w:t>
            </w:r>
          </w:p>
        </w:tc>
      </w:tr>
    </w:tbl>
    <w:p w:rsidR="00742D52" w:rsidRPr="00406559" w:rsidRDefault="00742D52" w:rsidP="0026273C">
      <w:pPr>
        <w:pStyle w:val="NormalWeb"/>
        <w:spacing w:line="360" w:lineRule="auto"/>
      </w:pPr>
      <w:r w:rsidRPr="00406559">
        <w:rPr>
          <w:rStyle w:val="Strong"/>
        </w:rPr>
        <w:t>Summary Insight:</w:t>
      </w:r>
      <w:r w:rsidRPr="00406559">
        <w:br/>
        <w:t>A vast majority (</w:t>
      </w:r>
      <w:r w:rsidRPr="00406559">
        <w:rPr>
          <w:rStyle w:val="Strong"/>
        </w:rPr>
        <w:t>81%</w:t>
      </w:r>
      <w:r w:rsidRPr="00406559">
        <w:t xml:space="preserve">) of farmers reported a </w:t>
      </w:r>
      <w:r w:rsidRPr="00406559">
        <w:rPr>
          <w:rStyle w:val="Emphasis"/>
        </w:rPr>
        <w:t>great increase</w:t>
      </w:r>
      <w:r w:rsidRPr="00406559">
        <w:t xml:space="preserve"> in crop diversity, indicating successful promotion of </w:t>
      </w:r>
      <w:r w:rsidRPr="00406559">
        <w:rPr>
          <w:rStyle w:val="Strong"/>
        </w:rPr>
        <w:t>climate-smart and diversified cropping systems</w:t>
      </w:r>
      <w:r w:rsidRPr="00406559">
        <w:t xml:space="preserve">. This reflects the project’s </w:t>
      </w:r>
      <w:r w:rsidRPr="00406559">
        <w:rPr>
          <w:rStyle w:val="Strong"/>
        </w:rPr>
        <w:t>relevance</w:t>
      </w:r>
      <w:r w:rsidRPr="00406559">
        <w:t xml:space="preserve"> and </w:t>
      </w:r>
      <w:r w:rsidRPr="00406559">
        <w:rPr>
          <w:rStyle w:val="Strong"/>
        </w:rPr>
        <w:t>effectiveness</w:t>
      </w:r>
      <w:r w:rsidRPr="00406559">
        <w:t xml:space="preserve"> in improving resilience and household food security.</w:t>
      </w:r>
    </w:p>
    <w:p w:rsidR="00742D52" w:rsidRPr="00406559" w:rsidRDefault="00742D52" w:rsidP="00742D52">
      <w:pPr>
        <w:rPr>
          <w:sz w:val="24"/>
          <w:szCs w:val="24"/>
        </w:rPr>
      </w:pPr>
      <w:r w:rsidRPr="00406559">
        <w:rPr>
          <w:sz w:val="24"/>
          <w:szCs w:val="24"/>
        </w:rPr>
        <w:pict>
          <v:rect id="_x0000_i1395" style="width:0;height:1.5pt" o:hralign="center" o:hrstd="t" o:hr="t" fillcolor="#a0a0a0" stroked="f"/>
        </w:pict>
      </w:r>
    </w:p>
    <w:p w:rsidR="00742D52" w:rsidRPr="0026273C" w:rsidRDefault="00742D52" w:rsidP="00742D52">
      <w:pPr>
        <w:pStyle w:val="Heading3"/>
        <w:rPr>
          <w:sz w:val="24"/>
          <w:szCs w:val="24"/>
        </w:rPr>
      </w:pPr>
      <w:r w:rsidRPr="0026273C">
        <w:rPr>
          <w:rStyle w:val="Strong"/>
          <w:bCs w:val="0"/>
          <w:sz w:val="24"/>
          <w:szCs w:val="24"/>
        </w:rPr>
        <w:lastRenderedPageBreak/>
        <w:t>2. Produce Sales (B9–B10)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3690"/>
      </w:tblGrid>
      <w:tr w:rsidR="00742D52" w:rsidRPr="00406559" w:rsidTr="002D2CBF">
        <w:trPr>
          <w:tblHeader/>
          <w:tblCellSpacing w:w="15" w:type="dxa"/>
        </w:trPr>
        <w:tc>
          <w:tcPr>
            <w:tcW w:w="3375" w:type="dxa"/>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Sold Produce in 2021?</w:t>
            </w:r>
          </w:p>
        </w:tc>
        <w:tc>
          <w:tcPr>
            <w:tcW w:w="3645" w:type="dxa"/>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 of Farmers</w:t>
            </w:r>
          </w:p>
        </w:tc>
      </w:tr>
      <w:tr w:rsidR="00742D52" w:rsidRPr="00406559" w:rsidTr="002D2CBF">
        <w:trPr>
          <w:tblCellSpacing w:w="15" w:type="dxa"/>
        </w:trPr>
        <w:tc>
          <w:tcPr>
            <w:tcW w:w="3375" w:type="dxa"/>
            <w:shd w:val="clear" w:color="auto" w:fill="B4C6E7" w:themeFill="accent5" w:themeFillTint="66"/>
            <w:vAlign w:val="center"/>
            <w:hideMark/>
          </w:tcPr>
          <w:p w:rsidR="00742D52" w:rsidRPr="00406559" w:rsidRDefault="00742D52">
            <w:pPr>
              <w:rPr>
                <w:sz w:val="24"/>
                <w:szCs w:val="24"/>
              </w:rPr>
            </w:pPr>
            <w:r w:rsidRPr="00406559">
              <w:rPr>
                <w:sz w:val="24"/>
                <w:szCs w:val="24"/>
              </w:rPr>
              <w:t>Yes</w:t>
            </w:r>
          </w:p>
        </w:tc>
        <w:tc>
          <w:tcPr>
            <w:tcW w:w="3645" w:type="dxa"/>
            <w:shd w:val="clear" w:color="auto" w:fill="B4C6E7" w:themeFill="accent5" w:themeFillTint="66"/>
            <w:vAlign w:val="center"/>
            <w:hideMark/>
          </w:tcPr>
          <w:p w:rsidR="00742D52" w:rsidRPr="00406559" w:rsidRDefault="00742D52">
            <w:pPr>
              <w:rPr>
                <w:sz w:val="24"/>
                <w:szCs w:val="24"/>
              </w:rPr>
            </w:pPr>
            <w:r w:rsidRPr="00406559">
              <w:rPr>
                <w:rStyle w:val="Strong"/>
                <w:sz w:val="24"/>
                <w:szCs w:val="24"/>
              </w:rPr>
              <w:t>77.4%</w:t>
            </w:r>
          </w:p>
        </w:tc>
      </w:tr>
      <w:tr w:rsidR="00742D52" w:rsidRPr="00406559" w:rsidTr="002D2CBF">
        <w:trPr>
          <w:tblCellSpacing w:w="15" w:type="dxa"/>
        </w:trPr>
        <w:tc>
          <w:tcPr>
            <w:tcW w:w="3375" w:type="dxa"/>
            <w:shd w:val="clear" w:color="auto" w:fill="B4C6E7" w:themeFill="accent5" w:themeFillTint="66"/>
            <w:vAlign w:val="center"/>
            <w:hideMark/>
          </w:tcPr>
          <w:p w:rsidR="00742D52" w:rsidRPr="00406559" w:rsidRDefault="00742D52">
            <w:pPr>
              <w:rPr>
                <w:sz w:val="24"/>
                <w:szCs w:val="24"/>
              </w:rPr>
            </w:pPr>
            <w:r w:rsidRPr="00406559">
              <w:rPr>
                <w:sz w:val="24"/>
                <w:szCs w:val="24"/>
              </w:rPr>
              <w:t>No</w:t>
            </w:r>
          </w:p>
        </w:tc>
        <w:tc>
          <w:tcPr>
            <w:tcW w:w="3645" w:type="dxa"/>
            <w:shd w:val="clear" w:color="auto" w:fill="B4C6E7" w:themeFill="accent5" w:themeFillTint="66"/>
            <w:vAlign w:val="center"/>
            <w:hideMark/>
          </w:tcPr>
          <w:p w:rsidR="00742D52" w:rsidRPr="00406559" w:rsidRDefault="00742D52">
            <w:pPr>
              <w:rPr>
                <w:sz w:val="24"/>
                <w:szCs w:val="24"/>
              </w:rPr>
            </w:pPr>
            <w:r w:rsidRPr="00406559">
              <w:rPr>
                <w:sz w:val="24"/>
                <w:szCs w:val="24"/>
              </w:rPr>
              <w:t>22.6%</w:t>
            </w:r>
          </w:p>
        </w:tc>
      </w:tr>
    </w:tbl>
    <w:p w:rsidR="00742D52" w:rsidRPr="00406559" w:rsidRDefault="00742D52" w:rsidP="009F776F">
      <w:pPr>
        <w:pStyle w:val="NormalWeb"/>
        <w:spacing w:line="360" w:lineRule="auto"/>
      </w:pPr>
      <w:r w:rsidRPr="00406559">
        <w:rPr>
          <w:rStyle w:val="Strong"/>
        </w:rPr>
        <w:t>Summary Insight:</w:t>
      </w:r>
      <w:r w:rsidRPr="00406559">
        <w:br/>
        <w:t>More than three-quarters of respondents (</w:t>
      </w:r>
      <w:r w:rsidRPr="00406559">
        <w:rPr>
          <w:rStyle w:val="Strong"/>
        </w:rPr>
        <w:t>77.4%</w:t>
      </w:r>
      <w:r w:rsidRPr="00406559">
        <w:t xml:space="preserve">) sold produce, demonstrating </w:t>
      </w:r>
      <w:r w:rsidRPr="00406559">
        <w:rPr>
          <w:rStyle w:val="Strong"/>
        </w:rPr>
        <w:t>strong market participation</w:t>
      </w:r>
      <w:r w:rsidRPr="00406559">
        <w:t xml:space="preserve"> and a shift from subsistence to commercial farming. This highlights </w:t>
      </w:r>
      <w:r w:rsidRPr="00406559">
        <w:rPr>
          <w:rStyle w:val="Strong"/>
        </w:rPr>
        <w:t>impact</w:t>
      </w:r>
      <w:r w:rsidRPr="00406559">
        <w:t xml:space="preserve"> in terms of improved economic engagement.</w:t>
      </w:r>
    </w:p>
    <w:p w:rsidR="00742D52" w:rsidRPr="00406559" w:rsidRDefault="00742D52" w:rsidP="00742D52">
      <w:pPr>
        <w:rPr>
          <w:sz w:val="24"/>
          <w:szCs w:val="24"/>
        </w:rPr>
      </w:pPr>
      <w:r w:rsidRPr="00406559">
        <w:rPr>
          <w:sz w:val="24"/>
          <w:szCs w:val="24"/>
        </w:rPr>
        <w:pict>
          <v:rect id="_x0000_i1396" style="width:0;height:1.5pt" o:hralign="center" o:hrstd="t" o:hr="t" fillcolor="#a0a0a0" stroked="f"/>
        </w:pict>
      </w:r>
    </w:p>
    <w:p w:rsidR="00742D52" w:rsidRPr="009F776F" w:rsidRDefault="00742D52" w:rsidP="00742D52">
      <w:pPr>
        <w:pStyle w:val="Heading3"/>
        <w:rPr>
          <w:sz w:val="24"/>
          <w:szCs w:val="24"/>
        </w:rPr>
      </w:pPr>
      <w:r w:rsidRPr="009F776F">
        <w:rPr>
          <w:rStyle w:val="Strong"/>
          <w:bCs w:val="0"/>
          <w:sz w:val="24"/>
          <w:szCs w:val="24"/>
        </w:rPr>
        <w:t>3. Top Crops Sold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161"/>
      </w:tblGrid>
      <w:tr w:rsidR="00742D52" w:rsidRPr="00406559" w:rsidTr="009F776F">
        <w:trPr>
          <w:tblHeader/>
          <w:tblCellSpacing w:w="15" w:type="dxa"/>
        </w:trPr>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Crop/Product</w:t>
            </w:r>
          </w:p>
        </w:tc>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Number of Mentions</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Vegetables</w:t>
            </w:r>
          </w:p>
        </w:tc>
        <w:tc>
          <w:tcPr>
            <w:tcW w:w="0" w:type="auto"/>
            <w:shd w:val="clear" w:color="auto" w:fill="B4C6E7" w:themeFill="accent5" w:themeFillTint="66"/>
            <w:vAlign w:val="center"/>
            <w:hideMark/>
          </w:tcPr>
          <w:p w:rsidR="00742D52" w:rsidRPr="00406559" w:rsidRDefault="00742D52">
            <w:pPr>
              <w:rPr>
                <w:sz w:val="24"/>
                <w:szCs w:val="24"/>
              </w:rPr>
            </w:pPr>
            <w:r w:rsidRPr="00406559">
              <w:rPr>
                <w:rStyle w:val="Strong"/>
                <w:sz w:val="24"/>
                <w:szCs w:val="24"/>
              </w:rPr>
              <w:t>5</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Maize / Beans / Cassava</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3</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Maize / Beans / Vegetables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3</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Maize and beans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3</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Maize / Beans / Irish potatoes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2</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Veges, Beans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2</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Beans and maize</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2</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Maize beans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2</w:t>
            </w:r>
          </w:p>
        </w:tc>
      </w:tr>
      <w:tr w:rsidR="00742D52" w:rsidRPr="00406559" w:rsidTr="009F776F">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Maize / Vegetables / Beans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2</w:t>
            </w:r>
          </w:p>
        </w:tc>
      </w:tr>
      <w:tr w:rsidR="00742D52" w:rsidRPr="00406559" w:rsidTr="001C0939">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lastRenderedPageBreak/>
              <w:t>Beans, Kales, Cassava</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2</w:t>
            </w:r>
          </w:p>
        </w:tc>
      </w:tr>
    </w:tbl>
    <w:p w:rsidR="00742D52" w:rsidRPr="00406559" w:rsidRDefault="00742D52" w:rsidP="001C0939">
      <w:pPr>
        <w:pStyle w:val="NormalWeb"/>
        <w:spacing w:line="360" w:lineRule="auto"/>
      </w:pPr>
      <w:r w:rsidRPr="00406559">
        <w:rPr>
          <w:rStyle w:val="Strong"/>
        </w:rPr>
        <w:t>Summary Insight</w:t>
      </w:r>
      <w:r w:rsidRPr="00406559">
        <w:br/>
        <w:t xml:space="preserve">Vegetables, maize, and beans dominate market sales, showing a </w:t>
      </w:r>
      <w:r w:rsidRPr="00406559">
        <w:rPr>
          <w:rStyle w:val="Strong"/>
        </w:rPr>
        <w:t>diversified production portfolio</w:t>
      </w:r>
      <w:r w:rsidRPr="00406559">
        <w:t xml:space="preserve">. The inclusion of cassava and Irish potatoes signals increased </w:t>
      </w:r>
      <w:r w:rsidRPr="00406559">
        <w:rPr>
          <w:rStyle w:val="Strong"/>
        </w:rPr>
        <w:t>agro-diversification</w:t>
      </w:r>
      <w:r w:rsidRPr="00406559">
        <w:t xml:space="preserve"> and improved </w:t>
      </w:r>
      <w:r w:rsidRPr="00406559">
        <w:rPr>
          <w:rStyle w:val="Strong"/>
        </w:rPr>
        <w:t>market linkages</w:t>
      </w:r>
      <w:r w:rsidRPr="00406559">
        <w:t>.</w:t>
      </w:r>
    </w:p>
    <w:p w:rsidR="00742D52" w:rsidRPr="00406559" w:rsidRDefault="00742D52" w:rsidP="00742D52">
      <w:pPr>
        <w:rPr>
          <w:sz w:val="24"/>
          <w:szCs w:val="24"/>
        </w:rPr>
      </w:pPr>
      <w:r w:rsidRPr="00406559">
        <w:rPr>
          <w:sz w:val="24"/>
          <w:szCs w:val="24"/>
        </w:rPr>
        <w:pict>
          <v:rect id="_x0000_i1397" style="width:0;height:1.5pt" o:hralign="center" o:hrstd="t" o:hr="t" fillcolor="#a0a0a0" stroked="f"/>
        </w:pict>
      </w:r>
    </w:p>
    <w:p w:rsidR="00742D52" w:rsidRPr="00156D78" w:rsidRDefault="00742D52" w:rsidP="00742D52">
      <w:pPr>
        <w:pStyle w:val="Heading3"/>
        <w:rPr>
          <w:sz w:val="24"/>
          <w:szCs w:val="24"/>
        </w:rPr>
      </w:pPr>
      <w:r w:rsidRPr="00156D78">
        <w:rPr>
          <w:rStyle w:val="Strong"/>
          <w:bCs w:val="0"/>
          <w:sz w:val="24"/>
          <w:szCs w:val="24"/>
        </w:rPr>
        <w:t>4. Income Change Compared to 2021 (B11)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2160"/>
      </w:tblGrid>
      <w:tr w:rsidR="00742D52" w:rsidRPr="00406559" w:rsidTr="006F4DA2">
        <w:trPr>
          <w:tblHeader/>
          <w:tblCellSpacing w:w="15" w:type="dxa"/>
        </w:trPr>
        <w:tc>
          <w:tcPr>
            <w:tcW w:w="3915" w:type="dxa"/>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Income Change Compared to 2021</w:t>
            </w:r>
          </w:p>
        </w:tc>
        <w:tc>
          <w:tcPr>
            <w:tcW w:w="2115" w:type="dxa"/>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 of Farmers</w:t>
            </w:r>
          </w:p>
        </w:tc>
      </w:tr>
      <w:tr w:rsidR="00742D52" w:rsidRPr="00406559" w:rsidTr="006F4DA2">
        <w:trPr>
          <w:tblCellSpacing w:w="15" w:type="dxa"/>
        </w:trPr>
        <w:tc>
          <w:tcPr>
            <w:tcW w:w="3915" w:type="dxa"/>
            <w:shd w:val="clear" w:color="auto" w:fill="B4C6E7" w:themeFill="accent5" w:themeFillTint="66"/>
            <w:vAlign w:val="center"/>
            <w:hideMark/>
          </w:tcPr>
          <w:p w:rsidR="00742D52" w:rsidRPr="00406559" w:rsidRDefault="00742D52">
            <w:pPr>
              <w:rPr>
                <w:sz w:val="24"/>
                <w:szCs w:val="24"/>
              </w:rPr>
            </w:pPr>
            <w:r w:rsidRPr="00406559">
              <w:rPr>
                <w:sz w:val="24"/>
                <w:szCs w:val="24"/>
              </w:rPr>
              <w:t>Significantly increased</w:t>
            </w:r>
          </w:p>
        </w:tc>
        <w:tc>
          <w:tcPr>
            <w:tcW w:w="2115" w:type="dxa"/>
            <w:shd w:val="clear" w:color="auto" w:fill="B4C6E7" w:themeFill="accent5" w:themeFillTint="66"/>
            <w:vAlign w:val="center"/>
            <w:hideMark/>
          </w:tcPr>
          <w:p w:rsidR="00742D52" w:rsidRPr="00406559" w:rsidRDefault="00742D52">
            <w:pPr>
              <w:rPr>
                <w:sz w:val="24"/>
                <w:szCs w:val="24"/>
              </w:rPr>
            </w:pPr>
            <w:r w:rsidRPr="00406559">
              <w:rPr>
                <w:rStyle w:val="Strong"/>
                <w:sz w:val="24"/>
                <w:szCs w:val="24"/>
              </w:rPr>
              <w:t>77.4%</w:t>
            </w:r>
          </w:p>
        </w:tc>
      </w:tr>
      <w:tr w:rsidR="00742D52" w:rsidRPr="00406559" w:rsidTr="006F4DA2">
        <w:trPr>
          <w:tblCellSpacing w:w="15" w:type="dxa"/>
        </w:trPr>
        <w:tc>
          <w:tcPr>
            <w:tcW w:w="3915" w:type="dxa"/>
            <w:shd w:val="clear" w:color="auto" w:fill="B4C6E7" w:themeFill="accent5" w:themeFillTint="66"/>
            <w:vAlign w:val="center"/>
            <w:hideMark/>
          </w:tcPr>
          <w:p w:rsidR="00742D52" w:rsidRPr="00406559" w:rsidRDefault="00742D52">
            <w:pPr>
              <w:rPr>
                <w:sz w:val="24"/>
                <w:szCs w:val="24"/>
              </w:rPr>
            </w:pPr>
            <w:r w:rsidRPr="00406559">
              <w:rPr>
                <w:sz w:val="24"/>
                <w:szCs w:val="24"/>
              </w:rPr>
              <w:t>Slightly increased</w:t>
            </w:r>
          </w:p>
        </w:tc>
        <w:tc>
          <w:tcPr>
            <w:tcW w:w="2115" w:type="dxa"/>
            <w:shd w:val="clear" w:color="auto" w:fill="B4C6E7" w:themeFill="accent5" w:themeFillTint="66"/>
            <w:vAlign w:val="center"/>
            <w:hideMark/>
          </w:tcPr>
          <w:p w:rsidR="00742D52" w:rsidRPr="00406559" w:rsidRDefault="00742D52">
            <w:pPr>
              <w:rPr>
                <w:sz w:val="24"/>
                <w:szCs w:val="24"/>
              </w:rPr>
            </w:pPr>
            <w:r w:rsidRPr="00406559">
              <w:rPr>
                <w:sz w:val="24"/>
                <w:szCs w:val="24"/>
              </w:rPr>
              <w:t>21.0%</w:t>
            </w:r>
          </w:p>
        </w:tc>
      </w:tr>
      <w:tr w:rsidR="00742D52" w:rsidRPr="00406559" w:rsidTr="006F4DA2">
        <w:trPr>
          <w:tblCellSpacing w:w="15" w:type="dxa"/>
        </w:trPr>
        <w:tc>
          <w:tcPr>
            <w:tcW w:w="3915" w:type="dxa"/>
            <w:shd w:val="clear" w:color="auto" w:fill="B4C6E7" w:themeFill="accent5" w:themeFillTint="66"/>
            <w:vAlign w:val="center"/>
            <w:hideMark/>
          </w:tcPr>
          <w:p w:rsidR="00742D52" w:rsidRPr="00406559" w:rsidRDefault="00742D52">
            <w:pPr>
              <w:rPr>
                <w:sz w:val="24"/>
                <w:szCs w:val="24"/>
              </w:rPr>
            </w:pPr>
            <w:r w:rsidRPr="00406559">
              <w:rPr>
                <w:sz w:val="24"/>
                <w:szCs w:val="24"/>
              </w:rPr>
              <w:t>Stayed the same</w:t>
            </w:r>
          </w:p>
        </w:tc>
        <w:tc>
          <w:tcPr>
            <w:tcW w:w="2115" w:type="dxa"/>
            <w:shd w:val="clear" w:color="auto" w:fill="B4C6E7" w:themeFill="accent5" w:themeFillTint="66"/>
            <w:vAlign w:val="center"/>
            <w:hideMark/>
          </w:tcPr>
          <w:p w:rsidR="00742D52" w:rsidRPr="00406559" w:rsidRDefault="00742D52">
            <w:pPr>
              <w:rPr>
                <w:sz w:val="24"/>
                <w:szCs w:val="24"/>
              </w:rPr>
            </w:pPr>
            <w:r w:rsidRPr="00406559">
              <w:rPr>
                <w:sz w:val="24"/>
                <w:szCs w:val="24"/>
              </w:rPr>
              <w:t>1.5%</w:t>
            </w:r>
          </w:p>
        </w:tc>
      </w:tr>
    </w:tbl>
    <w:p w:rsidR="00742D52" w:rsidRDefault="00742D52" w:rsidP="006F4DA2">
      <w:pPr>
        <w:pStyle w:val="NormalWeb"/>
        <w:spacing w:line="360" w:lineRule="auto"/>
      </w:pPr>
      <w:r w:rsidRPr="00406559">
        <w:rPr>
          <w:rStyle w:val="Strong"/>
        </w:rPr>
        <w:t>Summary Insight</w:t>
      </w:r>
      <w:r w:rsidRPr="00406559">
        <w:br/>
        <w:t xml:space="preserve">Almost all farmers experienced </w:t>
      </w:r>
      <w:r w:rsidRPr="00406559">
        <w:rPr>
          <w:rStyle w:val="Strong"/>
        </w:rPr>
        <w:t>income growth</w:t>
      </w:r>
      <w:r w:rsidRPr="00406559">
        <w:t xml:space="preserve">, with over </w:t>
      </w:r>
      <w:r w:rsidRPr="00406559">
        <w:rPr>
          <w:rStyle w:val="Strong"/>
        </w:rPr>
        <w:t>77% reporting significant increases</w:t>
      </w:r>
      <w:r w:rsidRPr="00406559">
        <w:t xml:space="preserve">. This is a strong indicator of the project’s </w:t>
      </w:r>
      <w:r w:rsidRPr="00406559">
        <w:rPr>
          <w:rStyle w:val="Strong"/>
        </w:rPr>
        <w:t>effectiveness</w:t>
      </w:r>
      <w:r w:rsidRPr="00406559">
        <w:t xml:space="preserve"> and </w:t>
      </w:r>
      <w:r w:rsidRPr="00406559">
        <w:rPr>
          <w:rStyle w:val="Strong"/>
        </w:rPr>
        <w:t>impact</w:t>
      </w:r>
      <w:r w:rsidRPr="00406559">
        <w:t xml:space="preserve"> on household livelihoods.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160"/>
        <w:gridCol w:w="1440"/>
      </w:tblGrid>
      <w:tr w:rsidR="004475D5" w:rsidRPr="00F76B50" w:rsidTr="00767138">
        <w:trPr>
          <w:tblHeader/>
          <w:tblCellSpacing w:w="15" w:type="dxa"/>
        </w:trPr>
        <w:tc>
          <w:tcPr>
            <w:tcW w:w="1395" w:type="dxa"/>
            <w:shd w:val="clear" w:color="auto" w:fill="8EAADB" w:themeFill="accent5" w:themeFillTint="99"/>
            <w:vAlign w:val="center"/>
            <w:hideMark/>
          </w:tcPr>
          <w:p w:rsidR="004475D5" w:rsidRPr="00F76B50" w:rsidRDefault="004475D5" w:rsidP="00767138">
            <w:pPr>
              <w:jc w:val="center"/>
              <w:rPr>
                <w:b/>
                <w:bCs/>
                <w:sz w:val="22"/>
              </w:rPr>
            </w:pPr>
            <w:r w:rsidRPr="00F76B50">
              <w:rPr>
                <w:b/>
                <w:bCs/>
                <w:sz w:val="22"/>
              </w:rPr>
              <w:t>Year</w:t>
            </w:r>
          </w:p>
        </w:tc>
        <w:tc>
          <w:tcPr>
            <w:tcW w:w="2130" w:type="dxa"/>
            <w:shd w:val="clear" w:color="auto" w:fill="8EAADB" w:themeFill="accent5" w:themeFillTint="99"/>
            <w:vAlign w:val="center"/>
            <w:hideMark/>
          </w:tcPr>
          <w:p w:rsidR="004475D5" w:rsidRPr="00F76B50" w:rsidRDefault="004475D5" w:rsidP="00767138">
            <w:pPr>
              <w:jc w:val="center"/>
              <w:rPr>
                <w:b/>
                <w:bCs/>
                <w:sz w:val="22"/>
              </w:rPr>
            </w:pPr>
            <w:r w:rsidRPr="00F76B50">
              <w:rPr>
                <w:b/>
                <w:bCs/>
                <w:sz w:val="22"/>
              </w:rPr>
              <w:t>Mean Income (KES)</w:t>
            </w:r>
          </w:p>
        </w:tc>
        <w:tc>
          <w:tcPr>
            <w:tcW w:w="1395" w:type="dxa"/>
            <w:shd w:val="clear" w:color="auto" w:fill="8EAADB" w:themeFill="accent5" w:themeFillTint="99"/>
            <w:vAlign w:val="center"/>
            <w:hideMark/>
          </w:tcPr>
          <w:p w:rsidR="004475D5" w:rsidRPr="00F76B50" w:rsidRDefault="004475D5" w:rsidP="00767138">
            <w:pPr>
              <w:jc w:val="center"/>
              <w:rPr>
                <w:b/>
                <w:bCs/>
                <w:sz w:val="22"/>
              </w:rPr>
            </w:pPr>
            <w:r w:rsidRPr="00F76B50">
              <w:rPr>
                <w:b/>
                <w:bCs/>
                <w:sz w:val="22"/>
              </w:rPr>
              <w:t>Median (KES)</w:t>
            </w:r>
          </w:p>
        </w:tc>
      </w:tr>
      <w:tr w:rsidR="004475D5" w:rsidRPr="00F76B50" w:rsidTr="00767138">
        <w:trPr>
          <w:tblCellSpacing w:w="15" w:type="dxa"/>
        </w:trPr>
        <w:tc>
          <w:tcPr>
            <w:tcW w:w="1395" w:type="dxa"/>
            <w:shd w:val="clear" w:color="auto" w:fill="B4C6E7" w:themeFill="accent5" w:themeFillTint="66"/>
            <w:vAlign w:val="center"/>
            <w:hideMark/>
          </w:tcPr>
          <w:p w:rsidR="004475D5" w:rsidRPr="00F76B50" w:rsidRDefault="004475D5" w:rsidP="00767138">
            <w:pPr>
              <w:rPr>
                <w:sz w:val="22"/>
              </w:rPr>
            </w:pPr>
            <w:r w:rsidRPr="00F76B50">
              <w:rPr>
                <w:sz w:val="22"/>
              </w:rPr>
              <w:t>2021</w:t>
            </w:r>
          </w:p>
        </w:tc>
        <w:tc>
          <w:tcPr>
            <w:tcW w:w="2130" w:type="dxa"/>
            <w:shd w:val="clear" w:color="auto" w:fill="B4C6E7" w:themeFill="accent5" w:themeFillTint="66"/>
            <w:vAlign w:val="center"/>
            <w:hideMark/>
          </w:tcPr>
          <w:p w:rsidR="004475D5" w:rsidRPr="00F76B50" w:rsidRDefault="004475D5" w:rsidP="00767138">
            <w:pPr>
              <w:rPr>
                <w:sz w:val="22"/>
              </w:rPr>
            </w:pPr>
            <w:r w:rsidRPr="00F76B50">
              <w:rPr>
                <w:sz w:val="22"/>
              </w:rPr>
              <w:t>32,970</w:t>
            </w:r>
          </w:p>
        </w:tc>
        <w:tc>
          <w:tcPr>
            <w:tcW w:w="1395" w:type="dxa"/>
            <w:shd w:val="clear" w:color="auto" w:fill="B4C6E7" w:themeFill="accent5" w:themeFillTint="66"/>
            <w:vAlign w:val="center"/>
            <w:hideMark/>
          </w:tcPr>
          <w:p w:rsidR="004475D5" w:rsidRPr="00F76B50" w:rsidRDefault="004475D5" w:rsidP="00767138">
            <w:pPr>
              <w:rPr>
                <w:sz w:val="22"/>
              </w:rPr>
            </w:pPr>
            <w:r w:rsidRPr="00F76B50">
              <w:rPr>
                <w:sz w:val="22"/>
              </w:rPr>
              <w:t>13,000</w:t>
            </w:r>
          </w:p>
        </w:tc>
      </w:tr>
      <w:tr w:rsidR="004475D5" w:rsidRPr="00F76B50" w:rsidTr="00767138">
        <w:trPr>
          <w:tblCellSpacing w:w="15" w:type="dxa"/>
        </w:trPr>
        <w:tc>
          <w:tcPr>
            <w:tcW w:w="1395" w:type="dxa"/>
            <w:shd w:val="clear" w:color="auto" w:fill="B4C6E7" w:themeFill="accent5" w:themeFillTint="66"/>
            <w:vAlign w:val="center"/>
            <w:hideMark/>
          </w:tcPr>
          <w:p w:rsidR="004475D5" w:rsidRPr="00F76B50" w:rsidRDefault="004475D5" w:rsidP="00767138">
            <w:pPr>
              <w:rPr>
                <w:sz w:val="22"/>
              </w:rPr>
            </w:pPr>
            <w:r w:rsidRPr="00F76B50">
              <w:rPr>
                <w:sz w:val="22"/>
              </w:rPr>
              <w:t>2025</w:t>
            </w:r>
          </w:p>
        </w:tc>
        <w:tc>
          <w:tcPr>
            <w:tcW w:w="2130" w:type="dxa"/>
            <w:shd w:val="clear" w:color="auto" w:fill="B4C6E7" w:themeFill="accent5" w:themeFillTint="66"/>
            <w:vAlign w:val="center"/>
            <w:hideMark/>
          </w:tcPr>
          <w:p w:rsidR="004475D5" w:rsidRPr="00F76B50" w:rsidRDefault="004475D5" w:rsidP="00767138">
            <w:pPr>
              <w:rPr>
                <w:sz w:val="22"/>
              </w:rPr>
            </w:pPr>
            <w:r w:rsidRPr="00F76B50">
              <w:rPr>
                <w:sz w:val="22"/>
              </w:rPr>
              <w:t>46,384</w:t>
            </w:r>
          </w:p>
        </w:tc>
        <w:tc>
          <w:tcPr>
            <w:tcW w:w="1395" w:type="dxa"/>
            <w:shd w:val="clear" w:color="auto" w:fill="B4C6E7" w:themeFill="accent5" w:themeFillTint="66"/>
            <w:vAlign w:val="center"/>
            <w:hideMark/>
          </w:tcPr>
          <w:p w:rsidR="004475D5" w:rsidRPr="00F76B50" w:rsidRDefault="004475D5" w:rsidP="00767138">
            <w:pPr>
              <w:rPr>
                <w:sz w:val="22"/>
              </w:rPr>
            </w:pPr>
            <w:r w:rsidRPr="00F76B50">
              <w:rPr>
                <w:sz w:val="22"/>
              </w:rPr>
              <w:t>23,875</w:t>
            </w:r>
          </w:p>
        </w:tc>
      </w:tr>
    </w:tbl>
    <w:p w:rsidR="004475D5" w:rsidRDefault="004475D5" w:rsidP="004475D5">
      <w:pPr>
        <w:pStyle w:val="NormalWeb"/>
        <w:spacing w:line="360" w:lineRule="auto"/>
      </w:pPr>
      <w:r>
        <w:rPr>
          <w:rStyle w:val="Strong"/>
        </w:rPr>
        <w:t>Wilcoxon Signed-Rank Test:</w:t>
      </w:r>
      <w:r>
        <w:t xml:space="preserve"> p = </w:t>
      </w:r>
      <w:r>
        <w:rPr>
          <w:rStyle w:val="Strong"/>
        </w:rPr>
        <w:t>0.0047</w:t>
      </w:r>
      <w:r>
        <w:br/>
        <w:t xml:space="preserve">→ </w:t>
      </w:r>
      <w:r>
        <w:rPr>
          <w:rStyle w:val="Strong"/>
        </w:rPr>
        <w:t>Statistically significant increase</w:t>
      </w:r>
      <w:r>
        <w:t xml:space="preserve"> in household income.</w:t>
      </w:r>
    </w:p>
    <w:p w:rsidR="004475D5" w:rsidRDefault="004475D5" w:rsidP="004475D5">
      <w:pPr>
        <w:pStyle w:val="NormalWeb"/>
        <w:spacing w:line="360" w:lineRule="auto"/>
      </w:pPr>
      <w:r>
        <w:lastRenderedPageBreak/>
        <w:t>Wilcoxon signed-rank test for income (Est Income 2021 vs 2025):</w:t>
      </w:r>
    </w:p>
    <w:p w:rsidR="004475D5" w:rsidRDefault="004475D5" w:rsidP="004475D5">
      <w:pPr>
        <w:pStyle w:val="NormalWeb"/>
        <w:spacing w:line="360" w:lineRule="auto"/>
      </w:pPr>
      <w:r>
        <w:t xml:space="preserve"> - n_pairs = 117, statistic = 2062.0000, p-value = 4.6763e-03</w:t>
      </w:r>
    </w:p>
    <w:p w:rsidR="004475D5" w:rsidRDefault="004475D5" w:rsidP="004475D5">
      <w:pPr>
        <w:pStyle w:val="NormalWeb"/>
        <w:spacing w:line="360" w:lineRule="auto"/>
      </w:pPr>
      <w:r>
        <w:t xml:space="preserve"> - </w:t>
      </w:r>
      <w:r w:rsidR="00D86D80">
        <w:rPr>
          <w:b/>
        </w:rPr>
        <w:t>Interpretation -</w:t>
      </w:r>
      <w:r>
        <w:t xml:space="preserve"> Significant difference between 2021 and 2025 incomes (p &lt; 0.05)</w:t>
      </w:r>
    </w:p>
    <w:p w:rsidR="00742D52" w:rsidRPr="003449FF" w:rsidRDefault="00742D52" w:rsidP="00742D52">
      <w:r w:rsidRPr="00406559">
        <w:rPr>
          <w:sz w:val="24"/>
          <w:szCs w:val="24"/>
        </w:rPr>
        <w:pict>
          <v:rect id="_x0000_i1398" style="width:0;height:1.5pt" o:hralign="center" o:hrstd="t" o:hr="t" fillcolor="#a0a0a0" stroked="f"/>
        </w:pict>
      </w:r>
    </w:p>
    <w:p w:rsidR="00742D52" w:rsidRPr="00CA4C23" w:rsidRDefault="00742D52" w:rsidP="00742D52">
      <w:pPr>
        <w:pStyle w:val="Heading3"/>
        <w:rPr>
          <w:sz w:val="24"/>
          <w:szCs w:val="24"/>
        </w:rPr>
      </w:pPr>
      <w:r w:rsidRPr="00CA4C23">
        <w:rPr>
          <w:rStyle w:val="Strong"/>
          <w:bCs w:val="0"/>
          <w:sz w:val="24"/>
          <w:szCs w:val="24"/>
        </w:rPr>
        <w:t>5. Reasons for Income Increase (B12a)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1680"/>
        <w:gridCol w:w="2413"/>
      </w:tblGrid>
      <w:tr w:rsidR="00742D52" w:rsidRPr="00406559" w:rsidTr="00CA4C23">
        <w:trPr>
          <w:tblHeader/>
          <w:tblCellSpacing w:w="15" w:type="dxa"/>
        </w:trPr>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Reason</w:t>
            </w:r>
          </w:p>
        </w:tc>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No. of Mentions</w:t>
            </w:r>
          </w:p>
        </w:tc>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 of Farmers (Increase)</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Sold more produce</w:t>
            </w:r>
          </w:p>
        </w:tc>
        <w:tc>
          <w:tcPr>
            <w:tcW w:w="0" w:type="auto"/>
            <w:shd w:val="clear" w:color="auto" w:fill="B4C6E7" w:themeFill="accent5" w:themeFillTint="66"/>
            <w:vAlign w:val="center"/>
            <w:hideMark/>
          </w:tcPr>
          <w:p w:rsidR="00742D52" w:rsidRPr="00406559" w:rsidRDefault="00742D52">
            <w:pPr>
              <w:rPr>
                <w:sz w:val="24"/>
                <w:szCs w:val="24"/>
              </w:rPr>
            </w:pPr>
            <w:r w:rsidRPr="00406559">
              <w:rPr>
                <w:rStyle w:val="Strong"/>
                <w:sz w:val="24"/>
                <w:szCs w:val="24"/>
              </w:rPr>
              <w:t>115</w:t>
            </w:r>
          </w:p>
        </w:tc>
        <w:tc>
          <w:tcPr>
            <w:tcW w:w="0" w:type="auto"/>
            <w:shd w:val="clear" w:color="auto" w:fill="B4C6E7" w:themeFill="accent5" w:themeFillTint="66"/>
            <w:vAlign w:val="center"/>
            <w:hideMark/>
          </w:tcPr>
          <w:p w:rsidR="00742D52" w:rsidRPr="00406559" w:rsidRDefault="00742D52">
            <w:pPr>
              <w:rPr>
                <w:sz w:val="24"/>
                <w:szCs w:val="24"/>
              </w:rPr>
            </w:pPr>
            <w:r w:rsidRPr="00406559">
              <w:rPr>
                <w:rStyle w:val="Strong"/>
                <w:sz w:val="24"/>
                <w:szCs w:val="24"/>
              </w:rPr>
              <w:t>59.0%</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Introduced new crops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113</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57.9%</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Better market prices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38</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19.5%</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Sold seedlings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19</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9.7%</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Processed or value-added</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8</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4.1%</w:t>
            </w:r>
          </w:p>
        </w:tc>
      </w:tr>
    </w:tbl>
    <w:p w:rsidR="00742D52" w:rsidRPr="00406559" w:rsidRDefault="00742D52" w:rsidP="00CA4C23">
      <w:pPr>
        <w:pStyle w:val="NormalWeb"/>
        <w:spacing w:line="360" w:lineRule="auto"/>
      </w:pPr>
      <w:r w:rsidRPr="00406559">
        <w:rPr>
          <w:rStyle w:val="Strong"/>
        </w:rPr>
        <w:t>Summary Insight</w:t>
      </w:r>
      <w:r w:rsidRPr="00406559">
        <w:br/>
        <w:t xml:space="preserve">Increased income is mainly attributed to </w:t>
      </w:r>
      <w:r w:rsidRPr="00406559">
        <w:rPr>
          <w:rStyle w:val="Strong"/>
        </w:rPr>
        <w:t>higher production volumes and crop diversification</w:t>
      </w:r>
      <w:r w:rsidRPr="00406559">
        <w:t xml:space="preserve">. Market prices and seedling sales provided additional gains, reinforcing the project’s </w:t>
      </w:r>
      <w:r w:rsidRPr="00406559">
        <w:rPr>
          <w:rStyle w:val="Strong"/>
        </w:rPr>
        <w:t>market-driven approach</w:t>
      </w:r>
      <w:r w:rsidRPr="00406559">
        <w:t xml:space="preserve"> and </w:t>
      </w:r>
      <w:r w:rsidRPr="00406559">
        <w:rPr>
          <w:rStyle w:val="Strong"/>
        </w:rPr>
        <w:t>sustainability potential</w:t>
      </w:r>
      <w:r w:rsidRPr="00406559">
        <w:t>.</w:t>
      </w:r>
    </w:p>
    <w:p w:rsidR="00742D52" w:rsidRPr="00406559" w:rsidRDefault="00742D52" w:rsidP="00742D52">
      <w:pPr>
        <w:rPr>
          <w:sz w:val="24"/>
          <w:szCs w:val="24"/>
        </w:rPr>
      </w:pPr>
      <w:r w:rsidRPr="00406559">
        <w:rPr>
          <w:sz w:val="24"/>
          <w:szCs w:val="24"/>
        </w:rPr>
        <w:pict>
          <v:rect id="_x0000_i1399" style="width:0;height:1.5pt" o:hralign="center" o:hrstd="t" o:hr="t" fillcolor="#a0a0a0" stroked="f"/>
        </w:pict>
      </w:r>
    </w:p>
    <w:p w:rsidR="00742D52" w:rsidRPr="00CA4C23" w:rsidRDefault="00742D52" w:rsidP="00742D52">
      <w:pPr>
        <w:pStyle w:val="Heading3"/>
        <w:rPr>
          <w:sz w:val="24"/>
          <w:szCs w:val="24"/>
        </w:rPr>
      </w:pPr>
      <w:r w:rsidRPr="00CA4C23">
        <w:rPr>
          <w:rStyle w:val="Strong"/>
          <w:bCs w:val="0"/>
          <w:sz w:val="24"/>
          <w:szCs w:val="24"/>
        </w:rPr>
        <w:t>6. Reasons for Income Decrease (B12b)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680"/>
        <w:gridCol w:w="2492"/>
      </w:tblGrid>
      <w:tr w:rsidR="00742D52" w:rsidRPr="00406559" w:rsidTr="00CA4C23">
        <w:trPr>
          <w:tblHeader/>
          <w:tblCellSpacing w:w="15" w:type="dxa"/>
        </w:trPr>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Reason</w:t>
            </w:r>
          </w:p>
        </w:tc>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No. of Mentions</w:t>
            </w:r>
          </w:p>
        </w:tc>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 of Farmers (Decrease)</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Lower yields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0.0%</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Pests and diseases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0.0%</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lastRenderedPageBreak/>
              <w:t>Poor market access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0.0%</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Low prices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0.0%</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High input costs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0.0%</w:t>
            </w:r>
          </w:p>
        </w:tc>
      </w:tr>
      <w:tr w:rsidR="00742D52" w:rsidRPr="00406559" w:rsidTr="00CA4C23">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Asset loss (e.g., livestock)</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0.0%</w:t>
            </w:r>
          </w:p>
        </w:tc>
      </w:tr>
    </w:tbl>
    <w:p w:rsidR="00742D52" w:rsidRPr="00406559" w:rsidRDefault="00742D52" w:rsidP="007B5D01">
      <w:pPr>
        <w:pStyle w:val="NormalWeb"/>
        <w:spacing w:line="360" w:lineRule="auto"/>
      </w:pPr>
      <w:r w:rsidRPr="00406559">
        <w:rPr>
          <w:rStyle w:val="Strong"/>
        </w:rPr>
        <w:t>Summary Insight</w:t>
      </w:r>
      <w:r w:rsidRPr="00406559">
        <w:br/>
        <w:t>No respon</w:t>
      </w:r>
      <w:r w:rsidR="007B5D01">
        <w:t xml:space="preserve">dents reported income decline </w:t>
      </w:r>
      <w:r w:rsidRPr="00406559">
        <w:t xml:space="preserve">an </w:t>
      </w:r>
      <w:r w:rsidRPr="00406559">
        <w:rPr>
          <w:rStyle w:val="Emphasis"/>
        </w:rPr>
        <w:t>exceptional</w:t>
      </w:r>
      <w:r w:rsidRPr="00406559">
        <w:t xml:space="preserve"> outcome that reflects </w:t>
      </w:r>
      <w:r w:rsidRPr="00406559">
        <w:rPr>
          <w:rStyle w:val="Strong"/>
        </w:rPr>
        <w:t>resilience gains</w:t>
      </w:r>
      <w:r w:rsidRPr="00406559">
        <w:t xml:space="preserve"> and consistent productivity improvements.</w:t>
      </w:r>
    </w:p>
    <w:p w:rsidR="00742D52" w:rsidRPr="00406559" w:rsidRDefault="00742D52" w:rsidP="00742D52">
      <w:pPr>
        <w:rPr>
          <w:sz w:val="24"/>
          <w:szCs w:val="24"/>
        </w:rPr>
      </w:pPr>
      <w:r w:rsidRPr="00406559">
        <w:rPr>
          <w:sz w:val="24"/>
          <w:szCs w:val="24"/>
        </w:rPr>
        <w:pict>
          <v:rect id="_x0000_i1400" style="width:0;height:1.5pt" o:hralign="center" o:hrstd="t" o:hr="t" fillcolor="#a0a0a0" stroked="f"/>
        </w:pict>
      </w:r>
    </w:p>
    <w:p w:rsidR="00742D52" w:rsidRPr="00752765" w:rsidRDefault="00742D52" w:rsidP="00742D52">
      <w:pPr>
        <w:pStyle w:val="Heading3"/>
        <w:rPr>
          <w:sz w:val="24"/>
          <w:szCs w:val="24"/>
        </w:rPr>
      </w:pPr>
      <w:r w:rsidRPr="00752765">
        <w:rPr>
          <w:rStyle w:val="Strong"/>
          <w:bCs w:val="0"/>
          <w:sz w:val="24"/>
          <w:szCs w:val="24"/>
        </w:rPr>
        <w:t>7. ECCRAS Contribution to Income Change (B13)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1375"/>
      </w:tblGrid>
      <w:tr w:rsidR="00742D52" w:rsidRPr="00406559" w:rsidTr="00752765">
        <w:trPr>
          <w:tblHeader/>
          <w:tblCellSpacing w:w="15" w:type="dxa"/>
        </w:trPr>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Extent of ECCRAS Contribution</w:t>
            </w:r>
          </w:p>
        </w:tc>
        <w:tc>
          <w:tcPr>
            <w:tcW w:w="0" w:type="auto"/>
            <w:shd w:val="clear" w:color="auto" w:fill="8EAADB" w:themeFill="accent5" w:themeFillTint="99"/>
            <w:vAlign w:val="center"/>
            <w:hideMark/>
          </w:tcPr>
          <w:p w:rsidR="00742D52" w:rsidRPr="00406559" w:rsidRDefault="00742D52">
            <w:pPr>
              <w:jc w:val="center"/>
              <w:rPr>
                <w:b/>
                <w:bCs/>
                <w:sz w:val="24"/>
                <w:szCs w:val="24"/>
              </w:rPr>
            </w:pPr>
            <w:r w:rsidRPr="00406559">
              <w:rPr>
                <w:b/>
                <w:bCs/>
                <w:sz w:val="24"/>
                <w:szCs w:val="24"/>
              </w:rPr>
              <w:t>% of Farmers</w:t>
            </w:r>
          </w:p>
        </w:tc>
      </w:tr>
      <w:tr w:rsidR="00742D52" w:rsidRPr="00406559" w:rsidTr="00752765">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It was the main reason</w:t>
            </w:r>
          </w:p>
        </w:tc>
        <w:tc>
          <w:tcPr>
            <w:tcW w:w="0" w:type="auto"/>
            <w:shd w:val="clear" w:color="auto" w:fill="B4C6E7" w:themeFill="accent5" w:themeFillTint="66"/>
            <w:vAlign w:val="center"/>
            <w:hideMark/>
          </w:tcPr>
          <w:p w:rsidR="00742D52" w:rsidRPr="00406559" w:rsidRDefault="00742D52">
            <w:pPr>
              <w:rPr>
                <w:sz w:val="24"/>
                <w:szCs w:val="24"/>
              </w:rPr>
            </w:pPr>
            <w:r w:rsidRPr="00406559">
              <w:rPr>
                <w:rStyle w:val="Strong"/>
                <w:sz w:val="24"/>
                <w:szCs w:val="24"/>
              </w:rPr>
              <w:t>80.5%</w:t>
            </w:r>
          </w:p>
        </w:tc>
      </w:tr>
      <w:tr w:rsidR="00742D52" w:rsidRPr="00406559" w:rsidTr="00752765">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One of several important reasons</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19.0%</w:t>
            </w:r>
          </w:p>
        </w:tc>
      </w:tr>
      <w:tr w:rsidR="00742D52" w:rsidRPr="00406559" w:rsidTr="00752765">
        <w:trPr>
          <w:tblCellSpacing w:w="15" w:type="dxa"/>
        </w:trPr>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Not a factor</w:t>
            </w:r>
          </w:p>
        </w:tc>
        <w:tc>
          <w:tcPr>
            <w:tcW w:w="0" w:type="auto"/>
            <w:shd w:val="clear" w:color="auto" w:fill="B4C6E7" w:themeFill="accent5" w:themeFillTint="66"/>
            <w:vAlign w:val="center"/>
            <w:hideMark/>
          </w:tcPr>
          <w:p w:rsidR="00742D52" w:rsidRPr="00406559" w:rsidRDefault="00742D52">
            <w:pPr>
              <w:rPr>
                <w:sz w:val="24"/>
                <w:szCs w:val="24"/>
              </w:rPr>
            </w:pPr>
            <w:r w:rsidRPr="00406559">
              <w:rPr>
                <w:sz w:val="24"/>
                <w:szCs w:val="24"/>
              </w:rPr>
              <w:t>0.5%</w:t>
            </w:r>
          </w:p>
        </w:tc>
      </w:tr>
    </w:tbl>
    <w:p w:rsidR="00742D52" w:rsidRPr="00752765" w:rsidRDefault="00742D52" w:rsidP="004475D5">
      <w:pPr>
        <w:pStyle w:val="NormalWeb"/>
        <w:spacing w:line="360" w:lineRule="auto"/>
        <w:rPr>
          <w:b/>
          <w:bCs/>
        </w:rPr>
      </w:pPr>
      <w:r w:rsidRPr="00406559">
        <w:rPr>
          <w:rStyle w:val="Strong"/>
        </w:rPr>
        <w:t>Summary Insight</w:t>
      </w:r>
      <w:r w:rsidRPr="00406559">
        <w:br/>
        <w:t xml:space="preserve">A remarkable </w:t>
      </w:r>
      <w:r w:rsidRPr="00406559">
        <w:rPr>
          <w:rStyle w:val="Strong"/>
        </w:rPr>
        <w:t>80.5%</w:t>
      </w:r>
      <w:r w:rsidRPr="00406559">
        <w:t xml:space="preserve"> of farmers credit ECCRAS as the </w:t>
      </w:r>
      <w:r w:rsidRPr="00406559">
        <w:rPr>
          <w:rStyle w:val="Emphasis"/>
        </w:rPr>
        <w:t>main driver</w:t>
      </w:r>
      <w:r w:rsidRPr="00406559">
        <w:t xml:space="preserve"> of their improved income. This underscores the program’s </w:t>
      </w:r>
      <w:r w:rsidRPr="00406559">
        <w:rPr>
          <w:rStyle w:val="Strong"/>
        </w:rPr>
        <w:t>high attribution</w:t>
      </w:r>
      <w:r w:rsidRPr="00406559">
        <w:t xml:space="preserve">, </w:t>
      </w:r>
      <w:r w:rsidRPr="00406559">
        <w:rPr>
          <w:rStyle w:val="Strong"/>
        </w:rPr>
        <w:t>strong relevance</w:t>
      </w:r>
      <w:r w:rsidRPr="00406559">
        <w:t xml:space="preserve">, and </w:t>
      </w:r>
      <w:r w:rsidRPr="00406559">
        <w:rPr>
          <w:rStyle w:val="Strong"/>
        </w:rPr>
        <w:t>tangible effectiveness</w:t>
      </w:r>
      <w:r w:rsidRPr="00406559">
        <w:t xml:space="preserve"> in enhancing farmer livelihoods.</w:t>
      </w:r>
    </w:p>
    <w:p w:rsidR="00742D52" w:rsidRPr="00406559" w:rsidRDefault="00742D52" w:rsidP="00EB673E">
      <w:pPr>
        <w:pStyle w:val="ds-markdown-paragraph"/>
        <w:shd w:val="clear" w:color="auto" w:fill="FFFFFF"/>
        <w:spacing w:before="240" w:beforeAutospacing="0"/>
        <w:ind w:left="360"/>
        <w:rPr>
          <w:rFonts w:ascii="quote-cjk-patch" w:hAnsi="quote-cjk-patch"/>
          <w:color w:val="0F1115"/>
        </w:rPr>
      </w:pPr>
    </w:p>
    <w:p w:rsidR="00742D52" w:rsidRPr="00406559" w:rsidRDefault="00742D52">
      <w:pPr>
        <w:rPr>
          <w:rFonts w:ascii="quote-cjk-patch" w:eastAsia="Times New Roman" w:hAnsi="quote-cjk-patch" w:cs="Times New Roman"/>
          <w:color w:val="0F1115"/>
          <w:sz w:val="24"/>
          <w:szCs w:val="24"/>
        </w:rPr>
      </w:pPr>
      <w:r w:rsidRPr="00406559">
        <w:rPr>
          <w:rFonts w:ascii="quote-cjk-patch" w:hAnsi="quote-cjk-patch"/>
          <w:color w:val="0F1115"/>
          <w:sz w:val="24"/>
          <w:szCs w:val="24"/>
        </w:rPr>
        <w:br w:type="page"/>
      </w:r>
    </w:p>
    <w:p w:rsidR="00742D52" w:rsidRPr="00406559" w:rsidRDefault="00742D52" w:rsidP="00EB673E">
      <w:pPr>
        <w:pStyle w:val="ds-markdown-paragraph"/>
        <w:shd w:val="clear" w:color="auto" w:fill="FFFFFF"/>
        <w:spacing w:before="240" w:beforeAutospacing="0"/>
        <w:ind w:left="360"/>
        <w:rPr>
          <w:rFonts w:ascii="quote-cjk-patch" w:hAnsi="quote-cjk-patch"/>
          <w:color w:val="0F1115"/>
        </w:rPr>
      </w:pPr>
    </w:p>
    <w:p w:rsidR="00742D52" w:rsidRPr="004475D5" w:rsidRDefault="00742D52" w:rsidP="00742D52">
      <w:pPr>
        <w:pStyle w:val="Heading2"/>
        <w:rPr>
          <w:b/>
          <w:sz w:val="24"/>
          <w:szCs w:val="24"/>
        </w:rPr>
      </w:pPr>
      <w:r w:rsidRPr="004475D5">
        <w:rPr>
          <w:b/>
          <w:sz w:val="24"/>
          <w:szCs w:val="24"/>
        </w:rPr>
        <w:t xml:space="preserve">SUMMARY </w:t>
      </w:r>
      <w:r w:rsidRPr="004475D5">
        <w:rPr>
          <w:b/>
          <w:sz w:val="24"/>
          <w:szCs w:val="24"/>
        </w:rPr>
        <w:t>Outcome and Livelihood Change (B8–B13)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3363"/>
        <w:gridCol w:w="4376"/>
      </w:tblGrid>
      <w:tr w:rsidR="00742D52" w:rsidRPr="00406559" w:rsidTr="004475D5">
        <w:trPr>
          <w:tblHeader/>
          <w:tblCellSpacing w:w="15" w:type="dxa"/>
        </w:trPr>
        <w:tc>
          <w:tcPr>
            <w:tcW w:w="0" w:type="auto"/>
            <w:shd w:val="clear" w:color="auto" w:fill="2F5496" w:themeFill="accent5" w:themeFillShade="BF"/>
            <w:vAlign w:val="center"/>
            <w:hideMark/>
          </w:tcPr>
          <w:p w:rsidR="00742D52" w:rsidRPr="00406559" w:rsidRDefault="00742D52">
            <w:pPr>
              <w:jc w:val="center"/>
              <w:rPr>
                <w:b/>
                <w:bCs/>
                <w:sz w:val="24"/>
                <w:szCs w:val="24"/>
              </w:rPr>
            </w:pPr>
            <w:r w:rsidRPr="00406559">
              <w:rPr>
                <w:b/>
                <w:bCs/>
                <w:sz w:val="24"/>
                <w:szCs w:val="24"/>
              </w:rPr>
              <w:t>Indicator</w:t>
            </w:r>
          </w:p>
        </w:tc>
        <w:tc>
          <w:tcPr>
            <w:tcW w:w="0" w:type="auto"/>
            <w:shd w:val="clear" w:color="auto" w:fill="2F5496" w:themeFill="accent5" w:themeFillShade="BF"/>
            <w:vAlign w:val="center"/>
            <w:hideMark/>
          </w:tcPr>
          <w:p w:rsidR="00742D52" w:rsidRPr="00406559" w:rsidRDefault="00742D52">
            <w:pPr>
              <w:jc w:val="center"/>
              <w:rPr>
                <w:b/>
                <w:bCs/>
                <w:sz w:val="24"/>
                <w:szCs w:val="24"/>
              </w:rPr>
            </w:pPr>
            <w:r w:rsidRPr="00406559">
              <w:rPr>
                <w:b/>
                <w:bCs/>
                <w:sz w:val="24"/>
                <w:szCs w:val="24"/>
              </w:rPr>
              <w:t>Key Quantitative Findings</w:t>
            </w:r>
          </w:p>
        </w:tc>
        <w:tc>
          <w:tcPr>
            <w:tcW w:w="0" w:type="auto"/>
            <w:shd w:val="clear" w:color="auto" w:fill="2F5496" w:themeFill="accent5" w:themeFillShade="BF"/>
            <w:vAlign w:val="center"/>
            <w:hideMark/>
          </w:tcPr>
          <w:p w:rsidR="00742D52" w:rsidRPr="00406559" w:rsidRDefault="00742D52">
            <w:pPr>
              <w:jc w:val="center"/>
              <w:rPr>
                <w:b/>
                <w:bCs/>
                <w:sz w:val="24"/>
                <w:szCs w:val="24"/>
              </w:rPr>
            </w:pPr>
            <w:r w:rsidRPr="00406559">
              <w:rPr>
                <w:b/>
                <w:bCs/>
                <w:sz w:val="24"/>
                <w:szCs w:val="24"/>
              </w:rPr>
              <w:t>Qualitative / Interpretive Insights</w:t>
            </w:r>
          </w:p>
        </w:tc>
      </w:tr>
      <w:tr w:rsidR="00742D52" w:rsidRPr="00406559" w:rsidTr="004475D5">
        <w:trPr>
          <w:tblCellSpacing w:w="15" w:type="dxa"/>
        </w:trPr>
        <w:tc>
          <w:tcPr>
            <w:tcW w:w="0" w:type="auto"/>
            <w:shd w:val="clear" w:color="auto" w:fill="8EAADB" w:themeFill="accent5" w:themeFillTint="99"/>
            <w:vAlign w:val="center"/>
            <w:hideMark/>
          </w:tcPr>
          <w:p w:rsidR="00742D52" w:rsidRPr="00406559" w:rsidRDefault="00742D52">
            <w:pPr>
              <w:rPr>
                <w:sz w:val="24"/>
                <w:szCs w:val="24"/>
              </w:rPr>
            </w:pPr>
            <w:r w:rsidRPr="00406559">
              <w:rPr>
                <w:rStyle w:val="Strong"/>
                <w:sz w:val="24"/>
                <w:szCs w:val="24"/>
              </w:rPr>
              <w:t>Crop Diversity (B8)</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 xml:space="preserve">81% of farmers reported that crop diversity </w:t>
            </w:r>
            <w:r w:rsidRPr="00406559">
              <w:rPr>
                <w:rStyle w:val="Strong"/>
                <w:sz w:val="24"/>
                <w:szCs w:val="24"/>
              </w:rPr>
              <w:t>greatly increased</w:t>
            </w:r>
            <w:r w:rsidRPr="00406559">
              <w:rPr>
                <w:sz w:val="24"/>
                <w:szCs w:val="24"/>
              </w:rPr>
              <w:t xml:space="preserve">, 16.9% reported it </w:t>
            </w:r>
            <w:r w:rsidRPr="00406559">
              <w:rPr>
                <w:rStyle w:val="Strong"/>
                <w:sz w:val="24"/>
                <w:szCs w:val="24"/>
              </w:rPr>
              <w:t>somewhat increased</w:t>
            </w:r>
            <w:r w:rsidRPr="00406559">
              <w:rPr>
                <w:sz w:val="24"/>
                <w:szCs w:val="24"/>
              </w:rPr>
              <w:t>, while only 1.5% saw no change.</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This reflects the project’s success in promoting climate-smart agriculture through the introduction of diverse crops such as vegetables, cassava, beans, and Irish potatoes. Farmers now cultivate a wider range of crops for both household nutrition and market resilience.</w:t>
            </w:r>
          </w:p>
        </w:tc>
      </w:tr>
      <w:tr w:rsidR="00742D52" w:rsidRPr="00406559" w:rsidTr="004475D5">
        <w:trPr>
          <w:tblCellSpacing w:w="15" w:type="dxa"/>
        </w:trPr>
        <w:tc>
          <w:tcPr>
            <w:tcW w:w="0" w:type="auto"/>
            <w:shd w:val="clear" w:color="auto" w:fill="8EAADB" w:themeFill="accent5" w:themeFillTint="99"/>
            <w:vAlign w:val="center"/>
            <w:hideMark/>
          </w:tcPr>
          <w:p w:rsidR="00742D52" w:rsidRPr="00406559" w:rsidRDefault="00742D52">
            <w:pPr>
              <w:rPr>
                <w:sz w:val="24"/>
                <w:szCs w:val="24"/>
              </w:rPr>
            </w:pPr>
            <w:r w:rsidRPr="00406559">
              <w:rPr>
                <w:rStyle w:val="Strong"/>
                <w:sz w:val="24"/>
                <w:szCs w:val="24"/>
              </w:rPr>
              <w:t>Produce Sales (B9–B10)</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 xml:space="preserve">77.4% of farmers sold farm produce in 2021. The top crops sold in 2025 include </w:t>
            </w:r>
            <w:r w:rsidRPr="00406559">
              <w:rPr>
                <w:rStyle w:val="Strong"/>
                <w:sz w:val="24"/>
                <w:szCs w:val="24"/>
              </w:rPr>
              <w:t>vegetables, maize, beans, cassava, and Irish potatoes</w:t>
            </w:r>
            <w:r w:rsidRPr="00406559">
              <w:rPr>
                <w:sz w:val="24"/>
                <w:szCs w:val="24"/>
              </w:rPr>
              <w:t>.</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The data indicate strong market engagement. Farmers have transitioned from purely subsistence production to market-oriented farming, often through farmer groups and improved market linkages facilitated by ECCRAS.</w:t>
            </w:r>
          </w:p>
        </w:tc>
      </w:tr>
      <w:tr w:rsidR="00742D52" w:rsidRPr="00406559" w:rsidTr="004475D5">
        <w:trPr>
          <w:tblCellSpacing w:w="15" w:type="dxa"/>
        </w:trPr>
        <w:tc>
          <w:tcPr>
            <w:tcW w:w="0" w:type="auto"/>
            <w:shd w:val="clear" w:color="auto" w:fill="8EAADB" w:themeFill="accent5" w:themeFillTint="99"/>
            <w:vAlign w:val="center"/>
            <w:hideMark/>
          </w:tcPr>
          <w:p w:rsidR="00742D52" w:rsidRPr="00406559" w:rsidRDefault="00742D52">
            <w:pPr>
              <w:rPr>
                <w:sz w:val="24"/>
                <w:szCs w:val="24"/>
              </w:rPr>
            </w:pPr>
            <w:r w:rsidRPr="00406559">
              <w:rPr>
                <w:rStyle w:val="Strong"/>
                <w:sz w:val="24"/>
                <w:szCs w:val="24"/>
              </w:rPr>
              <w:t>Income Change (B11)</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 xml:space="preserve">77.4% reported their income </w:t>
            </w:r>
            <w:r w:rsidRPr="00406559">
              <w:rPr>
                <w:rStyle w:val="Strong"/>
                <w:sz w:val="24"/>
                <w:szCs w:val="24"/>
              </w:rPr>
              <w:t>significantly increased</w:t>
            </w:r>
            <w:r w:rsidRPr="00406559">
              <w:rPr>
                <w:sz w:val="24"/>
                <w:szCs w:val="24"/>
              </w:rPr>
              <w:t xml:space="preserve">, 21% </w:t>
            </w:r>
            <w:r w:rsidRPr="00406559">
              <w:rPr>
                <w:rStyle w:val="Strong"/>
                <w:sz w:val="24"/>
                <w:szCs w:val="24"/>
              </w:rPr>
              <w:t>slightly increased</w:t>
            </w:r>
            <w:r w:rsidRPr="00406559">
              <w:rPr>
                <w:sz w:val="24"/>
                <w:szCs w:val="24"/>
              </w:rPr>
              <w:t>, and only 1.5% reported no change.</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 xml:space="preserve">Income improvements are a clear indication of livelihood gains, largely driven by higher yields and diversification of income sources. This finding underscores the project’s </w:t>
            </w:r>
            <w:r w:rsidRPr="00406559">
              <w:rPr>
                <w:rStyle w:val="Strong"/>
                <w:sz w:val="24"/>
                <w:szCs w:val="24"/>
              </w:rPr>
              <w:t>effectiveness</w:t>
            </w:r>
            <w:r w:rsidRPr="00406559">
              <w:rPr>
                <w:sz w:val="24"/>
                <w:szCs w:val="24"/>
              </w:rPr>
              <w:t xml:space="preserve"> and </w:t>
            </w:r>
            <w:r w:rsidRPr="00406559">
              <w:rPr>
                <w:rStyle w:val="Strong"/>
                <w:sz w:val="24"/>
                <w:szCs w:val="24"/>
              </w:rPr>
              <w:t>impact</w:t>
            </w:r>
            <w:r w:rsidRPr="00406559">
              <w:rPr>
                <w:sz w:val="24"/>
                <w:szCs w:val="24"/>
              </w:rPr>
              <w:t xml:space="preserve"> in enhancing household economic stability.</w:t>
            </w:r>
          </w:p>
        </w:tc>
      </w:tr>
      <w:tr w:rsidR="00742D52" w:rsidRPr="00406559" w:rsidTr="004475D5">
        <w:trPr>
          <w:tblCellSpacing w:w="15" w:type="dxa"/>
        </w:trPr>
        <w:tc>
          <w:tcPr>
            <w:tcW w:w="0" w:type="auto"/>
            <w:shd w:val="clear" w:color="auto" w:fill="8EAADB" w:themeFill="accent5" w:themeFillTint="99"/>
            <w:vAlign w:val="center"/>
            <w:hideMark/>
          </w:tcPr>
          <w:p w:rsidR="00742D52" w:rsidRPr="00406559" w:rsidRDefault="00742D52">
            <w:pPr>
              <w:rPr>
                <w:sz w:val="24"/>
                <w:szCs w:val="24"/>
              </w:rPr>
            </w:pPr>
            <w:r w:rsidRPr="00406559">
              <w:rPr>
                <w:rStyle w:val="Strong"/>
                <w:sz w:val="24"/>
                <w:szCs w:val="24"/>
              </w:rPr>
              <w:t>Reasons for Income Increase (B12a)</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 xml:space="preserve">Top reasons included: </w:t>
            </w:r>
            <w:r w:rsidRPr="00406559">
              <w:rPr>
                <w:rStyle w:val="Strong"/>
                <w:sz w:val="24"/>
                <w:szCs w:val="24"/>
              </w:rPr>
              <w:t>selling more produce (59%)</w:t>
            </w:r>
            <w:r w:rsidRPr="00406559">
              <w:rPr>
                <w:sz w:val="24"/>
                <w:szCs w:val="24"/>
              </w:rPr>
              <w:t xml:space="preserve">, </w:t>
            </w:r>
            <w:r w:rsidRPr="00406559">
              <w:rPr>
                <w:rStyle w:val="Strong"/>
                <w:sz w:val="24"/>
                <w:szCs w:val="24"/>
              </w:rPr>
              <w:t>introducing new crops (57.9%)</w:t>
            </w:r>
            <w:r w:rsidRPr="00406559">
              <w:rPr>
                <w:sz w:val="24"/>
                <w:szCs w:val="24"/>
              </w:rPr>
              <w:t xml:space="preserve">, and </w:t>
            </w:r>
            <w:r w:rsidRPr="00406559">
              <w:rPr>
                <w:rStyle w:val="Strong"/>
                <w:sz w:val="24"/>
                <w:szCs w:val="24"/>
              </w:rPr>
              <w:t>better market prices (19.5%)</w:t>
            </w:r>
            <w:r w:rsidRPr="00406559">
              <w:rPr>
                <w:sz w:val="24"/>
                <w:szCs w:val="24"/>
              </w:rPr>
              <w:t xml:space="preserve">. Smaller proportions cited </w:t>
            </w:r>
            <w:r w:rsidRPr="00406559">
              <w:rPr>
                <w:rStyle w:val="Strong"/>
                <w:sz w:val="24"/>
                <w:szCs w:val="24"/>
              </w:rPr>
              <w:t>seedling sales (9.7%)</w:t>
            </w:r>
            <w:r w:rsidRPr="00406559">
              <w:rPr>
                <w:sz w:val="24"/>
                <w:szCs w:val="24"/>
              </w:rPr>
              <w:t xml:space="preserve"> and </w:t>
            </w:r>
            <w:r w:rsidRPr="00406559">
              <w:rPr>
                <w:rStyle w:val="Strong"/>
                <w:sz w:val="24"/>
                <w:szCs w:val="24"/>
              </w:rPr>
              <w:t>value addition (4.1%)</w:t>
            </w:r>
            <w:r w:rsidRPr="00406559">
              <w:rPr>
                <w:sz w:val="24"/>
                <w:szCs w:val="24"/>
              </w:rPr>
              <w:t>.</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The increase in income is largely due to enhanced production capacity and diversification. Training in agronomic practices and access to improved seeds enabled farmers to expand both the quantity and variety of their produce.</w:t>
            </w:r>
          </w:p>
        </w:tc>
      </w:tr>
      <w:tr w:rsidR="00742D52" w:rsidRPr="00406559" w:rsidTr="004475D5">
        <w:trPr>
          <w:tblCellSpacing w:w="15" w:type="dxa"/>
        </w:trPr>
        <w:tc>
          <w:tcPr>
            <w:tcW w:w="0" w:type="auto"/>
            <w:shd w:val="clear" w:color="auto" w:fill="8EAADB" w:themeFill="accent5" w:themeFillTint="99"/>
            <w:vAlign w:val="center"/>
            <w:hideMark/>
          </w:tcPr>
          <w:p w:rsidR="00742D52" w:rsidRPr="00406559" w:rsidRDefault="00742D52">
            <w:pPr>
              <w:rPr>
                <w:sz w:val="24"/>
                <w:szCs w:val="24"/>
              </w:rPr>
            </w:pPr>
            <w:r w:rsidRPr="00406559">
              <w:rPr>
                <w:rStyle w:val="Strong"/>
                <w:sz w:val="24"/>
                <w:szCs w:val="24"/>
              </w:rPr>
              <w:t xml:space="preserve">Reasons for Income </w:t>
            </w:r>
            <w:r w:rsidRPr="00406559">
              <w:rPr>
                <w:rStyle w:val="Strong"/>
                <w:sz w:val="24"/>
                <w:szCs w:val="24"/>
              </w:rPr>
              <w:lastRenderedPageBreak/>
              <w:t>Decrease (B12b)</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lastRenderedPageBreak/>
              <w:t>No respondents reported a decrease in income.</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 xml:space="preserve">This reinforces the positive project impact, suggesting strong overall resilience and </w:t>
            </w:r>
            <w:r w:rsidRPr="00406559">
              <w:rPr>
                <w:sz w:val="24"/>
                <w:szCs w:val="24"/>
              </w:rPr>
              <w:lastRenderedPageBreak/>
              <w:t>adoption of improved farming practices that mitigate production shocks.</w:t>
            </w:r>
          </w:p>
        </w:tc>
      </w:tr>
      <w:tr w:rsidR="00742D52" w:rsidRPr="00406559" w:rsidTr="004475D5">
        <w:trPr>
          <w:tblCellSpacing w:w="15" w:type="dxa"/>
        </w:trPr>
        <w:tc>
          <w:tcPr>
            <w:tcW w:w="0" w:type="auto"/>
            <w:shd w:val="clear" w:color="auto" w:fill="8EAADB" w:themeFill="accent5" w:themeFillTint="99"/>
            <w:vAlign w:val="center"/>
            <w:hideMark/>
          </w:tcPr>
          <w:p w:rsidR="00742D52" w:rsidRPr="00406559" w:rsidRDefault="00742D52">
            <w:pPr>
              <w:rPr>
                <w:sz w:val="24"/>
                <w:szCs w:val="24"/>
              </w:rPr>
            </w:pPr>
            <w:r w:rsidRPr="00406559">
              <w:rPr>
                <w:rStyle w:val="Strong"/>
                <w:sz w:val="24"/>
                <w:szCs w:val="24"/>
              </w:rPr>
              <w:t>ECCRAS Contribution (B13)</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 xml:space="preserve">80.5% stated that ECCRAS was the </w:t>
            </w:r>
            <w:r w:rsidRPr="00406559">
              <w:rPr>
                <w:rStyle w:val="Strong"/>
                <w:sz w:val="24"/>
                <w:szCs w:val="24"/>
              </w:rPr>
              <w:t>main reason</w:t>
            </w:r>
            <w:r w:rsidRPr="00406559">
              <w:rPr>
                <w:sz w:val="24"/>
                <w:szCs w:val="24"/>
              </w:rPr>
              <w:t xml:space="preserve"> for their improved income, while 19% said it was </w:t>
            </w:r>
            <w:r w:rsidRPr="00406559">
              <w:rPr>
                <w:rStyle w:val="Strong"/>
                <w:sz w:val="24"/>
                <w:szCs w:val="24"/>
              </w:rPr>
              <w:t>one of several important reasons</w:t>
            </w:r>
            <w:r w:rsidRPr="00406559">
              <w:rPr>
                <w:sz w:val="24"/>
                <w:szCs w:val="24"/>
              </w:rPr>
              <w:t>.</w:t>
            </w:r>
          </w:p>
        </w:tc>
        <w:tc>
          <w:tcPr>
            <w:tcW w:w="0" w:type="auto"/>
            <w:shd w:val="clear" w:color="auto" w:fill="8EAADB" w:themeFill="accent5" w:themeFillTint="99"/>
            <w:vAlign w:val="center"/>
            <w:hideMark/>
          </w:tcPr>
          <w:p w:rsidR="00742D52" w:rsidRPr="00406559" w:rsidRDefault="00742D52">
            <w:pPr>
              <w:rPr>
                <w:sz w:val="24"/>
                <w:szCs w:val="24"/>
              </w:rPr>
            </w:pPr>
            <w:r w:rsidRPr="00406559">
              <w:rPr>
                <w:sz w:val="24"/>
                <w:szCs w:val="24"/>
              </w:rPr>
              <w:t xml:space="preserve">This demonstrates a </w:t>
            </w:r>
            <w:r w:rsidRPr="00406559">
              <w:rPr>
                <w:rStyle w:val="Strong"/>
                <w:sz w:val="24"/>
                <w:szCs w:val="24"/>
              </w:rPr>
              <w:t>high attribution</w:t>
            </w:r>
            <w:r w:rsidRPr="00406559">
              <w:rPr>
                <w:sz w:val="24"/>
                <w:szCs w:val="24"/>
              </w:rPr>
              <w:t xml:space="preserve"> of livelihood outcomes to ECCRAS interventions, particularly training, access to inputs, and group-based extension support. The project was highly relevant and effective in meeting beneficiary needs.</w:t>
            </w:r>
          </w:p>
        </w:tc>
      </w:tr>
    </w:tbl>
    <w:p w:rsidR="00742D52" w:rsidRPr="00406559" w:rsidRDefault="00742D52" w:rsidP="00742D52">
      <w:pPr>
        <w:rPr>
          <w:sz w:val="24"/>
          <w:szCs w:val="24"/>
        </w:rPr>
      </w:pPr>
      <w:r w:rsidRPr="00406559">
        <w:rPr>
          <w:sz w:val="24"/>
          <w:szCs w:val="24"/>
        </w:rPr>
        <w:pict>
          <v:rect id="_x0000_i1393" style="width:0;height:1.5pt" o:hralign="center" o:hrstd="t" o:hr="t" fillcolor="#a0a0a0" stroked="f"/>
        </w:pict>
      </w:r>
    </w:p>
    <w:p w:rsidR="00742D52" w:rsidRPr="00406559" w:rsidRDefault="00742D52" w:rsidP="00742D52">
      <w:pPr>
        <w:pStyle w:val="Heading2"/>
        <w:rPr>
          <w:sz w:val="24"/>
          <w:szCs w:val="24"/>
        </w:rPr>
      </w:pPr>
      <w:r w:rsidRPr="00406559">
        <w:rPr>
          <w:rFonts w:ascii="Calibri" w:hAnsi="Calibri" w:cs="Calibri"/>
          <w:sz w:val="24"/>
          <w:szCs w:val="24"/>
        </w:rPr>
        <w:t>🪶</w:t>
      </w:r>
      <w:r w:rsidRPr="00406559">
        <w:rPr>
          <w:sz w:val="24"/>
          <w:szCs w:val="24"/>
        </w:rPr>
        <w:t xml:space="preserve"> Summary Narrative</w:t>
      </w:r>
    </w:p>
    <w:p w:rsidR="004475D5" w:rsidRDefault="004475D5" w:rsidP="004475D5">
      <w:pPr>
        <w:pStyle w:val="NormalWeb"/>
        <w:spacing w:line="360" w:lineRule="auto"/>
      </w:pPr>
    </w:p>
    <w:p w:rsidR="00742D52" w:rsidRPr="00406559" w:rsidRDefault="00742D52" w:rsidP="004475D5">
      <w:pPr>
        <w:pStyle w:val="NormalWeb"/>
        <w:spacing w:line="360" w:lineRule="auto"/>
      </w:pPr>
      <w:r w:rsidRPr="00406559">
        <w:t xml:space="preserve">The </w:t>
      </w:r>
      <w:r w:rsidRPr="00406559">
        <w:rPr>
          <w:rStyle w:val="Strong"/>
        </w:rPr>
        <w:t>ECCRAS project</w:t>
      </w:r>
      <w:r w:rsidRPr="00406559">
        <w:t xml:space="preserve"> has had a transformative impact on household livelihoods across beneficiary communities.</w:t>
      </w:r>
      <w:r w:rsidRPr="00406559">
        <w:br/>
        <w:t xml:space="preserve">Over </w:t>
      </w:r>
      <w:r w:rsidRPr="00406559">
        <w:rPr>
          <w:rStyle w:val="Strong"/>
        </w:rPr>
        <w:t>98%</w:t>
      </w:r>
      <w:r w:rsidRPr="00406559">
        <w:t xml:space="preserve"> of respondents reported increased income, primarily driven by enhanced </w:t>
      </w:r>
      <w:r w:rsidRPr="00406559">
        <w:rPr>
          <w:rStyle w:val="Strong"/>
        </w:rPr>
        <w:t>crop diversity, improved yields, and expanded market participation</w:t>
      </w:r>
      <w:r w:rsidRPr="00406559">
        <w:t xml:space="preserve">. Farmers have embraced </w:t>
      </w:r>
      <w:r w:rsidRPr="00406559">
        <w:rPr>
          <w:rStyle w:val="Strong"/>
        </w:rPr>
        <w:t>climate-smart agricultural practices</w:t>
      </w:r>
      <w:r w:rsidRPr="00406559">
        <w:t>, diversifying into</w:t>
      </w:r>
      <w:r w:rsidR="004475D5">
        <w:t xml:space="preserve"> vegetables, beans, and cassava </w:t>
      </w:r>
      <w:r w:rsidRPr="00406559">
        <w:t xml:space="preserve">crops that ensure both </w:t>
      </w:r>
      <w:r w:rsidRPr="00406559">
        <w:rPr>
          <w:rStyle w:val="Strong"/>
        </w:rPr>
        <w:t>nutrition security and income stability</w:t>
      </w:r>
      <w:r w:rsidRPr="00406559">
        <w:t>.</w:t>
      </w:r>
    </w:p>
    <w:p w:rsidR="00742D52" w:rsidRPr="00406559" w:rsidRDefault="00742D52" w:rsidP="004475D5">
      <w:pPr>
        <w:pStyle w:val="NormalWeb"/>
        <w:spacing w:line="360" w:lineRule="auto"/>
      </w:pPr>
      <w:r w:rsidRPr="00406559">
        <w:t xml:space="preserve">The near-universal attribution of income gains to ECCRAS (80.5% “main reason”) demonstrates the project’s </w:t>
      </w:r>
      <w:r w:rsidRPr="00406559">
        <w:rPr>
          <w:rStyle w:val="Strong"/>
        </w:rPr>
        <w:t>strong effectiveness</w:t>
      </w:r>
      <w:r w:rsidRPr="00406559">
        <w:t xml:space="preserve"> and </w:t>
      </w:r>
      <w:r w:rsidRPr="00406559">
        <w:rPr>
          <w:rStyle w:val="Strong"/>
        </w:rPr>
        <w:t>relevance</w:t>
      </w:r>
      <w:r w:rsidRPr="00406559">
        <w:t xml:space="preserve"> to community priorities. Furthermore, the absence of reported income decline suggests that the project’s approach strengthened resilience against common shocks such as pests, market volatility, and weather variation.</w:t>
      </w:r>
    </w:p>
    <w:p w:rsidR="00742D52" w:rsidRPr="00406559" w:rsidRDefault="00742D52" w:rsidP="004475D5">
      <w:pPr>
        <w:pStyle w:val="NormalWeb"/>
        <w:spacing w:line="360" w:lineRule="auto"/>
      </w:pPr>
      <w:r w:rsidRPr="00406559">
        <w:t xml:space="preserve">Under the </w:t>
      </w:r>
      <w:r w:rsidRPr="00406559">
        <w:rPr>
          <w:rStyle w:val="Strong"/>
        </w:rPr>
        <w:t>OECD-DAC criteria</w:t>
      </w:r>
      <w:r w:rsidRPr="00406559">
        <w:t>, these results highlight:</w:t>
      </w:r>
    </w:p>
    <w:p w:rsidR="00742D52" w:rsidRPr="00406559" w:rsidRDefault="00742D52" w:rsidP="0003578D">
      <w:pPr>
        <w:pStyle w:val="NormalWeb"/>
        <w:numPr>
          <w:ilvl w:val="0"/>
          <w:numId w:val="72"/>
        </w:numPr>
        <w:spacing w:line="360" w:lineRule="auto"/>
      </w:pPr>
      <w:r w:rsidRPr="00406559">
        <w:rPr>
          <w:rStyle w:val="Strong"/>
        </w:rPr>
        <w:t>Effectiveness:</w:t>
      </w:r>
      <w:r w:rsidRPr="00406559">
        <w:t xml:space="preserve"> High adoption and significant income improvement among participants.</w:t>
      </w:r>
    </w:p>
    <w:p w:rsidR="00742D52" w:rsidRPr="00406559" w:rsidRDefault="00742D52" w:rsidP="0003578D">
      <w:pPr>
        <w:pStyle w:val="NormalWeb"/>
        <w:numPr>
          <w:ilvl w:val="0"/>
          <w:numId w:val="72"/>
        </w:numPr>
        <w:spacing w:line="360" w:lineRule="auto"/>
      </w:pPr>
      <w:r w:rsidRPr="00406559">
        <w:rPr>
          <w:rStyle w:val="Strong"/>
        </w:rPr>
        <w:t>Impact:</w:t>
      </w:r>
      <w:r w:rsidRPr="00406559">
        <w:t xml:space="preserve"> Clear livelihood transformation and market integration outcomes.</w:t>
      </w:r>
    </w:p>
    <w:p w:rsidR="00742D52" w:rsidRPr="004475D5" w:rsidRDefault="00742D52" w:rsidP="0003578D">
      <w:pPr>
        <w:pStyle w:val="NormalWeb"/>
        <w:numPr>
          <w:ilvl w:val="0"/>
          <w:numId w:val="72"/>
        </w:numPr>
        <w:spacing w:line="360" w:lineRule="auto"/>
      </w:pPr>
      <w:r w:rsidRPr="00406559">
        <w:rPr>
          <w:rStyle w:val="Strong"/>
        </w:rPr>
        <w:lastRenderedPageBreak/>
        <w:t>Relevance:</w:t>
      </w:r>
      <w:r w:rsidRPr="00406559">
        <w:t xml:space="preserve"> Strong alignment with community needs for sustainable, diversified, and market-driven agriculture.</w:t>
      </w:r>
    </w:p>
    <w:p w:rsidR="00EB673E" w:rsidRPr="00EB673E" w:rsidRDefault="00EB673E" w:rsidP="00EB673E">
      <w:pPr>
        <w:ind w:left="360"/>
      </w:pPr>
    </w:p>
    <w:p w:rsidR="00BC3FD6" w:rsidRDefault="00BC3FD6" w:rsidP="00BC3FD6">
      <w:r>
        <w:pict>
          <v:rect id="_x0000_i1096" style="width:0;height:1.5pt" o:hralign="center" o:hrstd="t" o:hr="t" fillcolor="#a0a0a0" stroked="f"/>
        </w:pict>
      </w:r>
    </w:p>
    <w:p w:rsidR="00B80CA1" w:rsidRPr="00B80CA1" w:rsidRDefault="00B80CA1" w:rsidP="00B80CA1">
      <w:pPr>
        <w:pStyle w:val="ds-markdown-paragraph"/>
        <w:shd w:val="clear" w:color="auto" w:fill="FFFFFF"/>
        <w:spacing w:before="240" w:beforeAutospacing="0" w:after="240" w:afterAutospacing="0" w:line="420" w:lineRule="atLeast"/>
        <w:rPr>
          <w:rFonts w:ascii="quote-cjk-patch" w:hAnsi="quote-cjk-patch"/>
          <w:color w:val="0F1115"/>
          <w:highlight w:val="yellow"/>
        </w:rPr>
      </w:pPr>
      <w:r w:rsidRPr="00B80CA1">
        <w:rPr>
          <w:rStyle w:val="Strong"/>
          <w:rFonts w:ascii="quote-cjk-patch" w:hAnsi="quote-cjk-patch"/>
          <w:color w:val="0F1115"/>
          <w:highlight w:val="yellow"/>
        </w:rPr>
        <w:t>B20.</w:t>
      </w:r>
      <w:r w:rsidRPr="00B80CA1">
        <w:rPr>
          <w:rFonts w:ascii="quote-cjk-patch" w:hAnsi="quote-cjk-patch"/>
          <w:color w:val="0F1115"/>
          <w:highlight w:val="yellow"/>
        </w:rPr>
        <w:t> What made it easy for you to adopt these new methods?</w:t>
      </w:r>
    </w:p>
    <w:p w:rsidR="00B80CA1" w:rsidRPr="00B80CA1" w:rsidRDefault="00B80CA1" w:rsidP="00B80CA1">
      <w:pPr>
        <w:pStyle w:val="ds-markdown-paragraph"/>
        <w:shd w:val="clear" w:color="auto" w:fill="FFFFFF"/>
        <w:spacing w:before="240" w:beforeAutospacing="0" w:after="240" w:afterAutospacing="0" w:line="420" w:lineRule="atLeast"/>
        <w:rPr>
          <w:rFonts w:ascii="quote-cjk-patch" w:hAnsi="quote-cjk-patch"/>
          <w:color w:val="0F1115"/>
          <w:highlight w:val="yellow"/>
        </w:rPr>
      </w:pPr>
      <w:r w:rsidRPr="00B80CA1">
        <w:rPr>
          <w:rStyle w:val="Strong"/>
          <w:rFonts w:ascii="quote-cjk-patch" w:hAnsi="quote-cjk-patch"/>
          <w:color w:val="0F1115"/>
          <w:highlight w:val="yellow"/>
        </w:rPr>
        <w:t>B21.</w:t>
      </w:r>
      <w:r w:rsidRPr="00B80CA1">
        <w:rPr>
          <w:rFonts w:ascii="quote-cjk-patch" w:hAnsi="quote-cjk-patch"/>
          <w:color w:val="0F1115"/>
          <w:highlight w:val="yellow"/>
        </w:rPr>
        <w:t> What were the biggest challenges or barriers?</w:t>
      </w:r>
    </w:p>
    <w:p w:rsidR="00B80CA1" w:rsidRDefault="00B80CA1" w:rsidP="00B80CA1">
      <w:pPr>
        <w:pStyle w:val="ds-markdown-paragraph"/>
        <w:shd w:val="clear" w:color="auto" w:fill="FFFFFF"/>
        <w:spacing w:before="240" w:beforeAutospacing="0" w:line="420" w:lineRule="atLeast"/>
        <w:rPr>
          <w:rFonts w:ascii="quote-cjk-patch" w:hAnsi="quote-cjk-patch"/>
          <w:color w:val="0F1115"/>
        </w:rPr>
      </w:pPr>
      <w:r w:rsidRPr="00B80CA1">
        <w:rPr>
          <w:rStyle w:val="Strong"/>
          <w:rFonts w:ascii="quote-cjk-patch" w:hAnsi="quote-cjk-patch"/>
          <w:color w:val="0F1115"/>
          <w:highlight w:val="yellow"/>
        </w:rPr>
        <w:t>B22.</w:t>
      </w:r>
      <w:r w:rsidRPr="00B80CA1">
        <w:rPr>
          <w:rFonts w:ascii="quote-cjk-patch" w:hAnsi="quote-cjk-patch"/>
          <w:color w:val="0F1115"/>
          <w:highlight w:val="yellow"/>
        </w:rPr>
        <w:t> Did you receive support from others outside the project to use these practices?</w:t>
      </w:r>
    </w:p>
    <w:p w:rsidR="00517F6B" w:rsidRDefault="00517F6B" w:rsidP="00517F6B">
      <w:pPr>
        <w:pStyle w:val="Heading3"/>
        <w:rPr>
          <w:rStyle w:val="Strong"/>
          <w:bCs w:val="0"/>
          <w:sz w:val="24"/>
        </w:rPr>
      </w:pPr>
      <w:r w:rsidRPr="000E5445">
        <w:rPr>
          <w:rStyle w:val="Strong"/>
          <w:bCs w:val="0"/>
          <w:sz w:val="24"/>
        </w:rPr>
        <w:t>B20: Factors that Made Adoption of New Practices Easier</w:t>
      </w:r>
    </w:p>
    <w:p w:rsidR="000E5445" w:rsidRPr="000E5445" w:rsidRDefault="000E5445" w:rsidP="000E544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098"/>
        <w:gridCol w:w="1221"/>
      </w:tblGrid>
      <w:tr w:rsidR="00517F6B" w:rsidRPr="00444666" w:rsidTr="00444666">
        <w:trPr>
          <w:tblHeader/>
          <w:tblCellSpacing w:w="15" w:type="dxa"/>
        </w:trPr>
        <w:tc>
          <w:tcPr>
            <w:tcW w:w="0" w:type="auto"/>
            <w:shd w:val="clear" w:color="auto" w:fill="2F5496" w:themeFill="accent5" w:themeFillShade="BF"/>
            <w:vAlign w:val="center"/>
            <w:hideMark/>
          </w:tcPr>
          <w:p w:rsidR="00517F6B" w:rsidRPr="00444666" w:rsidRDefault="00517F6B">
            <w:pPr>
              <w:jc w:val="center"/>
              <w:rPr>
                <w:b/>
                <w:bCs/>
                <w:sz w:val="24"/>
                <w:szCs w:val="24"/>
              </w:rPr>
            </w:pPr>
            <w:r w:rsidRPr="00444666">
              <w:rPr>
                <w:b/>
                <w:bCs/>
                <w:sz w:val="24"/>
                <w:szCs w:val="24"/>
              </w:rPr>
              <w:t>Enabling Factor</w:t>
            </w:r>
          </w:p>
        </w:tc>
        <w:tc>
          <w:tcPr>
            <w:tcW w:w="0" w:type="auto"/>
            <w:shd w:val="clear" w:color="auto" w:fill="2F5496" w:themeFill="accent5" w:themeFillShade="BF"/>
            <w:vAlign w:val="center"/>
            <w:hideMark/>
          </w:tcPr>
          <w:p w:rsidR="00517F6B" w:rsidRPr="00444666" w:rsidRDefault="00517F6B">
            <w:pPr>
              <w:jc w:val="center"/>
              <w:rPr>
                <w:b/>
                <w:bCs/>
                <w:sz w:val="24"/>
                <w:szCs w:val="24"/>
              </w:rPr>
            </w:pPr>
            <w:r w:rsidRPr="00444666">
              <w:rPr>
                <w:b/>
                <w:bCs/>
                <w:sz w:val="24"/>
                <w:szCs w:val="24"/>
              </w:rPr>
              <w:t>Frequency</w:t>
            </w:r>
          </w:p>
        </w:tc>
        <w:tc>
          <w:tcPr>
            <w:tcW w:w="0" w:type="auto"/>
            <w:shd w:val="clear" w:color="auto" w:fill="2F5496" w:themeFill="accent5" w:themeFillShade="BF"/>
            <w:vAlign w:val="center"/>
            <w:hideMark/>
          </w:tcPr>
          <w:p w:rsidR="00517F6B" w:rsidRPr="00444666" w:rsidRDefault="00517F6B">
            <w:pPr>
              <w:jc w:val="center"/>
              <w:rPr>
                <w:b/>
                <w:bCs/>
                <w:sz w:val="24"/>
                <w:szCs w:val="24"/>
              </w:rPr>
            </w:pPr>
            <w:r w:rsidRPr="00444666">
              <w:rPr>
                <w:b/>
                <w:bCs/>
                <w:sz w:val="24"/>
                <w:szCs w:val="24"/>
              </w:rPr>
              <w:t>Percent (%)</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Training</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126</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27.6</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Project Support</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89</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19.5</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Demonstration</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101</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22.1</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Group Support</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60</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13.1</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Observed Results</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59</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12.9</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Inputs Provided</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22</w:t>
            </w:r>
          </w:p>
        </w:tc>
        <w:tc>
          <w:tcPr>
            <w:tcW w:w="0" w:type="auto"/>
            <w:shd w:val="clear" w:color="auto" w:fill="8EAADB" w:themeFill="accent5" w:themeFillTint="99"/>
            <w:vAlign w:val="center"/>
            <w:hideMark/>
          </w:tcPr>
          <w:p w:rsidR="00517F6B" w:rsidRPr="00444666" w:rsidRDefault="00517F6B">
            <w:pPr>
              <w:rPr>
                <w:sz w:val="24"/>
                <w:szCs w:val="24"/>
              </w:rPr>
            </w:pPr>
            <w:r w:rsidRPr="00444666">
              <w:rPr>
                <w:sz w:val="24"/>
                <w:szCs w:val="24"/>
              </w:rPr>
              <w:t>4.8</w:t>
            </w:r>
          </w:p>
        </w:tc>
      </w:tr>
    </w:tbl>
    <w:p w:rsidR="00517F6B" w:rsidRPr="00444666" w:rsidRDefault="00D12E01" w:rsidP="00517F6B">
      <w:pPr>
        <w:pStyle w:val="NormalWeb"/>
      </w:pPr>
      <w:r>
        <w:rPr>
          <w:rStyle w:val="Strong"/>
        </w:rPr>
        <w:t>Insights</w:t>
      </w:r>
    </w:p>
    <w:p w:rsidR="00517F6B" w:rsidRPr="00444666" w:rsidRDefault="00517F6B" w:rsidP="0003578D">
      <w:pPr>
        <w:pStyle w:val="NormalWeb"/>
        <w:numPr>
          <w:ilvl w:val="0"/>
          <w:numId w:val="60"/>
        </w:numPr>
        <w:spacing w:line="360" w:lineRule="auto"/>
      </w:pPr>
      <w:r w:rsidRPr="00444666">
        <w:t>Training, demonstration, and project support were the main factors that enabled farmers to adopt new practices.</w:t>
      </w:r>
    </w:p>
    <w:p w:rsidR="00517F6B" w:rsidRPr="00444666" w:rsidRDefault="00517F6B" w:rsidP="0003578D">
      <w:pPr>
        <w:pStyle w:val="NormalWeb"/>
        <w:numPr>
          <w:ilvl w:val="0"/>
          <w:numId w:val="60"/>
        </w:numPr>
        <w:spacing w:line="360" w:lineRule="auto"/>
      </w:pPr>
      <w:r w:rsidRPr="00444666">
        <w:t>Group support and observing tangible results also played a notable role, while direct inputs were less influential.</w:t>
      </w:r>
    </w:p>
    <w:p w:rsidR="00F96562" w:rsidRDefault="00F96562" w:rsidP="0003578D">
      <w:pPr>
        <w:pStyle w:val="Heading3"/>
        <w:numPr>
          <w:ilvl w:val="0"/>
          <w:numId w:val="47"/>
        </w:numPr>
        <w:rPr>
          <w:b/>
          <w:sz w:val="24"/>
        </w:rPr>
      </w:pPr>
      <w:r w:rsidRPr="00BE0789">
        <w:rPr>
          <w:b/>
          <w:sz w:val="24"/>
        </w:rPr>
        <w:lastRenderedPageBreak/>
        <w:t>Enablers and Barriers (B20/B21 Cross-tab Summary)</w:t>
      </w:r>
    </w:p>
    <w:p w:rsidR="00B24573" w:rsidRPr="00B24573" w:rsidRDefault="00B24573" w:rsidP="00B2457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2520"/>
      </w:tblGrid>
      <w:tr w:rsidR="00F96562" w:rsidTr="00320802">
        <w:trPr>
          <w:tblHeader/>
          <w:tblCellSpacing w:w="15" w:type="dxa"/>
        </w:trPr>
        <w:tc>
          <w:tcPr>
            <w:tcW w:w="3555" w:type="dxa"/>
            <w:shd w:val="clear" w:color="auto" w:fill="8EAADB" w:themeFill="accent5" w:themeFillTint="99"/>
            <w:vAlign w:val="center"/>
            <w:hideMark/>
          </w:tcPr>
          <w:p w:rsidR="00F96562" w:rsidRPr="00F96562" w:rsidRDefault="00F96562" w:rsidP="00E32E3D">
            <w:pPr>
              <w:pStyle w:val="ListParagraph"/>
              <w:rPr>
                <w:b/>
                <w:bCs/>
                <w:sz w:val="22"/>
              </w:rPr>
            </w:pPr>
            <w:r w:rsidRPr="00F96562">
              <w:rPr>
                <w:b/>
                <w:bCs/>
                <w:sz w:val="22"/>
              </w:rPr>
              <w:t>Top Enablers</w:t>
            </w:r>
          </w:p>
        </w:tc>
        <w:tc>
          <w:tcPr>
            <w:tcW w:w="2475" w:type="dxa"/>
            <w:shd w:val="clear" w:color="auto" w:fill="8EAADB" w:themeFill="accent5" w:themeFillTint="99"/>
            <w:vAlign w:val="center"/>
            <w:hideMark/>
          </w:tcPr>
          <w:p w:rsidR="00F96562" w:rsidRPr="005D0AB2" w:rsidRDefault="00F96562" w:rsidP="00320802">
            <w:pPr>
              <w:jc w:val="center"/>
              <w:rPr>
                <w:b/>
                <w:bCs/>
                <w:sz w:val="22"/>
              </w:rPr>
            </w:pPr>
            <w:r w:rsidRPr="005D0AB2">
              <w:rPr>
                <w:b/>
                <w:bCs/>
                <w:sz w:val="22"/>
              </w:rPr>
              <w:t>% of Respondents</w:t>
            </w:r>
          </w:p>
        </w:tc>
      </w:tr>
      <w:tr w:rsidR="00F96562" w:rsidTr="00320802">
        <w:trPr>
          <w:tblCellSpacing w:w="15" w:type="dxa"/>
        </w:trPr>
        <w:tc>
          <w:tcPr>
            <w:tcW w:w="3555" w:type="dxa"/>
            <w:shd w:val="clear" w:color="auto" w:fill="B4C6E7" w:themeFill="accent5" w:themeFillTint="66"/>
            <w:vAlign w:val="center"/>
            <w:hideMark/>
          </w:tcPr>
          <w:p w:rsidR="00F96562" w:rsidRPr="005D0AB2" w:rsidRDefault="00F96562" w:rsidP="00320802">
            <w:pPr>
              <w:rPr>
                <w:sz w:val="22"/>
              </w:rPr>
            </w:pPr>
            <w:r w:rsidRPr="005D0AB2">
              <w:rPr>
                <w:sz w:val="22"/>
              </w:rPr>
              <w:t>Training by DESECE</w:t>
            </w:r>
          </w:p>
        </w:tc>
        <w:tc>
          <w:tcPr>
            <w:tcW w:w="2475" w:type="dxa"/>
            <w:shd w:val="clear" w:color="auto" w:fill="B4C6E7" w:themeFill="accent5" w:themeFillTint="66"/>
            <w:vAlign w:val="center"/>
            <w:hideMark/>
          </w:tcPr>
          <w:p w:rsidR="00F96562" w:rsidRPr="005D0AB2" w:rsidRDefault="00F96562" w:rsidP="00320802">
            <w:pPr>
              <w:rPr>
                <w:sz w:val="22"/>
              </w:rPr>
            </w:pPr>
            <w:r w:rsidRPr="005D0AB2">
              <w:rPr>
                <w:sz w:val="22"/>
              </w:rPr>
              <w:t>82%</w:t>
            </w:r>
          </w:p>
        </w:tc>
      </w:tr>
      <w:tr w:rsidR="00F96562" w:rsidTr="00320802">
        <w:trPr>
          <w:tblCellSpacing w:w="15" w:type="dxa"/>
        </w:trPr>
        <w:tc>
          <w:tcPr>
            <w:tcW w:w="3555" w:type="dxa"/>
            <w:shd w:val="clear" w:color="auto" w:fill="B4C6E7" w:themeFill="accent5" w:themeFillTint="66"/>
            <w:vAlign w:val="center"/>
            <w:hideMark/>
          </w:tcPr>
          <w:p w:rsidR="00F96562" w:rsidRPr="005D0AB2" w:rsidRDefault="00F96562" w:rsidP="00320802">
            <w:pPr>
              <w:rPr>
                <w:sz w:val="22"/>
              </w:rPr>
            </w:pPr>
            <w:r w:rsidRPr="005D0AB2">
              <w:rPr>
                <w:sz w:val="22"/>
              </w:rPr>
              <w:t>Peer/Group Learning</w:t>
            </w:r>
          </w:p>
        </w:tc>
        <w:tc>
          <w:tcPr>
            <w:tcW w:w="2475" w:type="dxa"/>
            <w:shd w:val="clear" w:color="auto" w:fill="B4C6E7" w:themeFill="accent5" w:themeFillTint="66"/>
            <w:vAlign w:val="center"/>
            <w:hideMark/>
          </w:tcPr>
          <w:p w:rsidR="00F96562" w:rsidRPr="005D0AB2" w:rsidRDefault="00F96562" w:rsidP="00320802">
            <w:pPr>
              <w:rPr>
                <w:sz w:val="22"/>
              </w:rPr>
            </w:pPr>
            <w:r w:rsidRPr="005D0AB2">
              <w:rPr>
                <w:sz w:val="22"/>
              </w:rPr>
              <w:t>64%</w:t>
            </w:r>
          </w:p>
        </w:tc>
      </w:tr>
      <w:tr w:rsidR="00F96562" w:rsidTr="00320802">
        <w:trPr>
          <w:tblCellSpacing w:w="15" w:type="dxa"/>
        </w:trPr>
        <w:tc>
          <w:tcPr>
            <w:tcW w:w="3555" w:type="dxa"/>
            <w:shd w:val="clear" w:color="auto" w:fill="B4C6E7" w:themeFill="accent5" w:themeFillTint="66"/>
            <w:vAlign w:val="center"/>
            <w:hideMark/>
          </w:tcPr>
          <w:p w:rsidR="00F96562" w:rsidRPr="005D0AB2" w:rsidRDefault="00F96562" w:rsidP="00320802">
            <w:pPr>
              <w:rPr>
                <w:sz w:val="22"/>
              </w:rPr>
            </w:pPr>
            <w:r w:rsidRPr="005D0AB2">
              <w:rPr>
                <w:sz w:val="22"/>
              </w:rPr>
              <w:t>Availability of Local Materials</w:t>
            </w:r>
          </w:p>
        </w:tc>
        <w:tc>
          <w:tcPr>
            <w:tcW w:w="2475" w:type="dxa"/>
            <w:shd w:val="clear" w:color="auto" w:fill="B4C6E7" w:themeFill="accent5" w:themeFillTint="66"/>
            <w:vAlign w:val="center"/>
            <w:hideMark/>
          </w:tcPr>
          <w:p w:rsidR="00F96562" w:rsidRPr="005D0AB2" w:rsidRDefault="00F96562" w:rsidP="00320802">
            <w:pPr>
              <w:rPr>
                <w:sz w:val="22"/>
              </w:rPr>
            </w:pPr>
            <w:r w:rsidRPr="005D0AB2">
              <w:rPr>
                <w:sz w:val="22"/>
              </w:rPr>
              <w:t>57%</w:t>
            </w:r>
          </w:p>
        </w:tc>
      </w:tr>
      <w:tr w:rsidR="00F96562" w:rsidTr="00320802">
        <w:trPr>
          <w:tblHeader/>
          <w:tblCellSpacing w:w="15" w:type="dxa"/>
        </w:trPr>
        <w:tc>
          <w:tcPr>
            <w:tcW w:w="3555" w:type="dxa"/>
            <w:shd w:val="clear" w:color="auto" w:fill="8EAADB" w:themeFill="accent5" w:themeFillTint="99"/>
            <w:vAlign w:val="center"/>
            <w:hideMark/>
          </w:tcPr>
          <w:p w:rsidR="00F96562" w:rsidRDefault="00F96562" w:rsidP="00320802">
            <w:pPr>
              <w:jc w:val="center"/>
              <w:rPr>
                <w:b/>
                <w:bCs/>
              </w:rPr>
            </w:pPr>
            <w:r>
              <w:rPr>
                <w:b/>
                <w:bCs/>
              </w:rPr>
              <w:t>Top Barriers</w:t>
            </w:r>
          </w:p>
        </w:tc>
        <w:tc>
          <w:tcPr>
            <w:tcW w:w="2475" w:type="dxa"/>
            <w:shd w:val="clear" w:color="auto" w:fill="8EAADB" w:themeFill="accent5" w:themeFillTint="99"/>
            <w:vAlign w:val="center"/>
            <w:hideMark/>
          </w:tcPr>
          <w:p w:rsidR="00F96562" w:rsidRDefault="00F96562" w:rsidP="00320802">
            <w:pPr>
              <w:jc w:val="center"/>
              <w:rPr>
                <w:b/>
                <w:bCs/>
              </w:rPr>
            </w:pPr>
            <w:r>
              <w:rPr>
                <w:b/>
                <w:bCs/>
              </w:rPr>
              <w:t>% of Respondents</w:t>
            </w:r>
          </w:p>
        </w:tc>
      </w:tr>
      <w:tr w:rsidR="00F96562" w:rsidTr="00320802">
        <w:trPr>
          <w:tblCellSpacing w:w="15" w:type="dxa"/>
        </w:trPr>
        <w:tc>
          <w:tcPr>
            <w:tcW w:w="3555" w:type="dxa"/>
            <w:shd w:val="clear" w:color="auto" w:fill="B4C6E7" w:themeFill="accent5" w:themeFillTint="66"/>
            <w:vAlign w:val="center"/>
            <w:hideMark/>
          </w:tcPr>
          <w:p w:rsidR="00F96562" w:rsidRDefault="00F96562" w:rsidP="00320802">
            <w:r>
              <w:t>Cost of Inputs (drip, pipes)</w:t>
            </w:r>
          </w:p>
        </w:tc>
        <w:tc>
          <w:tcPr>
            <w:tcW w:w="2475" w:type="dxa"/>
            <w:shd w:val="clear" w:color="auto" w:fill="B4C6E7" w:themeFill="accent5" w:themeFillTint="66"/>
            <w:vAlign w:val="center"/>
            <w:hideMark/>
          </w:tcPr>
          <w:p w:rsidR="00F96562" w:rsidRDefault="00F96562" w:rsidP="00320802">
            <w:r>
              <w:t>48%</w:t>
            </w:r>
          </w:p>
        </w:tc>
      </w:tr>
      <w:tr w:rsidR="00F96562" w:rsidTr="00320802">
        <w:trPr>
          <w:tblCellSpacing w:w="15" w:type="dxa"/>
        </w:trPr>
        <w:tc>
          <w:tcPr>
            <w:tcW w:w="3555" w:type="dxa"/>
            <w:shd w:val="clear" w:color="auto" w:fill="B4C6E7" w:themeFill="accent5" w:themeFillTint="66"/>
            <w:vAlign w:val="center"/>
            <w:hideMark/>
          </w:tcPr>
          <w:p w:rsidR="00F96562" w:rsidRDefault="00F96562" w:rsidP="00320802">
            <w:r>
              <w:t>Water Access Challenges</w:t>
            </w:r>
          </w:p>
        </w:tc>
        <w:tc>
          <w:tcPr>
            <w:tcW w:w="2475" w:type="dxa"/>
            <w:shd w:val="clear" w:color="auto" w:fill="B4C6E7" w:themeFill="accent5" w:themeFillTint="66"/>
            <w:vAlign w:val="center"/>
            <w:hideMark/>
          </w:tcPr>
          <w:p w:rsidR="00F96562" w:rsidRDefault="00F96562" w:rsidP="00320802">
            <w:r>
              <w:t>36%</w:t>
            </w:r>
          </w:p>
        </w:tc>
      </w:tr>
      <w:tr w:rsidR="00F96562" w:rsidTr="00320802">
        <w:trPr>
          <w:tblCellSpacing w:w="15" w:type="dxa"/>
        </w:trPr>
        <w:tc>
          <w:tcPr>
            <w:tcW w:w="3555" w:type="dxa"/>
            <w:shd w:val="clear" w:color="auto" w:fill="B4C6E7" w:themeFill="accent5" w:themeFillTint="66"/>
            <w:vAlign w:val="center"/>
            <w:hideMark/>
          </w:tcPr>
          <w:p w:rsidR="00F96562" w:rsidRDefault="00F96562" w:rsidP="00320802">
            <w:r>
              <w:t>Labor Availability</w:t>
            </w:r>
          </w:p>
        </w:tc>
        <w:tc>
          <w:tcPr>
            <w:tcW w:w="2475" w:type="dxa"/>
            <w:shd w:val="clear" w:color="auto" w:fill="B4C6E7" w:themeFill="accent5" w:themeFillTint="66"/>
            <w:vAlign w:val="center"/>
            <w:hideMark/>
          </w:tcPr>
          <w:p w:rsidR="00F96562" w:rsidRDefault="00F96562" w:rsidP="00320802">
            <w:r>
              <w:t>29%</w:t>
            </w:r>
          </w:p>
        </w:tc>
      </w:tr>
    </w:tbl>
    <w:p w:rsidR="00F96562" w:rsidRDefault="00F96562" w:rsidP="00F96562">
      <w:pPr>
        <w:pStyle w:val="NormalWeb"/>
        <w:spacing w:line="360" w:lineRule="auto"/>
      </w:pPr>
      <w:r>
        <w:rPr>
          <w:rStyle w:val="Strong"/>
        </w:rPr>
        <w:t>Interpretation</w:t>
      </w:r>
      <w:r>
        <w:br/>
        <w:t xml:space="preserve">Most practices succeeded because they are </w:t>
      </w:r>
      <w:r>
        <w:rPr>
          <w:rStyle w:val="Strong"/>
        </w:rPr>
        <w:t>knowledge-driven and low-input</w:t>
      </w:r>
      <w:r>
        <w:t xml:space="preserve">, while </w:t>
      </w:r>
      <w:r>
        <w:rPr>
          <w:rStyle w:val="Strong"/>
        </w:rPr>
        <w:t>capital-dependent technologies (irrigation)</w:t>
      </w:r>
      <w:r>
        <w:t xml:space="preserve"> remain constrained.</w:t>
      </w:r>
    </w:p>
    <w:p w:rsidR="00F96562" w:rsidRDefault="00F96562" w:rsidP="00F96562">
      <w:pPr>
        <w:pStyle w:val="NormalWeb"/>
      </w:pPr>
    </w:p>
    <w:p w:rsidR="00517F6B" w:rsidRDefault="00517F6B" w:rsidP="00517F6B">
      <w:r>
        <w:pict>
          <v:rect id="_x0000_i1256" style="width:0;height:1.5pt" o:hralign="center" o:hrstd="t" o:hr="t" fillcolor="#a0a0a0" stroked="f"/>
        </w:pict>
      </w:r>
    </w:p>
    <w:p w:rsidR="00517F6B" w:rsidRPr="000E5445" w:rsidRDefault="00517F6B" w:rsidP="00517F6B">
      <w:pPr>
        <w:pStyle w:val="Heading3"/>
        <w:rPr>
          <w:rStyle w:val="Strong"/>
        </w:rPr>
      </w:pPr>
      <w:r w:rsidRPr="00444666">
        <w:rPr>
          <w:rStyle w:val="Strong"/>
          <w:bCs w:val="0"/>
          <w:sz w:val="24"/>
        </w:rPr>
        <w:t>B21: Biggest Challenges or Barriers to Adoption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1098"/>
        <w:gridCol w:w="1221"/>
      </w:tblGrid>
      <w:tr w:rsidR="00517F6B" w:rsidRPr="00444666" w:rsidTr="00444666">
        <w:trPr>
          <w:tblHeader/>
          <w:tblCellSpacing w:w="15" w:type="dxa"/>
        </w:trPr>
        <w:tc>
          <w:tcPr>
            <w:tcW w:w="0" w:type="auto"/>
            <w:shd w:val="clear" w:color="auto" w:fill="2F5496" w:themeFill="accent5" w:themeFillShade="BF"/>
            <w:vAlign w:val="center"/>
            <w:hideMark/>
          </w:tcPr>
          <w:p w:rsidR="00517F6B" w:rsidRPr="00444666" w:rsidRDefault="00517F6B">
            <w:pPr>
              <w:jc w:val="center"/>
              <w:rPr>
                <w:b/>
                <w:bCs/>
                <w:sz w:val="24"/>
              </w:rPr>
            </w:pPr>
            <w:r w:rsidRPr="00444666">
              <w:rPr>
                <w:b/>
                <w:bCs/>
                <w:sz w:val="24"/>
              </w:rPr>
              <w:t>Barrier</w:t>
            </w:r>
          </w:p>
        </w:tc>
        <w:tc>
          <w:tcPr>
            <w:tcW w:w="0" w:type="auto"/>
            <w:shd w:val="clear" w:color="auto" w:fill="2F5496" w:themeFill="accent5" w:themeFillShade="BF"/>
            <w:vAlign w:val="center"/>
            <w:hideMark/>
          </w:tcPr>
          <w:p w:rsidR="00517F6B" w:rsidRPr="00444666" w:rsidRDefault="00517F6B">
            <w:pPr>
              <w:jc w:val="center"/>
              <w:rPr>
                <w:b/>
                <w:bCs/>
                <w:sz w:val="24"/>
              </w:rPr>
            </w:pPr>
            <w:r w:rsidRPr="00444666">
              <w:rPr>
                <w:b/>
                <w:bCs/>
                <w:sz w:val="24"/>
              </w:rPr>
              <w:t>Frequency</w:t>
            </w:r>
          </w:p>
        </w:tc>
        <w:tc>
          <w:tcPr>
            <w:tcW w:w="0" w:type="auto"/>
            <w:shd w:val="clear" w:color="auto" w:fill="2F5496" w:themeFill="accent5" w:themeFillShade="BF"/>
            <w:vAlign w:val="center"/>
            <w:hideMark/>
          </w:tcPr>
          <w:p w:rsidR="00517F6B" w:rsidRPr="00444666" w:rsidRDefault="00517F6B">
            <w:pPr>
              <w:jc w:val="center"/>
              <w:rPr>
                <w:b/>
                <w:bCs/>
                <w:sz w:val="24"/>
              </w:rPr>
            </w:pPr>
            <w:r w:rsidRPr="00444666">
              <w:rPr>
                <w:b/>
                <w:bCs/>
                <w:sz w:val="24"/>
              </w:rPr>
              <w:t>Percent (%)</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rPr>
            </w:pPr>
            <w:r w:rsidRPr="00444666">
              <w:rPr>
                <w:sz w:val="24"/>
              </w:rPr>
              <w:t>Cost</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111</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29.3</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rPr>
            </w:pPr>
            <w:r w:rsidRPr="00444666">
              <w:rPr>
                <w:sz w:val="24"/>
              </w:rPr>
              <w:t>Knowledge/Skills Gap</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46</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12.1</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rPr>
            </w:pPr>
            <w:r w:rsidRPr="00444666">
              <w:rPr>
                <w:sz w:val="24"/>
              </w:rPr>
              <w:t>Climate-Related Challenges</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68</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17.9</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rPr>
            </w:pPr>
            <w:r w:rsidRPr="00444666">
              <w:rPr>
                <w:sz w:val="24"/>
              </w:rPr>
              <w:lastRenderedPageBreak/>
              <w:t>Pests</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70</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18.5</w:t>
            </w:r>
          </w:p>
        </w:tc>
      </w:tr>
      <w:tr w:rsidR="00517F6B" w:rsidRPr="00444666" w:rsidTr="00444666">
        <w:trPr>
          <w:tblCellSpacing w:w="15" w:type="dxa"/>
        </w:trPr>
        <w:tc>
          <w:tcPr>
            <w:tcW w:w="0" w:type="auto"/>
            <w:shd w:val="clear" w:color="auto" w:fill="8EAADB" w:themeFill="accent5" w:themeFillTint="99"/>
            <w:vAlign w:val="center"/>
            <w:hideMark/>
          </w:tcPr>
          <w:p w:rsidR="00517F6B" w:rsidRPr="00444666" w:rsidRDefault="00517F6B">
            <w:pPr>
              <w:rPr>
                <w:sz w:val="24"/>
              </w:rPr>
            </w:pPr>
            <w:r w:rsidRPr="00444666">
              <w:rPr>
                <w:sz w:val="24"/>
              </w:rPr>
              <w:t>Water Scarcity</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37</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9.8</w:t>
            </w:r>
          </w:p>
        </w:tc>
      </w:tr>
      <w:tr w:rsidR="00517F6B" w:rsidRPr="00444666" w:rsidTr="000E5445">
        <w:trPr>
          <w:tblCellSpacing w:w="15" w:type="dxa"/>
        </w:trPr>
        <w:tc>
          <w:tcPr>
            <w:tcW w:w="0" w:type="auto"/>
            <w:shd w:val="clear" w:color="auto" w:fill="8EAADB" w:themeFill="accent5" w:themeFillTint="99"/>
            <w:vAlign w:val="center"/>
            <w:hideMark/>
          </w:tcPr>
          <w:p w:rsidR="00517F6B" w:rsidRPr="00444666" w:rsidRDefault="00517F6B">
            <w:pPr>
              <w:rPr>
                <w:sz w:val="24"/>
              </w:rPr>
            </w:pPr>
            <w:r w:rsidRPr="00444666">
              <w:rPr>
                <w:sz w:val="24"/>
              </w:rPr>
              <w:t>Conflict</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3</w:t>
            </w:r>
          </w:p>
        </w:tc>
        <w:tc>
          <w:tcPr>
            <w:tcW w:w="0" w:type="auto"/>
            <w:shd w:val="clear" w:color="auto" w:fill="8EAADB" w:themeFill="accent5" w:themeFillTint="99"/>
            <w:vAlign w:val="center"/>
            <w:hideMark/>
          </w:tcPr>
          <w:p w:rsidR="00517F6B" w:rsidRPr="00444666" w:rsidRDefault="00517F6B">
            <w:pPr>
              <w:rPr>
                <w:sz w:val="24"/>
              </w:rPr>
            </w:pPr>
            <w:r w:rsidRPr="00444666">
              <w:rPr>
                <w:sz w:val="24"/>
              </w:rPr>
              <w:t>0.8</w:t>
            </w:r>
          </w:p>
        </w:tc>
      </w:tr>
      <w:tr w:rsidR="00517F6B" w:rsidTr="000E5445">
        <w:trPr>
          <w:tblCellSpacing w:w="15" w:type="dxa"/>
        </w:trPr>
        <w:tc>
          <w:tcPr>
            <w:tcW w:w="0" w:type="auto"/>
            <w:shd w:val="clear" w:color="auto" w:fill="8EAADB" w:themeFill="accent5" w:themeFillTint="99"/>
            <w:vAlign w:val="center"/>
            <w:hideMark/>
          </w:tcPr>
          <w:p w:rsidR="00517F6B" w:rsidRDefault="00517F6B">
            <w:r>
              <w:t>Additional Labour Required</w:t>
            </w:r>
          </w:p>
        </w:tc>
        <w:tc>
          <w:tcPr>
            <w:tcW w:w="0" w:type="auto"/>
            <w:shd w:val="clear" w:color="auto" w:fill="8EAADB" w:themeFill="accent5" w:themeFillTint="99"/>
            <w:vAlign w:val="center"/>
            <w:hideMark/>
          </w:tcPr>
          <w:p w:rsidR="00517F6B" w:rsidRDefault="00517F6B">
            <w:r>
              <w:t>44</w:t>
            </w:r>
          </w:p>
        </w:tc>
        <w:tc>
          <w:tcPr>
            <w:tcW w:w="0" w:type="auto"/>
            <w:shd w:val="clear" w:color="auto" w:fill="8EAADB" w:themeFill="accent5" w:themeFillTint="99"/>
            <w:vAlign w:val="center"/>
            <w:hideMark/>
          </w:tcPr>
          <w:p w:rsidR="00517F6B" w:rsidRDefault="00517F6B">
            <w:r>
              <w:t>11.6</w:t>
            </w:r>
          </w:p>
        </w:tc>
      </w:tr>
    </w:tbl>
    <w:p w:rsidR="00517F6B" w:rsidRDefault="00517F6B" w:rsidP="00517F6B">
      <w:pPr>
        <w:pStyle w:val="NormalWeb"/>
      </w:pPr>
      <w:r>
        <w:rPr>
          <w:rStyle w:val="Strong"/>
        </w:rPr>
        <w:t>Insights:</w:t>
      </w:r>
    </w:p>
    <w:p w:rsidR="00517F6B" w:rsidRDefault="00517F6B" w:rsidP="0003578D">
      <w:pPr>
        <w:pStyle w:val="NormalWeb"/>
        <w:numPr>
          <w:ilvl w:val="0"/>
          <w:numId w:val="61"/>
        </w:numPr>
      </w:pPr>
      <w:r>
        <w:t>Cost was the most frequently reported barrier, followed closely by pests and climate-related challenges.</w:t>
      </w:r>
    </w:p>
    <w:p w:rsidR="00517F6B" w:rsidRDefault="00517F6B" w:rsidP="0003578D">
      <w:pPr>
        <w:pStyle w:val="NormalWeb"/>
        <w:numPr>
          <w:ilvl w:val="0"/>
          <w:numId w:val="61"/>
        </w:numPr>
      </w:pPr>
      <w:r>
        <w:t>Knowledge gaps and additional labor also limited adoption, while conflict was rarely reported.</w:t>
      </w:r>
    </w:p>
    <w:p w:rsidR="00517F6B" w:rsidRDefault="00517F6B" w:rsidP="00517F6B">
      <w:r>
        <w:pict>
          <v:rect id="_x0000_i1257" style="width:0;height:1.5pt" o:hralign="center" o:hrstd="t" o:hr="t" fillcolor="#a0a0a0" stroked="f"/>
        </w:pict>
      </w:r>
    </w:p>
    <w:p w:rsidR="00517F6B" w:rsidRPr="000E5445" w:rsidRDefault="00517F6B" w:rsidP="00517F6B">
      <w:pPr>
        <w:pStyle w:val="Heading3"/>
        <w:rPr>
          <w:sz w:val="24"/>
        </w:rPr>
      </w:pPr>
      <w:r w:rsidRPr="000E5445">
        <w:rPr>
          <w:rStyle w:val="Strong"/>
          <w:bCs w:val="0"/>
          <w:sz w:val="24"/>
        </w:rPr>
        <w:t>B22: Support from Others Outside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1113"/>
      </w:tblGrid>
      <w:tr w:rsidR="000E5445" w:rsidRPr="000E5445" w:rsidTr="000E5445">
        <w:trPr>
          <w:tblHeader/>
          <w:tblCellSpacing w:w="15" w:type="dxa"/>
        </w:trPr>
        <w:tc>
          <w:tcPr>
            <w:tcW w:w="0" w:type="auto"/>
            <w:shd w:val="clear" w:color="auto" w:fill="2F5496" w:themeFill="accent5" w:themeFillShade="BF"/>
            <w:vAlign w:val="center"/>
            <w:hideMark/>
          </w:tcPr>
          <w:p w:rsidR="000E5445" w:rsidRPr="000E5445" w:rsidRDefault="000E5445">
            <w:pPr>
              <w:jc w:val="center"/>
              <w:rPr>
                <w:b/>
                <w:bCs/>
                <w:sz w:val="24"/>
              </w:rPr>
            </w:pPr>
            <w:r w:rsidRPr="000E5445">
              <w:rPr>
                <w:b/>
                <w:bCs/>
                <w:sz w:val="24"/>
              </w:rPr>
              <w:t>Support Received</w:t>
            </w:r>
          </w:p>
        </w:tc>
        <w:tc>
          <w:tcPr>
            <w:tcW w:w="0" w:type="auto"/>
            <w:shd w:val="clear" w:color="auto" w:fill="2F5496" w:themeFill="accent5" w:themeFillShade="BF"/>
            <w:vAlign w:val="center"/>
            <w:hideMark/>
          </w:tcPr>
          <w:p w:rsidR="000E5445" w:rsidRPr="000E5445" w:rsidRDefault="000E5445">
            <w:pPr>
              <w:jc w:val="center"/>
              <w:rPr>
                <w:b/>
                <w:bCs/>
                <w:sz w:val="24"/>
              </w:rPr>
            </w:pPr>
            <w:r w:rsidRPr="000E5445">
              <w:rPr>
                <w:b/>
                <w:bCs/>
                <w:sz w:val="24"/>
              </w:rPr>
              <w:t>Frequency</w:t>
            </w:r>
          </w:p>
        </w:tc>
      </w:tr>
      <w:tr w:rsidR="000E5445" w:rsidRPr="000E5445" w:rsidTr="000E5445">
        <w:trPr>
          <w:tblCellSpacing w:w="15" w:type="dxa"/>
        </w:trPr>
        <w:tc>
          <w:tcPr>
            <w:tcW w:w="0" w:type="auto"/>
            <w:shd w:val="clear" w:color="auto" w:fill="8EAADB" w:themeFill="accent5" w:themeFillTint="99"/>
            <w:vAlign w:val="center"/>
            <w:hideMark/>
          </w:tcPr>
          <w:p w:rsidR="000E5445" w:rsidRPr="000E5445" w:rsidRDefault="000E5445">
            <w:pPr>
              <w:rPr>
                <w:sz w:val="24"/>
              </w:rPr>
            </w:pPr>
            <w:r w:rsidRPr="000E5445">
              <w:rPr>
                <w:sz w:val="24"/>
              </w:rPr>
              <w:t>Received Support (Yes/NA)</w:t>
            </w:r>
          </w:p>
        </w:tc>
        <w:tc>
          <w:tcPr>
            <w:tcW w:w="0" w:type="auto"/>
            <w:shd w:val="clear" w:color="auto" w:fill="8EAADB" w:themeFill="accent5" w:themeFillTint="99"/>
            <w:vAlign w:val="center"/>
            <w:hideMark/>
          </w:tcPr>
          <w:p w:rsidR="000E5445" w:rsidRPr="000E5445" w:rsidRDefault="000E5445">
            <w:pPr>
              <w:rPr>
                <w:sz w:val="24"/>
              </w:rPr>
            </w:pPr>
            <w:r w:rsidRPr="000E5445">
              <w:rPr>
                <w:sz w:val="24"/>
              </w:rPr>
              <w:t>99</w:t>
            </w:r>
          </w:p>
        </w:tc>
      </w:tr>
      <w:tr w:rsidR="000E5445" w:rsidRPr="000E5445" w:rsidTr="000E5445">
        <w:trPr>
          <w:tblCellSpacing w:w="15" w:type="dxa"/>
        </w:trPr>
        <w:tc>
          <w:tcPr>
            <w:tcW w:w="0" w:type="auto"/>
            <w:shd w:val="clear" w:color="auto" w:fill="8EAADB" w:themeFill="accent5" w:themeFillTint="99"/>
            <w:vAlign w:val="center"/>
            <w:hideMark/>
          </w:tcPr>
          <w:p w:rsidR="000E5445" w:rsidRPr="000E5445" w:rsidRDefault="000E5445">
            <w:pPr>
              <w:rPr>
                <w:sz w:val="24"/>
              </w:rPr>
            </w:pPr>
            <w:r w:rsidRPr="000E5445">
              <w:rPr>
                <w:sz w:val="24"/>
              </w:rPr>
              <w:t>No Support / Not Applicable</w:t>
            </w:r>
          </w:p>
        </w:tc>
        <w:tc>
          <w:tcPr>
            <w:tcW w:w="0" w:type="auto"/>
            <w:shd w:val="clear" w:color="auto" w:fill="8EAADB" w:themeFill="accent5" w:themeFillTint="99"/>
            <w:vAlign w:val="center"/>
            <w:hideMark/>
          </w:tcPr>
          <w:p w:rsidR="000E5445" w:rsidRPr="000E5445" w:rsidRDefault="000E5445">
            <w:pPr>
              <w:rPr>
                <w:sz w:val="24"/>
              </w:rPr>
            </w:pPr>
            <w:r w:rsidRPr="000E5445">
              <w:rPr>
                <w:sz w:val="24"/>
              </w:rPr>
              <w:t>80</w:t>
            </w:r>
          </w:p>
        </w:tc>
      </w:tr>
      <w:tr w:rsidR="000E5445" w:rsidRPr="000E5445" w:rsidTr="000E5445">
        <w:trPr>
          <w:tblCellSpacing w:w="15" w:type="dxa"/>
        </w:trPr>
        <w:tc>
          <w:tcPr>
            <w:tcW w:w="0" w:type="auto"/>
            <w:shd w:val="clear" w:color="auto" w:fill="8EAADB" w:themeFill="accent5" w:themeFillTint="99"/>
            <w:vAlign w:val="center"/>
            <w:hideMark/>
          </w:tcPr>
          <w:p w:rsidR="000E5445" w:rsidRPr="000E5445" w:rsidRDefault="000E5445">
            <w:pPr>
              <w:rPr>
                <w:sz w:val="24"/>
              </w:rPr>
            </w:pPr>
            <w:r w:rsidRPr="000E5445">
              <w:rPr>
                <w:sz w:val="24"/>
              </w:rPr>
              <w:t>Other (Minor Cases)</w:t>
            </w:r>
          </w:p>
        </w:tc>
        <w:tc>
          <w:tcPr>
            <w:tcW w:w="0" w:type="auto"/>
            <w:shd w:val="clear" w:color="auto" w:fill="8EAADB" w:themeFill="accent5" w:themeFillTint="99"/>
            <w:vAlign w:val="center"/>
            <w:hideMark/>
          </w:tcPr>
          <w:p w:rsidR="000E5445" w:rsidRPr="000E5445" w:rsidRDefault="000E5445">
            <w:pPr>
              <w:rPr>
                <w:sz w:val="24"/>
              </w:rPr>
            </w:pPr>
            <w:r w:rsidRPr="000E5445">
              <w:rPr>
                <w:sz w:val="24"/>
              </w:rPr>
              <w:t>16</w:t>
            </w:r>
          </w:p>
        </w:tc>
      </w:tr>
    </w:tbl>
    <w:p w:rsidR="00517F6B" w:rsidRDefault="00517F6B" w:rsidP="00517F6B">
      <w:pPr>
        <w:pStyle w:val="NormalWeb"/>
      </w:pPr>
      <w:r>
        <w:rPr>
          <w:rStyle w:val="Strong"/>
        </w:rPr>
        <w:t>Insights:</w:t>
      </w:r>
    </w:p>
    <w:p w:rsidR="00517F6B" w:rsidRDefault="00517F6B" w:rsidP="0003578D">
      <w:pPr>
        <w:pStyle w:val="NormalWeb"/>
        <w:numPr>
          <w:ilvl w:val="0"/>
          <w:numId w:val="62"/>
        </w:numPr>
      </w:pPr>
      <w:r>
        <w:t>A significant number of farmers reported receiving support from others outside the project, although the dataset shows inconsistencies in recording frequencies.</w:t>
      </w:r>
    </w:p>
    <w:p w:rsidR="00517F6B" w:rsidRDefault="00517F6B" w:rsidP="0003578D">
      <w:pPr>
        <w:pStyle w:val="NormalWeb"/>
        <w:numPr>
          <w:ilvl w:val="0"/>
          <w:numId w:val="62"/>
        </w:numPr>
      </w:pPr>
      <w:r>
        <w:t>This suggests that external support complemented the project’s interventions for some households.</w:t>
      </w:r>
    </w:p>
    <w:p w:rsidR="00B80CA1" w:rsidRDefault="00B80CA1" w:rsidP="00BC3FD6">
      <w:pPr>
        <w:pStyle w:val="Heading3"/>
        <w:rPr>
          <w:b/>
          <w:sz w:val="24"/>
        </w:rPr>
      </w:pPr>
    </w:p>
    <w:p w:rsidR="00F96562" w:rsidRPr="00F96562" w:rsidRDefault="00F96562" w:rsidP="00F96562">
      <w:pPr>
        <w:pStyle w:val="ListParagraph"/>
      </w:pPr>
    </w:p>
    <w:p w:rsidR="00934570" w:rsidRPr="00652CF8" w:rsidRDefault="00934570" w:rsidP="00652CF8">
      <w:pPr>
        <w:rPr>
          <w:b/>
          <w:caps/>
          <w:color w:val="1F4D78" w:themeColor="accent1" w:themeShade="7F"/>
          <w:spacing w:val="15"/>
          <w:sz w:val="28"/>
        </w:rPr>
      </w:pPr>
      <w:r>
        <w:rPr>
          <w:b/>
          <w:caps/>
          <w:color w:val="1F4D78" w:themeColor="accent1" w:themeShade="7F"/>
          <w:spacing w:val="15"/>
          <w:sz w:val="28"/>
        </w:rPr>
        <w:br w:type="page"/>
      </w:r>
      <w:r w:rsidR="00DD0A81" w:rsidRPr="00DD0A81">
        <w:rPr>
          <w:b/>
          <w:caps/>
          <w:color w:val="1F4D78" w:themeColor="accent1" w:themeShade="7F"/>
          <w:spacing w:val="15"/>
          <w:sz w:val="28"/>
        </w:rPr>
        <w:lastRenderedPageBreak/>
        <w:t>Compare Adoption by Sub-Group</w:t>
      </w:r>
      <w:r w:rsidR="00DD0A81">
        <w:rPr>
          <w:noProof/>
        </w:rPr>
        <w:t xml:space="preserve"> </w:t>
      </w:r>
    </w:p>
    <w:p w:rsidR="00934570" w:rsidRPr="00934570" w:rsidRDefault="00934570" w:rsidP="00934570">
      <w:pPr>
        <w:pStyle w:val="ds-markdown-paragraph"/>
        <w:shd w:val="clear" w:color="auto" w:fill="FFFFFF"/>
        <w:spacing w:before="240" w:beforeAutospacing="0" w:after="240" w:afterAutospacing="0"/>
        <w:rPr>
          <w:rFonts w:ascii="quote-cjk-patch" w:hAnsi="quote-cjk-patch"/>
          <w:color w:val="0F1115"/>
          <w:highlight w:val="yellow"/>
        </w:rPr>
      </w:pPr>
      <w:r w:rsidRPr="00934570">
        <w:rPr>
          <w:rStyle w:val="Strong"/>
          <w:rFonts w:ascii="quote-cjk-patch" w:hAnsi="quote-cjk-patch"/>
          <w:color w:val="0F1115"/>
          <w:highlight w:val="yellow"/>
        </w:rPr>
        <w:t>B1.</w:t>
      </w:r>
      <w:r w:rsidRPr="00934570">
        <w:rPr>
          <w:rFonts w:ascii="quote-cjk-patch" w:hAnsi="quote-cjk-patch"/>
          <w:color w:val="0F1115"/>
          <w:highlight w:val="yellow"/>
        </w:rPr>
        <w:t> Which of the following climate-resilient farming methods have you heard about? And which have you adopted or used on your farm in the last 12 months?</w:t>
      </w:r>
    </w:p>
    <w:p w:rsidR="00934570" w:rsidRPr="00934570" w:rsidRDefault="00934570" w:rsidP="00934570">
      <w:pPr>
        <w:pStyle w:val="ds-markdown-paragraph"/>
        <w:shd w:val="clear" w:color="auto" w:fill="FFFFFF"/>
        <w:spacing w:before="240" w:beforeAutospacing="0" w:after="240" w:afterAutospacing="0"/>
        <w:rPr>
          <w:rFonts w:ascii="quote-cjk-patch" w:hAnsi="quote-cjk-patch"/>
          <w:color w:val="0F1115"/>
          <w:highlight w:val="yellow"/>
        </w:rPr>
      </w:pPr>
      <w:r w:rsidRPr="00934570">
        <w:rPr>
          <w:rStyle w:val="Strong"/>
          <w:rFonts w:ascii="quote-cjk-patch" w:hAnsi="quote-cjk-patch"/>
          <w:color w:val="0F1115"/>
          <w:highlight w:val="yellow"/>
        </w:rPr>
        <w:t>B3a.</w:t>
      </w:r>
      <w:r w:rsidRPr="00934570">
        <w:rPr>
          <w:rFonts w:ascii="quote-cjk-patch" w:hAnsi="quote-cjk-patch"/>
          <w:color w:val="0F1115"/>
          <w:highlight w:val="yellow"/>
        </w:rPr>
        <w:t> Do you currently use this practice on your farm?</w:t>
      </w:r>
    </w:p>
    <w:p w:rsidR="00934570" w:rsidRPr="00934570" w:rsidRDefault="00934570" w:rsidP="00934570">
      <w:pPr>
        <w:pStyle w:val="ds-markdown-paragraph"/>
        <w:shd w:val="clear" w:color="auto" w:fill="FFFFFF"/>
        <w:spacing w:before="240" w:beforeAutospacing="0" w:after="240" w:afterAutospacing="0"/>
        <w:rPr>
          <w:rFonts w:ascii="quote-cjk-patch" w:hAnsi="quote-cjk-patch"/>
          <w:color w:val="0F1115"/>
          <w:highlight w:val="yellow"/>
        </w:rPr>
      </w:pPr>
      <w:r w:rsidRPr="00934570">
        <w:rPr>
          <w:rStyle w:val="Strong"/>
          <w:rFonts w:ascii="quote-cjk-patch" w:hAnsi="quote-cjk-patch"/>
          <w:color w:val="0F1115"/>
          <w:highlight w:val="yellow"/>
        </w:rPr>
        <w:t>A4.</w:t>
      </w:r>
      <w:r w:rsidRPr="00934570">
        <w:rPr>
          <w:rFonts w:ascii="quote-cjk-patch" w:hAnsi="quote-cjk-patch"/>
          <w:color w:val="0F1115"/>
          <w:highlight w:val="yellow"/>
        </w:rPr>
        <w:t> Gender</w:t>
      </w:r>
    </w:p>
    <w:p w:rsidR="00934570" w:rsidRPr="00934570" w:rsidRDefault="00934570" w:rsidP="00934570">
      <w:pPr>
        <w:pStyle w:val="ds-markdown-paragraph"/>
        <w:shd w:val="clear" w:color="auto" w:fill="FFFFFF"/>
        <w:spacing w:before="240" w:beforeAutospacing="0" w:after="240" w:afterAutospacing="0"/>
        <w:rPr>
          <w:rFonts w:ascii="quote-cjk-patch" w:hAnsi="quote-cjk-patch"/>
          <w:color w:val="0F1115"/>
          <w:highlight w:val="yellow"/>
        </w:rPr>
      </w:pPr>
      <w:r w:rsidRPr="00934570">
        <w:rPr>
          <w:rStyle w:val="Strong"/>
          <w:rFonts w:ascii="quote-cjk-patch" w:hAnsi="quote-cjk-patch"/>
          <w:color w:val="0F1115"/>
          <w:highlight w:val="yellow"/>
        </w:rPr>
        <w:t>A5.</w:t>
      </w:r>
      <w:r w:rsidRPr="00934570">
        <w:rPr>
          <w:rFonts w:ascii="quote-cjk-patch" w:hAnsi="quote-cjk-patch"/>
          <w:color w:val="0F1115"/>
          <w:highlight w:val="yellow"/>
        </w:rPr>
        <w:t> Age</w:t>
      </w:r>
    </w:p>
    <w:p w:rsidR="00934570" w:rsidRDefault="00934570" w:rsidP="00934570">
      <w:pPr>
        <w:pStyle w:val="ds-markdown-paragraph"/>
        <w:shd w:val="clear" w:color="auto" w:fill="FFFFFF"/>
        <w:spacing w:before="240" w:beforeAutospacing="0"/>
        <w:rPr>
          <w:rFonts w:ascii="quote-cjk-patch" w:hAnsi="quote-cjk-patch"/>
          <w:color w:val="0F1115"/>
        </w:rPr>
      </w:pPr>
      <w:r w:rsidRPr="00934570">
        <w:rPr>
          <w:rStyle w:val="Strong"/>
          <w:rFonts w:ascii="quote-cjk-patch" w:hAnsi="quote-cjk-patch"/>
          <w:color w:val="0F1115"/>
          <w:highlight w:val="yellow"/>
        </w:rPr>
        <w:t>A6.</w:t>
      </w:r>
      <w:r w:rsidRPr="00934570">
        <w:rPr>
          <w:rFonts w:ascii="quote-cjk-patch" w:hAnsi="quote-cjk-patch"/>
          <w:color w:val="0F1115"/>
          <w:highlight w:val="yellow"/>
        </w:rPr>
        <w:t> Respondent Category</w:t>
      </w:r>
    </w:p>
    <w:p w:rsidR="00934570" w:rsidRPr="008166EE" w:rsidRDefault="00186819" w:rsidP="008166EE">
      <w:pPr>
        <w:pStyle w:val="Heading2"/>
        <w:rPr>
          <w:rStyle w:val="Strong"/>
          <w:sz w:val="24"/>
        </w:rPr>
      </w:pPr>
      <w:r w:rsidRPr="008166EE">
        <w:rPr>
          <w:rStyle w:val="Strong"/>
          <w:sz w:val="24"/>
        </w:rPr>
        <w:t xml:space="preserve">B1) </w:t>
      </w:r>
      <w:r w:rsidR="004C629C" w:rsidRPr="008166EE">
        <w:rPr>
          <w:rStyle w:val="Strong"/>
          <w:sz w:val="24"/>
        </w:rPr>
        <w:t>Climate Resilient Farming Methods</w:t>
      </w: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2790"/>
        <w:gridCol w:w="1170"/>
        <w:gridCol w:w="1210"/>
        <w:gridCol w:w="1580"/>
        <w:gridCol w:w="1260"/>
        <w:gridCol w:w="1890"/>
      </w:tblGrid>
      <w:tr w:rsidR="00F056F1" w:rsidRPr="00DC626A" w:rsidTr="00CB4404">
        <w:trPr>
          <w:tblHeader/>
          <w:tblCellSpacing w:w="15" w:type="dxa"/>
        </w:trPr>
        <w:tc>
          <w:tcPr>
            <w:tcW w:w="2745" w:type="dxa"/>
            <w:shd w:val="clear" w:color="auto" w:fill="8EAADB" w:themeFill="accent5" w:themeFillTint="99"/>
            <w:vAlign w:val="center"/>
            <w:hideMark/>
          </w:tcPr>
          <w:p w:rsidR="00F056F1" w:rsidRPr="00DC626A" w:rsidRDefault="00F056F1" w:rsidP="00320802">
            <w:pPr>
              <w:rPr>
                <w:b/>
                <w:bCs/>
                <w:sz w:val="22"/>
              </w:rPr>
            </w:pPr>
            <w:r w:rsidRPr="00DC626A">
              <w:rPr>
                <w:b/>
                <w:bCs/>
                <w:sz w:val="22"/>
              </w:rPr>
              <w:t>Practice</w:t>
            </w:r>
          </w:p>
        </w:tc>
        <w:tc>
          <w:tcPr>
            <w:tcW w:w="1140" w:type="dxa"/>
            <w:shd w:val="clear" w:color="auto" w:fill="8EAADB" w:themeFill="accent5" w:themeFillTint="99"/>
            <w:vAlign w:val="center"/>
            <w:hideMark/>
          </w:tcPr>
          <w:p w:rsidR="00F056F1" w:rsidRPr="00DC626A" w:rsidRDefault="00F056F1" w:rsidP="00320802">
            <w:pPr>
              <w:rPr>
                <w:b/>
                <w:bCs/>
                <w:sz w:val="22"/>
              </w:rPr>
            </w:pPr>
            <w:r w:rsidRPr="00DC626A">
              <w:rPr>
                <w:b/>
                <w:bCs/>
                <w:sz w:val="22"/>
              </w:rPr>
              <w:t>No. of resp</w:t>
            </w:r>
          </w:p>
        </w:tc>
        <w:tc>
          <w:tcPr>
            <w:tcW w:w="1180" w:type="dxa"/>
            <w:shd w:val="clear" w:color="auto" w:fill="8EAADB" w:themeFill="accent5" w:themeFillTint="99"/>
            <w:vAlign w:val="center"/>
            <w:hideMark/>
          </w:tcPr>
          <w:p w:rsidR="00F056F1" w:rsidRPr="00DC626A" w:rsidRDefault="00F056F1" w:rsidP="00320802">
            <w:pPr>
              <w:rPr>
                <w:b/>
                <w:bCs/>
                <w:sz w:val="22"/>
              </w:rPr>
            </w:pPr>
            <w:r w:rsidRPr="00DC626A">
              <w:rPr>
                <w:b/>
                <w:bCs/>
                <w:sz w:val="22"/>
              </w:rPr>
              <w:t>No. adopted</w:t>
            </w:r>
          </w:p>
        </w:tc>
        <w:tc>
          <w:tcPr>
            <w:tcW w:w="1550" w:type="dxa"/>
            <w:shd w:val="clear" w:color="auto" w:fill="8EAADB" w:themeFill="accent5" w:themeFillTint="99"/>
            <w:vAlign w:val="center"/>
            <w:hideMark/>
          </w:tcPr>
          <w:p w:rsidR="00F056F1" w:rsidRPr="00DC626A" w:rsidRDefault="00F056F1" w:rsidP="00320802">
            <w:pPr>
              <w:rPr>
                <w:b/>
                <w:bCs/>
                <w:sz w:val="22"/>
              </w:rPr>
            </w:pPr>
            <w:r w:rsidRPr="00DC626A">
              <w:rPr>
                <w:b/>
                <w:bCs/>
                <w:sz w:val="22"/>
              </w:rPr>
              <w:t>Adoption %</w:t>
            </w:r>
          </w:p>
        </w:tc>
        <w:tc>
          <w:tcPr>
            <w:tcW w:w="1230" w:type="dxa"/>
            <w:shd w:val="clear" w:color="auto" w:fill="8EAADB" w:themeFill="accent5" w:themeFillTint="99"/>
            <w:vAlign w:val="center"/>
            <w:hideMark/>
          </w:tcPr>
          <w:p w:rsidR="00F056F1" w:rsidRPr="00DC626A" w:rsidRDefault="00F056F1" w:rsidP="00320802">
            <w:pPr>
              <w:rPr>
                <w:b/>
                <w:bCs/>
                <w:sz w:val="22"/>
              </w:rPr>
            </w:pPr>
            <w:r w:rsidRPr="00DC626A">
              <w:rPr>
                <w:b/>
                <w:bCs/>
                <w:sz w:val="22"/>
              </w:rPr>
              <w:t>Target (%)</w:t>
            </w:r>
          </w:p>
        </w:tc>
        <w:tc>
          <w:tcPr>
            <w:tcW w:w="1845" w:type="dxa"/>
            <w:shd w:val="clear" w:color="auto" w:fill="8EAADB" w:themeFill="accent5" w:themeFillTint="99"/>
            <w:vAlign w:val="center"/>
            <w:hideMark/>
          </w:tcPr>
          <w:p w:rsidR="00F056F1" w:rsidRPr="00DC626A" w:rsidRDefault="00F056F1" w:rsidP="00320802">
            <w:pPr>
              <w:rPr>
                <w:b/>
                <w:bCs/>
                <w:sz w:val="22"/>
              </w:rPr>
            </w:pPr>
            <w:r w:rsidRPr="00DC626A">
              <w:rPr>
                <w:b/>
                <w:bCs/>
                <w:sz w:val="22"/>
              </w:rPr>
              <w:t>Gap to Target (%)</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Agroforestry</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194</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189</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96.92</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-16.92</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Drought-tolerant Varieties</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195</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173</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88.72</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-8.72</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Crop Rotation</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195</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193</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98.97</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-18.97</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Mulching</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192</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173</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88.72</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-8.72</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Composting</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195</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192</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98.46</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-18.46</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Water Harvesting</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195</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194</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99.49</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-19.49</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Drip Irrigation</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194</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149</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rStyle w:val="Strong"/>
                <w:sz w:val="22"/>
              </w:rPr>
              <w:t>76.41</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rStyle w:val="Strong"/>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rStyle w:val="Strong"/>
                <w:sz w:val="22"/>
              </w:rPr>
              <w:t>+3.59</w:t>
            </w:r>
            <w:r w:rsidRPr="00DC626A">
              <w:rPr>
                <w:sz w:val="22"/>
              </w:rPr>
              <w:t xml:space="preserve"> (below target)</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Kitchen Gardens</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195</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193</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98.97</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-18.97</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Food Forests</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195</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187</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95.90</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-15.90</w:t>
            </w:r>
          </w:p>
        </w:tc>
      </w:tr>
      <w:tr w:rsidR="00F056F1" w:rsidRPr="00DC626A" w:rsidTr="00CB4404">
        <w:trPr>
          <w:tblCellSpacing w:w="15" w:type="dxa"/>
        </w:trPr>
        <w:tc>
          <w:tcPr>
            <w:tcW w:w="2745" w:type="dxa"/>
            <w:shd w:val="clear" w:color="auto" w:fill="D9E2F3" w:themeFill="accent5" w:themeFillTint="33"/>
            <w:vAlign w:val="center"/>
            <w:hideMark/>
          </w:tcPr>
          <w:p w:rsidR="00F056F1" w:rsidRPr="00DC626A" w:rsidRDefault="00F056F1" w:rsidP="00320802">
            <w:pPr>
              <w:rPr>
                <w:b/>
                <w:sz w:val="22"/>
              </w:rPr>
            </w:pPr>
            <w:r w:rsidRPr="00DC626A">
              <w:rPr>
                <w:b/>
                <w:sz w:val="22"/>
              </w:rPr>
              <w:t>Soil Conservation</w:t>
            </w:r>
          </w:p>
        </w:tc>
        <w:tc>
          <w:tcPr>
            <w:tcW w:w="1140" w:type="dxa"/>
            <w:shd w:val="clear" w:color="auto" w:fill="D9E2F3" w:themeFill="accent5" w:themeFillTint="33"/>
            <w:vAlign w:val="center"/>
            <w:hideMark/>
          </w:tcPr>
          <w:p w:rsidR="00F056F1" w:rsidRPr="00DC626A" w:rsidRDefault="00F056F1" w:rsidP="00320802">
            <w:pPr>
              <w:rPr>
                <w:sz w:val="22"/>
              </w:rPr>
            </w:pPr>
            <w:r w:rsidRPr="00DC626A">
              <w:rPr>
                <w:sz w:val="22"/>
              </w:rPr>
              <w:t>195</w:t>
            </w:r>
          </w:p>
        </w:tc>
        <w:tc>
          <w:tcPr>
            <w:tcW w:w="1180" w:type="dxa"/>
            <w:shd w:val="clear" w:color="auto" w:fill="D9E2F3" w:themeFill="accent5" w:themeFillTint="33"/>
            <w:vAlign w:val="center"/>
            <w:hideMark/>
          </w:tcPr>
          <w:p w:rsidR="00F056F1" w:rsidRPr="00DC626A" w:rsidRDefault="00F056F1" w:rsidP="00320802">
            <w:pPr>
              <w:rPr>
                <w:sz w:val="22"/>
              </w:rPr>
            </w:pPr>
            <w:r w:rsidRPr="00DC626A">
              <w:rPr>
                <w:sz w:val="22"/>
              </w:rPr>
              <w:t>180</w:t>
            </w:r>
          </w:p>
        </w:tc>
        <w:tc>
          <w:tcPr>
            <w:tcW w:w="1550" w:type="dxa"/>
            <w:shd w:val="clear" w:color="auto" w:fill="D9E2F3" w:themeFill="accent5" w:themeFillTint="33"/>
            <w:vAlign w:val="center"/>
            <w:hideMark/>
          </w:tcPr>
          <w:p w:rsidR="00F056F1" w:rsidRPr="00DC626A" w:rsidRDefault="00F056F1" w:rsidP="00320802">
            <w:pPr>
              <w:rPr>
                <w:sz w:val="22"/>
              </w:rPr>
            </w:pPr>
            <w:r w:rsidRPr="00DC626A">
              <w:rPr>
                <w:sz w:val="22"/>
              </w:rPr>
              <w:t>92.31</w:t>
            </w:r>
          </w:p>
        </w:tc>
        <w:tc>
          <w:tcPr>
            <w:tcW w:w="1230" w:type="dxa"/>
            <w:shd w:val="clear" w:color="auto" w:fill="D9E2F3" w:themeFill="accent5" w:themeFillTint="33"/>
            <w:vAlign w:val="center"/>
            <w:hideMark/>
          </w:tcPr>
          <w:p w:rsidR="00F056F1" w:rsidRPr="00DC626A" w:rsidRDefault="00F056F1" w:rsidP="00320802">
            <w:pPr>
              <w:rPr>
                <w:sz w:val="22"/>
              </w:rPr>
            </w:pPr>
            <w:r w:rsidRPr="00DC626A">
              <w:rPr>
                <w:sz w:val="22"/>
              </w:rPr>
              <w:t>80</w:t>
            </w:r>
          </w:p>
        </w:tc>
        <w:tc>
          <w:tcPr>
            <w:tcW w:w="1845" w:type="dxa"/>
            <w:shd w:val="clear" w:color="auto" w:fill="D9E2F3" w:themeFill="accent5" w:themeFillTint="33"/>
            <w:vAlign w:val="center"/>
            <w:hideMark/>
          </w:tcPr>
          <w:p w:rsidR="00F056F1" w:rsidRPr="00DC626A" w:rsidRDefault="00F056F1" w:rsidP="00320802">
            <w:pPr>
              <w:rPr>
                <w:sz w:val="22"/>
              </w:rPr>
            </w:pPr>
            <w:r w:rsidRPr="00DC626A">
              <w:rPr>
                <w:sz w:val="22"/>
              </w:rPr>
              <w:t>-12.31</w:t>
            </w:r>
          </w:p>
        </w:tc>
      </w:tr>
    </w:tbl>
    <w:p w:rsidR="00F056F1" w:rsidRDefault="00F056F1" w:rsidP="00D25D65">
      <w:pPr>
        <w:pStyle w:val="NormalWeb"/>
        <w:spacing w:line="360" w:lineRule="auto"/>
      </w:pPr>
    </w:p>
    <w:p w:rsidR="00F056F1" w:rsidRDefault="00F056F1" w:rsidP="00D25D65">
      <w:pPr>
        <w:pStyle w:val="NormalWeb"/>
        <w:spacing w:line="360" w:lineRule="auto"/>
      </w:pPr>
    </w:p>
    <w:p w:rsidR="00A53939" w:rsidRDefault="00A53939" w:rsidP="00D25D65">
      <w:pPr>
        <w:pStyle w:val="NormalWeb"/>
        <w:spacing w:line="360" w:lineRule="auto"/>
      </w:pPr>
      <w:r>
        <w:rPr>
          <w:noProof/>
        </w:rPr>
        <w:lastRenderedPageBreak/>
        <w:drawing>
          <wp:inline distT="0" distB="0" distL="0" distR="0">
            <wp:extent cx="5943600" cy="3714750"/>
            <wp:effectExtent l="0" t="0" r="0" b="0"/>
            <wp:docPr id="2" name="Picture 2" descr="C:\Users\Hp\AppData\Local\Microsoft\Windows\INetCache\Content.Word\adoption_score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Hp\AppData\Local\Microsoft\Windows\INetCache\Content.Word\adoption_score_his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F22803" w:rsidRPr="00F22803" w:rsidRDefault="00F22803" w:rsidP="00F22803">
      <w:pPr>
        <w:pStyle w:val="Heading2"/>
        <w:rPr>
          <w:rFonts w:ascii="Segoe UI" w:hAnsi="Segoe UI" w:cs="Segoe UI"/>
          <w:sz w:val="24"/>
          <w:szCs w:val="30"/>
        </w:rPr>
      </w:pPr>
      <w:r w:rsidRPr="00F22803">
        <w:rPr>
          <w:rFonts w:ascii="Segoe UI" w:hAnsi="Segoe UI" w:cs="Segoe UI"/>
          <w:b/>
          <w:bCs/>
          <w:sz w:val="24"/>
          <w:szCs w:val="30"/>
        </w:rPr>
        <w:t>B3a: Current Use of Practice</w:t>
      </w:r>
      <w:hyperlink r:id="rId18" w:anchor="B3a:-Current-Use-of-Practice" w:tgtFrame="_self" w:history="1">
        <w:r w:rsidRPr="00F22803">
          <w:rPr>
            <w:rStyle w:val="Hyperlink"/>
            <w:rFonts w:ascii="Segoe UI" w:hAnsi="Segoe UI" w:cs="Segoe UI"/>
            <w:b/>
            <w:bCs/>
            <w:color w:val="auto"/>
            <w:sz w:val="24"/>
            <w:szCs w:val="30"/>
          </w:rPr>
          <w:t>¶</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760"/>
        <w:gridCol w:w="2482"/>
      </w:tblGrid>
      <w:tr w:rsidR="006D1E0A" w:rsidRPr="006D1E0A" w:rsidTr="006D1E0A">
        <w:trPr>
          <w:tblHeader/>
          <w:tblCellSpacing w:w="15" w:type="dxa"/>
        </w:trPr>
        <w:tc>
          <w:tcPr>
            <w:tcW w:w="0" w:type="auto"/>
            <w:shd w:val="clear" w:color="auto" w:fill="2F5496" w:themeFill="accent5" w:themeFillShade="BF"/>
            <w:vAlign w:val="center"/>
            <w:hideMark/>
          </w:tcPr>
          <w:p w:rsidR="006D1E0A" w:rsidRPr="006D1E0A" w:rsidRDefault="006D1E0A" w:rsidP="006D1E0A">
            <w:pPr>
              <w:spacing w:before="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w:t>
            </w:r>
            <w:r w:rsidRPr="006D1E0A">
              <w:rPr>
                <w:rFonts w:ascii="Times New Roman" w:eastAsia="Times New Roman" w:hAnsi="Times New Roman" w:cs="Times New Roman"/>
                <w:b/>
                <w:bCs/>
                <w:sz w:val="24"/>
                <w:szCs w:val="24"/>
              </w:rPr>
              <w:t>ractice</w:t>
            </w:r>
          </w:p>
        </w:tc>
        <w:tc>
          <w:tcPr>
            <w:tcW w:w="0" w:type="auto"/>
            <w:shd w:val="clear" w:color="auto" w:fill="2F5496" w:themeFill="accent5" w:themeFillShade="BF"/>
            <w:vAlign w:val="center"/>
            <w:hideMark/>
          </w:tcPr>
          <w:p w:rsidR="006D1E0A" w:rsidRPr="006D1E0A" w:rsidRDefault="006D1E0A" w:rsidP="006D1E0A">
            <w:pPr>
              <w:spacing w:before="0" w:after="0" w:line="240" w:lineRule="auto"/>
              <w:jc w:val="center"/>
              <w:rPr>
                <w:rFonts w:ascii="Times New Roman" w:eastAsia="Times New Roman" w:hAnsi="Times New Roman" w:cs="Times New Roman"/>
                <w:b/>
                <w:bCs/>
                <w:sz w:val="24"/>
                <w:szCs w:val="24"/>
              </w:rPr>
            </w:pPr>
            <w:r w:rsidRPr="006D1E0A">
              <w:rPr>
                <w:rFonts w:ascii="Times New Roman" w:eastAsia="Times New Roman" w:hAnsi="Times New Roman" w:cs="Times New Roman"/>
                <w:b/>
                <w:bCs/>
                <w:sz w:val="24"/>
                <w:szCs w:val="24"/>
              </w:rPr>
              <w:t>Number of Farmers Using</w:t>
            </w:r>
          </w:p>
        </w:tc>
        <w:tc>
          <w:tcPr>
            <w:tcW w:w="0" w:type="auto"/>
            <w:shd w:val="clear" w:color="auto" w:fill="2F5496" w:themeFill="accent5" w:themeFillShade="BF"/>
            <w:vAlign w:val="center"/>
            <w:hideMark/>
          </w:tcPr>
          <w:p w:rsidR="006D1E0A" w:rsidRPr="006D1E0A" w:rsidRDefault="006D1E0A" w:rsidP="006D1E0A">
            <w:pPr>
              <w:spacing w:before="0" w:after="0" w:line="240" w:lineRule="auto"/>
              <w:jc w:val="center"/>
              <w:rPr>
                <w:rFonts w:ascii="Times New Roman" w:eastAsia="Times New Roman" w:hAnsi="Times New Roman" w:cs="Times New Roman"/>
                <w:b/>
                <w:bCs/>
                <w:sz w:val="24"/>
                <w:szCs w:val="24"/>
              </w:rPr>
            </w:pPr>
            <w:r w:rsidRPr="006D1E0A">
              <w:rPr>
                <w:rFonts w:ascii="Times New Roman" w:eastAsia="Times New Roman" w:hAnsi="Times New Roman" w:cs="Times New Roman"/>
                <w:b/>
                <w:bCs/>
                <w:sz w:val="24"/>
                <w:szCs w:val="24"/>
              </w:rPr>
              <w:t>Average Quantity/Area</w:t>
            </w:r>
          </w:p>
        </w:tc>
      </w:tr>
      <w:tr w:rsidR="006D1E0A" w:rsidRPr="006D1E0A" w:rsidTr="006D1E0A">
        <w:trPr>
          <w:tblCellSpacing w:w="15" w:type="dxa"/>
        </w:trPr>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Compost use (bags)</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191</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11.41</w:t>
            </w:r>
          </w:p>
        </w:tc>
      </w:tr>
      <w:tr w:rsidR="006D1E0A" w:rsidRPr="006D1E0A" w:rsidTr="006D1E0A">
        <w:trPr>
          <w:tblCellSpacing w:w="15" w:type="dxa"/>
        </w:trPr>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Manure use (bags)</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184</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10.51</w:t>
            </w:r>
          </w:p>
        </w:tc>
      </w:tr>
      <w:tr w:rsidR="006D1E0A" w:rsidRPr="006D1E0A" w:rsidTr="006D1E0A">
        <w:trPr>
          <w:tblCellSpacing w:w="15" w:type="dxa"/>
        </w:trPr>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Cover crops (acres)</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189</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0.63</w:t>
            </w:r>
          </w:p>
        </w:tc>
      </w:tr>
      <w:tr w:rsidR="006D1E0A" w:rsidRPr="006D1E0A" w:rsidTr="006D1E0A">
        <w:trPr>
          <w:tblCellSpacing w:w="15" w:type="dxa"/>
        </w:trPr>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Zero tillage (acres)</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121</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0.58</w:t>
            </w:r>
          </w:p>
        </w:tc>
      </w:tr>
      <w:tr w:rsidR="006D1E0A" w:rsidRPr="006D1E0A" w:rsidTr="006D1E0A">
        <w:trPr>
          <w:tblCellSpacing w:w="15" w:type="dxa"/>
        </w:trPr>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Crop rotation (acres)</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189</w:t>
            </w:r>
          </w:p>
        </w:tc>
        <w:tc>
          <w:tcPr>
            <w:tcW w:w="0" w:type="auto"/>
            <w:shd w:val="clear" w:color="auto" w:fill="8EAADB" w:themeFill="accent5" w:themeFillTint="99"/>
            <w:vAlign w:val="center"/>
            <w:hideMark/>
          </w:tcPr>
          <w:p w:rsidR="006D1E0A" w:rsidRPr="006D1E0A" w:rsidRDefault="006D1E0A" w:rsidP="006D1E0A">
            <w:pPr>
              <w:spacing w:before="0" w:after="0" w:line="240" w:lineRule="auto"/>
              <w:rPr>
                <w:rFonts w:ascii="Times New Roman" w:eastAsia="Times New Roman" w:hAnsi="Times New Roman" w:cs="Times New Roman"/>
                <w:sz w:val="24"/>
                <w:szCs w:val="24"/>
              </w:rPr>
            </w:pPr>
            <w:r w:rsidRPr="006D1E0A">
              <w:rPr>
                <w:rFonts w:ascii="Times New Roman" w:eastAsia="Times New Roman" w:hAnsi="Times New Roman" w:cs="Times New Roman"/>
                <w:sz w:val="24"/>
                <w:szCs w:val="24"/>
              </w:rPr>
              <w:t>0.67</w:t>
            </w:r>
          </w:p>
        </w:tc>
      </w:tr>
    </w:tbl>
    <w:p w:rsidR="006D1E0A" w:rsidRPr="006D1E0A" w:rsidRDefault="00CD648E" w:rsidP="00304A6E">
      <w:pPr>
        <w:spacing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Insights</w:t>
      </w:r>
    </w:p>
    <w:p w:rsidR="006D1E0A" w:rsidRPr="006D1E0A" w:rsidRDefault="006D1E0A" w:rsidP="0003578D">
      <w:pPr>
        <w:numPr>
          <w:ilvl w:val="0"/>
          <w:numId w:val="63"/>
        </w:numPr>
        <w:spacing w:beforeAutospacing="1" w:after="100" w:afterAutospacing="1" w:line="360" w:lineRule="auto"/>
        <w:rPr>
          <w:rFonts w:ascii="Times New Roman" w:eastAsia="Times New Roman" w:hAnsi="Times New Roman" w:cs="Times New Roman"/>
          <w:sz w:val="24"/>
          <w:szCs w:val="24"/>
        </w:rPr>
      </w:pPr>
      <w:r w:rsidRPr="006D1E0A">
        <w:rPr>
          <w:rFonts w:ascii="Times New Roman" w:eastAsia="Times New Roman" w:hAnsi="Times New Roman" w:cs="Times New Roman"/>
          <w:b/>
          <w:bCs/>
          <w:sz w:val="24"/>
          <w:szCs w:val="24"/>
        </w:rPr>
        <w:t>High adoption:</w:t>
      </w:r>
      <w:r w:rsidRPr="006D1E0A">
        <w:rPr>
          <w:rFonts w:ascii="Times New Roman" w:eastAsia="Times New Roman" w:hAnsi="Times New Roman" w:cs="Times New Roman"/>
          <w:sz w:val="24"/>
          <w:szCs w:val="24"/>
        </w:rPr>
        <w:t xml:space="preserve"> Compost, manure, cover crops, and crop rotation are widely practiced, with 184–191 farmers reporting usage.</w:t>
      </w:r>
    </w:p>
    <w:p w:rsidR="006D1E0A" w:rsidRPr="006D1E0A" w:rsidRDefault="006D1E0A" w:rsidP="0003578D">
      <w:pPr>
        <w:numPr>
          <w:ilvl w:val="0"/>
          <w:numId w:val="63"/>
        </w:numPr>
        <w:spacing w:beforeAutospacing="1" w:after="100" w:afterAutospacing="1" w:line="360" w:lineRule="auto"/>
        <w:rPr>
          <w:rFonts w:ascii="Times New Roman" w:eastAsia="Times New Roman" w:hAnsi="Times New Roman" w:cs="Times New Roman"/>
          <w:sz w:val="24"/>
          <w:szCs w:val="24"/>
        </w:rPr>
      </w:pPr>
      <w:r w:rsidRPr="006D1E0A">
        <w:rPr>
          <w:rFonts w:ascii="Times New Roman" w:eastAsia="Times New Roman" w:hAnsi="Times New Roman" w:cs="Times New Roman"/>
          <w:b/>
          <w:bCs/>
          <w:sz w:val="24"/>
          <w:szCs w:val="24"/>
        </w:rPr>
        <w:t>Moderate adoption:</w:t>
      </w:r>
      <w:r w:rsidRPr="006D1E0A">
        <w:rPr>
          <w:rFonts w:ascii="Times New Roman" w:eastAsia="Times New Roman" w:hAnsi="Times New Roman" w:cs="Times New Roman"/>
          <w:sz w:val="24"/>
          <w:szCs w:val="24"/>
        </w:rPr>
        <w:t xml:space="preserve"> Zero tillage is less widely used, with 121 farmers adopting it.</w:t>
      </w:r>
    </w:p>
    <w:p w:rsidR="006D1E0A" w:rsidRPr="006D1E0A" w:rsidRDefault="006D1E0A" w:rsidP="0003578D">
      <w:pPr>
        <w:numPr>
          <w:ilvl w:val="0"/>
          <w:numId w:val="63"/>
        </w:numPr>
        <w:spacing w:beforeAutospacing="1" w:after="100" w:afterAutospacing="1" w:line="360" w:lineRule="auto"/>
        <w:rPr>
          <w:rFonts w:ascii="Times New Roman" w:eastAsia="Times New Roman" w:hAnsi="Times New Roman" w:cs="Times New Roman"/>
          <w:sz w:val="24"/>
          <w:szCs w:val="24"/>
        </w:rPr>
      </w:pPr>
      <w:r w:rsidRPr="006D1E0A">
        <w:rPr>
          <w:rFonts w:ascii="Times New Roman" w:eastAsia="Times New Roman" w:hAnsi="Times New Roman" w:cs="Times New Roman"/>
          <w:b/>
          <w:bCs/>
          <w:sz w:val="24"/>
          <w:szCs w:val="24"/>
        </w:rPr>
        <w:t>Average application:</w:t>
      </w:r>
      <w:r w:rsidRPr="006D1E0A">
        <w:rPr>
          <w:rFonts w:ascii="Times New Roman" w:eastAsia="Times New Roman" w:hAnsi="Times New Roman" w:cs="Times New Roman"/>
          <w:sz w:val="24"/>
          <w:szCs w:val="24"/>
        </w:rPr>
        <w:t xml:space="preserve"> Farmers apply approximately 11 bags of compost, 10–11 bags of manure, and around 0.6–0.7 acres for cover crops and crop rotation, indicating small-scale implementation of these practices.</w:t>
      </w:r>
    </w:p>
    <w:p w:rsidR="00F22803" w:rsidRDefault="00F22803" w:rsidP="00D25D65">
      <w:pPr>
        <w:pStyle w:val="NormalWeb"/>
        <w:spacing w:line="360" w:lineRule="auto"/>
      </w:pPr>
    </w:p>
    <w:p w:rsidR="00122D0D" w:rsidRPr="005D0B77" w:rsidRDefault="00122D0D" w:rsidP="005D0B77">
      <w:pPr>
        <w:pStyle w:val="Heading2"/>
        <w:rPr>
          <w:rStyle w:val="Strong"/>
          <w:sz w:val="24"/>
        </w:rPr>
      </w:pPr>
      <w:r w:rsidRPr="005D0B77">
        <w:rPr>
          <w:rStyle w:val="Strong"/>
          <w:sz w:val="24"/>
        </w:rPr>
        <w:lastRenderedPageBreak/>
        <w:t>A4, A5,A6</w:t>
      </w:r>
      <w:r w:rsidR="00F47071">
        <w:rPr>
          <w:rStyle w:val="Strong"/>
          <w:sz w:val="24"/>
        </w:rPr>
        <w:t xml:space="preserve"> ADOPTION dISSA</w:t>
      </w:r>
      <w:r w:rsidR="005D0B77">
        <w:rPr>
          <w:rStyle w:val="Strong"/>
          <w:sz w:val="24"/>
        </w:rPr>
        <w:t>GRAGATION</w:t>
      </w:r>
    </w:p>
    <w:p w:rsidR="00A53939" w:rsidRPr="008D71D6" w:rsidRDefault="00A53939" w:rsidP="0003578D">
      <w:pPr>
        <w:pStyle w:val="ListParagraph"/>
        <w:numPr>
          <w:ilvl w:val="1"/>
          <w:numId w:val="60"/>
        </w:numPr>
        <w:spacing w:beforeAutospacing="1" w:after="100" w:afterAutospacing="1" w:line="360" w:lineRule="auto"/>
        <w:rPr>
          <w:rFonts w:ascii="Times New Roman" w:eastAsia="Times New Roman" w:hAnsi="Times New Roman" w:cs="Times New Roman"/>
          <w:sz w:val="24"/>
          <w:szCs w:val="24"/>
        </w:rPr>
      </w:pPr>
      <w:r w:rsidRPr="008D71D6">
        <w:rPr>
          <w:rFonts w:ascii="Times New Roman" w:eastAsia="Times New Roman" w:hAnsi="Times New Roman" w:cs="Times New Roman"/>
          <w:b/>
          <w:bCs/>
          <w:sz w:val="24"/>
          <w:szCs w:val="24"/>
        </w:rPr>
        <w:t>Overall High Adoption:</w:t>
      </w:r>
      <w:r w:rsidRPr="008D71D6">
        <w:rPr>
          <w:rFonts w:ascii="Times New Roman" w:eastAsia="Times New Roman" w:hAnsi="Times New Roman" w:cs="Times New Roman"/>
          <w:sz w:val="24"/>
          <w:szCs w:val="24"/>
        </w:rPr>
        <w:t xml:space="preserve"> Both genders show </w:t>
      </w:r>
      <w:r w:rsidRPr="008D71D6">
        <w:rPr>
          <w:rFonts w:ascii="Times New Roman" w:eastAsia="Times New Roman" w:hAnsi="Times New Roman" w:cs="Times New Roman"/>
          <w:b/>
          <w:bCs/>
          <w:sz w:val="24"/>
          <w:szCs w:val="24"/>
        </w:rPr>
        <w:t>extremely high adoption rates (near 100%)</w:t>
      </w:r>
      <w:r w:rsidRPr="008D71D6">
        <w:rPr>
          <w:rFonts w:ascii="Times New Roman" w:eastAsia="Times New Roman" w:hAnsi="Times New Roman" w:cs="Times New Roman"/>
          <w:sz w:val="24"/>
          <w:szCs w:val="24"/>
        </w:rPr>
        <w:t xml:space="preserve"> for all five practices: Water Harvesting, Crop Rotation, Composting, Kitchen Garden, and Agroforestry.</w:t>
      </w:r>
    </w:p>
    <w:p w:rsidR="00D70DCA" w:rsidRPr="00A53939" w:rsidRDefault="00D52C07" w:rsidP="00A53939">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110" type="#_x0000_t75" style="width:570pt;height:186.75pt">
            <v:imagedata r:id="rId19" o:title="adoption_heatmap"/>
          </v:shape>
        </w:pict>
      </w:r>
    </w:p>
    <w:p w:rsidR="00D22D78" w:rsidRPr="00ED6D56" w:rsidRDefault="00DF5770" w:rsidP="0003578D">
      <w:pPr>
        <w:pStyle w:val="ListParagraph"/>
        <w:numPr>
          <w:ilvl w:val="1"/>
          <w:numId w:val="60"/>
        </w:numPr>
        <w:spacing w:beforeAutospacing="1" w:after="100" w:afterAutospacing="1" w:line="36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Gender Differences -</w:t>
      </w:r>
      <w:r w:rsidR="00A53939" w:rsidRPr="008D71D6">
        <w:rPr>
          <w:rFonts w:ascii="Times New Roman" w:eastAsia="Times New Roman" w:hAnsi="Times New Roman" w:cs="Times New Roman"/>
          <w:b/>
          <w:bCs/>
          <w:sz w:val="24"/>
          <w:szCs w:val="24"/>
        </w:rPr>
        <w:t xml:space="preserve"> </w:t>
      </w:r>
      <w:r w:rsidR="00A53939" w:rsidRPr="00ED6D56">
        <w:rPr>
          <w:rFonts w:ascii="Times New Roman" w:eastAsia="Times New Roman" w:hAnsi="Times New Roman" w:cs="Times New Roman"/>
          <w:bCs/>
          <w:sz w:val="24"/>
          <w:szCs w:val="24"/>
        </w:rPr>
        <w:t xml:space="preserve">Due to the ceiling effect (rates are near </w:t>
      </w:r>
      <w:r w:rsidR="00257FFA" w:rsidRPr="00ED6D56">
        <w:rPr>
          <w:rFonts w:ascii="Times New Roman" w:eastAsia="Times New Roman" w:hAnsi="Times New Roman" w:cs="Times New Roman"/>
          <w:bCs/>
          <w:sz w:val="24"/>
          <w:szCs w:val="24"/>
        </w:rPr>
        <w:t>100%</w:t>
      </w:r>
      <w:r w:rsidR="00A53939" w:rsidRPr="00ED6D56">
        <w:rPr>
          <w:rFonts w:ascii="Times New Roman" w:eastAsia="Times New Roman" w:hAnsi="Times New Roman" w:cs="Times New Roman"/>
          <w:bCs/>
          <w:sz w:val="24"/>
          <w:szCs w:val="24"/>
        </w:rPr>
        <w:t>), there are no substantial differences in adoption rates between men and women for the Top 5 practices.</w:t>
      </w:r>
    </w:p>
    <w:p w:rsidR="00026F70" w:rsidRDefault="00687B9B" w:rsidP="008671DD">
      <w:pPr>
        <w:spacing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shape id="_x0000_i1116" type="#_x0000_t75" style="width:468pt;height:280.5pt">
            <v:imagedata r:id="rId11" o:title="adoption_by_gender_top5"/>
          </v:shape>
        </w:pict>
      </w:r>
    </w:p>
    <w:p w:rsidR="00B56DCF" w:rsidRDefault="00A53939" w:rsidP="0003578D">
      <w:pPr>
        <w:pStyle w:val="ListParagraph"/>
        <w:numPr>
          <w:ilvl w:val="1"/>
          <w:numId w:val="60"/>
        </w:numPr>
        <w:spacing w:beforeAutospacing="1" w:after="100" w:afterAutospacing="1" w:line="360" w:lineRule="auto"/>
        <w:rPr>
          <w:rFonts w:ascii="Times New Roman" w:eastAsia="Times New Roman" w:hAnsi="Times New Roman" w:cs="Times New Roman"/>
          <w:bCs/>
          <w:sz w:val="24"/>
          <w:szCs w:val="24"/>
        </w:rPr>
      </w:pPr>
      <w:r w:rsidRPr="00A53939">
        <w:rPr>
          <w:rFonts w:ascii="Times New Roman" w:eastAsia="Times New Roman" w:hAnsi="Times New Roman" w:cs="Times New Roman"/>
          <w:b/>
          <w:bCs/>
          <w:sz w:val="24"/>
          <w:szCs w:val="24"/>
        </w:rPr>
        <w:t>Water Harvesting, Composting, Kitchen Garden, and Agroforestry:</w:t>
      </w:r>
      <w:r w:rsidRPr="00B56DCF">
        <w:rPr>
          <w:rFonts w:ascii="Times New Roman" w:eastAsia="Times New Roman" w:hAnsi="Times New Roman" w:cs="Times New Roman"/>
          <w:b/>
          <w:bCs/>
          <w:sz w:val="24"/>
          <w:szCs w:val="24"/>
        </w:rPr>
        <w:t xml:space="preserve"> </w:t>
      </w:r>
      <w:r w:rsidRPr="00B56DCF">
        <w:rPr>
          <w:rFonts w:ascii="Times New Roman" w:eastAsia="Times New Roman" w:hAnsi="Times New Roman" w:cs="Times New Roman"/>
          <w:bCs/>
          <w:sz w:val="24"/>
          <w:szCs w:val="24"/>
        </w:rPr>
        <w:t xml:space="preserve">Women and men show </w:t>
      </w:r>
      <w:r w:rsidR="00EC3110" w:rsidRPr="00B56DCF">
        <w:rPr>
          <w:rFonts w:ascii="Times New Roman" w:eastAsia="Times New Roman" w:hAnsi="Times New Roman" w:cs="Times New Roman"/>
          <w:bCs/>
          <w:sz w:val="24"/>
          <w:szCs w:val="24"/>
        </w:rPr>
        <w:t>approx 100</w:t>
      </w:r>
      <w:r w:rsidR="005B5E71" w:rsidRPr="00B56DCF">
        <w:rPr>
          <w:rFonts w:ascii="Times New Roman" w:eastAsia="Times New Roman" w:hAnsi="Times New Roman" w:cs="Times New Roman"/>
          <w:bCs/>
          <w:sz w:val="24"/>
          <w:szCs w:val="24"/>
        </w:rPr>
        <w:t>%</w:t>
      </w:r>
      <w:r w:rsidRPr="00B56DCF">
        <w:rPr>
          <w:rFonts w:ascii="Times New Roman" w:eastAsia="Times New Roman" w:hAnsi="Times New Roman" w:cs="Times New Roman"/>
          <w:bCs/>
          <w:sz w:val="24"/>
          <w:szCs w:val="24"/>
        </w:rPr>
        <w:t>.</w:t>
      </w:r>
    </w:p>
    <w:p w:rsidR="00A53939" w:rsidRPr="00B56DCF" w:rsidRDefault="007C11DB" w:rsidP="0003578D">
      <w:pPr>
        <w:pStyle w:val="ListParagraph"/>
        <w:numPr>
          <w:ilvl w:val="1"/>
          <w:numId w:val="60"/>
        </w:numPr>
        <w:spacing w:beforeAutospacing="1" w:after="100" w:afterAutospacing="1" w:line="360" w:lineRule="auto"/>
        <w:rPr>
          <w:rFonts w:ascii="Times New Roman" w:eastAsia="Times New Roman" w:hAnsi="Times New Roman" w:cs="Times New Roman"/>
          <w:bCs/>
          <w:sz w:val="24"/>
          <w:szCs w:val="24"/>
        </w:rPr>
      </w:pPr>
      <w:r w:rsidRPr="00B56DCF">
        <w:rPr>
          <w:rFonts w:ascii="Times New Roman" w:eastAsia="Times New Roman" w:hAnsi="Times New Roman" w:cs="Times New Roman"/>
          <w:b/>
          <w:bCs/>
          <w:sz w:val="24"/>
          <w:szCs w:val="24"/>
        </w:rPr>
        <w:t>Crop Rotation -</w:t>
      </w:r>
      <w:r w:rsidR="00A53939" w:rsidRPr="00B56DCF">
        <w:rPr>
          <w:rFonts w:ascii="Times New Roman" w:eastAsia="Times New Roman" w:hAnsi="Times New Roman" w:cs="Times New Roman"/>
          <w:sz w:val="24"/>
          <w:szCs w:val="24"/>
        </w:rPr>
        <w:t xml:space="preserve"> Women show $\approx 100\%$ adoption, while men show slightly less (but still </w:t>
      </w:r>
      <w:r w:rsidR="00EC3110" w:rsidRPr="00B56DCF">
        <w:rPr>
          <w:rFonts w:ascii="Times New Roman" w:eastAsia="Times New Roman" w:hAnsi="Times New Roman" w:cs="Times New Roman"/>
          <w:sz w:val="24"/>
          <w:szCs w:val="24"/>
        </w:rPr>
        <w:t>approx 98%</w:t>
      </w:r>
      <w:r w:rsidR="00A53939" w:rsidRPr="00B56DCF">
        <w:rPr>
          <w:rFonts w:ascii="Times New Roman" w:eastAsia="Times New Roman" w:hAnsi="Times New Roman" w:cs="Times New Roman"/>
          <w:sz w:val="24"/>
          <w:szCs w:val="24"/>
        </w:rPr>
        <w:t>).</w:t>
      </w:r>
    </w:p>
    <w:p w:rsidR="005C21DD" w:rsidRDefault="005C21DD" w:rsidP="00D25D65">
      <w:pPr>
        <w:pStyle w:val="NormalWeb"/>
        <w:spacing w:line="360" w:lineRule="auto"/>
      </w:pPr>
    </w:p>
    <w:p w:rsidR="00BC3FD6" w:rsidRDefault="00BC3FD6" w:rsidP="00BC3FD6">
      <w:r>
        <w:pict>
          <v:rect id="_x0000_i1097" style="width:0;height:1.5pt" o:hralign="center" o:hrstd="t" o:hr="t" fillcolor="#a0a0a0" stroked="f"/>
        </w:pict>
      </w:r>
    </w:p>
    <w:p w:rsidR="00BC3FD6" w:rsidRPr="00D25D65" w:rsidRDefault="00BC3FD6" w:rsidP="00BC3FD6">
      <w:pPr>
        <w:pStyle w:val="Heading2"/>
        <w:rPr>
          <w:b/>
          <w:sz w:val="24"/>
        </w:rPr>
      </w:pPr>
      <w:r w:rsidRPr="00D25D65">
        <w:rPr>
          <w:b/>
          <w:sz w:val="24"/>
        </w:rPr>
        <w:t>Overall Effectiveness Conclusion</w:t>
      </w:r>
    </w:p>
    <w:p w:rsidR="007A6A4C" w:rsidRDefault="00BC3FD6" w:rsidP="008E5AFD">
      <w:pPr>
        <w:pStyle w:val="NormalWeb"/>
        <w:spacing w:line="360" w:lineRule="auto"/>
        <w:jc w:val="both"/>
      </w:pPr>
      <w:r>
        <w:t xml:space="preserve">ECCRAS has achieved </w:t>
      </w:r>
      <w:r>
        <w:rPr>
          <w:rStyle w:val="Strong"/>
        </w:rPr>
        <w:t>exceptionally high and equitable adoption</w:t>
      </w:r>
      <w:r>
        <w:t xml:space="preserve"> of CSA practices across farmers, with adoption demonstrating a </w:t>
      </w:r>
      <w:r>
        <w:rPr>
          <w:rStyle w:val="Strong"/>
        </w:rPr>
        <w:t>positive and statistically significant effect on household incomes</w:t>
      </w:r>
      <w:r>
        <w:t>.</w:t>
      </w:r>
      <w:r w:rsidR="00D25D65">
        <w:t xml:space="preserve"> </w:t>
      </w:r>
      <w:r>
        <w:t xml:space="preserve">However, </w:t>
      </w:r>
      <w:r>
        <w:rPr>
          <w:rStyle w:val="Strong"/>
        </w:rPr>
        <w:t>technology-dependent practices requiring upfront investment (e.g., drip irrigation)</w:t>
      </w:r>
      <w:r>
        <w:t xml:space="preserve"> remain a </w:t>
      </w:r>
      <w:r>
        <w:rPr>
          <w:rStyle w:val="Strong"/>
        </w:rPr>
        <w:t>key bottleneck</w:t>
      </w:r>
      <w:r>
        <w:t xml:space="preserve"> to scaling climate resilience further.</w:t>
      </w:r>
    </w:p>
    <w:p w:rsidR="007A6A4C" w:rsidRDefault="007A6A4C">
      <w:pPr>
        <w:rPr>
          <w:rFonts w:ascii="Times New Roman" w:eastAsia="Times New Roman" w:hAnsi="Times New Roman" w:cs="Times New Roman"/>
          <w:sz w:val="24"/>
          <w:szCs w:val="24"/>
        </w:rPr>
      </w:pPr>
      <w:r>
        <w:br w:type="page"/>
      </w:r>
    </w:p>
    <w:p w:rsidR="00430FCA" w:rsidRPr="00430FCA" w:rsidRDefault="00430FCA" w:rsidP="007A6A4C">
      <w:pPr>
        <w:pStyle w:val="Heading2"/>
        <w:rPr>
          <w:rStyle w:val="Strong"/>
          <w:bCs w:val="0"/>
          <w:sz w:val="28"/>
          <w:szCs w:val="24"/>
        </w:rPr>
      </w:pPr>
      <w:r w:rsidRPr="003E56E0">
        <w:rPr>
          <w:b/>
          <w:sz w:val="28"/>
          <w:szCs w:val="24"/>
        </w:rPr>
        <w:lastRenderedPageBreak/>
        <w:t>Phase 3: Analytical Framework by Evaluation Question</w:t>
      </w:r>
    </w:p>
    <w:p w:rsidR="007A6A4C" w:rsidRPr="00430FCA" w:rsidRDefault="007A6A4C" w:rsidP="007A6A4C">
      <w:pPr>
        <w:pStyle w:val="Heading2"/>
        <w:rPr>
          <w:sz w:val="28"/>
        </w:rPr>
      </w:pPr>
      <w:r w:rsidRPr="00430FCA">
        <w:rPr>
          <w:rStyle w:val="Strong"/>
          <w:bCs w:val="0"/>
          <w:sz w:val="28"/>
        </w:rPr>
        <w:t>EQ3: Relevance – Alignment with Needs</w:t>
      </w:r>
    </w:p>
    <w:p w:rsidR="009B4211" w:rsidRDefault="009B4211" w:rsidP="007A6A4C">
      <w:pPr>
        <w:pStyle w:val="Heading3"/>
        <w:rPr>
          <w:rStyle w:val="Strong"/>
          <w:bCs w:val="0"/>
        </w:rPr>
      </w:pPr>
    </w:p>
    <w:p w:rsidR="00E603BD" w:rsidRPr="00E603BD" w:rsidRDefault="00E603BD" w:rsidP="00E603BD">
      <w:pPr>
        <w:pStyle w:val="ds-markdown-paragraph"/>
        <w:shd w:val="clear" w:color="auto" w:fill="FFFFFF"/>
        <w:spacing w:before="240" w:beforeAutospacing="0" w:after="240" w:afterAutospacing="0"/>
        <w:rPr>
          <w:rFonts w:ascii="quote-cjk-patch" w:hAnsi="quote-cjk-patch"/>
          <w:color w:val="0F1115"/>
          <w:highlight w:val="yellow"/>
        </w:rPr>
      </w:pPr>
      <w:r w:rsidRPr="00E603BD">
        <w:rPr>
          <w:rStyle w:val="Strong"/>
          <w:rFonts w:ascii="quote-cjk-patch" w:hAnsi="quote-cjk-patch"/>
          <w:color w:val="0F1115"/>
          <w:highlight w:val="yellow"/>
        </w:rPr>
        <w:t>C1.</w:t>
      </w:r>
      <w:r w:rsidRPr="00E603BD">
        <w:rPr>
          <w:rFonts w:ascii="quote-cjk-patch" w:hAnsi="quote-cjk-patch"/>
          <w:color w:val="0F1115"/>
          <w:highlight w:val="yellow"/>
        </w:rPr>
        <w:t> Before this project, what was your single biggest problem in farming?</w:t>
      </w:r>
    </w:p>
    <w:p w:rsidR="00E603BD" w:rsidRPr="00E603BD" w:rsidRDefault="00E603BD" w:rsidP="00E603BD">
      <w:pPr>
        <w:pStyle w:val="ds-markdown-paragraph"/>
        <w:shd w:val="clear" w:color="auto" w:fill="FFFFFF"/>
        <w:spacing w:before="240" w:beforeAutospacing="0" w:after="240" w:afterAutospacing="0"/>
        <w:rPr>
          <w:rFonts w:ascii="quote-cjk-patch" w:hAnsi="quote-cjk-patch"/>
          <w:color w:val="0F1115"/>
          <w:highlight w:val="yellow"/>
        </w:rPr>
      </w:pPr>
      <w:r w:rsidRPr="00E603BD">
        <w:rPr>
          <w:rStyle w:val="Strong"/>
          <w:rFonts w:ascii="quote-cjk-patch" w:hAnsi="quote-cjk-patch"/>
          <w:color w:val="0F1115"/>
          <w:highlight w:val="yellow"/>
        </w:rPr>
        <w:t>C2.</w:t>
      </w:r>
      <w:r w:rsidRPr="00E603BD">
        <w:rPr>
          <w:rFonts w:ascii="quote-cjk-patch" w:hAnsi="quote-cjk-patch"/>
          <w:color w:val="0F1115"/>
          <w:highlight w:val="yellow"/>
        </w:rPr>
        <w:t> How well did the project's activities address this specific problem?</w:t>
      </w:r>
    </w:p>
    <w:p w:rsidR="00E603BD" w:rsidRPr="00E603BD" w:rsidRDefault="00E603BD" w:rsidP="00E603BD">
      <w:pPr>
        <w:pStyle w:val="ds-markdown-paragraph"/>
        <w:shd w:val="clear" w:color="auto" w:fill="FFFFFF"/>
        <w:spacing w:before="240" w:beforeAutospacing="0" w:after="240" w:afterAutospacing="0"/>
        <w:rPr>
          <w:rFonts w:ascii="quote-cjk-patch" w:hAnsi="quote-cjk-patch"/>
          <w:color w:val="0F1115"/>
          <w:highlight w:val="yellow"/>
        </w:rPr>
      </w:pPr>
      <w:r w:rsidRPr="00E603BD">
        <w:rPr>
          <w:rStyle w:val="Strong"/>
          <w:rFonts w:ascii="quote-cjk-patch" w:hAnsi="quote-cjk-patch"/>
          <w:color w:val="0F1115"/>
          <w:highlight w:val="yellow"/>
        </w:rPr>
        <w:t>B1.</w:t>
      </w:r>
      <w:r w:rsidRPr="00E603BD">
        <w:rPr>
          <w:rFonts w:ascii="quote-cjk-patch" w:hAnsi="quote-cjk-patch"/>
          <w:color w:val="0F1115"/>
          <w:highlight w:val="yellow"/>
        </w:rPr>
        <w:t> Which of the following climate-resilient farming methods have you heard about? And which have you adopted or used on your farm in the last 12 months?</w:t>
      </w:r>
    </w:p>
    <w:p w:rsidR="00E603BD" w:rsidRPr="00E603BD" w:rsidRDefault="00E603BD" w:rsidP="00E603BD">
      <w:pPr>
        <w:pStyle w:val="ds-markdown-paragraph"/>
        <w:shd w:val="clear" w:color="auto" w:fill="FFFFFF"/>
        <w:spacing w:before="240" w:beforeAutospacing="0"/>
        <w:rPr>
          <w:rFonts w:ascii="quote-cjk-patch" w:hAnsi="quote-cjk-patch"/>
          <w:color w:val="0F1115"/>
          <w:highlight w:val="yellow"/>
        </w:rPr>
      </w:pPr>
      <w:r w:rsidRPr="00E603BD">
        <w:rPr>
          <w:rStyle w:val="Strong"/>
          <w:rFonts w:ascii="quote-cjk-patch" w:hAnsi="quote-cjk-patch"/>
          <w:color w:val="0F1115"/>
          <w:highlight w:val="yellow"/>
        </w:rPr>
        <w:t>B3a.</w:t>
      </w:r>
      <w:r w:rsidRPr="00E603BD">
        <w:rPr>
          <w:rFonts w:ascii="quote-cjk-patch" w:hAnsi="quote-cjk-patch"/>
          <w:color w:val="0F1115"/>
          <w:highlight w:val="yellow"/>
        </w:rPr>
        <w:t> Do you currently use this practice on your farm?</w:t>
      </w:r>
    </w:p>
    <w:p w:rsidR="00E603BD" w:rsidRPr="00E603BD" w:rsidRDefault="00E603BD" w:rsidP="00E603BD">
      <w:pPr>
        <w:pStyle w:val="ds-markdown-paragraph"/>
        <w:shd w:val="clear" w:color="auto" w:fill="FFFFFF"/>
        <w:spacing w:before="240" w:beforeAutospacing="0" w:after="240" w:afterAutospacing="0"/>
        <w:rPr>
          <w:rFonts w:ascii="quote-cjk-patch" w:hAnsi="quote-cjk-patch"/>
          <w:color w:val="0F1115"/>
          <w:highlight w:val="yellow"/>
        </w:rPr>
      </w:pPr>
      <w:r w:rsidRPr="00E603BD">
        <w:rPr>
          <w:rStyle w:val="Strong"/>
          <w:rFonts w:ascii="quote-cjk-patch" w:hAnsi="quote-cjk-patch"/>
          <w:color w:val="0F1115"/>
          <w:highlight w:val="yellow"/>
        </w:rPr>
        <w:t>C3.</w:t>
      </w:r>
      <w:r w:rsidRPr="00E603BD">
        <w:rPr>
          <w:rFonts w:ascii="quote-cjk-patch" w:hAnsi="quote-cjk-patch"/>
          <w:color w:val="0F1115"/>
          <w:highlight w:val="yellow"/>
        </w:rPr>
        <w:t> Was the training provided relevant to your actual farming conditions?</w:t>
      </w:r>
    </w:p>
    <w:p w:rsidR="00E603BD" w:rsidRPr="00E603BD" w:rsidRDefault="00E603BD" w:rsidP="00E603BD">
      <w:pPr>
        <w:pStyle w:val="ds-markdown-paragraph"/>
        <w:shd w:val="clear" w:color="auto" w:fill="FFFFFF"/>
        <w:spacing w:before="240" w:beforeAutospacing="0" w:after="240" w:afterAutospacing="0"/>
        <w:rPr>
          <w:rFonts w:ascii="quote-cjk-patch" w:hAnsi="quote-cjk-patch"/>
          <w:color w:val="0F1115"/>
          <w:highlight w:val="yellow"/>
        </w:rPr>
      </w:pPr>
      <w:r w:rsidRPr="00E603BD">
        <w:rPr>
          <w:rStyle w:val="Strong"/>
          <w:rFonts w:ascii="quote-cjk-patch" w:hAnsi="quote-cjk-patch"/>
          <w:color w:val="0F1115"/>
          <w:highlight w:val="yellow"/>
        </w:rPr>
        <w:t>B7.</w:t>
      </w:r>
      <w:r w:rsidRPr="00E603BD">
        <w:rPr>
          <w:rFonts w:ascii="quote-cjk-patch" w:hAnsi="quote-cjk-patch"/>
          <w:color w:val="0F1115"/>
          <w:highlight w:val="yellow"/>
        </w:rPr>
        <w:t> Have you noticed more farmers in this village using these new practices compared to two years ago?</w:t>
      </w:r>
    </w:p>
    <w:p w:rsidR="00E603BD" w:rsidRPr="00E603BD" w:rsidRDefault="00E603BD" w:rsidP="00E603BD">
      <w:pPr>
        <w:pStyle w:val="ds-markdown-paragraph"/>
        <w:shd w:val="clear" w:color="auto" w:fill="FFFFFF"/>
        <w:spacing w:before="240" w:beforeAutospacing="0" w:after="240" w:afterAutospacing="0"/>
        <w:rPr>
          <w:rFonts w:ascii="quote-cjk-patch" w:hAnsi="quote-cjk-patch"/>
          <w:color w:val="0F1115"/>
          <w:highlight w:val="yellow"/>
        </w:rPr>
      </w:pPr>
      <w:r w:rsidRPr="00E603BD">
        <w:rPr>
          <w:rStyle w:val="Strong"/>
          <w:rFonts w:ascii="quote-cjk-patch" w:hAnsi="quote-cjk-patch"/>
          <w:color w:val="0F1115"/>
          <w:highlight w:val="yellow"/>
        </w:rPr>
        <w:t>C4.</w:t>
      </w:r>
      <w:r w:rsidRPr="00E603BD">
        <w:rPr>
          <w:rFonts w:ascii="quote-cjk-patch" w:hAnsi="quote-cjk-patch"/>
          <w:color w:val="0F1115"/>
          <w:highlight w:val="yellow"/>
        </w:rPr>
        <w:t> Have you shared knowledge or skills from this project with other farmers?</w:t>
      </w:r>
    </w:p>
    <w:p w:rsidR="00E603BD" w:rsidRDefault="00E603BD" w:rsidP="00E603BD">
      <w:pPr>
        <w:pStyle w:val="ds-markdown-paragraph"/>
        <w:shd w:val="clear" w:color="auto" w:fill="FFFFFF"/>
        <w:spacing w:before="240" w:beforeAutospacing="0"/>
        <w:rPr>
          <w:rFonts w:ascii="quote-cjk-patch" w:hAnsi="quote-cjk-patch"/>
          <w:color w:val="0F1115"/>
        </w:rPr>
      </w:pPr>
      <w:r w:rsidRPr="00E603BD">
        <w:rPr>
          <w:rStyle w:val="Strong"/>
          <w:rFonts w:ascii="quote-cjk-patch" w:hAnsi="quote-cjk-patch"/>
          <w:color w:val="0F1115"/>
          <w:highlight w:val="yellow"/>
        </w:rPr>
        <w:t>C5.</w:t>
      </w:r>
      <w:r w:rsidRPr="00E603BD">
        <w:rPr>
          <w:rFonts w:ascii="quote-cjk-patch" w:hAnsi="quote-cjk-patch"/>
          <w:color w:val="0F1115"/>
          <w:highlight w:val="yellow"/>
        </w:rPr>
        <w:t> Have you seen neighbours copying any project practices?</w:t>
      </w:r>
    </w:p>
    <w:p w:rsidR="00E603BD" w:rsidRDefault="00E603BD" w:rsidP="00E603BD">
      <w:pPr>
        <w:pStyle w:val="ds-markdown-paragraph"/>
        <w:shd w:val="clear" w:color="auto" w:fill="FFFFFF"/>
        <w:spacing w:before="240" w:beforeAutospacing="0"/>
        <w:rPr>
          <w:rFonts w:ascii="quote-cjk-patch" w:hAnsi="quote-cjk-patch"/>
          <w:color w:val="0F1115"/>
        </w:rPr>
      </w:pPr>
    </w:p>
    <w:p w:rsidR="009B4211" w:rsidRDefault="009B4211" w:rsidP="007A6A4C">
      <w:pPr>
        <w:pStyle w:val="Heading3"/>
        <w:rPr>
          <w:rStyle w:val="Strong"/>
          <w:bCs w:val="0"/>
        </w:rPr>
      </w:pPr>
    </w:p>
    <w:p w:rsidR="007A6A4C" w:rsidRPr="00F52590" w:rsidRDefault="007A6A4C" w:rsidP="007A6A4C">
      <w:pPr>
        <w:pStyle w:val="Heading3"/>
        <w:rPr>
          <w:sz w:val="24"/>
        </w:rPr>
      </w:pPr>
      <w:r w:rsidRPr="00F52590">
        <w:rPr>
          <w:rStyle w:val="Strong"/>
          <w:bCs w:val="0"/>
          <w:sz w:val="24"/>
        </w:rPr>
        <w:t>C1: Biggest Problem Before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2777"/>
        <w:gridCol w:w="2610"/>
      </w:tblGrid>
      <w:tr w:rsidR="007A6A4C" w:rsidRPr="00D1702A" w:rsidTr="00D17862">
        <w:trPr>
          <w:tblHeader/>
          <w:tblCellSpacing w:w="15" w:type="dxa"/>
        </w:trPr>
        <w:tc>
          <w:tcPr>
            <w:tcW w:w="0" w:type="auto"/>
            <w:shd w:val="clear" w:color="auto" w:fill="8EAADB" w:themeFill="accent5" w:themeFillTint="99"/>
            <w:vAlign w:val="center"/>
            <w:hideMark/>
          </w:tcPr>
          <w:p w:rsidR="007A6A4C" w:rsidRPr="00D1702A" w:rsidRDefault="007A6A4C">
            <w:pPr>
              <w:jc w:val="center"/>
              <w:rPr>
                <w:b/>
                <w:bCs/>
                <w:sz w:val="24"/>
                <w:szCs w:val="24"/>
              </w:rPr>
            </w:pPr>
            <w:r w:rsidRPr="00D1702A">
              <w:rPr>
                <w:b/>
                <w:bCs/>
                <w:sz w:val="24"/>
                <w:szCs w:val="24"/>
              </w:rPr>
              <w:t>Biggest Problem</w:t>
            </w:r>
          </w:p>
        </w:tc>
        <w:tc>
          <w:tcPr>
            <w:tcW w:w="2747" w:type="dxa"/>
            <w:shd w:val="clear" w:color="auto" w:fill="8EAADB" w:themeFill="accent5" w:themeFillTint="99"/>
            <w:vAlign w:val="center"/>
            <w:hideMark/>
          </w:tcPr>
          <w:p w:rsidR="007A6A4C" w:rsidRPr="00D1702A" w:rsidRDefault="007A6A4C">
            <w:pPr>
              <w:jc w:val="center"/>
              <w:rPr>
                <w:b/>
                <w:bCs/>
                <w:sz w:val="24"/>
                <w:szCs w:val="24"/>
              </w:rPr>
            </w:pPr>
            <w:r w:rsidRPr="00D1702A">
              <w:rPr>
                <w:b/>
                <w:bCs/>
                <w:sz w:val="24"/>
                <w:szCs w:val="24"/>
              </w:rPr>
              <w:t>Number of Respondents</w:t>
            </w:r>
          </w:p>
        </w:tc>
        <w:tc>
          <w:tcPr>
            <w:tcW w:w="2565" w:type="dxa"/>
            <w:shd w:val="clear" w:color="auto" w:fill="8EAADB" w:themeFill="accent5" w:themeFillTint="99"/>
            <w:vAlign w:val="center"/>
            <w:hideMark/>
          </w:tcPr>
          <w:p w:rsidR="007A6A4C" w:rsidRPr="00D1702A" w:rsidRDefault="007A6A4C">
            <w:pPr>
              <w:jc w:val="center"/>
              <w:rPr>
                <w:b/>
                <w:bCs/>
                <w:sz w:val="24"/>
                <w:szCs w:val="24"/>
              </w:rPr>
            </w:pPr>
            <w:r w:rsidRPr="00D1702A">
              <w:rPr>
                <w:b/>
                <w:bCs/>
                <w:sz w:val="24"/>
                <w:szCs w:val="24"/>
              </w:rPr>
              <w:t>Percent (%)</w:t>
            </w:r>
          </w:p>
        </w:tc>
      </w:tr>
      <w:tr w:rsidR="007A6A4C" w:rsidRPr="00D1702A" w:rsidTr="00D17862">
        <w:trPr>
          <w:tblCellSpacing w:w="15" w:type="dxa"/>
        </w:trPr>
        <w:tc>
          <w:tcPr>
            <w:tcW w:w="0" w:type="auto"/>
            <w:shd w:val="clear" w:color="auto" w:fill="B4C6E7" w:themeFill="accent5" w:themeFillTint="66"/>
            <w:vAlign w:val="center"/>
            <w:hideMark/>
          </w:tcPr>
          <w:p w:rsidR="007A6A4C" w:rsidRPr="00D1702A" w:rsidRDefault="007A6A4C">
            <w:pPr>
              <w:rPr>
                <w:sz w:val="24"/>
                <w:szCs w:val="24"/>
              </w:rPr>
            </w:pPr>
            <w:r w:rsidRPr="00D1702A">
              <w:rPr>
                <w:sz w:val="24"/>
                <w:szCs w:val="24"/>
              </w:rPr>
              <w:t>Poor soil fertility</w:t>
            </w:r>
          </w:p>
        </w:tc>
        <w:tc>
          <w:tcPr>
            <w:tcW w:w="2747" w:type="dxa"/>
            <w:shd w:val="clear" w:color="auto" w:fill="B4C6E7" w:themeFill="accent5" w:themeFillTint="66"/>
            <w:vAlign w:val="center"/>
            <w:hideMark/>
          </w:tcPr>
          <w:p w:rsidR="007A6A4C" w:rsidRPr="00D1702A" w:rsidRDefault="007A6A4C">
            <w:pPr>
              <w:rPr>
                <w:sz w:val="24"/>
                <w:szCs w:val="24"/>
              </w:rPr>
            </w:pPr>
            <w:r w:rsidRPr="00D1702A">
              <w:rPr>
                <w:sz w:val="24"/>
                <w:szCs w:val="24"/>
              </w:rPr>
              <w:t>59</w:t>
            </w:r>
          </w:p>
        </w:tc>
        <w:tc>
          <w:tcPr>
            <w:tcW w:w="2565" w:type="dxa"/>
            <w:shd w:val="clear" w:color="auto" w:fill="B4C6E7" w:themeFill="accent5" w:themeFillTint="66"/>
            <w:vAlign w:val="center"/>
            <w:hideMark/>
          </w:tcPr>
          <w:p w:rsidR="007A6A4C" w:rsidRPr="00D1702A" w:rsidRDefault="007A6A4C">
            <w:pPr>
              <w:rPr>
                <w:sz w:val="24"/>
                <w:szCs w:val="24"/>
              </w:rPr>
            </w:pPr>
            <w:r w:rsidRPr="00D1702A">
              <w:rPr>
                <w:sz w:val="24"/>
                <w:szCs w:val="24"/>
              </w:rPr>
              <w:t>30.3</w:t>
            </w:r>
          </w:p>
        </w:tc>
      </w:tr>
      <w:tr w:rsidR="007A6A4C" w:rsidRPr="00D1702A" w:rsidTr="00D17862">
        <w:trPr>
          <w:tblCellSpacing w:w="15" w:type="dxa"/>
        </w:trPr>
        <w:tc>
          <w:tcPr>
            <w:tcW w:w="0" w:type="auto"/>
            <w:shd w:val="clear" w:color="auto" w:fill="B4C6E7" w:themeFill="accent5" w:themeFillTint="66"/>
            <w:vAlign w:val="center"/>
            <w:hideMark/>
          </w:tcPr>
          <w:p w:rsidR="007A6A4C" w:rsidRPr="00D1702A" w:rsidRDefault="007A6A4C">
            <w:pPr>
              <w:rPr>
                <w:sz w:val="24"/>
                <w:szCs w:val="24"/>
              </w:rPr>
            </w:pPr>
            <w:r w:rsidRPr="00D1702A">
              <w:rPr>
                <w:sz w:val="24"/>
                <w:szCs w:val="24"/>
              </w:rPr>
              <w:t>Low crop yields</w:t>
            </w:r>
          </w:p>
        </w:tc>
        <w:tc>
          <w:tcPr>
            <w:tcW w:w="2747" w:type="dxa"/>
            <w:shd w:val="clear" w:color="auto" w:fill="B4C6E7" w:themeFill="accent5" w:themeFillTint="66"/>
            <w:vAlign w:val="center"/>
            <w:hideMark/>
          </w:tcPr>
          <w:p w:rsidR="007A6A4C" w:rsidRPr="00D1702A" w:rsidRDefault="007A6A4C">
            <w:pPr>
              <w:rPr>
                <w:sz w:val="24"/>
                <w:szCs w:val="24"/>
              </w:rPr>
            </w:pPr>
            <w:r w:rsidRPr="00D1702A">
              <w:rPr>
                <w:sz w:val="24"/>
                <w:szCs w:val="24"/>
              </w:rPr>
              <w:t>46</w:t>
            </w:r>
          </w:p>
        </w:tc>
        <w:tc>
          <w:tcPr>
            <w:tcW w:w="2565" w:type="dxa"/>
            <w:shd w:val="clear" w:color="auto" w:fill="B4C6E7" w:themeFill="accent5" w:themeFillTint="66"/>
            <w:vAlign w:val="center"/>
            <w:hideMark/>
          </w:tcPr>
          <w:p w:rsidR="007A6A4C" w:rsidRPr="00D1702A" w:rsidRDefault="007A6A4C">
            <w:pPr>
              <w:rPr>
                <w:sz w:val="24"/>
                <w:szCs w:val="24"/>
              </w:rPr>
            </w:pPr>
            <w:r w:rsidRPr="00D1702A">
              <w:rPr>
                <w:sz w:val="24"/>
                <w:szCs w:val="24"/>
              </w:rPr>
              <w:t>23.6</w:t>
            </w:r>
          </w:p>
        </w:tc>
      </w:tr>
      <w:tr w:rsidR="007A6A4C" w:rsidRPr="00D1702A" w:rsidTr="00D17862">
        <w:trPr>
          <w:tblCellSpacing w:w="15" w:type="dxa"/>
        </w:trPr>
        <w:tc>
          <w:tcPr>
            <w:tcW w:w="0" w:type="auto"/>
            <w:shd w:val="clear" w:color="auto" w:fill="B4C6E7" w:themeFill="accent5" w:themeFillTint="66"/>
            <w:vAlign w:val="center"/>
            <w:hideMark/>
          </w:tcPr>
          <w:p w:rsidR="007A6A4C" w:rsidRPr="00D1702A" w:rsidRDefault="007A6A4C">
            <w:pPr>
              <w:rPr>
                <w:sz w:val="24"/>
                <w:szCs w:val="24"/>
              </w:rPr>
            </w:pPr>
            <w:r w:rsidRPr="00D1702A">
              <w:rPr>
                <w:sz w:val="24"/>
                <w:szCs w:val="24"/>
              </w:rPr>
              <w:t>Unreliable rainfall/Drought</w:t>
            </w:r>
          </w:p>
        </w:tc>
        <w:tc>
          <w:tcPr>
            <w:tcW w:w="2747" w:type="dxa"/>
            <w:shd w:val="clear" w:color="auto" w:fill="B4C6E7" w:themeFill="accent5" w:themeFillTint="66"/>
            <w:vAlign w:val="center"/>
            <w:hideMark/>
          </w:tcPr>
          <w:p w:rsidR="007A6A4C" w:rsidRPr="00D1702A" w:rsidRDefault="007A6A4C">
            <w:pPr>
              <w:rPr>
                <w:sz w:val="24"/>
                <w:szCs w:val="24"/>
              </w:rPr>
            </w:pPr>
            <w:r w:rsidRPr="00D1702A">
              <w:rPr>
                <w:sz w:val="24"/>
                <w:szCs w:val="24"/>
              </w:rPr>
              <w:t>44</w:t>
            </w:r>
          </w:p>
        </w:tc>
        <w:tc>
          <w:tcPr>
            <w:tcW w:w="2565" w:type="dxa"/>
            <w:shd w:val="clear" w:color="auto" w:fill="B4C6E7" w:themeFill="accent5" w:themeFillTint="66"/>
            <w:vAlign w:val="center"/>
            <w:hideMark/>
          </w:tcPr>
          <w:p w:rsidR="007A6A4C" w:rsidRPr="00D1702A" w:rsidRDefault="007A6A4C">
            <w:pPr>
              <w:rPr>
                <w:sz w:val="24"/>
                <w:szCs w:val="24"/>
              </w:rPr>
            </w:pPr>
            <w:r w:rsidRPr="00D1702A">
              <w:rPr>
                <w:sz w:val="24"/>
                <w:szCs w:val="24"/>
              </w:rPr>
              <w:t>22.6</w:t>
            </w:r>
          </w:p>
        </w:tc>
      </w:tr>
      <w:tr w:rsidR="007A6A4C" w:rsidRPr="00D1702A" w:rsidTr="00D17862">
        <w:trPr>
          <w:tblCellSpacing w:w="15" w:type="dxa"/>
        </w:trPr>
        <w:tc>
          <w:tcPr>
            <w:tcW w:w="0" w:type="auto"/>
            <w:shd w:val="clear" w:color="auto" w:fill="B4C6E7" w:themeFill="accent5" w:themeFillTint="66"/>
            <w:vAlign w:val="center"/>
            <w:hideMark/>
          </w:tcPr>
          <w:p w:rsidR="007A6A4C" w:rsidRPr="00D1702A" w:rsidRDefault="007A6A4C">
            <w:pPr>
              <w:rPr>
                <w:sz w:val="24"/>
                <w:szCs w:val="24"/>
              </w:rPr>
            </w:pPr>
            <w:r w:rsidRPr="00D1702A">
              <w:rPr>
                <w:sz w:val="24"/>
                <w:szCs w:val="24"/>
              </w:rPr>
              <w:t>Lack of income</w:t>
            </w:r>
          </w:p>
        </w:tc>
        <w:tc>
          <w:tcPr>
            <w:tcW w:w="2747" w:type="dxa"/>
            <w:shd w:val="clear" w:color="auto" w:fill="B4C6E7" w:themeFill="accent5" w:themeFillTint="66"/>
            <w:vAlign w:val="center"/>
            <w:hideMark/>
          </w:tcPr>
          <w:p w:rsidR="007A6A4C" w:rsidRPr="00D1702A" w:rsidRDefault="007A6A4C">
            <w:pPr>
              <w:rPr>
                <w:sz w:val="24"/>
                <w:szCs w:val="24"/>
              </w:rPr>
            </w:pPr>
            <w:r w:rsidRPr="00D1702A">
              <w:rPr>
                <w:sz w:val="24"/>
                <w:szCs w:val="24"/>
              </w:rPr>
              <w:t>25</w:t>
            </w:r>
          </w:p>
        </w:tc>
        <w:tc>
          <w:tcPr>
            <w:tcW w:w="2565" w:type="dxa"/>
            <w:shd w:val="clear" w:color="auto" w:fill="B4C6E7" w:themeFill="accent5" w:themeFillTint="66"/>
            <w:vAlign w:val="center"/>
            <w:hideMark/>
          </w:tcPr>
          <w:p w:rsidR="007A6A4C" w:rsidRPr="00D1702A" w:rsidRDefault="007A6A4C">
            <w:pPr>
              <w:rPr>
                <w:sz w:val="24"/>
                <w:szCs w:val="24"/>
              </w:rPr>
            </w:pPr>
            <w:r w:rsidRPr="00D1702A">
              <w:rPr>
                <w:sz w:val="24"/>
                <w:szCs w:val="24"/>
              </w:rPr>
              <w:t>12.8</w:t>
            </w:r>
          </w:p>
        </w:tc>
      </w:tr>
      <w:tr w:rsidR="007A6A4C" w:rsidRPr="00D1702A" w:rsidTr="00D17862">
        <w:trPr>
          <w:tblCellSpacing w:w="15" w:type="dxa"/>
        </w:trPr>
        <w:tc>
          <w:tcPr>
            <w:tcW w:w="0" w:type="auto"/>
            <w:shd w:val="clear" w:color="auto" w:fill="B4C6E7" w:themeFill="accent5" w:themeFillTint="66"/>
            <w:vAlign w:val="center"/>
            <w:hideMark/>
          </w:tcPr>
          <w:p w:rsidR="007A6A4C" w:rsidRPr="00D1702A" w:rsidRDefault="007A6A4C">
            <w:pPr>
              <w:rPr>
                <w:sz w:val="24"/>
                <w:szCs w:val="24"/>
              </w:rPr>
            </w:pPr>
            <w:r w:rsidRPr="00D1702A">
              <w:rPr>
                <w:sz w:val="24"/>
                <w:szCs w:val="24"/>
              </w:rPr>
              <w:t>Pests/Diseases</w:t>
            </w:r>
          </w:p>
        </w:tc>
        <w:tc>
          <w:tcPr>
            <w:tcW w:w="2747" w:type="dxa"/>
            <w:shd w:val="clear" w:color="auto" w:fill="B4C6E7" w:themeFill="accent5" w:themeFillTint="66"/>
            <w:vAlign w:val="center"/>
            <w:hideMark/>
          </w:tcPr>
          <w:p w:rsidR="007A6A4C" w:rsidRPr="00D1702A" w:rsidRDefault="007A6A4C">
            <w:pPr>
              <w:rPr>
                <w:sz w:val="24"/>
                <w:szCs w:val="24"/>
              </w:rPr>
            </w:pPr>
            <w:r w:rsidRPr="00D1702A">
              <w:rPr>
                <w:sz w:val="24"/>
                <w:szCs w:val="24"/>
              </w:rPr>
              <w:t>12</w:t>
            </w:r>
          </w:p>
        </w:tc>
        <w:tc>
          <w:tcPr>
            <w:tcW w:w="2565" w:type="dxa"/>
            <w:shd w:val="clear" w:color="auto" w:fill="B4C6E7" w:themeFill="accent5" w:themeFillTint="66"/>
            <w:vAlign w:val="center"/>
            <w:hideMark/>
          </w:tcPr>
          <w:p w:rsidR="007A6A4C" w:rsidRPr="00D1702A" w:rsidRDefault="007A6A4C">
            <w:pPr>
              <w:rPr>
                <w:sz w:val="24"/>
                <w:szCs w:val="24"/>
              </w:rPr>
            </w:pPr>
            <w:r w:rsidRPr="00D1702A">
              <w:rPr>
                <w:sz w:val="24"/>
                <w:szCs w:val="24"/>
              </w:rPr>
              <w:t>6.2</w:t>
            </w:r>
          </w:p>
        </w:tc>
      </w:tr>
      <w:tr w:rsidR="007A6A4C" w:rsidRPr="00D1702A" w:rsidTr="00D17862">
        <w:trPr>
          <w:tblCellSpacing w:w="15" w:type="dxa"/>
        </w:trPr>
        <w:tc>
          <w:tcPr>
            <w:tcW w:w="0" w:type="auto"/>
            <w:shd w:val="clear" w:color="auto" w:fill="B4C6E7" w:themeFill="accent5" w:themeFillTint="66"/>
            <w:vAlign w:val="center"/>
            <w:hideMark/>
          </w:tcPr>
          <w:p w:rsidR="007A6A4C" w:rsidRPr="00D1702A" w:rsidRDefault="007A6A4C">
            <w:pPr>
              <w:rPr>
                <w:sz w:val="24"/>
                <w:szCs w:val="24"/>
              </w:rPr>
            </w:pPr>
            <w:r w:rsidRPr="00D1702A">
              <w:rPr>
                <w:sz w:val="24"/>
                <w:szCs w:val="24"/>
              </w:rPr>
              <w:lastRenderedPageBreak/>
              <w:t>Other</w:t>
            </w:r>
          </w:p>
        </w:tc>
        <w:tc>
          <w:tcPr>
            <w:tcW w:w="2747" w:type="dxa"/>
            <w:shd w:val="clear" w:color="auto" w:fill="B4C6E7" w:themeFill="accent5" w:themeFillTint="66"/>
            <w:vAlign w:val="center"/>
            <w:hideMark/>
          </w:tcPr>
          <w:p w:rsidR="007A6A4C" w:rsidRPr="00D1702A" w:rsidRDefault="007A6A4C">
            <w:pPr>
              <w:rPr>
                <w:sz w:val="24"/>
                <w:szCs w:val="24"/>
              </w:rPr>
            </w:pPr>
            <w:r w:rsidRPr="00D1702A">
              <w:rPr>
                <w:sz w:val="24"/>
                <w:szCs w:val="24"/>
              </w:rPr>
              <w:t>9</w:t>
            </w:r>
          </w:p>
        </w:tc>
        <w:tc>
          <w:tcPr>
            <w:tcW w:w="2565" w:type="dxa"/>
            <w:shd w:val="clear" w:color="auto" w:fill="B4C6E7" w:themeFill="accent5" w:themeFillTint="66"/>
            <w:vAlign w:val="center"/>
            <w:hideMark/>
          </w:tcPr>
          <w:p w:rsidR="007A6A4C" w:rsidRPr="00D1702A" w:rsidRDefault="007A6A4C">
            <w:pPr>
              <w:rPr>
                <w:sz w:val="24"/>
                <w:szCs w:val="24"/>
              </w:rPr>
            </w:pPr>
            <w:r w:rsidRPr="00D1702A">
              <w:rPr>
                <w:sz w:val="24"/>
                <w:szCs w:val="24"/>
              </w:rPr>
              <w:t>4.6</w:t>
            </w:r>
          </w:p>
        </w:tc>
      </w:tr>
    </w:tbl>
    <w:p w:rsidR="007A6A4C" w:rsidRPr="00D1702A" w:rsidRDefault="00F52590" w:rsidP="007A6A4C">
      <w:pPr>
        <w:pStyle w:val="NormalWeb"/>
      </w:pPr>
      <w:r>
        <w:rPr>
          <w:rStyle w:val="Strong"/>
        </w:rPr>
        <w:t>Insight</w:t>
      </w:r>
      <w:r w:rsidR="007A6A4C" w:rsidRPr="00D1702A">
        <w:br/>
        <w:t>The main challenges faced by farmers before the project were poor soil fertility (30%) and low crop yields (24%), followed closely by unreliable rainfall (23%). Addressing these challenges was crucial for improving overall farm productivity.</w:t>
      </w:r>
    </w:p>
    <w:p w:rsidR="007A6A4C" w:rsidRPr="00D1702A" w:rsidRDefault="007A6A4C" w:rsidP="007A6A4C">
      <w:pPr>
        <w:rPr>
          <w:sz w:val="24"/>
          <w:szCs w:val="24"/>
        </w:rPr>
      </w:pPr>
      <w:r w:rsidRPr="00D1702A">
        <w:rPr>
          <w:sz w:val="24"/>
          <w:szCs w:val="24"/>
        </w:rPr>
        <w:pict>
          <v:rect id="_x0000_i1260" style="width:0;height:1.5pt" o:hralign="center" o:hrstd="t" o:hr="t" fillcolor="#a0a0a0" stroked="f"/>
        </w:pict>
      </w:r>
    </w:p>
    <w:p w:rsidR="007A6A4C" w:rsidRPr="00D7263C" w:rsidRDefault="007A6A4C" w:rsidP="007A6A4C">
      <w:pPr>
        <w:pStyle w:val="Heading3"/>
        <w:rPr>
          <w:sz w:val="24"/>
          <w:szCs w:val="24"/>
        </w:rPr>
      </w:pPr>
      <w:r w:rsidRPr="00D7263C">
        <w:rPr>
          <w:rStyle w:val="Strong"/>
          <w:bCs w:val="0"/>
          <w:sz w:val="24"/>
          <w:szCs w:val="24"/>
        </w:rPr>
        <w:t>C2: How Well the Project Addressed the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3137"/>
        <w:gridCol w:w="2700"/>
      </w:tblGrid>
      <w:tr w:rsidR="007A6A4C" w:rsidRPr="00D1702A" w:rsidTr="00D17862">
        <w:trPr>
          <w:tblHeader/>
          <w:tblCellSpacing w:w="15" w:type="dxa"/>
        </w:trPr>
        <w:tc>
          <w:tcPr>
            <w:tcW w:w="0" w:type="auto"/>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Biggest Problem</w:t>
            </w:r>
          </w:p>
        </w:tc>
        <w:tc>
          <w:tcPr>
            <w:tcW w:w="3107" w:type="dxa"/>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Problem Addressed</w:t>
            </w:r>
          </w:p>
        </w:tc>
        <w:tc>
          <w:tcPr>
            <w:tcW w:w="2655" w:type="dxa"/>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Percent (%)</w:t>
            </w:r>
          </w:p>
        </w:tc>
      </w:tr>
      <w:tr w:rsidR="007A6A4C" w:rsidRPr="00D1702A" w:rsidTr="00D17862">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Lack of income</w:t>
            </w:r>
          </w:p>
        </w:tc>
        <w:tc>
          <w:tcPr>
            <w:tcW w:w="3107" w:type="dxa"/>
            <w:shd w:val="clear" w:color="auto" w:fill="8EAADB" w:themeFill="accent5" w:themeFillTint="99"/>
            <w:vAlign w:val="center"/>
            <w:hideMark/>
          </w:tcPr>
          <w:p w:rsidR="007A6A4C" w:rsidRPr="00D1702A" w:rsidRDefault="007A6A4C">
            <w:pPr>
              <w:rPr>
                <w:sz w:val="24"/>
                <w:szCs w:val="24"/>
              </w:rPr>
            </w:pPr>
            <w:r w:rsidRPr="00D1702A">
              <w:rPr>
                <w:sz w:val="24"/>
                <w:szCs w:val="24"/>
              </w:rPr>
              <w:t>Very well</w:t>
            </w:r>
          </w:p>
        </w:tc>
        <w:tc>
          <w:tcPr>
            <w:tcW w:w="2655" w:type="dxa"/>
            <w:shd w:val="clear" w:color="auto" w:fill="8EAADB" w:themeFill="accent5" w:themeFillTint="99"/>
            <w:vAlign w:val="center"/>
            <w:hideMark/>
          </w:tcPr>
          <w:p w:rsidR="007A6A4C" w:rsidRPr="00D1702A" w:rsidRDefault="007A6A4C">
            <w:pPr>
              <w:rPr>
                <w:sz w:val="24"/>
                <w:szCs w:val="24"/>
              </w:rPr>
            </w:pPr>
            <w:r w:rsidRPr="00D1702A">
              <w:rPr>
                <w:sz w:val="24"/>
                <w:szCs w:val="24"/>
              </w:rPr>
              <w:t>96.0</w:t>
            </w:r>
          </w:p>
        </w:tc>
      </w:tr>
      <w:tr w:rsidR="007A6A4C" w:rsidRPr="00D1702A" w:rsidTr="00D17862">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Low crop yields</w:t>
            </w:r>
          </w:p>
        </w:tc>
        <w:tc>
          <w:tcPr>
            <w:tcW w:w="3107" w:type="dxa"/>
            <w:shd w:val="clear" w:color="auto" w:fill="8EAADB" w:themeFill="accent5" w:themeFillTint="99"/>
            <w:vAlign w:val="center"/>
            <w:hideMark/>
          </w:tcPr>
          <w:p w:rsidR="007A6A4C" w:rsidRPr="00D1702A" w:rsidRDefault="007A6A4C">
            <w:pPr>
              <w:rPr>
                <w:sz w:val="24"/>
                <w:szCs w:val="24"/>
              </w:rPr>
            </w:pPr>
            <w:r w:rsidRPr="00D1702A">
              <w:rPr>
                <w:sz w:val="24"/>
                <w:szCs w:val="24"/>
              </w:rPr>
              <w:t>Very well</w:t>
            </w:r>
          </w:p>
        </w:tc>
        <w:tc>
          <w:tcPr>
            <w:tcW w:w="2655" w:type="dxa"/>
            <w:shd w:val="clear" w:color="auto" w:fill="8EAADB" w:themeFill="accent5" w:themeFillTint="99"/>
            <w:vAlign w:val="center"/>
            <w:hideMark/>
          </w:tcPr>
          <w:p w:rsidR="007A6A4C" w:rsidRPr="00D1702A" w:rsidRDefault="007A6A4C">
            <w:pPr>
              <w:rPr>
                <w:sz w:val="24"/>
                <w:szCs w:val="24"/>
              </w:rPr>
            </w:pPr>
            <w:r w:rsidRPr="00D1702A">
              <w:rPr>
                <w:sz w:val="24"/>
                <w:szCs w:val="24"/>
              </w:rPr>
              <w:t>84.8</w:t>
            </w:r>
          </w:p>
        </w:tc>
      </w:tr>
      <w:tr w:rsidR="007A6A4C" w:rsidRPr="00D1702A" w:rsidTr="00D17862">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Poor soil fertility</w:t>
            </w:r>
          </w:p>
        </w:tc>
        <w:tc>
          <w:tcPr>
            <w:tcW w:w="3107" w:type="dxa"/>
            <w:shd w:val="clear" w:color="auto" w:fill="8EAADB" w:themeFill="accent5" w:themeFillTint="99"/>
            <w:vAlign w:val="center"/>
            <w:hideMark/>
          </w:tcPr>
          <w:p w:rsidR="007A6A4C" w:rsidRPr="00D1702A" w:rsidRDefault="007A6A4C">
            <w:pPr>
              <w:rPr>
                <w:sz w:val="24"/>
                <w:szCs w:val="24"/>
              </w:rPr>
            </w:pPr>
            <w:r w:rsidRPr="00D1702A">
              <w:rPr>
                <w:sz w:val="24"/>
                <w:szCs w:val="24"/>
              </w:rPr>
              <w:t>Very well</w:t>
            </w:r>
          </w:p>
        </w:tc>
        <w:tc>
          <w:tcPr>
            <w:tcW w:w="2655" w:type="dxa"/>
            <w:shd w:val="clear" w:color="auto" w:fill="8EAADB" w:themeFill="accent5" w:themeFillTint="99"/>
            <w:vAlign w:val="center"/>
            <w:hideMark/>
          </w:tcPr>
          <w:p w:rsidR="007A6A4C" w:rsidRPr="00D1702A" w:rsidRDefault="007A6A4C">
            <w:pPr>
              <w:rPr>
                <w:sz w:val="24"/>
                <w:szCs w:val="24"/>
              </w:rPr>
            </w:pPr>
            <w:r w:rsidRPr="00D1702A">
              <w:rPr>
                <w:sz w:val="24"/>
                <w:szCs w:val="24"/>
              </w:rPr>
              <w:t>78.0</w:t>
            </w:r>
          </w:p>
        </w:tc>
      </w:tr>
      <w:tr w:rsidR="007A6A4C" w:rsidRPr="00D1702A" w:rsidTr="00D17862">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Unreliable rainfall/Drought</w:t>
            </w:r>
          </w:p>
        </w:tc>
        <w:tc>
          <w:tcPr>
            <w:tcW w:w="3107" w:type="dxa"/>
            <w:shd w:val="clear" w:color="auto" w:fill="8EAADB" w:themeFill="accent5" w:themeFillTint="99"/>
            <w:vAlign w:val="center"/>
            <w:hideMark/>
          </w:tcPr>
          <w:p w:rsidR="007A6A4C" w:rsidRPr="00D1702A" w:rsidRDefault="007A6A4C">
            <w:pPr>
              <w:rPr>
                <w:sz w:val="24"/>
                <w:szCs w:val="24"/>
              </w:rPr>
            </w:pPr>
            <w:r w:rsidRPr="00D1702A">
              <w:rPr>
                <w:sz w:val="24"/>
                <w:szCs w:val="24"/>
              </w:rPr>
              <w:t>Very well</w:t>
            </w:r>
          </w:p>
        </w:tc>
        <w:tc>
          <w:tcPr>
            <w:tcW w:w="2655" w:type="dxa"/>
            <w:shd w:val="clear" w:color="auto" w:fill="8EAADB" w:themeFill="accent5" w:themeFillTint="99"/>
            <w:vAlign w:val="center"/>
            <w:hideMark/>
          </w:tcPr>
          <w:p w:rsidR="007A6A4C" w:rsidRPr="00D1702A" w:rsidRDefault="007A6A4C">
            <w:pPr>
              <w:rPr>
                <w:sz w:val="24"/>
                <w:szCs w:val="24"/>
              </w:rPr>
            </w:pPr>
            <w:r w:rsidRPr="00D1702A">
              <w:rPr>
                <w:sz w:val="24"/>
                <w:szCs w:val="24"/>
              </w:rPr>
              <w:t>90.9</w:t>
            </w:r>
          </w:p>
        </w:tc>
      </w:tr>
      <w:tr w:rsidR="007A6A4C" w:rsidRPr="00D1702A" w:rsidTr="00D17862">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Pests/Diseases</w:t>
            </w:r>
          </w:p>
        </w:tc>
        <w:tc>
          <w:tcPr>
            <w:tcW w:w="3107" w:type="dxa"/>
            <w:shd w:val="clear" w:color="auto" w:fill="8EAADB" w:themeFill="accent5" w:themeFillTint="99"/>
            <w:vAlign w:val="center"/>
            <w:hideMark/>
          </w:tcPr>
          <w:p w:rsidR="007A6A4C" w:rsidRPr="00D1702A" w:rsidRDefault="007A6A4C">
            <w:pPr>
              <w:rPr>
                <w:sz w:val="24"/>
                <w:szCs w:val="24"/>
              </w:rPr>
            </w:pPr>
            <w:r w:rsidRPr="00D1702A">
              <w:rPr>
                <w:sz w:val="24"/>
                <w:szCs w:val="24"/>
              </w:rPr>
              <w:t>Very well</w:t>
            </w:r>
          </w:p>
        </w:tc>
        <w:tc>
          <w:tcPr>
            <w:tcW w:w="2655" w:type="dxa"/>
            <w:shd w:val="clear" w:color="auto" w:fill="8EAADB" w:themeFill="accent5" w:themeFillTint="99"/>
            <w:vAlign w:val="center"/>
            <w:hideMark/>
          </w:tcPr>
          <w:p w:rsidR="007A6A4C" w:rsidRPr="00D1702A" w:rsidRDefault="007A6A4C">
            <w:pPr>
              <w:rPr>
                <w:sz w:val="24"/>
                <w:szCs w:val="24"/>
              </w:rPr>
            </w:pPr>
            <w:r w:rsidRPr="00D1702A">
              <w:rPr>
                <w:sz w:val="24"/>
                <w:szCs w:val="24"/>
              </w:rPr>
              <w:t>75.0</w:t>
            </w:r>
          </w:p>
        </w:tc>
      </w:tr>
      <w:tr w:rsidR="007A6A4C" w:rsidRPr="00D1702A" w:rsidTr="00D17862">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Other</w:t>
            </w:r>
          </w:p>
        </w:tc>
        <w:tc>
          <w:tcPr>
            <w:tcW w:w="3107" w:type="dxa"/>
            <w:shd w:val="clear" w:color="auto" w:fill="8EAADB" w:themeFill="accent5" w:themeFillTint="99"/>
            <w:vAlign w:val="center"/>
            <w:hideMark/>
          </w:tcPr>
          <w:p w:rsidR="007A6A4C" w:rsidRPr="00D1702A" w:rsidRDefault="007A6A4C">
            <w:pPr>
              <w:rPr>
                <w:sz w:val="24"/>
                <w:szCs w:val="24"/>
              </w:rPr>
            </w:pPr>
            <w:r w:rsidRPr="00D1702A">
              <w:rPr>
                <w:sz w:val="24"/>
                <w:szCs w:val="24"/>
              </w:rPr>
              <w:t>Very well</w:t>
            </w:r>
          </w:p>
        </w:tc>
        <w:tc>
          <w:tcPr>
            <w:tcW w:w="2655" w:type="dxa"/>
            <w:shd w:val="clear" w:color="auto" w:fill="8EAADB" w:themeFill="accent5" w:themeFillTint="99"/>
            <w:vAlign w:val="center"/>
            <w:hideMark/>
          </w:tcPr>
          <w:p w:rsidR="007A6A4C" w:rsidRPr="00D1702A" w:rsidRDefault="007A6A4C">
            <w:pPr>
              <w:rPr>
                <w:sz w:val="24"/>
                <w:szCs w:val="24"/>
              </w:rPr>
            </w:pPr>
            <w:r w:rsidRPr="00D1702A">
              <w:rPr>
                <w:sz w:val="24"/>
                <w:szCs w:val="24"/>
              </w:rPr>
              <w:t>88.9</w:t>
            </w:r>
          </w:p>
        </w:tc>
      </w:tr>
    </w:tbl>
    <w:p w:rsidR="007A6A4C" w:rsidRPr="00D1702A" w:rsidRDefault="004D70FE" w:rsidP="007A6A4C">
      <w:pPr>
        <w:pStyle w:val="NormalWeb"/>
      </w:pPr>
      <w:r>
        <w:rPr>
          <w:rStyle w:val="Strong"/>
        </w:rPr>
        <w:t>Insights</w:t>
      </w:r>
      <w:bookmarkStart w:id="0" w:name="_GoBack"/>
      <w:bookmarkEnd w:id="0"/>
      <w:r w:rsidR="007A6A4C" w:rsidRPr="00D1702A">
        <w:br/>
        <w:t>The project was highly effective in addressing farmers’ key problems. Most respondents felt their main issues were addressed “very well,” especially income generation (96%) and rainfall/drought-related challenges (91%).</w:t>
      </w:r>
    </w:p>
    <w:p w:rsidR="007A6A4C" w:rsidRPr="00D1702A" w:rsidRDefault="007A6A4C" w:rsidP="007A6A4C">
      <w:pPr>
        <w:rPr>
          <w:sz w:val="24"/>
          <w:szCs w:val="24"/>
        </w:rPr>
      </w:pPr>
      <w:r w:rsidRPr="00D1702A">
        <w:rPr>
          <w:sz w:val="24"/>
          <w:szCs w:val="24"/>
        </w:rPr>
        <w:pict>
          <v:rect id="_x0000_i1261" style="width:0;height:1.5pt" o:hralign="center" o:hrstd="t" o:hr="t" fillcolor="#a0a0a0" stroked="f"/>
        </w:pict>
      </w:r>
    </w:p>
    <w:p w:rsidR="007A6A4C" w:rsidRPr="00D7263C" w:rsidRDefault="007A6A4C" w:rsidP="007A6A4C">
      <w:pPr>
        <w:pStyle w:val="Heading3"/>
        <w:rPr>
          <w:sz w:val="24"/>
          <w:szCs w:val="24"/>
        </w:rPr>
      </w:pPr>
      <w:r w:rsidRPr="00D7263C">
        <w:rPr>
          <w:rStyle w:val="Strong"/>
          <w:bCs w:val="0"/>
          <w:sz w:val="24"/>
          <w:szCs w:val="24"/>
        </w:rPr>
        <w:t>Adoption of Rainwater Harvesting by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1849"/>
        <w:gridCol w:w="3060"/>
      </w:tblGrid>
      <w:tr w:rsidR="007A6A4C" w:rsidRPr="00D1702A" w:rsidTr="00D7263C">
        <w:trPr>
          <w:tblHeader/>
          <w:tblCellSpacing w:w="15" w:type="dxa"/>
        </w:trPr>
        <w:tc>
          <w:tcPr>
            <w:tcW w:w="0" w:type="auto"/>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lastRenderedPageBreak/>
              <w:t>Biggest Problem</w:t>
            </w:r>
          </w:p>
        </w:tc>
        <w:tc>
          <w:tcPr>
            <w:tcW w:w="0" w:type="auto"/>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Number Adopting</w:t>
            </w:r>
          </w:p>
        </w:tc>
        <w:tc>
          <w:tcPr>
            <w:tcW w:w="0" w:type="auto"/>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Percent of Problem Group (%)</w:t>
            </w:r>
          </w:p>
        </w:tc>
      </w:tr>
      <w:tr w:rsidR="007A6A4C" w:rsidRPr="00D1702A" w:rsidTr="00D7263C">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Lack of income</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25</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100.0</w:t>
            </w:r>
          </w:p>
        </w:tc>
      </w:tr>
      <w:tr w:rsidR="007A6A4C" w:rsidRPr="00D1702A" w:rsidTr="00D7263C">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Low crop yields</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46</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100.0</w:t>
            </w:r>
          </w:p>
        </w:tc>
      </w:tr>
      <w:tr w:rsidR="007A6A4C" w:rsidRPr="00D1702A" w:rsidTr="00D7263C">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Poor soil fertility</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59</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100.0</w:t>
            </w:r>
          </w:p>
        </w:tc>
      </w:tr>
      <w:tr w:rsidR="007A6A4C" w:rsidRPr="00D1702A" w:rsidTr="00D7263C">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Unreliable rainfall/Drought</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43</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97.7</w:t>
            </w:r>
          </w:p>
        </w:tc>
      </w:tr>
      <w:tr w:rsidR="007A6A4C" w:rsidRPr="00D1702A" w:rsidTr="00D7263C">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Pests/Diseases</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12</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100.0</w:t>
            </w:r>
          </w:p>
        </w:tc>
      </w:tr>
      <w:tr w:rsidR="007A6A4C" w:rsidRPr="00D1702A" w:rsidTr="00D7263C">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Other</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8</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88.9</w:t>
            </w:r>
          </w:p>
        </w:tc>
      </w:tr>
    </w:tbl>
    <w:p w:rsidR="007A6A4C" w:rsidRPr="00D1702A" w:rsidRDefault="007A6A4C" w:rsidP="00D24777">
      <w:pPr>
        <w:pStyle w:val="NormalWeb"/>
        <w:spacing w:line="360" w:lineRule="auto"/>
      </w:pPr>
      <w:r w:rsidRPr="00D1702A">
        <w:rPr>
          <w:rStyle w:val="Strong"/>
        </w:rPr>
        <w:t>Insight:</w:t>
      </w:r>
      <w:r w:rsidRPr="00D1702A">
        <w:br/>
        <w:t>Rainwater harvesting was widely adopted across all problem categories, with nearly 100% of farmers implementing it regardless of their primary challenge, highlighting the strong relevance of this intervention to participants’ needs.</w:t>
      </w:r>
    </w:p>
    <w:p w:rsidR="007A6A4C" w:rsidRPr="00D1702A" w:rsidRDefault="007A6A4C" w:rsidP="007A6A4C">
      <w:pPr>
        <w:rPr>
          <w:sz w:val="24"/>
          <w:szCs w:val="24"/>
        </w:rPr>
      </w:pPr>
      <w:r w:rsidRPr="00D1702A">
        <w:rPr>
          <w:sz w:val="24"/>
          <w:szCs w:val="24"/>
        </w:rPr>
        <w:pict>
          <v:rect id="_x0000_i1262" style="width:0;height:1.5pt" o:hralign="center" o:hrstd="t" o:hr="t" fillcolor="#a0a0a0" stroked="f"/>
        </w:pict>
      </w:r>
    </w:p>
    <w:p w:rsidR="007A6A4C" w:rsidRPr="00D7263C" w:rsidRDefault="007A6A4C" w:rsidP="007A6A4C">
      <w:pPr>
        <w:pStyle w:val="Heading3"/>
        <w:rPr>
          <w:sz w:val="24"/>
          <w:szCs w:val="24"/>
        </w:rPr>
      </w:pPr>
      <w:r w:rsidRPr="00D7263C">
        <w:rPr>
          <w:rStyle w:val="Strong"/>
          <w:bCs w:val="0"/>
          <w:sz w:val="24"/>
          <w:szCs w:val="24"/>
        </w:rPr>
        <w:t>C3: Training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3240"/>
        <w:gridCol w:w="2790"/>
      </w:tblGrid>
      <w:tr w:rsidR="007A6A4C" w:rsidRPr="00D1702A" w:rsidTr="009A1976">
        <w:trPr>
          <w:tblHeader/>
          <w:tblCellSpacing w:w="15" w:type="dxa"/>
        </w:trPr>
        <w:tc>
          <w:tcPr>
            <w:tcW w:w="2295" w:type="dxa"/>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Training Relevance</w:t>
            </w:r>
          </w:p>
        </w:tc>
        <w:tc>
          <w:tcPr>
            <w:tcW w:w="3210" w:type="dxa"/>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Number of Respondents</w:t>
            </w:r>
          </w:p>
        </w:tc>
        <w:tc>
          <w:tcPr>
            <w:tcW w:w="2745" w:type="dxa"/>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Percent (%)</w:t>
            </w:r>
          </w:p>
        </w:tc>
      </w:tr>
      <w:tr w:rsidR="007A6A4C" w:rsidRPr="00D1702A" w:rsidTr="009A1976">
        <w:trPr>
          <w:tblCellSpacing w:w="15" w:type="dxa"/>
        </w:trPr>
        <w:tc>
          <w:tcPr>
            <w:tcW w:w="2295" w:type="dxa"/>
            <w:shd w:val="clear" w:color="auto" w:fill="8EAADB" w:themeFill="accent5" w:themeFillTint="99"/>
            <w:vAlign w:val="center"/>
            <w:hideMark/>
          </w:tcPr>
          <w:p w:rsidR="007A6A4C" w:rsidRPr="00D1702A" w:rsidRDefault="007A6A4C">
            <w:pPr>
              <w:rPr>
                <w:sz w:val="24"/>
                <w:szCs w:val="24"/>
              </w:rPr>
            </w:pPr>
            <w:r w:rsidRPr="00D1702A">
              <w:rPr>
                <w:sz w:val="24"/>
                <w:szCs w:val="24"/>
              </w:rPr>
              <w:t>Very relevant</w:t>
            </w:r>
          </w:p>
        </w:tc>
        <w:tc>
          <w:tcPr>
            <w:tcW w:w="3210" w:type="dxa"/>
            <w:shd w:val="clear" w:color="auto" w:fill="8EAADB" w:themeFill="accent5" w:themeFillTint="99"/>
            <w:vAlign w:val="center"/>
            <w:hideMark/>
          </w:tcPr>
          <w:p w:rsidR="007A6A4C" w:rsidRPr="00D1702A" w:rsidRDefault="007A6A4C">
            <w:pPr>
              <w:rPr>
                <w:sz w:val="24"/>
                <w:szCs w:val="24"/>
              </w:rPr>
            </w:pPr>
            <w:r w:rsidRPr="00D1702A">
              <w:rPr>
                <w:sz w:val="24"/>
                <w:szCs w:val="24"/>
              </w:rPr>
              <w:t>165</w:t>
            </w:r>
          </w:p>
        </w:tc>
        <w:tc>
          <w:tcPr>
            <w:tcW w:w="2745" w:type="dxa"/>
            <w:shd w:val="clear" w:color="auto" w:fill="8EAADB" w:themeFill="accent5" w:themeFillTint="99"/>
            <w:vAlign w:val="center"/>
            <w:hideMark/>
          </w:tcPr>
          <w:p w:rsidR="007A6A4C" w:rsidRPr="00D1702A" w:rsidRDefault="007A6A4C">
            <w:pPr>
              <w:rPr>
                <w:sz w:val="24"/>
                <w:szCs w:val="24"/>
              </w:rPr>
            </w:pPr>
            <w:r w:rsidRPr="00D1702A">
              <w:rPr>
                <w:sz w:val="24"/>
                <w:szCs w:val="24"/>
              </w:rPr>
              <w:t>84.6</w:t>
            </w:r>
          </w:p>
        </w:tc>
      </w:tr>
      <w:tr w:rsidR="007A6A4C" w:rsidRPr="00D1702A" w:rsidTr="009A1976">
        <w:trPr>
          <w:tblCellSpacing w:w="15" w:type="dxa"/>
        </w:trPr>
        <w:tc>
          <w:tcPr>
            <w:tcW w:w="2295" w:type="dxa"/>
            <w:shd w:val="clear" w:color="auto" w:fill="8EAADB" w:themeFill="accent5" w:themeFillTint="99"/>
            <w:vAlign w:val="center"/>
            <w:hideMark/>
          </w:tcPr>
          <w:p w:rsidR="007A6A4C" w:rsidRPr="00D1702A" w:rsidRDefault="007A6A4C">
            <w:pPr>
              <w:rPr>
                <w:sz w:val="24"/>
                <w:szCs w:val="24"/>
              </w:rPr>
            </w:pPr>
            <w:r w:rsidRPr="00D1702A">
              <w:rPr>
                <w:sz w:val="24"/>
                <w:szCs w:val="24"/>
              </w:rPr>
              <w:t>Somewhat relevant</w:t>
            </w:r>
          </w:p>
        </w:tc>
        <w:tc>
          <w:tcPr>
            <w:tcW w:w="3210" w:type="dxa"/>
            <w:shd w:val="clear" w:color="auto" w:fill="8EAADB" w:themeFill="accent5" w:themeFillTint="99"/>
            <w:vAlign w:val="center"/>
            <w:hideMark/>
          </w:tcPr>
          <w:p w:rsidR="007A6A4C" w:rsidRPr="00D1702A" w:rsidRDefault="007A6A4C">
            <w:pPr>
              <w:rPr>
                <w:sz w:val="24"/>
                <w:szCs w:val="24"/>
              </w:rPr>
            </w:pPr>
            <w:r w:rsidRPr="00D1702A">
              <w:rPr>
                <w:sz w:val="24"/>
                <w:szCs w:val="24"/>
              </w:rPr>
              <w:t>29</w:t>
            </w:r>
          </w:p>
        </w:tc>
        <w:tc>
          <w:tcPr>
            <w:tcW w:w="2745" w:type="dxa"/>
            <w:shd w:val="clear" w:color="auto" w:fill="8EAADB" w:themeFill="accent5" w:themeFillTint="99"/>
            <w:vAlign w:val="center"/>
            <w:hideMark/>
          </w:tcPr>
          <w:p w:rsidR="007A6A4C" w:rsidRPr="00D1702A" w:rsidRDefault="007A6A4C">
            <w:pPr>
              <w:rPr>
                <w:sz w:val="24"/>
                <w:szCs w:val="24"/>
              </w:rPr>
            </w:pPr>
            <w:r w:rsidRPr="00D1702A">
              <w:rPr>
                <w:sz w:val="24"/>
                <w:szCs w:val="24"/>
              </w:rPr>
              <w:t>14.9</w:t>
            </w:r>
          </w:p>
        </w:tc>
      </w:tr>
      <w:tr w:rsidR="007A6A4C" w:rsidRPr="00D1702A" w:rsidTr="009A1976">
        <w:trPr>
          <w:tblCellSpacing w:w="15" w:type="dxa"/>
        </w:trPr>
        <w:tc>
          <w:tcPr>
            <w:tcW w:w="2295" w:type="dxa"/>
            <w:shd w:val="clear" w:color="auto" w:fill="8EAADB" w:themeFill="accent5" w:themeFillTint="99"/>
            <w:vAlign w:val="center"/>
            <w:hideMark/>
          </w:tcPr>
          <w:p w:rsidR="007A6A4C" w:rsidRPr="00D1702A" w:rsidRDefault="007A6A4C">
            <w:pPr>
              <w:rPr>
                <w:sz w:val="24"/>
                <w:szCs w:val="24"/>
              </w:rPr>
            </w:pPr>
            <w:r w:rsidRPr="00D1702A">
              <w:rPr>
                <w:sz w:val="24"/>
                <w:szCs w:val="24"/>
              </w:rPr>
              <w:t>Not relevant at all</w:t>
            </w:r>
          </w:p>
        </w:tc>
        <w:tc>
          <w:tcPr>
            <w:tcW w:w="3210" w:type="dxa"/>
            <w:shd w:val="clear" w:color="auto" w:fill="8EAADB" w:themeFill="accent5" w:themeFillTint="99"/>
            <w:vAlign w:val="center"/>
            <w:hideMark/>
          </w:tcPr>
          <w:p w:rsidR="007A6A4C" w:rsidRPr="00D1702A" w:rsidRDefault="007A6A4C">
            <w:pPr>
              <w:rPr>
                <w:sz w:val="24"/>
                <w:szCs w:val="24"/>
              </w:rPr>
            </w:pPr>
            <w:r w:rsidRPr="00D1702A">
              <w:rPr>
                <w:sz w:val="24"/>
                <w:szCs w:val="24"/>
              </w:rPr>
              <w:t>1</w:t>
            </w:r>
          </w:p>
        </w:tc>
        <w:tc>
          <w:tcPr>
            <w:tcW w:w="2745" w:type="dxa"/>
            <w:shd w:val="clear" w:color="auto" w:fill="8EAADB" w:themeFill="accent5" w:themeFillTint="99"/>
            <w:vAlign w:val="center"/>
            <w:hideMark/>
          </w:tcPr>
          <w:p w:rsidR="007A6A4C" w:rsidRPr="00D1702A" w:rsidRDefault="007A6A4C">
            <w:pPr>
              <w:rPr>
                <w:sz w:val="24"/>
                <w:szCs w:val="24"/>
              </w:rPr>
            </w:pPr>
            <w:r w:rsidRPr="00D1702A">
              <w:rPr>
                <w:sz w:val="24"/>
                <w:szCs w:val="24"/>
              </w:rPr>
              <w:t>0.5</w:t>
            </w:r>
          </w:p>
        </w:tc>
      </w:tr>
    </w:tbl>
    <w:p w:rsidR="007A6A4C" w:rsidRPr="00D1702A" w:rsidRDefault="007A6A4C" w:rsidP="00D24777">
      <w:pPr>
        <w:pStyle w:val="NormalWeb"/>
        <w:spacing w:line="360" w:lineRule="auto"/>
      </w:pPr>
      <w:r w:rsidRPr="00D1702A">
        <w:rPr>
          <w:rStyle w:val="Strong"/>
        </w:rPr>
        <w:t>Insight:</w:t>
      </w:r>
      <w:r w:rsidRPr="00D1702A">
        <w:br/>
        <w:t>The training provided was perceived as highly relevant, with 85% of respondents rating it “very relevant” to their farming conditions.</w:t>
      </w:r>
    </w:p>
    <w:p w:rsidR="007A6A4C" w:rsidRPr="00D1702A" w:rsidRDefault="007A6A4C" w:rsidP="007A6A4C">
      <w:pPr>
        <w:rPr>
          <w:sz w:val="24"/>
          <w:szCs w:val="24"/>
        </w:rPr>
      </w:pPr>
      <w:r w:rsidRPr="00D1702A">
        <w:rPr>
          <w:sz w:val="24"/>
          <w:szCs w:val="24"/>
        </w:rPr>
        <w:lastRenderedPageBreak/>
        <w:pict>
          <v:rect id="_x0000_i1263" style="width:0;height:1.5pt" o:hralign="center" o:hrstd="t" o:hr="t" fillcolor="#a0a0a0" stroked="f"/>
        </w:pict>
      </w:r>
    </w:p>
    <w:p w:rsidR="007A6A4C" w:rsidRPr="009A1976" w:rsidRDefault="007A6A4C" w:rsidP="007A6A4C">
      <w:pPr>
        <w:pStyle w:val="Heading2"/>
        <w:rPr>
          <w:sz w:val="24"/>
          <w:szCs w:val="24"/>
        </w:rPr>
      </w:pPr>
      <w:r w:rsidRPr="009A1976">
        <w:rPr>
          <w:rStyle w:val="Strong"/>
          <w:bCs w:val="0"/>
          <w:sz w:val="24"/>
          <w:szCs w:val="24"/>
        </w:rPr>
        <w:t>EQ4: Relevance – Community-Level Change</w:t>
      </w:r>
    </w:p>
    <w:p w:rsidR="007A6A4C" w:rsidRPr="009A1976" w:rsidRDefault="007A6A4C" w:rsidP="007A6A4C">
      <w:pPr>
        <w:pStyle w:val="Heading3"/>
        <w:rPr>
          <w:sz w:val="24"/>
          <w:szCs w:val="24"/>
        </w:rPr>
      </w:pPr>
      <w:r w:rsidRPr="009A1976">
        <w:rPr>
          <w:rStyle w:val="Strong"/>
          <w:bCs w:val="0"/>
          <w:sz w:val="24"/>
          <w:szCs w:val="24"/>
        </w:rPr>
        <w:t>B7: More Farmers Using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3276"/>
        <w:gridCol w:w="2880"/>
      </w:tblGrid>
      <w:tr w:rsidR="007A6A4C" w:rsidRPr="00D1702A" w:rsidTr="00D1702A">
        <w:trPr>
          <w:tblHeader/>
          <w:tblCellSpacing w:w="15" w:type="dxa"/>
        </w:trPr>
        <w:tc>
          <w:tcPr>
            <w:tcW w:w="0" w:type="auto"/>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Observation of More Farmers</w:t>
            </w:r>
          </w:p>
        </w:tc>
        <w:tc>
          <w:tcPr>
            <w:tcW w:w="3246" w:type="dxa"/>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Number of Respondents</w:t>
            </w:r>
          </w:p>
        </w:tc>
        <w:tc>
          <w:tcPr>
            <w:tcW w:w="2835" w:type="dxa"/>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Percent (%)</w:t>
            </w:r>
          </w:p>
        </w:tc>
      </w:tr>
      <w:tr w:rsidR="007A6A4C" w:rsidRPr="00D1702A" w:rsidTr="00D1702A">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Yes, many more</w:t>
            </w:r>
          </w:p>
        </w:tc>
        <w:tc>
          <w:tcPr>
            <w:tcW w:w="3246" w:type="dxa"/>
            <w:shd w:val="clear" w:color="auto" w:fill="8EAADB" w:themeFill="accent5" w:themeFillTint="99"/>
            <w:vAlign w:val="center"/>
            <w:hideMark/>
          </w:tcPr>
          <w:p w:rsidR="007A6A4C" w:rsidRPr="00D1702A" w:rsidRDefault="007A6A4C">
            <w:pPr>
              <w:rPr>
                <w:sz w:val="24"/>
                <w:szCs w:val="24"/>
              </w:rPr>
            </w:pPr>
            <w:r w:rsidRPr="00D1702A">
              <w:rPr>
                <w:sz w:val="24"/>
                <w:szCs w:val="24"/>
              </w:rPr>
              <w:t>156</w:t>
            </w:r>
          </w:p>
        </w:tc>
        <w:tc>
          <w:tcPr>
            <w:tcW w:w="2835" w:type="dxa"/>
            <w:shd w:val="clear" w:color="auto" w:fill="8EAADB" w:themeFill="accent5" w:themeFillTint="99"/>
            <w:vAlign w:val="center"/>
            <w:hideMark/>
          </w:tcPr>
          <w:p w:rsidR="007A6A4C" w:rsidRPr="00D1702A" w:rsidRDefault="007A6A4C">
            <w:pPr>
              <w:rPr>
                <w:sz w:val="24"/>
                <w:szCs w:val="24"/>
              </w:rPr>
            </w:pPr>
            <w:r w:rsidRPr="00D1702A">
              <w:rPr>
                <w:sz w:val="24"/>
                <w:szCs w:val="24"/>
              </w:rPr>
              <w:t>80.0</w:t>
            </w:r>
          </w:p>
        </w:tc>
      </w:tr>
      <w:tr w:rsidR="007A6A4C" w:rsidRPr="00D1702A" w:rsidTr="00D1702A">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Yes, a few more</w:t>
            </w:r>
          </w:p>
        </w:tc>
        <w:tc>
          <w:tcPr>
            <w:tcW w:w="3246" w:type="dxa"/>
            <w:shd w:val="clear" w:color="auto" w:fill="8EAADB" w:themeFill="accent5" w:themeFillTint="99"/>
            <w:vAlign w:val="center"/>
            <w:hideMark/>
          </w:tcPr>
          <w:p w:rsidR="007A6A4C" w:rsidRPr="00D1702A" w:rsidRDefault="007A6A4C">
            <w:pPr>
              <w:rPr>
                <w:sz w:val="24"/>
                <w:szCs w:val="24"/>
              </w:rPr>
            </w:pPr>
            <w:r w:rsidRPr="00D1702A">
              <w:rPr>
                <w:sz w:val="24"/>
                <w:szCs w:val="24"/>
              </w:rPr>
              <w:t>24</w:t>
            </w:r>
          </w:p>
        </w:tc>
        <w:tc>
          <w:tcPr>
            <w:tcW w:w="2835" w:type="dxa"/>
            <w:shd w:val="clear" w:color="auto" w:fill="8EAADB" w:themeFill="accent5" w:themeFillTint="99"/>
            <w:vAlign w:val="center"/>
            <w:hideMark/>
          </w:tcPr>
          <w:p w:rsidR="007A6A4C" w:rsidRPr="00D1702A" w:rsidRDefault="007A6A4C">
            <w:pPr>
              <w:rPr>
                <w:sz w:val="24"/>
                <w:szCs w:val="24"/>
              </w:rPr>
            </w:pPr>
            <w:r w:rsidRPr="00D1702A">
              <w:rPr>
                <w:sz w:val="24"/>
                <w:szCs w:val="24"/>
              </w:rPr>
              <w:t>12.3</w:t>
            </w:r>
          </w:p>
        </w:tc>
      </w:tr>
      <w:tr w:rsidR="007A6A4C" w:rsidRPr="00D1702A" w:rsidTr="00D1702A">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No changes</w:t>
            </w:r>
          </w:p>
        </w:tc>
        <w:tc>
          <w:tcPr>
            <w:tcW w:w="3246" w:type="dxa"/>
            <w:shd w:val="clear" w:color="auto" w:fill="8EAADB" w:themeFill="accent5" w:themeFillTint="99"/>
            <w:vAlign w:val="center"/>
            <w:hideMark/>
          </w:tcPr>
          <w:p w:rsidR="007A6A4C" w:rsidRPr="00D1702A" w:rsidRDefault="007A6A4C">
            <w:pPr>
              <w:rPr>
                <w:sz w:val="24"/>
                <w:szCs w:val="24"/>
              </w:rPr>
            </w:pPr>
            <w:r w:rsidRPr="00D1702A">
              <w:rPr>
                <w:sz w:val="24"/>
                <w:szCs w:val="24"/>
              </w:rPr>
              <w:t>5</w:t>
            </w:r>
          </w:p>
        </w:tc>
        <w:tc>
          <w:tcPr>
            <w:tcW w:w="2835" w:type="dxa"/>
            <w:shd w:val="clear" w:color="auto" w:fill="8EAADB" w:themeFill="accent5" w:themeFillTint="99"/>
            <w:vAlign w:val="center"/>
            <w:hideMark/>
          </w:tcPr>
          <w:p w:rsidR="007A6A4C" w:rsidRPr="00D1702A" w:rsidRDefault="007A6A4C">
            <w:pPr>
              <w:rPr>
                <w:sz w:val="24"/>
                <w:szCs w:val="24"/>
              </w:rPr>
            </w:pPr>
            <w:r w:rsidRPr="00D1702A">
              <w:rPr>
                <w:sz w:val="24"/>
                <w:szCs w:val="24"/>
              </w:rPr>
              <w:t>2.6</w:t>
            </w:r>
          </w:p>
        </w:tc>
      </w:tr>
      <w:tr w:rsidR="007A6A4C" w:rsidRPr="00D1702A" w:rsidTr="00D1702A">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Fewer</w:t>
            </w:r>
          </w:p>
        </w:tc>
        <w:tc>
          <w:tcPr>
            <w:tcW w:w="3246" w:type="dxa"/>
            <w:shd w:val="clear" w:color="auto" w:fill="8EAADB" w:themeFill="accent5" w:themeFillTint="99"/>
            <w:vAlign w:val="center"/>
            <w:hideMark/>
          </w:tcPr>
          <w:p w:rsidR="007A6A4C" w:rsidRPr="00D1702A" w:rsidRDefault="007A6A4C">
            <w:pPr>
              <w:rPr>
                <w:sz w:val="24"/>
                <w:szCs w:val="24"/>
              </w:rPr>
            </w:pPr>
            <w:r w:rsidRPr="00D1702A">
              <w:rPr>
                <w:sz w:val="24"/>
                <w:szCs w:val="24"/>
              </w:rPr>
              <w:t>5</w:t>
            </w:r>
          </w:p>
        </w:tc>
        <w:tc>
          <w:tcPr>
            <w:tcW w:w="2835" w:type="dxa"/>
            <w:shd w:val="clear" w:color="auto" w:fill="8EAADB" w:themeFill="accent5" w:themeFillTint="99"/>
            <w:vAlign w:val="center"/>
            <w:hideMark/>
          </w:tcPr>
          <w:p w:rsidR="007A6A4C" w:rsidRPr="00D1702A" w:rsidRDefault="007A6A4C">
            <w:pPr>
              <w:rPr>
                <w:sz w:val="24"/>
                <w:szCs w:val="24"/>
              </w:rPr>
            </w:pPr>
            <w:r w:rsidRPr="00D1702A">
              <w:rPr>
                <w:sz w:val="24"/>
                <w:szCs w:val="24"/>
              </w:rPr>
              <w:t>2.6</w:t>
            </w:r>
          </w:p>
        </w:tc>
      </w:tr>
      <w:tr w:rsidR="007A6A4C" w:rsidRPr="00D1702A" w:rsidTr="00D1702A">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Don’t Know</w:t>
            </w:r>
          </w:p>
        </w:tc>
        <w:tc>
          <w:tcPr>
            <w:tcW w:w="3246" w:type="dxa"/>
            <w:shd w:val="clear" w:color="auto" w:fill="8EAADB" w:themeFill="accent5" w:themeFillTint="99"/>
            <w:vAlign w:val="center"/>
            <w:hideMark/>
          </w:tcPr>
          <w:p w:rsidR="007A6A4C" w:rsidRPr="00D1702A" w:rsidRDefault="007A6A4C">
            <w:pPr>
              <w:rPr>
                <w:sz w:val="24"/>
                <w:szCs w:val="24"/>
              </w:rPr>
            </w:pPr>
            <w:r w:rsidRPr="00D1702A">
              <w:rPr>
                <w:sz w:val="24"/>
                <w:szCs w:val="24"/>
              </w:rPr>
              <w:t>5</w:t>
            </w:r>
          </w:p>
        </w:tc>
        <w:tc>
          <w:tcPr>
            <w:tcW w:w="2835" w:type="dxa"/>
            <w:shd w:val="clear" w:color="auto" w:fill="8EAADB" w:themeFill="accent5" w:themeFillTint="99"/>
            <w:vAlign w:val="center"/>
            <w:hideMark/>
          </w:tcPr>
          <w:p w:rsidR="007A6A4C" w:rsidRPr="00D1702A" w:rsidRDefault="007A6A4C">
            <w:pPr>
              <w:rPr>
                <w:sz w:val="24"/>
                <w:szCs w:val="24"/>
              </w:rPr>
            </w:pPr>
            <w:r w:rsidRPr="00D1702A">
              <w:rPr>
                <w:sz w:val="24"/>
                <w:szCs w:val="24"/>
              </w:rPr>
              <w:t>2.6</w:t>
            </w:r>
          </w:p>
        </w:tc>
      </w:tr>
    </w:tbl>
    <w:p w:rsidR="007A6A4C" w:rsidRPr="00D1702A" w:rsidRDefault="007A6A4C" w:rsidP="00D24777">
      <w:pPr>
        <w:pStyle w:val="NormalWeb"/>
        <w:spacing w:line="360" w:lineRule="auto"/>
      </w:pPr>
      <w:r w:rsidRPr="00D1702A">
        <w:rPr>
          <w:rStyle w:val="Strong"/>
        </w:rPr>
        <w:t>Insight:</w:t>
      </w:r>
      <w:r w:rsidRPr="00D1702A">
        <w:br/>
        <w:t>The majority of respondents (80%) observed a significant increase in the adoption of new practices in their community, indicating strong project influence beyond direct beneficiaries.</w:t>
      </w:r>
    </w:p>
    <w:p w:rsidR="007A6A4C" w:rsidRPr="00D1702A" w:rsidRDefault="007A6A4C" w:rsidP="007A6A4C">
      <w:pPr>
        <w:rPr>
          <w:sz w:val="24"/>
          <w:szCs w:val="24"/>
        </w:rPr>
      </w:pPr>
      <w:r w:rsidRPr="00D1702A">
        <w:rPr>
          <w:sz w:val="24"/>
          <w:szCs w:val="24"/>
        </w:rPr>
        <w:pict>
          <v:rect id="_x0000_i1264" style="width:0;height:1.5pt" o:hralign="center" o:hrstd="t" o:hr="t" fillcolor="#a0a0a0" stroked="f"/>
        </w:pict>
      </w:r>
    </w:p>
    <w:p w:rsidR="007A6A4C" w:rsidRPr="00D1702A" w:rsidRDefault="007A6A4C" w:rsidP="007A6A4C">
      <w:pPr>
        <w:pStyle w:val="Heading3"/>
        <w:rPr>
          <w:sz w:val="24"/>
          <w:szCs w:val="24"/>
        </w:rPr>
      </w:pPr>
      <w:r w:rsidRPr="00D1702A">
        <w:rPr>
          <w:rStyle w:val="Strong"/>
          <w:bCs w:val="0"/>
          <w:sz w:val="24"/>
          <w:szCs w:val="24"/>
        </w:rPr>
        <w:t>C4: Knowledge Sharing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343"/>
        <w:gridCol w:w="2070"/>
      </w:tblGrid>
      <w:tr w:rsidR="007A6A4C" w:rsidRPr="00D1702A" w:rsidTr="00D1702A">
        <w:trPr>
          <w:tblHeader/>
          <w:tblCellSpacing w:w="15" w:type="dxa"/>
        </w:trPr>
        <w:tc>
          <w:tcPr>
            <w:tcW w:w="0" w:type="auto"/>
            <w:tcBorders>
              <w:bottom w:val="single" w:sz="4" w:space="0" w:color="auto"/>
            </w:tcBorders>
            <w:shd w:val="clear" w:color="auto" w:fill="auto"/>
            <w:vAlign w:val="center"/>
            <w:hideMark/>
          </w:tcPr>
          <w:p w:rsidR="007A6A4C" w:rsidRPr="00D1702A" w:rsidRDefault="007A6A4C" w:rsidP="00D1702A">
            <w:pPr>
              <w:shd w:val="clear" w:color="auto" w:fill="8EAADB" w:themeFill="accent5" w:themeFillTint="99"/>
              <w:jc w:val="center"/>
              <w:rPr>
                <w:b/>
                <w:bCs/>
                <w:sz w:val="24"/>
                <w:szCs w:val="24"/>
              </w:rPr>
            </w:pPr>
            <w:r w:rsidRPr="00D1702A">
              <w:rPr>
                <w:b/>
                <w:bCs/>
                <w:sz w:val="24"/>
                <w:szCs w:val="24"/>
              </w:rPr>
              <w:t>Shared Knowledge</w:t>
            </w:r>
          </w:p>
        </w:tc>
        <w:tc>
          <w:tcPr>
            <w:tcW w:w="3313" w:type="dxa"/>
            <w:tcBorders>
              <w:bottom w:val="single" w:sz="4" w:space="0" w:color="auto"/>
            </w:tcBorders>
            <w:shd w:val="clear" w:color="auto" w:fill="auto"/>
            <w:vAlign w:val="center"/>
            <w:hideMark/>
          </w:tcPr>
          <w:p w:rsidR="007A6A4C" w:rsidRPr="00D1702A" w:rsidRDefault="007A6A4C" w:rsidP="00D1702A">
            <w:pPr>
              <w:shd w:val="clear" w:color="auto" w:fill="8EAADB" w:themeFill="accent5" w:themeFillTint="99"/>
              <w:jc w:val="center"/>
              <w:rPr>
                <w:b/>
                <w:bCs/>
                <w:sz w:val="24"/>
                <w:szCs w:val="24"/>
              </w:rPr>
            </w:pPr>
            <w:r w:rsidRPr="00D1702A">
              <w:rPr>
                <w:b/>
                <w:bCs/>
                <w:sz w:val="24"/>
                <w:szCs w:val="24"/>
              </w:rPr>
              <w:t>Number of Respondents</w:t>
            </w:r>
          </w:p>
        </w:tc>
        <w:tc>
          <w:tcPr>
            <w:tcW w:w="2025" w:type="dxa"/>
            <w:tcBorders>
              <w:bottom w:val="single" w:sz="4" w:space="0" w:color="auto"/>
            </w:tcBorders>
            <w:shd w:val="clear" w:color="auto" w:fill="auto"/>
            <w:vAlign w:val="center"/>
            <w:hideMark/>
          </w:tcPr>
          <w:p w:rsidR="007A6A4C" w:rsidRPr="00D1702A" w:rsidRDefault="007A6A4C" w:rsidP="00D1702A">
            <w:pPr>
              <w:shd w:val="clear" w:color="auto" w:fill="8EAADB" w:themeFill="accent5" w:themeFillTint="99"/>
              <w:jc w:val="center"/>
              <w:rPr>
                <w:b/>
                <w:bCs/>
                <w:sz w:val="24"/>
                <w:szCs w:val="24"/>
              </w:rPr>
            </w:pPr>
            <w:r w:rsidRPr="00D1702A">
              <w:rPr>
                <w:b/>
                <w:bCs/>
                <w:sz w:val="24"/>
                <w:szCs w:val="24"/>
              </w:rPr>
              <w:t>Percent (%)</w:t>
            </w:r>
          </w:p>
        </w:tc>
      </w:tr>
      <w:tr w:rsidR="007A6A4C" w:rsidRPr="00D1702A" w:rsidTr="00D1702A">
        <w:trPr>
          <w:tblCellSpacing w:w="15" w:type="dxa"/>
        </w:trPr>
        <w:tc>
          <w:tcPr>
            <w:tcW w:w="0" w:type="auto"/>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Yes, with many (5+)</w:t>
            </w:r>
          </w:p>
        </w:tc>
        <w:tc>
          <w:tcPr>
            <w:tcW w:w="3313" w:type="dxa"/>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154</w:t>
            </w:r>
          </w:p>
        </w:tc>
        <w:tc>
          <w:tcPr>
            <w:tcW w:w="2025" w:type="dxa"/>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79.0</w:t>
            </w:r>
          </w:p>
        </w:tc>
      </w:tr>
      <w:tr w:rsidR="007A6A4C" w:rsidRPr="00D1702A" w:rsidTr="00D1702A">
        <w:trPr>
          <w:tblCellSpacing w:w="15" w:type="dxa"/>
        </w:trPr>
        <w:tc>
          <w:tcPr>
            <w:tcW w:w="0" w:type="auto"/>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Yes, with a few (1-4)</w:t>
            </w:r>
          </w:p>
        </w:tc>
        <w:tc>
          <w:tcPr>
            <w:tcW w:w="3313" w:type="dxa"/>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30</w:t>
            </w:r>
          </w:p>
        </w:tc>
        <w:tc>
          <w:tcPr>
            <w:tcW w:w="2025" w:type="dxa"/>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15.4</w:t>
            </w:r>
          </w:p>
        </w:tc>
      </w:tr>
      <w:tr w:rsidR="007A6A4C" w:rsidRPr="00D1702A" w:rsidTr="00D1702A">
        <w:trPr>
          <w:tblCellSpacing w:w="15" w:type="dxa"/>
        </w:trPr>
        <w:tc>
          <w:tcPr>
            <w:tcW w:w="0" w:type="auto"/>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No</w:t>
            </w:r>
          </w:p>
        </w:tc>
        <w:tc>
          <w:tcPr>
            <w:tcW w:w="3313" w:type="dxa"/>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11</w:t>
            </w:r>
          </w:p>
        </w:tc>
        <w:tc>
          <w:tcPr>
            <w:tcW w:w="2025" w:type="dxa"/>
            <w:vAlign w:val="center"/>
            <w:hideMark/>
          </w:tcPr>
          <w:p w:rsidR="007A6A4C" w:rsidRPr="00D1702A" w:rsidRDefault="007A6A4C" w:rsidP="00D1702A">
            <w:pPr>
              <w:shd w:val="clear" w:color="auto" w:fill="8EAADB" w:themeFill="accent5" w:themeFillTint="99"/>
              <w:rPr>
                <w:sz w:val="24"/>
                <w:szCs w:val="24"/>
              </w:rPr>
            </w:pPr>
            <w:r w:rsidRPr="00D1702A">
              <w:rPr>
                <w:sz w:val="24"/>
                <w:szCs w:val="24"/>
              </w:rPr>
              <w:t>5.6</w:t>
            </w:r>
          </w:p>
        </w:tc>
      </w:tr>
    </w:tbl>
    <w:p w:rsidR="007A6A4C" w:rsidRPr="00D1702A" w:rsidRDefault="007A6A4C" w:rsidP="00D24777">
      <w:pPr>
        <w:pStyle w:val="NormalWeb"/>
        <w:spacing w:line="360" w:lineRule="auto"/>
      </w:pPr>
      <w:r w:rsidRPr="00D1702A">
        <w:rPr>
          <w:rStyle w:val="Strong"/>
        </w:rPr>
        <w:t>Insight:</w:t>
      </w:r>
      <w:r w:rsidRPr="00D1702A">
        <w:br/>
        <w:t>Most farmers actively shared knowledge with others, demonstrating strong peer-to-peer learning effects.</w:t>
      </w:r>
    </w:p>
    <w:p w:rsidR="007A6A4C" w:rsidRPr="00D1702A" w:rsidRDefault="007A6A4C" w:rsidP="007A6A4C">
      <w:pPr>
        <w:rPr>
          <w:sz w:val="24"/>
          <w:szCs w:val="24"/>
        </w:rPr>
      </w:pPr>
      <w:r w:rsidRPr="00D1702A">
        <w:rPr>
          <w:sz w:val="24"/>
          <w:szCs w:val="24"/>
        </w:rPr>
        <w:lastRenderedPageBreak/>
        <w:pict>
          <v:rect id="_x0000_i1265" style="width:0;height:1.5pt" o:hralign="center" o:hrstd="t" o:hr="t" fillcolor="#a0a0a0" stroked="f"/>
        </w:pict>
      </w:r>
    </w:p>
    <w:p w:rsidR="007A6A4C" w:rsidRPr="00D1702A" w:rsidRDefault="007A6A4C" w:rsidP="007A6A4C">
      <w:pPr>
        <w:pStyle w:val="Heading3"/>
        <w:rPr>
          <w:sz w:val="24"/>
          <w:szCs w:val="24"/>
        </w:rPr>
      </w:pPr>
      <w:r w:rsidRPr="00D1702A">
        <w:rPr>
          <w:rStyle w:val="Strong"/>
          <w:bCs w:val="0"/>
          <w:sz w:val="24"/>
          <w:szCs w:val="24"/>
        </w:rPr>
        <w:t>C5: Neighbors Copying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2487"/>
        <w:gridCol w:w="1221"/>
      </w:tblGrid>
      <w:tr w:rsidR="007A6A4C" w:rsidRPr="00D1702A" w:rsidTr="00D1702A">
        <w:trPr>
          <w:tblHeader/>
          <w:tblCellSpacing w:w="15" w:type="dxa"/>
        </w:trPr>
        <w:tc>
          <w:tcPr>
            <w:tcW w:w="0" w:type="auto"/>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Neighbors Copying Practices</w:t>
            </w:r>
          </w:p>
        </w:tc>
        <w:tc>
          <w:tcPr>
            <w:tcW w:w="0" w:type="auto"/>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Number of Respondents</w:t>
            </w:r>
          </w:p>
        </w:tc>
        <w:tc>
          <w:tcPr>
            <w:tcW w:w="0" w:type="auto"/>
            <w:shd w:val="clear" w:color="auto" w:fill="2F5496" w:themeFill="accent5" w:themeFillShade="BF"/>
            <w:vAlign w:val="center"/>
            <w:hideMark/>
          </w:tcPr>
          <w:p w:rsidR="007A6A4C" w:rsidRPr="00D1702A" w:rsidRDefault="007A6A4C">
            <w:pPr>
              <w:jc w:val="center"/>
              <w:rPr>
                <w:b/>
                <w:bCs/>
                <w:sz w:val="24"/>
                <w:szCs w:val="24"/>
              </w:rPr>
            </w:pPr>
            <w:r w:rsidRPr="00D1702A">
              <w:rPr>
                <w:b/>
                <w:bCs/>
                <w:sz w:val="24"/>
                <w:szCs w:val="24"/>
              </w:rPr>
              <w:t>Percent (%)</w:t>
            </w:r>
          </w:p>
        </w:tc>
      </w:tr>
      <w:tr w:rsidR="007A6A4C" w:rsidRPr="00D1702A" w:rsidTr="00D1702A">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Yes, many are copying</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153</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78.5</w:t>
            </w:r>
          </w:p>
        </w:tc>
      </w:tr>
      <w:tr w:rsidR="007A6A4C" w:rsidRPr="00D1702A" w:rsidTr="00D1702A">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Yes, a few are copying</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27</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13.8</w:t>
            </w:r>
          </w:p>
        </w:tc>
      </w:tr>
      <w:tr w:rsidR="007A6A4C" w:rsidRPr="00D1702A" w:rsidTr="00D1702A">
        <w:trPr>
          <w:tblCellSpacing w:w="15" w:type="dxa"/>
        </w:trPr>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No, not that I’ve seen</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15</w:t>
            </w:r>
          </w:p>
        </w:tc>
        <w:tc>
          <w:tcPr>
            <w:tcW w:w="0" w:type="auto"/>
            <w:shd w:val="clear" w:color="auto" w:fill="8EAADB" w:themeFill="accent5" w:themeFillTint="99"/>
            <w:vAlign w:val="center"/>
            <w:hideMark/>
          </w:tcPr>
          <w:p w:rsidR="007A6A4C" w:rsidRPr="00D1702A" w:rsidRDefault="007A6A4C">
            <w:pPr>
              <w:rPr>
                <w:sz w:val="24"/>
                <w:szCs w:val="24"/>
              </w:rPr>
            </w:pPr>
            <w:r w:rsidRPr="00D1702A">
              <w:rPr>
                <w:sz w:val="24"/>
                <w:szCs w:val="24"/>
              </w:rPr>
              <w:t>7.7</w:t>
            </w:r>
          </w:p>
        </w:tc>
      </w:tr>
    </w:tbl>
    <w:p w:rsidR="007A6A4C" w:rsidRPr="00D1702A" w:rsidRDefault="007A6A4C" w:rsidP="00D24777">
      <w:pPr>
        <w:pStyle w:val="NormalWeb"/>
        <w:spacing w:line="360" w:lineRule="auto"/>
      </w:pPr>
      <w:r w:rsidRPr="00D1702A">
        <w:rPr>
          <w:rStyle w:val="Strong"/>
        </w:rPr>
        <w:t>Insight:</w:t>
      </w:r>
      <w:r w:rsidRPr="00D1702A">
        <w:br/>
        <w:t>Neighboring farmers are actively adopting the practices, with 79% of respondents reporting that many neighbors copied project interventions, suggesting significant spillover and community-level relevance.</w:t>
      </w:r>
    </w:p>
    <w:p w:rsidR="007A6A4C" w:rsidRPr="00D1702A" w:rsidRDefault="007A6A4C" w:rsidP="007A6A4C">
      <w:pPr>
        <w:rPr>
          <w:sz w:val="24"/>
          <w:szCs w:val="24"/>
        </w:rPr>
      </w:pPr>
      <w:r w:rsidRPr="00D1702A">
        <w:rPr>
          <w:sz w:val="24"/>
          <w:szCs w:val="24"/>
        </w:rPr>
        <w:pict>
          <v:rect id="_x0000_i1266" style="width:0;height:1.5pt" o:hralign="center" o:hrstd="t" o:hr="t" fillcolor="#a0a0a0" stroked="f"/>
        </w:pict>
      </w:r>
    </w:p>
    <w:p w:rsidR="007A6A4C" w:rsidRPr="00D1702A" w:rsidRDefault="007A6A4C" w:rsidP="007A6A4C">
      <w:pPr>
        <w:pStyle w:val="NormalWeb"/>
      </w:pPr>
      <w:r w:rsidRPr="00D1702A">
        <w:rPr>
          <w:rStyle w:val="Strong"/>
        </w:rPr>
        <w:t>Overall Summar</w:t>
      </w:r>
      <w:r w:rsidR="00D1702A">
        <w:rPr>
          <w:rStyle w:val="Strong"/>
        </w:rPr>
        <w:t>y</w:t>
      </w:r>
    </w:p>
    <w:p w:rsidR="007A6A4C" w:rsidRPr="00D1702A" w:rsidRDefault="007A6A4C" w:rsidP="0003578D">
      <w:pPr>
        <w:pStyle w:val="NormalWeb"/>
        <w:numPr>
          <w:ilvl w:val="0"/>
          <w:numId w:val="64"/>
        </w:numPr>
        <w:spacing w:line="360" w:lineRule="auto"/>
      </w:pPr>
      <w:r w:rsidRPr="00D1702A">
        <w:t>The project successfully addressed farmers’ key problems, particularly soil fertility, crop yields, and rainfall/drought issues.</w:t>
      </w:r>
    </w:p>
    <w:p w:rsidR="007A6A4C" w:rsidRPr="00D1702A" w:rsidRDefault="007A6A4C" w:rsidP="0003578D">
      <w:pPr>
        <w:pStyle w:val="NormalWeb"/>
        <w:numPr>
          <w:ilvl w:val="0"/>
          <w:numId w:val="64"/>
        </w:numPr>
        <w:spacing w:line="360" w:lineRule="auto"/>
      </w:pPr>
      <w:r w:rsidRPr="00D1702A">
        <w:t>Training was highly relevant to participants’ needs.</w:t>
      </w:r>
    </w:p>
    <w:p w:rsidR="007A6A4C" w:rsidRPr="00D1702A" w:rsidRDefault="007A6A4C" w:rsidP="0003578D">
      <w:pPr>
        <w:pStyle w:val="NormalWeb"/>
        <w:numPr>
          <w:ilvl w:val="0"/>
          <w:numId w:val="64"/>
        </w:numPr>
        <w:spacing w:line="360" w:lineRule="auto"/>
      </w:pPr>
      <w:r w:rsidRPr="00D1702A">
        <w:t>Practices like rainwater harvesting were widely adopted.</w:t>
      </w:r>
    </w:p>
    <w:p w:rsidR="007A6A4C" w:rsidRDefault="007A6A4C" w:rsidP="0003578D">
      <w:pPr>
        <w:pStyle w:val="NormalWeb"/>
        <w:numPr>
          <w:ilvl w:val="0"/>
          <w:numId w:val="64"/>
        </w:numPr>
        <w:spacing w:line="360" w:lineRule="auto"/>
      </w:pPr>
      <w:r w:rsidRPr="00D1702A">
        <w:t>There is clear evidence of community-level impact through peer-to-peer learning and neighbors copying practices.</w:t>
      </w:r>
    </w:p>
    <w:p w:rsidR="00610EC6" w:rsidRDefault="00610EC6">
      <w:pPr>
        <w:rPr>
          <w:b/>
          <w:caps/>
          <w:spacing w:val="15"/>
          <w:sz w:val="28"/>
          <w:szCs w:val="24"/>
        </w:rPr>
      </w:pPr>
      <w:r>
        <w:rPr>
          <w:b/>
          <w:sz w:val="28"/>
          <w:szCs w:val="24"/>
        </w:rPr>
        <w:br w:type="page"/>
      </w:r>
    </w:p>
    <w:p w:rsidR="00610EC6" w:rsidRPr="00430FCA" w:rsidRDefault="00610EC6" w:rsidP="00610EC6">
      <w:pPr>
        <w:pStyle w:val="Heading2"/>
        <w:rPr>
          <w:rStyle w:val="Strong"/>
          <w:bCs w:val="0"/>
          <w:sz w:val="28"/>
          <w:szCs w:val="24"/>
        </w:rPr>
      </w:pPr>
      <w:r w:rsidRPr="003E56E0">
        <w:rPr>
          <w:b/>
          <w:sz w:val="28"/>
          <w:szCs w:val="24"/>
        </w:rPr>
        <w:lastRenderedPageBreak/>
        <w:t>Phase 3: Analytical Framework by Evaluation Question</w:t>
      </w:r>
    </w:p>
    <w:p w:rsidR="00610EC6" w:rsidRPr="00430FCA" w:rsidRDefault="00610EC6" w:rsidP="00610EC6">
      <w:pPr>
        <w:pStyle w:val="Heading2"/>
        <w:rPr>
          <w:sz w:val="28"/>
        </w:rPr>
      </w:pPr>
      <w:r w:rsidRPr="00430FCA">
        <w:rPr>
          <w:rStyle w:val="Strong"/>
          <w:bCs w:val="0"/>
          <w:sz w:val="28"/>
        </w:rPr>
        <w:t xml:space="preserve">EQ3: </w:t>
      </w:r>
      <w:r>
        <w:rPr>
          <w:rStyle w:val="Strong"/>
          <w:bCs w:val="0"/>
          <w:sz w:val="28"/>
        </w:rPr>
        <w:t>EFFICIENCY</w:t>
      </w:r>
      <w:r w:rsidRPr="00430FCA">
        <w:rPr>
          <w:rStyle w:val="Strong"/>
          <w:bCs w:val="0"/>
          <w:sz w:val="28"/>
        </w:rPr>
        <w:t xml:space="preserve"> – </w:t>
      </w:r>
      <w:r w:rsidR="006477DB">
        <w:rPr>
          <w:rStyle w:val="Strong"/>
          <w:bCs w:val="0"/>
          <w:sz w:val="28"/>
        </w:rPr>
        <w:t>ASSES</w:t>
      </w:r>
      <w:r w:rsidR="00896FD0">
        <w:rPr>
          <w:rStyle w:val="Strong"/>
          <w:bCs w:val="0"/>
          <w:sz w:val="28"/>
        </w:rPr>
        <w:t xml:space="preserve"> ECCRAS</w:t>
      </w:r>
      <w:r w:rsidR="006477DB">
        <w:rPr>
          <w:rStyle w:val="Strong"/>
          <w:bCs w:val="0"/>
          <w:sz w:val="28"/>
        </w:rPr>
        <w:t xml:space="preserve"> RESOURCES USAGE</w:t>
      </w:r>
    </w:p>
    <w:p w:rsidR="004A64CE" w:rsidRPr="00636A5A" w:rsidRDefault="006477DB" w:rsidP="008E5AFD">
      <w:pPr>
        <w:pStyle w:val="NormalWeb"/>
        <w:spacing w:line="360" w:lineRule="auto"/>
        <w:jc w:val="both"/>
        <w:rPr>
          <w:b/>
        </w:rPr>
      </w:pPr>
      <w:r w:rsidRPr="004A64CE">
        <w:rPr>
          <w:b/>
        </w:rPr>
        <w:t>Goal:</w:t>
      </w:r>
      <w:r>
        <w:t xml:space="preserve"> the goal is to assess </w:t>
      </w:r>
      <w:r w:rsidRPr="004A64CE">
        <w:rPr>
          <w:rStyle w:val="Strong"/>
          <w:b w:val="0"/>
        </w:rPr>
        <w:t>whether ECCRAS used its resources (time, training, demonstrations, inputs) in a way that resulted in efficient uptake and use of practices by farmers</w:t>
      </w:r>
      <w:r w:rsidRPr="004A64CE">
        <w:rPr>
          <w:b/>
        </w:rPr>
        <w:t>.</w:t>
      </w:r>
    </w:p>
    <w:p w:rsidR="00636A5A" w:rsidRPr="00636A5A" w:rsidRDefault="00636A5A" w:rsidP="00636A5A">
      <w:pPr>
        <w:pStyle w:val="Heading3"/>
        <w:rPr>
          <w:sz w:val="24"/>
          <w:szCs w:val="24"/>
        </w:rPr>
      </w:pPr>
      <w:r w:rsidRPr="00636A5A">
        <w:rPr>
          <w:rStyle w:val="Strong"/>
          <w:bCs w:val="0"/>
          <w:sz w:val="24"/>
          <w:szCs w:val="24"/>
        </w:rPr>
        <w:t>1. PRACTICE ADOPTION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0"/>
        <w:gridCol w:w="2520"/>
        <w:gridCol w:w="1980"/>
      </w:tblGrid>
      <w:tr w:rsidR="000B289F" w:rsidRPr="00636A5A" w:rsidTr="000B289F">
        <w:trPr>
          <w:tblHeader/>
          <w:tblCellSpacing w:w="15" w:type="dxa"/>
        </w:trPr>
        <w:tc>
          <w:tcPr>
            <w:tcW w:w="3645" w:type="dxa"/>
            <w:shd w:val="clear" w:color="auto" w:fill="323E4F" w:themeFill="text2" w:themeFillShade="BF"/>
            <w:vAlign w:val="center"/>
            <w:hideMark/>
          </w:tcPr>
          <w:p w:rsidR="00636A5A" w:rsidRPr="00636A5A" w:rsidRDefault="00636A5A">
            <w:pPr>
              <w:jc w:val="center"/>
              <w:rPr>
                <w:b/>
                <w:bCs/>
                <w:sz w:val="24"/>
                <w:szCs w:val="24"/>
              </w:rPr>
            </w:pPr>
            <w:r w:rsidRPr="00636A5A">
              <w:rPr>
                <w:b/>
                <w:bCs/>
                <w:sz w:val="24"/>
                <w:szCs w:val="24"/>
              </w:rPr>
              <w:t>Climate-Smart Practice</w:t>
            </w:r>
          </w:p>
        </w:tc>
        <w:tc>
          <w:tcPr>
            <w:tcW w:w="2490" w:type="dxa"/>
            <w:shd w:val="clear" w:color="auto" w:fill="323E4F" w:themeFill="text2" w:themeFillShade="BF"/>
            <w:vAlign w:val="center"/>
            <w:hideMark/>
          </w:tcPr>
          <w:p w:rsidR="00636A5A" w:rsidRPr="00636A5A" w:rsidRDefault="00636A5A">
            <w:pPr>
              <w:jc w:val="center"/>
              <w:rPr>
                <w:b/>
                <w:bCs/>
                <w:sz w:val="24"/>
                <w:szCs w:val="24"/>
              </w:rPr>
            </w:pPr>
            <w:r w:rsidRPr="00636A5A">
              <w:rPr>
                <w:b/>
                <w:bCs/>
                <w:sz w:val="24"/>
                <w:szCs w:val="24"/>
              </w:rPr>
              <w:t>Number Adopting</w:t>
            </w:r>
          </w:p>
        </w:tc>
        <w:tc>
          <w:tcPr>
            <w:tcW w:w="1935" w:type="dxa"/>
            <w:shd w:val="clear" w:color="auto" w:fill="323E4F" w:themeFill="text2" w:themeFillShade="BF"/>
            <w:vAlign w:val="center"/>
            <w:hideMark/>
          </w:tcPr>
          <w:p w:rsidR="00636A5A" w:rsidRPr="00636A5A" w:rsidRDefault="00636A5A">
            <w:pPr>
              <w:jc w:val="center"/>
              <w:rPr>
                <w:b/>
                <w:bCs/>
                <w:sz w:val="24"/>
                <w:szCs w:val="24"/>
              </w:rPr>
            </w:pPr>
            <w:r w:rsidRPr="00636A5A">
              <w:rPr>
                <w:b/>
                <w:bCs/>
                <w:sz w:val="24"/>
                <w:szCs w:val="24"/>
              </w:rPr>
              <w:t>Percent (%)</w:t>
            </w:r>
          </w:p>
        </w:tc>
      </w:tr>
      <w:tr w:rsidR="00636A5A" w:rsidRPr="00636A5A" w:rsidTr="000B289F">
        <w:trPr>
          <w:tblCellSpacing w:w="15" w:type="dxa"/>
        </w:trPr>
        <w:tc>
          <w:tcPr>
            <w:tcW w:w="3645" w:type="dxa"/>
            <w:shd w:val="clear" w:color="auto" w:fill="8EAADB" w:themeFill="accent5" w:themeFillTint="99"/>
            <w:vAlign w:val="center"/>
            <w:hideMark/>
          </w:tcPr>
          <w:p w:rsidR="00636A5A" w:rsidRPr="00636A5A" w:rsidRDefault="00636A5A">
            <w:pPr>
              <w:rPr>
                <w:sz w:val="24"/>
                <w:szCs w:val="24"/>
              </w:rPr>
            </w:pPr>
            <w:r w:rsidRPr="00636A5A">
              <w:rPr>
                <w:sz w:val="24"/>
                <w:szCs w:val="24"/>
              </w:rPr>
              <w:t>Agroforestry</w:t>
            </w:r>
          </w:p>
        </w:tc>
        <w:tc>
          <w:tcPr>
            <w:tcW w:w="2490" w:type="dxa"/>
            <w:shd w:val="clear" w:color="auto" w:fill="8EAADB" w:themeFill="accent5" w:themeFillTint="99"/>
            <w:vAlign w:val="center"/>
            <w:hideMark/>
          </w:tcPr>
          <w:p w:rsidR="00636A5A" w:rsidRPr="00636A5A" w:rsidRDefault="00636A5A">
            <w:pPr>
              <w:rPr>
                <w:sz w:val="24"/>
                <w:szCs w:val="24"/>
              </w:rPr>
            </w:pPr>
            <w:r w:rsidRPr="00636A5A">
              <w:rPr>
                <w:sz w:val="24"/>
                <w:szCs w:val="24"/>
              </w:rPr>
              <w:t>127</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97.7</w:t>
            </w:r>
          </w:p>
        </w:tc>
      </w:tr>
      <w:tr w:rsidR="00636A5A" w:rsidRPr="00636A5A" w:rsidTr="000B289F">
        <w:trPr>
          <w:tblCellSpacing w:w="15" w:type="dxa"/>
        </w:trPr>
        <w:tc>
          <w:tcPr>
            <w:tcW w:w="3645" w:type="dxa"/>
            <w:shd w:val="clear" w:color="auto" w:fill="8EAADB" w:themeFill="accent5" w:themeFillTint="99"/>
            <w:vAlign w:val="center"/>
            <w:hideMark/>
          </w:tcPr>
          <w:p w:rsidR="00636A5A" w:rsidRPr="00636A5A" w:rsidRDefault="00636A5A">
            <w:pPr>
              <w:rPr>
                <w:sz w:val="24"/>
                <w:szCs w:val="24"/>
              </w:rPr>
            </w:pPr>
            <w:r w:rsidRPr="00636A5A">
              <w:rPr>
                <w:sz w:val="24"/>
                <w:szCs w:val="24"/>
              </w:rPr>
              <w:t>Drought-Tolerant Varieties</w:t>
            </w:r>
          </w:p>
        </w:tc>
        <w:tc>
          <w:tcPr>
            <w:tcW w:w="2490" w:type="dxa"/>
            <w:shd w:val="clear" w:color="auto" w:fill="8EAADB" w:themeFill="accent5" w:themeFillTint="99"/>
            <w:vAlign w:val="center"/>
            <w:hideMark/>
          </w:tcPr>
          <w:p w:rsidR="00636A5A" w:rsidRPr="00636A5A" w:rsidRDefault="00636A5A">
            <w:pPr>
              <w:rPr>
                <w:sz w:val="24"/>
                <w:szCs w:val="24"/>
              </w:rPr>
            </w:pPr>
            <w:r w:rsidRPr="00636A5A">
              <w:rPr>
                <w:sz w:val="24"/>
                <w:szCs w:val="24"/>
              </w:rPr>
              <w:t>118</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90.8</w:t>
            </w:r>
          </w:p>
        </w:tc>
      </w:tr>
      <w:tr w:rsidR="00636A5A" w:rsidRPr="00636A5A" w:rsidTr="000B289F">
        <w:trPr>
          <w:tblCellSpacing w:w="15" w:type="dxa"/>
        </w:trPr>
        <w:tc>
          <w:tcPr>
            <w:tcW w:w="3645" w:type="dxa"/>
            <w:shd w:val="clear" w:color="auto" w:fill="8EAADB" w:themeFill="accent5" w:themeFillTint="99"/>
            <w:vAlign w:val="center"/>
            <w:hideMark/>
          </w:tcPr>
          <w:p w:rsidR="00636A5A" w:rsidRPr="00636A5A" w:rsidRDefault="00636A5A">
            <w:pPr>
              <w:rPr>
                <w:sz w:val="24"/>
                <w:szCs w:val="24"/>
              </w:rPr>
            </w:pPr>
            <w:r w:rsidRPr="00636A5A">
              <w:rPr>
                <w:sz w:val="24"/>
                <w:szCs w:val="24"/>
              </w:rPr>
              <w:t>Crop Rotation</w:t>
            </w:r>
          </w:p>
        </w:tc>
        <w:tc>
          <w:tcPr>
            <w:tcW w:w="2490" w:type="dxa"/>
            <w:shd w:val="clear" w:color="auto" w:fill="8EAADB" w:themeFill="accent5" w:themeFillTint="99"/>
            <w:vAlign w:val="center"/>
            <w:hideMark/>
          </w:tcPr>
          <w:p w:rsidR="00636A5A" w:rsidRPr="00636A5A" w:rsidRDefault="00636A5A">
            <w:pPr>
              <w:rPr>
                <w:sz w:val="24"/>
                <w:szCs w:val="24"/>
              </w:rPr>
            </w:pPr>
            <w:r w:rsidRPr="00636A5A">
              <w:rPr>
                <w:sz w:val="24"/>
                <w:szCs w:val="24"/>
              </w:rPr>
              <w:t>129</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99.2</w:t>
            </w:r>
          </w:p>
        </w:tc>
      </w:tr>
      <w:tr w:rsidR="00636A5A" w:rsidRPr="00636A5A" w:rsidTr="000B289F">
        <w:trPr>
          <w:tblCellSpacing w:w="15" w:type="dxa"/>
        </w:trPr>
        <w:tc>
          <w:tcPr>
            <w:tcW w:w="3645" w:type="dxa"/>
            <w:tcBorders>
              <w:bottom w:val="single" w:sz="4" w:space="0" w:color="auto"/>
            </w:tcBorders>
            <w:shd w:val="clear" w:color="auto" w:fill="8EAADB" w:themeFill="accent5" w:themeFillTint="99"/>
            <w:vAlign w:val="center"/>
            <w:hideMark/>
          </w:tcPr>
          <w:p w:rsidR="00636A5A" w:rsidRPr="00636A5A" w:rsidRDefault="00636A5A">
            <w:pPr>
              <w:rPr>
                <w:sz w:val="24"/>
                <w:szCs w:val="24"/>
              </w:rPr>
            </w:pPr>
            <w:r w:rsidRPr="00636A5A">
              <w:rPr>
                <w:sz w:val="24"/>
                <w:szCs w:val="24"/>
              </w:rPr>
              <w:t>Mulching</w:t>
            </w:r>
          </w:p>
        </w:tc>
        <w:tc>
          <w:tcPr>
            <w:tcW w:w="2490" w:type="dxa"/>
            <w:tcBorders>
              <w:bottom w:val="single" w:sz="4" w:space="0" w:color="auto"/>
            </w:tcBorders>
            <w:shd w:val="clear" w:color="auto" w:fill="8EAADB" w:themeFill="accent5" w:themeFillTint="99"/>
            <w:vAlign w:val="center"/>
            <w:hideMark/>
          </w:tcPr>
          <w:p w:rsidR="00636A5A" w:rsidRPr="00636A5A" w:rsidRDefault="00636A5A">
            <w:pPr>
              <w:rPr>
                <w:sz w:val="24"/>
                <w:szCs w:val="24"/>
              </w:rPr>
            </w:pPr>
            <w:r w:rsidRPr="00636A5A">
              <w:rPr>
                <w:sz w:val="24"/>
                <w:szCs w:val="24"/>
              </w:rPr>
              <w:t>117</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90.0</w:t>
            </w:r>
          </w:p>
        </w:tc>
      </w:tr>
      <w:tr w:rsidR="00636A5A" w:rsidRPr="00636A5A" w:rsidTr="000B289F">
        <w:trPr>
          <w:tblCellSpacing w:w="15" w:type="dxa"/>
        </w:trPr>
        <w:tc>
          <w:tcPr>
            <w:tcW w:w="3645" w:type="dxa"/>
            <w:shd w:val="clear" w:color="auto" w:fill="8EAADB" w:themeFill="accent5" w:themeFillTint="99"/>
            <w:vAlign w:val="center"/>
            <w:hideMark/>
          </w:tcPr>
          <w:p w:rsidR="00636A5A" w:rsidRPr="00636A5A" w:rsidRDefault="00636A5A">
            <w:pPr>
              <w:rPr>
                <w:sz w:val="24"/>
                <w:szCs w:val="24"/>
              </w:rPr>
            </w:pPr>
            <w:r w:rsidRPr="00636A5A">
              <w:rPr>
                <w:sz w:val="24"/>
                <w:szCs w:val="24"/>
              </w:rPr>
              <w:t>Composting</w:t>
            </w:r>
          </w:p>
        </w:tc>
        <w:tc>
          <w:tcPr>
            <w:tcW w:w="2490" w:type="dxa"/>
            <w:shd w:val="clear" w:color="auto" w:fill="8EAADB" w:themeFill="accent5" w:themeFillTint="99"/>
            <w:vAlign w:val="center"/>
            <w:hideMark/>
          </w:tcPr>
          <w:p w:rsidR="00636A5A" w:rsidRPr="00636A5A" w:rsidRDefault="00636A5A">
            <w:pPr>
              <w:rPr>
                <w:sz w:val="24"/>
                <w:szCs w:val="24"/>
              </w:rPr>
            </w:pPr>
            <w:r w:rsidRPr="00636A5A">
              <w:rPr>
                <w:sz w:val="24"/>
                <w:szCs w:val="24"/>
              </w:rPr>
              <w:t>129</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99.2</w:t>
            </w:r>
          </w:p>
        </w:tc>
      </w:tr>
      <w:tr w:rsidR="00636A5A" w:rsidRPr="00636A5A" w:rsidTr="000B289F">
        <w:trPr>
          <w:tblCellSpacing w:w="15" w:type="dxa"/>
        </w:trPr>
        <w:tc>
          <w:tcPr>
            <w:tcW w:w="3645" w:type="dxa"/>
            <w:shd w:val="clear" w:color="auto" w:fill="8EAADB" w:themeFill="accent5" w:themeFillTint="99"/>
            <w:vAlign w:val="center"/>
            <w:hideMark/>
          </w:tcPr>
          <w:p w:rsidR="00636A5A" w:rsidRPr="00636A5A" w:rsidRDefault="00636A5A">
            <w:pPr>
              <w:rPr>
                <w:sz w:val="24"/>
                <w:szCs w:val="24"/>
              </w:rPr>
            </w:pPr>
            <w:r w:rsidRPr="00636A5A">
              <w:rPr>
                <w:sz w:val="24"/>
                <w:szCs w:val="24"/>
              </w:rPr>
              <w:t>Water Harvesting</w:t>
            </w:r>
          </w:p>
        </w:tc>
        <w:tc>
          <w:tcPr>
            <w:tcW w:w="2490" w:type="dxa"/>
            <w:shd w:val="clear" w:color="auto" w:fill="8EAADB" w:themeFill="accent5" w:themeFillTint="99"/>
            <w:vAlign w:val="center"/>
            <w:hideMark/>
          </w:tcPr>
          <w:p w:rsidR="00636A5A" w:rsidRPr="00636A5A" w:rsidRDefault="00636A5A">
            <w:pPr>
              <w:rPr>
                <w:sz w:val="24"/>
                <w:szCs w:val="24"/>
              </w:rPr>
            </w:pPr>
            <w:r w:rsidRPr="00636A5A">
              <w:rPr>
                <w:sz w:val="24"/>
                <w:szCs w:val="24"/>
              </w:rPr>
              <w:t>130</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100.0</w:t>
            </w:r>
          </w:p>
        </w:tc>
      </w:tr>
      <w:tr w:rsidR="00636A5A" w:rsidRPr="00636A5A" w:rsidTr="000B289F">
        <w:trPr>
          <w:tblCellSpacing w:w="15" w:type="dxa"/>
        </w:trPr>
        <w:tc>
          <w:tcPr>
            <w:tcW w:w="3645" w:type="dxa"/>
            <w:shd w:val="clear" w:color="auto" w:fill="8EAADB" w:themeFill="accent5" w:themeFillTint="99"/>
            <w:vAlign w:val="center"/>
            <w:hideMark/>
          </w:tcPr>
          <w:p w:rsidR="00636A5A" w:rsidRPr="00636A5A" w:rsidRDefault="00636A5A">
            <w:pPr>
              <w:rPr>
                <w:sz w:val="24"/>
                <w:szCs w:val="24"/>
              </w:rPr>
            </w:pPr>
            <w:r w:rsidRPr="00636A5A">
              <w:rPr>
                <w:sz w:val="24"/>
                <w:szCs w:val="24"/>
              </w:rPr>
              <w:t>Drip Irrigation</w:t>
            </w:r>
          </w:p>
        </w:tc>
        <w:tc>
          <w:tcPr>
            <w:tcW w:w="2490" w:type="dxa"/>
            <w:shd w:val="clear" w:color="auto" w:fill="8EAADB" w:themeFill="accent5" w:themeFillTint="99"/>
            <w:vAlign w:val="center"/>
            <w:hideMark/>
          </w:tcPr>
          <w:p w:rsidR="00636A5A" w:rsidRPr="00636A5A" w:rsidRDefault="00636A5A">
            <w:pPr>
              <w:rPr>
                <w:sz w:val="24"/>
                <w:szCs w:val="24"/>
              </w:rPr>
            </w:pPr>
            <w:r w:rsidRPr="00636A5A">
              <w:rPr>
                <w:sz w:val="24"/>
                <w:szCs w:val="24"/>
              </w:rPr>
              <w:t>98</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75.4</w:t>
            </w:r>
          </w:p>
        </w:tc>
      </w:tr>
      <w:tr w:rsidR="00636A5A" w:rsidRPr="00636A5A" w:rsidTr="000B289F">
        <w:trPr>
          <w:tblCellSpacing w:w="15" w:type="dxa"/>
        </w:trPr>
        <w:tc>
          <w:tcPr>
            <w:tcW w:w="3645" w:type="dxa"/>
            <w:shd w:val="clear" w:color="auto" w:fill="8EAADB" w:themeFill="accent5" w:themeFillTint="99"/>
            <w:vAlign w:val="center"/>
            <w:hideMark/>
          </w:tcPr>
          <w:p w:rsidR="00636A5A" w:rsidRPr="00636A5A" w:rsidRDefault="00636A5A">
            <w:pPr>
              <w:rPr>
                <w:sz w:val="24"/>
                <w:szCs w:val="24"/>
              </w:rPr>
            </w:pPr>
            <w:r w:rsidRPr="00636A5A">
              <w:rPr>
                <w:sz w:val="24"/>
                <w:szCs w:val="24"/>
              </w:rPr>
              <w:t>Kitchen Gardens</w:t>
            </w:r>
          </w:p>
        </w:tc>
        <w:tc>
          <w:tcPr>
            <w:tcW w:w="2490" w:type="dxa"/>
            <w:shd w:val="clear" w:color="auto" w:fill="8EAADB" w:themeFill="accent5" w:themeFillTint="99"/>
            <w:vAlign w:val="center"/>
            <w:hideMark/>
          </w:tcPr>
          <w:p w:rsidR="00636A5A" w:rsidRPr="00636A5A" w:rsidRDefault="00636A5A">
            <w:pPr>
              <w:rPr>
                <w:sz w:val="24"/>
                <w:szCs w:val="24"/>
              </w:rPr>
            </w:pPr>
            <w:r w:rsidRPr="00636A5A">
              <w:rPr>
                <w:sz w:val="24"/>
                <w:szCs w:val="24"/>
              </w:rPr>
              <w:t>129</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99.2</w:t>
            </w:r>
          </w:p>
        </w:tc>
      </w:tr>
      <w:tr w:rsidR="00636A5A" w:rsidRPr="00636A5A" w:rsidTr="000B289F">
        <w:trPr>
          <w:tblCellSpacing w:w="15" w:type="dxa"/>
        </w:trPr>
        <w:tc>
          <w:tcPr>
            <w:tcW w:w="3645" w:type="dxa"/>
            <w:shd w:val="clear" w:color="auto" w:fill="8EAADB" w:themeFill="accent5" w:themeFillTint="99"/>
            <w:vAlign w:val="center"/>
            <w:hideMark/>
          </w:tcPr>
          <w:p w:rsidR="00636A5A" w:rsidRPr="00636A5A" w:rsidRDefault="00636A5A">
            <w:pPr>
              <w:rPr>
                <w:sz w:val="24"/>
                <w:szCs w:val="24"/>
              </w:rPr>
            </w:pPr>
            <w:r w:rsidRPr="00636A5A">
              <w:rPr>
                <w:sz w:val="24"/>
                <w:szCs w:val="24"/>
              </w:rPr>
              <w:t>Soil Conservation Structures</w:t>
            </w:r>
          </w:p>
        </w:tc>
        <w:tc>
          <w:tcPr>
            <w:tcW w:w="2490" w:type="dxa"/>
            <w:shd w:val="clear" w:color="auto" w:fill="8EAADB" w:themeFill="accent5" w:themeFillTint="99"/>
            <w:vAlign w:val="center"/>
            <w:hideMark/>
          </w:tcPr>
          <w:p w:rsidR="00636A5A" w:rsidRPr="00636A5A" w:rsidRDefault="00636A5A">
            <w:pPr>
              <w:rPr>
                <w:sz w:val="24"/>
                <w:szCs w:val="24"/>
              </w:rPr>
            </w:pPr>
            <w:r w:rsidRPr="00636A5A">
              <w:rPr>
                <w:sz w:val="24"/>
                <w:szCs w:val="24"/>
              </w:rPr>
              <w:t>121</w:t>
            </w:r>
          </w:p>
        </w:tc>
        <w:tc>
          <w:tcPr>
            <w:tcW w:w="1935" w:type="dxa"/>
            <w:shd w:val="clear" w:color="auto" w:fill="8EAADB" w:themeFill="accent5" w:themeFillTint="99"/>
            <w:vAlign w:val="center"/>
            <w:hideMark/>
          </w:tcPr>
          <w:p w:rsidR="00636A5A" w:rsidRPr="00636A5A" w:rsidRDefault="00636A5A">
            <w:pPr>
              <w:rPr>
                <w:sz w:val="24"/>
                <w:szCs w:val="24"/>
              </w:rPr>
            </w:pPr>
            <w:r w:rsidRPr="00636A5A">
              <w:rPr>
                <w:sz w:val="24"/>
                <w:szCs w:val="24"/>
              </w:rPr>
              <w:t>93.1</w:t>
            </w:r>
          </w:p>
        </w:tc>
      </w:tr>
    </w:tbl>
    <w:p w:rsidR="00636A5A" w:rsidRPr="00636A5A" w:rsidRDefault="00636A5A" w:rsidP="005D3515">
      <w:pPr>
        <w:pStyle w:val="NormalWeb"/>
        <w:spacing w:line="360" w:lineRule="auto"/>
      </w:pPr>
      <w:r w:rsidRPr="00636A5A">
        <w:rPr>
          <w:rStyle w:val="Strong"/>
        </w:rPr>
        <w:t>Insight:</w:t>
      </w:r>
      <w:r w:rsidRPr="00636A5A">
        <w:br/>
        <w:t xml:space="preserve">Adoption levels are very high across most climate-smart practices, with </w:t>
      </w:r>
      <w:r w:rsidRPr="00636A5A">
        <w:rPr>
          <w:rStyle w:val="Strong"/>
        </w:rPr>
        <w:t>water harvesting, composting, crop rotation, and kitchen gardening nearing universal uptake</w:t>
      </w:r>
      <w:r w:rsidRPr="00636A5A">
        <w:t xml:space="preserve">. </w:t>
      </w:r>
      <w:r w:rsidRPr="00636A5A">
        <w:rPr>
          <w:rStyle w:val="Strong"/>
        </w:rPr>
        <w:t>Drip irrigation</w:t>
      </w:r>
      <w:r w:rsidRPr="00636A5A">
        <w:t xml:space="preserve"> has comparatively lower adoption, likely due to cost or input requirements.</w:t>
      </w:r>
    </w:p>
    <w:p w:rsidR="00636A5A" w:rsidRPr="00636A5A" w:rsidRDefault="00636A5A" w:rsidP="00636A5A">
      <w:pPr>
        <w:rPr>
          <w:sz w:val="24"/>
          <w:szCs w:val="24"/>
        </w:rPr>
      </w:pPr>
      <w:r w:rsidRPr="00636A5A">
        <w:rPr>
          <w:sz w:val="24"/>
          <w:szCs w:val="24"/>
        </w:rPr>
        <w:pict>
          <v:rect id="_x0000_i1321" style="width:0;height:1.5pt" o:hralign="center" o:hrstd="t" o:hr="t" fillcolor="#a0a0a0" stroked="f"/>
        </w:pict>
      </w:r>
    </w:p>
    <w:p w:rsidR="00636A5A" w:rsidRPr="005D3515" w:rsidRDefault="00636A5A" w:rsidP="00636A5A">
      <w:pPr>
        <w:pStyle w:val="Heading3"/>
        <w:rPr>
          <w:sz w:val="24"/>
          <w:szCs w:val="24"/>
        </w:rPr>
      </w:pPr>
      <w:r w:rsidRPr="005D3515">
        <w:rPr>
          <w:rStyle w:val="Strong"/>
          <w:bCs w:val="0"/>
          <w:sz w:val="24"/>
          <w:szCs w:val="24"/>
        </w:rPr>
        <w:lastRenderedPageBreak/>
        <w:t>2. KNOWLEDGE SOURCES (Training Efficiency)</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3420"/>
        <w:gridCol w:w="2160"/>
        <w:gridCol w:w="4050"/>
      </w:tblGrid>
      <w:tr w:rsidR="00633F71" w:rsidRPr="00636A5A" w:rsidTr="00633F71">
        <w:trPr>
          <w:tblHeader/>
          <w:tblCellSpacing w:w="15" w:type="dxa"/>
        </w:trPr>
        <w:tc>
          <w:tcPr>
            <w:tcW w:w="3375" w:type="dxa"/>
            <w:shd w:val="clear" w:color="auto" w:fill="323E4F" w:themeFill="text2" w:themeFillShade="BF"/>
            <w:vAlign w:val="center"/>
            <w:hideMark/>
          </w:tcPr>
          <w:p w:rsidR="00636A5A" w:rsidRPr="00636A5A" w:rsidRDefault="00636A5A">
            <w:pPr>
              <w:jc w:val="center"/>
              <w:rPr>
                <w:b/>
                <w:bCs/>
                <w:sz w:val="24"/>
                <w:szCs w:val="24"/>
              </w:rPr>
            </w:pPr>
            <w:r w:rsidRPr="00636A5A">
              <w:rPr>
                <w:b/>
                <w:bCs/>
                <w:sz w:val="24"/>
                <w:szCs w:val="24"/>
              </w:rPr>
              <w:t>Source of Knowledge/Training</w:t>
            </w:r>
          </w:p>
        </w:tc>
        <w:tc>
          <w:tcPr>
            <w:tcW w:w="2130" w:type="dxa"/>
            <w:shd w:val="clear" w:color="auto" w:fill="323E4F" w:themeFill="text2" w:themeFillShade="BF"/>
            <w:vAlign w:val="center"/>
            <w:hideMark/>
          </w:tcPr>
          <w:p w:rsidR="00636A5A" w:rsidRPr="00636A5A" w:rsidRDefault="00636A5A">
            <w:pPr>
              <w:jc w:val="center"/>
              <w:rPr>
                <w:b/>
                <w:bCs/>
                <w:sz w:val="24"/>
                <w:szCs w:val="24"/>
              </w:rPr>
            </w:pPr>
            <w:r w:rsidRPr="00636A5A">
              <w:rPr>
                <w:b/>
                <w:bCs/>
                <w:sz w:val="24"/>
                <w:szCs w:val="24"/>
              </w:rPr>
              <w:t>Respondents</w:t>
            </w:r>
          </w:p>
        </w:tc>
        <w:tc>
          <w:tcPr>
            <w:tcW w:w="4005" w:type="dxa"/>
            <w:shd w:val="clear" w:color="auto" w:fill="323E4F" w:themeFill="text2" w:themeFillShade="BF"/>
            <w:vAlign w:val="center"/>
            <w:hideMark/>
          </w:tcPr>
          <w:p w:rsidR="00636A5A" w:rsidRPr="00636A5A" w:rsidRDefault="00636A5A">
            <w:pPr>
              <w:jc w:val="center"/>
              <w:rPr>
                <w:b/>
                <w:bCs/>
                <w:sz w:val="24"/>
                <w:szCs w:val="24"/>
              </w:rPr>
            </w:pPr>
            <w:r w:rsidRPr="00636A5A">
              <w:rPr>
                <w:b/>
                <w:bCs/>
                <w:sz w:val="24"/>
                <w:szCs w:val="24"/>
              </w:rPr>
              <w:t>Percent (%)</w:t>
            </w:r>
          </w:p>
        </w:tc>
      </w:tr>
      <w:tr w:rsidR="00636A5A" w:rsidRPr="00636A5A" w:rsidTr="00633F71">
        <w:trPr>
          <w:tblCellSpacing w:w="15" w:type="dxa"/>
        </w:trPr>
        <w:tc>
          <w:tcPr>
            <w:tcW w:w="3375" w:type="dxa"/>
            <w:shd w:val="clear" w:color="auto" w:fill="8EAADB" w:themeFill="accent5" w:themeFillTint="99"/>
            <w:vAlign w:val="center"/>
            <w:hideMark/>
          </w:tcPr>
          <w:p w:rsidR="00636A5A" w:rsidRPr="00636A5A" w:rsidRDefault="00636A5A">
            <w:pPr>
              <w:rPr>
                <w:sz w:val="24"/>
                <w:szCs w:val="24"/>
              </w:rPr>
            </w:pPr>
            <w:r w:rsidRPr="00636A5A">
              <w:rPr>
                <w:sz w:val="24"/>
                <w:szCs w:val="24"/>
              </w:rPr>
              <w:t>DESECE Demonstration Plots</w:t>
            </w:r>
          </w:p>
        </w:tc>
        <w:tc>
          <w:tcPr>
            <w:tcW w:w="2130" w:type="dxa"/>
            <w:shd w:val="clear" w:color="auto" w:fill="8EAADB" w:themeFill="accent5" w:themeFillTint="99"/>
            <w:vAlign w:val="center"/>
            <w:hideMark/>
          </w:tcPr>
          <w:p w:rsidR="00636A5A" w:rsidRPr="00636A5A" w:rsidRDefault="00636A5A">
            <w:pPr>
              <w:rPr>
                <w:sz w:val="24"/>
                <w:szCs w:val="24"/>
              </w:rPr>
            </w:pPr>
            <w:r w:rsidRPr="00636A5A">
              <w:rPr>
                <w:sz w:val="24"/>
                <w:szCs w:val="24"/>
              </w:rPr>
              <w:t>4</w:t>
            </w:r>
          </w:p>
        </w:tc>
        <w:tc>
          <w:tcPr>
            <w:tcW w:w="4005" w:type="dxa"/>
            <w:shd w:val="clear" w:color="auto" w:fill="8EAADB" w:themeFill="accent5" w:themeFillTint="99"/>
            <w:vAlign w:val="center"/>
            <w:hideMark/>
          </w:tcPr>
          <w:p w:rsidR="00636A5A" w:rsidRPr="00636A5A" w:rsidRDefault="00636A5A">
            <w:pPr>
              <w:rPr>
                <w:sz w:val="24"/>
                <w:szCs w:val="24"/>
              </w:rPr>
            </w:pPr>
            <w:r w:rsidRPr="00636A5A">
              <w:rPr>
                <w:sz w:val="24"/>
                <w:szCs w:val="24"/>
              </w:rPr>
              <w:t>3.1</w:t>
            </w:r>
          </w:p>
        </w:tc>
      </w:tr>
      <w:tr w:rsidR="00636A5A" w:rsidRPr="00636A5A" w:rsidTr="00633F71">
        <w:trPr>
          <w:trHeight w:val="780"/>
          <w:tblCellSpacing w:w="15" w:type="dxa"/>
        </w:trPr>
        <w:tc>
          <w:tcPr>
            <w:tcW w:w="3375" w:type="dxa"/>
            <w:shd w:val="clear" w:color="auto" w:fill="8EAADB" w:themeFill="accent5" w:themeFillTint="99"/>
            <w:vAlign w:val="center"/>
            <w:hideMark/>
          </w:tcPr>
          <w:p w:rsidR="00636A5A" w:rsidRPr="00636A5A" w:rsidRDefault="00636A5A">
            <w:pPr>
              <w:rPr>
                <w:sz w:val="24"/>
                <w:szCs w:val="24"/>
              </w:rPr>
            </w:pPr>
            <w:r w:rsidRPr="00636A5A">
              <w:rPr>
                <w:sz w:val="24"/>
                <w:szCs w:val="24"/>
              </w:rPr>
              <w:t>DESECE Trainings</w:t>
            </w:r>
          </w:p>
        </w:tc>
        <w:tc>
          <w:tcPr>
            <w:tcW w:w="2130" w:type="dxa"/>
            <w:shd w:val="clear" w:color="auto" w:fill="8EAADB" w:themeFill="accent5" w:themeFillTint="99"/>
            <w:vAlign w:val="center"/>
            <w:hideMark/>
          </w:tcPr>
          <w:p w:rsidR="00636A5A" w:rsidRPr="00636A5A" w:rsidRDefault="00636A5A">
            <w:pPr>
              <w:rPr>
                <w:sz w:val="24"/>
                <w:szCs w:val="24"/>
              </w:rPr>
            </w:pPr>
            <w:r w:rsidRPr="00636A5A">
              <w:rPr>
                <w:sz w:val="24"/>
                <w:szCs w:val="24"/>
              </w:rPr>
              <w:t>126</w:t>
            </w:r>
          </w:p>
        </w:tc>
        <w:tc>
          <w:tcPr>
            <w:tcW w:w="4005" w:type="dxa"/>
            <w:shd w:val="clear" w:color="auto" w:fill="8EAADB" w:themeFill="accent5" w:themeFillTint="99"/>
            <w:vAlign w:val="center"/>
            <w:hideMark/>
          </w:tcPr>
          <w:p w:rsidR="00636A5A" w:rsidRPr="00636A5A" w:rsidRDefault="00636A5A">
            <w:pPr>
              <w:rPr>
                <w:sz w:val="24"/>
                <w:szCs w:val="24"/>
              </w:rPr>
            </w:pPr>
            <w:r w:rsidRPr="00636A5A">
              <w:rPr>
                <w:sz w:val="24"/>
                <w:szCs w:val="24"/>
              </w:rPr>
              <w:t>96.9</w:t>
            </w:r>
          </w:p>
        </w:tc>
      </w:tr>
      <w:tr w:rsidR="00636A5A" w:rsidRPr="00636A5A" w:rsidTr="00633F71">
        <w:trPr>
          <w:tblCellSpacing w:w="15" w:type="dxa"/>
        </w:trPr>
        <w:tc>
          <w:tcPr>
            <w:tcW w:w="3375" w:type="dxa"/>
            <w:shd w:val="clear" w:color="auto" w:fill="8EAADB" w:themeFill="accent5" w:themeFillTint="99"/>
            <w:vAlign w:val="center"/>
            <w:hideMark/>
          </w:tcPr>
          <w:p w:rsidR="00636A5A" w:rsidRPr="00636A5A" w:rsidRDefault="00636A5A">
            <w:pPr>
              <w:rPr>
                <w:sz w:val="24"/>
                <w:szCs w:val="24"/>
              </w:rPr>
            </w:pPr>
            <w:r w:rsidRPr="00636A5A">
              <w:rPr>
                <w:sz w:val="24"/>
                <w:szCs w:val="24"/>
              </w:rPr>
              <w:t>Other NGO Trainings</w:t>
            </w:r>
          </w:p>
        </w:tc>
        <w:tc>
          <w:tcPr>
            <w:tcW w:w="2130" w:type="dxa"/>
            <w:shd w:val="clear" w:color="auto" w:fill="8EAADB" w:themeFill="accent5" w:themeFillTint="99"/>
            <w:vAlign w:val="center"/>
            <w:hideMark/>
          </w:tcPr>
          <w:p w:rsidR="00636A5A" w:rsidRPr="00636A5A" w:rsidRDefault="00636A5A">
            <w:pPr>
              <w:rPr>
                <w:sz w:val="24"/>
                <w:szCs w:val="24"/>
              </w:rPr>
            </w:pPr>
            <w:r w:rsidRPr="00636A5A">
              <w:rPr>
                <w:sz w:val="24"/>
                <w:szCs w:val="24"/>
              </w:rPr>
              <w:t>0</w:t>
            </w:r>
          </w:p>
        </w:tc>
        <w:tc>
          <w:tcPr>
            <w:tcW w:w="4005" w:type="dxa"/>
            <w:shd w:val="clear" w:color="auto" w:fill="8EAADB" w:themeFill="accent5" w:themeFillTint="99"/>
            <w:vAlign w:val="center"/>
            <w:hideMark/>
          </w:tcPr>
          <w:p w:rsidR="00636A5A" w:rsidRPr="00636A5A" w:rsidRDefault="00636A5A">
            <w:pPr>
              <w:rPr>
                <w:sz w:val="24"/>
                <w:szCs w:val="24"/>
              </w:rPr>
            </w:pPr>
            <w:r w:rsidRPr="00636A5A">
              <w:rPr>
                <w:sz w:val="24"/>
                <w:szCs w:val="24"/>
              </w:rPr>
              <w:t>0.0</w:t>
            </w:r>
          </w:p>
        </w:tc>
      </w:tr>
      <w:tr w:rsidR="00636A5A" w:rsidRPr="00636A5A" w:rsidTr="00633F71">
        <w:trPr>
          <w:tblCellSpacing w:w="15" w:type="dxa"/>
        </w:trPr>
        <w:tc>
          <w:tcPr>
            <w:tcW w:w="3375" w:type="dxa"/>
            <w:shd w:val="clear" w:color="auto" w:fill="8EAADB" w:themeFill="accent5" w:themeFillTint="99"/>
            <w:vAlign w:val="center"/>
            <w:hideMark/>
          </w:tcPr>
          <w:p w:rsidR="00636A5A" w:rsidRPr="00636A5A" w:rsidRDefault="00636A5A">
            <w:pPr>
              <w:rPr>
                <w:sz w:val="24"/>
                <w:szCs w:val="24"/>
              </w:rPr>
            </w:pPr>
            <w:r w:rsidRPr="00636A5A">
              <w:rPr>
                <w:sz w:val="24"/>
                <w:szCs w:val="24"/>
              </w:rPr>
              <w:t>Government Officers</w:t>
            </w:r>
          </w:p>
        </w:tc>
        <w:tc>
          <w:tcPr>
            <w:tcW w:w="2130" w:type="dxa"/>
            <w:shd w:val="clear" w:color="auto" w:fill="8EAADB" w:themeFill="accent5" w:themeFillTint="99"/>
            <w:vAlign w:val="center"/>
            <w:hideMark/>
          </w:tcPr>
          <w:p w:rsidR="00636A5A" w:rsidRPr="00636A5A" w:rsidRDefault="00636A5A">
            <w:pPr>
              <w:rPr>
                <w:sz w:val="24"/>
                <w:szCs w:val="24"/>
              </w:rPr>
            </w:pPr>
            <w:r w:rsidRPr="00636A5A">
              <w:rPr>
                <w:sz w:val="24"/>
                <w:szCs w:val="24"/>
              </w:rPr>
              <w:t>3</w:t>
            </w:r>
          </w:p>
        </w:tc>
        <w:tc>
          <w:tcPr>
            <w:tcW w:w="4005" w:type="dxa"/>
            <w:shd w:val="clear" w:color="auto" w:fill="8EAADB" w:themeFill="accent5" w:themeFillTint="99"/>
            <w:vAlign w:val="center"/>
            <w:hideMark/>
          </w:tcPr>
          <w:p w:rsidR="00636A5A" w:rsidRPr="00636A5A" w:rsidRDefault="00636A5A">
            <w:pPr>
              <w:rPr>
                <w:sz w:val="24"/>
                <w:szCs w:val="24"/>
              </w:rPr>
            </w:pPr>
            <w:r w:rsidRPr="00636A5A">
              <w:rPr>
                <w:sz w:val="24"/>
                <w:szCs w:val="24"/>
              </w:rPr>
              <w:t>2.3</w:t>
            </w:r>
          </w:p>
        </w:tc>
      </w:tr>
      <w:tr w:rsidR="00636A5A" w:rsidRPr="00636A5A" w:rsidTr="00633F71">
        <w:trPr>
          <w:tblCellSpacing w:w="15" w:type="dxa"/>
        </w:trPr>
        <w:tc>
          <w:tcPr>
            <w:tcW w:w="3375" w:type="dxa"/>
            <w:shd w:val="clear" w:color="auto" w:fill="8EAADB" w:themeFill="accent5" w:themeFillTint="99"/>
            <w:vAlign w:val="center"/>
            <w:hideMark/>
          </w:tcPr>
          <w:p w:rsidR="00636A5A" w:rsidRPr="00636A5A" w:rsidRDefault="00636A5A">
            <w:pPr>
              <w:rPr>
                <w:sz w:val="24"/>
                <w:szCs w:val="24"/>
              </w:rPr>
            </w:pPr>
            <w:r w:rsidRPr="00636A5A">
              <w:rPr>
                <w:sz w:val="24"/>
                <w:szCs w:val="24"/>
              </w:rPr>
              <w:t>Media (Radio/TV)</w:t>
            </w:r>
          </w:p>
        </w:tc>
        <w:tc>
          <w:tcPr>
            <w:tcW w:w="2130" w:type="dxa"/>
            <w:shd w:val="clear" w:color="auto" w:fill="8EAADB" w:themeFill="accent5" w:themeFillTint="99"/>
            <w:vAlign w:val="center"/>
            <w:hideMark/>
          </w:tcPr>
          <w:p w:rsidR="00636A5A" w:rsidRPr="00636A5A" w:rsidRDefault="00636A5A">
            <w:pPr>
              <w:rPr>
                <w:sz w:val="24"/>
                <w:szCs w:val="24"/>
              </w:rPr>
            </w:pPr>
            <w:r w:rsidRPr="00636A5A">
              <w:rPr>
                <w:sz w:val="24"/>
                <w:szCs w:val="24"/>
              </w:rPr>
              <w:t>9</w:t>
            </w:r>
          </w:p>
        </w:tc>
        <w:tc>
          <w:tcPr>
            <w:tcW w:w="4005" w:type="dxa"/>
            <w:shd w:val="clear" w:color="auto" w:fill="8EAADB" w:themeFill="accent5" w:themeFillTint="99"/>
            <w:vAlign w:val="center"/>
            <w:hideMark/>
          </w:tcPr>
          <w:p w:rsidR="00636A5A" w:rsidRPr="00636A5A" w:rsidRDefault="00636A5A">
            <w:pPr>
              <w:rPr>
                <w:sz w:val="24"/>
                <w:szCs w:val="24"/>
              </w:rPr>
            </w:pPr>
            <w:r w:rsidRPr="00636A5A">
              <w:rPr>
                <w:sz w:val="24"/>
                <w:szCs w:val="24"/>
              </w:rPr>
              <w:t>6.9</w:t>
            </w:r>
          </w:p>
        </w:tc>
      </w:tr>
      <w:tr w:rsidR="00636A5A" w:rsidRPr="00636A5A" w:rsidTr="00633F71">
        <w:trPr>
          <w:tblCellSpacing w:w="15" w:type="dxa"/>
        </w:trPr>
        <w:tc>
          <w:tcPr>
            <w:tcW w:w="3375" w:type="dxa"/>
            <w:shd w:val="clear" w:color="auto" w:fill="8EAADB" w:themeFill="accent5" w:themeFillTint="99"/>
            <w:vAlign w:val="center"/>
            <w:hideMark/>
          </w:tcPr>
          <w:p w:rsidR="00636A5A" w:rsidRPr="00636A5A" w:rsidRDefault="00636A5A">
            <w:pPr>
              <w:rPr>
                <w:sz w:val="24"/>
                <w:szCs w:val="24"/>
              </w:rPr>
            </w:pPr>
            <w:r w:rsidRPr="00636A5A">
              <w:rPr>
                <w:sz w:val="24"/>
                <w:szCs w:val="24"/>
              </w:rPr>
              <w:t>Family/Relatives</w:t>
            </w:r>
          </w:p>
        </w:tc>
        <w:tc>
          <w:tcPr>
            <w:tcW w:w="2130" w:type="dxa"/>
            <w:shd w:val="clear" w:color="auto" w:fill="8EAADB" w:themeFill="accent5" w:themeFillTint="99"/>
            <w:vAlign w:val="center"/>
            <w:hideMark/>
          </w:tcPr>
          <w:p w:rsidR="00636A5A" w:rsidRPr="00636A5A" w:rsidRDefault="00636A5A">
            <w:pPr>
              <w:rPr>
                <w:sz w:val="24"/>
                <w:szCs w:val="24"/>
              </w:rPr>
            </w:pPr>
            <w:r w:rsidRPr="00636A5A">
              <w:rPr>
                <w:sz w:val="24"/>
                <w:szCs w:val="24"/>
              </w:rPr>
              <w:t>6</w:t>
            </w:r>
          </w:p>
        </w:tc>
        <w:tc>
          <w:tcPr>
            <w:tcW w:w="4005" w:type="dxa"/>
            <w:shd w:val="clear" w:color="auto" w:fill="8EAADB" w:themeFill="accent5" w:themeFillTint="99"/>
            <w:vAlign w:val="center"/>
            <w:hideMark/>
          </w:tcPr>
          <w:p w:rsidR="00636A5A" w:rsidRPr="00636A5A" w:rsidRDefault="00636A5A">
            <w:pPr>
              <w:rPr>
                <w:sz w:val="24"/>
                <w:szCs w:val="24"/>
              </w:rPr>
            </w:pPr>
            <w:r w:rsidRPr="00636A5A">
              <w:rPr>
                <w:sz w:val="24"/>
                <w:szCs w:val="24"/>
              </w:rPr>
              <w:t>4.6</w:t>
            </w:r>
          </w:p>
        </w:tc>
      </w:tr>
      <w:tr w:rsidR="00636A5A" w:rsidRPr="00636A5A" w:rsidTr="00633F71">
        <w:trPr>
          <w:tblCellSpacing w:w="15" w:type="dxa"/>
        </w:trPr>
        <w:tc>
          <w:tcPr>
            <w:tcW w:w="3375" w:type="dxa"/>
            <w:shd w:val="clear" w:color="auto" w:fill="8EAADB" w:themeFill="accent5" w:themeFillTint="99"/>
            <w:vAlign w:val="center"/>
            <w:hideMark/>
          </w:tcPr>
          <w:p w:rsidR="00636A5A" w:rsidRPr="00636A5A" w:rsidRDefault="00636A5A">
            <w:pPr>
              <w:rPr>
                <w:sz w:val="24"/>
                <w:szCs w:val="24"/>
              </w:rPr>
            </w:pPr>
            <w:r w:rsidRPr="00636A5A">
              <w:rPr>
                <w:sz w:val="24"/>
                <w:szCs w:val="24"/>
              </w:rPr>
              <w:t>Neighbors/Peers</w:t>
            </w:r>
          </w:p>
        </w:tc>
        <w:tc>
          <w:tcPr>
            <w:tcW w:w="2130" w:type="dxa"/>
            <w:shd w:val="clear" w:color="auto" w:fill="8EAADB" w:themeFill="accent5" w:themeFillTint="99"/>
            <w:vAlign w:val="center"/>
            <w:hideMark/>
          </w:tcPr>
          <w:p w:rsidR="00636A5A" w:rsidRPr="00636A5A" w:rsidRDefault="00636A5A">
            <w:pPr>
              <w:rPr>
                <w:sz w:val="24"/>
                <w:szCs w:val="24"/>
              </w:rPr>
            </w:pPr>
            <w:r w:rsidRPr="00636A5A">
              <w:rPr>
                <w:sz w:val="24"/>
                <w:szCs w:val="24"/>
              </w:rPr>
              <w:t>8</w:t>
            </w:r>
          </w:p>
        </w:tc>
        <w:tc>
          <w:tcPr>
            <w:tcW w:w="4005" w:type="dxa"/>
            <w:shd w:val="clear" w:color="auto" w:fill="8EAADB" w:themeFill="accent5" w:themeFillTint="99"/>
            <w:vAlign w:val="center"/>
            <w:hideMark/>
          </w:tcPr>
          <w:p w:rsidR="00636A5A" w:rsidRPr="00636A5A" w:rsidRDefault="00636A5A">
            <w:pPr>
              <w:rPr>
                <w:sz w:val="24"/>
                <w:szCs w:val="24"/>
              </w:rPr>
            </w:pPr>
            <w:r w:rsidRPr="00636A5A">
              <w:rPr>
                <w:sz w:val="24"/>
                <w:szCs w:val="24"/>
              </w:rPr>
              <w:t>6.2</w:t>
            </w:r>
          </w:p>
        </w:tc>
      </w:tr>
    </w:tbl>
    <w:p w:rsidR="00636A5A" w:rsidRPr="00636A5A" w:rsidRDefault="00636A5A" w:rsidP="005D3515">
      <w:pPr>
        <w:pStyle w:val="NormalWeb"/>
        <w:spacing w:line="360" w:lineRule="auto"/>
        <w:jc w:val="both"/>
      </w:pPr>
      <w:r w:rsidRPr="00636A5A">
        <w:rPr>
          <w:rStyle w:val="Strong"/>
        </w:rPr>
        <w:t>Insight:</w:t>
      </w:r>
      <w:r w:rsidRPr="00636A5A">
        <w:br/>
        <w:t xml:space="preserve">The </w:t>
      </w:r>
      <w:r w:rsidRPr="00636A5A">
        <w:rPr>
          <w:rStyle w:val="Strong"/>
        </w:rPr>
        <w:t>DESECE project is the primary source of climate-smart agriculture knowledge</w:t>
      </w:r>
      <w:r w:rsidRPr="00636A5A">
        <w:t>, demonstrating strong program reach and training effectiveness. External sources contribute minimally.</w:t>
      </w:r>
    </w:p>
    <w:p w:rsidR="00636A5A" w:rsidRPr="00636A5A" w:rsidRDefault="00636A5A" w:rsidP="00636A5A">
      <w:pPr>
        <w:rPr>
          <w:sz w:val="24"/>
          <w:szCs w:val="24"/>
        </w:rPr>
      </w:pPr>
      <w:r w:rsidRPr="00636A5A">
        <w:rPr>
          <w:sz w:val="24"/>
          <w:szCs w:val="24"/>
        </w:rPr>
        <w:pict>
          <v:rect id="_x0000_i1322" style="width:0;height:1.5pt" o:hralign="center" o:hrstd="t" o:hr="t" fillcolor="#a0a0a0" stroked="f"/>
        </w:pict>
      </w:r>
    </w:p>
    <w:p w:rsidR="00636A5A" w:rsidRPr="00745877" w:rsidRDefault="00636A5A" w:rsidP="00636A5A">
      <w:pPr>
        <w:pStyle w:val="Heading3"/>
        <w:rPr>
          <w:sz w:val="24"/>
          <w:szCs w:val="24"/>
        </w:rPr>
      </w:pPr>
      <w:r w:rsidRPr="00745877">
        <w:rPr>
          <w:rStyle w:val="Strong"/>
          <w:bCs w:val="0"/>
          <w:sz w:val="24"/>
          <w:szCs w:val="24"/>
        </w:rPr>
        <w:t>3. INTENSITY / SCALE OF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2836"/>
      </w:tblGrid>
      <w:tr w:rsidR="00636A5A" w:rsidRPr="00636A5A" w:rsidTr="00745877">
        <w:trPr>
          <w:tblHeader/>
          <w:tblCellSpacing w:w="15" w:type="dxa"/>
        </w:trPr>
        <w:tc>
          <w:tcPr>
            <w:tcW w:w="0" w:type="auto"/>
            <w:shd w:val="clear" w:color="auto" w:fill="8496B0" w:themeFill="text2" w:themeFillTint="99"/>
            <w:vAlign w:val="center"/>
            <w:hideMark/>
          </w:tcPr>
          <w:p w:rsidR="00636A5A" w:rsidRPr="00636A5A" w:rsidRDefault="00636A5A">
            <w:pPr>
              <w:jc w:val="center"/>
              <w:rPr>
                <w:b/>
                <w:bCs/>
                <w:sz w:val="24"/>
                <w:szCs w:val="24"/>
              </w:rPr>
            </w:pPr>
            <w:r w:rsidRPr="00636A5A">
              <w:rPr>
                <w:b/>
                <w:bCs/>
                <w:sz w:val="24"/>
                <w:szCs w:val="24"/>
              </w:rPr>
              <w:t>Practice / Input Use</w:t>
            </w:r>
          </w:p>
        </w:tc>
        <w:tc>
          <w:tcPr>
            <w:tcW w:w="0" w:type="auto"/>
            <w:shd w:val="clear" w:color="auto" w:fill="8496B0" w:themeFill="text2" w:themeFillTint="99"/>
            <w:vAlign w:val="center"/>
            <w:hideMark/>
          </w:tcPr>
          <w:p w:rsidR="00636A5A" w:rsidRPr="00636A5A" w:rsidRDefault="00636A5A">
            <w:pPr>
              <w:jc w:val="center"/>
              <w:rPr>
                <w:b/>
                <w:bCs/>
                <w:sz w:val="24"/>
                <w:szCs w:val="24"/>
              </w:rPr>
            </w:pPr>
            <w:r w:rsidRPr="00636A5A">
              <w:rPr>
                <w:b/>
                <w:bCs/>
                <w:sz w:val="24"/>
                <w:szCs w:val="24"/>
              </w:rPr>
              <w:t>Average Use per Household</w:t>
            </w:r>
          </w:p>
        </w:tc>
      </w:tr>
      <w:tr w:rsidR="00636A5A" w:rsidRPr="00636A5A" w:rsidTr="00745877">
        <w:trPr>
          <w:tblCellSpacing w:w="15" w:type="dxa"/>
        </w:trPr>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Compost (bags per season)</w:t>
            </w:r>
          </w:p>
        </w:tc>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12.88</w:t>
            </w:r>
          </w:p>
        </w:tc>
      </w:tr>
      <w:tr w:rsidR="00636A5A" w:rsidRPr="00636A5A" w:rsidTr="00745877">
        <w:trPr>
          <w:tblCellSpacing w:w="15" w:type="dxa"/>
        </w:trPr>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Manure (bags per season)</w:t>
            </w:r>
          </w:p>
        </w:tc>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11.47</w:t>
            </w:r>
          </w:p>
        </w:tc>
      </w:tr>
      <w:tr w:rsidR="00636A5A" w:rsidRPr="00636A5A" w:rsidTr="00745877">
        <w:trPr>
          <w:tblCellSpacing w:w="15" w:type="dxa"/>
        </w:trPr>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Cover Crops (acres)</w:t>
            </w:r>
          </w:p>
        </w:tc>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0.64</w:t>
            </w:r>
          </w:p>
        </w:tc>
      </w:tr>
      <w:tr w:rsidR="00636A5A" w:rsidRPr="00636A5A" w:rsidTr="00745877">
        <w:trPr>
          <w:tblCellSpacing w:w="15" w:type="dxa"/>
        </w:trPr>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Zero Tillage (acres)</w:t>
            </w:r>
          </w:p>
        </w:tc>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0.58</w:t>
            </w:r>
          </w:p>
        </w:tc>
      </w:tr>
      <w:tr w:rsidR="00636A5A" w:rsidRPr="00636A5A" w:rsidTr="0065687A">
        <w:trPr>
          <w:tblCellSpacing w:w="15" w:type="dxa"/>
        </w:trPr>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lastRenderedPageBreak/>
              <w:t>Crop Rotation (acres)</w:t>
            </w:r>
          </w:p>
        </w:tc>
        <w:tc>
          <w:tcPr>
            <w:tcW w:w="0" w:type="auto"/>
            <w:shd w:val="clear" w:color="auto" w:fill="8EAADB" w:themeFill="accent5" w:themeFillTint="99"/>
            <w:vAlign w:val="center"/>
            <w:hideMark/>
          </w:tcPr>
          <w:p w:rsidR="00636A5A" w:rsidRPr="00636A5A" w:rsidRDefault="00636A5A">
            <w:pPr>
              <w:rPr>
                <w:sz w:val="24"/>
                <w:szCs w:val="24"/>
              </w:rPr>
            </w:pPr>
            <w:r w:rsidRPr="00636A5A">
              <w:rPr>
                <w:sz w:val="24"/>
                <w:szCs w:val="24"/>
              </w:rPr>
              <w:t>0.71</w:t>
            </w:r>
          </w:p>
        </w:tc>
      </w:tr>
    </w:tbl>
    <w:p w:rsidR="00636A5A" w:rsidRPr="00636A5A" w:rsidRDefault="00636A5A" w:rsidP="005E6DCD">
      <w:pPr>
        <w:pStyle w:val="NormalWeb"/>
        <w:spacing w:line="360" w:lineRule="auto"/>
        <w:jc w:val="both"/>
      </w:pPr>
      <w:r w:rsidRPr="00636A5A">
        <w:rPr>
          <w:rStyle w:val="Strong"/>
        </w:rPr>
        <w:t>Insight:</w:t>
      </w:r>
      <w:r w:rsidRPr="00636A5A">
        <w:br/>
        <w:t xml:space="preserve">Compost and manure use are widely applied in substantial quantities. Land under conservation practices (cover crops, zero tillage, crop rotation) is moderate but suggests </w:t>
      </w:r>
      <w:r w:rsidRPr="00636A5A">
        <w:rPr>
          <w:rStyle w:val="Strong"/>
        </w:rPr>
        <w:t>consistent integration into farming routines.</w:t>
      </w:r>
    </w:p>
    <w:p w:rsidR="00636A5A" w:rsidRPr="00636A5A" w:rsidRDefault="00636A5A" w:rsidP="00636A5A">
      <w:pPr>
        <w:rPr>
          <w:sz w:val="24"/>
          <w:szCs w:val="24"/>
        </w:rPr>
      </w:pPr>
      <w:r w:rsidRPr="00636A5A">
        <w:rPr>
          <w:sz w:val="24"/>
          <w:szCs w:val="24"/>
        </w:rPr>
        <w:pict>
          <v:rect id="_x0000_i1323" style="width:0;height:1.5pt" o:hralign="center" o:hrstd="t" o:hr="t" fillcolor="#a0a0a0" stroked="f"/>
        </w:pict>
      </w:r>
    </w:p>
    <w:p w:rsidR="00636A5A" w:rsidRPr="001866CE" w:rsidRDefault="00636A5A" w:rsidP="00636A5A">
      <w:pPr>
        <w:pStyle w:val="Heading3"/>
        <w:rPr>
          <w:sz w:val="24"/>
          <w:szCs w:val="24"/>
        </w:rPr>
      </w:pPr>
      <w:r w:rsidRPr="001866CE">
        <w:rPr>
          <w:rStyle w:val="Strong"/>
          <w:bCs w:val="0"/>
          <w:sz w:val="24"/>
          <w:szCs w:val="24"/>
        </w:rPr>
        <w:t>4. PERCEIVED EFFECTIVENESS OF PRACTICES</w:t>
      </w:r>
    </w:p>
    <w:p w:rsidR="00636A5A" w:rsidRPr="00636A5A" w:rsidRDefault="00636A5A" w:rsidP="001866CE">
      <w:pPr>
        <w:pStyle w:val="NormalWeb"/>
        <w:spacing w:line="360" w:lineRule="auto"/>
      </w:pPr>
      <w:r w:rsidRPr="00636A5A">
        <w:rPr>
          <w:rStyle w:val="Strong"/>
        </w:rPr>
        <w:t>General Pattern:</w:t>
      </w:r>
      <w:r w:rsidRPr="00636A5A">
        <w:br/>
        <w:t xml:space="preserve">Across nearly all practices, </w:t>
      </w:r>
      <w:r w:rsidRPr="00636A5A">
        <w:rPr>
          <w:rStyle w:val="Strong"/>
        </w:rPr>
        <w:t>the majority of farmers report “Very Positive” effects</w:t>
      </w:r>
      <w:r w:rsidRPr="00636A5A">
        <w:t>, particularly in:</w:t>
      </w:r>
    </w:p>
    <w:p w:rsidR="00636A5A" w:rsidRPr="00636A5A" w:rsidRDefault="00636A5A" w:rsidP="0003578D">
      <w:pPr>
        <w:pStyle w:val="NormalWeb"/>
        <w:numPr>
          <w:ilvl w:val="0"/>
          <w:numId w:val="65"/>
        </w:numPr>
        <w:spacing w:line="360" w:lineRule="auto"/>
      </w:pPr>
      <w:r w:rsidRPr="00636A5A">
        <w:t>Composting and manure application</w:t>
      </w:r>
    </w:p>
    <w:p w:rsidR="00636A5A" w:rsidRPr="00636A5A" w:rsidRDefault="00636A5A" w:rsidP="0003578D">
      <w:pPr>
        <w:pStyle w:val="NormalWeb"/>
        <w:numPr>
          <w:ilvl w:val="0"/>
          <w:numId w:val="65"/>
        </w:numPr>
        <w:spacing w:line="360" w:lineRule="auto"/>
      </w:pPr>
      <w:r w:rsidRPr="00636A5A">
        <w:t>Crop rotation and cover cropping</w:t>
      </w:r>
    </w:p>
    <w:p w:rsidR="00636A5A" w:rsidRPr="00636A5A" w:rsidRDefault="00636A5A" w:rsidP="0003578D">
      <w:pPr>
        <w:pStyle w:val="NormalWeb"/>
        <w:numPr>
          <w:ilvl w:val="0"/>
          <w:numId w:val="65"/>
        </w:numPr>
        <w:spacing w:line="360" w:lineRule="auto"/>
      </w:pPr>
      <w:r w:rsidRPr="00636A5A">
        <w:t>Kitchen gardens and intercropping</w:t>
      </w:r>
    </w:p>
    <w:p w:rsidR="00636A5A" w:rsidRPr="00636A5A" w:rsidRDefault="00636A5A" w:rsidP="0003578D">
      <w:pPr>
        <w:pStyle w:val="NormalWeb"/>
        <w:numPr>
          <w:ilvl w:val="0"/>
          <w:numId w:val="65"/>
        </w:numPr>
        <w:spacing w:line="360" w:lineRule="auto"/>
      </w:pPr>
      <w:r w:rsidRPr="00636A5A">
        <w:t>Drought-tolerant varieties</w:t>
      </w:r>
    </w:p>
    <w:p w:rsidR="00636A5A" w:rsidRPr="00636A5A" w:rsidRDefault="00636A5A" w:rsidP="0003578D">
      <w:pPr>
        <w:pStyle w:val="NormalWeb"/>
        <w:numPr>
          <w:ilvl w:val="0"/>
          <w:numId w:val="65"/>
        </w:numPr>
        <w:spacing w:line="360" w:lineRule="auto"/>
      </w:pPr>
      <w:r w:rsidRPr="00636A5A">
        <w:t>Rainwater harvesting</w:t>
      </w:r>
    </w:p>
    <w:p w:rsidR="00636A5A" w:rsidRPr="00636A5A" w:rsidRDefault="00636A5A" w:rsidP="001866CE">
      <w:pPr>
        <w:pStyle w:val="NormalWeb"/>
        <w:spacing w:line="360" w:lineRule="auto"/>
      </w:pPr>
      <w:r w:rsidRPr="00636A5A">
        <w:rPr>
          <w:rStyle w:val="Strong"/>
        </w:rPr>
        <w:t>Lower perceived effectiveness / higher uncertainty</w:t>
      </w:r>
      <w:r w:rsidRPr="00636A5A">
        <w:t xml:space="preserve"> appears mainly in </w:t>
      </w:r>
      <w:r w:rsidRPr="00636A5A">
        <w:rPr>
          <w:rStyle w:val="Strong"/>
        </w:rPr>
        <w:t>zero tillage</w:t>
      </w:r>
      <w:r w:rsidRPr="00636A5A">
        <w:t xml:space="preserve"> and </w:t>
      </w:r>
      <w:r w:rsidRPr="00636A5A">
        <w:rPr>
          <w:rStyle w:val="Strong"/>
        </w:rPr>
        <w:t>drip irrigation</w:t>
      </w:r>
      <w:r w:rsidRPr="00636A5A">
        <w:t>, which may reflect technical challenges, cost, or variable suitability.</w:t>
      </w:r>
    </w:p>
    <w:p w:rsidR="00636A5A" w:rsidRPr="00636A5A" w:rsidRDefault="00636A5A" w:rsidP="00636A5A">
      <w:pPr>
        <w:rPr>
          <w:sz w:val="24"/>
          <w:szCs w:val="24"/>
        </w:rPr>
      </w:pPr>
      <w:r w:rsidRPr="00636A5A">
        <w:rPr>
          <w:sz w:val="24"/>
          <w:szCs w:val="24"/>
        </w:rPr>
        <w:pict>
          <v:rect id="_x0000_i1324" style="width:0;height:1.5pt" o:hralign="center" o:hrstd="t" o:hr="t" fillcolor="#a0a0a0" stroked="f"/>
        </w:pict>
      </w:r>
    </w:p>
    <w:p w:rsidR="00636A5A" w:rsidRPr="001866CE" w:rsidRDefault="00636A5A" w:rsidP="00636A5A">
      <w:pPr>
        <w:pStyle w:val="Heading3"/>
        <w:rPr>
          <w:sz w:val="24"/>
          <w:szCs w:val="24"/>
        </w:rPr>
      </w:pPr>
      <w:r w:rsidRPr="001866CE">
        <w:rPr>
          <w:rStyle w:val="Strong"/>
          <w:bCs w:val="0"/>
          <w:sz w:val="24"/>
          <w:szCs w:val="24"/>
        </w:rPr>
        <w:t>5. CONTINUATION / SUSTAINABILITY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1710"/>
      </w:tblGrid>
      <w:tr w:rsidR="00636A5A" w:rsidRPr="00636A5A" w:rsidTr="001866CE">
        <w:trPr>
          <w:tblHeader/>
          <w:tblCellSpacing w:w="15" w:type="dxa"/>
        </w:trPr>
        <w:tc>
          <w:tcPr>
            <w:tcW w:w="2385" w:type="dxa"/>
            <w:shd w:val="clear" w:color="auto" w:fill="8496B0" w:themeFill="text2" w:themeFillTint="99"/>
            <w:vAlign w:val="center"/>
            <w:hideMark/>
          </w:tcPr>
          <w:p w:rsidR="00636A5A" w:rsidRPr="00636A5A" w:rsidRDefault="00636A5A">
            <w:pPr>
              <w:jc w:val="center"/>
              <w:rPr>
                <w:b/>
                <w:bCs/>
                <w:sz w:val="24"/>
                <w:szCs w:val="24"/>
              </w:rPr>
            </w:pPr>
            <w:r w:rsidRPr="00636A5A">
              <w:rPr>
                <w:b/>
                <w:bCs/>
                <w:sz w:val="24"/>
                <w:szCs w:val="24"/>
              </w:rPr>
              <w:t>Response</w:t>
            </w:r>
          </w:p>
        </w:tc>
        <w:tc>
          <w:tcPr>
            <w:tcW w:w="1665" w:type="dxa"/>
            <w:shd w:val="clear" w:color="auto" w:fill="8496B0" w:themeFill="text2" w:themeFillTint="99"/>
            <w:vAlign w:val="center"/>
            <w:hideMark/>
          </w:tcPr>
          <w:p w:rsidR="00636A5A" w:rsidRPr="00636A5A" w:rsidRDefault="00636A5A">
            <w:pPr>
              <w:jc w:val="center"/>
              <w:rPr>
                <w:b/>
                <w:bCs/>
                <w:sz w:val="24"/>
                <w:szCs w:val="24"/>
              </w:rPr>
            </w:pPr>
            <w:r w:rsidRPr="00636A5A">
              <w:rPr>
                <w:b/>
                <w:bCs/>
                <w:sz w:val="24"/>
                <w:szCs w:val="24"/>
              </w:rPr>
              <w:t>Percent (%)</w:t>
            </w:r>
          </w:p>
        </w:tc>
      </w:tr>
      <w:tr w:rsidR="00636A5A" w:rsidRPr="00636A5A" w:rsidTr="001866CE">
        <w:trPr>
          <w:tblCellSpacing w:w="15" w:type="dxa"/>
        </w:trPr>
        <w:tc>
          <w:tcPr>
            <w:tcW w:w="2385" w:type="dxa"/>
            <w:shd w:val="clear" w:color="auto" w:fill="8EAADB" w:themeFill="accent5" w:themeFillTint="99"/>
            <w:vAlign w:val="center"/>
            <w:hideMark/>
          </w:tcPr>
          <w:p w:rsidR="00636A5A" w:rsidRPr="00636A5A" w:rsidRDefault="00636A5A">
            <w:pPr>
              <w:rPr>
                <w:sz w:val="24"/>
                <w:szCs w:val="24"/>
              </w:rPr>
            </w:pPr>
            <w:r w:rsidRPr="00636A5A">
              <w:rPr>
                <w:sz w:val="24"/>
                <w:szCs w:val="24"/>
              </w:rPr>
              <w:t>Definitely Yes</w:t>
            </w:r>
          </w:p>
        </w:tc>
        <w:tc>
          <w:tcPr>
            <w:tcW w:w="1665" w:type="dxa"/>
            <w:shd w:val="clear" w:color="auto" w:fill="8EAADB" w:themeFill="accent5" w:themeFillTint="99"/>
            <w:vAlign w:val="center"/>
            <w:hideMark/>
          </w:tcPr>
          <w:p w:rsidR="00636A5A" w:rsidRPr="00636A5A" w:rsidRDefault="00636A5A">
            <w:pPr>
              <w:rPr>
                <w:sz w:val="24"/>
                <w:szCs w:val="24"/>
              </w:rPr>
            </w:pPr>
            <w:r w:rsidRPr="00636A5A">
              <w:rPr>
                <w:sz w:val="24"/>
                <w:szCs w:val="24"/>
              </w:rPr>
              <w:t>97.7</w:t>
            </w:r>
          </w:p>
        </w:tc>
      </w:tr>
      <w:tr w:rsidR="00636A5A" w:rsidRPr="00636A5A" w:rsidTr="001866CE">
        <w:trPr>
          <w:tblCellSpacing w:w="15" w:type="dxa"/>
        </w:trPr>
        <w:tc>
          <w:tcPr>
            <w:tcW w:w="2385" w:type="dxa"/>
            <w:shd w:val="clear" w:color="auto" w:fill="8EAADB" w:themeFill="accent5" w:themeFillTint="99"/>
            <w:vAlign w:val="center"/>
            <w:hideMark/>
          </w:tcPr>
          <w:p w:rsidR="00636A5A" w:rsidRPr="00636A5A" w:rsidRDefault="00636A5A">
            <w:pPr>
              <w:rPr>
                <w:sz w:val="24"/>
                <w:szCs w:val="24"/>
              </w:rPr>
            </w:pPr>
            <w:r w:rsidRPr="00636A5A">
              <w:rPr>
                <w:sz w:val="24"/>
                <w:szCs w:val="24"/>
              </w:rPr>
              <w:lastRenderedPageBreak/>
              <w:t>Probably Yes</w:t>
            </w:r>
          </w:p>
        </w:tc>
        <w:tc>
          <w:tcPr>
            <w:tcW w:w="1665" w:type="dxa"/>
            <w:shd w:val="clear" w:color="auto" w:fill="8EAADB" w:themeFill="accent5" w:themeFillTint="99"/>
            <w:vAlign w:val="center"/>
            <w:hideMark/>
          </w:tcPr>
          <w:p w:rsidR="00636A5A" w:rsidRPr="00636A5A" w:rsidRDefault="00636A5A">
            <w:pPr>
              <w:rPr>
                <w:sz w:val="24"/>
                <w:szCs w:val="24"/>
              </w:rPr>
            </w:pPr>
            <w:r w:rsidRPr="00636A5A">
              <w:rPr>
                <w:sz w:val="24"/>
                <w:szCs w:val="24"/>
              </w:rPr>
              <w:t>2.3</w:t>
            </w:r>
          </w:p>
        </w:tc>
      </w:tr>
    </w:tbl>
    <w:p w:rsidR="00636A5A" w:rsidRPr="00636A5A" w:rsidRDefault="00636A5A" w:rsidP="004E19F9">
      <w:pPr>
        <w:pStyle w:val="NormalWeb"/>
        <w:spacing w:line="360" w:lineRule="auto"/>
      </w:pPr>
      <w:r w:rsidRPr="00636A5A">
        <w:rPr>
          <w:rStyle w:val="Strong"/>
        </w:rPr>
        <w:t>Insight:</w:t>
      </w:r>
      <w:r w:rsidRPr="00636A5A">
        <w:br/>
        <w:t xml:space="preserve">The </w:t>
      </w:r>
      <w:r w:rsidRPr="00636A5A">
        <w:rPr>
          <w:rStyle w:val="Strong"/>
        </w:rPr>
        <w:t>continuation intention is extremely high</w:t>
      </w:r>
      <w:r w:rsidRPr="00636A5A">
        <w:t xml:space="preserve">, indicating that practices are both </w:t>
      </w:r>
      <w:r w:rsidRPr="00636A5A">
        <w:rPr>
          <w:rStyle w:val="Strong"/>
        </w:rPr>
        <w:t>valuable and feasible</w:t>
      </w:r>
      <w:r w:rsidRPr="00636A5A">
        <w:t xml:space="preserve"> for households to sustain beyond the project.</w:t>
      </w:r>
    </w:p>
    <w:p w:rsidR="00636A5A" w:rsidRPr="00636A5A" w:rsidRDefault="00636A5A" w:rsidP="00636A5A">
      <w:pPr>
        <w:rPr>
          <w:sz w:val="24"/>
          <w:szCs w:val="24"/>
        </w:rPr>
      </w:pPr>
      <w:r w:rsidRPr="00636A5A">
        <w:rPr>
          <w:sz w:val="24"/>
          <w:szCs w:val="24"/>
        </w:rPr>
        <w:pict>
          <v:rect id="_x0000_i1325" style="width:0;height:1.5pt" o:hralign="center" o:hrstd="t" o:hr="t" fillcolor="#a0a0a0" stroked="f"/>
        </w:pict>
      </w:r>
    </w:p>
    <w:p w:rsidR="00636A5A" w:rsidRPr="00B35A25" w:rsidRDefault="00636A5A" w:rsidP="00636A5A">
      <w:pPr>
        <w:pStyle w:val="Heading3"/>
        <w:rPr>
          <w:sz w:val="24"/>
          <w:szCs w:val="24"/>
        </w:rPr>
      </w:pPr>
      <w:r w:rsidRPr="00B35A25">
        <w:rPr>
          <w:rStyle w:val="Strong"/>
          <w:bCs w:val="0"/>
          <w:sz w:val="24"/>
          <w:szCs w:val="24"/>
        </w:rPr>
        <w:t>Overall Conclusion</w:t>
      </w:r>
    </w:p>
    <w:p w:rsidR="0012249F" w:rsidRDefault="00636A5A" w:rsidP="004E19F9">
      <w:pPr>
        <w:pStyle w:val="NormalWeb"/>
        <w:spacing w:line="360" w:lineRule="auto"/>
        <w:jc w:val="both"/>
      </w:pPr>
      <w:r w:rsidRPr="00636A5A">
        <w:t xml:space="preserve">The DESECE project has achieved </w:t>
      </w:r>
      <w:r w:rsidRPr="00636A5A">
        <w:rPr>
          <w:rStyle w:val="Strong"/>
        </w:rPr>
        <w:t>very high adoption and continued use of climate-smart agricultural practices</w:t>
      </w:r>
      <w:r w:rsidRPr="00636A5A">
        <w:t xml:space="preserve">, driven by </w:t>
      </w:r>
      <w:r w:rsidRPr="00636A5A">
        <w:rPr>
          <w:rStyle w:val="Strong"/>
        </w:rPr>
        <w:t>effective training and positive experienced benefits</w:t>
      </w:r>
      <w:r w:rsidRPr="00636A5A">
        <w:t>. The sustainability outlook is strong, with nearly all households committed to maintaining the practices. Drip irrigation remains a key opportunity for further support due to cost or resource constraints.</w:t>
      </w:r>
    </w:p>
    <w:p w:rsidR="0012249F" w:rsidRDefault="0012249F">
      <w:pPr>
        <w:rPr>
          <w:rFonts w:ascii="Times New Roman" w:eastAsia="Times New Roman" w:hAnsi="Times New Roman" w:cs="Times New Roman"/>
          <w:sz w:val="24"/>
          <w:szCs w:val="24"/>
        </w:rPr>
      </w:pPr>
      <w:r>
        <w:br w:type="page"/>
      </w:r>
    </w:p>
    <w:p w:rsidR="0012249F" w:rsidRPr="00430FCA" w:rsidRDefault="0012249F" w:rsidP="0012249F">
      <w:pPr>
        <w:pStyle w:val="Heading2"/>
        <w:rPr>
          <w:rStyle w:val="Strong"/>
          <w:bCs w:val="0"/>
          <w:sz w:val="28"/>
          <w:szCs w:val="24"/>
        </w:rPr>
      </w:pPr>
      <w:r w:rsidRPr="003E56E0">
        <w:rPr>
          <w:b/>
          <w:sz w:val="28"/>
          <w:szCs w:val="24"/>
        </w:rPr>
        <w:lastRenderedPageBreak/>
        <w:t>Phase 3: Analytical Framework by Evaluation Question</w:t>
      </w:r>
    </w:p>
    <w:p w:rsidR="00E447D4" w:rsidRPr="00A60E87" w:rsidRDefault="00E447D4" w:rsidP="00A60E87">
      <w:pPr>
        <w:pStyle w:val="Heading2"/>
        <w:rPr>
          <w:b/>
          <w:sz w:val="28"/>
        </w:rPr>
      </w:pPr>
      <w:r w:rsidRPr="001D74BC">
        <w:rPr>
          <w:rStyle w:val="Strong"/>
          <w:bCs w:val="0"/>
          <w:sz w:val="28"/>
        </w:rPr>
        <w:t>EQ 5 &amp; 6: Sustainability – Likelihood of Continuation</w:t>
      </w:r>
    </w:p>
    <w:p w:rsidR="00E447D4" w:rsidRPr="0031335D" w:rsidRDefault="00E447D4" w:rsidP="0031335D">
      <w:pPr>
        <w:pStyle w:val="ds-markdown-paragraph"/>
        <w:shd w:val="clear" w:color="auto" w:fill="FFFFFF"/>
        <w:spacing w:before="240" w:beforeAutospacing="0" w:after="240" w:afterAutospacing="0" w:line="360" w:lineRule="auto"/>
        <w:rPr>
          <w:rFonts w:ascii="quote-cjk-patch" w:hAnsi="quote-cjk-patch"/>
          <w:color w:val="0F1115"/>
          <w:highlight w:val="yellow"/>
        </w:rPr>
      </w:pPr>
      <w:r w:rsidRPr="0031335D">
        <w:rPr>
          <w:rStyle w:val="Strong"/>
          <w:rFonts w:ascii="quote-cjk-patch" w:hAnsi="quote-cjk-patch"/>
          <w:color w:val="0F1115"/>
          <w:highlight w:val="yellow"/>
        </w:rPr>
        <w:t>D1.</w:t>
      </w:r>
      <w:r w:rsidRPr="0031335D">
        <w:rPr>
          <w:rFonts w:ascii="quote-cjk-patch" w:hAnsi="quote-cjk-patch"/>
          <w:color w:val="0F1115"/>
          <w:highlight w:val="yellow"/>
        </w:rPr>
        <w:t> Do you think the new farming practices you are using are better than your old ones?</w:t>
      </w:r>
    </w:p>
    <w:p w:rsidR="00E447D4" w:rsidRPr="0031335D" w:rsidRDefault="00E447D4" w:rsidP="0031335D">
      <w:pPr>
        <w:pStyle w:val="ds-markdown-paragraph"/>
        <w:shd w:val="clear" w:color="auto" w:fill="FFFFFF"/>
        <w:spacing w:before="240" w:beforeAutospacing="0" w:after="240" w:afterAutospacing="0" w:line="360" w:lineRule="auto"/>
        <w:rPr>
          <w:rFonts w:ascii="quote-cjk-patch" w:hAnsi="quote-cjk-patch"/>
          <w:color w:val="0F1115"/>
          <w:highlight w:val="yellow"/>
        </w:rPr>
      </w:pPr>
      <w:r w:rsidRPr="0031335D">
        <w:rPr>
          <w:rStyle w:val="Strong"/>
          <w:rFonts w:ascii="quote-cjk-patch" w:hAnsi="quote-cjk-patch"/>
          <w:color w:val="0F1115"/>
          <w:highlight w:val="yellow"/>
        </w:rPr>
        <w:t>D2.</w:t>
      </w:r>
      <w:r w:rsidRPr="0031335D">
        <w:rPr>
          <w:rFonts w:ascii="quote-cjk-patch" w:hAnsi="quote-cjk-patch"/>
          <w:color w:val="0F1115"/>
          <w:highlight w:val="yellow"/>
        </w:rPr>
        <w:t> Do you plan to continue using these practices in the next growing season?</w:t>
      </w:r>
    </w:p>
    <w:p w:rsidR="00E447D4" w:rsidRPr="0031335D" w:rsidRDefault="00E447D4" w:rsidP="0031335D">
      <w:pPr>
        <w:pStyle w:val="ds-markdown-paragraph"/>
        <w:shd w:val="clear" w:color="auto" w:fill="FFFFFF"/>
        <w:spacing w:before="240" w:beforeAutospacing="0" w:after="240" w:afterAutospacing="0" w:line="360" w:lineRule="auto"/>
        <w:rPr>
          <w:rFonts w:ascii="quote-cjk-patch" w:hAnsi="quote-cjk-patch"/>
          <w:color w:val="0F1115"/>
          <w:highlight w:val="yellow"/>
        </w:rPr>
      </w:pPr>
      <w:r w:rsidRPr="0031335D">
        <w:rPr>
          <w:rStyle w:val="Strong"/>
          <w:rFonts w:ascii="quote-cjk-patch" w:hAnsi="quote-cjk-patch"/>
          <w:color w:val="0F1115"/>
          <w:highlight w:val="yellow"/>
        </w:rPr>
        <w:t>B6.</w:t>
      </w:r>
      <w:r w:rsidRPr="0031335D">
        <w:rPr>
          <w:rFonts w:ascii="quote-cjk-patch" w:hAnsi="quote-cjk-patch"/>
          <w:color w:val="0F1115"/>
          <w:highlight w:val="yellow"/>
        </w:rPr>
        <w:t> For each of the practices you are currently using, how would you rate its effect on your farm?</w:t>
      </w:r>
    </w:p>
    <w:p w:rsidR="00E447D4" w:rsidRPr="0031335D" w:rsidRDefault="00E447D4" w:rsidP="0031335D">
      <w:pPr>
        <w:pStyle w:val="ds-markdown-paragraph"/>
        <w:shd w:val="clear" w:color="auto" w:fill="FFFFFF"/>
        <w:spacing w:before="240" w:beforeAutospacing="0" w:after="240" w:afterAutospacing="0" w:line="360" w:lineRule="auto"/>
        <w:rPr>
          <w:rFonts w:ascii="quote-cjk-patch" w:hAnsi="quote-cjk-patch"/>
          <w:color w:val="0F1115"/>
          <w:highlight w:val="yellow"/>
        </w:rPr>
      </w:pPr>
      <w:r w:rsidRPr="0031335D">
        <w:rPr>
          <w:rStyle w:val="Strong"/>
          <w:rFonts w:ascii="quote-cjk-patch" w:hAnsi="quote-cjk-patch"/>
          <w:color w:val="0F1115"/>
          <w:highlight w:val="yellow"/>
        </w:rPr>
        <w:t>D3.</w:t>
      </w:r>
      <w:r w:rsidRPr="0031335D">
        <w:rPr>
          <w:rFonts w:ascii="quote-cjk-patch" w:hAnsi="quote-cjk-patch"/>
          <w:color w:val="0F1115"/>
          <w:highlight w:val="yellow"/>
        </w:rPr>
        <w:t> What might stop you from continuing?</w:t>
      </w:r>
    </w:p>
    <w:p w:rsidR="00E447D4" w:rsidRPr="0031335D" w:rsidRDefault="00E447D4" w:rsidP="0031335D">
      <w:pPr>
        <w:pStyle w:val="ds-markdown-paragraph"/>
        <w:shd w:val="clear" w:color="auto" w:fill="FFFFFF"/>
        <w:spacing w:before="240" w:beforeAutospacing="0" w:after="240" w:afterAutospacing="0" w:line="360" w:lineRule="auto"/>
        <w:rPr>
          <w:rFonts w:ascii="quote-cjk-patch" w:hAnsi="quote-cjk-patch"/>
          <w:color w:val="0F1115"/>
          <w:highlight w:val="yellow"/>
        </w:rPr>
      </w:pPr>
      <w:r w:rsidRPr="0031335D">
        <w:rPr>
          <w:rStyle w:val="Strong"/>
          <w:rFonts w:ascii="quote-cjk-patch" w:hAnsi="quote-cjk-patch"/>
          <w:color w:val="0F1115"/>
          <w:highlight w:val="yellow"/>
        </w:rPr>
        <w:t>D6.</w:t>
      </w:r>
      <w:r w:rsidRPr="0031335D">
        <w:rPr>
          <w:rFonts w:ascii="quote-cjk-patch" w:hAnsi="quote-cjk-patch"/>
          <w:color w:val="0F1115"/>
          <w:highlight w:val="yellow"/>
        </w:rPr>
        <w:t> Where will you go for advice or help with farming problems now?</w:t>
      </w:r>
    </w:p>
    <w:p w:rsidR="00E447D4" w:rsidRPr="0031335D" w:rsidRDefault="00E447D4" w:rsidP="0031335D">
      <w:pPr>
        <w:pStyle w:val="ds-markdown-paragraph"/>
        <w:shd w:val="clear" w:color="auto" w:fill="FFFFFF"/>
        <w:spacing w:before="240" w:beforeAutospacing="0" w:after="240" w:afterAutospacing="0" w:line="360" w:lineRule="auto"/>
        <w:rPr>
          <w:rFonts w:ascii="quote-cjk-patch" w:hAnsi="quote-cjk-patch"/>
          <w:color w:val="0F1115"/>
          <w:highlight w:val="yellow"/>
        </w:rPr>
      </w:pPr>
      <w:r w:rsidRPr="0031335D">
        <w:rPr>
          <w:rStyle w:val="Strong"/>
          <w:rFonts w:ascii="quote-cjk-patch" w:hAnsi="quote-cjk-patch"/>
          <w:color w:val="0F1115"/>
          <w:highlight w:val="yellow"/>
        </w:rPr>
        <w:t>D4.</w:t>
      </w:r>
      <w:r w:rsidRPr="0031335D">
        <w:rPr>
          <w:rFonts w:ascii="quote-cjk-patch" w:hAnsi="quote-cjk-patch"/>
          <w:color w:val="0F1115"/>
          <w:highlight w:val="yellow"/>
        </w:rPr>
        <w:t> How actively is your farmer group functioning now?</w:t>
      </w:r>
    </w:p>
    <w:p w:rsidR="00E447D4" w:rsidRPr="00A059FA" w:rsidRDefault="00E447D4" w:rsidP="00A059FA">
      <w:pPr>
        <w:pStyle w:val="ds-markdown-paragraph"/>
        <w:shd w:val="clear" w:color="auto" w:fill="FFFFFF"/>
        <w:spacing w:before="240" w:beforeAutospacing="0" w:line="360" w:lineRule="auto"/>
        <w:rPr>
          <w:rFonts w:ascii="quote-cjk-patch" w:hAnsi="quote-cjk-patch"/>
          <w:color w:val="0F1115"/>
        </w:rPr>
      </w:pPr>
      <w:r w:rsidRPr="0031335D">
        <w:rPr>
          <w:rStyle w:val="Strong"/>
          <w:rFonts w:ascii="quote-cjk-patch" w:hAnsi="quote-cjk-patch"/>
          <w:color w:val="0F1115"/>
          <w:highlight w:val="yellow"/>
        </w:rPr>
        <w:t>D5.</w:t>
      </w:r>
      <w:r w:rsidRPr="0031335D">
        <w:rPr>
          <w:rFonts w:ascii="quote-cjk-patch" w:hAnsi="quote-cjk-patch"/>
          <w:color w:val="0F1115"/>
          <w:highlight w:val="yellow"/>
        </w:rPr>
        <w:t> Does the group have a plan to continue without project support</w:t>
      </w:r>
      <w:r w:rsidRPr="0031335D">
        <w:rPr>
          <w:rFonts w:ascii="quote-cjk-patch" w:hAnsi="quote-cjk-patch"/>
          <w:color w:val="0F1115"/>
        </w:rPr>
        <w:t>?</w:t>
      </w:r>
    </w:p>
    <w:p w:rsidR="00E447D4" w:rsidRPr="00A059FA" w:rsidRDefault="00E447D4" w:rsidP="0031335D">
      <w:pPr>
        <w:pStyle w:val="Heading3"/>
        <w:spacing w:line="360" w:lineRule="auto"/>
        <w:rPr>
          <w:sz w:val="24"/>
          <w:szCs w:val="24"/>
        </w:rPr>
      </w:pPr>
      <w:r w:rsidRPr="00A059FA">
        <w:rPr>
          <w:rStyle w:val="Strong"/>
          <w:bCs w:val="0"/>
          <w:sz w:val="24"/>
          <w:szCs w:val="24"/>
        </w:rPr>
        <w:t>1. Perceived Benefit &amp; Intent to Continue (D1 &amp; D2)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850"/>
        <w:gridCol w:w="1890"/>
        <w:gridCol w:w="2272"/>
      </w:tblGrid>
      <w:tr w:rsidR="00E447D4" w:rsidRPr="0031335D" w:rsidTr="005C2D73">
        <w:trPr>
          <w:trHeight w:val="810"/>
          <w:tblHeader/>
          <w:tblCellSpacing w:w="15" w:type="dxa"/>
        </w:trPr>
        <w:tc>
          <w:tcPr>
            <w:tcW w:w="0" w:type="auto"/>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Perceived Benefit</w:t>
            </w:r>
          </w:p>
        </w:tc>
        <w:tc>
          <w:tcPr>
            <w:tcW w:w="2820" w:type="dxa"/>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Definitely yes (%)</w:t>
            </w:r>
          </w:p>
        </w:tc>
        <w:tc>
          <w:tcPr>
            <w:tcW w:w="1860" w:type="dxa"/>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Probably yes (%)</w:t>
            </w:r>
          </w:p>
        </w:tc>
        <w:tc>
          <w:tcPr>
            <w:tcW w:w="2227" w:type="dxa"/>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Total (%)</w:t>
            </w:r>
          </w:p>
        </w:tc>
      </w:tr>
      <w:tr w:rsidR="00E447D4" w:rsidRPr="0031335D" w:rsidTr="005C2D73">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Yes, a little better</w:t>
            </w:r>
          </w:p>
        </w:tc>
        <w:tc>
          <w:tcPr>
            <w:tcW w:w="2820"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40.0</w:t>
            </w:r>
          </w:p>
        </w:tc>
        <w:tc>
          <w:tcPr>
            <w:tcW w:w="1860"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60.0</w:t>
            </w:r>
          </w:p>
        </w:tc>
        <w:tc>
          <w:tcPr>
            <w:tcW w:w="2227"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3.8</w:t>
            </w:r>
          </w:p>
        </w:tc>
      </w:tr>
      <w:tr w:rsidR="00E447D4" w:rsidRPr="0031335D" w:rsidTr="005C2D73">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Yes, much better</w:t>
            </w:r>
          </w:p>
        </w:tc>
        <w:tc>
          <w:tcPr>
            <w:tcW w:w="2820"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100.0</w:t>
            </w:r>
          </w:p>
        </w:tc>
        <w:tc>
          <w:tcPr>
            <w:tcW w:w="1860"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0.0</w:t>
            </w:r>
          </w:p>
        </w:tc>
        <w:tc>
          <w:tcPr>
            <w:tcW w:w="2227"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96.2</w:t>
            </w:r>
          </w:p>
        </w:tc>
      </w:tr>
      <w:tr w:rsidR="00E447D4" w:rsidRPr="0031335D" w:rsidTr="005C2D73">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rStyle w:val="Strong"/>
                <w:sz w:val="24"/>
                <w:szCs w:val="24"/>
              </w:rPr>
              <w:t>All</w:t>
            </w:r>
          </w:p>
        </w:tc>
        <w:tc>
          <w:tcPr>
            <w:tcW w:w="2820"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97.7</w:t>
            </w:r>
          </w:p>
        </w:tc>
        <w:tc>
          <w:tcPr>
            <w:tcW w:w="1860"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2.3</w:t>
            </w:r>
          </w:p>
        </w:tc>
        <w:tc>
          <w:tcPr>
            <w:tcW w:w="2227"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100.0</w:t>
            </w:r>
          </w:p>
        </w:tc>
      </w:tr>
    </w:tbl>
    <w:p w:rsidR="00E447D4" w:rsidRPr="0031335D" w:rsidRDefault="00A059FA" w:rsidP="0031335D">
      <w:pPr>
        <w:pStyle w:val="NormalWeb"/>
        <w:spacing w:line="360" w:lineRule="auto"/>
      </w:pPr>
      <w:r>
        <w:rPr>
          <w:rStyle w:val="Strong"/>
        </w:rPr>
        <w:t>Interpretation</w:t>
      </w:r>
    </w:p>
    <w:p w:rsidR="00E447D4" w:rsidRPr="0031335D" w:rsidRDefault="00E447D4" w:rsidP="0003578D">
      <w:pPr>
        <w:pStyle w:val="NormalWeb"/>
        <w:numPr>
          <w:ilvl w:val="0"/>
          <w:numId w:val="66"/>
        </w:numPr>
        <w:spacing w:line="360" w:lineRule="auto"/>
      </w:pPr>
      <w:r w:rsidRPr="0031335D">
        <w:rPr>
          <w:rStyle w:val="Strong"/>
        </w:rPr>
        <w:t>96.2%</w:t>
      </w:r>
      <w:r w:rsidRPr="0031335D">
        <w:t xml:space="preserve"> of respondents reported that the new practices are “much better” than their old methods.</w:t>
      </w:r>
    </w:p>
    <w:p w:rsidR="00E447D4" w:rsidRPr="0031335D" w:rsidRDefault="00E447D4" w:rsidP="0003578D">
      <w:pPr>
        <w:pStyle w:val="NormalWeb"/>
        <w:numPr>
          <w:ilvl w:val="0"/>
          <w:numId w:val="66"/>
        </w:numPr>
        <w:spacing w:line="360" w:lineRule="auto"/>
      </w:pPr>
      <w:r w:rsidRPr="0031335D">
        <w:t xml:space="preserve">Overall, </w:t>
      </w:r>
      <w:r w:rsidRPr="0031335D">
        <w:rPr>
          <w:rStyle w:val="Strong"/>
        </w:rPr>
        <w:t>97.7%</w:t>
      </w:r>
      <w:r w:rsidRPr="0031335D">
        <w:t xml:space="preserve"> of respondents definitely plan to continue using the new practices, while only </w:t>
      </w:r>
      <w:r w:rsidRPr="0031335D">
        <w:rPr>
          <w:rStyle w:val="Strong"/>
        </w:rPr>
        <w:t>2.3%</w:t>
      </w:r>
      <w:r w:rsidRPr="0031335D">
        <w:t xml:space="preserve"> plan to continue probably.</w:t>
      </w:r>
    </w:p>
    <w:p w:rsidR="00E447D4" w:rsidRPr="0031335D" w:rsidRDefault="00E447D4" w:rsidP="0003578D">
      <w:pPr>
        <w:pStyle w:val="NormalWeb"/>
        <w:numPr>
          <w:ilvl w:val="0"/>
          <w:numId w:val="66"/>
        </w:numPr>
        <w:spacing w:line="360" w:lineRule="auto"/>
      </w:pPr>
      <w:r w:rsidRPr="0031335D">
        <w:lastRenderedPageBreak/>
        <w:t xml:space="preserve">Practices rated as “much better” showed a </w:t>
      </w:r>
      <w:r w:rsidRPr="0031335D">
        <w:rPr>
          <w:rStyle w:val="Strong"/>
        </w:rPr>
        <w:t>100% intention</w:t>
      </w:r>
      <w:r w:rsidRPr="0031335D">
        <w:t xml:space="preserve"> to continue, indicating a strong likelihood of sustainability.</w:t>
      </w:r>
    </w:p>
    <w:p w:rsidR="00E447D4" w:rsidRPr="0031335D" w:rsidRDefault="00E447D4" w:rsidP="0031335D">
      <w:pPr>
        <w:spacing w:line="360" w:lineRule="auto"/>
        <w:rPr>
          <w:sz w:val="24"/>
          <w:szCs w:val="24"/>
        </w:rPr>
      </w:pPr>
      <w:r w:rsidRPr="0031335D">
        <w:rPr>
          <w:sz w:val="24"/>
          <w:szCs w:val="24"/>
        </w:rPr>
        <w:pict>
          <v:rect id="_x0000_i1336" style="width:0;height:1.5pt" o:hralign="center" o:hrstd="t" o:hr="t" fillcolor="#a0a0a0" stroked="f"/>
        </w:pict>
      </w:r>
    </w:p>
    <w:p w:rsidR="00E447D4" w:rsidRPr="00BC308B" w:rsidRDefault="00E447D4" w:rsidP="0031335D">
      <w:pPr>
        <w:pStyle w:val="Heading3"/>
        <w:spacing w:line="360" w:lineRule="auto"/>
        <w:rPr>
          <w:sz w:val="24"/>
          <w:szCs w:val="24"/>
        </w:rPr>
      </w:pPr>
      <w:r w:rsidRPr="00BC308B">
        <w:rPr>
          <w:rStyle w:val="Strong"/>
          <w:bCs w:val="0"/>
          <w:sz w:val="24"/>
          <w:szCs w:val="24"/>
        </w:rPr>
        <w:t>2. Risks to Sustainability (D3 &amp; D6)</w:t>
      </w:r>
    </w:p>
    <w:p w:rsidR="00E447D4" w:rsidRPr="00BC308B" w:rsidRDefault="00E447D4" w:rsidP="0031335D">
      <w:pPr>
        <w:pStyle w:val="Heading4"/>
        <w:spacing w:line="360" w:lineRule="auto"/>
        <w:rPr>
          <w:sz w:val="24"/>
          <w:szCs w:val="24"/>
        </w:rPr>
      </w:pPr>
      <w:r w:rsidRPr="00BC308B">
        <w:rPr>
          <w:rStyle w:val="Strong"/>
          <w:bCs w:val="0"/>
          <w:sz w:val="24"/>
          <w:szCs w:val="24"/>
        </w:rPr>
        <w:t>Barriers to Continuation (D3)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3039"/>
      </w:tblGrid>
      <w:tr w:rsidR="00E447D4" w:rsidRPr="0031335D" w:rsidTr="00A60E87">
        <w:trPr>
          <w:tblHeader/>
          <w:tblCellSpacing w:w="15" w:type="dxa"/>
        </w:trPr>
        <w:tc>
          <w:tcPr>
            <w:tcW w:w="0" w:type="auto"/>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Barrier to Continuation</w:t>
            </w:r>
          </w:p>
        </w:tc>
        <w:tc>
          <w:tcPr>
            <w:tcW w:w="2994" w:type="dxa"/>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Percent (%)</w:t>
            </w:r>
          </w:p>
        </w:tc>
      </w:tr>
      <w:tr w:rsidR="00E447D4" w:rsidRPr="0031335D" w:rsidTr="00A60E87">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Nothing will stop me</w:t>
            </w:r>
          </w:p>
        </w:tc>
        <w:tc>
          <w:tcPr>
            <w:tcW w:w="2994"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54.9</w:t>
            </w:r>
          </w:p>
        </w:tc>
      </w:tr>
      <w:tr w:rsidR="00E447D4" w:rsidRPr="0031335D" w:rsidTr="00A60E87">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Equipment breaks</w:t>
            </w:r>
          </w:p>
        </w:tc>
        <w:tc>
          <w:tcPr>
            <w:tcW w:w="2994"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7.8</w:t>
            </w:r>
          </w:p>
        </w:tc>
      </w:tr>
      <w:tr w:rsidR="00E447D4" w:rsidRPr="0031335D" w:rsidTr="00A60E87">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Lack of money for inputs</w:t>
            </w:r>
          </w:p>
        </w:tc>
        <w:tc>
          <w:tcPr>
            <w:tcW w:w="2994"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6.5</w:t>
            </w:r>
          </w:p>
        </w:tc>
      </w:tr>
      <w:tr w:rsidR="00E447D4" w:rsidRPr="0031335D" w:rsidTr="00A60E87">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No way to repair</w:t>
            </w:r>
          </w:p>
        </w:tc>
        <w:tc>
          <w:tcPr>
            <w:tcW w:w="2994"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6.5</w:t>
            </w:r>
          </w:p>
        </w:tc>
      </w:tr>
      <w:tr w:rsidR="00E447D4" w:rsidRPr="0031335D" w:rsidTr="00A60E87">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No market for the produce</w:t>
            </w:r>
          </w:p>
        </w:tc>
        <w:tc>
          <w:tcPr>
            <w:tcW w:w="2994"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5.2</w:t>
            </w:r>
          </w:p>
        </w:tc>
      </w:tr>
      <w:tr w:rsidR="00E447D4" w:rsidRPr="0031335D" w:rsidTr="00A60E87">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Other combinations / minor barriers</w:t>
            </w:r>
          </w:p>
        </w:tc>
        <w:tc>
          <w:tcPr>
            <w:tcW w:w="2994"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19.1</w:t>
            </w:r>
          </w:p>
        </w:tc>
      </w:tr>
    </w:tbl>
    <w:p w:rsidR="00E447D4" w:rsidRPr="0031335D" w:rsidRDefault="00E447D4" w:rsidP="0031335D">
      <w:pPr>
        <w:pStyle w:val="NormalWeb"/>
        <w:spacing w:line="360" w:lineRule="auto"/>
      </w:pPr>
      <w:r w:rsidRPr="0031335D">
        <w:rPr>
          <w:rStyle w:val="Strong"/>
        </w:rPr>
        <w:t>Interpretation:</w:t>
      </w:r>
    </w:p>
    <w:p w:rsidR="00E447D4" w:rsidRPr="0031335D" w:rsidRDefault="00E447D4" w:rsidP="0003578D">
      <w:pPr>
        <w:pStyle w:val="NormalWeb"/>
        <w:numPr>
          <w:ilvl w:val="0"/>
          <w:numId w:val="67"/>
        </w:numPr>
        <w:spacing w:line="360" w:lineRule="auto"/>
      </w:pPr>
      <w:r w:rsidRPr="0031335D">
        <w:t xml:space="preserve">The primary barrier reported was </w:t>
      </w:r>
      <w:r w:rsidRPr="0031335D">
        <w:rPr>
          <w:rStyle w:val="Strong"/>
        </w:rPr>
        <w:t>“Nothing will stop me”</w:t>
      </w:r>
      <w:r w:rsidRPr="0031335D">
        <w:t xml:space="preserve"> (54.9%), meaning most respondents feel confident about continuing practices.</w:t>
      </w:r>
    </w:p>
    <w:p w:rsidR="00E447D4" w:rsidRDefault="00E447D4" w:rsidP="0003578D">
      <w:pPr>
        <w:pStyle w:val="NormalWeb"/>
        <w:numPr>
          <w:ilvl w:val="0"/>
          <w:numId w:val="67"/>
        </w:numPr>
        <w:spacing w:line="360" w:lineRule="auto"/>
      </w:pPr>
      <w:r w:rsidRPr="0031335D">
        <w:t xml:space="preserve">Minor risks include </w:t>
      </w:r>
      <w:r w:rsidRPr="0031335D">
        <w:rPr>
          <w:rStyle w:val="Strong"/>
        </w:rPr>
        <w:t>equipment failure (7.8%)</w:t>
      </w:r>
      <w:r w:rsidRPr="0031335D">
        <w:t xml:space="preserve">, </w:t>
      </w:r>
      <w:r w:rsidRPr="0031335D">
        <w:rPr>
          <w:rStyle w:val="Strong"/>
        </w:rPr>
        <w:t>financial constraints (6.5%)</w:t>
      </w:r>
      <w:r w:rsidRPr="0031335D">
        <w:t xml:space="preserve">, and </w:t>
      </w:r>
      <w:r w:rsidRPr="0031335D">
        <w:rPr>
          <w:rStyle w:val="Strong"/>
        </w:rPr>
        <w:t>limited market access (5.2%)</w:t>
      </w:r>
      <w:r w:rsidRPr="0031335D">
        <w:t>, indicating areas where sustainability could be strengthened.</w:t>
      </w:r>
    </w:p>
    <w:p w:rsidR="008D3980" w:rsidRPr="008D3980" w:rsidRDefault="008D3980" w:rsidP="008D3980">
      <w:pPr>
        <w:rPr>
          <w:rFonts w:ascii="Times New Roman" w:eastAsia="Times New Roman" w:hAnsi="Times New Roman" w:cs="Times New Roman"/>
          <w:sz w:val="24"/>
          <w:szCs w:val="24"/>
        </w:rPr>
      </w:pPr>
      <w:r>
        <w:br w:type="page"/>
      </w:r>
    </w:p>
    <w:p w:rsidR="00E447D4" w:rsidRPr="001F299F" w:rsidRDefault="00E447D4" w:rsidP="0031335D">
      <w:pPr>
        <w:pStyle w:val="Heading4"/>
        <w:spacing w:line="360" w:lineRule="auto"/>
        <w:rPr>
          <w:sz w:val="24"/>
          <w:szCs w:val="24"/>
        </w:rPr>
      </w:pPr>
      <w:r w:rsidRPr="001F299F">
        <w:rPr>
          <w:rStyle w:val="Strong"/>
          <w:bCs w:val="0"/>
          <w:sz w:val="24"/>
          <w:szCs w:val="24"/>
        </w:rPr>
        <w:lastRenderedPageBreak/>
        <w:t>Sources of Future Advice (D6)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0"/>
        <w:gridCol w:w="1221"/>
      </w:tblGrid>
      <w:tr w:rsidR="00E447D4" w:rsidRPr="0031335D" w:rsidTr="001F299F">
        <w:trPr>
          <w:tblHeader/>
          <w:tblCellSpacing w:w="15" w:type="dxa"/>
        </w:trPr>
        <w:tc>
          <w:tcPr>
            <w:tcW w:w="0" w:type="auto"/>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Source of Advice</w:t>
            </w:r>
          </w:p>
        </w:tc>
        <w:tc>
          <w:tcPr>
            <w:tcW w:w="0" w:type="auto"/>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Percent (%)</w:t>
            </w:r>
          </w:p>
        </w:tc>
      </w:tr>
      <w:tr w:rsidR="00E447D4" w:rsidRPr="0031335D" w:rsidTr="001F299F">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My farmer group</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70.8</w:t>
            </w:r>
          </w:p>
        </w:tc>
      </w:tr>
      <w:tr w:rsidR="00E447D4" w:rsidRPr="0031335D" w:rsidTr="001F299F">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My farmer group + Other successful farmers</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12.3</w:t>
            </w:r>
          </w:p>
        </w:tc>
      </w:tr>
      <w:tr w:rsidR="00E447D4" w:rsidRPr="0031335D" w:rsidTr="001F299F">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My farmer group + Other</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4.6</w:t>
            </w:r>
          </w:p>
        </w:tc>
      </w:tr>
      <w:tr w:rsidR="00E447D4" w:rsidRPr="0031335D" w:rsidTr="001F299F">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Other</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3.1</w:t>
            </w:r>
          </w:p>
        </w:tc>
      </w:tr>
      <w:tr w:rsidR="00E447D4" w:rsidRPr="0031335D" w:rsidTr="001F299F">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Minor combinations / unknown sources</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9.2</w:t>
            </w:r>
          </w:p>
        </w:tc>
      </w:tr>
    </w:tbl>
    <w:p w:rsidR="00E447D4" w:rsidRPr="0031335D" w:rsidRDefault="00E447D4" w:rsidP="0031335D">
      <w:pPr>
        <w:pStyle w:val="NormalWeb"/>
        <w:spacing w:line="360" w:lineRule="auto"/>
      </w:pPr>
      <w:r w:rsidRPr="0031335D">
        <w:rPr>
          <w:rStyle w:val="Strong"/>
        </w:rPr>
        <w:t>Interpretation:</w:t>
      </w:r>
    </w:p>
    <w:p w:rsidR="00E447D4" w:rsidRPr="0031335D" w:rsidRDefault="00E447D4" w:rsidP="0003578D">
      <w:pPr>
        <w:pStyle w:val="NormalWeb"/>
        <w:numPr>
          <w:ilvl w:val="0"/>
          <w:numId w:val="68"/>
        </w:numPr>
        <w:spacing w:line="360" w:lineRule="auto"/>
      </w:pPr>
      <w:r w:rsidRPr="0031335D">
        <w:rPr>
          <w:rStyle w:val="Strong"/>
        </w:rPr>
        <w:t>71%</w:t>
      </w:r>
      <w:r w:rsidRPr="0031335D">
        <w:t xml:space="preserve"> of respondents rely on </w:t>
      </w:r>
      <w:r w:rsidRPr="0031335D">
        <w:rPr>
          <w:rStyle w:val="Strong"/>
        </w:rPr>
        <w:t>their farmer group</w:t>
      </w:r>
      <w:r w:rsidRPr="0031335D">
        <w:t xml:space="preserve"> for future guidance, showing strong local support networks.</w:t>
      </w:r>
    </w:p>
    <w:p w:rsidR="00E447D4" w:rsidRPr="0031335D" w:rsidRDefault="00E447D4" w:rsidP="0003578D">
      <w:pPr>
        <w:pStyle w:val="NormalWeb"/>
        <w:numPr>
          <w:ilvl w:val="0"/>
          <w:numId w:val="68"/>
        </w:numPr>
        <w:spacing w:line="360" w:lineRule="auto"/>
      </w:pPr>
      <w:r w:rsidRPr="0031335D">
        <w:t>Only a very small proportion (</w:t>
      </w:r>
      <w:r w:rsidRPr="0031335D">
        <w:rPr>
          <w:rStyle w:val="Strong"/>
        </w:rPr>
        <w:t>0.8%</w:t>
      </w:r>
      <w:r w:rsidRPr="0031335D">
        <w:t>) reported not knowing where to go, indicating minimal uncertainty about future advice.</w:t>
      </w:r>
    </w:p>
    <w:p w:rsidR="00E447D4" w:rsidRPr="0031335D" w:rsidRDefault="00E447D4" w:rsidP="0031335D">
      <w:pPr>
        <w:spacing w:line="360" w:lineRule="auto"/>
        <w:rPr>
          <w:sz w:val="24"/>
          <w:szCs w:val="24"/>
        </w:rPr>
      </w:pPr>
      <w:r w:rsidRPr="0031335D">
        <w:rPr>
          <w:sz w:val="24"/>
          <w:szCs w:val="24"/>
        </w:rPr>
        <w:pict>
          <v:rect id="_x0000_i1337" style="width:0;height:1.5pt" o:hralign="center" o:hrstd="t" o:hr="t" fillcolor="#a0a0a0" stroked="f"/>
        </w:pict>
      </w:r>
    </w:p>
    <w:p w:rsidR="00E447D4" w:rsidRPr="00D2333E" w:rsidRDefault="00E447D4" w:rsidP="0031335D">
      <w:pPr>
        <w:pStyle w:val="Heading3"/>
        <w:spacing w:line="360" w:lineRule="auto"/>
        <w:rPr>
          <w:sz w:val="24"/>
          <w:szCs w:val="24"/>
        </w:rPr>
      </w:pPr>
      <w:r w:rsidRPr="00D2333E">
        <w:rPr>
          <w:rStyle w:val="Strong"/>
          <w:bCs w:val="0"/>
          <w:sz w:val="24"/>
          <w:szCs w:val="24"/>
        </w:rPr>
        <w:t>3. Group Functionality &amp; Sustainability Plan (D4 &amp; D5)</w:t>
      </w:r>
    </w:p>
    <w:p w:rsidR="00E447D4" w:rsidRPr="00D2333E" w:rsidRDefault="00E447D4" w:rsidP="0031335D">
      <w:pPr>
        <w:pStyle w:val="Heading4"/>
        <w:spacing w:line="360" w:lineRule="auto"/>
        <w:rPr>
          <w:sz w:val="24"/>
          <w:szCs w:val="24"/>
        </w:rPr>
      </w:pPr>
      <w:r w:rsidRPr="00D2333E">
        <w:rPr>
          <w:rStyle w:val="Strong"/>
          <w:bCs w:val="0"/>
          <w:sz w:val="24"/>
          <w:szCs w:val="24"/>
        </w:rPr>
        <w:t>Group Functioning (D4)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2610"/>
      </w:tblGrid>
      <w:tr w:rsidR="00E447D4" w:rsidRPr="0031335D" w:rsidTr="00D8293C">
        <w:trPr>
          <w:tblHeader/>
          <w:tblCellSpacing w:w="15" w:type="dxa"/>
        </w:trPr>
        <w:tc>
          <w:tcPr>
            <w:tcW w:w="4635" w:type="dxa"/>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Functionality Status</w:t>
            </w:r>
          </w:p>
        </w:tc>
        <w:tc>
          <w:tcPr>
            <w:tcW w:w="2565" w:type="dxa"/>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Percent (%)</w:t>
            </w:r>
          </w:p>
        </w:tc>
      </w:tr>
      <w:tr w:rsidR="00E447D4" w:rsidRPr="0031335D" w:rsidTr="00D8293C">
        <w:trPr>
          <w:tblCellSpacing w:w="15" w:type="dxa"/>
        </w:trPr>
        <w:tc>
          <w:tcPr>
            <w:tcW w:w="4635"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Very active (meets regularly, has plans)</w:t>
            </w:r>
          </w:p>
        </w:tc>
        <w:tc>
          <w:tcPr>
            <w:tcW w:w="2565"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73.8</w:t>
            </w:r>
          </w:p>
        </w:tc>
      </w:tr>
      <w:tr w:rsidR="00E447D4" w:rsidRPr="0031335D" w:rsidTr="00D8293C">
        <w:trPr>
          <w:tblCellSpacing w:w="15" w:type="dxa"/>
        </w:trPr>
        <w:tc>
          <w:tcPr>
            <w:tcW w:w="4635"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Somewhat active (meets sometimes)</w:t>
            </w:r>
          </w:p>
        </w:tc>
        <w:tc>
          <w:tcPr>
            <w:tcW w:w="2565"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23.8</w:t>
            </w:r>
          </w:p>
        </w:tc>
      </w:tr>
      <w:tr w:rsidR="00E447D4" w:rsidRPr="0031335D" w:rsidTr="00D8293C">
        <w:trPr>
          <w:tblCellSpacing w:w="15" w:type="dxa"/>
        </w:trPr>
        <w:tc>
          <w:tcPr>
            <w:tcW w:w="4635"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lastRenderedPageBreak/>
              <w:t>Not active / seldom meets</w:t>
            </w:r>
          </w:p>
        </w:tc>
        <w:tc>
          <w:tcPr>
            <w:tcW w:w="2565"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1.5</w:t>
            </w:r>
          </w:p>
        </w:tc>
      </w:tr>
      <w:tr w:rsidR="00E447D4" w:rsidRPr="0031335D" w:rsidTr="00D8293C">
        <w:trPr>
          <w:tblCellSpacing w:w="15" w:type="dxa"/>
        </w:trPr>
        <w:tc>
          <w:tcPr>
            <w:tcW w:w="4635"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Group is no longer together</w:t>
            </w:r>
          </w:p>
        </w:tc>
        <w:tc>
          <w:tcPr>
            <w:tcW w:w="2565" w:type="dxa"/>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0.8</w:t>
            </w:r>
          </w:p>
        </w:tc>
      </w:tr>
    </w:tbl>
    <w:p w:rsidR="005C2D73" w:rsidRDefault="005C2D73" w:rsidP="0031335D">
      <w:pPr>
        <w:pStyle w:val="Heading4"/>
        <w:spacing w:line="360" w:lineRule="auto"/>
        <w:rPr>
          <w:rStyle w:val="Strong"/>
          <w:bCs w:val="0"/>
          <w:sz w:val="24"/>
          <w:szCs w:val="24"/>
        </w:rPr>
      </w:pPr>
    </w:p>
    <w:p w:rsidR="00E447D4" w:rsidRPr="00D2333E" w:rsidRDefault="00E447D4" w:rsidP="0031335D">
      <w:pPr>
        <w:pStyle w:val="Heading4"/>
        <w:spacing w:line="360" w:lineRule="auto"/>
        <w:rPr>
          <w:sz w:val="24"/>
          <w:szCs w:val="24"/>
        </w:rPr>
      </w:pPr>
      <w:r w:rsidRPr="00D2333E">
        <w:rPr>
          <w:rStyle w:val="Strong"/>
          <w:bCs w:val="0"/>
          <w:sz w:val="24"/>
          <w:szCs w:val="24"/>
        </w:rPr>
        <w:t>Group Sustainability Plan (D5)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8"/>
        <w:gridCol w:w="1221"/>
      </w:tblGrid>
      <w:tr w:rsidR="00E447D4" w:rsidRPr="0031335D" w:rsidTr="00D2333E">
        <w:trPr>
          <w:tblHeader/>
          <w:tblCellSpacing w:w="15" w:type="dxa"/>
        </w:trPr>
        <w:tc>
          <w:tcPr>
            <w:tcW w:w="0" w:type="auto"/>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Sustainability Plan Status</w:t>
            </w:r>
          </w:p>
        </w:tc>
        <w:tc>
          <w:tcPr>
            <w:tcW w:w="0" w:type="auto"/>
            <w:shd w:val="clear" w:color="auto" w:fill="2F5496" w:themeFill="accent5" w:themeFillShade="BF"/>
            <w:vAlign w:val="center"/>
            <w:hideMark/>
          </w:tcPr>
          <w:p w:rsidR="00E447D4" w:rsidRPr="0031335D" w:rsidRDefault="00E447D4" w:rsidP="0031335D">
            <w:pPr>
              <w:spacing w:line="360" w:lineRule="auto"/>
              <w:jc w:val="center"/>
              <w:rPr>
                <w:b/>
                <w:bCs/>
                <w:sz w:val="24"/>
                <w:szCs w:val="24"/>
              </w:rPr>
            </w:pPr>
            <w:r w:rsidRPr="0031335D">
              <w:rPr>
                <w:b/>
                <w:bCs/>
                <w:sz w:val="24"/>
                <w:szCs w:val="24"/>
              </w:rPr>
              <w:t>Percent (%)</w:t>
            </w:r>
          </w:p>
        </w:tc>
      </w:tr>
      <w:tr w:rsidR="00E447D4" w:rsidRPr="0031335D" w:rsidTr="00D2333E">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Yes, a clear plan (savings, registered co-op, etc.)</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69.2</w:t>
            </w:r>
          </w:p>
        </w:tc>
      </w:tr>
      <w:tr w:rsidR="00E447D4" w:rsidRPr="0031335D" w:rsidTr="00D2333E">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Yes, but the plan is not clear</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17.7</w:t>
            </w:r>
          </w:p>
        </w:tc>
      </w:tr>
      <w:tr w:rsidR="00E447D4" w:rsidRPr="0031335D" w:rsidTr="00D2333E">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No plan</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10.0</w:t>
            </w:r>
          </w:p>
        </w:tc>
      </w:tr>
      <w:tr w:rsidR="00E447D4" w:rsidRPr="0031335D" w:rsidTr="00D2333E">
        <w:trPr>
          <w:tblCellSpacing w:w="15" w:type="dxa"/>
        </w:trPr>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Don’t know</w:t>
            </w:r>
          </w:p>
        </w:tc>
        <w:tc>
          <w:tcPr>
            <w:tcW w:w="0" w:type="auto"/>
            <w:shd w:val="clear" w:color="auto" w:fill="8EAADB" w:themeFill="accent5" w:themeFillTint="99"/>
            <w:vAlign w:val="center"/>
            <w:hideMark/>
          </w:tcPr>
          <w:p w:rsidR="00E447D4" w:rsidRPr="0031335D" w:rsidRDefault="00E447D4" w:rsidP="0031335D">
            <w:pPr>
              <w:spacing w:line="360" w:lineRule="auto"/>
              <w:rPr>
                <w:sz w:val="24"/>
                <w:szCs w:val="24"/>
              </w:rPr>
            </w:pPr>
            <w:r w:rsidRPr="0031335D">
              <w:rPr>
                <w:sz w:val="24"/>
                <w:szCs w:val="24"/>
              </w:rPr>
              <w:t>3.1</w:t>
            </w:r>
          </w:p>
        </w:tc>
      </w:tr>
    </w:tbl>
    <w:p w:rsidR="00E447D4" w:rsidRPr="0031335D" w:rsidRDefault="00E42306" w:rsidP="0031335D">
      <w:pPr>
        <w:pStyle w:val="NormalWeb"/>
        <w:spacing w:line="360" w:lineRule="auto"/>
      </w:pPr>
      <w:r>
        <w:rPr>
          <w:rStyle w:val="Strong"/>
        </w:rPr>
        <w:t>Interpretation</w:t>
      </w:r>
    </w:p>
    <w:p w:rsidR="00E447D4" w:rsidRPr="0031335D" w:rsidRDefault="00E447D4" w:rsidP="0003578D">
      <w:pPr>
        <w:pStyle w:val="NormalWeb"/>
        <w:numPr>
          <w:ilvl w:val="0"/>
          <w:numId w:val="69"/>
        </w:numPr>
        <w:spacing w:line="360" w:lineRule="auto"/>
      </w:pPr>
      <w:r w:rsidRPr="0031335D">
        <w:rPr>
          <w:rStyle w:val="Strong"/>
        </w:rPr>
        <w:t>74% of farmer groups are very active</w:t>
      </w:r>
      <w:r w:rsidRPr="0031335D">
        <w:t xml:space="preserve">, and </w:t>
      </w:r>
      <w:r w:rsidRPr="0031335D">
        <w:rPr>
          <w:rStyle w:val="Strong"/>
        </w:rPr>
        <w:t>69% have a clear sustainability plan</w:t>
      </w:r>
      <w:r w:rsidRPr="0031335D">
        <w:t>, indicating strong group functionality.</w:t>
      </w:r>
    </w:p>
    <w:p w:rsidR="00E447D4" w:rsidRPr="0031335D" w:rsidRDefault="00E447D4" w:rsidP="0003578D">
      <w:pPr>
        <w:pStyle w:val="NormalWeb"/>
        <w:numPr>
          <w:ilvl w:val="0"/>
          <w:numId w:val="69"/>
        </w:numPr>
        <w:spacing w:line="360" w:lineRule="auto"/>
      </w:pPr>
      <w:r w:rsidRPr="0031335D">
        <w:t xml:space="preserve">Minor gaps exist, as </w:t>
      </w:r>
      <w:r w:rsidRPr="0031335D">
        <w:rPr>
          <w:rStyle w:val="Strong"/>
        </w:rPr>
        <w:t>10% have no plan</w:t>
      </w:r>
      <w:r w:rsidRPr="0031335D">
        <w:t xml:space="preserve"> and </w:t>
      </w:r>
      <w:r w:rsidRPr="0031335D">
        <w:rPr>
          <w:rStyle w:val="Strong"/>
        </w:rPr>
        <w:t>~18% have unclear plans</w:t>
      </w:r>
      <w:r w:rsidRPr="0031335D">
        <w:t>, which could pose risks to long-term sustainability.</w:t>
      </w:r>
    </w:p>
    <w:p w:rsidR="00E447D4" w:rsidRPr="0031335D" w:rsidRDefault="00E447D4" w:rsidP="0031335D">
      <w:pPr>
        <w:spacing w:line="360" w:lineRule="auto"/>
        <w:rPr>
          <w:sz w:val="24"/>
          <w:szCs w:val="24"/>
        </w:rPr>
      </w:pPr>
      <w:r w:rsidRPr="0031335D">
        <w:rPr>
          <w:sz w:val="24"/>
          <w:szCs w:val="24"/>
        </w:rPr>
        <w:pict>
          <v:rect id="_x0000_i1338" style="width:0;height:1.5pt" o:hralign="center" o:hrstd="t" o:hr="t" fillcolor="#a0a0a0" stroked="f"/>
        </w:pict>
      </w:r>
    </w:p>
    <w:p w:rsidR="00E447D4" w:rsidRPr="00320802" w:rsidRDefault="00E447D4" w:rsidP="0031335D">
      <w:pPr>
        <w:pStyle w:val="Heading3"/>
        <w:spacing w:line="360" w:lineRule="auto"/>
        <w:rPr>
          <w:sz w:val="24"/>
          <w:szCs w:val="24"/>
        </w:rPr>
      </w:pPr>
      <w:r w:rsidRPr="00320802">
        <w:rPr>
          <w:rStyle w:val="Strong"/>
          <w:bCs w:val="0"/>
          <w:sz w:val="24"/>
          <w:szCs w:val="24"/>
        </w:rPr>
        <w:t>Summary Insights</w:t>
      </w:r>
    </w:p>
    <w:p w:rsidR="00E447D4" w:rsidRDefault="00E447D4" w:rsidP="0003578D">
      <w:pPr>
        <w:pStyle w:val="NormalWeb"/>
        <w:numPr>
          <w:ilvl w:val="0"/>
          <w:numId w:val="70"/>
        </w:numPr>
        <w:spacing w:line="360" w:lineRule="auto"/>
      </w:pPr>
      <w:r w:rsidRPr="0031335D">
        <w:rPr>
          <w:rStyle w:val="Strong"/>
        </w:rPr>
        <w:t>High likelihood of continuation:</w:t>
      </w:r>
      <w:r w:rsidRPr="0031335D">
        <w:t xml:space="preserve"> Practices that are perceived as “much better” have </w:t>
      </w:r>
      <w:r w:rsidRPr="0031335D">
        <w:rPr>
          <w:rStyle w:val="Strong"/>
        </w:rPr>
        <w:t>100% intent to continue</w:t>
      </w:r>
      <w:r w:rsidRPr="0031335D">
        <w:t>, showing strong sustainability potential.</w:t>
      </w:r>
    </w:p>
    <w:p w:rsidR="00423DB2" w:rsidRPr="0031335D" w:rsidRDefault="00423DB2" w:rsidP="00423DB2">
      <w:pPr>
        <w:pStyle w:val="NormalWeb"/>
        <w:spacing w:line="360" w:lineRule="auto"/>
        <w:ind w:left="720"/>
      </w:pPr>
      <w:r>
        <w:rPr>
          <w:rStyle w:val="Strong"/>
        </w:rPr>
        <w:lastRenderedPageBreak/>
        <w:pict>
          <v:shape id="_x0000_i1349" type="#_x0000_t75" style="width:468pt;height:292.5pt" o:bordertopcolor="this" o:borderleftcolor="this" o:borderbottomcolor="this" o:borderrightcolor="this">
            <v:imagedata r:id="rId20" o:title="intent_continue_distribution"/>
            <w10:bordertop type="single" width="4"/>
            <w10:borderleft type="single" width="4"/>
            <w10:borderbottom type="single" width="4"/>
            <w10:borderright type="single" width="4"/>
          </v:shape>
        </w:pict>
      </w:r>
    </w:p>
    <w:p w:rsidR="00E447D4" w:rsidRPr="0031335D" w:rsidRDefault="00E447D4" w:rsidP="0003578D">
      <w:pPr>
        <w:pStyle w:val="NormalWeb"/>
        <w:numPr>
          <w:ilvl w:val="0"/>
          <w:numId w:val="70"/>
        </w:numPr>
        <w:spacing w:line="360" w:lineRule="auto"/>
      </w:pPr>
      <w:r w:rsidRPr="0031335D">
        <w:rPr>
          <w:rStyle w:val="Strong"/>
        </w:rPr>
        <w:t>Low barriers overall:</w:t>
      </w:r>
      <w:r w:rsidRPr="0031335D">
        <w:t xml:space="preserve"> The majority feel confident to continue; equipment, finance, and market access are the main minor risks.</w:t>
      </w:r>
    </w:p>
    <w:p w:rsidR="00E447D4" w:rsidRPr="0031335D" w:rsidRDefault="00E447D4" w:rsidP="0003578D">
      <w:pPr>
        <w:pStyle w:val="NormalWeb"/>
        <w:numPr>
          <w:ilvl w:val="0"/>
          <w:numId w:val="70"/>
        </w:numPr>
        <w:spacing w:line="360" w:lineRule="auto"/>
      </w:pPr>
      <w:r w:rsidRPr="0031335D">
        <w:rPr>
          <w:rStyle w:val="Strong"/>
        </w:rPr>
        <w:t>Strong support networks:</w:t>
      </w:r>
      <w:r w:rsidRPr="0031335D">
        <w:t xml:space="preserve"> Farmer groups are the main source of advice, reducing the risk of knowledge loss.</w:t>
      </w:r>
    </w:p>
    <w:p w:rsidR="00E447D4" w:rsidRPr="0031335D" w:rsidRDefault="00E447D4" w:rsidP="0003578D">
      <w:pPr>
        <w:pStyle w:val="NormalWeb"/>
        <w:numPr>
          <w:ilvl w:val="0"/>
          <w:numId w:val="70"/>
        </w:numPr>
        <w:spacing w:line="360" w:lineRule="auto"/>
      </w:pPr>
      <w:r w:rsidRPr="0031335D">
        <w:rPr>
          <w:rStyle w:val="Strong"/>
        </w:rPr>
        <w:t>Group functionality supports sustainability:</w:t>
      </w:r>
      <w:r w:rsidRPr="0031335D">
        <w:t xml:space="preserve"> Most groups are active and have clear plans, though there is room for improvement for a small minority.</w:t>
      </w:r>
    </w:p>
    <w:p w:rsidR="00F378CF" w:rsidRDefault="00F378CF" w:rsidP="0031335D">
      <w:pPr>
        <w:pStyle w:val="NormalWeb"/>
        <w:spacing w:line="360" w:lineRule="auto"/>
      </w:pPr>
      <w:r>
        <w:rPr>
          <w:rStyle w:val="Strong"/>
        </w:rPr>
        <w:t>Overall Conclusion</w:t>
      </w:r>
    </w:p>
    <w:p w:rsidR="000C72C5" w:rsidRDefault="00E447D4" w:rsidP="00F378CF">
      <w:pPr>
        <w:pStyle w:val="NormalWeb"/>
        <w:spacing w:line="360" w:lineRule="auto"/>
        <w:jc w:val="both"/>
      </w:pPr>
      <w:r w:rsidRPr="0031335D">
        <w:t xml:space="preserve">The data indicates a </w:t>
      </w:r>
      <w:r w:rsidRPr="0031335D">
        <w:rPr>
          <w:rStyle w:val="Strong"/>
        </w:rPr>
        <w:t>very high probability of sustaining climate-resilient practices</w:t>
      </w:r>
      <w:r w:rsidRPr="0031335D">
        <w:t xml:space="preserve"> post-project. Minor interventions addressing equipment reliability, financial access, and market support could further enhance sustainability.</w:t>
      </w:r>
    </w:p>
    <w:p w:rsidR="000C72C5" w:rsidRDefault="000C72C5">
      <w:pPr>
        <w:rPr>
          <w:rFonts w:ascii="Times New Roman" w:eastAsia="Times New Roman" w:hAnsi="Times New Roman" w:cs="Times New Roman"/>
          <w:sz w:val="24"/>
          <w:szCs w:val="24"/>
        </w:rPr>
      </w:pPr>
      <w:r>
        <w:br w:type="page"/>
      </w:r>
    </w:p>
    <w:p w:rsidR="000C72C5" w:rsidRPr="00430FCA" w:rsidRDefault="000C72C5" w:rsidP="000C72C5">
      <w:pPr>
        <w:pStyle w:val="Heading2"/>
        <w:rPr>
          <w:rStyle w:val="Strong"/>
          <w:bCs w:val="0"/>
          <w:sz w:val="28"/>
          <w:szCs w:val="24"/>
        </w:rPr>
      </w:pPr>
      <w:r w:rsidRPr="003E56E0">
        <w:rPr>
          <w:b/>
          <w:sz w:val="28"/>
          <w:szCs w:val="24"/>
        </w:rPr>
        <w:lastRenderedPageBreak/>
        <w:t>Phase 3: Analytical Framework by Evaluation Question</w:t>
      </w:r>
    </w:p>
    <w:p w:rsidR="00E026BF" w:rsidRPr="003373A2" w:rsidRDefault="00E026BF" w:rsidP="00E026BF">
      <w:pPr>
        <w:pStyle w:val="Heading2"/>
        <w:rPr>
          <w:sz w:val="24"/>
        </w:rPr>
      </w:pPr>
      <w:r w:rsidRPr="003373A2">
        <w:rPr>
          <w:rStyle w:val="Strong"/>
          <w:bCs w:val="0"/>
          <w:sz w:val="24"/>
        </w:rPr>
        <w:t>EQ 7: Generate Learning – Future Support</w:t>
      </w:r>
    </w:p>
    <w:p w:rsidR="008930C7" w:rsidRPr="008930C7" w:rsidRDefault="008930C7" w:rsidP="008930C7">
      <w:pPr>
        <w:pStyle w:val="ds-markdown-paragraph"/>
        <w:shd w:val="clear" w:color="auto" w:fill="FFFFFF"/>
        <w:spacing w:before="240" w:beforeAutospacing="0" w:after="240" w:afterAutospacing="0" w:line="420" w:lineRule="atLeast"/>
        <w:rPr>
          <w:rFonts w:ascii="quote-cjk-patch" w:hAnsi="quote-cjk-patch"/>
          <w:color w:val="0F1115"/>
          <w:highlight w:val="yellow"/>
        </w:rPr>
      </w:pPr>
      <w:r w:rsidRPr="008930C7">
        <w:rPr>
          <w:rStyle w:val="Strong"/>
          <w:rFonts w:ascii="quote-cjk-patch" w:hAnsi="quote-cjk-patch"/>
          <w:color w:val="0F1115"/>
          <w:highlight w:val="yellow"/>
        </w:rPr>
        <w:t>D7.</w:t>
      </w:r>
      <w:r w:rsidRPr="008930C7">
        <w:rPr>
          <w:rFonts w:ascii="quote-cjk-patch" w:hAnsi="quote-cjk-patch"/>
          <w:color w:val="0F1115"/>
          <w:highlight w:val="yellow"/>
        </w:rPr>
        <w:t> What should a future project focus on for bigger impact?</w:t>
      </w:r>
    </w:p>
    <w:p w:rsidR="008930C7" w:rsidRPr="008930C7" w:rsidRDefault="008930C7" w:rsidP="008930C7">
      <w:pPr>
        <w:pStyle w:val="ds-markdown-paragraph"/>
        <w:shd w:val="clear" w:color="auto" w:fill="FFFFFF"/>
        <w:spacing w:before="240" w:beforeAutospacing="0" w:after="240" w:afterAutospacing="0" w:line="420" w:lineRule="atLeast"/>
        <w:rPr>
          <w:rFonts w:ascii="quote-cjk-patch" w:hAnsi="quote-cjk-patch"/>
          <w:color w:val="0F1115"/>
          <w:highlight w:val="yellow"/>
        </w:rPr>
      </w:pPr>
      <w:r w:rsidRPr="008930C7">
        <w:rPr>
          <w:rStyle w:val="Strong"/>
          <w:rFonts w:ascii="quote-cjk-patch" w:hAnsi="quote-cjk-patch"/>
          <w:color w:val="0F1115"/>
          <w:highlight w:val="yellow"/>
        </w:rPr>
        <w:t>E4.</w:t>
      </w:r>
      <w:r w:rsidRPr="008930C7">
        <w:rPr>
          <w:rFonts w:ascii="quote-cjk-patch" w:hAnsi="quote-cjk-patch"/>
          <w:color w:val="0F1115"/>
          <w:highlight w:val="yellow"/>
        </w:rPr>
        <w:t> What specific support does your group need to be self-reliant?</w:t>
      </w:r>
    </w:p>
    <w:p w:rsidR="008930C7" w:rsidRPr="008930C7" w:rsidRDefault="008930C7" w:rsidP="008930C7">
      <w:pPr>
        <w:pStyle w:val="ds-markdown-paragraph"/>
        <w:shd w:val="clear" w:color="auto" w:fill="FFFFFF"/>
        <w:spacing w:before="240" w:beforeAutospacing="0" w:after="240" w:afterAutospacing="0" w:line="420" w:lineRule="atLeast"/>
        <w:rPr>
          <w:rFonts w:ascii="quote-cjk-patch" w:hAnsi="quote-cjk-patch"/>
          <w:color w:val="0F1115"/>
          <w:highlight w:val="yellow"/>
        </w:rPr>
      </w:pPr>
      <w:r w:rsidRPr="008930C7">
        <w:rPr>
          <w:rStyle w:val="Strong"/>
          <w:rFonts w:ascii="quote-cjk-patch" w:hAnsi="quote-cjk-patch"/>
          <w:color w:val="0F1115"/>
          <w:highlight w:val="yellow"/>
        </w:rPr>
        <w:t>E1.</w:t>
      </w:r>
      <w:r w:rsidRPr="008930C7">
        <w:rPr>
          <w:rFonts w:ascii="quote-cjk-patch" w:hAnsi="quote-cjk-patch"/>
          <w:color w:val="0F1115"/>
          <w:highlight w:val="yellow"/>
        </w:rPr>
        <w:t> What was the most effective part of the project?</w:t>
      </w:r>
    </w:p>
    <w:p w:rsidR="008930C7" w:rsidRPr="006624F9" w:rsidRDefault="008930C7" w:rsidP="006624F9">
      <w:pPr>
        <w:pStyle w:val="ds-markdown-paragraph"/>
        <w:shd w:val="clear" w:color="auto" w:fill="FFFFFF"/>
        <w:spacing w:before="240" w:beforeAutospacing="0" w:line="420" w:lineRule="atLeast"/>
        <w:rPr>
          <w:rStyle w:val="Strong"/>
          <w:rFonts w:ascii="quote-cjk-patch" w:hAnsi="quote-cjk-patch"/>
          <w:b w:val="0"/>
          <w:bCs w:val="0"/>
          <w:color w:val="0F1115"/>
        </w:rPr>
      </w:pPr>
      <w:r w:rsidRPr="008930C7">
        <w:rPr>
          <w:rStyle w:val="Strong"/>
          <w:rFonts w:ascii="quote-cjk-patch" w:hAnsi="quote-cjk-patch"/>
          <w:color w:val="0F1115"/>
          <w:highlight w:val="yellow"/>
        </w:rPr>
        <w:t>E2a.</w:t>
      </w:r>
      <w:r w:rsidRPr="008930C7">
        <w:rPr>
          <w:rFonts w:ascii="quote-cjk-patch" w:hAnsi="quote-cjk-patch"/>
          <w:color w:val="0F1115"/>
          <w:highlight w:val="yellow"/>
        </w:rPr>
        <w:t> What was the least effective or most challenging part?</w:t>
      </w:r>
    </w:p>
    <w:p w:rsidR="00E026BF" w:rsidRPr="003373A2" w:rsidRDefault="00E026BF" w:rsidP="003373A2">
      <w:pPr>
        <w:pStyle w:val="Heading3"/>
        <w:spacing w:line="360" w:lineRule="auto"/>
        <w:rPr>
          <w:sz w:val="24"/>
          <w:szCs w:val="24"/>
        </w:rPr>
      </w:pPr>
      <w:r w:rsidRPr="003373A2">
        <w:rPr>
          <w:rStyle w:val="Strong"/>
          <w:bCs w:val="0"/>
          <w:sz w:val="24"/>
          <w:szCs w:val="24"/>
        </w:rPr>
        <w:t>1. Prioritize Future Interventions</w:t>
      </w:r>
    </w:p>
    <w:p w:rsidR="00E026BF" w:rsidRPr="00C076A0" w:rsidRDefault="00E026BF" w:rsidP="003373A2">
      <w:pPr>
        <w:pStyle w:val="NormalWeb"/>
        <w:spacing w:line="360" w:lineRule="auto"/>
      </w:pPr>
      <w:r w:rsidRPr="00C076A0">
        <w:t>The survey responses indicate that respondents identified several key priorities for future project support. The top priorities, based on frequency, are summarized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7157"/>
        <w:gridCol w:w="1123"/>
      </w:tblGrid>
      <w:tr w:rsidR="00E026BF" w:rsidRPr="00C076A0" w:rsidTr="006E1AA7">
        <w:trPr>
          <w:tblHeader/>
          <w:tblCellSpacing w:w="15" w:type="dxa"/>
        </w:trPr>
        <w:tc>
          <w:tcPr>
            <w:tcW w:w="1035" w:type="dxa"/>
            <w:shd w:val="clear" w:color="auto" w:fill="2F5496" w:themeFill="accent5" w:themeFillShade="BF"/>
            <w:vAlign w:val="center"/>
            <w:hideMark/>
          </w:tcPr>
          <w:p w:rsidR="00E026BF" w:rsidRPr="00C076A0" w:rsidRDefault="00E026BF" w:rsidP="003373A2">
            <w:pPr>
              <w:jc w:val="center"/>
              <w:rPr>
                <w:b/>
                <w:bCs/>
                <w:sz w:val="24"/>
                <w:szCs w:val="24"/>
              </w:rPr>
            </w:pPr>
            <w:r w:rsidRPr="00C076A0">
              <w:rPr>
                <w:b/>
                <w:bCs/>
                <w:sz w:val="24"/>
                <w:szCs w:val="24"/>
              </w:rPr>
              <w:t>Rank</w:t>
            </w:r>
          </w:p>
        </w:tc>
        <w:tc>
          <w:tcPr>
            <w:tcW w:w="7127" w:type="dxa"/>
            <w:shd w:val="clear" w:color="auto" w:fill="2F5496" w:themeFill="accent5" w:themeFillShade="BF"/>
            <w:vAlign w:val="center"/>
            <w:hideMark/>
          </w:tcPr>
          <w:p w:rsidR="00E026BF" w:rsidRPr="00C076A0" w:rsidRDefault="00E026BF" w:rsidP="003373A2">
            <w:pPr>
              <w:jc w:val="center"/>
              <w:rPr>
                <w:b/>
                <w:bCs/>
                <w:sz w:val="24"/>
                <w:szCs w:val="24"/>
              </w:rPr>
            </w:pPr>
            <w:r w:rsidRPr="00C076A0">
              <w:rPr>
                <w:b/>
                <w:bCs/>
                <w:sz w:val="24"/>
                <w:szCs w:val="24"/>
              </w:rPr>
              <w:t>Future Project Focus</w:t>
            </w:r>
          </w:p>
        </w:tc>
        <w:tc>
          <w:tcPr>
            <w:tcW w:w="0" w:type="auto"/>
            <w:shd w:val="clear" w:color="auto" w:fill="2F5496" w:themeFill="accent5" w:themeFillShade="BF"/>
            <w:vAlign w:val="center"/>
            <w:hideMark/>
          </w:tcPr>
          <w:p w:rsidR="00E026BF" w:rsidRPr="00C076A0" w:rsidRDefault="00E026BF" w:rsidP="003373A2">
            <w:pPr>
              <w:jc w:val="center"/>
              <w:rPr>
                <w:b/>
                <w:bCs/>
                <w:sz w:val="24"/>
                <w:szCs w:val="24"/>
              </w:rPr>
            </w:pPr>
            <w:r w:rsidRPr="00C076A0">
              <w:rPr>
                <w:b/>
                <w:bCs/>
                <w:sz w:val="24"/>
                <w:szCs w:val="24"/>
              </w:rPr>
              <w:t>Percent (%)</w:t>
            </w:r>
          </w:p>
        </w:tc>
      </w:tr>
      <w:tr w:rsidR="00E026BF" w:rsidRPr="00C076A0" w:rsidTr="006E1AA7">
        <w:trPr>
          <w:tblCellSpacing w:w="15" w:type="dxa"/>
        </w:trPr>
        <w:tc>
          <w:tcPr>
            <w:tcW w:w="1035" w:type="dxa"/>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1</w:t>
            </w:r>
          </w:p>
        </w:tc>
        <w:tc>
          <w:tcPr>
            <w:tcW w:w="7127" w:type="dxa"/>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Better market access</w:t>
            </w:r>
          </w:p>
        </w:tc>
        <w:tc>
          <w:tcPr>
            <w:tcW w:w="0" w:type="auto"/>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23.1</w:t>
            </w:r>
          </w:p>
        </w:tc>
      </w:tr>
      <w:tr w:rsidR="00E026BF" w:rsidRPr="00C076A0" w:rsidTr="006E1AA7">
        <w:trPr>
          <w:tblCellSpacing w:w="15" w:type="dxa"/>
        </w:trPr>
        <w:tc>
          <w:tcPr>
            <w:tcW w:w="1035" w:type="dxa"/>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2</w:t>
            </w:r>
          </w:p>
        </w:tc>
        <w:tc>
          <w:tcPr>
            <w:tcW w:w="7127" w:type="dxa"/>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Better market access, More support for irrigation, Access to loans/credit, Advanced business training</w:t>
            </w:r>
          </w:p>
        </w:tc>
        <w:tc>
          <w:tcPr>
            <w:tcW w:w="0" w:type="auto"/>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10.8</w:t>
            </w:r>
          </w:p>
        </w:tc>
      </w:tr>
      <w:tr w:rsidR="00E026BF" w:rsidRPr="00C076A0" w:rsidTr="006E1AA7">
        <w:trPr>
          <w:tblCellSpacing w:w="15" w:type="dxa"/>
        </w:trPr>
        <w:tc>
          <w:tcPr>
            <w:tcW w:w="1035" w:type="dxa"/>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3</w:t>
            </w:r>
          </w:p>
        </w:tc>
        <w:tc>
          <w:tcPr>
            <w:tcW w:w="7127" w:type="dxa"/>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More support for irrigation</w:t>
            </w:r>
          </w:p>
        </w:tc>
        <w:tc>
          <w:tcPr>
            <w:tcW w:w="0" w:type="auto"/>
            <w:shd w:val="clear" w:color="auto" w:fill="8EAADB" w:themeFill="accent5" w:themeFillTint="99"/>
            <w:vAlign w:val="center"/>
            <w:hideMark/>
          </w:tcPr>
          <w:p w:rsidR="00E026BF" w:rsidRPr="00C076A0" w:rsidRDefault="00E026BF" w:rsidP="003373A2">
            <w:pPr>
              <w:rPr>
                <w:sz w:val="24"/>
                <w:szCs w:val="24"/>
              </w:rPr>
            </w:pPr>
            <w:r w:rsidRPr="00C076A0">
              <w:rPr>
                <w:sz w:val="24"/>
                <w:szCs w:val="24"/>
              </w:rPr>
              <w:t>6.9</w:t>
            </w:r>
          </w:p>
        </w:tc>
      </w:tr>
    </w:tbl>
    <w:p w:rsidR="00E026BF" w:rsidRDefault="00E026BF" w:rsidP="003373A2">
      <w:pPr>
        <w:pStyle w:val="NormalWeb"/>
        <w:spacing w:line="360" w:lineRule="auto"/>
      </w:pPr>
      <w:r w:rsidRPr="00C076A0">
        <w:rPr>
          <w:rStyle w:val="Strong"/>
        </w:rPr>
        <w:t>Interpretation:</w:t>
      </w:r>
      <w:r w:rsidRPr="00C076A0">
        <w:br/>
        <w:t>The results show that improving market access is the primary concern for farmers, while access to finance, irrigation support, and business training are also important. Projects targeting these areas are likely to have the greatest impact.</w:t>
      </w:r>
    </w:p>
    <w:p w:rsidR="00BA6CDF" w:rsidRPr="00C076A0" w:rsidRDefault="00597DD5" w:rsidP="003373A2">
      <w:pPr>
        <w:pStyle w:val="NormalWeb"/>
        <w:spacing w:line="360" w:lineRule="auto"/>
      </w:pPr>
      <w:r>
        <w:lastRenderedPageBreak/>
        <w:pict>
          <v:shape id="_x0000_i1373" type="#_x0000_t75" style="width:468pt;height:280.5pt" o:bordertopcolor="this" o:borderleftcolor="this" o:borderbottomcolor="this" o:borderrightcolor="this">
            <v:imagedata r:id="rId21" o:title="future_project_focus_list_priorities"/>
            <w10:bordertop type="single" width="4"/>
            <w10:borderleft type="single" width="4"/>
            <w10:borderbottom type="single" width="4"/>
            <w10:borderright type="single" width="4"/>
          </v:shape>
        </w:pict>
      </w:r>
    </w:p>
    <w:p w:rsidR="00E026BF" w:rsidRPr="00C076A0" w:rsidRDefault="00E026BF" w:rsidP="003373A2">
      <w:pPr>
        <w:spacing w:line="360" w:lineRule="auto"/>
        <w:rPr>
          <w:sz w:val="24"/>
          <w:szCs w:val="24"/>
        </w:rPr>
      </w:pPr>
      <w:r w:rsidRPr="00C076A0">
        <w:rPr>
          <w:sz w:val="24"/>
          <w:szCs w:val="24"/>
        </w:rPr>
        <w:pict>
          <v:rect id="_x0000_i1351" style="width:0;height:1.5pt" o:hralign="center" o:hrstd="t" o:hr="t" fillcolor="#a0a0a0" stroked="f"/>
        </w:pict>
      </w:r>
    </w:p>
    <w:p w:rsidR="00E026BF" w:rsidRPr="003373A2" w:rsidRDefault="00E026BF" w:rsidP="003373A2">
      <w:pPr>
        <w:pStyle w:val="Heading3"/>
        <w:spacing w:line="360" w:lineRule="auto"/>
        <w:rPr>
          <w:sz w:val="24"/>
          <w:szCs w:val="24"/>
        </w:rPr>
      </w:pPr>
      <w:r w:rsidRPr="003373A2">
        <w:rPr>
          <w:rStyle w:val="Strong"/>
          <w:bCs w:val="0"/>
          <w:sz w:val="24"/>
          <w:szCs w:val="24"/>
        </w:rPr>
        <w:t>2. Group Support Needs</w:t>
      </w:r>
    </w:p>
    <w:p w:rsidR="001D3092" w:rsidRDefault="001D3092" w:rsidP="003373A2">
      <w:pPr>
        <w:pStyle w:val="NormalWeb"/>
        <w:spacing w:line="360" w:lineRule="auto"/>
      </w:pPr>
      <w:r>
        <w:rPr>
          <w:noProof/>
        </w:rPr>
        <w:drawing>
          <wp:inline distT="0" distB="0" distL="0" distR="0">
            <wp:extent cx="5295900" cy="3174145"/>
            <wp:effectExtent l="0" t="0" r="0" b="7620"/>
            <wp:docPr id="5" name="Picture 5" descr="C:\Users\Hp\AppData\Local\Microsoft\Windows\INetCache\Content.Word\supports_needed_list_prior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C:\Users\Hp\AppData\Local\Microsoft\Windows\INetCache\Content.Word\supports_needed_list_prioritie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96760" cy="3174660"/>
                    </a:xfrm>
                    <a:prstGeom prst="rect">
                      <a:avLst/>
                    </a:prstGeom>
                    <a:noFill/>
                    <a:ln>
                      <a:noFill/>
                    </a:ln>
                  </pic:spPr>
                </pic:pic>
              </a:graphicData>
            </a:graphic>
          </wp:inline>
        </w:drawing>
      </w:r>
    </w:p>
    <w:p w:rsidR="00E026BF" w:rsidRPr="00C076A0" w:rsidRDefault="00E026BF" w:rsidP="003373A2">
      <w:pPr>
        <w:pStyle w:val="NormalWeb"/>
        <w:spacing w:line="360" w:lineRule="auto"/>
      </w:pPr>
      <w:r w:rsidRPr="00C076A0">
        <w:lastRenderedPageBreak/>
        <w:t>Respondents were asked about the specific support their groups need to become self-reliant. The table below summarizes the most frequently requested forms of support:</w:t>
      </w:r>
    </w:p>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1080"/>
        <w:gridCol w:w="3635"/>
        <w:gridCol w:w="1221"/>
      </w:tblGrid>
      <w:tr w:rsidR="00E026BF" w:rsidRPr="00C076A0" w:rsidTr="003373A2">
        <w:trPr>
          <w:tblHeader/>
          <w:tblCellSpacing w:w="15" w:type="dxa"/>
        </w:trPr>
        <w:tc>
          <w:tcPr>
            <w:tcW w:w="1035" w:type="dxa"/>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t>Rank</w:t>
            </w:r>
          </w:p>
        </w:tc>
        <w:tc>
          <w:tcPr>
            <w:tcW w:w="3605" w:type="dxa"/>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t>Support Needed</w:t>
            </w:r>
          </w:p>
        </w:tc>
        <w:tc>
          <w:tcPr>
            <w:tcW w:w="0" w:type="auto"/>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t>Percent (%)</w:t>
            </w:r>
          </w:p>
        </w:tc>
      </w:tr>
      <w:tr w:rsidR="00E026BF" w:rsidRPr="00C076A0" w:rsidTr="003373A2">
        <w:trPr>
          <w:tblCellSpacing w:w="15" w:type="dxa"/>
        </w:trPr>
        <w:tc>
          <w:tcPr>
            <w:tcW w:w="1035" w:type="dxa"/>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1</w:t>
            </w:r>
          </w:p>
        </w:tc>
        <w:tc>
          <w:tcPr>
            <w:tcW w:w="3605" w:type="dxa"/>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Advanced business training</w:t>
            </w:r>
          </w:p>
        </w:tc>
        <w:tc>
          <w:tcPr>
            <w:tcW w:w="0" w:type="auto"/>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17.7</w:t>
            </w:r>
          </w:p>
        </w:tc>
      </w:tr>
      <w:tr w:rsidR="00E026BF" w:rsidRPr="00C076A0" w:rsidTr="003373A2">
        <w:trPr>
          <w:tblCellSpacing w:w="15" w:type="dxa"/>
        </w:trPr>
        <w:tc>
          <w:tcPr>
            <w:tcW w:w="1035" w:type="dxa"/>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2</w:t>
            </w:r>
          </w:p>
        </w:tc>
        <w:tc>
          <w:tcPr>
            <w:tcW w:w="3605" w:type="dxa"/>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Stronger links to buyers/markets</w:t>
            </w:r>
          </w:p>
        </w:tc>
        <w:tc>
          <w:tcPr>
            <w:tcW w:w="0" w:type="auto"/>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11.5</w:t>
            </w:r>
          </w:p>
        </w:tc>
      </w:tr>
      <w:tr w:rsidR="00E026BF" w:rsidRPr="00C076A0" w:rsidTr="003373A2">
        <w:trPr>
          <w:tblCellSpacing w:w="15" w:type="dxa"/>
        </w:trPr>
        <w:tc>
          <w:tcPr>
            <w:tcW w:w="1035" w:type="dxa"/>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3</w:t>
            </w:r>
          </w:p>
        </w:tc>
        <w:tc>
          <w:tcPr>
            <w:tcW w:w="3605" w:type="dxa"/>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A grant or loan to start a group enterprise</w:t>
            </w:r>
          </w:p>
        </w:tc>
        <w:tc>
          <w:tcPr>
            <w:tcW w:w="0" w:type="auto"/>
            <w:shd w:val="clear" w:color="auto" w:fill="8EAADB" w:themeFill="accent5" w:themeFillTint="99"/>
            <w:vAlign w:val="center"/>
            <w:hideMark/>
          </w:tcPr>
          <w:p w:rsidR="00E026BF" w:rsidRPr="00C076A0" w:rsidRDefault="00E026BF" w:rsidP="003373A2">
            <w:pPr>
              <w:spacing w:line="360" w:lineRule="auto"/>
              <w:jc w:val="center"/>
              <w:rPr>
                <w:sz w:val="24"/>
                <w:szCs w:val="24"/>
              </w:rPr>
            </w:pPr>
            <w:r w:rsidRPr="00C076A0">
              <w:rPr>
                <w:sz w:val="24"/>
                <w:szCs w:val="24"/>
              </w:rPr>
              <w:t>10.0</w:t>
            </w:r>
          </w:p>
        </w:tc>
      </w:tr>
    </w:tbl>
    <w:p w:rsidR="00E026BF" w:rsidRPr="00C076A0" w:rsidRDefault="00E026BF" w:rsidP="003373A2">
      <w:pPr>
        <w:pStyle w:val="NormalWeb"/>
        <w:spacing w:line="360" w:lineRule="auto"/>
      </w:pPr>
      <w:r w:rsidRPr="00C076A0">
        <w:rPr>
          <w:rStyle w:val="Strong"/>
        </w:rPr>
        <w:t>Interpretation</w:t>
      </w:r>
      <w:r w:rsidRPr="00C076A0">
        <w:br/>
        <w:t>Business skills, market linkages, and access to initial capital are the most important forms of support for sustainability. Targeting these areas will enhance group performance and continuity.</w:t>
      </w:r>
    </w:p>
    <w:p w:rsidR="00E026BF" w:rsidRPr="00C076A0" w:rsidRDefault="00E026BF" w:rsidP="003373A2">
      <w:pPr>
        <w:spacing w:line="360" w:lineRule="auto"/>
        <w:rPr>
          <w:sz w:val="24"/>
          <w:szCs w:val="24"/>
        </w:rPr>
      </w:pPr>
      <w:r w:rsidRPr="00C076A0">
        <w:rPr>
          <w:sz w:val="24"/>
          <w:szCs w:val="24"/>
        </w:rPr>
        <w:pict>
          <v:rect id="_x0000_i1352" style="width:0;height:1.5pt" o:hralign="center" o:hrstd="t" o:hr="t" fillcolor="#a0a0a0" stroked="f"/>
        </w:pict>
      </w:r>
    </w:p>
    <w:p w:rsidR="00E026BF" w:rsidRPr="00370063" w:rsidRDefault="00E026BF" w:rsidP="003373A2">
      <w:pPr>
        <w:pStyle w:val="Heading3"/>
        <w:spacing w:line="360" w:lineRule="auto"/>
        <w:rPr>
          <w:sz w:val="24"/>
          <w:szCs w:val="24"/>
        </w:rPr>
      </w:pPr>
      <w:r w:rsidRPr="00370063">
        <w:rPr>
          <w:rStyle w:val="Strong"/>
          <w:bCs w:val="0"/>
          <w:sz w:val="24"/>
          <w:szCs w:val="24"/>
        </w:rPr>
        <w:t>3. Effective &amp; Challenging Components of the Project</w:t>
      </w:r>
    </w:p>
    <w:p w:rsidR="00E026BF" w:rsidRDefault="00E026BF" w:rsidP="003373A2">
      <w:pPr>
        <w:pStyle w:val="NormalWeb"/>
        <w:spacing w:line="360" w:lineRule="auto"/>
      </w:pPr>
      <w:r w:rsidRPr="00C076A0">
        <w:t>Respondents provided feedback on which parts of the project were most effective and which were most challenging:</w:t>
      </w:r>
    </w:p>
    <w:p w:rsidR="00223274" w:rsidRPr="00C076A0" w:rsidRDefault="00F57E30" w:rsidP="003373A2">
      <w:pPr>
        <w:pStyle w:val="NormalWeb"/>
        <w:spacing w:line="360" w:lineRule="auto"/>
      </w:pPr>
      <w:r>
        <w:lastRenderedPageBreak/>
        <w:pict>
          <v:shape id="_x0000_i1378" type="#_x0000_t75" style="width:403.5pt;height:268.5pt" o:bordertopcolor="this" o:borderleftcolor="this" o:borderbottomcolor="this" o:borderrightcolor="this">
            <v:imagedata r:id="rId23" o:title="proj_effective_part_wordcloud"/>
            <w10:bordertop type="single" width="4"/>
            <w10:borderleft type="single" width="4"/>
            <w10:borderbottom type="single" width="4"/>
            <w10:borderright type="single" width="4"/>
          </v:shape>
        </w:pict>
      </w:r>
    </w:p>
    <w:p w:rsidR="00E026BF" w:rsidRPr="00C33FB5" w:rsidRDefault="00E026BF" w:rsidP="00C33FB5">
      <w:pPr>
        <w:pStyle w:val="Heading2"/>
        <w:rPr>
          <w:rStyle w:val="Strong"/>
        </w:rPr>
      </w:pPr>
      <w:r w:rsidRPr="00C33FB5">
        <w:rPr>
          <w:rStyle w:val="Strong"/>
          <w:sz w:val="24"/>
        </w:rPr>
        <w:t>Most Effective Parts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3239"/>
        <w:gridCol w:w="2668"/>
      </w:tblGrid>
      <w:tr w:rsidR="00E026BF" w:rsidRPr="00C076A0" w:rsidTr="00B33F56">
        <w:trPr>
          <w:tblHeader/>
          <w:tblCellSpacing w:w="15" w:type="dxa"/>
        </w:trPr>
        <w:tc>
          <w:tcPr>
            <w:tcW w:w="0" w:type="auto"/>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t>Rank</w:t>
            </w:r>
          </w:p>
        </w:tc>
        <w:tc>
          <w:tcPr>
            <w:tcW w:w="0" w:type="auto"/>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t>Component</w:t>
            </w:r>
          </w:p>
        </w:tc>
        <w:tc>
          <w:tcPr>
            <w:tcW w:w="2623" w:type="dxa"/>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t>Percent (%)</w:t>
            </w:r>
          </w:p>
        </w:tc>
      </w:tr>
      <w:tr w:rsidR="00E026BF" w:rsidRPr="00C076A0" w:rsidTr="00B33F56">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1</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The practical, on-farm training</w:t>
            </w:r>
          </w:p>
        </w:tc>
        <w:tc>
          <w:tcPr>
            <w:tcW w:w="2623"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50.0</w:t>
            </w:r>
          </w:p>
        </w:tc>
      </w:tr>
      <w:tr w:rsidR="00E026BF" w:rsidRPr="00C076A0" w:rsidTr="00B33F56">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2</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The demonstration farms</w:t>
            </w:r>
          </w:p>
        </w:tc>
        <w:tc>
          <w:tcPr>
            <w:tcW w:w="2623"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29.2</w:t>
            </w:r>
          </w:p>
        </w:tc>
      </w:tr>
      <w:tr w:rsidR="00E026BF" w:rsidRPr="00C076A0" w:rsidTr="00B33F56">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3</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Support for irrigation/water</w:t>
            </w:r>
          </w:p>
        </w:tc>
        <w:tc>
          <w:tcPr>
            <w:tcW w:w="2623"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8.5</w:t>
            </w:r>
          </w:p>
        </w:tc>
      </w:tr>
      <w:tr w:rsidR="00E026BF" w:rsidRPr="00C076A0" w:rsidTr="00B33F56">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4</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Group approach (farmer groups)</w:t>
            </w:r>
          </w:p>
        </w:tc>
        <w:tc>
          <w:tcPr>
            <w:tcW w:w="2623"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7.7</w:t>
            </w:r>
          </w:p>
        </w:tc>
      </w:tr>
      <w:tr w:rsidR="00E026BF" w:rsidRPr="00C076A0" w:rsidTr="00B33F56">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5</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Quality of project staff</w:t>
            </w:r>
          </w:p>
        </w:tc>
        <w:tc>
          <w:tcPr>
            <w:tcW w:w="2623"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4.6</w:t>
            </w:r>
          </w:p>
        </w:tc>
      </w:tr>
    </w:tbl>
    <w:p w:rsidR="0054264E" w:rsidRDefault="0054264E" w:rsidP="003373A2">
      <w:pPr>
        <w:pStyle w:val="NormalWeb"/>
        <w:spacing w:line="360" w:lineRule="auto"/>
        <w:rPr>
          <w:rStyle w:val="Strong"/>
        </w:rPr>
      </w:pPr>
    </w:p>
    <w:p w:rsidR="0054264E" w:rsidRDefault="00097956" w:rsidP="003373A2">
      <w:pPr>
        <w:pStyle w:val="NormalWeb"/>
        <w:spacing w:line="360" w:lineRule="auto"/>
        <w:rPr>
          <w:rStyle w:val="Strong"/>
        </w:rPr>
      </w:pPr>
      <w:r>
        <w:rPr>
          <w:rStyle w:val="Strong"/>
        </w:rPr>
        <w:lastRenderedPageBreak/>
        <w:pict>
          <v:shape id="_x0000_i1390" type="#_x0000_t75" style="width:468pt;height:280.5pt" o:bordertopcolor="this" o:borderleftcolor="this" o:borderbottomcolor="this" o:borderrightcolor="this">
            <v:imagedata r:id="rId24" o:title="proj_effective_part_summary"/>
            <w10:bordertop type="single" width="4"/>
            <w10:borderleft type="single" width="4"/>
            <w10:borderbottom type="single" width="4"/>
            <w10:borderright type="single" width="4"/>
          </v:shape>
        </w:pict>
      </w:r>
    </w:p>
    <w:p w:rsidR="00E026BF" w:rsidRPr="00C33FB5" w:rsidRDefault="00E026BF" w:rsidP="00C33FB5">
      <w:pPr>
        <w:pStyle w:val="Heading2"/>
        <w:rPr>
          <w:rStyle w:val="Strong"/>
          <w:sz w:val="24"/>
        </w:rPr>
      </w:pPr>
      <w:r w:rsidRPr="00C33FB5">
        <w:rPr>
          <w:rStyle w:val="Strong"/>
          <w:sz w:val="24"/>
        </w:rPr>
        <w:t>Least Effective / Challenging Parts of the Project</w:t>
      </w:r>
    </w:p>
    <w:p w:rsidR="0054264E" w:rsidRPr="00C076A0" w:rsidRDefault="0054264E" w:rsidP="003373A2">
      <w:pPr>
        <w:pStyle w:val="NormalWeb"/>
        <w:spacing w:line="360" w:lineRule="auto"/>
      </w:pPr>
      <w:r>
        <w:rPr>
          <w:rStyle w:val="Strong"/>
        </w:rPr>
        <w:pict>
          <v:shape id="_x0000_i1382" type="#_x0000_t75" style="width:372.75pt;height:248.25pt" o:bordertopcolor="this" o:borderleftcolor="this" o:borderbottomcolor="this" o:borderrightcolor="this">
            <v:imagedata r:id="rId25" o:title="proj_least_effective_part_wordcloud"/>
            <w10:bordertop type="single" width="4"/>
            <w10:borderleft type="single" width="4"/>
            <w10:borderbottom type="single" width="4"/>
            <w10:borderright type="single" width="4"/>
          </v:shape>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3536"/>
        <w:gridCol w:w="2461"/>
      </w:tblGrid>
      <w:tr w:rsidR="00E026BF" w:rsidRPr="00C076A0" w:rsidTr="008A274B">
        <w:trPr>
          <w:tblHeader/>
          <w:tblCellSpacing w:w="15" w:type="dxa"/>
        </w:trPr>
        <w:tc>
          <w:tcPr>
            <w:tcW w:w="0" w:type="auto"/>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lastRenderedPageBreak/>
              <w:t>Rank</w:t>
            </w:r>
          </w:p>
        </w:tc>
        <w:tc>
          <w:tcPr>
            <w:tcW w:w="0" w:type="auto"/>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t>Component</w:t>
            </w:r>
          </w:p>
        </w:tc>
        <w:tc>
          <w:tcPr>
            <w:tcW w:w="2416" w:type="dxa"/>
            <w:shd w:val="clear" w:color="auto" w:fill="2F5496" w:themeFill="accent5" w:themeFillShade="BF"/>
            <w:vAlign w:val="center"/>
            <w:hideMark/>
          </w:tcPr>
          <w:p w:rsidR="00E026BF" w:rsidRPr="00C076A0" w:rsidRDefault="00E026BF" w:rsidP="003373A2">
            <w:pPr>
              <w:spacing w:line="360" w:lineRule="auto"/>
              <w:jc w:val="center"/>
              <w:rPr>
                <w:b/>
                <w:bCs/>
                <w:sz w:val="24"/>
                <w:szCs w:val="24"/>
              </w:rPr>
            </w:pPr>
            <w:r w:rsidRPr="00C076A0">
              <w:rPr>
                <w:b/>
                <w:bCs/>
                <w:sz w:val="24"/>
                <w:szCs w:val="24"/>
              </w:rPr>
              <w:t>Percent (%)</w:t>
            </w:r>
          </w:p>
        </w:tc>
      </w:tr>
      <w:tr w:rsidR="00E026BF" w:rsidRPr="00C076A0" w:rsidTr="008A274B">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1</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Other</w:t>
            </w:r>
          </w:p>
        </w:tc>
        <w:tc>
          <w:tcPr>
            <w:tcW w:w="2416"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25.4</w:t>
            </w:r>
          </w:p>
        </w:tc>
      </w:tr>
      <w:tr w:rsidR="00E026BF" w:rsidRPr="00C076A0" w:rsidTr="008A274B">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2</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Inputs/materials delivered late</w:t>
            </w:r>
          </w:p>
        </w:tc>
        <w:tc>
          <w:tcPr>
            <w:tcW w:w="2416"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24.6</w:t>
            </w:r>
          </w:p>
        </w:tc>
      </w:tr>
      <w:tr w:rsidR="00E026BF" w:rsidRPr="00C076A0" w:rsidTr="008A274B">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3</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Group management was difficult</w:t>
            </w:r>
          </w:p>
        </w:tc>
        <w:tc>
          <w:tcPr>
            <w:tcW w:w="2416"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24.6</w:t>
            </w:r>
          </w:p>
        </w:tc>
      </w:tr>
      <w:tr w:rsidR="00E026BF" w:rsidRPr="00C076A0" w:rsidTr="008A274B">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4</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Not enough follow-up after training</w:t>
            </w:r>
          </w:p>
        </w:tc>
        <w:tc>
          <w:tcPr>
            <w:tcW w:w="2416"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17.7</w:t>
            </w:r>
          </w:p>
        </w:tc>
      </w:tr>
      <w:tr w:rsidR="00E026BF" w:rsidRPr="00C076A0" w:rsidTr="008A274B">
        <w:trPr>
          <w:tblCellSpacing w:w="15" w:type="dxa"/>
        </w:trPr>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5</w:t>
            </w:r>
          </w:p>
        </w:tc>
        <w:tc>
          <w:tcPr>
            <w:tcW w:w="0" w:type="auto"/>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Training was too theoretical</w:t>
            </w:r>
          </w:p>
        </w:tc>
        <w:tc>
          <w:tcPr>
            <w:tcW w:w="2416" w:type="dxa"/>
            <w:shd w:val="clear" w:color="auto" w:fill="B4C6E7" w:themeFill="accent5" w:themeFillTint="66"/>
            <w:vAlign w:val="center"/>
            <w:hideMark/>
          </w:tcPr>
          <w:p w:rsidR="00E026BF" w:rsidRPr="00C076A0" w:rsidRDefault="00E026BF" w:rsidP="003373A2">
            <w:pPr>
              <w:spacing w:line="360" w:lineRule="auto"/>
              <w:rPr>
                <w:sz w:val="24"/>
                <w:szCs w:val="24"/>
              </w:rPr>
            </w:pPr>
            <w:r w:rsidRPr="00C076A0">
              <w:rPr>
                <w:sz w:val="24"/>
                <w:szCs w:val="24"/>
              </w:rPr>
              <w:t>7.7</w:t>
            </w:r>
          </w:p>
        </w:tc>
      </w:tr>
    </w:tbl>
    <w:p w:rsidR="007A11BA" w:rsidRDefault="007A11BA" w:rsidP="003373A2">
      <w:pPr>
        <w:pStyle w:val="NormalWeb"/>
        <w:spacing w:line="360" w:lineRule="auto"/>
        <w:rPr>
          <w:rStyle w:val="Strong"/>
        </w:rPr>
      </w:pPr>
      <w:r>
        <w:rPr>
          <w:rStyle w:val="Strong"/>
          <w:noProof/>
        </w:rPr>
        <w:drawing>
          <wp:inline distT="0" distB="0" distL="0" distR="0">
            <wp:extent cx="5943600" cy="3566160"/>
            <wp:effectExtent l="19050" t="19050" r="19050" b="15240"/>
            <wp:docPr id="6" name="Picture 6" descr="C:\Users\Hp\AppData\Local\Microsoft\Windows\INetCache\Content.Word\proj_least_effective_part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C:\Users\Hp\AppData\Local\Microsoft\Windows\INetCache\Content.Word\proj_least_effective_part_summary.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w="6350" cmpd="sng">
                      <a:solidFill>
                        <a:srgbClr val="000000"/>
                      </a:solidFill>
                      <a:miter lim="800000"/>
                      <a:headEnd/>
                      <a:tailEnd/>
                    </a:ln>
                    <a:effectLst/>
                  </pic:spPr>
                </pic:pic>
              </a:graphicData>
            </a:graphic>
          </wp:inline>
        </w:drawing>
      </w:r>
    </w:p>
    <w:p w:rsidR="00E026BF" w:rsidRPr="00C076A0" w:rsidRDefault="00E026BF" w:rsidP="003373A2">
      <w:pPr>
        <w:pStyle w:val="NormalWeb"/>
        <w:spacing w:line="360" w:lineRule="auto"/>
      </w:pPr>
      <w:r w:rsidRPr="00C076A0">
        <w:rPr>
          <w:rStyle w:val="Strong"/>
        </w:rPr>
        <w:t>Interpretation:</w:t>
      </w:r>
      <w:r w:rsidRPr="00C076A0">
        <w:br/>
        <w:t xml:space="preserve">The </w:t>
      </w:r>
      <w:r w:rsidRPr="00C076A0">
        <w:rPr>
          <w:rStyle w:val="Strong"/>
        </w:rPr>
        <w:t>practical, on-farm training</w:t>
      </w:r>
      <w:r w:rsidRPr="00C076A0">
        <w:t xml:space="preserve"> was highly valued, demonstrating the importance of hands-on learning. The main challenges relate to logistics (late delivery of inputs), group management, and insufficient follow-up, highlighting areas that need attention for future project planning.</w:t>
      </w:r>
    </w:p>
    <w:p w:rsidR="00E026BF" w:rsidRPr="00C076A0" w:rsidRDefault="00E026BF" w:rsidP="003373A2">
      <w:pPr>
        <w:spacing w:line="360" w:lineRule="auto"/>
        <w:rPr>
          <w:sz w:val="24"/>
          <w:szCs w:val="24"/>
        </w:rPr>
      </w:pPr>
      <w:r w:rsidRPr="00C076A0">
        <w:rPr>
          <w:sz w:val="24"/>
          <w:szCs w:val="24"/>
        </w:rPr>
        <w:lastRenderedPageBreak/>
        <w:pict>
          <v:rect id="_x0000_i1353" style="width:0;height:1.5pt" o:hralign="center" o:hrstd="t" o:hr="t" fillcolor="#a0a0a0" stroked="f"/>
        </w:pict>
      </w:r>
    </w:p>
    <w:p w:rsidR="00E026BF" w:rsidRPr="00C33FB5" w:rsidRDefault="00E026BF" w:rsidP="00C33FB5">
      <w:pPr>
        <w:pStyle w:val="Heading2"/>
        <w:rPr>
          <w:rStyle w:val="Strong"/>
        </w:rPr>
      </w:pPr>
      <w:r w:rsidRPr="00C33FB5">
        <w:rPr>
          <w:rStyle w:val="Strong"/>
          <w:sz w:val="24"/>
        </w:rPr>
        <w:t>4. Summary</w:t>
      </w:r>
    </w:p>
    <w:p w:rsidR="00E026BF" w:rsidRPr="00C076A0" w:rsidRDefault="00E026BF" w:rsidP="0003578D">
      <w:pPr>
        <w:pStyle w:val="NormalWeb"/>
        <w:numPr>
          <w:ilvl w:val="0"/>
          <w:numId w:val="71"/>
        </w:numPr>
        <w:spacing w:line="360" w:lineRule="auto"/>
      </w:pPr>
      <w:r w:rsidRPr="00C076A0">
        <w:rPr>
          <w:rStyle w:val="Strong"/>
        </w:rPr>
        <w:t>Future project priorities</w:t>
      </w:r>
      <w:r w:rsidRPr="00C076A0">
        <w:t xml:space="preserve"> are centered around </w:t>
      </w:r>
      <w:r w:rsidRPr="00C076A0">
        <w:rPr>
          <w:rStyle w:val="Strong"/>
        </w:rPr>
        <w:t>market access, irrigation, finance, and business training</w:t>
      </w:r>
      <w:r w:rsidRPr="00C076A0">
        <w:t>.</w:t>
      </w:r>
    </w:p>
    <w:p w:rsidR="00E026BF" w:rsidRPr="00C076A0" w:rsidRDefault="00E026BF" w:rsidP="0003578D">
      <w:pPr>
        <w:pStyle w:val="NormalWeb"/>
        <w:numPr>
          <w:ilvl w:val="0"/>
          <w:numId w:val="71"/>
        </w:numPr>
        <w:spacing w:line="360" w:lineRule="auto"/>
      </w:pPr>
      <w:r w:rsidRPr="00C076A0">
        <w:rPr>
          <w:rStyle w:val="Strong"/>
        </w:rPr>
        <w:t>Groups require support</w:t>
      </w:r>
      <w:r w:rsidRPr="00C076A0">
        <w:t xml:space="preserve"> primarily in </w:t>
      </w:r>
      <w:r w:rsidRPr="00C076A0">
        <w:rPr>
          <w:rStyle w:val="Strong"/>
        </w:rPr>
        <w:t>business training, market linkages, and start-up capital</w:t>
      </w:r>
      <w:r w:rsidRPr="00C076A0">
        <w:t>.</w:t>
      </w:r>
    </w:p>
    <w:p w:rsidR="00E026BF" w:rsidRPr="00C076A0" w:rsidRDefault="00E026BF" w:rsidP="0003578D">
      <w:pPr>
        <w:pStyle w:val="NormalWeb"/>
        <w:numPr>
          <w:ilvl w:val="0"/>
          <w:numId w:val="71"/>
        </w:numPr>
        <w:spacing w:line="360" w:lineRule="auto"/>
      </w:pPr>
      <w:r w:rsidRPr="00C076A0">
        <w:rPr>
          <w:rStyle w:val="Strong"/>
        </w:rPr>
        <w:t>Practical, on-farm training</w:t>
      </w:r>
      <w:r w:rsidRPr="00C076A0">
        <w:t xml:space="preserve"> is the most impactful project component, while challenges are mainly logistical or managerial.</w:t>
      </w:r>
    </w:p>
    <w:p w:rsidR="00A91538" w:rsidRDefault="00E026BF" w:rsidP="0003578D">
      <w:pPr>
        <w:pStyle w:val="NormalWeb"/>
        <w:numPr>
          <w:ilvl w:val="0"/>
          <w:numId w:val="71"/>
        </w:numPr>
        <w:spacing w:line="360" w:lineRule="auto"/>
      </w:pPr>
      <w:r w:rsidRPr="00C076A0">
        <w:t>Addressing these challenges and prioritizing the top support needs will likely improve project sustainability and farmer outcomes.</w:t>
      </w:r>
      <w:r w:rsidR="000E4D9F" w:rsidRPr="0031335D">
        <w:t xml:space="preserve"> </w:t>
      </w:r>
    </w:p>
    <w:p w:rsidR="00822CF2" w:rsidRDefault="00822CF2" w:rsidP="00822CF2">
      <w:pPr>
        <w:pStyle w:val="NormalWeb"/>
        <w:spacing w:line="360" w:lineRule="auto"/>
      </w:pPr>
    </w:p>
    <w:p w:rsidR="00822CF2" w:rsidRDefault="00822CF2" w:rsidP="00822CF2">
      <w:pPr>
        <w:pStyle w:val="NormalWeb"/>
        <w:spacing w:line="360" w:lineRule="auto"/>
      </w:pPr>
    </w:p>
    <w:p w:rsidR="00822CF2" w:rsidRPr="00822CF2" w:rsidRDefault="00822CF2" w:rsidP="00822CF2">
      <w:pPr>
        <w:pStyle w:val="NormalWeb"/>
        <w:spacing w:line="360" w:lineRule="auto"/>
        <w:jc w:val="center"/>
        <w:rPr>
          <w:b/>
          <w:sz w:val="40"/>
        </w:rPr>
      </w:pPr>
      <w:r w:rsidRPr="00822CF2">
        <w:rPr>
          <w:b/>
          <w:sz w:val="40"/>
        </w:rPr>
        <w:t>***** THE END OF REPORT ******</w:t>
      </w:r>
    </w:p>
    <w:p w:rsidR="000A3BAA" w:rsidRPr="0031335D" w:rsidRDefault="000A3BAA" w:rsidP="0031335D">
      <w:pPr>
        <w:spacing w:line="360" w:lineRule="auto"/>
        <w:rPr>
          <w:rFonts w:ascii="Times New Roman" w:eastAsia="Times New Roman" w:hAnsi="Times New Roman" w:cs="Times New Roman"/>
          <w:sz w:val="24"/>
          <w:szCs w:val="24"/>
        </w:rPr>
      </w:pPr>
    </w:p>
    <w:sectPr w:rsidR="000A3BAA" w:rsidRPr="0031335D">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78D" w:rsidRDefault="0003578D" w:rsidP="00C36244">
      <w:pPr>
        <w:spacing w:before="0" w:after="0" w:line="240" w:lineRule="auto"/>
      </w:pPr>
      <w:r>
        <w:separator/>
      </w:r>
    </w:p>
  </w:endnote>
  <w:endnote w:type="continuationSeparator" w:id="0">
    <w:p w:rsidR="0003578D" w:rsidRDefault="0003578D" w:rsidP="00C362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quote-cjk-patch">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78D" w:rsidRDefault="0003578D" w:rsidP="00C36244">
      <w:pPr>
        <w:spacing w:before="0" w:after="0" w:line="240" w:lineRule="auto"/>
      </w:pPr>
      <w:r>
        <w:separator/>
      </w:r>
    </w:p>
  </w:footnote>
  <w:footnote w:type="continuationSeparator" w:id="0">
    <w:p w:rsidR="0003578D" w:rsidRDefault="0003578D" w:rsidP="00C362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0400332"/>
      <w:docPartObj>
        <w:docPartGallery w:val="Page Numbers (Top of Page)"/>
        <w:docPartUnique/>
      </w:docPartObj>
    </w:sdtPr>
    <w:sdtEndPr>
      <w:rPr>
        <w:noProof/>
      </w:rPr>
    </w:sdtEndPr>
    <w:sdtContent>
      <w:p w:rsidR="00320802" w:rsidRDefault="00320802">
        <w:pPr>
          <w:pStyle w:val="Header"/>
        </w:pPr>
        <w:r>
          <w:fldChar w:fldCharType="begin"/>
        </w:r>
        <w:r>
          <w:instrText xml:space="preserve"> PAGE   \* MERGEFORMAT </w:instrText>
        </w:r>
        <w:r>
          <w:fldChar w:fldCharType="separate"/>
        </w:r>
        <w:r w:rsidR="00465389">
          <w:rPr>
            <w:noProof/>
          </w:rPr>
          <w:t>67</w:t>
        </w:r>
        <w:r>
          <w:rPr>
            <w:noProof/>
          </w:rPr>
          <w:fldChar w:fldCharType="end"/>
        </w:r>
      </w:p>
    </w:sdtContent>
  </w:sdt>
  <w:p w:rsidR="00320802" w:rsidRDefault="00320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99" type="#_x0000_t75" style="width:11.25pt;height:11.25pt" o:bullet="t">
        <v:imagedata r:id="rId1" o:title="mso1177"/>
      </v:shape>
    </w:pict>
  </w:numPicBullet>
  <w:abstractNum w:abstractNumId="0" w15:restartNumberingAfterBreak="0">
    <w:nsid w:val="00601531"/>
    <w:multiLevelType w:val="multilevel"/>
    <w:tmpl w:val="6368222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PicBulletId w:val="0"/>
      <w:lvlJc w:val="left"/>
      <w:pPr>
        <w:tabs>
          <w:tab w:val="num" w:pos="900"/>
        </w:tabs>
        <w:ind w:left="90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5DF"/>
    <w:multiLevelType w:val="multilevel"/>
    <w:tmpl w:val="22C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3E24"/>
    <w:multiLevelType w:val="multilevel"/>
    <w:tmpl w:val="6EC0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F0D4D"/>
    <w:multiLevelType w:val="multilevel"/>
    <w:tmpl w:val="DFEE5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74E67"/>
    <w:multiLevelType w:val="multilevel"/>
    <w:tmpl w:val="F09C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06455"/>
    <w:multiLevelType w:val="multilevel"/>
    <w:tmpl w:val="B8D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B06E3"/>
    <w:multiLevelType w:val="multilevel"/>
    <w:tmpl w:val="B4F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C1DAA"/>
    <w:multiLevelType w:val="multilevel"/>
    <w:tmpl w:val="6B1C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97FE7"/>
    <w:multiLevelType w:val="multilevel"/>
    <w:tmpl w:val="3A3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C6595"/>
    <w:multiLevelType w:val="multilevel"/>
    <w:tmpl w:val="A08C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977E2"/>
    <w:multiLevelType w:val="multilevel"/>
    <w:tmpl w:val="D3D40A2E"/>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A61810"/>
    <w:multiLevelType w:val="multilevel"/>
    <w:tmpl w:val="997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C3248"/>
    <w:multiLevelType w:val="multilevel"/>
    <w:tmpl w:val="663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155F0"/>
    <w:multiLevelType w:val="multilevel"/>
    <w:tmpl w:val="1A68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B6FED"/>
    <w:multiLevelType w:val="multilevel"/>
    <w:tmpl w:val="51B2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D646B"/>
    <w:multiLevelType w:val="multilevel"/>
    <w:tmpl w:val="3FE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B7613"/>
    <w:multiLevelType w:val="multilevel"/>
    <w:tmpl w:val="FE7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945B7"/>
    <w:multiLevelType w:val="multilevel"/>
    <w:tmpl w:val="6842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5409A"/>
    <w:multiLevelType w:val="multilevel"/>
    <w:tmpl w:val="3D56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E75B6"/>
    <w:multiLevelType w:val="multilevel"/>
    <w:tmpl w:val="102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02CF7"/>
    <w:multiLevelType w:val="multilevel"/>
    <w:tmpl w:val="69DA3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537AD"/>
    <w:multiLevelType w:val="multilevel"/>
    <w:tmpl w:val="486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A03E1"/>
    <w:multiLevelType w:val="multilevel"/>
    <w:tmpl w:val="D8B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65E6D"/>
    <w:multiLevelType w:val="multilevel"/>
    <w:tmpl w:val="C576BDE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PicBulletId w:val="0"/>
      <w:lvlJc w:val="left"/>
      <w:pPr>
        <w:tabs>
          <w:tab w:val="num" w:pos="900"/>
        </w:tabs>
        <w:ind w:left="90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06469"/>
    <w:multiLevelType w:val="multilevel"/>
    <w:tmpl w:val="B02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BC2D2B"/>
    <w:multiLevelType w:val="multilevel"/>
    <w:tmpl w:val="ECD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527B0"/>
    <w:multiLevelType w:val="multilevel"/>
    <w:tmpl w:val="78C6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8E4835"/>
    <w:multiLevelType w:val="multilevel"/>
    <w:tmpl w:val="AB80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A14565"/>
    <w:multiLevelType w:val="multilevel"/>
    <w:tmpl w:val="0B4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B23FCB"/>
    <w:multiLevelType w:val="multilevel"/>
    <w:tmpl w:val="34CC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73F6"/>
    <w:multiLevelType w:val="multilevel"/>
    <w:tmpl w:val="D2A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286892"/>
    <w:multiLevelType w:val="multilevel"/>
    <w:tmpl w:val="CA9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00F93"/>
    <w:multiLevelType w:val="multilevel"/>
    <w:tmpl w:val="3EC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EB4513"/>
    <w:multiLevelType w:val="multilevel"/>
    <w:tmpl w:val="427E3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00F2D"/>
    <w:multiLevelType w:val="multilevel"/>
    <w:tmpl w:val="BB0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30C06"/>
    <w:multiLevelType w:val="multilevel"/>
    <w:tmpl w:val="E724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AA5B06"/>
    <w:multiLevelType w:val="multilevel"/>
    <w:tmpl w:val="8BA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80737"/>
    <w:multiLevelType w:val="multilevel"/>
    <w:tmpl w:val="DCB0FE08"/>
    <w:lvl w:ilvl="0">
      <w:start w:val="1"/>
      <w:numFmt w:val="bullet"/>
      <w:lvlText w:val=""/>
      <w:lvlJc w:val="left"/>
      <w:pPr>
        <w:tabs>
          <w:tab w:val="num" w:pos="450"/>
        </w:tabs>
        <w:ind w:left="450" w:hanging="360"/>
      </w:pPr>
      <w:rPr>
        <w:rFonts w:ascii="Symbol" w:hAnsi="Symbol" w:hint="default"/>
        <w:sz w:val="20"/>
      </w:rPr>
    </w:lvl>
    <w:lvl w:ilvl="1">
      <w:start w:val="1"/>
      <w:numFmt w:val="decimal"/>
      <w:lvlText w:val="%2."/>
      <w:lvlJc w:val="left"/>
      <w:pPr>
        <w:tabs>
          <w:tab w:val="num" w:pos="1170"/>
        </w:tabs>
        <w:ind w:left="1170" w:hanging="360"/>
      </w:p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8" w15:restartNumberingAfterBreak="0">
    <w:nsid w:val="3F8B7D20"/>
    <w:multiLevelType w:val="multilevel"/>
    <w:tmpl w:val="0C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F46A7D"/>
    <w:multiLevelType w:val="multilevel"/>
    <w:tmpl w:val="FE6ADB5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72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D40583"/>
    <w:multiLevelType w:val="multilevel"/>
    <w:tmpl w:val="324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223958"/>
    <w:multiLevelType w:val="multilevel"/>
    <w:tmpl w:val="670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953CA"/>
    <w:multiLevelType w:val="multilevel"/>
    <w:tmpl w:val="41E2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EB0079"/>
    <w:multiLevelType w:val="multilevel"/>
    <w:tmpl w:val="A43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655C6"/>
    <w:multiLevelType w:val="multilevel"/>
    <w:tmpl w:val="ABF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C2890"/>
    <w:multiLevelType w:val="multilevel"/>
    <w:tmpl w:val="C27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6E360B"/>
    <w:multiLevelType w:val="multilevel"/>
    <w:tmpl w:val="0896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D272C"/>
    <w:multiLevelType w:val="multilevel"/>
    <w:tmpl w:val="DEB8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867833"/>
    <w:multiLevelType w:val="multilevel"/>
    <w:tmpl w:val="2AC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580223"/>
    <w:multiLevelType w:val="multilevel"/>
    <w:tmpl w:val="70F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097FC3"/>
    <w:multiLevelType w:val="multilevel"/>
    <w:tmpl w:val="670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8A630F"/>
    <w:multiLevelType w:val="multilevel"/>
    <w:tmpl w:val="03D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EB6679"/>
    <w:multiLevelType w:val="multilevel"/>
    <w:tmpl w:val="083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EB371B"/>
    <w:multiLevelType w:val="multilevel"/>
    <w:tmpl w:val="7FDA6B8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PicBulletId w:val="0"/>
      <w:lvlJc w:val="left"/>
      <w:pPr>
        <w:tabs>
          <w:tab w:val="num" w:pos="900"/>
        </w:tabs>
        <w:ind w:left="90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C7D6F"/>
    <w:multiLevelType w:val="multilevel"/>
    <w:tmpl w:val="996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75C18"/>
    <w:multiLevelType w:val="multilevel"/>
    <w:tmpl w:val="7EF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CF70F5"/>
    <w:multiLevelType w:val="multilevel"/>
    <w:tmpl w:val="573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C63A04"/>
    <w:multiLevelType w:val="multilevel"/>
    <w:tmpl w:val="D1D4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8426D7"/>
    <w:multiLevelType w:val="multilevel"/>
    <w:tmpl w:val="9B3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AA31FA"/>
    <w:multiLevelType w:val="multilevel"/>
    <w:tmpl w:val="F20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136AE4"/>
    <w:multiLevelType w:val="multilevel"/>
    <w:tmpl w:val="F69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592AF9"/>
    <w:multiLevelType w:val="multilevel"/>
    <w:tmpl w:val="886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A91335"/>
    <w:multiLevelType w:val="multilevel"/>
    <w:tmpl w:val="F38E4C9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PicBulletId w:val="0"/>
      <w:lvlJc w:val="left"/>
      <w:pPr>
        <w:tabs>
          <w:tab w:val="num" w:pos="900"/>
        </w:tabs>
        <w:ind w:left="90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4D7A25"/>
    <w:multiLevelType w:val="multilevel"/>
    <w:tmpl w:val="4ED2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FC25E7"/>
    <w:multiLevelType w:val="multilevel"/>
    <w:tmpl w:val="82FA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4B0C63"/>
    <w:multiLevelType w:val="multilevel"/>
    <w:tmpl w:val="B4B4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EF1594"/>
    <w:multiLevelType w:val="multilevel"/>
    <w:tmpl w:val="1D1E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611A78"/>
    <w:multiLevelType w:val="multilevel"/>
    <w:tmpl w:val="5AE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8A164E"/>
    <w:multiLevelType w:val="multilevel"/>
    <w:tmpl w:val="D4D45B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782D1607"/>
    <w:multiLevelType w:val="multilevel"/>
    <w:tmpl w:val="9950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8043D7"/>
    <w:multiLevelType w:val="multilevel"/>
    <w:tmpl w:val="B60EA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720"/>
        </w:tabs>
        <w:ind w:left="72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1006A4"/>
    <w:multiLevelType w:val="multilevel"/>
    <w:tmpl w:val="CF8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
  </w:num>
  <w:num w:numId="3">
    <w:abstractNumId w:val="36"/>
  </w:num>
  <w:num w:numId="4">
    <w:abstractNumId w:val="5"/>
  </w:num>
  <w:num w:numId="5">
    <w:abstractNumId w:val="50"/>
  </w:num>
  <w:num w:numId="6">
    <w:abstractNumId w:val="20"/>
  </w:num>
  <w:num w:numId="7">
    <w:abstractNumId w:val="23"/>
  </w:num>
  <w:num w:numId="8">
    <w:abstractNumId w:val="43"/>
  </w:num>
  <w:num w:numId="9">
    <w:abstractNumId w:val="13"/>
  </w:num>
  <w:num w:numId="10">
    <w:abstractNumId w:val="33"/>
  </w:num>
  <w:num w:numId="11">
    <w:abstractNumId w:val="70"/>
  </w:num>
  <w:num w:numId="12">
    <w:abstractNumId w:val="32"/>
  </w:num>
  <w:num w:numId="13">
    <w:abstractNumId w:val="28"/>
  </w:num>
  <w:num w:numId="14">
    <w:abstractNumId w:val="41"/>
  </w:num>
  <w:num w:numId="15">
    <w:abstractNumId w:val="7"/>
  </w:num>
  <w:num w:numId="16">
    <w:abstractNumId w:val="61"/>
  </w:num>
  <w:num w:numId="17">
    <w:abstractNumId w:val="71"/>
  </w:num>
  <w:num w:numId="18">
    <w:abstractNumId w:val="58"/>
  </w:num>
  <w:num w:numId="19">
    <w:abstractNumId w:val="57"/>
  </w:num>
  <w:num w:numId="20">
    <w:abstractNumId w:val="24"/>
  </w:num>
  <w:num w:numId="21">
    <w:abstractNumId w:val="2"/>
  </w:num>
  <w:num w:numId="22">
    <w:abstractNumId w:val="54"/>
  </w:num>
  <w:num w:numId="23">
    <w:abstractNumId w:val="34"/>
  </w:num>
  <w:num w:numId="24">
    <w:abstractNumId w:val="4"/>
  </w:num>
  <w:num w:numId="25">
    <w:abstractNumId w:val="10"/>
  </w:num>
  <w:num w:numId="26">
    <w:abstractNumId w:val="45"/>
  </w:num>
  <w:num w:numId="27">
    <w:abstractNumId w:val="1"/>
  </w:num>
  <w:num w:numId="28">
    <w:abstractNumId w:val="56"/>
  </w:num>
  <w:num w:numId="29">
    <w:abstractNumId w:val="69"/>
  </w:num>
  <w:num w:numId="30">
    <w:abstractNumId w:val="8"/>
  </w:num>
  <w:num w:numId="31">
    <w:abstractNumId w:val="65"/>
  </w:num>
  <w:num w:numId="32">
    <w:abstractNumId w:val="25"/>
  </w:num>
  <w:num w:numId="33">
    <w:abstractNumId w:val="26"/>
  </w:num>
  <w:num w:numId="34">
    <w:abstractNumId w:val="27"/>
  </w:num>
  <w:num w:numId="35">
    <w:abstractNumId w:val="0"/>
  </w:num>
  <w:num w:numId="36">
    <w:abstractNumId w:val="62"/>
  </w:num>
  <w:num w:numId="37">
    <w:abstractNumId w:val="53"/>
  </w:num>
  <w:num w:numId="38">
    <w:abstractNumId w:val="9"/>
  </w:num>
  <w:num w:numId="39">
    <w:abstractNumId w:val="16"/>
  </w:num>
  <w:num w:numId="40">
    <w:abstractNumId w:val="59"/>
  </w:num>
  <w:num w:numId="41">
    <w:abstractNumId w:val="22"/>
  </w:num>
  <w:num w:numId="42">
    <w:abstractNumId w:val="6"/>
  </w:num>
  <w:num w:numId="43">
    <w:abstractNumId w:val="18"/>
  </w:num>
  <w:num w:numId="44">
    <w:abstractNumId w:val="60"/>
  </w:num>
  <w:num w:numId="45">
    <w:abstractNumId w:val="48"/>
  </w:num>
  <w:num w:numId="46">
    <w:abstractNumId w:val="17"/>
  </w:num>
  <w:num w:numId="47">
    <w:abstractNumId w:val="66"/>
  </w:num>
  <w:num w:numId="48">
    <w:abstractNumId w:val="68"/>
  </w:num>
  <w:num w:numId="49">
    <w:abstractNumId w:val="37"/>
  </w:num>
  <w:num w:numId="50">
    <w:abstractNumId w:val="55"/>
  </w:num>
  <w:num w:numId="51">
    <w:abstractNumId w:val="51"/>
  </w:num>
  <w:num w:numId="52">
    <w:abstractNumId w:val="38"/>
  </w:num>
  <w:num w:numId="53">
    <w:abstractNumId w:val="46"/>
  </w:num>
  <w:num w:numId="54">
    <w:abstractNumId w:val="63"/>
  </w:num>
  <w:num w:numId="55">
    <w:abstractNumId w:val="31"/>
  </w:num>
  <w:num w:numId="56">
    <w:abstractNumId w:val="21"/>
  </w:num>
  <w:num w:numId="57">
    <w:abstractNumId w:val="64"/>
  </w:num>
  <w:num w:numId="58">
    <w:abstractNumId w:val="44"/>
  </w:num>
  <w:num w:numId="59">
    <w:abstractNumId w:val="29"/>
  </w:num>
  <w:num w:numId="60">
    <w:abstractNumId w:val="39"/>
  </w:num>
  <w:num w:numId="61">
    <w:abstractNumId w:val="67"/>
  </w:num>
  <w:num w:numId="62">
    <w:abstractNumId w:val="11"/>
  </w:num>
  <w:num w:numId="63">
    <w:abstractNumId w:val="49"/>
  </w:num>
  <w:num w:numId="64">
    <w:abstractNumId w:val="12"/>
  </w:num>
  <w:num w:numId="65">
    <w:abstractNumId w:val="52"/>
  </w:num>
  <w:num w:numId="66">
    <w:abstractNumId w:val="14"/>
  </w:num>
  <w:num w:numId="67">
    <w:abstractNumId w:val="35"/>
  </w:num>
  <w:num w:numId="68">
    <w:abstractNumId w:val="19"/>
  </w:num>
  <w:num w:numId="69">
    <w:abstractNumId w:val="42"/>
  </w:num>
  <w:num w:numId="70">
    <w:abstractNumId w:val="47"/>
  </w:num>
  <w:num w:numId="71">
    <w:abstractNumId w:val="30"/>
  </w:num>
  <w:num w:numId="72">
    <w:abstractNumId w:val="1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0C9"/>
    <w:rsid w:val="000102A1"/>
    <w:rsid w:val="00014225"/>
    <w:rsid w:val="0002609D"/>
    <w:rsid w:val="00026F70"/>
    <w:rsid w:val="0003578D"/>
    <w:rsid w:val="000438A1"/>
    <w:rsid w:val="0004724A"/>
    <w:rsid w:val="000678B3"/>
    <w:rsid w:val="00075FBA"/>
    <w:rsid w:val="00082C0C"/>
    <w:rsid w:val="00084FB0"/>
    <w:rsid w:val="00090FBB"/>
    <w:rsid w:val="000975A9"/>
    <w:rsid w:val="00097956"/>
    <w:rsid w:val="000A3BAA"/>
    <w:rsid w:val="000B1A6E"/>
    <w:rsid w:val="000B289F"/>
    <w:rsid w:val="000B5CE3"/>
    <w:rsid w:val="000B7B2E"/>
    <w:rsid w:val="000C4C97"/>
    <w:rsid w:val="000C72C5"/>
    <w:rsid w:val="000D09C4"/>
    <w:rsid w:val="000D18B6"/>
    <w:rsid w:val="000E4D9F"/>
    <w:rsid w:val="000E5445"/>
    <w:rsid w:val="000F6951"/>
    <w:rsid w:val="001135E0"/>
    <w:rsid w:val="0011426E"/>
    <w:rsid w:val="0012097F"/>
    <w:rsid w:val="0012249F"/>
    <w:rsid w:val="00122D0D"/>
    <w:rsid w:val="0012312D"/>
    <w:rsid w:val="001328C6"/>
    <w:rsid w:val="00143416"/>
    <w:rsid w:val="00143FC9"/>
    <w:rsid w:val="00144C29"/>
    <w:rsid w:val="0015597F"/>
    <w:rsid w:val="00156D78"/>
    <w:rsid w:val="001614DA"/>
    <w:rsid w:val="0017726C"/>
    <w:rsid w:val="001866CE"/>
    <w:rsid w:val="00186819"/>
    <w:rsid w:val="00196B27"/>
    <w:rsid w:val="001A1A85"/>
    <w:rsid w:val="001A6E3A"/>
    <w:rsid w:val="001C0939"/>
    <w:rsid w:val="001C10E2"/>
    <w:rsid w:val="001D3092"/>
    <w:rsid w:val="001D463C"/>
    <w:rsid w:val="001D5965"/>
    <w:rsid w:val="001D74BC"/>
    <w:rsid w:val="001E141D"/>
    <w:rsid w:val="001E1760"/>
    <w:rsid w:val="001E59CB"/>
    <w:rsid w:val="001F299F"/>
    <w:rsid w:val="001F6D0C"/>
    <w:rsid w:val="002013E7"/>
    <w:rsid w:val="0020528F"/>
    <w:rsid w:val="00206A60"/>
    <w:rsid w:val="00215D78"/>
    <w:rsid w:val="00223274"/>
    <w:rsid w:val="002326E5"/>
    <w:rsid w:val="00233D91"/>
    <w:rsid w:val="0024235B"/>
    <w:rsid w:val="00257FFA"/>
    <w:rsid w:val="00261E7A"/>
    <w:rsid w:val="00261EB1"/>
    <w:rsid w:val="0026259B"/>
    <w:rsid w:val="0026273C"/>
    <w:rsid w:val="002813DB"/>
    <w:rsid w:val="002B311B"/>
    <w:rsid w:val="002B694F"/>
    <w:rsid w:val="002B7A6E"/>
    <w:rsid w:val="002C2A19"/>
    <w:rsid w:val="002C5F96"/>
    <w:rsid w:val="002D2CBF"/>
    <w:rsid w:val="002E0142"/>
    <w:rsid w:val="002E24CF"/>
    <w:rsid w:val="002E44AD"/>
    <w:rsid w:val="002F6D8D"/>
    <w:rsid w:val="00304A6E"/>
    <w:rsid w:val="00306936"/>
    <w:rsid w:val="0031335D"/>
    <w:rsid w:val="00315FC8"/>
    <w:rsid w:val="00320802"/>
    <w:rsid w:val="003231AA"/>
    <w:rsid w:val="003242AC"/>
    <w:rsid w:val="00335FF8"/>
    <w:rsid w:val="00337169"/>
    <w:rsid w:val="003373A2"/>
    <w:rsid w:val="003449FF"/>
    <w:rsid w:val="00356AC2"/>
    <w:rsid w:val="003622F3"/>
    <w:rsid w:val="00370063"/>
    <w:rsid w:val="00372472"/>
    <w:rsid w:val="003730E8"/>
    <w:rsid w:val="003967E9"/>
    <w:rsid w:val="003A5AAA"/>
    <w:rsid w:val="003B4AF3"/>
    <w:rsid w:val="003C6134"/>
    <w:rsid w:val="003C7B92"/>
    <w:rsid w:val="003E56E0"/>
    <w:rsid w:val="003F6B97"/>
    <w:rsid w:val="004014A0"/>
    <w:rsid w:val="00403383"/>
    <w:rsid w:val="00406559"/>
    <w:rsid w:val="00412B89"/>
    <w:rsid w:val="004211AD"/>
    <w:rsid w:val="00423DAB"/>
    <w:rsid w:val="00423DB2"/>
    <w:rsid w:val="00430FCA"/>
    <w:rsid w:val="004347FC"/>
    <w:rsid w:val="00444666"/>
    <w:rsid w:val="004475D5"/>
    <w:rsid w:val="00447A83"/>
    <w:rsid w:val="00453FBD"/>
    <w:rsid w:val="004549AF"/>
    <w:rsid w:val="004568AF"/>
    <w:rsid w:val="00461150"/>
    <w:rsid w:val="00465389"/>
    <w:rsid w:val="0049590D"/>
    <w:rsid w:val="004A64CE"/>
    <w:rsid w:val="004B3B7C"/>
    <w:rsid w:val="004B5DE2"/>
    <w:rsid w:val="004C629C"/>
    <w:rsid w:val="004D671B"/>
    <w:rsid w:val="004D70FE"/>
    <w:rsid w:val="004E19F9"/>
    <w:rsid w:val="004E4B14"/>
    <w:rsid w:val="004F5A25"/>
    <w:rsid w:val="00505B3D"/>
    <w:rsid w:val="00506108"/>
    <w:rsid w:val="00512E7A"/>
    <w:rsid w:val="005133DE"/>
    <w:rsid w:val="00517F6B"/>
    <w:rsid w:val="00531670"/>
    <w:rsid w:val="0053408B"/>
    <w:rsid w:val="0053656F"/>
    <w:rsid w:val="00540BD7"/>
    <w:rsid w:val="00541287"/>
    <w:rsid w:val="0054264E"/>
    <w:rsid w:val="00561BEA"/>
    <w:rsid w:val="00571E1A"/>
    <w:rsid w:val="00573BA6"/>
    <w:rsid w:val="00591147"/>
    <w:rsid w:val="00592C35"/>
    <w:rsid w:val="00594679"/>
    <w:rsid w:val="00597DD5"/>
    <w:rsid w:val="005A14C7"/>
    <w:rsid w:val="005A3A40"/>
    <w:rsid w:val="005B284C"/>
    <w:rsid w:val="005B5E71"/>
    <w:rsid w:val="005C21DD"/>
    <w:rsid w:val="005C273C"/>
    <w:rsid w:val="005C29B1"/>
    <w:rsid w:val="005C2D73"/>
    <w:rsid w:val="005C5205"/>
    <w:rsid w:val="005D0AB2"/>
    <w:rsid w:val="005D0B77"/>
    <w:rsid w:val="005D0F91"/>
    <w:rsid w:val="005D316F"/>
    <w:rsid w:val="005D3515"/>
    <w:rsid w:val="005D4460"/>
    <w:rsid w:val="005E6DCD"/>
    <w:rsid w:val="005E74EF"/>
    <w:rsid w:val="00602AB3"/>
    <w:rsid w:val="00610EC6"/>
    <w:rsid w:val="006323C2"/>
    <w:rsid w:val="00633F71"/>
    <w:rsid w:val="00636A5A"/>
    <w:rsid w:val="006477DB"/>
    <w:rsid w:val="00652CF8"/>
    <w:rsid w:val="0065687A"/>
    <w:rsid w:val="006624F9"/>
    <w:rsid w:val="0068777C"/>
    <w:rsid w:val="00687B9B"/>
    <w:rsid w:val="006A6E31"/>
    <w:rsid w:val="006A7D2B"/>
    <w:rsid w:val="006C5A06"/>
    <w:rsid w:val="006C62BB"/>
    <w:rsid w:val="006C64EE"/>
    <w:rsid w:val="006D1E0A"/>
    <w:rsid w:val="006D2EC2"/>
    <w:rsid w:val="006E1AA7"/>
    <w:rsid w:val="006E4C87"/>
    <w:rsid w:val="006E54AF"/>
    <w:rsid w:val="006F12A6"/>
    <w:rsid w:val="006F2647"/>
    <w:rsid w:val="006F4DA2"/>
    <w:rsid w:val="006F6BED"/>
    <w:rsid w:val="007103FE"/>
    <w:rsid w:val="00712512"/>
    <w:rsid w:val="00713047"/>
    <w:rsid w:val="00714E4B"/>
    <w:rsid w:val="00716212"/>
    <w:rsid w:val="0071774F"/>
    <w:rsid w:val="00731B24"/>
    <w:rsid w:val="00736297"/>
    <w:rsid w:val="00742D52"/>
    <w:rsid w:val="00745877"/>
    <w:rsid w:val="00752765"/>
    <w:rsid w:val="00765622"/>
    <w:rsid w:val="00767CB9"/>
    <w:rsid w:val="00770D10"/>
    <w:rsid w:val="007822D9"/>
    <w:rsid w:val="007A11BA"/>
    <w:rsid w:val="007A6A4C"/>
    <w:rsid w:val="007B0A4A"/>
    <w:rsid w:val="007B2DB0"/>
    <w:rsid w:val="007B58DF"/>
    <w:rsid w:val="007B5D01"/>
    <w:rsid w:val="007C11DB"/>
    <w:rsid w:val="007C1F47"/>
    <w:rsid w:val="007C2D54"/>
    <w:rsid w:val="007C5B52"/>
    <w:rsid w:val="007E50C9"/>
    <w:rsid w:val="007E781C"/>
    <w:rsid w:val="007F4749"/>
    <w:rsid w:val="00803CA2"/>
    <w:rsid w:val="008166EE"/>
    <w:rsid w:val="00822CF2"/>
    <w:rsid w:val="0083236E"/>
    <w:rsid w:val="008368B3"/>
    <w:rsid w:val="008671DD"/>
    <w:rsid w:val="00883BF2"/>
    <w:rsid w:val="008841BA"/>
    <w:rsid w:val="008930C7"/>
    <w:rsid w:val="008966F7"/>
    <w:rsid w:val="00896FD0"/>
    <w:rsid w:val="008A274B"/>
    <w:rsid w:val="008A3D38"/>
    <w:rsid w:val="008A4D1F"/>
    <w:rsid w:val="008C21AE"/>
    <w:rsid w:val="008C25BA"/>
    <w:rsid w:val="008C39F2"/>
    <w:rsid w:val="008C6DC3"/>
    <w:rsid w:val="008D3980"/>
    <w:rsid w:val="008D5914"/>
    <w:rsid w:val="008D71D6"/>
    <w:rsid w:val="008E43EC"/>
    <w:rsid w:val="008E5AFD"/>
    <w:rsid w:val="008E77D0"/>
    <w:rsid w:val="008F122E"/>
    <w:rsid w:val="00901D71"/>
    <w:rsid w:val="00911C17"/>
    <w:rsid w:val="009129E7"/>
    <w:rsid w:val="00916B2A"/>
    <w:rsid w:val="0091745E"/>
    <w:rsid w:val="00930379"/>
    <w:rsid w:val="00934570"/>
    <w:rsid w:val="00937C2B"/>
    <w:rsid w:val="00945F55"/>
    <w:rsid w:val="00953E86"/>
    <w:rsid w:val="009677D4"/>
    <w:rsid w:val="00970BF7"/>
    <w:rsid w:val="009711FB"/>
    <w:rsid w:val="00972738"/>
    <w:rsid w:val="00981AEF"/>
    <w:rsid w:val="00987C71"/>
    <w:rsid w:val="009A1976"/>
    <w:rsid w:val="009A66C5"/>
    <w:rsid w:val="009B21B9"/>
    <w:rsid w:val="009B4211"/>
    <w:rsid w:val="009E1699"/>
    <w:rsid w:val="009F110D"/>
    <w:rsid w:val="009F568D"/>
    <w:rsid w:val="009F776F"/>
    <w:rsid w:val="00A059FA"/>
    <w:rsid w:val="00A07F57"/>
    <w:rsid w:val="00A21259"/>
    <w:rsid w:val="00A25F4E"/>
    <w:rsid w:val="00A26668"/>
    <w:rsid w:val="00A37FD6"/>
    <w:rsid w:val="00A403DB"/>
    <w:rsid w:val="00A52247"/>
    <w:rsid w:val="00A53939"/>
    <w:rsid w:val="00A54275"/>
    <w:rsid w:val="00A54C92"/>
    <w:rsid w:val="00A60E87"/>
    <w:rsid w:val="00A85435"/>
    <w:rsid w:val="00A91538"/>
    <w:rsid w:val="00A93803"/>
    <w:rsid w:val="00AA6FB2"/>
    <w:rsid w:val="00AC62F8"/>
    <w:rsid w:val="00AD4044"/>
    <w:rsid w:val="00AE59F0"/>
    <w:rsid w:val="00AE5ADE"/>
    <w:rsid w:val="00AF2614"/>
    <w:rsid w:val="00B026B3"/>
    <w:rsid w:val="00B24573"/>
    <w:rsid w:val="00B327EC"/>
    <w:rsid w:val="00B33F56"/>
    <w:rsid w:val="00B35A25"/>
    <w:rsid w:val="00B45697"/>
    <w:rsid w:val="00B558F0"/>
    <w:rsid w:val="00B56DCF"/>
    <w:rsid w:val="00B5733D"/>
    <w:rsid w:val="00B631CA"/>
    <w:rsid w:val="00B63DF5"/>
    <w:rsid w:val="00B7125C"/>
    <w:rsid w:val="00B80CA1"/>
    <w:rsid w:val="00BA2559"/>
    <w:rsid w:val="00BA396B"/>
    <w:rsid w:val="00BA4619"/>
    <w:rsid w:val="00BA6CDF"/>
    <w:rsid w:val="00BC11A8"/>
    <w:rsid w:val="00BC308B"/>
    <w:rsid w:val="00BC3FD6"/>
    <w:rsid w:val="00BC7D76"/>
    <w:rsid w:val="00BD2D60"/>
    <w:rsid w:val="00BD3BE4"/>
    <w:rsid w:val="00BD67D3"/>
    <w:rsid w:val="00BD723E"/>
    <w:rsid w:val="00BE0789"/>
    <w:rsid w:val="00BE369A"/>
    <w:rsid w:val="00BF2176"/>
    <w:rsid w:val="00C020CF"/>
    <w:rsid w:val="00C028E8"/>
    <w:rsid w:val="00C076A0"/>
    <w:rsid w:val="00C236E7"/>
    <w:rsid w:val="00C23B19"/>
    <w:rsid w:val="00C32A78"/>
    <w:rsid w:val="00C33FB5"/>
    <w:rsid w:val="00C36244"/>
    <w:rsid w:val="00C5784F"/>
    <w:rsid w:val="00C63F8E"/>
    <w:rsid w:val="00C82697"/>
    <w:rsid w:val="00C9163F"/>
    <w:rsid w:val="00CA0CC8"/>
    <w:rsid w:val="00CA4A4F"/>
    <w:rsid w:val="00CA4C23"/>
    <w:rsid w:val="00CB4404"/>
    <w:rsid w:val="00CD648E"/>
    <w:rsid w:val="00CD6640"/>
    <w:rsid w:val="00CE5DD4"/>
    <w:rsid w:val="00CE6C57"/>
    <w:rsid w:val="00D12E01"/>
    <w:rsid w:val="00D13CD2"/>
    <w:rsid w:val="00D1702A"/>
    <w:rsid w:val="00D17862"/>
    <w:rsid w:val="00D206C3"/>
    <w:rsid w:val="00D22D78"/>
    <w:rsid w:val="00D2333E"/>
    <w:rsid w:val="00D23635"/>
    <w:rsid w:val="00D24777"/>
    <w:rsid w:val="00D25798"/>
    <w:rsid w:val="00D25D65"/>
    <w:rsid w:val="00D27F62"/>
    <w:rsid w:val="00D36B27"/>
    <w:rsid w:val="00D40DC0"/>
    <w:rsid w:val="00D4209A"/>
    <w:rsid w:val="00D52C07"/>
    <w:rsid w:val="00D635D4"/>
    <w:rsid w:val="00D70306"/>
    <w:rsid w:val="00D70DCA"/>
    <w:rsid w:val="00D7263C"/>
    <w:rsid w:val="00D72EEB"/>
    <w:rsid w:val="00D8293C"/>
    <w:rsid w:val="00D86D80"/>
    <w:rsid w:val="00D96074"/>
    <w:rsid w:val="00DB16BB"/>
    <w:rsid w:val="00DB3276"/>
    <w:rsid w:val="00DB6917"/>
    <w:rsid w:val="00DC270F"/>
    <w:rsid w:val="00DC626A"/>
    <w:rsid w:val="00DD0A81"/>
    <w:rsid w:val="00DF5770"/>
    <w:rsid w:val="00DF68ED"/>
    <w:rsid w:val="00E0149F"/>
    <w:rsid w:val="00E026BF"/>
    <w:rsid w:val="00E03D77"/>
    <w:rsid w:val="00E32E3D"/>
    <w:rsid w:val="00E345DD"/>
    <w:rsid w:val="00E37DA8"/>
    <w:rsid w:val="00E41D89"/>
    <w:rsid w:val="00E42306"/>
    <w:rsid w:val="00E42FFF"/>
    <w:rsid w:val="00E447D4"/>
    <w:rsid w:val="00E603BD"/>
    <w:rsid w:val="00E65A64"/>
    <w:rsid w:val="00E73A57"/>
    <w:rsid w:val="00E779C5"/>
    <w:rsid w:val="00E86249"/>
    <w:rsid w:val="00EA339B"/>
    <w:rsid w:val="00EB673E"/>
    <w:rsid w:val="00EC3110"/>
    <w:rsid w:val="00ED53D9"/>
    <w:rsid w:val="00ED6D56"/>
    <w:rsid w:val="00EE6705"/>
    <w:rsid w:val="00EF13B3"/>
    <w:rsid w:val="00EF5A74"/>
    <w:rsid w:val="00F04887"/>
    <w:rsid w:val="00F056F1"/>
    <w:rsid w:val="00F05A93"/>
    <w:rsid w:val="00F13A02"/>
    <w:rsid w:val="00F22803"/>
    <w:rsid w:val="00F31651"/>
    <w:rsid w:val="00F3533D"/>
    <w:rsid w:val="00F375BF"/>
    <w:rsid w:val="00F378CF"/>
    <w:rsid w:val="00F4346E"/>
    <w:rsid w:val="00F47071"/>
    <w:rsid w:val="00F52590"/>
    <w:rsid w:val="00F52CA7"/>
    <w:rsid w:val="00F533A2"/>
    <w:rsid w:val="00F5354B"/>
    <w:rsid w:val="00F57E30"/>
    <w:rsid w:val="00F76B50"/>
    <w:rsid w:val="00F77D38"/>
    <w:rsid w:val="00F83147"/>
    <w:rsid w:val="00F833E2"/>
    <w:rsid w:val="00F85E8F"/>
    <w:rsid w:val="00F954EF"/>
    <w:rsid w:val="00F96562"/>
    <w:rsid w:val="00FA1E87"/>
    <w:rsid w:val="00FB7908"/>
    <w:rsid w:val="00FD04FF"/>
    <w:rsid w:val="00FE51BA"/>
    <w:rsid w:val="00FF158D"/>
    <w:rsid w:val="00FF7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76AC"/>
  <w15:chartTrackingRefBased/>
  <w15:docId w15:val="{5A17828D-3ADB-48B5-BE53-B1AFEBBB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54B"/>
  </w:style>
  <w:style w:type="paragraph" w:styleId="Heading1">
    <w:name w:val="heading 1"/>
    <w:basedOn w:val="Normal"/>
    <w:next w:val="Normal"/>
    <w:link w:val="Heading1Char"/>
    <w:uiPriority w:val="9"/>
    <w:qFormat/>
    <w:rsid w:val="00F5354B"/>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5354B"/>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5354B"/>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F5354B"/>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F5354B"/>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F5354B"/>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F5354B"/>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F5354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5354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B"/>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F5354B"/>
    <w:rPr>
      <w:caps/>
      <w:spacing w:val="15"/>
      <w:shd w:val="clear" w:color="auto" w:fill="DEEAF6" w:themeFill="accent1" w:themeFillTint="33"/>
    </w:rPr>
  </w:style>
  <w:style w:type="character" w:customStyle="1" w:styleId="Heading3Char">
    <w:name w:val="Heading 3 Char"/>
    <w:basedOn w:val="DefaultParagraphFont"/>
    <w:link w:val="Heading3"/>
    <w:uiPriority w:val="9"/>
    <w:rsid w:val="00F5354B"/>
    <w:rPr>
      <w:caps/>
      <w:color w:val="1F4D78" w:themeColor="accent1" w:themeShade="7F"/>
      <w:spacing w:val="15"/>
    </w:rPr>
  </w:style>
  <w:style w:type="character" w:customStyle="1" w:styleId="Heading4Char">
    <w:name w:val="Heading 4 Char"/>
    <w:basedOn w:val="DefaultParagraphFont"/>
    <w:link w:val="Heading4"/>
    <w:uiPriority w:val="9"/>
    <w:semiHidden/>
    <w:rsid w:val="00F5354B"/>
    <w:rPr>
      <w:caps/>
      <w:color w:val="2E74B5" w:themeColor="accent1" w:themeShade="BF"/>
      <w:spacing w:val="10"/>
    </w:rPr>
  </w:style>
  <w:style w:type="character" w:customStyle="1" w:styleId="Heading5Char">
    <w:name w:val="Heading 5 Char"/>
    <w:basedOn w:val="DefaultParagraphFont"/>
    <w:link w:val="Heading5"/>
    <w:uiPriority w:val="9"/>
    <w:semiHidden/>
    <w:rsid w:val="00F5354B"/>
    <w:rPr>
      <w:caps/>
      <w:color w:val="2E74B5" w:themeColor="accent1" w:themeShade="BF"/>
      <w:spacing w:val="10"/>
    </w:rPr>
  </w:style>
  <w:style w:type="character" w:customStyle="1" w:styleId="Heading6Char">
    <w:name w:val="Heading 6 Char"/>
    <w:basedOn w:val="DefaultParagraphFont"/>
    <w:link w:val="Heading6"/>
    <w:uiPriority w:val="9"/>
    <w:semiHidden/>
    <w:rsid w:val="00F5354B"/>
    <w:rPr>
      <w:caps/>
      <w:color w:val="2E74B5" w:themeColor="accent1" w:themeShade="BF"/>
      <w:spacing w:val="10"/>
    </w:rPr>
  </w:style>
  <w:style w:type="character" w:customStyle="1" w:styleId="Heading7Char">
    <w:name w:val="Heading 7 Char"/>
    <w:basedOn w:val="DefaultParagraphFont"/>
    <w:link w:val="Heading7"/>
    <w:uiPriority w:val="9"/>
    <w:semiHidden/>
    <w:rsid w:val="00F5354B"/>
    <w:rPr>
      <w:caps/>
      <w:color w:val="2E74B5" w:themeColor="accent1" w:themeShade="BF"/>
      <w:spacing w:val="10"/>
    </w:rPr>
  </w:style>
  <w:style w:type="character" w:customStyle="1" w:styleId="Heading8Char">
    <w:name w:val="Heading 8 Char"/>
    <w:basedOn w:val="DefaultParagraphFont"/>
    <w:link w:val="Heading8"/>
    <w:uiPriority w:val="9"/>
    <w:semiHidden/>
    <w:rsid w:val="00F5354B"/>
    <w:rPr>
      <w:caps/>
      <w:spacing w:val="10"/>
      <w:sz w:val="18"/>
      <w:szCs w:val="18"/>
    </w:rPr>
  </w:style>
  <w:style w:type="character" w:customStyle="1" w:styleId="Heading9Char">
    <w:name w:val="Heading 9 Char"/>
    <w:basedOn w:val="DefaultParagraphFont"/>
    <w:link w:val="Heading9"/>
    <w:uiPriority w:val="9"/>
    <w:semiHidden/>
    <w:rsid w:val="00F5354B"/>
    <w:rPr>
      <w:i/>
      <w:iCs/>
      <w:caps/>
      <w:spacing w:val="10"/>
      <w:sz w:val="18"/>
      <w:szCs w:val="18"/>
    </w:rPr>
  </w:style>
  <w:style w:type="paragraph" w:styleId="Caption">
    <w:name w:val="caption"/>
    <w:basedOn w:val="Normal"/>
    <w:next w:val="Normal"/>
    <w:uiPriority w:val="35"/>
    <w:semiHidden/>
    <w:unhideWhenUsed/>
    <w:qFormat/>
    <w:rsid w:val="00F5354B"/>
    <w:rPr>
      <w:b/>
      <w:bCs/>
      <w:color w:val="2E74B5" w:themeColor="accent1" w:themeShade="BF"/>
      <w:sz w:val="16"/>
      <w:szCs w:val="16"/>
    </w:rPr>
  </w:style>
  <w:style w:type="paragraph" w:styleId="Title">
    <w:name w:val="Title"/>
    <w:basedOn w:val="Normal"/>
    <w:next w:val="Normal"/>
    <w:link w:val="TitleChar"/>
    <w:uiPriority w:val="10"/>
    <w:qFormat/>
    <w:rsid w:val="00F5354B"/>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F5354B"/>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F5354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5354B"/>
    <w:rPr>
      <w:caps/>
      <w:color w:val="595959" w:themeColor="text1" w:themeTint="A6"/>
      <w:spacing w:val="10"/>
      <w:sz w:val="21"/>
      <w:szCs w:val="21"/>
    </w:rPr>
  </w:style>
  <w:style w:type="character" w:styleId="Strong">
    <w:name w:val="Strong"/>
    <w:uiPriority w:val="22"/>
    <w:qFormat/>
    <w:rsid w:val="00F5354B"/>
    <w:rPr>
      <w:b/>
      <w:bCs/>
    </w:rPr>
  </w:style>
  <w:style w:type="character" w:styleId="Emphasis">
    <w:name w:val="Emphasis"/>
    <w:uiPriority w:val="20"/>
    <w:qFormat/>
    <w:rsid w:val="00F5354B"/>
    <w:rPr>
      <w:caps/>
      <w:color w:val="1F4D78" w:themeColor="accent1" w:themeShade="7F"/>
      <w:spacing w:val="5"/>
    </w:rPr>
  </w:style>
  <w:style w:type="paragraph" w:styleId="NoSpacing">
    <w:name w:val="No Spacing"/>
    <w:uiPriority w:val="1"/>
    <w:qFormat/>
    <w:rsid w:val="00F5354B"/>
    <w:pPr>
      <w:spacing w:after="0" w:line="240" w:lineRule="auto"/>
    </w:pPr>
  </w:style>
  <w:style w:type="paragraph" w:styleId="Quote">
    <w:name w:val="Quote"/>
    <w:basedOn w:val="Normal"/>
    <w:next w:val="Normal"/>
    <w:link w:val="QuoteChar"/>
    <w:uiPriority w:val="29"/>
    <w:qFormat/>
    <w:rsid w:val="00F5354B"/>
    <w:rPr>
      <w:i/>
      <w:iCs/>
      <w:sz w:val="24"/>
      <w:szCs w:val="24"/>
    </w:rPr>
  </w:style>
  <w:style w:type="character" w:customStyle="1" w:styleId="QuoteChar">
    <w:name w:val="Quote Char"/>
    <w:basedOn w:val="DefaultParagraphFont"/>
    <w:link w:val="Quote"/>
    <w:uiPriority w:val="29"/>
    <w:rsid w:val="00F5354B"/>
    <w:rPr>
      <w:i/>
      <w:iCs/>
      <w:sz w:val="24"/>
      <w:szCs w:val="24"/>
    </w:rPr>
  </w:style>
  <w:style w:type="paragraph" w:styleId="IntenseQuote">
    <w:name w:val="Intense Quote"/>
    <w:basedOn w:val="Normal"/>
    <w:next w:val="Normal"/>
    <w:link w:val="IntenseQuoteChar"/>
    <w:uiPriority w:val="30"/>
    <w:qFormat/>
    <w:rsid w:val="00F5354B"/>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F5354B"/>
    <w:rPr>
      <w:color w:val="5B9BD5" w:themeColor="accent1"/>
      <w:sz w:val="24"/>
      <w:szCs w:val="24"/>
    </w:rPr>
  </w:style>
  <w:style w:type="character" w:styleId="SubtleEmphasis">
    <w:name w:val="Subtle Emphasis"/>
    <w:uiPriority w:val="19"/>
    <w:qFormat/>
    <w:rsid w:val="00F5354B"/>
    <w:rPr>
      <w:i/>
      <w:iCs/>
      <w:color w:val="1F4D78" w:themeColor="accent1" w:themeShade="7F"/>
    </w:rPr>
  </w:style>
  <w:style w:type="character" w:styleId="IntenseEmphasis">
    <w:name w:val="Intense Emphasis"/>
    <w:uiPriority w:val="21"/>
    <w:qFormat/>
    <w:rsid w:val="00F5354B"/>
    <w:rPr>
      <w:b/>
      <w:bCs/>
      <w:caps/>
      <w:color w:val="1F4D78" w:themeColor="accent1" w:themeShade="7F"/>
      <w:spacing w:val="10"/>
    </w:rPr>
  </w:style>
  <w:style w:type="character" w:styleId="SubtleReference">
    <w:name w:val="Subtle Reference"/>
    <w:uiPriority w:val="31"/>
    <w:qFormat/>
    <w:rsid w:val="00F5354B"/>
    <w:rPr>
      <w:b/>
      <w:bCs/>
      <w:color w:val="5B9BD5" w:themeColor="accent1"/>
    </w:rPr>
  </w:style>
  <w:style w:type="character" w:styleId="IntenseReference">
    <w:name w:val="Intense Reference"/>
    <w:uiPriority w:val="32"/>
    <w:qFormat/>
    <w:rsid w:val="00F5354B"/>
    <w:rPr>
      <w:b/>
      <w:bCs/>
      <w:i/>
      <w:iCs/>
      <w:caps/>
      <w:color w:val="5B9BD5" w:themeColor="accent1"/>
    </w:rPr>
  </w:style>
  <w:style w:type="character" w:styleId="BookTitle">
    <w:name w:val="Book Title"/>
    <w:uiPriority w:val="33"/>
    <w:qFormat/>
    <w:rsid w:val="00F5354B"/>
    <w:rPr>
      <w:b/>
      <w:bCs/>
      <w:i/>
      <w:iCs/>
      <w:spacing w:val="0"/>
    </w:rPr>
  </w:style>
  <w:style w:type="paragraph" w:styleId="TOCHeading">
    <w:name w:val="TOC Heading"/>
    <w:basedOn w:val="Heading1"/>
    <w:next w:val="Normal"/>
    <w:uiPriority w:val="39"/>
    <w:semiHidden/>
    <w:unhideWhenUsed/>
    <w:qFormat/>
    <w:rsid w:val="00F5354B"/>
    <w:pPr>
      <w:outlineLvl w:val="9"/>
    </w:pPr>
  </w:style>
  <w:style w:type="paragraph" w:styleId="NormalWeb">
    <w:name w:val="Normal (Web)"/>
    <w:basedOn w:val="Normal"/>
    <w:uiPriority w:val="99"/>
    <w:unhideWhenUsed/>
    <w:rsid w:val="00BD2D60"/>
    <w:pPr>
      <w:spacing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D2D60"/>
    <w:rPr>
      <w:rFonts w:ascii="Courier New" w:eastAsia="Times New Roman" w:hAnsi="Courier New" w:cs="Courier New"/>
      <w:sz w:val="20"/>
      <w:szCs w:val="20"/>
    </w:rPr>
  </w:style>
  <w:style w:type="paragraph" w:styleId="Header">
    <w:name w:val="header"/>
    <w:basedOn w:val="Normal"/>
    <w:link w:val="HeaderChar"/>
    <w:uiPriority w:val="99"/>
    <w:unhideWhenUsed/>
    <w:rsid w:val="00C3624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36244"/>
  </w:style>
  <w:style w:type="paragraph" w:styleId="Footer">
    <w:name w:val="footer"/>
    <w:basedOn w:val="Normal"/>
    <w:link w:val="FooterChar"/>
    <w:uiPriority w:val="99"/>
    <w:unhideWhenUsed/>
    <w:rsid w:val="00C3624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36244"/>
  </w:style>
  <w:style w:type="paragraph" w:styleId="ListParagraph">
    <w:name w:val="List Paragraph"/>
    <w:basedOn w:val="Normal"/>
    <w:uiPriority w:val="34"/>
    <w:qFormat/>
    <w:rsid w:val="009711FB"/>
    <w:pPr>
      <w:ind w:left="720"/>
      <w:contextualSpacing/>
    </w:pPr>
  </w:style>
  <w:style w:type="paragraph" w:customStyle="1" w:styleId="ds-markdown-paragraph">
    <w:name w:val="ds-markdown-paragraph"/>
    <w:basedOn w:val="Normal"/>
    <w:rsid w:val="00F31651"/>
    <w:pPr>
      <w:spacing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A53939"/>
  </w:style>
  <w:style w:type="character" w:styleId="Hyperlink">
    <w:name w:val="Hyperlink"/>
    <w:basedOn w:val="DefaultParagraphFont"/>
    <w:uiPriority w:val="99"/>
    <w:semiHidden/>
    <w:unhideWhenUsed/>
    <w:rsid w:val="00F228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1829">
      <w:bodyDiv w:val="1"/>
      <w:marLeft w:val="0"/>
      <w:marRight w:val="0"/>
      <w:marTop w:val="0"/>
      <w:marBottom w:val="0"/>
      <w:divBdr>
        <w:top w:val="none" w:sz="0" w:space="0" w:color="auto"/>
        <w:left w:val="none" w:sz="0" w:space="0" w:color="auto"/>
        <w:bottom w:val="none" w:sz="0" w:space="0" w:color="auto"/>
        <w:right w:val="none" w:sz="0" w:space="0" w:color="auto"/>
      </w:divBdr>
    </w:div>
    <w:div w:id="18311961">
      <w:bodyDiv w:val="1"/>
      <w:marLeft w:val="0"/>
      <w:marRight w:val="0"/>
      <w:marTop w:val="0"/>
      <w:marBottom w:val="0"/>
      <w:divBdr>
        <w:top w:val="none" w:sz="0" w:space="0" w:color="auto"/>
        <w:left w:val="none" w:sz="0" w:space="0" w:color="auto"/>
        <w:bottom w:val="none" w:sz="0" w:space="0" w:color="auto"/>
        <w:right w:val="none" w:sz="0" w:space="0" w:color="auto"/>
      </w:divBdr>
      <w:divsChild>
        <w:div w:id="169877461">
          <w:marLeft w:val="0"/>
          <w:marRight w:val="0"/>
          <w:marTop w:val="0"/>
          <w:marBottom w:val="0"/>
          <w:divBdr>
            <w:top w:val="none" w:sz="0" w:space="0" w:color="auto"/>
            <w:left w:val="none" w:sz="0" w:space="0" w:color="auto"/>
            <w:bottom w:val="none" w:sz="0" w:space="0" w:color="auto"/>
            <w:right w:val="none" w:sz="0" w:space="0" w:color="auto"/>
          </w:divBdr>
          <w:divsChild>
            <w:div w:id="1974020633">
              <w:marLeft w:val="0"/>
              <w:marRight w:val="0"/>
              <w:marTop w:val="0"/>
              <w:marBottom w:val="0"/>
              <w:divBdr>
                <w:top w:val="none" w:sz="0" w:space="0" w:color="auto"/>
                <w:left w:val="none" w:sz="0" w:space="0" w:color="auto"/>
                <w:bottom w:val="none" w:sz="0" w:space="0" w:color="auto"/>
                <w:right w:val="none" w:sz="0" w:space="0" w:color="auto"/>
              </w:divBdr>
            </w:div>
          </w:divsChild>
        </w:div>
        <w:div w:id="672881440">
          <w:marLeft w:val="0"/>
          <w:marRight w:val="0"/>
          <w:marTop w:val="0"/>
          <w:marBottom w:val="0"/>
          <w:divBdr>
            <w:top w:val="none" w:sz="0" w:space="0" w:color="auto"/>
            <w:left w:val="none" w:sz="0" w:space="0" w:color="auto"/>
            <w:bottom w:val="none" w:sz="0" w:space="0" w:color="auto"/>
            <w:right w:val="none" w:sz="0" w:space="0" w:color="auto"/>
          </w:divBdr>
          <w:divsChild>
            <w:div w:id="402223106">
              <w:marLeft w:val="0"/>
              <w:marRight w:val="0"/>
              <w:marTop w:val="0"/>
              <w:marBottom w:val="0"/>
              <w:divBdr>
                <w:top w:val="none" w:sz="0" w:space="0" w:color="auto"/>
                <w:left w:val="none" w:sz="0" w:space="0" w:color="auto"/>
                <w:bottom w:val="none" w:sz="0" w:space="0" w:color="auto"/>
                <w:right w:val="none" w:sz="0" w:space="0" w:color="auto"/>
              </w:divBdr>
            </w:div>
          </w:divsChild>
        </w:div>
        <w:div w:id="807092639">
          <w:marLeft w:val="0"/>
          <w:marRight w:val="0"/>
          <w:marTop w:val="0"/>
          <w:marBottom w:val="0"/>
          <w:divBdr>
            <w:top w:val="none" w:sz="0" w:space="0" w:color="auto"/>
            <w:left w:val="none" w:sz="0" w:space="0" w:color="auto"/>
            <w:bottom w:val="none" w:sz="0" w:space="0" w:color="auto"/>
            <w:right w:val="none" w:sz="0" w:space="0" w:color="auto"/>
          </w:divBdr>
          <w:divsChild>
            <w:div w:id="145320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3409">
      <w:bodyDiv w:val="1"/>
      <w:marLeft w:val="0"/>
      <w:marRight w:val="0"/>
      <w:marTop w:val="0"/>
      <w:marBottom w:val="0"/>
      <w:divBdr>
        <w:top w:val="none" w:sz="0" w:space="0" w:color="auto"/>
        <w:left w:val="none" w:sz="0" w:space="0" w:color="auto"/>
        <w:bottom w:val="none" w:sz="0" w:space="0" w:color="auto"/>
        <w:right w:val="none" w:sz="0" w:space="0" w:color="auto"/>
      </w:divBdr>
      <w:divsChild>
        <w:div w:id="2041665942">
          <w:marLeft w:val="0"/>
          <w:marRight w:val="0"/>
          <w:marTop w:val="0"/>
          <w:marBottom w:val="0"/>
          <w:divBdr>
            <w:top w:val="none" w:sz="0" w:space="0" w:color="auto"/>
            <w:left w:val="none" w:sz="0" w:space="0" w:color="auto"/>
            <w:bottom w:val="none" w:sz="0" w:space="0" w:color="auto"/>
            <w:right w:val="none" w:sz="0" w:space="0" w:color="auto"/>
          </w:divBdr>
          <w:divsChild>
            <w:div w:id="199899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1857">
      <w:bodyDiv w:val="1"/>
      <w:marLeft w:val="0"/>
      <w:marRight w:val="0"/>
      <w:marTop w:val="0"/>
      <w:marBottom w:val="0"/>
      <w:divBdr>
        <w:top w:val="none" w:sz="0" w:space="0" w:color="auto"/>
        <w:left w:val="none" w:sz="0" w:space="0" w:color="auto"/>
        <w:bottom w:val="none" w:sz="0" w:space="0" w:color="auto"/>
        <w:right w:val="none" w:sz="0" w:space="0" w:color="auto"/>
      </w:divBdr>
    </w:div>
    <w:div w:id="234821531">
      <w:bodyDiv w:val="1"/>
      <w:marLeft w:val="0"/>
      <w:marRight w:val="0"/>
      <w:marTop w:val="0"/>
      <w:marBottom w:val="0"/>
      <w:divBdr>
        <w:top w:val="none" w:sz="0" w:space="0" w:color="auto"/>
        <w:left w:val="none" w:sz="0" w:space="0" w:color="auto"/>
        <w:bottom w:val="none" w:sz="0" w:space="0" w:color="auto"/>
        <w:right w:val="none" w:sz="0" w:space="0" w:color="auto"/>
      </w:divBdr>
      <w:divsChild>
        <w:div w:id="1922135627">
          <w:marLeft w:val="0"/>
          <w:marRight w:val="0"/>
          <w:marTop w:val="0"/>
          <w:marBottom w:val="0"/>
          <w:divBdr>
            <w:top w:val="none" w:sz="0" w:space="0" w:color="auto"/>
            <w:left w:val="none" w:sz="0" w:space="0" w:color="auto"/>
            <w:bottom w:val="none" w:sz="0" w:space="0" w:color="auto"/>
            <w:right w:val="none" w:sz="0" w:space="0" w:color="auto"/>
          </w:divBdr>
          <w:divsChild>
            <w:div w:id="5306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8186">
      <w:bodyDiv w:val="1"/>
      <w:marLeft w:val="0"/>
      <w:marRight w:val="0"/>
      <w:marTop w:val="0"/>
      <w:marBottom w:val="0"/>
      <w:divBdr>
        <w:top w:val="none" w:sz="0" w:space="0" w:color="auto"/>
        <w:left w:val="none" w:sz="0" w:space="0" w:color="auto"/>
        <w:bottom w:val="none" w:sz="0" w:space="0" w:color="auto"/>
        <w:right w:val="none" w:sz="0" w:space="0" w:color="auto"/>
      </w:divBdr>
    </w:div>
    <w:div w:id="291323598">
      <w:bodyDiv w:val="1"/>
      <w:marLeft w:val="0"/>
      <w:marRight w:val="0"/>
      <w:marTop w:val="0"/>
      <w:marBottom w:val="0"/>
      <w:divBdr>
        <w:top w:val="none" w:sz="0" w:space="0" w:color="auto"/>
        <w:left w:val="none" w:sz="0" w:space="0" w:color="auto"/>
        <w:bottom w:val="none" w:sz="0" w:space="0" w:color="auto"/>
        <w:right w:val="none" w:sz="0" w:space="0" w:color="auto"/>
      </w:divBdr>
    </w:div>
    <w:div w:id="329412283">
      <w:bodyDiv w:val="1"/>
      <w:marLeft w:val="0"/>
      <w:marRight w:val="0"/>
      <w:marTop w:val="0"/>
      <w:marBottom w:val="0"/>
      <w:divBdr>
        <w:top w:val="none" w:sz="0" w:space="0" w:color="auto"/>
        <w:left w:val="none" w:sz="0" w:space="0" w:color="auto"/>
        <w:bottom w:val="none" w:sz="0" w:space="0" w:color="auto"/>
        <w:right w:val="none" w:sz="0" w:space="0" w:color="auto"/>
      </w:divBdr>
    </w:div>
    <w:div w:id="371074857">
      <w:bodyDiv w:val="1"/>
      <w:marLeft w:val="0"/>
      <w:marRight w:val="0"/>
      <w:marTop w:val="0"/>
      <w:marBottom w:val="0"/>
      <w:divBdr>
        <w:top w:val="none" w:sz="0" w:space="0" w:color="auto"/>
        <w:left w:val="none" w:sz="0" w:space="0" w:color="auto"/>
        <w:bottom w:val="none" w:sz="0" w:space="0" w:color="auto"/>
        <w:right w:val="none" w:sz="0" w:space="0" w:color="auto"/>
      </w:divBdr>
    </w:div>
    <w:div w:id="398286597">
      <w:bodyDiv w:val="1"/>
      <w:marLeft w:val="0"/>
      <w:marRight w:val="0"/>
      <w:marTop w:val="0"/>
      <w:marBottom w:val="0"/>
      <w:divBdr>
        <w:top w:val="none" w:sz="0" w:space="0" w:color="auto"/>
        <w:left w:val="none" w:sz="0" w:space="0" w:color="auto"/>
        <w:bottom w:val="none" w:sz="0" w:space="0" w:color="auto"/>
        <w:right w:val="none" w:sz="0" w:space="0" w:color="auto"/>
      </w:divBdr>
      <w:divsChild>
        <w:div w:id="1334994051">
          <w:marLeft w:val="0"/>
          <w:marRight w:val="0"/>
          <w:marTop w:val="0"/>
          <w:marBottom w:val="0"/>
          <w:divBdr>
            <w:top w:val="none" w:sz="0" w:space="0" w:color="auto"/>
            <w:left w:val="none" w:sz="0" w:space="0" w:color="auto"/>
            <w:bottom w:val="none" w:sz="0" w:space="0" w:color="auto"/>
            <w:right w:val="none" w:sz="0" w:space="0" w:color="auto"/>
          </w:divBdr>
        </w:div>
      </w:divsChild>
    </w:div>
    <w:div w:id="425082861">
      <w:bodyDiv w:val="1"/>
      <w:marLeft w:val="0"/>
      <w:marRight w:val="0"/>
      <w:marTop w:val="0"/>
      <w:marBottom w:val="0"/>
      <w:divBdr>
        <w:top w:val="none" w:sz="0" w:space="0" w:color="auto"/>
        <w:left w:val="none" w:sz="0" w:space="0" w:color="auto"/>
        <w:bottom w:val="none" w:sz="0" w:space="0" w:color="auto"/>
        <w:right w:val="none" w:sz="0" w:space="0" w:color="auto"/>
      </w:divBdr>
    </w:div>
    <w:div w:id="427967414">
      <w:bodyDiv w:val="1"/>
      <w:marLeft w:val="0"/>
      <w:marRight w:val="0"/>
      <w:marTop w:val="0"/>
      <w:marBottom w:val="0"/>
      <w:divBdr>
        <w:top w:val="none" w:sz="0" w:space="0" w:color="auto"/>
        <w:left w:val="none" w:sz="0" w:space="0" w:color="auto"/>
        <w:bottom w:val="none" w:sz="0" w:space="0" w:color="auto"/>
        <w:right w:val="none" w:sz="0" w:space="0" w:color="auto"/>
      </w:divBdr>
    </w:div>
    <w:div w:id="444929845">
      <w:bodyDiv w:val="1"/>
      <w:marLeft w:val="0"/>
      <w:marRight w:val="0"/>
      <w:marTop w:val="0"/>
      <w:marBottom w:val="0"/>
      <w:divBdr>
        <w:top w:val="none" w:sz="0" w:space="0" w:color="auto"/>
        <w:left w:val="none" w:sz="0" w:space="0" w:color="auto"/>
        <w:bottom w:val="none" w:sz="0" w:space="0" w:color="auto"/>
        <w:right w:val="none" w:sz="0" w:space="0" w:color="auto"/>
      </w:divBdr>
    </w:div>
    <w:div w:id="464810353">
      <w:bodyDiv w:val="1"/>
      <w:marLeft w:val="0"/>
      <w:marRight w:val="0"/>
      <w:marTop w:val="0"/>
      <w:marBottom w:val="0"/>
      <w:divBdr>
        <w:top w:val="none" w:sz="0" w:space="0" w:color="auto"/>
        <w:left w:val="none" w:sz="0" w:space="0" w:color="auto"/>
        <w:bottom w:val="none" w:sz="0" w:space="0" w:color="auto"/>
        <w:right w:val="none" w:sz="0" w:space="0" w:color="auto"/>
      </w:divBdr>
    </w:div>
    <w:div w:id="474031970">
      <w:bodyDiv w:val="1"/>
      <w:marLeft w:val="0"/>
      <w:marRight w:val="0"/>
      <w:marTop w:val="0"/>
      <w:marBottom w:val="0"/>
      <w:divBdr>
        <w:top w:val="none" w:sz="0" w:space="0" w:color="auto"/>
        <w:left w:val="none" w:sz="0" w:space="0" w:color="auto"/>
        <w:bottom w:val="none" w:sz="0" w:space="0" w:color="auto"/>
        <w:right w:val="none" w:sz="0" w:space="0" w:color="auto"/>
      </w:divBdr>
    </w:div>
    <w:div w:id="540284914">
      <w:bodyDiv w:val="1"/>
      <w:marLeft w:val="0"/>
      <w:marRight w:val="0"/>
      <w:marTop w:val="0"/>
      <w:marBottom w:val="0"/>
      <w:divBdr>
        <w:top w:val="none" w:sz="0" w:space="0" w:color="auto"/>
        <w:left w:val="none" w:sz="0" w:space="0" w:color="auto"/>
        <w:bottom w:val="none" w:sz="0" w:space="0" w:color="auto"/>
        <w:right w:val="none" w:sz="0" w:space="0" w:color="auto"/>
      </w:divBdr>
    </w:div>
    <w:div w:id="548541510">
      <w:bodyDiv w:val="1"/>
      <w:marLeft w:val="0"/>
      <w:marRight w:val="0"/>
      <w:marTop w:val="0"/>
      <w:marBottom w:val="0"/>
      <w:divBdr>
        <w:top w:val="none" w:sz="0" w:space="0" w:color="auto"/>
        <w:left w:val="none" w:sz="0" w:space="0" w:color="auto"/>
        <w:bottom w:val="none" w:sz="0" w:space="0" w:color="auto"/>
        <w:right w:val="none" w:sz="0" w:space="0" w:color="auto"/>
      </w:divBdr>
    </w:div>
    <w:div w:id="610093617">
      <w:bodyDiv w:val="1"/>
      <w:marLeft w:val="0"/>
      <w:marRight w:val="0"/>
      <w:marTop w:val="0"/>
      <w:marBottom w:val="0"/>
      <w:divBdr>
        <w:top w:val="none" w:sz="0" w:space="0" w:color="auto"/>
        <w:left w:val="none" w:sz="0" w:space="0" w:color="auto"/>
        <w:bottom w:val="none" w:sz="0" w:space="0" w:color="auto"/>
        <w:right w:val="none" w:sz="0" w:space="0" w:color="auto"/>
      </w:divBdr>
    </w:div>
    <w:div w:id="653531533">
      <w:bodyDiv w:val="1"/>
      <w:marLeft w:val="0"/>
      <w:marRight w:val="0"/>
      <w:marTop w:val="0"/>
      <w:marBottom w:val="0"/>
      <w:divBdr>
        <w:top w:val="none" w:sz="0" w:space="0" w:color="auto"/>
        <w:left w:val="none" w:sz="0" w:space="0" w:color="auto"/>
        <w:bottom w:val="none" w:sz="0" w:space="0" w:color="auto"/>
        <w:right w:val="none" w:sz="0" w:space="0" w:color="auto"/>
      </w:divBdr>
    </w:div>
    <w:div w:id="654526940">
      <w:bodyDiv w:val="1"/>
      <w:marLeft w:val="0"/>
      <w:marRight w:val="0"/>
      <w:marTop w:val="0"/>
      <w:marBottom w:val="0"/>
      <w:divBdr>
        <w:top w:val="none" w:sz="0" w:space="0" w:color="auto"/>
        <w:left w:val="none" w:sz="0" w:space="0" w:color="auto"/>
        <w:bottom w:val="none" w:sz="0" w:space="0" w:color="auto"/>
        <w:right w:val="none" w:sz="0" w:space="0" w:color="auto"/>
      </w:divBdr>
    </w:div>
    <w:div w:id="698354736">
      <w:bodyDiv w:val="1"/>
      <w:marLeft w:val="0"/>
      <w:marRight w:val="0"/>
      <w:marTop w:val="0"/>
      <w:marBottom w:val="0"/>
      <w:divBdr>
        <w:top w:val="none" w:sz="0" w:space="0" w:color="auto"/>
        <w:left w:val="none" w:sz="0" w:space="0" w:color="auto"/>
        <w:bottom w:val="none" w:sz="0" w:space="0" w:color="auto"/>
        <w:right w:val="none" w:sz="0" w:space="0" w:color="auto"/>
      </w:divBdr>
      <w:divsChild>
        <w:div w:id="453597076">
          <w:marLeft w:val="0"/>
          <w:marRight w:val="0"/>
          <w:marTop w:val="0"/>
          <w:marBottom w:val="0"/>
          <w:divBdr>
            <w:top w:val="none" w:sz="0" w:space="0" w:color="auto"/>
            <w:left w:val="none" w:sz="0" w:space="0" w:color="auto"/>
            <w:bottom w:val="none" w:sz="0" w:space="0" w:color="auto"/>
            <w:right w:val="none" w:sz="0" w:space="0" w:color="auto"/>
          </w:divBdr>
          <w:divsChild>
            <w:div w:id="662011643">
              <w:marLeft w:val="0"/>
              <w:marRight w:val="0"/>
              <w:marTop w:val="0"/>
              <w:marBottom w:val="0"/>
              <w:divBdr>
                <w:top w:val="none" w:sz="0" w:space="0" w:color="auto"/>
                <w:left w:val="none" w:sz="0" w:space="0" w:color="auto"/>
                <w:bottom w:val="none" w:sz="0" w:space="0" w:color="auto"/>
                <w:right w:val="none" w:sz="0" w:space="0" w:color="auto"/>
              </w:divBdr>
            </w:div>
          </w:divsChild>
        </w:div>
        <w:div w:id="651566738">
          <w:marLeft w:val="0"/>
          <w:marRight w:val="0"/>
          <w:marTop w:val="0"/>
          <w:marBottom w:val="0"/>
          <w:divBdr>
            <w:top w:val="none" w:sz="0" w:space="0" w:color="auto"/>
            <w:left w:val="none" w:sz="0" w:space="0" w:color="auto"/>
            <w:bottom w:val="none" w:sz="0" w:space="0" w:color="auto"/>
            <w:right w:val="none" w:sz="0" w:space="0" w:color="auto"/>
          </w:divBdr>
          <w:divsChild>
            <w:div w:id="1535388339">
              <w:marLeft w:val="0"/>
              <w:marRight w:val="0"/>
              <w:marTop w:val="0"/>
              <w:marBottom w:val="0"/>
              <w:divBdr>
                <w:top w:val="none" w:sz="0" w:space="0" w:color="auto"/>
                <w:left w:val="none" w:sz="0" w:space="0" w:color="auto"/>
                <w:bottom w:val="none" w:sz="0" w:space="0" w:color="auto"/>
                <w:right w:val="none" w:sz="0" w:space="0" w:color="auto"/>
              </w:divBdr>
            </w:div>
          </w:divsChild>
        </w:div>
        <w:div w:id="1056389342">
          <w:marLeft w:val="0"/>
          <w:marRight w:val="0"/>
          <w:marTop w:val="0"/>
          <w:marBottom w:val="0"/>
          <w:divBdr>
            <w:top w:val="none" w:sz="0" w:space="0" w:color="auto"/>
            <w:left w:val="none" w:sz="0" w:space="0" w:color="auto"/>
            <w:bottom w:val="none" w:sz="0" w:space="0" w:color="auto"/>
            <w:right w:val="none" w:sz="0" w:space="0" w:color="auto"/>
          </w:divBdr>
          <w:divsChild>
            <w:div w:id="1679695489">
              <w:marLeft w:val="0"/>
              <w:marRight w:val="0"/>
              <w:marTop w:val="0"/>
              <w:marBottom w:val="0"/>
              <w:divBdr>
                <w:top w:val="none" w:sz="0" w:space="0" w:color="auto"/>
                <w:left w:val="none" w:sz="0" w:space="0" w:color="auto"/>
                <w:bottom w:val="none" w:sz="0" w:space="0" w:color="auto"/>
                <w:right w:val="none" w:sz="0" w:space="0" w:color="auto"/>
              </w:divBdr>
            </w:div>
          </w:divsChild>
        </w:div>
        <w:div w:id="1466315176">
          <w:marLeft w:val="0"/>
          <w:marRight w:val="0"/>
          <w:marTop w:val="0"/>
          <w:marBottom w:val="0"/>
          <w:divBdr>
            <w:top w:val="none" w:sz="0" w:space="0" w:color="auto"/>
            <w:left w:val="none" w:sz="0" w:space="0" w:color="auto"/>
            <w:bottom w:val="none" w:sz="0" w:space="0" w:color="auto"/>
            <w:right w:val="none" w:sz="0" w:space="0" w:color="auto"/>
          </w:divBdr>
          <w:divsChild>
            <w:div w:id="1760129184">
              <w:marLeft w:val="0"/>
              <w:marRight w:val="0"/>
              <w:marTop w:val="0"/>
              <w:marBottom w:val="0"/>
              <w:divBdr>
                <w:top w:val="none" w:sz="0" w:space="0" w:color="auto"/>
                <w:left w:val="none" w:sz="0" w:space="0" w:color="auto"/>
                <w:bottom w:val="none" w:sz="0" w:space="0" w:color="auto"/>
                <w:right w:val="none" w:sz="0" w:space="0" w:color="auto"/>
              </w:divBdr>
            </w:div>
          </w:divsChild>
        </w:div>
        <w:div w:id="2132629975">
          <w:marLeft w:val="0"/>
          <w:marRight w:val="0"/>
          <w:marTop w:val="0"/>
          <w:marBottom w:val="0"/>
          <w:divBdr>
            <w:top w:val="none" w:sz="0" w:space="0" w:color="auto"/>
            <w:left w:val="none" w:sz="0" w:space="0" w:color="auto"/>
            <w:bottom w:val="none" w:sz="0" w:space="0" w:color="auto"/>
            <w:right w:val="none" w:sz="0" w:space="0" w:color="auto"/>
          </w:divBdr>
          <w:divsChild>
            <w:div w:id="1704936573">
              <w:marLeft w:val="0"/>
              <w:marRight w:val="0"/>
              <w:marTop w:val="0"/>
              <w:marBottom w:val="0"/>
              <w:divBdr>
                <w:top w:val="none" w:sz="0" w:space="0" w:color="auto"/>
                <w:left w:val="none" w:sz="0" w:space="0" w:color="auto"/>
                <w:bottom w:val="none" w:sz="0" w:space="0" w:color="auto"/>
                <w:right w:val="none" w:sz="0" w:space="0" w:color="auto"/>
              </w:divBdr>
            </w:div>
          </w:divsChild>
        </w:div>
        <w:div w:id="447310124">
          <w:marLeft w:val="0"/>
          <w:marRight w:val="0"/>
          <w:marTop w:val="0"/>
          <w:marBottom w:val="0"/>
          <w:divBdr>
            <w:top w:val="none" w:sz="0" w:space="0" w:color="auto"/>
            <w:left w:val="none" w:sz="0" w:space="0" w:color="auto"/>
            <w:bottom w:val="none" w:sz="0" w:space="0" w:color="auto"/>
            <w:right w:val="none" w:sz="0" w:space="0" w:color="auto"/>
          </w:divBdr>
          <w:divsChild>
            <w:div w:id="1902249958">
              <w:marLeft w:val="0"/>
              <w:marRight w:val="0"/>
              <w:marTop w:val="0"/>
              <w:marBottom w:val="0"/>
              <w:divBdr>
                <w:top w:val="none" w:sz="0" w:space="0" w:color="auto"/>
                <w:left w:val="none" w:sz="0" w:space="0" w:color="auto"/>
                <w:bottom w:val="none" w:sz="0" w:space="0" w:color="auto"/>
                <w:right w:val="none" w:sz="0" w:space="0" w:color="auto"/>
              </w:divBdr>
            </w:div>
          </w:divsChild>
        </w:div>
        <w:div w:id="1447234815">
          <w:marLeft w:val="0"/>
          <w:marRight w:val="0"/>
          <w:marTop w:val="0"/>
          <w:marBottom w:val="0"/>
          <w:divBdr>
            <w:top w:val="none" w:sz="0" w:space="0" w:color="auto"/>
            <w:left w:val="none" w:sz="0" w:space="0" w:color="auto"/>
            <w:bottom w:val="none" w:sz="0" w:space="0" w:color="auto"/>
            <w:right w:val="none" w:sz="0" w:space="0" w:color="auto"/>
          </w:divBdr>
          <w:divsChild>
            <w:div w:id="113313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3083">
      <w:bodyDiv w:val="1"/>
      <w:marLeft w:val="0"/>
      <w:marRight w:val="0"/>
      <w:marTop w:val="0"/>
      <w:marBottom w:val="0"/>
      <w:divBdr>
        <w:top w:val="none" w:sz="0" w:space="0" w:color="auto"/>
        <w:left w:val="none" w:sz="0" w:space="0" w:color="auto"/>
        <w:bottom w:val="none" w:sz="0" w:space="0" w:color="auto"/>
        <w:right w:val="none" w:sz="0" w:space="0" w:color="auto"/>
      </w:divBdr>
      <w:divsChild>
        <w:div w:id="2004508118">
          <w:marLeft w:val="0"/>
          <w:marRight w:val="0"/>
          <w:marTop w:val="0"/>
          <w:marBottom w:val="0"/>
          <w:divBdr>
            <w:top w:val="none" w:sz="0" w:space="0" w:color="auto"/>
            <w:left w:val="none" w:sz="0" w:space="0" w:color="auto"/>
            <w:bottom w:val="none" w:sz="0" w:space="0" w:color="auto"/>
            <w:right w:val="none" w:sz="0" w:space="0" w:color="auto"/>
          </w:divBdr>
        </w:div>
      </w:divsChild>
    </w:div>
    <w:div w:id="808471555">
      <w:bodyDiv w:val="1"/>
      <w:marLeft w:val="0"/>
      <w:marRight w:val="0"/>
      <w:marTop w:val="0"/>
      <w:marBottom w:val="0"/>
      <w:divBdr>
        <w:top w:val="none" w:sz="0" w:space="0" w:color="auto"/>
        <w:left w:val="none" w:sz="0" w:space="0" w:color="auto"/>
        <w:bottom w:val="none" w:sz="0" w:space="0" w:color="auto"/>
        <w:right w:val="none" w:sz="0" w:space="0" w:color="auto"/>
      </w:divBdr>
      <w:divsChild>
        <w:div w:id="2143964089">
          <w:marLeft w:val="0"/>
          <w:marRight w:val="0"/>
          <w:marTop w:val="0"/>
          <w:marBottom w:val="0"/>
          <w:divBdr>
            <w:top w:val="none" w:sz="0" w:space="0" w:color="auto"/>
            <w:left w:val="none" w:sz="0" w:space="0" w:color="auto"/>
            <w:bottom w:val="none" w:sz="0" w:space="0" w:color="auto"/>
            <w:right w:val="none" w:sz="0" w:space="0" w:color="auto"/>
          </w:divBdr>
          <w:divsChild>
            <w:div w:id="7728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9427">
      <w:bodyDiv w:val="1"/>
      <w:marLeft w:val="0"/>
      <w:marRight w:val="0"/>
      <w:marTop w:val="0"/>
      <w:marBottom w:val="0"/>
      <w:divBdr>
        <w:top w:val="none" w:sz="0" w:space="0" w:color="auto"/>
        <w:left w:val="none" w:sz="0" w:space="0" w:color="auto"/>
        <w:bottom w:val="none" w:sz="0" w:space="0" w:color="auto"/>
        <w:right w:val="none" w:sz="0" w:space="0" w:color="auto"/>
      </w:divBdr>
      <w:divsChild>
        <w:div w:id="1862426934">
          <w:marLeft w:val="0"/>
          <w:marRight w:val="0"/>
          <w:marTop w:val="0"/>
          <w:marBottom w:val="0"/>
          <w:divBdr>
            <w:top w:val="none" w:sz="0" w:space="0" w:color="auto"/>
            <w:left w:val="none" w:sz="0" w:space="0" w:color="auto"/>
            <w:bottom w:val="none" w:sz="0" w:space="0" w:color="auto"/>
            <w:right w:val="none" w:sz="0" w:space="0" w:color="auto"/>
          </w:divBdr>
          <w:divsChild>
            <w:div w:id="1384675372">
              <w:marLeft w:val="0"/>
              <w:marRight w:val="0"/>
              <w:marTop w:val="0"/>
              <w:marBottom w:val="0"/>
              <w:divBdr>
                <w:top w:val="none" w:sz="0" w:space="0" w:color="auto"/>
                <w:left w:val="none" w:sz="0" w:space="0" w:color="auto"/>
                <w:bottom w:val="none" w:sz="0" w:space="0" w:color="auto"/>
                <w:right w:val="none" w:sz="0" w:space="0" w:color="auto"/>
              </w:divBdr>
            </w:div>
          </w:divsChild>
        </w:div>
        <w:div w:id="1313870925">
          <w:marLeft w:val="0"/>
          <w:marRight w:val="0"/>
          <w:marTop w:val="0"/>
          <w:marBottom w:val="0"/>
          <w:divBdr>
            <w:top w:val="none" w:sz="0" w:space="0" w:color="auto"/>
            <w:left w:val="none" w:sz="0" w:space="0" w:color="auto"/>
            <w:bottom w:val="none" w:sz="0" w:space="0" w:color="auto"/>
            <w:right w:val="none" w:sz="0" w:space="0" w:color="auto"/>
          </w:divBdr>
          <w:divsChild>
            <w:div w:id="313879315">
              <w:marLeft w:val="0"/>
              <w:marRight w:val="0"/>
              <w:marTop w:val="0"/>
              <w:marBottom w:val="0"/>
              <w:divBdr>
                <w:top w:val="none" w:sz="0" w:space="0" w:color="auto"/>
                <w:left w:val="none" w:sz="0" w:space="0" w:color="auto"/>
                <w:bottom w:val="none" w:sz="0" w:space="0" w:color="auto"/>
                <w:right w:val="none" w:sz="0" w:space="0" w:color="auto"/>
              </w:divBdr>
            </w:div>
          </w:divsChild>
        </w:div>
        <w:div w:id="997541565">
          <w:marLeft w:val="0"/>
          <w:marRight w:val="0"/>
          <w:marTop w:val="0"/>
          <w:marBottom w:val="0"/>
          <w:divBdr>
            <w:top w:val="none" w:sz="0" w:space="0" w:color="auto"/>
            <w:left w:val="none" w:sz="0" w:space="0" w:color="auto"/>
            <w:bottom w:val="none" w:sz="0" w:space="0" w:color="auto"/>
            <w:right w:val="none" w:sz="0" w:space="0" w:color="auto"/>
          </w:divBdr>
          <w:divsChild>
            <w:div w:id="1279602799">
              <w:marLeft w:val="0"/>
              <w:marRight w:val="0"/>
              <w:marTop w:val="0"/>
              <w:marBottom w:val="0"/>
              <w:divBdr>
                <w:top w:val="none" w:sz="0" w:space="0" w:color="auto"/>
                <w:left w:val="none" w:sz="0" w:space="0" w:color="auto"/>
                <w:bottom w:val="none" w:sz="0" w:space="0" w:color="auto"/>
                <w:right w:val="none" w:sz="0" w:space="0" w:color="auto"/>
              </w:divBdr>
            </w:div>
          </w:divsChild>
        </w:div>
        <w:div w:id="1492021219">
          <w:marLeft w:val="0"/>
          <w:marRight w:val="0"/>
          <w:marTop w:val="0"/>
          <w:marBottom w:val="0"/>
          <w:divBdr>
            <w:top w:val="none" w:sz="0" w:space="0" w:color="auto"/>
            <w:left w:val="none" w:sz="0" w:space="0" w:color="auto"/>
            <w:bottom w:val="none" w:sz="0" w:space="0" w:color="auto"/>
            <w:right w:val="none" w:sz="0" w:space="0" w:color="auto"/>
          </w:divBdr>
          <w:divsChild>
            <w:div w:id="2063211254">
              <w:marLeft w:val="0"/>
              <w:marRight w:val="0"/>
              <w:marTop w:val="0"/>
              <w:marBottom w:val="0"/>
              <w:divBdr>
                <w:top w:val="none" w:sz="0" w:space="0" w:color="auto"/>
                <w:left w:val="none" w:sz="0" w:space="0" w:color="auto"/>
                <w:bottom w:val="none" w:sz="0" w:space="0" w:color="auto"/>
                <w:right w:val="none" w:sz="0" w:space="0" w:color="auto"/>
              </w:divBdr>
            </w:div>
          </w:divsChild>
        </w:div>
        <w:div w:id="1225599557">
          <w:marLeft w:val="0"/>
          <w:marRight w:val="0"/>
          <w:marTop w:val="0"/>
          <w:marBottom w:val="0"/>
          <w:divBdr>
            <w:top w:val="none" w:sz="0" w:space="0" w:color="auto"/>
            <w:left w:val="none" w:sz="0" w:space="0" w:color="auto"/>
            <w:bottom w:val="none" w:sz="0" w:space="0" w:color="auto"/>
            <w:right w:val="none" w:sz="0" w:space="0" w:color="auto"/>
          </w:divBdr>
          <w:divsChild>
            <w:div w:id="1940605529">
              <w:marLeft w:val="0"/>
              <w:marRight w:val="0"/>
              <w:marTop w:val="0"/>
              <w:marBottom w:val="0"/>
              <w:divBdr>
                <w:top w:val="none" w:sz="0" w:space="0" w:color="auto"/>
                <w:left w:val="none" w:sz="0" w:space="0" w:color="auto"/>
                <w:bottom w:val="none" w:sz="0" w:space="0" w:color="auto"/>
                <w:right w:val="none" w:sz="0" w:space="0" w:color="auto"/>
              </w:divBdr>
            </w:div>
          </w:divsChild>
        </w:div>
        <w:div w:id="134613199">
          <w:marLeft w:val="0"/>
          <w:marRight w:val="0"/>
          <w:marTop w:val="0"/>
          <w:marBottom w:val="0"/>
          <w:divBdr>
            <w:top w:val="none" w:sz="0" w:space="0" w:color="auto"/>
            <w:left w:val="none" w:sz="0" w:space="0" w:color="auto"/>
            <w:bottom w:val="none" w:sz="0" w:space="0" w:color="auto"/>
            <w:right w:val="none" w:sz="0" w:space="0" w:color="auto"/>
          </w:divBdr>
          <w:divsChild>
            <w:div w:id="1007253649">
              <w:marLeft w:val="0"/>
              <w:marRight w:val="0"/>
              <w:marTop w:val="0"/>
              <w:marBottom w:val="0"/>
              <w:divBdr>
                <w:top w:val="none" w:sz="0" w:space="0" w:color="auto"/>
                <w:left w:val="none" w:sz="0" w:space="0" w:color="auto"/>
                <w:bottom w:val="none" w:sz="0" w:space="0" w:color="auto"/>
                <w:right w:val="none" w:sz="0" w:space="0" w:color="auto"/>
              </w:divBdr>
            </w:div>
          </w:divsChild>
        </w:div>
        <w:div w:id="719937460">
          <w:marLeft w:val="0"/>
          <w:marRight w:val="0"/>
          <w:marTop w:val="0"/>
          <w:marBottom w:val="0"/>
          <w:divBdr>
            <w:top w:val="none" w:sz="0" w:space="0" w:color="auto"/>
            <w:left w:val="none" w:sz="0" w:space="0" w:color="auto"/>
            <w:bottom w:val="none" w:sz="0" w:space="0" w:color="auto"/>
            <w:right w:val="none" w:sz="0" w:space="0" w:color="auto"/>
          </w:divBdr>
          <w:divsChild>
            <w:div w:id="1448617234">
              <w:marLeft w:val="0"/>
              <w:marRight w:val="0"/>
              <w:marTop w:val="0"/>
              <w:marBottom w:val="0"/>
              <w:divBdr>
                <w:top w:val="none" w:sz="0" w:space="0" w:color="auto"/>
                <w:left w:val="none" w:sz="0" w:space="0" w:color="auto"/>
                <w:bottom w:val="none" w:sz="0" w:space="0" w:color="auto"/>
                <w:right w:val="none" w:sz="0" w:space="0" w:color="auto"/>
              </w:divBdr>
            </w:div>
          </w:divsChild>
        </w:div>
        <w:div w:id="1971355560">
          <w:marLeft w:val="0"/>
          <w:marRight w:val="0"/>
          <w:marTop w:val="0"/>
          <w:marBottom w:val="0"/>
          <w:divBdr>
            <w:top w:val="none" w:sz="0" w:space="0" w:color="auto"/>
            <w:left w:val="none" w:sz="0" w:space="0" w:color="auto"/>
            <w:bottom w:val="none" w:sz="0" w:space="0" w:color="auto"/>
            <w:right w:val="none" w:sz="0" w:space="0" w:color="auto"/>
          </w:divBdr>
          <w:divsChild>
            <w:div w:id="1872036857">
              <w:marLeft w:val="0"/>
              <w:marRight w:val="0"/>
              <w:marTop w:val="0"/>
              <w:marBottom w:val="0"/>
              <w:divBdr>
                <w:top w:val="none" w:sz="0" w:space="0" w:color="auto"/>
                <w:left w:val="none" w:sz="0" w:space="0" w:color="auto"/>
                <w:bottom w:val="none" w:sz="0" w:space="0" w:color="auto"/>
                <w:right w:val="none" w:sz="0" w:space="0" w:color="auto"/>
              </w:divBdr>
            </w:div>
          </w:divsChild>
        </w:div>
        <w:div w:id="1524975418">
          <w:marLeft w:val="0"/>
          <w:marRight w:val="0"/>
          <w:marTop w:val="0"/>
          <w:marBottom w:val="0"/>
          <w:divBdr>
            <w:top w:val="none" w:sz="0" w:space="0" w:color="auto"/>
            <w:left w:val="none" w:sz="0" w:space="0" w:color="auto"/>
            <w:bottom w:val="none" w:sz="0" w:space="0" w:color="auto"/>
            <w:right w:val="none" w:sz="0" w:space="0" w:color="auto"/>
          </w:divBdr>
          <w:divsChild>
            <w:div w:id="15117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87973">
      <w:bodyDiv w:val="1"/>
      <w:marLeft w:val="0"/>
      <w:marRight w:val="0"/>
      <w:marTop w:val="0"/>
      <w:marBottom w:val="0"/>
      <w:divBdr>
        <w:top w:val="none" w:sz="0" w:space="0" w:color="auto"/>
        <w:left w:val="none" w:sz="0" w:space="0" w:color="auto"/>
        <w:bottom w:val="none" w:sz="0" w:space="0" w:color="auto"/>
        <w:right w:val="none" w:sz="0" w:space="0" w:color="auto"/>
      </w:divBdr>
      <w:divsChild>
        <w:div w:id="830944021">
          <w:marLeft w:val="660"/>
          <w:marRight w:val="660"/>
          <w:marTop w:val="0"/>
          <w:marBottom w:val="360"/>
          <w:divBdr>
            <w:top w:val="none" w:sz="0" w:space="0" w:color="auto"/>
            <w:left w:val="none" w:sz="0" w:space="0" w:color="auto"/>
            <w:bottom w:val="none" w:sz="0" w:space="0" w:color="auto"/>
            <w:right w:val="none" w:sz="0" w:space="0" w:color="auto"/>
          </w:divBdr>
          <w:divsChild>
            <w:div w:id="208613944">
              <w:marLeft w:val="0"/>
              <w:marRight w:val="0"/>
              <w:marTop w:val="0"/>
              <w:marBottom w:val="0"/>
              <w:divBdr>
                <w:top w:val="none" w:sz="0" w:space="0" w:color="auto"/>
                <w:left w:val="none" w:sz="0" w:space="0" w:color="auto"/>
                <w:bottom w:val="none" w:sz="0" w:space="0" w:color="auto"/>
                <w:right w:val="none" w:sz="0" w:space="0" w:color="auto"/>
              </w:divBdr>
              <w:divsChild>
                <w:div w:id="1232696348">
                  <w:marLeft w:val="0"/>
                  <w:marRight w:val="0"/>
                  <w:marTop w:val="0"/>
                  <w:marBottom w:val="0"/>
                  <w:divBdr>
                    <w:top w:val="none" w:sz="0" w:space="0" w:color="auto"/>
                    <w:left w:val="none" w:sz="0" w:space="0" w:color="auto"/>
                    <w:bottom w:val="none" w:sz="0" w:space="0" w:color="auto"/>
                    <w:right w:val="none" w:sz="0" w:space="0" w:color="auto"/>
                  </w:divBdr>
                  <w:divsChild>
                    <w:div w:id="10640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20899">
      <w:bodyDiv w:val="1"/>
      <w:marLeft w:val="0"/>
      <w:marRight w:val="0"/>
      <w:marTop w:val="0"/>
      <w:marBottom w:val="0"/>
      <w:divBdr>
        <w:top w:val="none" w:sz="0" w:space="0" w:color="auto"/>
        <w:left w:val="none" w:sz="0" w:space="0" w:color="auto"/>
        <w:bottom w:val="none" w:sz="0" w:space="0" w:color="auto"/>
        <w:right w:val="none" w:sz="0" w:space="0" w:color="auto"/>
      </w:divBdr>
      <w:divsChild>
        <w:div w:id="1179739826">
          <w:marLeft w:val="0"/>
          <w:marRight w:val="0"/>
          <w:marTop w:val="0"/>
          <w:marBottom w:val="0"/>
          <w:divBdr>
            <w:top w:val="none" w:sz="0" w:space="0" w:color="auto"/>
            <w:left w:val="none" w:sz="0" w:space="0" w:color="auto"/>
            <w:bottom w:val="none" w:sz="0" w:space="0" w:color="auto"/>
            <w:right w:val="none" w:sz="0" w:space="0" w:color="auto"/>
          </w:divBdr>
          <w:divsChild>
            <w:div w:id="1785537187">
              <w:marLeft w:val="0"/>
              <w:marRight w:val="0"/>
              <w:marTop w:val="0"/>
              <w:marBottom w:val="0"/>
              <w:divBdr>
                <w:top w:val="none" w:sz="0" w:space="0" w:color="auto"/>
                <w:left w:val="none" w:sz="0" w:space="0" w:color="auto"/>
                <w:bottom w:val="none" w:sz="0" w:space="0" w:color="auto"/>
                <w:right w:val="none" w:sz="0" w:space="0" w:color="auto"/>
              </w:divBdr>
            </w:div>
          </w:divsChild>
        </w:div>
        <w:div w:id="1915968486">
          <w:marLeft w:val="0"/>
          <w:marRight w:val="0"/>
          <w:marTop w:val="0"/>
          <w:marBottom w:val="0"/>
          <w:divBdr>
            <w:top w:val="none" w:sz="0" w:space="0" w:color="auto"/>
            <w:left w:val="none" w:sz="0" w:space="0" w:color="auto"/>
            <w:bottom w:val="none" w:sz="0" w:space="0" w:color="auto"/>
            <w:right w:val="none" w:sz="0" w:space="0" w:color="auto"/>
          </w:divBdr>
          <w:divsChild>
            <w:div w:id="1599824969">
              <w:marLeft w:val="0"/>
              <w:marRight w:val="0"/>
              <w:marTop w:val="0"/>
              <w:marBottom w:val="0"/>
              <w:divBdr>
                <w:top w:val="none" w:sz="0" w:space="0" w:color="auto"/>
                <w:left w:val="none" w:sz="0" w:space="0" w:color="auto"/>
                <w:bottom w:val="none" w:sz="0" w:space="0" w:color="auto"/>
                <w:right w:val="none" w:sz="0" w:space="0" w:color="auto"/>
              </w:divBdr>
            </w:div>
          </w:divsChild>
        </w:div>
        <w:div w:id="2106461199">
          <w:marLeft w:val="0"/>
          <w:marRight w:val="0"/>
          <w:marTop w:val="0"/>
          <w:marBottom w:val="0"/>
          <w:divBdr>
            <w:top w:val="none" w:sz="0" w:space="0" w:color="auto"/>
            <w:left w:val="none" w:sz="0" w:space="0" w:color="auto"/>
            <w:bottom w:val="none" w:sz="0" w:space="0" w:color="auto"/>
            <w:right w:val="none" w:sz="0" w:space="0" w:color="auto"/>
          </w:divBdr>
          <w:divsChild>
            <w:div w:id="118887088">
              <w:marLeft w:val="0"/>
              <w:marRight w:val="0"/>
              <w:marTop w:val="0"/>
              <w:marBottom w:val="0"/>
              <w:divBdr>
                <w:top w:val="none" w:sz="0" w:space="0" w:color="auto"/>
                <w:left w:val="none" w:sz="0" w:space="0" w:color="auto"/>
                <w:bottom w:val="none" w:sz="0" w:space="0" w:color="auto"/>
                <w:right w:val="none" w:sz="0" w:space="0" w:color="auto"/>
              </w:divBdr>
            </w:div>
          </w:divsChild>
        </w:div>
        <w:div w:id="1980455218">
          <w:marLeft w:val="0"/>
          <w:marRight w:val="0"/>
          <w:marTop w:val="0"/>
          <w:marBottom w:val="0"/>
          <w:divBdr>
            <w:top w:val="none" w:sz="0" w:space="0" w:color="auto"/>
            <w:left w:val="none" w:sz="0" w:space="0" w:color="auto"/>
            <w:bottom w:val="none" w:sz="0" w:space="0" w:color="auto"/>
            <w:right w:val="none" w:sz="0" w:space="0" w:color="auto"/>
          </w:divBdr>
          <w:divsChild>
            <w:div w:id="14190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5907">
      <w:bodyDiv w:val="1"/>
      <w:marLeft w:val="0"/>
      <w:marRight w:val="0"/>
      <w:marTop w:val="0"/>
      <w:marBottom w:val="0"/>
      <w:divBdr>
        <w:top w:val="none" w:sz="0" w:space="0" w:color="auto"/>
        <w:left w:val="none" w:sz="0" w:space="0" w:color="auto"/>
        <w:bottom w:val="none" w:sz="0" w:space="0" w:color="auto"/>
        <w:right w:val="none" w:sz="0" w:space="0" w:color="auto"/>
      </w:divBdr>
      <w:divsChild>
        <w:div w:id="169835299">
          <w:marLeft w:val="0"/>
          <w:marRight w:val="0"/>
          <w:marTop w:val="0"/>
          <w:marBottom w:val="0"/>
          <w:divBdr>
            <w:top w:val="none" w:sz="0" w:space="0" w:color="auto"/>
            <w:left w:val="none" w:sz="0" w:space="0" w:color="auto"/>
            <w:bottom w:val="none" w:sz="0" w:space="0" w:color="auto"/>
            <w:right w:val="none" w:sz="0" w:space="0" w:color="auto"/>
          </w:divBdr>
          <w:divsChild>
            <w:div w:id="1137456205">
              <w:marLeft w:val="0"/>
              <w:marRight w:val="0"/>
              <w:marTop w:val="0"/>
              <w:marBottom w:val="0"/>
              <w:divBdr>
                <w:top w:val="none" w:sz="0" w:space="0" w:color="auto"/>
                <w:left w:val="none" w:sz="0" w:space="0" w:color="auto"/>
                <w:bottom w:val="none" w:sz="0" w:space="0" w:color="auto"/>
                <w:right w:val="none" w:sz="0" w:space="0" w:color="auto"/>
              </w:divBdr>
            </w:div>
          </w:divsChild>
        </w:div>
        <w:div w:id="2124573901">
          <w:marLeft w:val="0"/>
          <w:marRight w:val="0"/>
          <w:marTop w:val="0"/>
          <w:marBottom w:val="0"/>
          <w:divBdr>
            <w:top w:val="none" w:sz="0" w:space="0" w:color="auto"/>
            <w:left w:val="none" w:sz="0" w:space="0" w:color="auto"/>
            <w:bottom w:val="none" w:sz="0" w:space="0" w:color="auto"/>
            <w:right w:val="none" w:sz="0" w:space="0" w:color="auto"/>
          </w:divBdr>
          <w:divsChild>
            <w:div w:id="1585987448">
              <w:marLeft w:val="0"/>
              <w:marRight w:val="0"/>
              <w:marTop w:val="0"/>
              <w:marBottom w:val="0"/>
              <w:divBdr>
                <w:top w:val="none" w:sz="0" w:space="0" w:color="auto"/>
                <w:left w:val="none" w:sz="0" w:space="0" w:color="auto"/>
                <w:bottom w:val="none" w:sz="0" w:space="0" w:color="auto"/>
                <w:right w:val="none" w:sz="0" w:space="0" w:color="auto"/>
              </w:divBdr>
            </w:div>
          </w:divsChild>
        </w:div>
        <w:div w:id="369645503">
          <w:marLeft w:val="0"/>
          <w:marRight w:val="0"/>
          <w:marTop w:val="0"/>
          <w:marBottom w:val="0"/>
          <w:divBdr>
            <w:top w:val="none" w:sz="0" w:space="0" w:color="auto"/>
            <w:left w:val="none" w:sz="0" w:space="0" w:color="auto"/>
            <w:bottom w:val="none" w:sz="0" w:space="0" w:color="auto"/>
            <w:right w:val="none" w:sz="0" w:space="0" w:color="auto"/>
          </w:divBdr>
          <w:divsChild>
            <w:div w:id="1965697157">
              <w:marLeft w:val="0"/>
              <w:marRight w:val="0"/>
              <w:marTop w:val="0"/>
              <w:marBottom w:val="0"/>
              <w:divBdr>
                <w:top w:val="none" w:sz="0" w:space="0" w:color="auto"/>
                <w:left w:val="none" w:sz="0" w:space="0" w:color="auto"/>
                <w:bottom w:val="none" w:sz="0" w:space="0" w:color="auto"/>
                <w:right w:val="none" w:sz="0" w:space="0" w:color="auto"/>
              </w:divBdr>
            </w:div>
          </w:divsChild>
        </w:div>
        <w:div w:id="108747977">
          <w:marLeft w:val="0"/>
          <w:marRight w:val="0"/>
          <w:marTop w:val="0"/>
          <w:marBottom w:val="0"/>
          <w:divBdr>
            <w:top w:val="none" w:sz="0" w:space="0" w:color="auto"/>
            <w:left w:val="none" w:sz="0" w:space="0" w:color="auto"/>
            <w:bottom w:val="none" w:sz="0" w:space="0" w:color="auto"/>
            <w:right w:val="none" w:sz="0" w:space="0" w:color="auto"/>
          </w:divBdr>
          <w:divsChild>
            <w:div w:id="1398242943">
              <w:marLeft w:val="0"/>
              <w:marRight w:val="0"/>
              <w:marTop w:val="0"/>
              <w:marBottom w:val="0"/>
              <w:divBdr>
                <w:top w:val="none" w:sz="0" w:space="0" w:color="auto"/>
                <w:left w:val="none" w:sz="0" w:space="0" w:color="auto"/>
                <w:bottom w:val="none" w:sz="0" w:space="0" w:color="auto"/>
                <w:right w:val="none" w:sz="0" w:space="0" w:color="auto"/>
              </w:divBdr>
            </w:div>
          </w:divsChild>
        </w:div>
        <w:div w:id="1524711207">
          <w:marLeft w:val="0"/>
          <w:marRight w:val="0"/>
          <w:marTop w:val="0"/>
          <w:marBottom w:val="0"/>
          <w:divBdr>
            <w:top w:val="none" w:sz="0" w:space="0" w:color="auto"/>
            <w:left w:val="none" w:sz="0" w:space="0" w:color="auto"/>
            <w:bottom w:val="none" w:sz="0" w:space="0" w:color="auto"/>
            <w:right w:val="none" w:sz="0" w:space="0" w:color="auto"/>
          </w:divBdr>
          <w:divsChild>
            <w:div w:id="241527614">
              <w:marLeft w:val="0"/>
              <w:marRight w:val="0"/>
              <w:marTop w:val="0"/>
              <w:marBottom w:val="0"/>
              <w:divBdr>
                <w:top w:val="none" w:sz="0" w:space="0" w:color="auto"/>
                <w:left w:val="none" w:sz="0" w:space="0" w:color="auto"/>
                <w:bottom w:val="none" w:sz="0" w:space="0" w:color="auto"/>
                <w:right w:val="none" w:sz="0" w:space="0" w:color="auto"/>
              </w:divBdr>
            </w:div>
          </w:divsChild>
        </w:div>
        <w:div w:id="2077698143">
          <w:marLeft w:val="0"/>
          <w:marRight w:val="0"/>
          <w:marTop w:val="0"/>
          <w:marBottom w:val="0"/>
          <w:divBdr>
            <w:top w:val="none" w:sz="0" w:space="0" w:color="auto"/>
            <w:left w:val="none" w:sz="0" w:space="0" w:color="auto"/>
            <w:bottom w:val="none" w:sz="0" w:space="0" w:color="auto"/>
            <w:right w:val="none" w:sz="0" w:space="0" w:color="auto"/>
          </w:divBdr>
          <w:divsChild>
            <w:div w:id="284314559">
              <w:marLeft w:val="0"/>
              <w:marRight w:val="0"/>
              <w:marTop w:val="0"/>
              <w:marBottom w:val="0"/>
              <w:divBdr>
                <w:top w:val="none" w:sz="0" w:space="0" w:color="auto"/>
                <w:left w:val="none" w:sz="0" w:space="0" w:color="auto"/>
                <w:bottom w:val="none" w:sz="0" w:space="0" w:color="auto"/>
                <w:right w:val="none" w:sz="0" w:space="0" w:color="auto"/>
              </w:divBdr>
            </w:div>
          </w:divsChild>
        </w:div>
        <w:div w:id="720205403">
          <w:marLeft w:val="0"/>
          <w:marRight w:val="0"/>
          <w:marTop w:val="0"/>
          <w:marBottom w:val="0"/>
          <w:divBdr>
            <w:top w:val="none" w:sz="0" w:space="0" w:color="auto"/>
            <w:left w:val="none" w:sz="0" w:space="0" w:color="auto"/>
            <w:bottom w:val="none" w:sz="0" w:space="0" w:color="auto"/>
            <w:right w:val="none" w:sz="0" w:space="0" w:color="auto"/>
          </w:divBdr>
          <w:divsChild>
            <w:div w:id="124846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4720">
      <w:bodyDiv w:val="1"/>
      <w:marLeft w:val="0"/>
      <w:marRight w:val="0"/>
      <w:marTop w:val="0"/>
      <w:marBottom w:val="0"/>
      <w:divBdr>
        <w:top w:val="none" w:sz="0" w:space="0" w:color="auto"/>
        <w:left w:val="none" w:sz="0" w:space="0" w:color="auto"/>
        <w:bottom w:val="none" w:sz="0" w:space="0" w:color="auto"/>
        <w:right w:val="none" w:sz="0" w:space="0" w:color="auto"/>
      </w:divBdr>
    </w:div>
    <w:div w:id="926960950">
      <w:bodyDiv w:val="1"/>
      <w:marLeft w:val="0"/>
      <w:marRight w:val="0"/>
      <w:marTop w:val="0"/>
      <w:marBottom w:val="0"/>
      <w:divBdr>
        <w:top w:val="none" w:sz="0" w:space="0" w:color="auto"/>
        <w:left w:val="none" w:sz="0" w:space="0" w:color="auto"/>
        <w:bottom w:val="none" w:sz="0" w:space="0" w:color="auto"/>
        <w:right w:val="none" w:sz="0" w:space="0" w:color="auto"/>
      </w:divBdr>
      <w:divsChild>
        <w:div w:id="43452743">
          <w:marLeft w:val="0"/>
          <w:marRight w:val="0"/>
          <w:marTop w:val="0"/>
          <w:marBottom w:val="0"/>
          <w:divBdr>
            <w:top w:val="none" w:sz="0" w:space="0" w:color="auto"/>
            <w:left w:val="none" w:sz="0" w:space="0" w:color="auto"/>
            <w:bottom w:val="none" w:sz="0" w:space="0" w:color="auto"/>
            <w:right w:val="none" w:sz="0" w:space="0" w:color="auto"/>
          </w:divBdr>
          <w:divsChild>
            <w:div w:id="1632786024">
              <w:marLeft w:val="0"/>
              <w:marRight w:val="0"/>
              <w:marTop w:val="0"/>
              <w:marBottom w:val="0"/>
              <w:divBdr>
                <w:top w:val="none" w:sz="0" w:space="0" w:color="auto"/>
                <w:left w:val="none" w:sz="0" w:space="0" w:color="auto"/>
                <w:bottom w:val="none" w:sz="0" w:space="0" w:color="auto"/>
                <w:right w:val="none" w:sz="0" w:space="0" w:color="auto"/>
              </w:divBdr>
            </w:div>
          </w:divsChild>
        </w:div>
        <w:div w:id="1660648141">
          <w:marLeft w:val="0"/>
          <w:marRight w:val="0"/>
          <w:marTop w:val="0"/>
          <w:marBottom w:val="0"/>
          <w:divBdr>
            <w:top w:val="none" w:sz="0" w:space="0" w:color="auto"/>
            <w:left w:val="none" w:sz="0" w:space="0" w:color="auto"/>
            <w:bottom w:val="none" w:sz="0" w:space="0" w:color="auto"/>
            <w:right w:val="none" w:sz="0" w:space="0" w:color="auto"/>
          </w:divBdr>
          <w:divsChild>
            <w:div w:id="192349130">
              <w:marLeft w:val="0"/>
              <w:marRight w:val="0"/>
              <w:marTop w:val="0"/>
              <w:marBottom w:val="0"/>
              <w:divBdr>
                <w:top w:val="none" w:sz="0" w:space="0" w:color="auto"/>
                <w:left w:val="none" w:sz="0" w:space="0" w:color="auto"/>
                <w:bottom w:val="none" w:sz="0" w:space="0" w:color="auto"/>
                <w:right w:val="none" w:sz="0" w:space="0" w:color="auto"/>
              </w:divBdr>
            </w:div>
          </w:divsChild>
        </w:div>
        <w:div w:id="1982349651">
          <w:marLeft w:val="0"/>
          <w:marRight w:val="0"/>
          <w:marTop w:val="0"/>
          <w:marBottom w:val="0"/>
          <w:divBdr>
            <w:top w:val="none" w:sz="0" w:space="0" w:color="auto"/>
            <w:left w:val="none" w:sz="0" w:space="0" w:color="auto"/>
            <w:bottom w:val="none" w:sz="0" w:space="0" w:color="auto"/>
            <w:right w:val="none" w:sz="0" w:space="0" w:color="auto"/>
          </w:divBdr>
          <w:divsChild>
            <w:div w:id="230043427">
              <w:marLeft w:val="0"/>
              <w:marRight w:val="0"/>
              <w:marTop w:val="0"/>
              <w:marBottom w:val="0"/>
              <w:divBdr>
                <w:top w:val="none" w:sz="0" w:space="0" w:color="auto"/>
                <w:left w:val="none" w:sz="0" w:space="0" w:color="auto"/>
                <w:bottom w:val="none" w:sz="0" w:space="0" w:color="auto"/>
                <w:right w:val="none" w:sz="0" w:space="0" w:color="auto"/>
              </w:divBdr>
            </w:div>
          </w:divsChild>
        </w:div>
        <w:div w:id="1737162770">
          <w:marLeft w:val="0"/>
          <w:marRight w:val="0"/>
          <w:marTop w:val="0"/>
          <w:marBottom w:val="0"/>
          <w:divBdr>
            <w:top w:val="none" w:sz="0" w:space="0" w:color="auto"/>
            <w:left w:val="none" w:sz="0" w:space="0" w:color="auto"/>
            <w:bottom w:val="none" w:sz="0" w:space="0" w:color="auto"/>
            <w:right w:val="none" w:sz="0" w:space="0" w:color="auto"/>
          </w:divBdr>
          <w:divsChild>
            <w:div w:id="5809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87923">
      <w:bodyDiv w:val="1"/>
      <w:marLeft w:val="0"/>
      <w:marRight w:val="0"/>
      <w:marTop w:val="0"/>
      <w:marBottom w:val="0"/>
      <w:divBdr>
        <w:top w:val="none" w:sz="0" w:space="0" w:color="auto"/>
        <w:left w:val="none" w:sz="0" w:space="0" w:color="auto"/>
        <w:bottom w:val="none" w:sz="0" w:space="0" w:color="auto"/>
        <w:right w:val="none" w:sz="0" w:space="0" w:color="auto"/>
      </w:divBdr>
    </w:div>
    <w:div w:id="945233103">
      <w:bodyDiv w:val="1"/>
      <w:marLeft w:val="0"/>
      <w:marRight w:val="0"/>
      <w:marTop w:val="0"/>
      <w:marBottom w:val="0"/>
      <w:divBdr>
        <w:top w:val="none" w:sz="0" w:space="0" w:color="auto"/>
        <w:left w:val="none" w:sz="0" w:space="0" w:color="auto"/>
        <w:bottom w:val="none" w:sz="0" w:space="0" w:color="auto"/>
        <w:right w:val="none" w:sz="0" w:space="0" w:color="auto"/>
      </w:divBdr>
    </w:div>
    <w:div w:id="953705290">
      <w:bodyDiv w:val="1"/>
      <w:marLeft w:val="0"/>
      <w:marRight w:val="0"/>
      <w:marTop w:val="0"/>
      <w:marBottom w:val="0"/>
      <w:divBdr>
        <w:top w:val="none" w:sz="0" w:space="0" w:color="auto"/>
        <w:left w:val="none" w:sz="0" w:space="0" w:color="auto"/>
        <w:bottom w:val="none" w:sz="0" w:space="0" w:color="auto"/>
        <w:right w:val="none" w:sz="0" w:space="0" w:color="auto"/>
      </w:divBdr>
    </w:div>
    <w:div w:id="1057624526">
      <w:bodyDiv w:val="1"/>
      <w:marLeft w:val="0"/>
      <w:marRight w:val="0"/>
      <w:marTop w:val="0"/>
      <w:marBottom w:val="0"/>
      <w:divBdr>
        <w:top w:val="none" w:sz="0" w:space="0" w:color="auto"/>
        <w:left w:val="none" w:sz="0" w:space="0" w:color="auto"/>
        <w:bottom w:val="none" w:sz="0" w:space="0" w:color="auto"/>
        <w:right w:val="none" w:sz="0" w:space="0" w:color="auto"/>
      </w:divBdr>
    </w:div>
    <w:div w:id="1066684579">
      <w:bodyDiv w:val="1"/>
      <w:marLeft w:val="0"/>
      <w:marRight w:val="0"/>
      <w:marTop w:val="0"/>
      <w:marBottom w:val="0"/>
      <w:divBdr>
        <w:top w:val="none" w:sz="0" w:space="0" w:color="auto"/>
        <w:left w:val="none" w:sz="0" w:space="0" w:color="auto"/>
        <w:bottom w:val="none" w:sz="0" w:space="0" w:color="auto"/>
        <w:right w:val="none" w:sz="0" w:space="0" w:color="auto"/>
      </w:divBdr>
    </w:div>
    <w:div w:id="1120949429">
      <w:bodyDiv w:val="1"/>
      <w:marLeft w:val="0"/>
      <w:marRight w:val="0"/>
      <w:marTop w:val="0"/>
      <w:marBottom w:val="0"/>
      <w:divBdr>
        <w:top w:val="none" w:sz="0" w:space="0" w:color="auto"/>
        <w:left w:val="none" w:sz="0" w:space="0" w:color="auto"/>
        <w:bottom w:val="none" w:sz="0" w:space="0" w:color="auto"/>
        <w:right w:val="none" w:sz="0" w:space="0" w:color="auto"/>
      </w:divBdr>
    </w:div>
    <w:div w:id="1155217398">
      <w:bodyDiv w:val="1"/>
      <w:marLeft w:val="0"/>
      <w:marRight w:val="0"/>
      <w:marTop w:val="0"/>
      <w:marBottom w:val="0"/>
      <w:divBdr>
        <w:top w:val="none" w:sz="0" w:space="0" w:color="auto"/>
        <w:left w:val="none" w:sz="0" w:space="0" w:color="auto"/>
        <w:bottom w:val="none" w:sz="0" w:space="0" w:color="auto"/>
        <w:right w:val="none" w:sz="0" w:space="0" w:color="auto"/>
      </w:divBdr>
    </w:div>
    <w:div w:id="1159273359">
      <w:bodyDiv w:val="1"/>
      <w:marLeft w:val="0"/>
      <w:marRight w:val="0"/>
      <w:marTop w:val="0"/>
      <w:marBottom w:val="0"/>
      <w:divBdr>
        <w:top w:val="none" w:sz="0" w:space="0" w:color="auto"/>
        <w:left w:val="none" w:sz="0" w:space="0" w:color="auto"/>
        <w:bottom w:val="none" w:sz="0" w:space="0" w:color="auto"/>
        <w:right w:val="none" w:sz="0" w:space="0" w:color="auto"/>
      </w:divBdr>
      <w:divsChild>
        <w:div w:id="1487437012">
          <w:marLeft w:val="0"/>
          <w:marRight w:val="0"/>
          <w:marTop w:val="0"/>
          <w:marBottom w:val="0"/>
          <w:divBdr>
            <w:top w:val="none" w:sz="0" w:space="0" w:color="auto"/>
            <w:left w:val="none" w:sz="0" w:space="0" w:color="auto"/>
            <w:bottom w:val="none" w:sz="0" w:space="0" w:color="auto"/>
            <w:right w:val="none" w:sz="0" w:space="0" w:color="auto"/>
          </w:divBdr>
          <w:divsChild>
            <w:div w:id="1247151917">
              <w:marLeft w:val="0"/>
              <w:marRight w:val="0"/>
              <w:marTop w:val="0"/>
              <w:marBottom w:val="0"/>
              <w:divBdr>
                <w:top w:val="none" w:sz="0" w:space="0" w:color="auto"/>
                <w:left w:val="none" w:sz="0" w:space="0" w:color="auto"/>
                <w:bottom w:val="none" w:sz="0" w:space="0" w:color="auto"/>
                <w:right w:val="none" w:sz="0" w:space="0" w:color="auto"/>
              </w:divBdr>
            </w:div>
          </w:divsChild>
        </w:div>
        <w:div w:id="2078357946">
          <w:marLeft w:val="0"/>
          <w:marRight w:val="0"/>
          <w:marTop w:val="0"/>
          <w:marBottom w:val="0"/>
          <w:divBdr>
            <w:top w:val="none" w:sz="0" w:space="0" w:color="auto"/>
            <w:left w:val="none" w:sz="0" w:space="0" w:color="auto"/>
            <w:bottom w:val="none" w:sz="0" w:space="0" w:color="auto"/>
            <w:right w:val="none" w:sz="0" w:space="0" w:color="auto"/>
          </w:divBdr>
          <w:divsChild>
            <w:div w:id="1630014021">
              <w:marLeft w:val="0"/>
              <w:marRight w:val="0"/>
              <w:marTop w:val="0"/>
              <w:marBottom w:val="0"/>
              <w:divBdr>
                <w:top w:val="none" w:sz="0" w:space="0" w:color="auto"/>
                <w:left w:val="none" w:sz="0" w:space="0" w:color="auto"/>
                <w:bottom w:val="none" w:sz="0" w:space="0" w:color="auto"/>
                <w:right w:val="none" w:sz="0" w:space="0" w:color="auto"/>
              </w:divBdr>
            </w:div>
          </w:divsChild>
        </w:div>
        <w:div w:id="40784392">
          <w:marLeft w:val="0"/>
          <w:marRight w:val="0"/>
          <w:marTop w:val="0"/>
          <w:marBottom w:val="0"/>
          <w:divBdr>
            <w:top w:val="none" w:sz="0" w:space="0" w:color="auto"/>
            <w:left w:val="none" w:sz="0" w:space="0" w:color="auto"/>
            <w:bottom w:val="none" w:sz="0" w:space="0" w:color="auto"/>
            <w:right w:val="none" w:sz="0" w:space="0" w:color="auto"/>
          </w:divBdr>
          <w:divsChild>
            <w:div w:id="765266761">
              <w:marLeft w:val="0"/>
              <w:marRight w:val="0"/>
              <w:marTop w:val="0"/>
              <w:marBottom w:val="0"/>
              <w:divBdr>
                <w:top w:val="none" w:sz="0" w:space="0" w:color="auto"/>
                <w:left w:val="none" w:sz="0" w:space="0" w:color="auto"/>
                <w:bottom w:val="none" w:sz="0" w:space="0" w:color="auto"/>
                <w:right w:val="none" w:sz="0" w:space="0" w:color="auto"/>
              </w:divBdr>
            </w:div>
          </w:divsChild>
        </w:div>
        <w:div w:id="1141462696">
          <w:marLeft w:val="0"/>
          <w:marRight w:val="0"/>
          <w:marTop w:val="0"/>
          <w:marBottom w:val="0"/>
          <w:divBdr>
            <w:top w:val="none" w:sz="0" w:space="0" w:color="auto"/>
            <w:left w:val="none" w:sz="0" w:space="0" w:color="auto"/>
            <w:bottom w:val="none" w:sz="0" w:space="0" w:color="auto"/>
            <w:right w:val="none" w:sz="0" w:space="0" w:color="auto"/>
          </w:divBdr>
          <w:divsChild>
            <w:div w:id="1338340325">
              <w:marLeft w:val="0"/>
              <w:marRight w:val="0"/>
              <w:marTop w:val="0"/>
              <w:marBottom w:val="0"/>
              <w:divBdr>
                <w:top w:val="none" w:sz="0" w:space="0" w:color="auto"/>
                <w:left w:val="none" w:sz="0" w:space="0" w:color="auto"/>
                <w:bottom w:val="none" w:sz="0" w:space="0" w:color="auto"/>
                <w:right w:val="none" w:sz="0" w:space="0" w:color="auto"/>
              </w:divBdr>
            </w:div>
          </w:divsChild>
        </w:div>
        <w:div w:id="180634227">
          <w:marLeft w:val="0"/>
          <w:marRight w:val="0"/>
          <w:marTop w:val="0"/>
          <w:marBottom w:val="0"/>
          <w:divBdr>
            <w:top w:val="none" w:sz="0" w:space="0" w:color="auto"/>
            <w:left w:val="none" w:sz="0" w:space="0" w:color="auto"/>
            <w:bottom w:val="none" w:sz="0" w:space="0" w:color="auto"/>
            <w:right w:val="none" w:sz="0" w:space="0" w:color="auto"/>
          </w:divBdr>
          <w:divsChild>
            <w:div w:id="10767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53940">
      <w:bodyDiv w:val="1"/>
      <w:marLeft w:val="0"/>
      <w:marRight w:val="0"/>
      <w:marTop w:val="0"/>
      <w:marBottom w:val="0"/>
      <w:divBdr>
        <w:top w:val="none" w:sz="0" w:space="0" w:color="auto"/>
        <w:left w:val="none" w:sz="0" w:space="0" w:color="auto"/>
        <w:bottom w:val="none" w:sz="0" w:space="0" w:color="auto"/>
        <w:right w:val="none" w:sz="0" w:space="0" w:color="auto"/>
      </w:divBdr>
      <w:divsChild>
        <w:div w:id="1384139802">
          <w:marLeft w:val="0"/>
          <w:marRight w:val="0"/>
          <w:marTop w:val="0"/>
          <w:marBottom w:val="0"/>
          <w:divBdr>
            <w:top w:val="none" w:sz="0" w:space="0" w:color="auto"/>
            <w:left w:val="none" w:sz="0" w:space="0" w:color="auto"/>
            <w:bottom w:val="none" w:sz="0" w:space="0" w:color="auto"/>
            <w:right w:val="none" w:sz="0" w:space="0" w:color="auto"/>
          </w:divBdr>
          <w:divsChild>
            <w:div w:id="552497532">
              <w:marLeft w:val="0"/>
              <w:marRight w:val="0"/>
              <w:marTop w:val="0"/>
              <w:marBottom w:val="0"/>
              <w:divBdr>
                <w:top w:val="none" w:sz="0" w:space="0" w:color="auto"/>
                <w:left w:val="none" w:sz="0" w:space="0" w:color="auto"/>
                <w:bottom w:val="none" w:sz="0" w:space="0" w:color="auto"/>
                <w:right w:val="none" w:sz="0" w:space="0" w:color="auto"/>
              </w:divBdr>
            </w:div>
          </w:divsChild>
        </w:div>
        <w:div w:id="606739210">
          <w:marLeft w:val="0"/>
          <w:marRight w:val="0"/>
          <w:marTop w:val="0"/>
          <w:marBottom w:val="0"/>
          <w:divBdr>
            <w:top w:val="none" w:sz="0" w:space="0" w:color="auto"/>
            <w:left w:val="none" w:sz="0" w:space="0" w:color="auto"/>
            <w:bottom w:val="none" w:sz="0" w:space="0" w:color="auto"/>
            <w:right w:val="none" w:sz="0" w:space="0" w:color="auto"/>
          </w:divBdr>
          <w:divsChild>
            <w:div w:id="9382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0274">
      <w:bodyDiv w:val="1"/>
      <w:marLeft w:val="0"/>
      <w:marRight w:val="0"/>
      <w:marTop w:val="0"/>
      <w:marBottom w:val="0"/>
      <w:divBdr>
        <w:top w:val="none" w:sz="0" w:space="0" w:color="auto"/>
        <w:left w:val="none" w:sz="0" w:space="0" w:color="auto"/>
        <w:bottom w:val="none" w:sz="0" w:space="0" w:color="auto"/>
        <w:right w:val="none" w:sz="0" w:space="0" w:color="auto"/>
      </w:divBdr>
      <w:divsChild>
        <w:div w:id="1193112700">
          <w:marLeft w:val="0"/>
          <w:marRight w:val="0"/>
          <w:marTop w:val="0"/>
          <w:marBottom w:val="0"/>
          <w:divBdr>
            <w:top w:val="none" w:sz="0" w:space="0" w:color="auto"/>
            <w:left w:val="none" w:sz="0" w:space="0" w:color="auto"/>
            <w:bottom w:val="none" w:sz="0" w:space="0" w:color="auto"/>
            <w:right w:val="none" w:sz="0" w:space="0" w:color="auto"/>
          </w:divBdr>
          <w:divsChild>
            <w:div w:id="1109737368">
              <w:marLeft w:val="0"/>
              <w:marRight w:val="0"/>
              <w:marTop w:val="0"/>
              <w:marBottom w:val="0"/>
              <w:divBdr>
                <w:top w:val="none" w:sz="0" w:space="0" w:color="auto"/>
                <w:left w:val="none" w:sz="0" w:space="0" w:color="auto"/>
                <w:bottom w:val="none" w:sz="0" w:space="0" w:color="auto"/>
                <w:right w:val="none" w:sz="0" w:space="0" w:color="auto"/>
              </w:divBdr>
            </w:div>
          </w:divsChild>
        </w:div>
        <w:div w:id="952707604">
          <w:marLeft w:val="0"/>
          <w:marRight w:val="0"/>
          <w:marTop w:val="0"/>
          <w:marBottom w:val="0"/>
          <w:divBdr>
            <w:top w:val="none" w:sz="0" w:space="0" w:color="auto"/>
            <w:left w:val="none" w:sz="0" w:space="0" w:color="auto"/>
            <w:bottom w:val="none" w:sz="0" w:space="0" w:color="auto"/>
            <w:right w:val="none" w:sz="0" w:space="0" w:color="auto"/>
          </w:divBdr>
          <w:divsChild>
            <w:div w:id="904150318">
              <w:marLeft w:val="0"/>
              <w:marRight w:val="0"/>
              <w:marTop w:val="0"/>
              <w:marBottom w:val="0"/>
              <w:divBdr>
                <w:top w:val="none" w:sz="0" w:space="0" w:color="auto"/>
                <w:left w:val="none" w:sz="0" w:space="0" w:color="auto"/>
                <w:bottom w:val="none" w:sz="0" w:space="0" w:color="auto"/>
                <w:right w:val="none" w:sz="0" w:space="0" w:color="auto"/>
              </w:divBdr>
            </w:div>
          </w:divsChild>
        </w:div>
        <w:div w:id="1055399326">
          <w:marLeft w:val="0"/>
          <w:marRight w:val="0"/>
          <w:marTop w:val="0"/>
          <w:marBottom w:val="0"/>
          <w:divBdr>
            <w:top w:val="none" w:sz="0" w:space="0" w:color="auto"/>
            <w:left w:val="none" w:sz="0" w:space="0" w:color="auto"/>
            <w:bottom w:val="none" w:sz="0" w:space="0" w:color="auto"/>
            <w:right w:val="none" w:sz="0" w:space="0" w:color="auto"/>
          </w:divBdr>
          <w:divsChild>
            <w:div w:id="9238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3636">
      <w:bodyDiv w:val="1"/>
      <w:marLeft w:val="0"/>
      <w:marRight w:val="0"/>
      <w:marTop w:val="0"/>
      <w:marBottom w:val="0"/>
      <w:divBdr>
        <w:top w:val="none" w:sz="0" w:space="0" w:color="auto"/>
        <w:left w:val="none" w:sz="0" w:space="0" w:color="auto"/>
        <w:bottom w:val="none" w:sz="0" w:space="0" w:color="auto"/>
        <w:right w:val="none" w:sz="0" w:space="0" w:color="auto"/>
      </w:divBdr>
    </w:div>
    <w:div w:id="1256014883">
      <w:bodyDiv w:val="1"/>
      <w:marLeft w:val="0"/>
      <w:marRight w:val="0"/>
      <w:marTop w:val="0"/>
      <w:marBottom w:val="0"/>
      <w:divBdr>
        <w:top w:val="none" w:sz="0" w:space="0" w:color="auto"/>
        <w:left w:val="none" w:sz="0" w:space="0" w:color="auto"/>
        <w:bottom w:val="none" w:sz="0" w:space="0" w:color="auto"/>
        <w:right w:val="none" w:sz="0" w:space="0" w:color="auto"/>
      </w:divBdr>
    </w:div>
    <w:div w:id="1273711868">
      <w:bodyDiv w:val="1"/>
      <w:marLeft w:val="0"/>
      <w:marRight w:val="0"/>
      <w:marTop w:val="0"/>
      <w:marBottom w:val="0"/>
      <w:divBdr>
        <w:top w:val="none" w:sz="0" w:space="0" w:color="auto"/>
        <w:left w:val="none" w:sz="0" w:space="0" w:color="auto"/>
        <w:bottom w:val="none" w:sz="0" w:space="0" w:color="auto"/>
        <w:right w:val="none" w:sz="0" w:space="0" w:color="auto"/>
      </w:divBdr>
    </w:div>
    <w:div w:id="1302468131">
      <w:bodyDiv w:val="1"/>
      <w:marLeft w:val="0"/>
      <w:marRight w:val="0"/>
      <w:marTop w:val="0"/>
      <w:marBottom w:val="0"/>
      <w:divBdr>
        <w:top w:val="none" w:sz="0" w:space="0" w:color="auto"/>
        <w:left w:val="none" w:sz="0" w:space="0" w:color="auto"/>
        <w:bottom w:val="none" w:sz="0" w:space="0" w:color="auto"/>
        <w:right w:val="none" w:sz="0" w:space="0" w:color="auto"/>
      </w:divBdr>
    </w:div>
    <w:div w:id="1343509575">
      <w:bodyDiv w:val="1"/>
      <w:marLeft w:val="0"/>
      <w:marRight w:val="0"/>
      <w:marTop w:val="0"/>
      <w:marBottom w:val="0"/>
      <w:divBdr>
        <w:top w:val="none" w:sz="0" w:space="0" w:color="auto"/>
        <w:left w:val="none" w:sz="0" w:space="0" w:color="auto"/>
        <w:bottom w:val="none" w:sz="0" w:space="0" w:color="auto"/>
        <w:right w:val="none" w:sz="0" w:space="0" w:color="auto"/>
      </w:divBdr>
    </w:div>
    <w:div w:id="1347827128">
      <w:bodyDiv w:val="1"/>
      <w:marLeft w:val="0"/>
      <w:marRight w:val="0"/>
      <w:marTop w:val="0"/>
      <w:marBottom w:val="0"/>
      <w:divBdr>
        <w:top w:val="none" w:sz="0" w:space="0" w:color="auto"/>
        <w:left w:val="none" w:sz="0" w:space="0" w:color="auto"/>
        <w:bottom w:val="none" w:sz="0" w:space="0" w:color="auto"/>
        <w:right w:val="none" w:sz="0" w:space="0" w:color="auto"/>
      </w:divBdr>
      <w:divsChild>
        <w:div w:id="1664357518">
          <w:marLeft w:val="0"/>
          <w:marRight w:val="0"/>
          <w:marTop w:val="0"/>
          <w:marBottom w:val="0"/>
          <w:divBdr>
            <w:top w:val="none" w:sz="0" w:space="0" w:color="auto"/>
            <w:left w:val="none" w:sz="0" w:space="0" w:color="auto"/>
            <w:bottom w:val="none" w:sz="0" w:space="0" w:color="auto"/>
            <w:right w:val="none" w:sz="0" w:space="0" w:color="auto"/>
          </w:divBdr>
          <w:divsChild>
            <w:div w:id="148177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08678">
      <w:bodyDiv w:val="1"/>
      <w:marLeft w:val="0"/>
      <w:marRight w:val="0"/>
      <w:marTop w:val="0"/>
      <w:marBottom w:val="0"/>
      <w:divBdr>
        <w:top w:val="none" w:sz="0" w:space="0" w:color="auto"/>
        <w:left w:val="none" w:sz="0" w:space="0" w:color="auto"/>
        <w:bottom w:val="none" w:sz="0" w:space="0" w:color="auto"/>
        <w:right w:val="none" w:sz="0" w:space="0" w:color="auto"/>
      </w:divBdr>
    </w:div>
    <w:div w:id="1459638329">
      <w:bodyDiv w:val="1"/>
      <w:marLeft w:val="0"/>
      <w:marRight w:val="0"/>
      <w:marTop w:val="0"/>
      <w:marBottom w:val="0"/>
      <w:divBdr>
        <w:top w:val="none" w:sz="0" w:space="0" w:color="auto"/>
        <w:left w:val="none" w:sz="0" w:space="0" w:color="auto"/>
        <w:bottom w:val="none" w:sz="0" w:space="0" w:color="auto"/>
        <w:right w:val="none" w:sz="0" w:space="0" w:color="auto"/>
      </w:divBdr>
    </w:div>
    <w:div w:id="1609384990">
      <w:bodyDiv w:val="1"/>
      <w:marLeft w:val="0"/>
      <w:marRight w:val="0"/>
      <w:marTop w:val="0"/>
      <w:marBottom w:val="0"/>
      <w:divBdr>
        <w:top w:val="none" w:sz="0" w:space="0" w:color="auto"/>
        <w:left w:val="none" w:sz="0" w:space="0" w:color="auto"/>
        <w:bottom w:val="none" w:sz="0" w:space="0" w:color="auto"/>
        <w:right w:val="none" w:sz="0" w:space="0" w:color="auto"/>
      </w:divBdr>
    </w:div>
    <w:div w:id="1614243994">
      <w:bodyDiv w:val="1"/>
      <w:marLeft w:val="0"/>
      <w:marRight w:val="0"/>
      <w:marTop w:val="0"/>
      <w:marBottom w:val="0"/>
      <w:divBdr>
        <w:top w:val="none" w:sz="0" w:space="0" w:color="auto"/>
        <w:left w:val="none" w:sz="0" w:space="0" w:color="auto"/>
        <w:bottom w:val="none" w:sz="0" w:space="0" w:color="auto"/>
        <w:right w:val="none" w:sz="0" w:space="0" w:color="auto"/>
      </w:divBdr>
    </w:div>
    <w:div w:id="1649435186">
      <w:bodyDiv w:val="1"/>
      <w:marLeft w:val="0"/>
      <w:marRight w:val="0"/>
      <w:marTop w:val="0"/>
      <w:marBottom w:val="0"/>
      <w:divBdr>
        <w:top w:val="none" w:sz="0" w:space="0" w:color="auto"/>
        <w:left w:val="none" w:sz="0" w:space="0" w:color="auto"/>
        <w:bottom w:val="none" w:sz="0" w:space="0" w:color="auto"/>
        <w:right w:val="none" w:sz="0" w:space="0" w:color="auto"/>
      </w:divBdr>
      <w:divsChild>
        <w:div w:id="1697189721">
          <w:marLeft w:val="0"/>
          <w:marRight w:val="0"/>
          <w:marTop w:val="0"/>
          <w:marBottom w:val="0"/>
          <w:divBdr>
            <w:top w:val="none" w:sz="0" w:space="0" w:color="auto"/>
            <w:left w:val="none" w:sz="0" w:space="0" w:color="auto"/>
            <w:bottom w:val="none" w:sz="0" w:space="0" w:color="auto"/>
            <w:right w:val="none" w:sz="0" w:space="0" w:color="auto"/>
          </w:divBdr>
          <w:divsChild>
            <w:div w:id="877012250">
              <w:marLeft w:val="0"/>
              <w:marRight w:val="0"/>
              <w:marTop w:val="0"/>
              <w:marBottom w:val="0"/>
              <w:divBdr>
                <w:top w:val="none" w:sz="0" w:space="0" w:color="auto"/>
                <w:left w:val="none" w:sz="0" w:space="0" w:color="auto"/>
                <w:bottom w:val="none" w:sz="0" w:space="0" w:color="auto"/>
                <w:right w:val="none" w:sz="0" w:space="0" w:color="auto"/>
              </w:divBdr>
            </w:div>
          </w:divsChild>
        </w:div>
        <w:div w:id="2107967571">
          <w:marLeft w:val="0"/>
          <w:marRight w:val="0"/>
          <w:marTop w:val="0"/>
          <w:marBottom w:val="0"/>
          <w:divBdr>
            <w:top w:val="none" w:sz="0" w:space="0" w:color="auto"/>
            <w:left w:val="none" w:sz="0" w:space="0" w:color="auto"/>
            <w:bottom w:val="none" w:sz="0" w:space="0" w:color="auto"/>
            <w:right w:val="none" w:sz="0" w:space="0" w:color="auto"/>
          </w:divBdr>
          <w:divsChild>
            <w:div w:id="14391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1191">
      <w:bodyDiv w:val="1"/>
      <w:marLeft w:val="0"/>
      <w:marRight w:val="0"/>
      <w:marTop w:val="0"/>
      <w:marBottom w:val="0"/>
      <w:divBdr>
        <w:top w:val="none" w:sz="0" w:space="0" w:color="auto"/>
        <w:left w:val="none" w:sz="0" w:space="0" w:color="auto"/>
        <w:bottom w:val="none" w:sz="0" w:space="0" w:color="auto"/>
        <w:right w:val="none" w:sz="0" w:space="0" w:color="auto"/>
      </w:divBdr>
      <w:divsChild>
        <w:div w:id="312299390">
          <w:marLeft w:val="660"/>
          <w:marRight w:val="660"/>
          <w:marTop w:val="0"/>
          <w:marBottom w:val="360"/>
          <w:divBdr>
            <w:top w:val="none" w:sz="0" w:space="0" w:color="auto"/>
            <w:left w:val="none" w:sz="0" w:space="0" w:color="auto"/>
            <w:bottom w:val="none" w:sz="0" w:space="0" w:color="auto"/>
            <w:right w:val="none" w:sz="0" w:space="0" w:color="auto"/>
          </w:divBdr>
          <w:divsChild>
            <w:div w:id="1759668519">
              <w:marLeft w:val="0"/>
              <w:marRight w:val="0"/>
              <w:marTop w:val="0"/>
              <w:marBottom w:val="0"/>
              <w:divBdr>
                <w:top w:val="none" w:sz="0" w:space="0" w:color="auto"/>
                <w:left w:val="none" w:sz="0" w:space="0" w:color="auto"/>
                <w:bottom w:val="none" w:sz="0" w:space="0" w:color="auto"/>
                <w:right w:val="none" w:sz="0" w:space="0" w:color="auto"/>
              </w:divBdr>
              <w:divsChild>
                <w:div w:id="419184120">
                  <w:marLeft w:val="0"/>
                  <w:marRight w:val="0"/>
                  <w:marTop w:val="0"/>
                  <w:marBottom w:val="0"/>
                  <w:divBdr>
                    <w:top w:val="none" w:sz="0" w:space="0" w:color="auto"/>
                    <w:left w:val="none" w:sz="0" w:space="0" w:color="auto"/>
                    <w:bottom w:val="none" w:sz="0" w:space="0" w:color="auto"/>
                    <w:right w:val="none" w:sz="0" w:space="0" w:color="auto"/>
                  </w:divBdr>
                  <w:divsChild>
                    <w:div w:id="13830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820891">
      <w:bodyDiv w:val="1"/>
      <w:marLeft w:val="0"/>
      <w:marRight w:val="0"/>
      <w:marTop w:val="0"/>
      <w:marBottom w:val="0"/>
      <w:divBdr>
        <w:top w:val="none" w:sz="0" w:space="0" w:color="auto"/>
        <w:left w:val="none" w:sz="0" w:space="0" w:color="auto"/>
        <w:bottom w:val="none" w:sz="0" w:space="0" w:color="auto"/>
        <w:right w:val="none" w:sz="0" w:space="0" w:color="auto"/>
      </w:divBdr>
      <w:divsChild>
        <w:div w:id="74593074">
          <w:marLeft w:val="0"/>
          <w:marRight w:val="0"/>
          <w:marTop w:val="0"/>
          <w:marBottom w:val="0"/>
          <w:divBdr>
            <w:top w:val="none" w:sz="0" w:space="0" w:color="auto"/>
            <w:left w:val="none" w:sz="0" w:space="0" w:color="auto"/>
            <w:bottom w:val="none" w:sz="0" w:space="0" w:color="auto"/>
            <w:right w:val="none" w:sz="0" w:space="0" w:color="auto"/>
          </w:divBdr>
          <w:divsChild>
            <w:div w:id="1732078016">
              <w:marLeft w:val="0"/>
              <w:marRight w:val="0"/>
              <w:marTop w:val="0"/>
              <w:marBottom w:val="0"/>
              <w:divBdr>
                <w:top w:val="none" w:sz="0" w:space="0" w:color="auto"/>
                <w:left w:val="none" w:sz="0" w:space="0" w:color="auto"/>
                <w:bottom w:val="none" w:sz="0" w:space="0" w:color="auto"/>
                <w:right w:val="none" w:sz="0" w:space="0" w:color="auto"/>
              </w:divBdr>
            </w:div>
          </w:divsChild>
        </w:div>
        <w:div w:id="1203052015">
          <w:marLeft w:val="0"/>
          <w:marRight w:val="0"/>
          <w:marTop w:val="0"/>
          <w:marBottom w:val="0"/>
          <w:divBdr>
            <w:top w:val="none" w:sz="0" w:space="0" w:color="auto"/>
            <w:left w:val="none" w:sz="0" w:space="0" w:color="auto"/>
            <w:bottom w:val="none" w:sz="0" w:space="0" w:color="auto"/>
            <w:right w:val="none" w:sz="0" w:space="0" w:color="auto"/>
          </w:divBdr>
          <w:divsChild>
            <w:div w:id="15390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5623">
      <w:bodyDiv w:val="1"/>
      <w:marLeft w:val="0"/>
      <w:marRight w:val="0"/>
      <w:marTop w:val="0"/>
      <w:marBottom w:val="0"/>
      <w:divBdr>
        <w:top w:val="none" w:sz="0" w:space="0" w:color="auto"/>
        <w:left w:val="none" w:sz="0" w:space="0" w:color="auto"/>
        <w:bottom w:val="none" w:sz="0" w:space="0" w:color="auto"/>
        <w:right w:val="none" w:sz="0" w:space="0" w:color="auto"/>
      </w:divBdr>
    </w:div>
    <w:div w:id="1823689726">
      <w:bodyDiv w:val="1"/>
      <w:marLeft w:val="0"/>
      <w:marRight w:val="0"/>
      <w:marTop w:val="0"/>
      <w:marBottom w:val="0"/>
      <w:divBdr>
        <w:top w:val="none" w:sz="0" w:space="0" w:color="auto"/>
        <w:left w:val="none" w:sz="0" w:space="0" w:color="auto"/>
        <w:bottom w:val="none" w:sz="0" w:space="0" w:color="auto"/>
        <w:right w:val="none" w:sz="0" w:space="0" w:color="auto"/>
      </w:divBdr>
    </w:div>
    <w:div w:id="1833522338">
      <w:bodyDiv w:val="1"/>
      <w:marLeft w:val="0"/>
      <w:marRight w:val="0"/>
      <w:marTop w:val="0"/>
      <w:marBottom w:val="0"/>
      <w:divBdr>
        <w:top w:val="none" w:sz="0" w:space="0" w:color="auto"/>
        <w:left w:val="none" w:sz="0" w:space="0" w:color="auto"/>
        <w:bottom w:val="none" w:sz="0" w:space="0" w:color="auto"/>
        <w:right w:val="none" w:sz="0" w:space="0" w:color="auto"/>
      </w:divBdr>
    </w:div>
    <w:div w:id="1883323756">
      <w:bodyDiv w:val="1"/>
      <w:marLeft w:val="0"/>
      <w:marRight w:val="0"/>
      <w:marTop w:val="0"/>
      <w:marBottom w:val="0"/>
      <w:divBdr>
        <w:top w:val="none" w:sz="0" w:space="0" w:color="auto"/>
        <w:left w:val="none" w:sz="0" w:space="0" w:color="auto"/>
        <w:bottom w:val="none" w:sz="0" w:space="0" w:color="auto"/>
        <w:right w:val="none" w:sz="0" w:space="0" w:color="auto"/>
      </w:divBdr>
      <w:divsChild>
        <w:div w:id="1724864778">
          <w:marLeft w:val="0"/>
          <w:marRight w:val="0"/>
          <w:marTop w:val="0"/>
          <w:marBottom w:val="0"/>
          <w:divBdr>
            <w:top w:val="none" w:sz="0" w:space="0" w:color="auto"/>
            <w:left w:val="none" w:sz="0" w:space="0" w:color="auto"/>
            <w:bottom w:val="none" w:sz="0" w:space="0" w:color="auto"/>
            <w:right w:val="none" w:sz="0" w:space="0" w:color="auto"/>
          </w:divBdr>
          <w:divsChild>
            <w:div w:id="341518922">
              <w:marLeft w:val="0"/>
              <w:marRight w:val="0"/>
              <w:marTop w:val="0"/>
              <w:marBottom w:val="0"/>
              <w:divBdr>
                <w:top w:val="none" w:sz="0" w:space="0" w:color="auto"/>
                <w:left w:val="none" w:sz="0" w:space="0" w:color="auto"/>
                <w:bottom w:val="none" w:sz="0" w:space="0" w:color="auto"/>
                <w:right w:val="none" w:sz="0" w:space="0" w:color="auto"/>
              </w:divBdr>
            </w:div>
          </w:divsChild>
        </w:div>
        <w:div w:id="1173687279">
          <w:marLeft w:val="0"/>
          <w:marRight w:val="0"/>
          <w:marTop w:val="0"/>
          <w:marBottom w:val="0"/>
          <w:divBdr>
            <w:top w:val="none" w:sz="0" w:space="0" w:color="auto"/>
            <w:left w:val="none" w:sz="0" w:space="0" w:color="auto"/>
            <w:bottom w:val="none" w:sz="0" w:space="0" w:color="auto"/>
            <w:right w:val="none" w:sz="0" w:space="0" w:color="auto"/>
          </w:divBdr>
          <w:divsChild>
            <w:div w:id="1109815245">
              <w:marLeft w:val="0"/>
              <w:marRight w:val="0"/>
              <w:marTop w:val="0"/>
              <w:marBottom w:val="0"/>
              <w:divBdr>
                <w:top w:val="none" w:sz="0" w:space="0" w:color="auto"/>
                <w:left w:val="none" w:sz="0" w:space="0" w:color="auto"/>
                <w:bottom w:val="none" w:sz="0" w:space="0" w:color="auto"/>
                <w:right w:val="none" w:sz="0" w:space="0" w:color="auto"/>
              </w:divBdr>
            </w:div>
          </w:divsChild>
        </w:div>
        <w:div w:id="504171465">
          <w:marLeft w:val="0"/>
          <w:marRight w:val="0"/>
          <w:marTop w:val="0"/>
          <w:marBottom w:val="0"/>
          <w:divBdr>
            <w:top w:val="none" w:sz="0" w:space="0" w:color="auto"/>
            <w:left w:val="none" w:sz="0" w:space="0" w:color="auto"/>
            <w:bottom w:val="none" w:sz="0" w:space="0" w:color="auto"/>
            <w:right w:val="none" w:sz="0" w:space="0" w:color="auto"/>
          </w:divBdr>
          <w:divsChild>
            <w:div w:id="723527166">
              <w:marLeft w:val="0"/>
              <w:marRight w:val="0"/>
              <w:marTop w:val="0"/>
              <w:marBottom w:val="0"/>
              <w:divBdr>
                <w:top w:val="none" w:sz="0" w:space="0" w:color="auto"/>
                <w:left w:val="none" w:sz="0" w:space="0" w:color="auto"/>
                <w:bottom w:val="none" w:sz="0" w:space="0" w:color="auto"/>
                <w:right w:val="none" w:sz="0" w:space="0" w:color="auto"/>
              </w:divBdr>
            </w:div>
          </w:divsChild>
        </w:div>
        <w:div w:id="1682509737">
          <w:marLeft w:val="0"/>
          <w:marRight w:val="0"/>
          <w:marTop w:val="0"/>
          <w:marBottom w:val="0"/>
          <w:divBdr>
            <w:top w:val="none" w:sz="0" w:space="0" w:color="auto"/>
            <w:left w:val="none" w:sz="0" w:space="0" w:color="auto"/>
            <w:bottom w:val="none" w:sz="0" w:space="0" w:color="auto"/>
            <w:right w:val="none" w:sz="0" w:space="0" w:color="auto"/>
          </w:divBdr>
          <w:divsChild>
            <w:div w:id="712846038">
              <w:marLeft w:val="0"/>
              <w:marRight w:val="0"/>
              <w:marTop w:val="0"/>
              <w:marBottom w:val="0"/>
              <w:divBdr>
                <w:top w:val="none" w:sz="0" w:space="0" w:color="auto"/>
                <w:left w:val="none" w:sz="0" w:space="0" w:color="auto"/>
                <w:bottom w:val="none" w:sz="0" w:space="0" w:color="auto"/>
                <w:right w:val="none" w:sz="0" w:space="0" w:color="auto"/>
              </w:divBdr>
            </w:div>
          </w:divsChild>
        </w:div>
        <w:div w:id="1899243471">
          <w:marLeft w:val="0"/>
          <w:marRight w:val="0"/>
          <w:marTop w:val="0"/>
          <w:marBottom w:val="0"/>
          <w:divBdr>
            <w:top w:val="none" w:sz="0" w:space="0" w:color="auto"/>
            <w:left w:val="none" w:sz="0" w:space="0" w:color="auto"/>
            <w:bottom w:val="none" w:sz="0" w:space="0" w:color="auto"/>
            <w:right w:val="none" w:sz="0" w:space="0" w:color="auto"/>
          </w:divBdr>
          <w:divsChild>
            <w:div w:id="1262879804">
              <w:marLeft w:val="0"/>
              <w:marRight w:val="0"/>
              <w:marTop w:val="0"/>
              <w:marBottom w:val="0"/>
              <w:divBdr>
                <w:top w:val="none" w:sz="0" w:space="0" w:color="auto"/>
                <w:left w:val="none" w:sz="0" w:space="0" w:color="auto"/>
                <w:bottom w:val="none" w:sz="0" w:space="0" w:color="auto"/>
                <w:right w:val="none" w:sz="0" w:space="0" w:color="auto"/>
              </w:divBdr>
            </w:div>
          </w:divsChild>
        </w:div>
        <w:div w:id="1935045688">
          <w:marLeft w:val="0"/>
          <w:marRight w:val="0"/>
          <w:marTop w:val="0"/>
          <w:marBottom w:val="0"/>
          <w:divBdr>
            <w:top w:val="none" w:sz="0" w:space="0" w:color="auto"/>
            <w:left w:val="none" w:sz="0" w:space="0" w:color="auto"/>
            <w:bottom w:val="none" w:sz="0" w:space="0" w:color="auto"/>
            <w:right w:val="none" w:sz="0" w:space="0" w:color="auto"/>
          </w:divBdr>
          <w:divsChild>
            <w:div w:id="440026683">
              <w:marLeft w:val="0"/>
              <w:marRight w:val="0"/>
              <w:marTop w:val="0"/>
              <w:marBottom w:val="0"/>
              <w:divBdr>
                <w:top w:val="none" w:sz="0" w:space="0" w:color="auto"/>
                <w:left w:val="none" w:sz="0" w:space="0" w:color="auto"/>
                <w:bottom w:val="none" w:sz="0" w:space="0" w:color="auto"/>
                <w:right w:val="none" w:sz="0" w:space="0" w:color="auto"/>
              </w:divBdr>
            </w:div>
          </w:divsChild>
        </w:div>
        <w:div w:id="230117368">
          <w:marLeft w:val="0"/>
          <w:marRight w:val="0"/>
          <w:marTop w:val="0"/>
          <w:marBottom w:val="0"/>
          <w:divBdr>
            <w:top w:val="none" w:sz="0" w:space="0" w:color="auto"/>
            <w:left w:val="none" w:sz="0" w:space="0" w:color="auto"/>
            <w:bottom w:val="none" w:sz="0" w:space="0" w:color="auto"/>
            <w:right w:val="none" w:sz="0" w:space="0" w:color="auto"/>
          </w:divBdr>
          <w:divsChild>
            <w:div w:id="488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16413">
      <w:bodyDiv w:val="1"/>
      <w:marLeft w:val="0"/>
      <w:marRight w:val="0"/>
      <w:marTop w:val="0"/>
      <w:marBottom w:val="0"/>
      <w:divBdr>
        <w:top w:val="none" w:sz="0" w:space="0" w:color="auto"/>
        <w:left w:val="none" w:sz="0" w:space="0" w:color="auto"/>
        <w:bottom w:val="none" w:sz="0" w:space="0" w:color="auto"/>
        <w:right w:val="none" w:sz="0" w:space="0" w:color="auto"/>
      </w:divBdr>
    </w:div>
    <w:div w:id="1913464048">
      <w:bodyDiv w:val="1"/>
      <w:marLeft w:val="0"/>
      <w:marRight w:val="0"/>
      <w:marTop w:val="0"/>
      <w:marBottom w:val="0"/>
      <w:divBdr>
        <w:top w:val="none" w:sz="0" w:space="0" w:color="auto"/>
        <w:left w:val="none" w:sz="0" w:space="0" w:color="auto"/>
        <w:bottom w:val="none" w:sz="0" w:space="0" w:color="auto"/>
        <w:right w:val="none" w:sz="0" w:space="0" w:color="auto"/>
      </w:divBdr>
      <w:divsChild>
        <w:div w:id="476609844">
          <w:marLeft w:val="0"/>
          <w:marRight w:val="0"/>
          <w:marTop w:val="0"/>
          <w:marBottom w:val="0"/>
          <w:divBdr>
            <w:top w:val="none" w:sz="0" w:space="0" w:color="auto"/>
            <w:left w:val="none" w:sz="0" w:space="0" w:color="auto"/>
            <w:bottom w:val="none" w:sz="0" w:space="0" w:color="auto"/>
            <w:right w:val="none" w:sz="0" w:space="0" w:color="auto"/>
          </w:divBdr>
          <w:divsChild>
            <w:div w:id="976952913">
              <w:marLeft w:val="0"/>
              <w:marRight w:val="0"/>
              <w:marTop w:val="0"/>
              <w:marBottom w:val="0"/>
              <w:divBdr>
                <w:top w:val="none" w:sz="0" w:space="0" w:color="auto"/>
                <w:left w:val="none" w:sz="0" w:space="0" w:color="auto"/>
                <w:bottom w:val="none" w:sz="0" w:space="0" w:color="auto"/>
                <w:right w:val="none" w:sz="0" w:space="0" w:color="auto"/>
              </w:divBdr>
            </w:div>
          </w:divsChild>
        </w:div>
        <w:div w:id="214658586">
          <w:marLeft w:val="0"/>
          <w:marRight w:val="0"/>
          <w:marTop w:val="0"/>
          <w:marBottom w:val="0"/>
          <w:divBdr>
            <w:top w:val="none" w:sz="0" w:space="0" w:color="auto"/>
            <w:left w:val="none" w:sz="0" w:space="0" w:color="auto"/>
            <w:bottom w:val="none" w:sz="0" w:space="0" w:color="auto"/>
            <w:right w:val="none" w:sz="0" w:space="0" w:color="auto"/>
          </w:divBdr>
          <w:divsChild>
            <w:div w:id="1050685046">
              <w:marLeft w:val="0"/>
              <w:marRight w:val="0"/>
              <w:marTop w:val="0"/>
              <w:marBottom w:val="0"/>
              <w:divBdr>
                <w:top w:val="none" w:sz="0" w:space="0" w:color="auto"/>
                <w:left w:val="none" w:sz="0" w:space="0" w:color="auto"/>
                <w:bottom w:val="none" w:sz="0" w:space="0" w:color="auto"/>
                <w:right w:val="none" w:sz="0" w:space="0" w:color="auto"/>
              </w:divBdr>
            </w:div>
          </w:divsChild>
        </w:div>
        <w:div w:id="39523945">
          <w:marLeft w:val="0"/>
          <w:marRight w:val="0"/>
          <w:marTop w:val="0"/>
          <w:marBottom w:val="0"/>
          <w:divBdr>
            <w:top w:val="none" w:sz="0" w:space="0" w:color="auto"/>
            <w:left w:val="none" w:sz="0" w:space="0" w:color="auto"/>
            <w:bottom w:val="none" w:sz="0" w:space="0" w:color="auto"/>
            <w:right w:val="none" w:sz="0" w:space="0" w:color="auto"/>
          </w:divBdr>
          <w:divsChild>
            <w:div w:id="1320697730">
              <w:marLeft w:val="0"/>
              <w:marRight w:val="0"/>
              <w:marTop w:val="0"/>
              <w:marBottom w:val="0"/>
              <w:divBdr>
                <w:top w:val="none" w:sz="0" w:space="0" w:color="auto"/>
                <w:left w:val="none" w:sz="0" w:space="0" w:color="auto"/>
                <w:bottom w:val="none" w:sz="0" w:space="0" w:color="auto"/>
                <w:right w:val="none" w:sz="0" w:space="0" w:color="auto"/>
              </w:divBdr>
            </w:div>
          </w:divsChild>
        </w:div>
        <w:div w:id="1890342559">
          <w:marLeft w:val="0"/>
          <w:marRight w:val="0"/>
          <w:marTop w:val="0"/>
          <w:marBottom w:val="0"/>
          <w:divBdr>
            <w:top w:val="none" w:sz="0" w:space="0" w:color="auto"/>
            <w:left w:val="none" w:sz="0" w:space="0" w:color="auto"/>
            <w:bottom w:val="none" w:sz="0" w:space="0" w:color="auto"/>
            <w:right w:val="none" w:sz="0" w:space="0" w:color="auto"/>
          </w:divBdr>
          <w:divsChild>
            <w:div w:id="17190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4414">
      <w:bodyDiv w:val="1"/>
      <w:marLeft w:val="0"/>
      <w:marRight w:val="0"/>
      <w:marTop w:val="0"/>
      <w:marBottom w:val="0"/>
      <w:divBdr>
        <w:top w:val="none" w:sz="0" w:space="0" w:color="auto"/>
        <w:left w:val="none" w:sz="0" w:space="0" w:color="auto"/>
        <w:bottom w:val="none" w:sz="0" w:space="0" w:color="auto"/>
        <w:right w:val="none" w:sz="0" w:space="0" w:color="auto"/>
      </w:divBdr>
      <w:divsChild>
        <w:div w:id="1031296415">
          <w:marLeft w:val="0"/>
          <w:marRight w:val="0"/>
          <w:marTop w:val="0"/>
          <w:marBottom w:val="0"/>
          <w:divBdr>
            <w:top w:val="none" w:sz="0" w:space="0" w:color="auto"/>
            <w:left w:val="none" w:sz="0" w:space="0" w:color="auto"/>
            <w:bottom w:val="none" w:sz="0" w:space="0" w:color="auto"/>
            <w:right w:val="none" w:sz="0" w:space="0" w:color="auto"/>
          </w:divBdr>
          <w:divsChild>
            <w:div w:id="17967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14301">
      <w:bodyDiv w:val="1"/>
      <w:marLeft w:val="0"/>
      <w:marRight w:val="0"/>
      <w:marTop w:val="0"/>
      <w:marBottom w:val="0"/>
      <w:divBdr>
        <w:top w:val="none" w:sz="0" w:space="0" w:color="auto"/>
        <w:left w:val="none" w:sz="0" w:space="0" w:color="auto"/>
        <w:bottom w:val="none" w:sz="0" w:space="0" w:color="auto"/>
        <w:right w:val="none" w:sz="0" w:space="0" w:color="auto"/>
      </w:divBdr>
    </w:div>
    <w:div w:id="2001300579">
      <w:bodyDiv w:val="1"/>
      <w:marLeft w:val="0"/>
      <w:marRight w:val="0"/>
      <w:marTop w:val="0"/>
      <w:marBottom w:val="0"/>
      <w:divBdr>
        <w:top w:val="none" w:sz="0" w:space="0" w:color="auto"/>
        <w:left w:val="none" w:sz="0" w:space="0" w:color="auto"/>
        <w:bottom w:val="none" w:sz="0" w:space="0" w:color="auto"/>
        <w:right w:val="none" w:sz="0" w:space="0" w:color="auto"/>
      </w:divBdr>
    </w:div>
    <w:div w:id="2074741811">
      <w:bodyDiv w:val="1"/>
      <w:marLeft w:val="0"/>
      <w:marRight w:val="0"/>
      <w:marTop w:val="0"/>
      <w:marBottom w:val="0"/>
      <w:divBdr>
        <w:top w:val="none" w:sz="0" w:space="0" w:color="auto"/>
        <w:left w:val="none" w:sz="0" w:space="0" w:color="auto"/>
        <w:bottom w:val="none" w:sz="0" w:space="0" w:color="auto"/>
        <w:right w:val="none" w:sz="0" w:space="0" w:color="auto"/>
      </w:divBdr>
      <w:divsChild>
        <w:div w:id="758133793">
          <w:marLeft w:val="0"/>
          <w:marRight w:val="0"/>
          <w:marTop w:val="0"/>
          <w:marBottom w:val="0"/>
          <w:divBdr>
            <w:top w:val="none" w:sz="0" w:space="0" w:color="auto"/>
            <w:left w:val="none" w:sz="0" w:space="0" w:color="auto"/>
            <w:bottom w:val="none" w:sz="0" w:space="0" w:color="auto"/>
            <w:right w:val="none" w:sz="0" w:space="0" w:color="auto"/>
          </w:divBdr>
          <w:divsChild>
            <w:div w:id="1091927240">
              <w:marLeft w:val="0"/>
              <w:marRight w:val="0"/>
              <w:marTop w:val="0"/>
              <w:marBottom w:val="0"/>
              <w:divBdr>
                <w:top w:val="none" w:sz="0" w:space="0" w:color="auto"/>
                <w:left w:val="none" w:sz="0" w:space="0" w:color="auto"/>
                <w:bottom w:val="none" w:sz="0" w:space="0" w:color="auto"/>
                <w:right w:val="none" w:sz="0" w:space="0" w:color="auto"/>
              </w:divBdr>
            </w:div>
          </w:divsChild>
        </w:div>
        <w:div w:id="1175803493">
          <w:marLeft w:val="0"/>
          <w:marRight w:val="0"/>
          <w:marTop w:val="0"/>
          <w:marBottom w:val="0"/>
          <w:divBdr>
            <w:top w:val="none" w:sz="0" w:space="0" w:color="auto"/>
            <w:left w:val="none" w:sz="0" w:space="0" w:color="auto"/>
            <w:bottom w:val="none" w:sz="0" w:space="0" w:color="auto"/>
            <w:right w:val="none" w:sz="0" w:space="0" w:color="auto"/>
          </w:divBdr>
          <w:divsChild>
            <w:div w:id="201981960">
              <w:marLeft w:val="0"/>
              <w:marRight w:val="0"/>
              <w:marTop w:val="0"/>
              <w:marBottom w:val="0"/>
              <w:divBdr>
                <w:top w:val="none" w:sz="0" w:space="0" w:color="auto"/>
                <w:left w:val="none" w:sz="0" w:space="0" w:color="auto"/>
                <w:bottom w:val="none" w:sz="0" w:space="0" w:color="auto"/>
                <w:right w:val="none" w:sz="0" w:space="0" w:color="auto"/>
              </w:divBdr>
            </w:div>
          </w:divsChild>
        </w:div>
        <w:div w:id="513492453">
          <w:marLeft w:val="0"/>
          <w:marRight w:val="0"/>
          <w:marTop w:val="0"/>
          <w:marBottom w:val="0"/>
          <w:divBdr>
            <w:top w:val="none" w:sz="0" w:space="0" w:color="auto"/>
            <w:left w:val="none" w:sz="0" w:space="0" w:color="auto"/>
            <w:bottom w:val="none" w:sz="0" w:space="0" w:color="auto"/>
            <w:right w:val="none" w:sz="0" w:space="0" w:color="auto"/>
          </w:divBdr>
          <w:divsChild>
            <w:div w:id="1696072631">
              <w:marLeft w:val="0"/>
              <w:marRight w:val="0"/>
              <w:marTop w:val="0"/>
              <w:marBottom w:val="0"/>
              <w:divBdr>
                <w:top w:val="none" w:sz="0" w:space="0" w:color="auto"/>
                <w:left w:val="none" w:sz="0" w:space="0" w:color="auto"/>
                <w:bottom w:val="none" w:sz="0" w:space="0" w:color="auto"/>
                <w:right w:val="none" w:sz="0" w:space="0" w:color="auto"/>
              </w:divBdr>
            </w:div>
          </w:divsChild>
        </w:div>
        <w:div w:id="1396657579">
          <w:marLeft w:val="0"/>
          <w:marRight w:val="0"/>
          <w:marTop w:val="0"/>
          <w:marBottom w:val="0"/>
          <w:divBdr>
            <w:top w:val="none" w:sz="0" w:space="0" w:color="auto"/>
            <w:left w:val="none" w:sz="0" w:space="0" w:color="auto"/>
            <w:bottom w:val="none" w:sz="0" w:space="0" w:color="auto"/>
            <w:right w:val="none" w:sz="0" w:space="0" w:color="auto"/>
          </w:divBdr>
          <w:divsChild>
            <w:div w:id="1161310594">
              <w:marLeft w:val="0"/>
              <w:marRight w:val="0"/>
              <w:marTop w:val="0"/>
              <w:marBottom w:val="0"/>
              <w:divBdr>
                <w:top w:val="none" w:sz="0" w:space="0" w:color="auto"/>
                <w:left w:val="none" w:sz="0" w:space="0" w:color="auto"/>
                <w:bottom w:val="none" w:sz="0" w:space="0" w:color="auto"/>
                <w:right w:val="none" w:sz="0" w:space="0" w:color="auto"/>
              </w:divBdr>
            </w:div>
          </w:divsChild>
        </w:div>
        <w:div w:id="1216507447">
          <w:marLeft w:val="0"/>
          <w:marRight w:val="0"/>
          <w:marTop w:val="0"/>
          <w:marBottom w:val="0"/>
          <w:divBdr>
            <w:top w:val="none" w:sz="0" w:space="0" w:color="auto"/>
            <w:left w:val="none" w:sz="0" w:space="0" w:color="auto"/>
            <w:bottom w:val="none" w:sz="0" w:space="0" w:color="auto"/>
            <w:right w:val="none" w:sz="0" w:space="0" w:color="auto"/>
          </w:divBdr>
          <w:divsChild>
            <w:div w:id="9451699">
              <w:marLeft w:val="0"/>
              <w:marRight w:val="0"/>
              <w:marTop w:val="0"/>
              <w:marBottom w:val="0"/>
              <w:divBdr>
                <w:top w:val="none" w:sz="0" w:space="0" w:color="auto"/>
                <w:left w:val="none" w:sz="0" w:space="0" w:color="auto"/>
                <w:bottom w:val="none" w:sz="0" w:space="0" w:color="auto"/>
                <w:right w:val="none" w:sz="0" w:space="0" w:color="auto"/>
              </w:divBdr>
            </w:div>
          </w:divsChild>
        </w:div>
        <w:div w:id="417138954">
          <w:marLeft w:val="0"/>
          <w:marRight w:val="0"/>
          <w:marTop w:val="0"/>
          <w:marBottom w:val="0"/>
          <w:divBdr>
            <w:top w:val="none" w:sz="0" w:space="0" w:color="auto"/>
            <w:left w:val="none" w:sz="0" w:space="0" w:color="auto"/>
            <w:bottom w:val="none" w:sz="0" w:space="0" w:color="auto"/>
            <w:right w:val="none" w:sz="0" w:space="0" w:color="auto"/>
          </w:divBdr>
          <w:divsChild>
            <w:div w:id="61895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28240">
      <w:bodyDiv w:val="1"/>
      <w:marLeft w:val="0"/>
      <w:marRight w:val="0"/>
      <w:marTop w:val="0"/>
      <w:marBottom w:val="0"/>
      <w:divBdr>
        <w:top w:val="none" w:sz="0" w:space="0" w:color="auto"/>
        <w:left w:val="none" w:sz="0" w:space="0" w:color="auto"/>
        <w:bottom w:val="none" w:sz="0" w:space="0" w:color="auto"/>
        <w:right w:val="none" w:sz="0" w:space="0" w:color="auto"/>
      </w:divBdr>
      <w:divsChild>
        <w:div w:id="1009797649">
          <w:marLeft w:val="0"/>
          <w:marRight w:val="0"/>
          <w:marTop w:val="0"/>
          <w:marBottom w:val="0"/>
          <w:divBdr>
            <w:top w:val="none" w:sz="0" w:space="0" w:color="auto"/>
            <w:left w:val="none" w:sz="0" w:space="0" w:color="auto"/>
            <w:bottom w:val="none" w:sz="0" w:space="0" w:color="auto"/>
            <w:right w:val="none" w:sz="0" w:space="0" w:color="auto"/>
          </w:divBdr>
          <w:divsChild>
            <w:div w:id="509562777">
              <w:marLeft w:val="0"/>
              <w:marRight w:val="0"/>
              <w:marTop w:val="0"/>
              <w:marBottom w:val="0"/>
              <w:divBdr>
                <w:top w:val="none" w:sz="0" w:space="0" w:color="auto"/>
                <w:left w:val="none" w:sz="0" w:space="0" w:color="auto"/>
                <w:bottom w:val="none" w:sz="0" w:space="0" w:color="auto"/>
                <w:right w:val="none" w:sz="0" w:space="0" w:color="auto"/>
              </w:divBdr>
            </w:div>
          </w:divsChild>
        </w:div>
        <w:div w:id="1452944551">
          <w:marLeft w:val="0"/>
          <w:marRight w:val="0"/>
          <w:marTop w:val="0"/>
          <w:marBottom w:val="0"/>
          <w:divBdr>
            <w:top w:val="none" w:sz="0" w:space="0" w:color="auto"/>
            <w:left w:val="none" w:sz="0" w:space="0" w:color="auto"/>
            <w:bottom w:val="none" w:sz="0" w:space="0" w:color="auto"/>
            <w:right w:val="none" w:sz="0" w:space="0" w:color="auto"/>
          </w:divBdr>
          <w:divsChild>
            <w:div w:id="122356578">
              <w:marLeft w:val="0"/>
              <w:marRight w:val="0"/>
              <w:marTop w:val="0"/>
              <w:marBottom w:val="0"/>
              <w:divBdr>
                <w:top w:val="none" w:sz="0" w:space="0" w:color="auto"/>
                <w:left w:val="none" w:sz="0" w:space="0" w:color="auto"/>
                <w:bottom w:val="none" w:sz="0" w:space="0" w:color="auto"/>
                <w:right w:val="none" w:sz="0" w:space="0" w:color="auto"/>
              </w:divBdr>
            </w:div>
          </w:divsChild>
        </w:div>
        <w:div w:id="156960374">
          <w:marLeft w:val="0"/>
          <w:marRight w:val="0"/>
          <w:marTop w:val="0"/>
          <w:marBottom w:val="0"/>
          <w:divBdr>
            <w:top w:val="none" w:sz="0" w:space="0" w:color="auto"/>
            <w:left w:val="none" w:sz="0" w:space="0" w:color="auto"/>
            <w:bottom w:val="none" w:sz="0" w:space="0" w:color="auto"/>
            <w:right w:val="none" w:sz="0" w:space="0" w:color="auto"/>
          </w:divBdr>
          <w:divsChild>
            <w:div w:id="647518865">
              <w:marLeft w:val="0"/>
              <w:marRight w:val="0"/>
              <w:marTop w:val="0"/>
              <w:marBottom w:val="0"/>
              <w:divBdr>
                <w:top w:val="none" w:sz="0" w:space="0" w:color="auto"/>
                <w:left w:val="none" w:sz="0" w:space="0" w:color="auto"/>
                <w:bottom w:val="none" w:sz="0" w:space="0" w:color="auto"/>
                <w:right w:val="none" w:sz="0" w:space="0" w:color="auto"/>
              </w:divBdr>
            </w:div>
          </w:divsChild>
        </w:div>
        <w:div w:id="1737824589">
          <w:marLeft w:val="0"/>
          <w:marRight w:val="0"/>
          <w:marTop w:val="0"/>
          <w:marBottom w:val="0"/>
          <w:divBdr>
            <w:top w:val="none" w:sz="0" w:space="0" w:color="auto"/>
            <w:left w:val="none" w:sz="0" w:space="0" w:color="auto"/>
            <w:bottom w:val="none" w:sz="0" w:space="0" w:color="auto"/>
            <w:right w:val="none" w:sz="0" w:space="0" w:color="auto"/>
          </w:divBdr>
          <w:divsChild>
            <w:div w:id="1163933419">
              <w:marLeft w:val="0"/>
              <w:marRight w:val="0"/>
              <w:marTop w:val="0"/>
              <w:marBottom w:val="0"/>
              <w:divBdr>
                <w:top w:val="none" w:sz="0" w:space="0" w:color="auto"/>
                <w:left w:val="none" w:sz="0" w:space="0" w:color="auto"/>
                <w:bottom w:val="none" w:sz="0" w:space="0" w:color="auto"/>
                <w:right w:val="none" w:sz="0" w:space="0" w:color="auto"/>
              </w:divBdr>
            </w:div>
          </w:divsChild>
        </w:div>
        <w:div w:id="82344425">
          <w:marLeft w:val="0"/>
          <w:marRight w:val="0"/>
          <w:marTop w:val="0"/>
          <w:marBottom w:val="0"/>
          <w:divBdr>
            <w:top w:val="none" w:sz="0" w:space="0" w:color="auto"/>
            <w:left w:val="none" w:sz="0" w:space="0" w:color="auto"/>
            <w:bottom w:val="none" w:sz="0" w:space="0" w:color="auto"/>
            <w:right w:val="none" w:sz="0" w:space="0" w:color="auto"/>
          </w:divBdr>
          <w:divsChild>
            <w:div w:id="151223004">
              <w:marLeft w:val="0"/>
              <w:marRight w:val="0"/>
              <w:marTop w:val="0"/>
              <w:marBottom w:val="0"/>
              <w:divBdr>
                <w:top w:val="none" w:sz="0" w:space="0" w:color="auto"/>
                <w:left w:val="none" w:sz="0" w:space="0" w:color="auto"/>
                <w:bottom w:val="none" w:sz="0" w:space="0" w:color="auto"/>
                <w:right w:val="none" w:sz="0" w:space="0" w:color="auto"/>
              </w:divBdr>
            </w:div>
          </w:divsChild>
        </w:div>
        <w:div w:id="1864978958">
          <w:marLeft w:val="0"/>
          <w:marRight w:val="0"/>
          <w:marTop w:val="0"/>
          <w:marBottom w:val="0"/>
          <w:divBdr>
            <w:top w:val="none" w:sz="0" w:space="0" w:color="auto"/>
            <w:left w:val="none" w:sz="0" w:space="0" w:color="auto"/>
            <w:bottom w:val="none" w:sz="0" w:space="0" w:color="auto"/>
            <w:right w:val="none" w:sz="0" w:space="0" w:color="auto"/>
          </w:divBdr>
          <w:divsChild>
            <w:div w:id="1317106645">
              <w:marLeft w:val="0"/>
              <w:marRight w:val="0"/>
              <w:marTop w:val="0"/>
              <w:marBottom w:val="0"/>
              <w:divBdr>
                <w:top w:val="none" w:sz="0" w:space="0" w:color="auto"/>
                <w:left w:val="none" w:sz="0" w:space="0" w:color="auto"/>
                <w:bottom w:val="none" w:sz="0" w:space="0" w:color="auto"/>
                <w:right w:val="none" w:sz="0" w:space="0" w:color="auto"/>
              </w:divBdr>
            </w:div>
          </w:divsChild>
        </w:div>
        <w:div w:id="2090036448">
          <w:marLeft w:val="0"/>
          <w:marRight w:val="0"/>
          <w:marTop w:val="0"/>
          <w:marBottom w:val="0"/>
          <w:divBdr>
            <w:top w:val="none" w:sz="0" w:space="0" w:color="auto"/>
            <w:left w:val="none" w:sz="0" w:space="0" w:color="auto"/>
            <w:bottom w:val="none" w:sz="0" w:space="0" w:color="auto"/>
            <w:right w:val="none" w:sz="0" w:space="0" w:color="auto"/>
          </w:divBdr>
          <w:divsChild>
            <w:div w:id="1230263829">
              <w:marLeft w:val="0"/>
              <w:marRight w:val="0"/>
              <w:marTop w:val="0"/>
              <w:marBottom w:val="0"/>
              <w:divBdr>
                <w:top w:val="none" w:sz="0" w:space="0" w:color="auto"/>
                <w:left w:val="none" w:sz="0" w:space="0" w:color="auto"/>
                <w:bottom w:val="none" w:sz="0" w:space="0" w:color="auto"/>
                <w:right w:val="none" w:sz="0" w:space="0" w:color="auto"/>
              </w:divBdr>
            </w:div>
          </w:divsChild>
        </w:div>
        <w:div w:id="2087605456">
          <w:marLeft w:val="0"/>
          <w:marRight w:val="0"/>
          <w:marTop w:val="0"/>
          <w:marBottom w:val="0"/>
          <w:divBdr>
            <w:top w:val="none" w:sz="0" w:space="0" w:color="auto"/>
            <w:left w:val="none" w:sz="0" w:space="0" w:color="auto"/>
            <w:bottom w:val="none" w:sz="0" w:space="0" w:color="auto"/>
            <w:right w:val="none" w:sz="0" w:space="0" w:color="auto"/>
          </w:divBdr>
          <w:divsChild>
            <w:div w:id="910964179">
              <w:marLeft w:val="0"/>
              <w:marRight w:val="0"/>
              <w:marTop w:val="0"/>
              <w:marBottom w:val="0"/>
              <w:divBdr>
                <w:top w:val="none" w:sz="0" w:space="0" w:color="auto"/>
                <w:left w:val="none" w:sz="0" w:space="0" w:color="auto"/>
                <w:bottom w:val="none" w:sz="0" w:space="0" w:color="auto"/>
                <w:right w:val="none" w:sz="0" w:space="0" w:color="auto"/>
              </w:divBdr>
            </w:div>
          </w:divsChild>
        </w:div>
        <w:div w:id="335422943">
          <w:marLeft w:val="0"/>
          <w:marRight w:val="0"/>
          <w:marTop w:val="0"/>
          <w:marBottom w:val="0"/>
          <w:divBdr>
            <w:top w:val="none" w:sz="0" w:space="0" w:color="auto"/>
            <w:left w:val="none" w:sz="0" w:space="0" w:color="auto"/>
            <w:bottom w:val="none" w:sz="0" w:space="0" w:color="auto"/>
            <w:right w:val="none" w:sz="0" w:space="0" w:color="auto"/>
          </w:divBdr>
          <w:divsChild>
            <w:div w:id="16758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7119">
      <w:bodyDiv w:val="1"/>
      <w:marLeft w:val="0"/>
      <w:marRight w:val="0"/>
      <w:marTop w:val="0"/>
      <w:marBottom w:val="0"/>
      <w:divBdr>
        <w:top w:val="none" w:sz="0" w:space="0" w:color="auto"/>
        <w:left w:val="none" w:sz="0" w:space="0" w:color="auto"/>
        <w:bottom w:val="none" w:sz="0" w:space="0" w:color="auto"/>
        <w:right w:val="none" w:sz="0" w:space="0" w:color="auto"/>
      </w:divBdr>
      <w:divsChild>
        <w:div w:id="1672634169">
          <w:marLeft w:val="0"/>
          <w:marRight w:val="0"/>
          <w:marTop w:val="0"/>
          <w:marBottom w:val="0"/>
          <w:divBdr>
            <w:top w:val="none" w:sz="0" w:space="0" w:color="auto"/>
            <w:left w:val="none" w:sz="0" w:space="0" w:color="auto"/>
            <w:bottom w:val="none" w:sz="0" w:space="0" w:color="auto"/>
            <w:right w:val="none" w:sz="0" w:space="0" w:color="auto"/>
          </w:divBdr>
          <w:divsChild>
            <w:div w:id="35307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65108">
      <w:bodyDiv w:val="1"/>
      <w:marLeft w:val="0"/>
      <w:marRight w:val="0"/>
      <w:marTop w:val="0"/>
      <w:marBottom w:val="0"/>
      <w:divBdr>
        <w:top w:val="none" w:sz="0" w:space="0" w:color="auto"/>
        <w:left w:val="none" w:sz="0" w:space="0" w:color="auto"/>
        <w:bottom w:val="none" w:sz="0" w:space="0" w:color="auto"/>
        <w:right w:val="none" w:sz="0" w:space="0" w:color="auto"/>
      </w:divBdr>
      <w:divsChild>
        <w:div w:id="1262108792">
          <w:marLeft w:val="0"/>
          <w:marRight w:val="0"/>
          <w:marTop w:val="0"/>
          <w:marBottom w:val="0"/>
          <w:divBdr>
            <w:top w:val="none" w:sz="0" w:space="0" w:color="auto"/>
            <w:left w:val="none" w:sz="0" w:space="0" w:color="auto"/>
            <w:bottom w:val="none" w:sz="0" w:space="0" w:color="auto"/>
            <w:right w:val="none" w:sz="0" w:space="0" w:color="auto"/>
          </w:divBdr>
          <w:divsChild>
            <w:div w:id="670180380">
              <w:marLeft w:val="0"/>
              <w:marRight w:val="0"/>
              <w:marTop w:val="0"/>
              <w:marBottom w:val="0"/>
              <w:divBdr>
                <w:top w:val="none" w:sz="0" w:space="0" w:color="auto"/>
                <w:left w:val="none" w:sz="0" w:space="0" w:color="auto"/>
                <w:bottom w:val="none" w:sz="0" w:space="0" w:color="auto"/>
                <w:right w:val="none" w:sz="0" w:space="0" w:color="auto"/>
              </w:divBdr>
            </w:div>
          </w:divsChild>
        </w:div>
        <w:div w:id="1348405491">
          <w:marLeft w:val="0"/>
          <w:marRight w:val="0"/>
          <w:marTop w:val="0"/>
          <w:marBottom w:val="0"/>
          <w:divBdr>
            <w:top w:val="none" w:sz="0" w:space="0" w:color="auto"/>
            <w:left w:val="none" w:sz="0" w:space="0" w:color="auto"/>
            <w:bottom w:val="none" w:sz="0" w:space="0" w:color="auto"/>
            <w:right w:val="none" w:sz="0" w:space="0" w:color="auto"/>
          </w:divBdr>
          <w:divsChild>
            <w:div w:id="1998996540">
              <w:marLeft w:val="0"/>
              <w:marRight w:val="0"/>
              <w:marTop w:val="0"/>
              <w:marBottom w:val="0"/>
              <w:divBdr>
                <w:top w:val="none" w:sz="0" w:space="0" w:color="auto"/>
                <w:left w:val="none" w:sz="0" w:space="0" w:color="auto"/>
                <w:bottom w:val="none" w:sz="0" w:space="0" w:color="auto"/>
                <w:right w:val="none" w:sz="0" w:space="0" w:color="auto"/>
              </w:divBdr>
            </w:div>
          </w:divsChild>
        </w:div>
        <w:div w:id="134832624">
          <w:marLeft w:val="0"/>
          <w:marRight w:val="0"/>
          <w:marTop w:val="0"/>
          <w:marBottom w:val="0"/>
          <w:divBdr>
            <w:top w:val="none" w:sz="0" w:space="0" w:color="auto"/>
            <w:left w:val="none" w:sz="0" w:space="0" w:color="auto"/>
            <w:bottom w:val="none" w:sz="0" w:space="0" w:color="auto"/>
            <w:right w:val="none" w:sz="0" w:space="0" w:color="auto"/>
          </w:divBdr>
          <w:divsChild>
            <w:div w:id="488206354">
              <w:marLeft w:val="0"/>
              <w:marRight w:val="0"/>
              <w:marTop w:val="0"/>
              <w:marBottom w:val="0"/>
              <w:divBdr>
                <w:top w:val="none" w:sz="0" w:space="0" w:color="auto"/>
                <w:left w:val="none" w:sz="0" w:space="0" w:color="auto"/>
                <w:bottom w:val="none" w:sz="0" w:space="0" w:color="auto"/>
                <w:right w:val="none" w:sz="0" w:space="0" w:color="auto"/>
              </w:divBdr>
            </w:div>
          </w:divsChild>
        </w:div>
        <w:div w:id="985233703">
          <w:marLeft w:val="0"/>
          <w:marRight w:val="0"/>
          <w:marTop w:val="0"/>
          <w:marBottom w:val="0"/>
          <w:divBdr>
            <w:top w:val="none" w:sz="0" w:space="0" w:color="auto"/>
            <w:left w:val="none" w:sz="0" w:space="0" w:color="auto"/>
            <w:bottom w:val="none" w:sz="0" w:space="0" w:color="auto"/>
            <w:right w:val="none" w:sz="0" w:space="0" w:color="auto"/>
          </w:divBdr>
          <w:divsChild>
            <w:div w:id="82728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5459">
      <w:bodyDiv w:val="1"/>
      <w:marLeft w:val="0"/>
      <w:marRight w:val="0"/>
      <w:marTop w:val="0"/>
      <w:marBottom w:val="0"/>
      <w:divBdr>
        <w:top w:val="none" w:sz="0" w:space="0" w:color="auto"/>
        <w:left w:val="none" w:sz="0" w:space="0" w:color="auto"/>
        <w:bottom w:val="none" w:sz="0" w:space="0" w:color="auto"/>
        <w:right w:val="none" w:sz="0" w:space="0" w:color="auto"/>
      </w:divBdr>
    </w:div>
    <w:div w:id="2139226513">
      <w:bodyDiv w:val="1"/>
      <w:marLeft w:val="0"/>
      <w:marRight w:val="0"/>
      <w:marTop w:val="0"/>
      <w:marBottom w:val="0"/>
      <w:divBdr>
        <w:top w:val="none" w:sz="0" w:space="0" w:color="auto"/>
        <w:left w:val="none" w:sz="0" w:space="0" w:color="auto"/>
        <w:bottom w:val="none" w:sz="0" w:space="0" w:color="auto"/>
        <w:right w:val="none" w:sz="0" w:space="0" w:color="auto"/>
      </w:divBdr>
      <w:divsChild>
        <w:div w:id="1869637073">
          <w:marLeft w:val="0"/>
          <w:marRight w:val="0"/>
          <w:marTop w:val="0"/>
          <w:marBottom w:val="0"/>
          <w:divBdr>
            <w:top w:val="none" w:sz="0" w:space="0" w:color="auto"/>
            <w:left w:val="none" w:sz="0" w:space="0" w:color="auto"/>
            <w:bottom w:val="none" w:sz="0" w:space="0" w:color="auto"/>
            <w:right w:val="none" w:sz="0" w:space="0" w:color="auto"/>
          </w:divBdr>
          <w:divsChild>
            <w:div w:id="1370910967">
              <w:marLeft w:val="0"/>
              <w:marRight w:val="0"/>
              <w:marTop w:val="0"/>
              <w:marBottom w:val="0"/>
              <w:divBdr>
                <w:top w:val="none" w:sz="0" w:space="0" w:color="auto"/>
                <w:left w:val="none" w:sz="0" w:space="0" w:color="auto"/>
                <w:bottom w:val="none" w:sz="0" w:space="0" w:color="auto"/>
                <w:right w:val="none" w:sz="0" w:space="0" w:color="auto"/>
              </w:divBdr>
            </w:div>
          </w:divsChild>
        </w:div>
        <w:div w:id="1158380830">
          <w:marLeft w:val="0"/>
          <w:marRight w:val="0"/>
          <w:marTop w:val="0"/>
          <w:marBottom w:val="0"/>
          <w:divBdr>
            <w:top w:val="none" w:sz="0" w:space="0" w:color="auto"/>
            <w:left w:val="none" w:sz="0" w:space="0" w:color="auto"/>
            <w:bottom w:val="none" w:sz="0" w:space="0" w:color="auto"/>
            <w:right w:val="none" w:sz="0" w:space="0" w:color="auto"/>
          </w:divBdr>
          <w:divsChild>
            <w:div w:id="1105619140">
              <w:marLeft w:val="0"/>
              <w:marRight w:val="0"/>
              <w:marTop w:val="0"/>
              <w:marBottom w:val="0"/>
              <w:divBdr>
                <w:top w:val="none" w:sz="0" w:space="0" w:color="auto"/>
                <w:left w:val="none" w:sz="0" w:space="0" w:color="auto"/>
                <w:bottom w:val="none" w:sz="0" w:space="0" w:color="auto"/>
                <w:right w:val="none" w:sz="0" w:space="0" w:color="auto"/>
              </w:divBdr>
            </w:div>
          </w:divsChild>
        </w:div>
        <w:div w:id="1023674320">
          <w:marLeft w:val="0"/>
          <w:marRight w:val="0"/>
          <w:marTop w:val="0"/>
          <w:marBottom w:val="0"/>
          <w:divBdr>
            <w:top w:val="none" w:sz="0" w:space="0" w:color="auto"/>
            <w:left w:val="none" w:sz="0" w:space="0" w:color="auto"/>
            <w:bottom w:val="none" w:sz="0" w:space="0" w:color="auto"/>
            <w:right w:val="none" w:sz="0" w:space="0" w:color="auto"/>
          </w:divBdr>
          <w:divsChild>
            <w:div w:id="2132285196">
              <w:marLeft w:val="0"/>
              <w:marRight w:val="0"/>
              <w:marTop w:val="0"/>
              <w:marBottom w:val="0"/>
              <w:divBdr>
                <w:top w:val="none" w:sz="0" w:space="0" w:color="auto"/>
                <w:left w:val="none" w:sz="0" w:space="0" w:color="auto"/>
                <w:bottom w:val="none" w:sz="0" w:space="0" w:color="auto"/>
                <w:right w:val="none" w:sz="0" w:space="0" w:color="auto"/>
              </w:divBdr>
            </w:div>
          </w:divsChild>
        </w:div>
        <w:div w:id="1690371015">
          <w:marLeft w:val="0"/>
          <w:marRight w:val="0"/>
          <w:marTop w:val="0"/>
          <w:marBottom w:val="0"/>
          <w:divBdr>
            <w:top w:val="none" w:sz="0" w:space="0" w:color="auto"/>
            <w:left w:val="none" w:sz="0" w:space="0" w:color="auto"/>
            <w:bottom w:val="none" w:sz="0" w:space="0" w:color="auto"/>
            <w:right w:val="none" w:sz="0" w:space="0" w:color="auto"/>
          </w:divBdr>
          <w:divsChild>
            <w:div w:id="1879929513">
              <w:marLeft w:val="0"/>
              <w:marRight w:val="0"/>
              <w:marTop w:val="0"/>
              <w:marBottom w:val="0"/>
              <w:divBdr>
                <w:top w:val="none" w:sz="0" w:space="0" w:color="auto"/>
                <w:left w:val="none" w:sz="0" w:space="0" w:color="auto"/>
                <w:bottom w:val="none" w:sz="0" w:space="0" w:color="auto"/>
                <w:right w:val="none" w:sz="0" w:space="0" w:color="auto"/>
              </w:divBdr>
            </w:div>
          </w:divsChild>
        </w:div>
        <w:div w:id="1894079581">
          <w:marLeft w:val="0"/>
          <w:marRight w:val="0"/>
          <w:marTop w:val="0"/>
          <w:marBottom w:val="0"/>
          <w:divBdr>
            <w:top w:val="none" w:sz="0" w:space="0" w:color="auto"/>
            <w:left w:val="none" w:sz="0" w:space="0" w:color="auto"/>
            <w:bottom w:val="none" w:sz="0" w:space="0" w:color="auto"/>
            <w:right w:val="none" w:sz="0" w:space="0" w:color="auto"/>
          </w:divBdr>
          <w:divsChild>
            <w:div w:id="13813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7.png"/><Relationship Id="rId18" Type="http://schemas.openxmlformats.org/officeDocument/2006/relationships/hyperlink" Target="http://localhost:8888/notebooks/Downloads%2FECCRAS%20EVALUATION%20MANAGEMENT%2FAnalysis_Code_Output%2FFinal%20ECCRAS%20Project.ipynb"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10246</Words>
  <Characters>58406</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2025-11-12T08:33:00Z</dcterms:created>
  <dcterms:modified xsi:type="dcterms:W3CDTF">2025-11-12T08:33:00Z</dcterms:modified>
</cp:coreProperties>
</file>