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32417C2">
      <w:pPr>
        <w:pStyle w:val="9"/>
        <w:spacing w:before="0" w:beforeAutospacing="0" w:after="0" w:afterAutospacing="0" w:line="480" w:lineRule="auto"/>
        <w:rPr>
          <w:rStyle w:val="10"/>
          <w:rFonts w:hint="default" w:ascii="Times New Roman" w:hAnsi="Times New Roman" w:eastAsia="Arial" w:cs="Times New Roman"/>
          <w:b/>
          <w:bCs/>
          <w:sz w:val="24"/>
          <w:szCs w:val="24"/>
          <w:lang w:val="en-US"/>
        </w:rPr>
      </w:pPr>
      <w:r>
        <w:rPr>
          <w:rFonts w:hint="default" w:ascii="Times New Roman" w:hAnsi="Times New Roman" w:cs="Times New Roman"/>
          <w:w w:val="108"/>
          <w:sz w:val="24"/>
          <w:szCs w:val="24"/>
        </w:rPr>
        <w:drawing>
          <wp:anchor distT="0" distB="0" distL="114300" distR="114300" simplePos="0" relativeHeight="251660288" behindDoc="0" locked="0" layoutInCell="1" allowOverlap="1">
            <wp:simplePos x="0" y="0"/>
            <wp:positionH relativeFrom="column">
              <wp:posOffset>0</wp:posOffset>
            </wp:positionH>
            <wp:positionV relativeFrom="paragraph">
              <wp:posOffset>-36195</wp:posOffset>
            </wp:positionV>
            <wp:extent cx="1832610" cy="1832610"/>
            <wp:effectExtent l="0" t="0" r="15240" b="15240"/>
            <wp:wrapSquare wrapText="bothSides"/>
            <wp:docPr id="1026" name="Picture 12" descr="C:\Users\ehaigh\Desktop\massive logo.jpg"/>
            <wp:cNvGraphicFramePr/>
            <a:graphic xmlns:a="http://schemas.openxmlformats.org/drawingml/2006/main">
              <a:graphicData uri="http://schemas.openxmlformats.org/drawingml/2006/picture">
                <pic:pic xmlns:pic="http://schemas.openxmlformats.org/drawingml/2006/picture">
                  <pic:nvPicPr>
                    <pic:cNvPr id="1026" name="Picture 12" descr="C:\Users\ehaigh\Desktop\massive logo.jpg"/>
                    <pic:cNvPicPr/>
                  </pic:nvPicPr>
                  <pic:blipFill>
                    <a:blip r:embed="rId7" cstate="print"/>
                    <a:srcRect/>
                    <a:stretch>
                      <a:fillRect/>
                    </a:stretch>
                  </pic:blipFill>
                  <pic:spPr>
                    <a:xfrm>
                      <a:off x="0" y="0"/>
                      <a:ext cx="1832610" cy="1832610"/>
                    </a:xfrm>
                    <a:prstGeom prst="rect">
                      <a:avLst/>
                    </a:prstGeom>
                    <a:ln>
                      <a:noFill/>
                    </a:ln>
                  </pic:spPr>
                </pic:pic>
              </a:graphicData>
            </a:graphic>
          </wp:anchor>
        </w:drawing>
      </w:r>
      <w:r>
        <w:rPr>
          <w:rStyle w:val="10"/>
          <w:rFonts w:hint="default" w:ascii="Times New Roman" w:hAnsi="Times New Roman" w:eastAsia="Arial" w:cs="Times New Roman"/>
          <w:b/>
          <w:bCs/>
          <w:sz w:val="24"/>
          <w:szCs w:val="24"/>
          <w:lang w:val="en-US"/>
        </w:rPr>
        <w:t xml:space="preserve">IY4T705 </w:t>
      </w:r>
    </w:p>
    <w:p w14:paraId="1B9EAA85">
      <w:pPr>
        <w:pStyle w:val="9"/>
        <w:spacing w:before="0" w:beforeAutospacing="0" w:after="0" w:afterAutospacing="0" w:line="480" w:lineRule="auto"/>
        <w:rPr>
          <w:rStyle w:val="10"/>
          <w:rFonts w:hint="default" w:ascii="Times New Roman" w:hAnsi="Times New Roman" w:eastAsia="Arial" w:cs="Times New Roman"/>
          <w:b/>
          <w:bCs/>
          <w:sz w:val="24"/>
          <w:szCs w:val="24"/>
          <w:lang w:val="en-US"/>
        </w:rPr>
      </w:pPr>
      <w:r>
        <w:rPr>
          <w:rStyle w:val="10"/>
          <w:rFonts w:hint="default" w:ascii="Times New Roman" w:hAnsi="Times New Roman" w:eastAsia="Arial" w:cs="Times New Roman"/>
          <w:b/>
          <w:bCs/>
          <w:sz w:val="24"/>
          <w:szCs w:val="24"/>
          <w:lang w:val="en-US"/>
        </w:rPr>
        <w:t xml:space="preserve">MSc (Hons) Applied Cyber Security </w:t>
      </w:r>
    </w:p>
    <w:p w14:paraId="35E3CEF1">
      <w:pPr>
        <w:pStyle w:val="9"/>
        <w:spacing w:before="0" w:beforeAutospacing="0" w:after="0" w:afterAutospacing="0" w:line="480" w:lineRule="auto"/>
        <w:rPr>
          <w:rFonts w:hint="default" w:ascii="Times New Roman" w:hAnsi="Times New Roman" w:cs="Times New Roman"/>
          <w:color w:val="000000"/>
          <w:sz w:val="24"/>
          <w:szCs w:val="24"/>
        </w:rPr>
      </w:pPr>
      <w:r>
        <w:rPr>
          <w:rStyle w:val="10"/>
          <w:rFonts w:hint="default" w:ascii="Times New Roman" w:hAnsi="Times New Roman" w:eastAsia="Arial" w:cs="Times New Roman"/>
          <w:b/>
          <w:bCs/>
          <w:sz w:val="24"/>
          <w:szCs w:val="24"/>
          <w:lang w:val="en-US"/>
        </w:rPr>
        <w:t>Final Project Proposal Form</w:t>
      </w:r>
      <w:r>
        <w:rPr>
          <w:rStyle w:val="11"/>
          <w:rFonts w:hint="default" w:ascii="Times New Roman" w:hAnsi="Times New Roman" w:cs="Times New Roman"/>
          <w:color w:val="000000"/>
          <w:sz w:val="24"/>
          <w:szCs w:val="24"/>
        </w:rPr>
        <w:t> </w:t>
      </w:r>
    </w:p>
    <w:p w14:paraId="5396CA62">
      <w:pPr>
        <w:pStyle w:val="9"/>
        <w:spacing w:line="480" w:lineRule="auto"/>
        <w:rPr>
          <w:rStyle w:val="10"/>
          <w:rFonts w:hint="default" w:ascii="Times New Roman" w:hAnsi="Times New Roman" w:eastAsia="Arial" w:cs="Times New Roman"/>
          <w:sz w:val="24"/>
          <w:szCs w:val="24"/>
        </w:rPr>
      </w:pPr>
    </w:p>
    <w:p w14:paraId="1C2A855D">
      <w:pPr>
        <w:pStyle w:val="9"/>
        <w:spacing w:line="480" w:lineRule="auto"/>
        <w:jc w:val="center"/>
        <w:rPr>
          <w:rStyle w:val="10"/>
          <w:rFonts w:hint="default" w:ascii="Times New Roman" w:hAnsi="Times New Roman" w:eastAsia="Arial" w:cs="Times New Roman"/>
          <w:sz w:val="24"/>
          <w:szCs w:val="24"/>
        </w:rPr>
      </w:pPr>
    </w:p>
    <w:p w14:paraId="2F02DA9A">
      <w:pPr>
        <w:pStyle w:val="9"/>
        <w:spacing w:line="480" w:lineRule="auto"/>
        <w:jc w:val="center"/>
        <w:rPr>
          <w:rStyle w:val="10"/>
          <w:rFonts w:hint="default" w:eastAsia="Arial" w:cs="Times New Roman"/>
          <w:b/>
          <w:bCs/>
          <w:sz w:val="24"/>
          <w:szCs w:val="24"/>
          <w:lang w:val="en-US"/>
        </w:rPr>
      </w:pPr>
      <w:bookmarkStart w:id="161" w:name="_GoBack"/>
      <w:bookmarkEnd w:id="161"/>
      <w:r>
        <w:rPr>
          <w:rStyle w:val="10"/>
          <w:rFonts w:hint="default" w:eastAsia="Arial" w:cs="Times New Roman"/>
          <w:b/>
          <w:bCs/>
          <w:sz w:val="24"/>
          <w:szCs w:val="24"/>
          <w:lang w:val="en-US"/>
        </w:rPr>
        <w:t xml:space="preserve">Were Vincent </w:t>
      </w:r>
    </w:p>
    <w:p w14:paraId="58D83B7A">
      <w:pPr>
        <w:pStyle w:val="9"/>
        <w:spacing w:line="480" w:lineRule="auto"/>
        <w:jc w:val="center"/>
        <w:rPr>
          <w:rStyle w:val="10"/>
          <w:rFonts w:hint="default" w:ascii="Times New Roman" w:hAnsi="Times New Roman" w:eastAsia="Arial" w:cs="Times New Roman"/>
          <w:b/>
          <w:bCs/>
          <w:sz w:val="24"/>
          <w:szCs w:val="24"/>
        </w:rPr>
      </w:pPr>
    </w:p>
    <w:p w14:paraId="1E05102C">
      <w:pPr>
        <w:pStyle w:val="9"/>
        <w:spacing w:line="480" w:lineRule="auto"/>
        <w:jc w:val="center"/>
        <w:rPr>
          <w:rStyle w:val="11"/>
          <w:rFonts w:hint="default" w:ascii="Times New Roman" w:hAnsi="Times New Roman" w:cs="Times New Roman"/>
          <w:b/>
          <w:bCs/>
          <w:i w:val="0"/>
          <w:iCs w:val="0"/>
          <w:color w:val="000000"/>
          <w:sz w:val="24"/>
          <w:szCs w:val="24"/>
          <w:u w:val="single"/>
        </w:rPr>
      </w:pPr>
      <w:r>
        <w:rPr>
          <w:rStyle w:val="11"/>
          <w:rFonts w:hint="default" w:ascii="Times New Roman" w:hAnsi="Times New Roman" w:cs="Times New Roman"/>
          <w:b/>
          <w:bCs/>
          <w:i w:val="0"/>
          <w:iCs w:val="0"/>
          <w:color w:val="000000"/>
          <w:sz w:val="24"/>
          <w:szCs w:val="24"/>
          <w:u w:val="single"/>
        </w:rPr>
        <w:t>Investigating Ransomware Attack Vectors and Developing Countermeasures</w:t>
      </w:r>
    </w:p>
    <w:p w14:paraId="0A365AAB">
      <w:pPr>
        <w:rPr>
          <w:rStyle w:val="11"/>
          <w:rFonts w:hint="default" w:ascii="Times New Roman" w:hAnsi="Times New Roman" w:cs="Times New Roman"/>
          <w:b/>
          <w:bCs/>
          <w:i w:val="0"/>
          <w:iCs w:val="0"/>
          <w:color w:val="000000"/>
          <w:sz w:val="24"/>
          <w:szCs w:val="24"/>
          <w:u w:val="single"/>
        </w:rPr>
      </w:pPr>
      <w:r>
        <w:rPr>
          <w:rStyle w:val="11"/>
          <w:rFonts w:hint="default" w:ascii="Times New Roman" w:hAnsi="Times New Roman" w:cs="Times New Roman"/>
          <w:b/>
          <w:bCs/>
          <w:i w:val="0"/>
          <w:iCs w:val="0"/>
          <w:color w:val="000000"/>
          <w:sz w:val="24"/>
          <w:szCs w:val="24"/>
          <w:u w:val="single"/>
        </w:rPr>
        <w:br w:type="page"/>
      </w:r>
    </w:p>
    <w:p w14:paraId="76A07607">
      <w:pPr>
        <w:pStyle w:val="9"/>
        <w:spacing w:line="480" w:lineRule="auto"/>
        <w:jc w:val="center"/>
        <w:rPr>
          <w:rStyle w:val="11"/>
          <w:rFonts w:hint="default" w:cs="Times New Roman"/>
          <w:b/>
          <w:bCs/>
          <w:i w:val="0"/>
          <w:iCs w:val="0"/>
          <w:color w:val="000000"/>
          <w:sz w:val="24"/>
          <w:szCs w:val="24"/>
          <w:u w:val="none"/>
          <w:lang w:val="en-US"/>
        </w:rPr>
      </w:pPr>
      <w:r>
        <w:rPr>
          <w:rStyle w:val="11"/>
          <w:rFonts w:hint="default" w:cs="Times New Roman"/>
          <w:b/>
          <w:bCs/>
          <w:i w:val="0"/>
          <w:iCs w:val="0"/>
          <w:color w:val="000000"/>
          <w:sz w:val="24"/>
          <w:szCs w:val="24"/>
          <w:u w:val="none"/>
          <w:lang w:val="en-US"/>
        </w:rPr>
        <w:t>Declaration</w:t>
      </w:r>
    </w:p>
    <w:p w14:paraId="16210DA6">
      <w:pPr>
        <w:pStyle w:val="9"/>
        <w:spacing w:line="480" w:lineRule="auto"/>
        <w:jc w:val="both"/>
        <w:rPr>
          <w:rStyle w:val="11"/>
          <w:rFonts w:hint="default"/>
          <w:b w:val="0"/>
          <w:bCs w:val="0"/>
          <w:i w:val="0"/>
          <w:iCs w:val="0"/>
          <w:color w:val="000000"/>
          <w:sz w:val="24"/>
          <w:szCs w:val="24"/>
          <w:u w:val="none"/>
          <w:lang w:val="en-US"/>
        </w:rPr>
      </w:pPr>
      <w:r>
        <w:rPr>
          <w:rStyle w:val="11"/>
          <w:rFonts w:hint="default"/>
          <w:b w:val="0"/>
          <w:bCs w:val="0"/>
          <w:i w:val="0"/>
          <w:iCs w:val="0"/>
          <w:color w:val="000000"/>
          <w:sz w:val="24"/>
          <w:szCs w:val="24"/>
          <w:u w:val="none"/>
          <w:lang w:val="en-US"/>
        </w:rPr>
        <w:t>I, [Your Name], hereby declare that the work presented in this final project proposal titled "Investigating Ransomware Attack Vectors and Developing Countermeasures" is my own original research, conducted as part of the MSc (Hons) Applied Cyber Security program. This work has not been submitted for any other degree or qualification at any other institution.</w:t>
      </w:r>
    </w:p>
    <w:p w14:paraId="15013613">
      <w:pPr>
        <w:pStyle w:val="9"/>
        <w:spacing w:line="480" w:lineRule="auto"/>
        <w:jc w:val="both"/>
        <w:rPr>
          <w:rStyle w:val="11"/>
          <w:rFonts w:hint="default"/>
          <w:b w:val="0"/>
          <w:bCs w:val="0"/>
          <w:i w:val="0"/>
          <w:iCs w:val="0"/>
          <w:color w:val="000000"/>
          <w:sz w:val="24"/>
          <w:szCs w:val="24"/>
          <w:u w:val="none"/>
          <w:lang w:val="en-US"/>
        </w:rPr>
      </w:pPr>
      <w:r>
        <w:rPr>
          <w:rStyle w:val="11"/>
          <w:rFonts w:hint="default"/>
          <w:b w:val="0"/>
          <w:bCs w:val="0"/>
          <w:i w:val="0"/>
          <w:iCs w:val="0"/>
          <w:color w:val="000000"/>
          <w:sz w:val="24"/>
          <w:szCs w:val="24"/>
          <w:u w:val="none"/>
          <w:lang w:val="en-US"/>
        </w:rPr>
        <w:t>I confirm that I have acknowledged all sources and contributions to this project, including any collaborative input or external assistance, as required by the academic integrity guidelines. All references and citations have been duly provided, and the research has been conducted in accordance with ethical standards.</w:t>
      </w:r>
    </w:p>
    <w:p w14:paraId="001E336B">
      <w:pPr>
        <w:pStyle w:val="9"/>
        <w:spacing w:line="480" w:lineRule="auto"/>
        <w:jc w:val="both"/>
        <w:rPr>
          <w:rStyle w:val="11"/>
          <w:rFonts w:hint="default"/>
          <w:b w:val="0"/>
          <w:bCs w:val="0"/>
          <w:i w:val="0"/>
          <w:iCs w:val="0"/>
          <w:color w:val="000000"/>
          <w:sz w:val="24"/>
          <w:szCs w:val="24"/>
          <w:u w:val="none"/>
          <w:lang w:val="en-US"/>
        </w:rPr>
      </w:pPr>
      <w:r>
        <w:rPr>
          <w:rStyle w:val="11"/>
          <w:rFonts w:hint="default"/>
          <w:b w:val="0"/>
          <w:bCs w:val="0"/>
          <w:i w:val="0"/>
          <w:iCs w:val="0"/>
          <w:color w:val="000000"/>
          <w:sz w:val="24"/>
          <w:szCs w:val="24"/>
          <w:u w:val="none"/>
          <w:lang w:val="en-US"/>
        </w:rPr>
        <w:t>Furthermore, I confirm that this proposal adheres to the guidelines and requirements set by the university for the MSc (Hons) Applied Cyber Security final project. I take full responsibility for the content and accuracy of this proposal and understand that any breach of academic integrity will be subject to the university’s disciplinary procedures.</w:t>
      </w:r>
    </w:p>
    <w:p w14:paraId="25C7905A">
      <w:pPr>
        <w:pStyle w:val="9"/>
        <w:spacing w:line="480" w:lineRule="auto"/>
        <w:jc w:val="both"/>
        <w:rPr>
          <w:rStyle w:val="11"/>
          <w:rFonts w:hint="default"/>
          <w:b w:val="0"/>
          <w:bCs w:val="0"/>
          <w:i w:val="0"/>
          <w:iCs w:val="0"/>
          <w:color w:val="000000"/>
          <w:sz w:val="24"/>
          <w:szCs w:val="24"/>
          <w:u w:val="none"/>
          <w:lang w:val="en-US"/>
        </w:rPr>
      </w:pPr>
      <w:r>
        <w:rPr>
          <w:rStyle w:val="11"/>
          <w:rFonts w:hint="default"/>
          <w:b w:val="0"/>
          <w:bCs w:val="0"/>
          <w:i w:val="0"/>
          <w:iCs w:val="0"/>
          <w:color w:val="000000"/>
          <w:sz w:val="24"/>
          <w:szCs w:val="24"/>
          <w:u w:val="none"/>
          <w:lang w:val="en-US"/>
        </w:rPr>
        <w:t>Signed</w:t>
      </w:r>
    </w:p>
    <w:p w14:paraId="58041324">
      <w:pPr>
        <w:pStyle w:val="9"/>
        <w:spacing w:line="480" w:lineRule="auto"/>
        <w:jc w:val="both"/>
        <w:rPr>
          <w:rStyle w:val="11"/>
          <w:rFonts w:hint="default"/>
          <w:b w:val="0"/>
          <w:bCs w:val="0"/>
          <w:i w:val="0"/>
          <w:iCs w:val="0"/>
          <w:color w:val="000000"/>
          <w:sz w:val="24"/>
          <w:szCs w:val="24"/>
          <w:u w:val="none"/>
          <w:lang w:val="en-US"/>
        </w:rPr>
      </w:pPr>
      <w:r>
        <w:rPr>
          <w:rStyle w:val="11"/>
          <w:rFonts w:hint="default"/>
          <w:b w:val="0"/>
          <w:bCs w:val="0"/>
          <w:i w:val="0"/>
          <w:iCs w:val="0"/>
          <w:color w:val="000000"/>
          <w:sz w:val="24"/>
          <w:szCs w:val="24"/>
          <w:u w:val="none"/>
          <w:lang w:val="en-US"/>
        </w:rPr>
        <w:t>[Your Full Name]</w:t>
      </w:r>
    </w:p>
    <w:p w14:paraId="404842A5">
      <w:pPr>
        <w:pStyle w:val="9"/>
        <w:spacing w:line="480" w:lineRule="auto"/>
        <w:jc w:val="both"/>
        <w:rPr>
          <w:rStyle w:val="11"/>
          <w:rFonts w:hint="default" w:cs="Times New Roman"/>
          <w:b/>
          <w:bCs/>
          <w:i w:val="0"/>
          <w:iCs w:val="0"/>
          <w:color w:val="000000"/>
          <w:sz w:val="24"/>
          <w:szCs w:val="24"/>
          <w:u w:val="none"/>
          <w:lang w:val="en-US"/>
        </w:rPr>
      </w:pPr>
      <w:r>
        <w:rPr>
          <w:rStyle w:val="11"/>
          <w:rFonts w:hint="default"/>
          <w:b w:val="0"/>
          <w:bCs w:val="0"/>
          <w:i w:val="0"/>
          <w:iCs w:val="0"/>
          <w:color w:val="000000"/>
          <w:sz w:val="24"/>
          <w:szCs w:val="24"/>
          <w:u w:val="none"/>
          <w:lang w:val="en-US"/>
        </w:rPr>
        <w:t>[Date]</w:t>
      </w:r>
    </w:p>
    <w:p w14:paraId="521ED7E7">
      <w:pPr>
        <w:rPr>
          <w:rStyle w:val="11"/>
          <w:rFonts w:hint="default" w:cs="Times New Roman"/>
          <w:b/>
          <w:bCs/>
          <w:i w:val="0"/>
          <w:iCs w:val="0"/>
          <w:color w:val="000000"/>
          <w:sz w:val="24"/>
          <w:szCs w:val="24"/>
          <w:u w:val="none"/>
          <w:lang w:val="en-US"/>
        </w:rPr>
      </w:pPr>
      <w:r>
        <w:rPr>
          <w:rStyle w:val="11"/>
          <w:rFonts w:hint="default" w:cs="Times New Roman"/>
          <w:b/>
          <w:bCs/>
          <w:i w:val="0"/>
          <w:iCs w:val="0"/>
          <w:color w:val="000000"/>
          <w:sz w:val="24"/>
          <w:szCs w:val="24"/>
          <w:u w:val="none"/>
          <w:lang w:val="en-US"/>
        </w:rPr>
        <w:br w:type="page"/>
      </w:r>
    </w:p>
    <w:p w14:paraId="52DA9736">
      <w:pPr>
        <w:pStyle w:val="9"/>
        <w:spacing w:line="480" w:lineRule="auto"/>
        <w:jc w:val="center"/>
        <w:rPr>
          <w:rStyle w:val="11"/>
          <w:rFonts w:hint="default" w:cs="Times New Roman"/>
          <w:b/>
          <w:bCs/>
          <w:i w:val="0"/>
          <w:iCs w:val="0"/>
          <w:color w:val="000000"/>
          <w:sz w:val="24"/>
          <w:szCs w:val="24"/>
          <w:u w:val="none"/>
          <w:lang w:val="en-US"/>
        </w:rPr>
      </w:pPr>
      <w:r>
        <w:rPr>
          <w:rStyle w:val="11"/>
          <w:rFonts w:hint="default" w:cs="Times New Roman"/>
          <w:b/>
          <w:bCs/>
          <w:i w:val="0"/>
          <w:iCs w:val="0"/>
          <w:color w:val="000000"/>
          <w:sz w:val="24"/>
          <w:szCs w:val="24"/>
          <w:u w:val="none"/>
          <w:lang w:val="en-US"/>
        </w:rPr>
        <w:t>Abstract</w:t>
      </w:r>
    </w:p>
    <w:p w14:paraId="64784169">
      <w:pPr>
        <w:pStyle w:val="9"/>
        <w:spacing w:line="480" w:lineRule="auto"/>
        <w:jc w:val="both"/>
        <w:rPr>
          <w:rStyle w:val="11"/>
          <w:rFonts w:hint="default"/>
          <w:b w:val="0"/>
          <w:bCs w:val="0"/>
          <w:i w:val="0"/>
          <w:iCs w:val="0"/>
          <w:color w:val="000000"/>
          <w:sz w:val="24"/>
          <w:szCs w:val="24"/>
          <w:u w:val="none"/>
          <w:lang w:val="en-US"/>
        </w:rPr>
      </w:pPr>
      <w:r>
        <w:rPr>
          <w:rStyle w:val="11"/>
          <w:rFonts w:hint="default"/>
          <w:b w:val="0"/>
          <w:bCs w:val="0"/>
          <w:i w:val="0"/>
          <w:iCs w:val="0"/>
          <w:color w:val="000000"/>
          <w:sz w:val="24"/>
          <w:szCs w:val="24"/>
          <w:u w:val="none"/>
          <w:lang w:val="en-US"/>
        </w:rPr>
        <w:t>The rapid evolution of ransomware has become one of the most pressing threats in the digital landscape, impacting individuals, businesses, and critical infrastructure globally. This dissertation, titled "Investigating Ransomware Attack Vectors and Developing Countermeasures," delves into the complexities of ransomware attacks and seeks to provide comprehensive solutions to mitigate their impact. The research explores the historical and current landscape of ransomware, identifying common attack vectors and tactics employed by cybercriminals. It examines the progression from early, rudimentary ransomware to sophisticated modern variants, including the rise of Ransomware-as-a-Service (RaaS), which has further proliferated these attacks by lowering the barrier to entry for cybercriminals.</w:t>
      </w:r>
    </w:p>
    <w:p w14:paraId="7F8D8A1F">
      <w:pPr>
        <w:pStyle w:val="9"/>
        <w:spacing w:line="480" w:lineRule="auto"/>
        <w:ind w:firstLine="720" w:firstLineChars="0"/>
        <w:jc w:val="both"/>
        <w:rPr>
          <w:rStyle w:val="11"/>
          <w:rFonts w:hint="default"/>
          <w:b w:val="0"/>
          <w:bCs w:val="0"/>
          <w:i w:val="0"/>
          <w:iCs w:val="0"/>
          <w:color w:val="000000"/>
          <w:sz w:val="24"/>
          <w:szCs w:val="24"/>
          <w:u w:val="none"/>
          <w:lang w:val="en-US"/>
        </w:rPr>
      </w:pPr>
      <w:r>
        <w:rPr>
          <w:rStyle w:val="11"/>
          <w:rFonts w:hint="default"/>
          <w:b w:val="0"/>
          <w:bCs w:val="0"/>
          <w:i w:val="0"/>
          <w:iCs w:val="0"/>
          <w:color w:val="000000"/>
          <w:sz w:val="24"/>
          <w:szCs w:val="24"/>
          <w:u w:val="none"/>
          <w:lang w:val="en-US"/>
        </w:rPr>
        <w:t>Through a critical analysis of major ransomware incidents and a review of existing literature, this study aims to uncover patterns and trends in ransomware attacks, with a focus on understanding how these attacks infiltrate systems and the subsequent effects on various sectors. The dissertation proposes a set of technical and organizational countermeasures designed to prevent, detect, and respond to ransomware threats. These countermeasures are evaluated through simulations and expert feedback, assessing their effectiveness and identifying areas for improvement.</w:t>
      </w:r>
    </w:p>
    <w:p w14:paraId="3B737C79">
      <w:pPr>
        <w:pStyle w:val="9"/>
        <w:spacing w:line="480" w:lineRule="auto"/>
        <w:ind w:firstLine="720" w:firstLineChars="0"/>
        <w:jc w:val="both"/>
        <w:rPr>
          <w:rStyle w:val="11"/>
          <w:rFonts w:hint="default" w:cs="Times New Roman"/>
          <w:b/>
          <w:bCs/>
          <w:i w:val="0"/>
          <w:iCs w:val="0"/>
          <w:color w:val="000000"/>
          <w:sz w:val="24"/>
          <w:szCs w:val="24"/>
          <w:u w:val="none"/>
          <w:lang w:val="en-US"/>
        </w:rPr>
      </w:pPr>
      <w:r>
        <w:rPr>
          <w:rStyle w:val="11"/>
          <w:rFonts w:hint="default"/>
          <w:b w:val="0"/>
          <w:bCs w:val="0"/>
          <w:i w:val="0"/>
          <w:iCs w:val="0"/>
          <w:color w:val="000000"/>
          <w:sz w:val="24"/>
          <w:szCs w:val="24"/>
          <w:u w:val="none"/>
          <w:lang w:val="en-US"/>
        </w:rPr>
        <w:t>The findings of this research offer valuable insights into ransomware defense mechanisms and provide actionable recommendations for both organizational and individual cybersecurity practices. By contributing to the ongoing efforts to combat ransomware, this dissertation aims to enhance the resilience of digital infrastructures against one of the most formidable cyber threats of our time.</w:t>
      </w:r>
    </w:p>
    <w:p w14:paraId="49A34262">
      <w:pPr>
        <w:pStyle w:val="9"/>
        <w:spacing w:line="480" w:lineRule="auto"/>
        <w:jc w:val="center"/>
        <w:rPr>
          <w:rStyle w:val="11"/>
          <w:rFonts w:hint="default" w:cs="Times New Roman"/>
          <w:b/>
          <w:bCs/>
          <w:i w:val="0"/>
          <w:iCs w:val="0"/>
          <w:color w:val="000000"/>
          <w:sz w:val="24"/>
          <w:szCs w:val="24"/>
          <w:u w:val="none"/>
          <w:lang w:val="en-US"/>
        </w:rPr>
      </w:pPr>
      <w:r>
        <w:rPr>
          <w:rStyle w:val="11"/>
          <w:rFonts w:hint="default" w:cs="Times New Roman"/>
          <w:b/>
          <w:bCs/>
          <w:i w:val="0"/>
          <w:iCs w:val="0"/>
          <w:color w:val="000000"/>
          <w:sz w:val="24"/>
          <w:szCs w:val="24"/>
          <w:u w:val="none"/>
          <w:lang w:val="en-US"/>
        </w:rPr>
        <w:t>Aknowledgements</w:t>
      </w:r>
    </w:p>
    <w:p w14:paraId="77ACA2F1">
      <w:pPr>
        <w:pStyle w:val="9"/>
        <w:spacing w:line="480" w:lineRule="auto"/>
        <w:jc w:val="both"/>
        <w:rPr>
          <w:rStyle w:val="11"/>
          <w:rFonts w:hint="default"/>
          <w:b w:val="0"/>
          <w:bCs w:val="0"/>
          <w:i w:val="0"/>
          <w:iCs w:val="0"/>
          <w:color w:val="000000"/>
          <w:sz w:val="24"/>
          <w:szCs w:val="24"/>
          <w:u w:val="none"/>
          <w:lang w:val="en-US"/>
        </w:rPr>
      </w:pPr>
      <w:r>
        <w:rPr>
          <w:rStyle w:val="11"/>
          <w:rFonts w:hint="default"/>
          <w:b w:val="0"/>
          <w:bCs w:val="0"/>
          <w:i w:val="0"/>
          <w:iCs w:val="0"/>
          <w:color w:val="000000"/>
          <w:sz w:val="24"/>
          <w:szCs w:val="24"/>
          <w:u w:val="none"/>
          <w:lang w:val="en-US"/>
        </w:rPr>
        <w:t>I would like to express my sincere gratitude to all those who have supported and contributed to the development of this proposal titled "Investigating Ransomware Attack Vectors and Developing Countermeasures."</w:t>
      </w:r>
    </w:p>
    <w:p w14:paraId="6413A0B7">
      <w:pPr>
        <w:pStyle w:val="9"/>
        <w:spacing w:line="480" w:lineRule="auto"/>
        <w:jc w:val="both"/>
        <w:rPr>
          <w:rStyle w:val="11"/>
          <w:rFonts w:hint="default"/>
          <w:b w:val="0"/>
          <w:bCs w:val="0"/>
          <w:i w:val="0"/>
          <w:iCs w:val="0"/>
          <w:color w:val="000000"/>
          <w:sz w:val="24"/>
          <w:szCs w:val="24"/>
          <w:u w:val="none"/>
          <w:lang w:val="en-US"/>
        </w:rPr>
      </w:pPr>
      <w:r>
        <w:rPr>
          <w:rStyle w:val="11"/>
          <w:rFonts w:hint="default"/>
          <w:b w:val="0"/>
          <w:bCs w:val="0"/>
          <w:i w:val="0"/>
          <w:iCs w:val="0"/>
          <w:color w:val="000000"/>
          <w:sz w:val="24"/>
          <w:szCs w:val="24"/>
          <w:u w:val="none"/>
          <w:lang w:val="en-US"/>
        </w:rPr>
        <w:t>First and foremost, I am deeply grateful to [</w:t>
      </w:r>
      <w:r>
        <w:rPr>
          <w:rStyle w:val="11"/>
          <w:rFonts w:hint="default"/>
          <w:b/>
          <w:bCs/>
          <w:i w:val="0"/>
          <w:iCs w:val="0"/>
          <w:color w:val="000000"/>
          <w:sz w:val="24"/>
          <w:szCs w:val="24"/>
          <w:u w:val="none"/>
          <w:lang w:val="en-US"/>
        </w:rPr>
        <w:t>Your Supervisor's Name</w:t>
      </w:r>
      <w:r>
        <w:rPr>
          <w:rStyle w:val="11"/>
          <w:rFonts w:hint="default"/>
          <w:b w:val="0"/>
          <w:bCs w:val="0"/>
          <w:i w:val="0"/>
          <w:iCs w:val="0"/>
          <w:color w:val="000000"/>
          <w:sz w:val="24"/>
          <w:szCs w:val="24"/>
          <w:u w:val="none"/>
          <w:lang w:val="en-US"/>
        </w:rPr>
        <w:t>], my academic supervisor, for their invaluable guidance, constructive feedback, and unwavering support throughout the development of this proposal. Their expertise and insights have been instrumental in shaping the direction of this research.</w:t>
      </w:r>
    </w:p>
    <w:p w14:paraId="1659A5E1">
      <w:pPr>
        <w:pStyle w:val="9"/>
        <w:spacing w:line="480" w:lineRule="auto"/>
        <w:jc w:val="both"/>
        <w:rPr>
          <w:rStyle w:val="11"/>
          <w:rFonts w:hint="default"/>
          <w:b w:val="0"/>
          <w:bCs w:val="0"/>
          <w:i w:val="0"/>
          <w:iCs w:val="0"/>
          <w:color w:val="000000"/>
          <w:sz w:val="24"/>
          <w:szCs w:val="24"/>
          <w:u w:val="none"/>
          <w:lang w:val="en-US"/>
        </w:rPr>
      </w:pPr>
      <w:r>
        <w:rPr>
          <w:rStyle w:val="11"/>
          <w:rFonts w:hint="default"/>
          <w:b w:val="0"/>
          <w:bCs w:val="0"/>
          <w:i w:val="0"/>
          <w:iCs w:val="0"/>
          <w:color w:val="000000"/>
          <w:sz w:val="24"/>
          <w:szCs w:val="24"/>
          <w:u w:val="none"/>
          <w:lang w:val="en-US"/>
        </w:rPr>
        <w:t>I would also like to extend my appreciation to the industry partners and professionals in the field of Digital Forensics and Incident Response (DFIR) who have provided their expertise and insights. Their collaboration and willingness to share knowledge have significantly enriched this research and ensured that the proposed countermeasures and training guide are aligned with current professional standards.</w:t>
      </w:r>
    </w:p>
    <w:p w14:paraId="1C6669FF">
      <w:pPr>
        <w:pStyle w:val="9"/>
        <w:spacing w:line="480" w:lineRule="auto"/>
        <w:jc w:val="both"/>
        <w:rPr>
          <w:rStyle w:val="11"/>
          <w:rFonts w:hint="default"/>
          <w:b w:val="0"/>
          <w:bCs w:val="0"/>
          <w:i w:val="0"/>
          <w:iCs w:val="0"/>
          <w:color w:val="000000"/>
          <w:sz w:val="24"/>
          <w:szCs w:val="24"/>
          <w:u w:val="none"/>
          <w:lang w:val="en-US"/>
        </w:rPr>
      </w:pPr>
      <w:r>
        <w:rPr>
          <w:rStyle w:val="11"/>
          <w:rFonts w:hint="default"/>
          <w:b w:val="0"/>
          <w:bCs w:val="0"/>
          <w:i w:val="0"/>
          <w:iCs w:val="0"/>
          <w:color w:val="000000"/>
          <w:sz w:val="24"/>
          <w:szCs w:val="24"/>
          <w:u w:val="none"/>
          <w:lang w:val="en-US"/>
        </w:rPr>
        <w:t>My thanks go to [</w:t>
      </w:r>
      <w:r>
        <w:rPr>
          <w:rStyle w:val="11"/>
          <w:rFonts w:hint="default"/>
          <w:b/>
          <w:bCs/>
          <w:i w:val="0"/>
          <w:iCs w:val="0"/>
          <w:color w:val="000000"/>
          <w:sz w:val="24"/>
          <w:szCs w:val="24"/>
          <w:u w:val="none"/>
          <w:lang w:val="en-US"/>
        </w:rPr>
        <w:t>Any Specific Organizations or Individuals</w:t>
      </w:r>
      <w:r>
        <w:rPr>
          <w:rStyle w:val="11"/>
          <w:rFonts w:hint="default"/>
          <w:b w:val="0"/>
          <w:bCs w:val="0"/>
          <w:i w:val="0"/>
          <w:iCs w:val="0"/>
          <w:color w:val="000000"/>
          <w:sz w:val="24"/>
          <w:szCs w:val="24"/>
          <w:u w:val="none"/>
          <w:lang w:val="en-US"/>
        </w:rPr>
        <w:t>] for their support and for providing access to relevant resources and data that have been crucial for this investigation. Their assistance has been essential in understanding the practical implications of ransomware attacks and developing effective countermeasures.</w:t>
      </w:r>
    </w:p>
    <w:p w14:paraId="7BF8D28E">
      <w:pPr>
        <w:pStyle w:val="9"/>
        <w:spacing w:line="480" w:lineRule="auto"/>
        <w:jc w:val="both"/>
        <w:rPr>
          <w:rStyle w:val="11"/>
          <w:rFonts w:hint="default"/>
          <w:b w:val="0"/>
          <w:bCs w:val="0"/>
          <w:i w:val="0"/>
          <w:iCs w:val="0"/>
          <w:color w:val="000000"/>
          <w:sz w:val="24"/>
          <w:szCs w:val="24"/>
          <w:u w:val="none"/>
          <w:lang w:val="en-US"/>
        </w:rPr>
      </w:pPr>
      <w:r>
        <w:rPr>
          <w:rStyle w:val="11"/>
          <w:rFonts w:hint="default"/>
          <w:b w:val="0"/>
          <w:bCs w:val="0"/>
          <w:i w:val="0"/>
          <w:iCs w:val="0"/>
          <w:color w:val="000000"/>
          <w:sz w:val="24"/>
          <w:szCs w:val="24"/>
          <w:u w:val="none"/>
          <w:lang w:val="en-US"/>
        </w:rPr>
        <w:t>I am grateful to my colleagues and peers in the MSc (Hons) Applied Cyber Security program for their support, encouragement, and constructive discussions, which have greatly contributed to the development of this research.</w:t>
      </w:r>
    </w:p>
    <w:p w14:paraId="237965B6">
      <w:pPr>
        <w:pStyle w:val="9"/>
        <w:spacing w:line="480" w:lineRule="auto"/>
        <w:jc w:val="both"/>
        <w:rPr>
          <w:rStyle w:val="11"/>
          <w:rFonts w:hint="default"/>
          <w:b w:val="0"/>
          <w:bCs w:val="0"/>
          <w:i w:val="0"/>
          <w:iCs w:val="0"/>
          <w:color w:val="000000"/>
          <w:sz w:val="24"/>
          <w:szCs w:val="24"/>
          <w:u w:val="none"/>
          <w:lang w:val="en-US"/>
        </w:rPr>
      </w:pPr>
    </w:p>
    <w:p w14:paraId="133402AF">
      <w:pPr>
        <w:pStyle w:val="9"/>
        <w:spacing w:line="480" w:lineRule="auto"/>
        <w:jc w:val="both"/>
        <w:rPr>
          <w:rStyle w:val="11"/>
          <w:rFonts w:hint="default"/>
          <w:b w:val="0"/>
          <w:bCs w:val="0"/>
          <w:i w:val="0"/>
          <w:iCs w:val="0"/>
          <w:color w:val="000000"/>
          <w:sz w:val="24"/>
          <w:szCs w:val="24"/>
          <w:u w:val="none"/>
          <w:lang w:val="en-US"/>
        </w:rPr>
      </w:pPr>
      <w:r>
        <w:rPr>
          <w:rStyle w:val="11"/>
          <w:rFonts w:hint="default"/>
          <w:b w:val="0"/>
          <w:bCs w:val="0"/>
          <w:i w:val="0"/>
          <w:iCs w:val="0"/>
          <w:color w:val="000000"/>
          <w:sz w:val="24"/>
          <w:szCs w:val="24"/>
          <w:u w:val="none"/>
          <w:lang w:val="en-US"/>
        </w:rPr>
        <w:t>Finally, I would like to acknowledge my family and friends for their patience, encouragement, and unwavering support throughout the research process. Their understanding and motivation have been a source of strength and inspiration.</w:t>
      </w:r>
    </w:p>
    <w:p w14:paraId="08CB90C8">
      <w:pPr>
        <w:pStyle w:val="9"/>
        <w:spacing w:line="480" w:lineRule="auto"/>
        <w:jc w:val="both"/>
        <w:rPr>
          <w:rStyle w:val="11"/>
          <w:rFonts w:hint="default"/>
          <w:b w:val="0"/>
          <w:bCs w:val="0"/>
          <w:i w:val="0"/>
          <w:iCs w:val="0"/>
          <w:color w:val="000000"/>
          <w:sz w:val="24"/>
          <w:szCs w:val="24"/>
          <w:u w:val="none"/>
          <w:lang w:val="en-US"/>
        </w:rPr>
      </w:pPr>
      <w:r>
        <w:rPr>
          <w:rStyle w:val="11"/>
          <w:rFonts w:hint="default"/>
          <w:b w:val="0"/>
          <w:bCs w:val="0"/>
          <w:i w:val="0"/>
          <w:iCs w:val="0"/>
          <w:color w:val="000000"/>
          <w:sz w:val="24"/>
          <w:szCs w:val="24"/>
          <w:u w:val="none"/>
          <w:lang w:val="en-US"/>
        </w:rPr>
        <w:t>Thank you all for your contributions and support.</w:t>
      </w:r>
    </w:p>
    <w:p w14:paraId="53570987">
      <w:pPr>
        <w:pStyle w:val="9"/>
        <w:spacing w:line="480" w:lineRule="auto"/>
        <w:jc w:val="both"/>
        <w:rPr>
          <w:rStyle w:val="11"/>
          <w:rFonts w:hint="default"/>
          <w:b w:val="0"/>
          <w:bCs w:val="0"/>
          <w:i w:val="0"/>
          <w:iCs w:val="0"/>
          <w:color w:val="000000"/>
          <w:sz w:val="24"/>
          <w:szCs w:val="24"/>
          <w:u w:val="none"/>
          <w:lang w:val="en-US"/>
        </w:rPr>
      </w:pPr>
      <w:r>
        <w:rPr>
          <w:rStyle w:val="11"/>
          <w:rFonts w:hint="default"/>
          <w:b w:val="0"/>
          <w:bCs w:val="0"/>
          <w:i w:val="0"/>
          <w:iCs w:val="0"/>
          <w:color w:val="000000"/>
          <w:sz w:val="24"/>
          <w:szCs w:val="24"/>
          <w:u w:val="none"/>
          <w:lang w:val="en-US"/>
        </w:rPr>
        <w:t>Signed</w:t>
      </w:r>
    </w:p>
    <w:p w14:paraId="77E4459C">
      <w:pPr>
        <w:pStyle w:val="9"/>
        <w:spacing w:line="480" w:lineRule="auto"/>
        <w:jc w:val="both"/>
        <w:rPr>
          <w:rStyle w:val="11"/>
          <w:rFonts w:hint="default"/>
          <w:b w:val="0"/>
          <w:bCs w:val="0"/>
          <w:i w:val="0"/>
          <w:iCs w:val="0"/>
          <w:color w:val="000000"/>
          <w:sz w:val="24"/>
          <w:szCs w:val="24"/>
          <w:u w:val="none"/>
          <w:lang w:val="en-US"/>
        </w:rPr>
      </w:pPr>
      <w:r>
        <w:rPr>
          <w:rStyle w:val="11"/>
          <w:rFonts w:hint="default"/>
          <w:b w:val="0"/>
          <w:bCs w:val="0"/>
          <w:i w:val="0"/>
          <w:iCs w:val="0"/>
          <w:color w:val="000000"/>
          <w:sz w:val="24"/>
          <w:szCs w:val="24"/>
          <w:u w:val="none"/>
          <w:lang w:val="en-US"/>
        </w:rPr>
        <w:t>[</w:t>
      </w:r>
      <w:r>
        <w:rPr>
          <w:rStyle w:val="11"/>
          <w:rFonts w:hint="default"/>
          <w:b/>
          <w:bCs/>
          <w:i w:val="0"/>
          <w:iCs w:val="0"/>
          <w:color w:val="000000"/>
          <w:sz w:val="24"/>
          <w:szCs w:val="24"/>
          <w:u w:val="none"/>
          <w:lang w:val="en-US"/>
        </w:rPr>
        <w:t>Your Full Name</w:t>
      </w:r>
      <w:r>
        <w:rPr>
          <w:rStyle w:val="11"/>
          <w:rFonts w:hint="default"/>
          <w:b w:val="0"/>
          <w:bCs w:val="0"/>
          <w:i w:val="0"/>
          <w:iCs w:val="0"/>
          <w:color w:val="000000"/>
          <w:sz w:val="24"/>
          <w:szCs w:val="24"/>
          <w:u w:val="none"/>
          <w:lang w:val="en-US"/>
        </w:rPr>
        <w:t>]</w:t>
      </w:r>
    </w:p>
    <w:p w14:paraId="05B9432B">
      <w:pPr>
        <w:pStyle w:val="9"/>
        <w:spacing w:line="480" w:lineRule="auto"/>
        <w:jc w:val="both"/>
        <w:rPr>
          <w:rStyle w:val="11"/>
          <w:rFonts w:hint="default" w:eastAsia="SimSun"/>
          <w:b/>
          <w:bCs/>
          <w:i w:val="0"/>
          <w:iCs w:val="0"/>
          <w:color w:val="000000"/>
          <w:sz w:val="24"/>
          <w:szCs w:val="24"/>
          <w:u w:val="none"/>
          <w:lang w:val="en-US"/>
        </w:rPr>
      </w:pPr>
      <w:r>
        <w:rPr>
          <w:rStyle w:val="11"/>
          <w:rFonts w:hint="default" w:eastAsia="SimSun"/>
          <w:b/>
          <w:bCs/>
          <w:i w:val="0"/>
          <w:iCs w:val="0"/>
          <w:color w:val="000000"/>
          <w:sz w:val="24"/>
          <w:szCs w:val="24"/>
          <w:u w:val="none"/>
          <w:lang w:val="en-US"/>
        </w:rPr>
        <w:t>[Date]</w:t>
      </w:r>
    </w:p>
    <w:p w14:paraId="7ED9926B">
      <w:pPr>
        <w:pStyle w:val="9"/>
        <w:spacing w:line="480" w:lineRule="auto"/>
        <w:jc w:val="both"/>
        <w:rPr>
          <w:rStyle w:val="11"/>
          <w:rFonts w:hint="default" w:cs="Times New Roman"/>
          <w:b/>
          <w:bCs/>
          <w:i w:val="0"/>
          <w:iCs w:val="0"/>
          <w:color w:val="000000"/>
          <w:sz w:val="24"/>
          <w:szCs w:val="24"/>
          <w:u w:val="none"/>
          <w:lang w:val="en-US"/>
        </w:rPr>
      </w:pPr>
    </w:p>
    <w:p w14:paraId="70DC3048">
      <w:pPr>
        <w:pStyle w:val="9"/>
        <w:spacing w:line="480" w:lineRule="auto"/>
        <w:jc w:val="center"/>
        <w:rPr>
          <w:rStyle w:val="11"/>
          <w:rFonts w:hint="default" w:cs="Times New Roman"/>
          <w:b/>
          <w:bCs/>
          <w:i w:val="0"/>
          <w:iCs w:val="0"/>
          <w:color w:val="000000"/>
          <w:sz w:val="24"/>
          <w:szCs w:val="24"/>
          <w:u w:val="none"/>
          <w:lang w:val="en-US"/>
        </w:rPr>
      </w:pPr>
    </w:p>
    <w:p w14:paraId="1C0EB66F">
      <w:pPr>
        <w:rPr>
          <w:rStyle w:val="11"/>
          <w:rFonts w:hint="default" w:cs="Times New Roman"/>
          <w:b/>
          <w:bCs/>
          <w:i w:val="0"/>
          <w:iCs w:val="0"/>
          <w:color w:val="000000"/>
          <w:sz w:val="24"/>
          <w:szCs w:val="24"/>
          <w:u w:val="none"/>
          <w:lang w:val="en-US"/>
        </w:rPr>
      </w:pPr>
      <w:r>
        <w:rPr>
          <w:rStyle w:val="11"/>
          <w:rFonts w:hint="default" w:cs="Times New Roman"/>
          <w:b/>
          <w:bCs/>
          <w:i w:val="0"/>
          <w:iCs w:val="0"/>
          <w:color w:val="000000"/>
          <w:sz w:val="24"/>
          <w:szCs w:val="24"/>
          <w:u w:val="none"/>
          <w:lang w:val="en-US"/>
        </w:rPr>
        <w:br w:type="page"/>
      </w:r>
    </w:p>
    <w:p w14:paraId="71CE46A2">
      <w:pPr>
        <w:pStyle w:val="9"/>
        <w:spacing w:line="480" w:lineRule="auto"/>
        <w:jc w:val="center"/>
        <w:rPr>
          <w:rStyle w:val="11"/>
          <w:rFonts w:hint="default" w:cs="Times New Roman"/>
          <w:b/>
          <w:bCs/>
          <w:i w:val="0"/>
          <w:iCs w:val="0"/>
          <w:color w:val="000000"/>
          <w:sz w:val="24"/>
          <w:szCs w:val="24"/>
          <w:u w:val="none"/>
          <w:lang w:val="en-US"/>
        </w:rPr>
      </w:pPr>
      <w:r>
        <w:rPr>
          <w:rStyle w:val="11"/>
          <w:rFonts w:hint="default" w:cs="Times New Roman"/>
          <w:b/>
          <w:bCs/>
          <w:i w:val="0"/>
          <w:iCs w:val="0"/>
          <w:color w:val="000000"/>
          <w:sz w:val="24"/>
          <w:szCs w:val="24"/>
          <w:u w:val="none"/>
          <w:lang w:val="en-US"/>
        </w:rPr>
        <w:t>Abbreviations</w:t>
      </w:r>
    </w:p>
    <w:p w14:paraId="753D06EC">
      <w:pPr>
        <w:pStyle w:val="9"/>
        <w:numPr>
          <w:ilvl w:val="0"/>
          <w:numId w:val="1"/>
        </w:numPr>
        <w:spacing w:line="480" w:lineRule="auto"/>
        <w:ind w:left="425" w:leftChars="0" w:hanging="425" w:firstLineChars="0"/>
        <w:jc w:val="both"/>
        <w:rPr>
          <w:rStyle w:val="11"/>
          <w:rFonts w:hint="default"/>
          <w:b w:val="0"/>
          <w:bCs w:val="0"/>
          <w:i w:val="0"/>
          <w:iCs w:val="0"/>
          <w:color w:val="000000"/>
          <w:sz w:val="24"/>
          <w:szCs w:val="24"/>
          <w:u w:val="none"/>
          <w:lang w:val="en-US"/>
        </w:rPr>
      </w:pPr>
      <w:r>
        <w:rPr>
          <w:rStyle w:val="11"/>
          <w:rFonts w:hint="default"/>
          <w:b w:val="0"/>
          <w:bCs w:val="0"/>
          <w:i w:val="0"/>
          <w:iCs w:val="0"/>
          <w:color w:val="000000"/>
          <w:sz w:val="24"/>
          <w:szCs w:val="24"/>
          <w:u w:val="none"/>
          <w:lang w:val="en-US"/>
        </w:rPr>
        <w:t>DFIR-Digital Forensics and Incident Response</w:t>
      </w:r>
    </w:p>
    <w:p w14:paraId="16193930">
      <w:pPr>
        <w:pStyle w:val="9"/>
        <w:numPr>
          <w:ilvl w:val="0"/>
          <w:numId w:val="1"/>
        </w:numPr>
        <w:spacing w:line="480" w:lineRule="auto"/>
        <w:ind w:left="425" w:leftChars="0" w:hanging="425" w:firstLineChars="0"/>
        <w:jc w:val="both"/>
        <w:rPr>
          <w:rStyle w:val="11"/>
          <w:rFonts w:hint="default"/>
          <w:b w:val="0"/>
          <w:bCs w:val="0"/>
          <w:i w:val="0"/>
          <w:iCs w:val="0"/>
          <w:color w:val="000000"/>
          <w:sz w:val="24"/>
          <w:szCs w:val="24"/>
          <w:u w:val="none"/>
          <w:lang w:val="en-US"/>
        </w:rPr>
      </w:pPr>
      <w:r>
        <w:rPr>
          <w:rStyle w:val="11"/>
          <w:rFonts w:hint="default"/>
          <w:b w:val="0"/>
          <w:bCs w:val="0"/>
          <w:i w:val="0"/>
          <w:iCs w:val="0"/>
          <w:color w:val="000000"/>
          <w:sz w:val="24"/>
          <w:szCs w:val="24"/>
          <w:u w:val="none"/>
          <w:lang w:val="en-US"/>
        </w:rPr>
        <w:t>RAT- Ransomware Attack Vector</w:t>
      </w:r>
    </w:p>
    <w:p w14:paraId="4A794740">
      <w:pPr>
        <w:pStyle w:val="9"/>
        <w:numPr>
          <w:ilvl w:val="0"/>
          <w:numId w:val="1"/>
        </w:numPr>
        <w:spacing w:line="480" w:lineRule="auto"/>
        <w:ind w:left="425" w:leftChars="0" w:hanging="425" w:firstLineChars="0"/>
        <w:jc w:val="both"/>
        <w:rPr>
          <w:rStyle w:val="11"/>
          <w:rFonts w:hint="default"/>
          <w:b w:val="0"/>
          <w:bCs w:val="0"/>
          <w:i w:val="0"/>
          <w:iCs w:val="0"/>
          <w:color w:val="000000"/>
          <w:sz w:val="24"/>
          <w:szCs w:val="24"/>
          <w:u w:val="none"/>
          <w:lang w:val="en-US"/>
        </w:rPr>
      </w:pPr>
      <w:r>
        <w:rPr>
          <w:rStyle w:val="11"/>
          <w:rFonts w:hint="default"/>
          <w:b w:val="0"/>
          <w:bCs w:val="0"/>
          <w:i w:val="0"/>
          <w:iCs w:val="0"/>
          <w:color w:val="000000"/>
          <w:sz w:val="24"/>
          <w:szCs w:val="24"/>
          <w:u w:val="none"/>
          <w:lang w:val="en-US"/>
        </w:rPr>
        <w:t>CIR-Cyber Incident Response</w:t>
      </w:r>
    </w:p>
    <w:p w14:paraId="09C0D90D">
      <w:pPr>
        <w:pStyle w:val="9"/>
        <w:numPr>
          <w:ilvl w:val="0"/>
          <w:numId w:val="1"/>
        </w:numPr>
        <w:spacing w:line="480" w:lineRule="auto"/>
        <w:ind w:left="425" w:leftChars="0" w:hanging="425" w:firstLineChars="0"/>
        <w:jc w:val="both"/>
        <w:rPr>
          <w:rStyle w:val="11"/>
          <w:rFonts w:hint="default"/>
          <w:b w:val="0"/>
          <w:bCs w:val="0"/>
          <w:i w:val="0"/>
          <w:iCs w:val="0"/>
          <w:color w:val="000000"/>
          <w:sz w:val="24"/>
          <w:szCs w:val="24"/>
          <w:u w:val="none"/>
          <w:lang w:val="en-US"/>
        </w:rPr>
      </w:pPr>
      <w:r>
        <w:rPr>
          <w:rStyle w:val="11"/>
          <w:rFonts w:hint="default"/>
          <w:b w:val="0"/>
          <w:bCs w:val="0"/>
          <w:i w:val="0"/>
          <w:iCs w:val="0"/>
          <w:color w:val="000000"/>
          <w:sz w:val="24"/>
          <w:szCs w:val="24"/>
          <w:u w:val="none"/>
          <w:lang w:val="en-US"/>
        </w:rPr>
        <w:t>APT- Advanced Persistent Threat</w:t>
      </w:r>
    </w:p>
    <w:p w14:paraId="7B6F00BE">
      <w:pPr>
        <w:pStyle w:val="9"/>
        <w:numPr>
          <w:ilvl w:val="0"/>
          <w:numId w:val="1"/>
        </w:numPr>
        <w:spacing w:line="480" w:lineRule="auto"/>
        <w:ind w:left="425" w:leftChars="0" w:hanging="425" w:firstLineChars="0"/>
        <w:jc w:val="both"/>
        <w:rPr>
          <w:rStyle w:val="11"/>
          <w:rFonts w:hint="default"/>
          <w:b w:val="0"/>
          <w:bCs w:val="0"/>
          <w:i w:val="0"/>
          <w:iCs w:val="0"/>
          <w:color w:val="000000"/>
          <w:sz w:val="24"/>
          <w:szCs w:val="24"/>
          <w:u w:val="none"/>
          <w:lang w:val="en-US"/>
        </w:rPr>
      </w:pPr>
      <w:r>
        <w:rPr>
          <w:rStyle w:val="11"/>
          <w:rFonts w:hint="default"/>
          <w:b w:val="0"/>
          <w:bCs w:val="0"/>
          <w:i w:val="0"/>
          <w:iCs w:val="0"/>
          <w:color w:val="000000"/>
          <w:sz w:val="24"/>
          <w:szCs w:val="24"/>
          <w:u w:val="none"/>
          <w:lang w:val="en-US"/>
        </w:rPr>
        <w:t>SOC- Security Operations Center</w:t>
      </w:r>
    </w:p>
    <w:p w14:paraId="0D2D5907">
      <w:pPr>
        <w:pStyle w:val="9"/>
        <w:numPr>
          <w:ilvl w:val="0"/>
          <w:numId w:val="1"/>
        </w:numPr>
        <w:spacing w:line="480" w:lineRule="auto"/>
        <w:ind w:left="425" w:leftChars="0" w:hanging="425" w:firstLineChars="0"/>
        <w:jc w:val="both"/>
        <w:rPr>
          <w:rStyle w:val="11"/>
          <w:rFonts w:hint="default"/>
          <w:b w:val="0"/>
          <w:bCs w:val="0"/>
          <w:i w:val="0"/>
          <w:iCs w:val="0"/>
          <w:color w:val="000000"/>
          <w:sz w:val="24"/>
          <w:szCs w:val="24"/>
          <w:u w:val="none"/>
          <w:lang w:val="en-US"/>
        </w:rPr>
      </w:pPr>
      <w:r>
        <w:rPr>
          <w:rStyle w:val="11"/>
          <w:rFonts w:hint="default"/>
          <w:b w:val="0"/>
          <w:bCs w:val="0"/>
          <w:i w:val="0"/>
          <w:iCs w:val="0"/>
          <w:color w:val="000000"/>
          <w:sz w:val="24"/>
          <w:szCs w:val="24"/>
          <w:u w:val="none"/>
          <w:lang w:val="en-US"/>
        </w:rPr>
        <w:t>IR-Incident Response</w:t>
      </w:r>
    </w:p>
    <w:p w14:paraId="20CF14F2">
      <w:pPr>
        <w:pStyle w:val="9"/>
        <w:numPr>
          <w:ilvl w:val="0"/>
          <w:numId w:val="1"/>
        </w:numPr>
        <w:spacing w:line="480" w:lineRule="auto"/>
        <w:ind w:left="425" w:leftChars="0" w:hanging="425" w:firstLineChars="0"/>
        <w:jc w:val="both"/>
        <w:rPr>
          <w:rStyle w:val="11"/>
          <w:rFonts w:hint="default"/>
          <w:b w:val="0"/>
          <w:bCs w:val="0"/>
          <w:i w:val="0"/>
          <w:iCs w:val="0"/>
          <w:color w:val="000000"/>
          <w:sz w:val="24"/>
          <w:szCs w:val="24"/>
          <w:u w:val="none"/>
          <w:lang w:val="en-US"/>
        </w:rPr>
      </w:pPr>
      <w:r>
        <w:rPr>
          <w:rStyle w:val="11"/>
          <w:rFonts w:hint="default"/>
          <w:b w:val="0"/>
          <w:bCs w:val="0"/>
          <w:i w:val="0"/>
          <w:iCs w:val="0"/>
          <w:color w:val="000000"/>
          <w:sz w:val="24"/>
          <w:szCs w:val="24"/>
          <w:u w:val="none"/>
          <w:lang w:val="en-US"/>
        </w:rPr>
        <w:t>IT- Information Technology</w:t>
      </w:r>
    </w:p>
    <w:p w14:paraId="581E31FD">
      <w:pPr>
        <w:pStyle w:val="9"/>
        <w:numPr>
          <w:ilvl w:val="0"/>
          <w:numId w:val="1"/>
        </w:numPr>
        <w:spacing w:line="480" w:lineRule="auto"/>
        <w:ind w:left="425" w:leftChars="0" w:hanging="425" w:firstLineChars="0"/>
        <w:jc w:val="both"/>
        <w:rPr>
          <w:rStyle w:val="11"/>
          <w:rFonts w:hint="default"/>
          <w:b w:val="0"/>
          <w:bCs w:val="0"/>
          <w:i w:val="0"/>
          <w:iCs w:val="0"/>
          <w:color w:val="000000"/>
          <w:sz w:val="24"/>
          <w:szCs w:val="24"/>
          <w:u w:val="none"/>
          <w:lang w:val="en-US"/>
        </w:rPr>
      </w:pPr>
      <w:r>
        <w:rPr>
          <w:rStyle w:val="11"/>
          <w:rFonts w:hint="default"/>
          <w:b w:val="0"/>
          <w:bCs w:val="0"/>
          <w:i w:val="0"/>
          <w:iCs w:val="0"/>
          <w:color w:val="000000"/>
          <w:sz w:val="24"/>
          <w:szCs w:val="24"/>
          <w:u w:val="none"/>
          <w:lang w:val="en-US"/>
        </w:rPr>
        <w:t>NIST- National Institute of Standards and Technology</w:t>
      </w:r>
    </w:p>
    <w:p w14:paraId="0829C640">
      <w:pPr>
        <w:pStyle w:val="9"/>
        <w:numPr>
          <w:ilvl w:val="0"/>
          <w:numId w:val="1"/>
        </w:numPr>
        <w:spacing w:line="480" w:lineRule="auto"/>
        <w:ind w:left="425" w:leftChars="0" w:hanging="425" w:firstLineChars="0"/>
        <w:jc w:val="both"/>
        <w:rPr>
          <w:rStyle w:val="11"/>
          <w:rFonts w:hint="default"/>
          <w:b w:val="0"/>
          <w:bCs w:val="0"/>
          <w:i w:val="0"/>
          <w:iCs w:val="0"/>
          <w:color w:val="000000"/>
          <w:sz w:val="24"/>
          <w:szCs w:val="24"/>
          <w:u w:val="none"/>
          <w:lang w:val="en-US"/>
        </w:rPr>
      </w:pPr>
      <w:r>
        <w:rPr>
          <w:rStyle w:val="11"/>
          <w:rFonts w:hint="default"/>
          <w:b w:val="0"/>
          <w:bCs w:val="0"/>
          <w:i w:val="0"/>
          <w:iCs w:val="0"/>
          <w:color w:val="000000"/>
          <w:sz w:val="24"/>
          <w:szCs w:val="24"/>
          <w:u w:val="none"/>
          <w:lang w:val="en-US"/>
        </w:rPr>
        <w:t>APT- Advanced Persistent Threat</w:t>
      </w:r>
    </w:p>
    <w:p w14:paraId="1146FFF8">
      <w:pPr>
        <w:pStyle w:val="9"/>
        <w:numPr>
          <w:ilvl w:val="0"/>
          <w:numId w:val="1"/>
        </w:numPr>
        <w:spacing w:line="480" w:lineRule="auto"/>
        <w:ind w:left="425" w:leftChars="0" w:hanging="425" w:firstLineChars="0"/>
        <w:jc w:val="both"/>
        <w:rPr>
          <w:rStyle w:val="11"/>
          <w:rFonts w:hint="default"/>
          <w:b w:val="0"/>
          <w:bCs w:val="0"/>
          <w:i w:val="0"/>
          <w:iCs w:val="0"/>
          <w:color w:val="000000"/>
          <w:sz w:val="24"/>
          <w:szCs w:val="24"/>
          <w:u w:val="none"/>
          <w:lang w:val="en-US"/>
        </w:rPr>
      </w:pPr>
      <w:r>
        <w:rPr>
          <w:rStyle w:val="11"/>
          <w:rFonts w:hint="default"/>
          <w:b w:val="0"/>
          <w:bCs w:val="0"/>
          <w:i w:val="0"/>
          <w:iCs w:val="0"/>
          <w:color w:val="000000"/>
          <w:sz w:val="24"/>
          <w:szCs w:val="24"/>
          <w:u w:val="none"/>
          <w:lang w:val="en-US"/>
        </w:rPr>
        <w:t>MITRE- MITRE Corporation (known for the ATT&amp;CK framework)</w:t>
      </w:r>
    </w:p>
    <w:p w14:paraId="680BAEDB">
      <w:pPr>
        <w:pStyle w:val="9"/>
        <w:numPr>
          <w:ilvl w:val="0"/>
          <w:numId w:val="1"/>
        </w:numPr>
        <w:spacing w:line="480" w:lineRule="auto"/>
        <w:ind w:left="425" w:leftChars="0" w:hanging="425" w:firstLineChars="0"/>
        <w:jc w:val="both"/>
        <w:rPr>
          <w:rStyle w:val="11"/>
          <w:rFonts w:hint="default"/>
          <w:b w:val="0"/>
          <w:bCs w:val="0"/>
          <w:i w:val="0"/>
          <w:iCs w:val="0"/>
          <w:color w:val="000000"/>
          <w:sz w:val="24"/>
          <w:szCs w:val="24"/>
          <w:u w:val="none"/>
          <w:lang w:val="en-US"/>
        </w:rPr>
      </w:pPr>
      <w:r>
        <w:rPr>
          <w:rStyle w:val="11"/>
          <w:rFonts w:hint="default"/>
          <w:b w:val="0"/>
          <w:bCs w:val="0"/>
          <w:i w:val="0"/>
          <w:iCs w:val="0"/>
          <w:color w:val="000000"/>
          <w:sz w:val="24"/>
          <w:szCs w:val="24"/>
          <w:u w:val="none"/>
          <w:lang w:val="en-US"/>
        </w:rPr>
        <w:t>OWASP- Open Web Application Security Project</w:t>
      </w:r>
    </w:p>
    <w:p w14:paraId="2C8ACFBD">
      <w:pPr>
        <w:pStyle w:val="9"/>
        <w:numPr>
          <w:ilvl w:val="0"/>
          <w:numId w:val="1"/>
        </w:numPr>
        <w:spacing w:line="480" w:lineRule="auto"/>
        <w:ind w:left="425" w:leftChars="0" w:hanging="425" w:firstLineChars="0"/>
        <w:jc w:val="both"/>
        <w:rPr>
          <w:rStyle w:val="11"/>
          <w:rFonts w:hint="default"/>
          <w:b w:val="0"/>
          <w:bCs w:val="0"/>
          <w:i w:val="0"/>
          <w:iCs w:val="0"/>
          <w:color w:val="000000"/>
          <w:sz w:val="24"/>
          <w:szCs w:val="24"/>
          <w:u w:val="none"/>
          <w:lang w:val="en-US"/>
        </w:rPr>
      </w:pPr>
      <w:r>
        <w:rPr>
          <w:rStyle w:val="11"/>
          <w:rFonts w:hint="default"/>
          <w:b w:val="0"/>
          <w:bCs w:val="0"/>
          <w:i w:val="0"/>
          <w:iCs w:val="0"/>
          <w:color w:val="000000"/>
          <w:sz w:val="24"/>
          <w:szCs w:val="24"/>
          <w:u w:val="none"/>
          <w:lang w:val="en-US"/>
        </w:rPr>
        <w:t>VAPT- Vulnerability Assessment and Penetration Testing</w:t>
      </w:r>
    </w:p>
    <w:p w14:paraId="42B8CADF">
      <w:pPr>
        <w:pStyle w:val="9"/>
        <w:numPr>
          <w:ilvl w:val="0"/>
          <w:numId w:val="1"/>
        </w:numPr>
        <w:spacing w:line="480" w:lineRule="auto"/>
        <w:ind w:left="425" w:leftChars="0" w:hanging="425" w:firstLineChars="0"/>
        <w:jc w:val="both"/>
        <w:rPr>
          <w:rStyle w:val="11"/>
          <w:rFonts w:hint="default"/>
          <w:b w:val="0"/>
          <w:bCs w:val="0"/>
          <w:i w:val="0"/>
          <w:iCs w:val="0"/>
          <w:color w:val="000000"/>
          <w:sz w:val="24"/>
          <w:szCs w:val="24"/>
          <w:u w:val="none"/>
          <w:lang w:val="en-US"/>
        </w:rPr>
      </w:pPr>
      <w:r>
        <w:rPr>
          <w:rStyle w:val="11"/>
          <w:rFonts w:hint="default"/>
          <w:b w:val="0"/>
          <w:bCs w:val="0"/>
          <w:i w:val="0"/>
          <w:iCs w:val="0"/>
          <w:color w:val="000000"/>
          <w:sz w:val="24"/>
          <w:szCs w:val="24"/>
          <w:u w:val="none"/>
          <w:lang w:val="en-US"/>
        </w:rPr>
        <w:t>TTP- Tactics, Techniques, and Procedures</w:t>
      </w:r>
    </w:p>
    <w:p w14:paraId="032E21DD">
      <w:pPr>
        <w:pStyle w:val="9"/>
        <w:numPr>
          <w:ilvl w:val="0"/>
          <w:numId w:val="1"/>
        </w:numPr>
        <w:spacing w:line="480" w:lineRule="auto"/>
        <w:ind w:left="425" w:leftChars="0" w:hanging="425" w:firstLineChars="0"/>
        <w:jc w:val="both"/>
        <w:rPr>
          <w:rStyle w:val="11"/>
          <w:rFonts w:hint="default"/>
          <w:b w:val="0"/>
          <w:bCs w:val="0"/>
          <w:i w:val="0"/>
          <w:iCs w:val="0"/>
          <w:color w:val="000000"/>
          <w:sz w:val="24"/>
          <w:szCs w:val="24"/>
          <w:u w:val="none"/>
          <w:lang w:val="en-US"/>
        </w:rPr>
      </w:pPr>
      <w:r>
        <w:rPr>
          <w:rStyle w:val="11"/>
          <w:rFonts w:hint="default"/>
          <w:b w:val="0"/>
          <w:bCs w:val="0"/>
          <w:i w:val="0"/>
          <w:iCs w:val="0"/>
          <w:color w:val="000000"/>
          <w:sz w:val="24"/>
          <w:szCs w:val="24"/>
          <w:u w:val="none"/>
          <w:lang w:val="en-US"/>
        </w:rPr>
        <w:t>CVE- Common Vulnerabilities and Exposures</w:t>
      </w:r>
    </w:p>
    <w:p w14:paraId="359C7AC8">
      <w:pPr>
        <w:pStyle w:val="9"/>
        <w:numPr>
          <w:ilvl w:val="0"/>
          <w:numId w:val="1"/>
        </w:numPr>
        <w:spacing w:line="480" w:lineRule="auto"/>
        <w:ind w:left="425" w:leftChars="0" w:hanging="425" w:firstLineChars="0"/>
        <w:jc w:val="both"/>
        <w:rPr>
          <w:rStyle w:val="11"/>
          <w:rFonts w:hint="default"/>
          <w:b w:val="0"/>
          <w:bCs w:val="0"/>
          <w:i w:val="0"/>
          <w:iCs w:val="0"/>
          <w:color w:val="000000"/>
          <w:sz w:val="24"/>
          <w:szCs w:val="24"/>
          <w:u w:val="none"/>
          <w:lang w:val="en-US"/>
        </w:rPr>
      </w:pPr>
      <w:r>
        <w:rPr>
          <w:rStyle w:val="11"/>
          <w:rFonts w:hint="default"/>
          <w:b w:val="0"/>
          <w:bCs w:val="0"/>
          <w:i w:val="0"/>
          <w:iCs w:val="0"/>
          <w:color w:val="000000"/>
          <w:sz w:val="24"/>
          <w:szCs w:val="24"/>
          <w:u w:val="none"/>
          <w:lang w:val="en-US"/>
        </w:rPr>
        <w:t>RTO- Recovery Time Objective</w:t>
      </w:r>
    </w:p>
    <w:p w14:paraId="3B73EBD0">
      <w:pPr>
        <w:pStyle w:val="9"/>
        <w:numPr>
          <w:ilvl w:val="0"/>
          <w:numId w:val="1"/>
        </w:numPr>
        <w:spacing w:line="480" w:lineRule="auto"/>
        <w:ind w:left="425" w:leftChars="0" w:hanging="425" w:firstLineChars="0"/>
        <w:jc w:val="both"/>
        <w:rPr>
          <w:rStyle w:val="11"/>
          <w:rFonts w:hint="default"/>
          <w:b w:val="0"/>
          <w:bCs w:val="0"/>
          <w:i w:val="0"/>
          <w:iCs w:val="0"/>
          <w:color w:val="000000"/>
          <w:sz w:val="24"/>
          <w:szCs w:val="24"/>
          <w:u w:val="none"/>
          <w:lang w:val="en-US"/>
        </w:rPr>
      </w:pPr>
      <w:r>
        <w:rPr>
          <w:rStyle w:val="11"/>
          <w:rFonts w:hint="default"/>
          <w:b w:val="0"/>
          <w:bCs w:val="0"/>
          <w:i w:val="0"/>
          <w:iCs w:val="0"/>
          <w:color w:val="000000"/>
          <w:sz w:val="24"/>
          <w:szCs w:val="24"/>
          <w:u w:val="none"/>
          <w:lang w:val="en-US"/>
        </w:rPr>
        <w:t>RPO-Recovery Point Objective</w:t>
      </w:r>
    </w:p>
    <w:p w14:paraId="4C5134EB">
      <w:pPr>
        <w:pStyle w:val="9"/>
        <w:numPr>
          <w:ilvl w:val="0"/>
          <w:numId w:val="1"/>
        </w:numPr>
        <w:spacing w:line="480" w:lineRule="auto"/>
        <w:ind w:left="425" w:leftChars="0" w:hanging="425" w:firstLineChars="0"/>
        <w:jc w:val="both"/>
        <w:rPr>
          <w:rStyle w:val="11"/>
          <w:rFonts w:hint="default"/>
          <w:b w:val="0"/>
          <w:bCs w:val="0"/>
          <w:i w:val="0"/>
          <w:iCs w:val="0"/>
          <w:color w:val="000000"/>
          <w:sz w:val="24"/>
          <w:szCs w:val="24"/>
          <w:u w:val="none"/>
          <w:lang w:val="en-US"/>
        </w:rPr>
      </w:pPr>
      <w:r>
        <w:rPr>
          <w:rStyle w:val="11"/>
          <w:rFonts w:hint="default"/>
          <w:b w:val="0"/>
          <w:bCs w:val="0"/>
          <w:i w:val="0"/>
          <w:iCs w:val="0"/>
          <w:color w:val="000000"/>
          <w:sz w:val="24"/>
          <w:szCs w:val="24"/>
          <w:u w:val="none"/>
          <w:lang w:val="en-US"/>
        </w:rPr>
        <w:t>SIEM- Security Information and Event Management</w:t>
      </w:r>
    </w:p>
    <w:p w14:paraId="43C0A105">
      <w:pPr>
        <w:pStyle w:val="9"/>
        <w:numPr>
          <w:ilvl w:val="0"/>
          <w:numId w:val="1"/>
        </w:numPr>
        <w:spacing w:line="480" w:lineRule="auto"/>
        <w:ind w:left="425" w:leftChars="0" w:hanging="425" w:firstLineChars="0"/>
        <w:jc w:val="both"/>
        <w:rPr>
          <w:rStyle w:val="11"/>
          <w:rFonts w:hint="default"/>
          <w:b w:val="0"/>
          <w:bCs w:val="0"/>
          <w:i w:val="0"/>
          <w:iCs w:val="0"/>
          <w:color w:val="000000"/>
          <w:sz w:val="24"/>
          <w:szCs w:val="24"/>
          <w:u w:val="none"/>
          <w:lang w:val="en-US"/>
        </w:rPr>
      </w:pPr>
      <w:r>
        <w:rPr>
          <w:rStyle w:val="11"/>
          <w:rFonts w:hint="default"/>
          <w:b w:val="0"/>
          <w:bCs w:val="0"/>
          <w:i w:val="0"/>
          <w:iCs w:val="0"/>
          <w:color w:val="000000"/>
          <w:sz w:val="24"/>
          <w:szCs w:val="24"/>
          <w:u w:val="none"/>
          <w:lang w:val="en-US"/>
        </w:rPr>
        <w:t>EPP-Endpoint Protection Platform</w:t>
      </w:r>
    </w:p>
    <w:p w14:paraId="5F8288AE">
      <w:pPr>
        <w:pStyle w:val="9"/>
        <w:numPr>
          <w:ilvl w:val="0"/>
          <w:numId w:val="1"/>
        </w:numPr>
        <w:spacing w:line="480" w:lineRule="auto"/>
        <w:ind w:left="425" w:leftChars="0" w:hanging="425" w:firstLineChars="0"/>
        <w:jc w:val="both"/>
        <w:rPr>
          <w:rStyle w:val="11"/>
          <w:rFonts w:hint="default"/>
          <w:b w:val="0"/>
          <w:bCs w:val="0"/>
          <w:i w:val="0"/>
          <w:iCs w:val="0"/>
          <w:color w:val="000000"/>
          <w:sz w:val="24"/>
          <w:szCs w:val="24"/>
          <w:u w:val="none"/>
          <w:lang w:val="en-US"/>
        </w:rPr>
      </w:pPr>
      <w:r>
        <w:rPr>
          <w:rStyle w:val="11"/>
          <w:rFonts w:hint="default"/>
          <w:b w:val="0"/>
          <w:bCs w:val="0"/>
          <w:i w:val="0"/>
          <w:iCs w:val="0"/>
          <w:color w:val="000000"/>
          <w:sz w:val="24"/>
          <w:szCs w:val="24"/>
          <w:u w:val="none"/>
          <w:lang w:val="en-US"/>
        </w:rPr>
        <w:t>EDR- Endpoint Detection and Response</w:t>
      </w:r>
    </w:p>
    <w:p w14:paraId="186F465C">
      <w:pPr>
        <w:pStyle w:val="9"/>
        <w:numPr>
          <w:ilvl w:val="0"/>
          <w:numId w:val="1"/>
        </w:numPr>
        <w:spacing w:line="480" w:lineRule="auto"/>
        <w:ind w:left="425" w:leftChars="0" w:hanging="425" w:firstLineChars="0"/>
        <w:jc w:val="both"/>
        <w:rPr>
          <w:rStyle w:val="11"/>
          <w:rFonts w:hint="default"/>
          <w:b w:val="0"/>
          <w:bCs w:val="0"/>
          <w:i w:val="0"/>
          <w:iCs w:val="0"/>
          <w:color w:val="000000"/>
          <w:sz w:val="24"/>
          <w:szCs w:val="24"/>
          <w:u w:val="none"/>
          <w:lang w:val="en-US"/>
        </w:rPr>
      </w:pPr>
      <w:r>
        <w:rPr>
          <w:rStyle w:val="11"/>
          <w:rFonts w:hint="default"/>
          <w:b w:val="0"/>
          <w:bCs w:val="0"/>
          <w:i w:val="0"/>
          <w:iCs w:val="0"/>
          <w:color w:val="000000"/>
          <w:sz w:val="24"/>
          <w:szCs w:val="24"/>
          <w:u w:val="none"/>
          <w:lang w:val="en-US"/>
        </w:rPr>
        <w:t>APT-Advanced Persistent Threat</w:t>
      </w:r>
    </w:p>
    <w:p w14:paraId="48DD30D2">
      <w:pPr>
        <w:pStyle w:val="9"/>
        <w:numPr>
          <w:ilvl w:val="0"/>
          <w:numId w:val="1"/>
        </w:numPr>
        <w:spacing w:line="480" w:lineRule="auto"/>
        <w:ind w:left="425" w:leftChars="0" w:hanging="425" w:firstLineChars="0"/>
        <w:jc w:val="both"/>
        <w:rPr>
          <w:rStyle w:val="11"/>
          <w:rFonts w:hint="default"/>
          <w:b w:val="0"/>
          <w:bCs w:val="0"/>
          <w:i w:val="0"/>
          <w:iCs w:val="0"/>
          <w:color w:val="000000"/>
          <w:sz w:val="24"/>
          <w:szCs w:val="24"/>
          <w:u w:val="none"/>
          <w:lang w:val="en-US"/>
        </w:rPr>
      </w:pPr>
      <w:r>
        <w:rPr>
          <w:rStyle w:val="11"/>
          <w:rFonts w:hint="default"/>
          <w:b w:val="0"/>
          <w:bCs w:val="0"/>
          <w:i w:val="0"/>
          <w:iCs w:val="0"/>
          <w:color w:val="000000"/>
          <w:sz w:val="24"/>
          <w:szCs w:val="24"/>
          <w:u w:val="none"/>
          <w:lang w:val="en-US"/>
        </w:rPr>
        <w:t>MFA- Multi-Factor Authentication</w:t>
      </w:r>
    </w:p>
    <w:p w14:paraId="79F4DF93">
      <w:pPr>
        <w:pStyle w:val="9"/>
        <w:numPr>
          <w:ilvl w:val="0"/>
          <w:numId w:val="1"/>
        </w:numPr>
        <w:spacing w:line="480" w:lineRule="auto"/>
        <w:ind w:left="425" w:leftChars="0" w:hanging="425" w:firstLineChars="0"/>
        <w:jc w:val="both"/>
        <w:rPr>
          <w:rStyle w:val="11"/>
          <w:rFonts w:hint="default"/>
          <w:b w:val="0"/>
          <w:bCs w:val="0"/>
          <w:i w:val="0"/>
          <w:iCs w:val="0"/>
          <w:color w:val="000000"/>
          <w:sz w:val="24"/>
          <w:szCs w:val="24"/>
          <w:u w:val="none"/>
          <w:lang w:val="en-US"/>
        </w:rPr>
      </w:pPr>
      <w:r>
        <w:rPr>
          <w:rStyle w:val="11"/>
          <w:rFonts w:hint="default"/>
          <w:b w:val="0"/>
          <w:bCs w:val="0"/>
          <w:i w:val="0"/>
          <w:iCs w:val="0"/>
          <w:color w:val="000000"/>
          <w:sz w:val="24"/>
          <w:szCs w:val="24"/>
          <w:u w:val="none"/>
          <w:lang w:val="en-US"/>
        </w:rPr>
        <w:t>DLP- Data Loss Prevention</w:t>
      </w:r>
    </w:p>
    <w:p w14:paraId="63CF5818">
      <w:pPr>
        <w:pStyle w:val="9"/>
        <w:numPr>
          <w:ilvl w:val="0"/>
          <w:numId w:val="1"/>
        </w:numPr>
        <w:spacing w:line="480" w:lineRule="auto"/>
        <w:ind w:left="425" w:leftChars="0" w:hanging="425" w:firstLineChars="0"/>
        <w:jc w:val="both"/>
        <w:rPr>
          <w:rStyle w:val="11"/>
          <w:rFonts w:hint="default"/>
          <w:b w:val="0"/>
          <w:bCs w:val="0"/>
          <w:i w:val="0"/>
          <w:iCs w:val="0"/>
          <w:color w:val="000000"/>
          <w:sz w:val="24"/>
          <w:szCs w:val="24"/>
          <w:u w:val="none"/>
          <w:lang w:val="en-US"/>
        </w:rPr>
      </w:pPr>
      <w:r>
        <w:rPr>
          <w:rStyle w:val="11"/>
          <w:rFonts w:hint="default"/>
          <w:b w:val="0"/>
          <w:bCs w:val="0"/>
          <w:i w:val="0"/>
          <w:iCs w:val="0"/>
          <w:color w:val="000000"/>
          <w:sz w:val="24"/>
          <w:szCs w:val="24"/>
          <w:u w:val="none"/>
          <w:lang w:val="en-US"/>
        </w:rPr>
        <w:t>IAM- Identity and Access Management</w:t>
      </w:r>
    </w:p>
    <w:p w14:paraId="6AFD4582">
      <w:pPr>
        <w:pStyle w:val="9"/>
        <w:numPr>
          <w:ilvl w:val="0"/>
          <w:numId w:val="1"/>
        </w:numPr>
        <w:spacing w:line="480" w:lineRule="auto"/>
        <w:ind w:left="425" w:leftChars="0" w:hanging="425" w:firstLineChars="0"/>
        <w:jc w:val="both"/>
        <w:rPr>
          <w:rStyle w:val="11"/>
          <w:rFonts w:hint="default"/>
          <w:b w:val="0"/>
          <w:bCs w:val="0"/>
          <w:i w:val="0"/>
          <w:iCs w:val="0"/>
          <w:color w:val="000000"/>
          <w:sz w:val="24"/>
          <w:szCs w:val="24"/>
          <w:u w:val="none"/>
          <w:lang w:val="en-US"/>
        </w:rPr>
      </w:pPr>
      <w:r>
        <w:rPr>
          <w:rStyle w:val="11"/>
          <w:rFonts w:hint="default"/>
          <w:b w:val="0"/>
          <w:bCs w:val="0"/>
          <w:i w:val="0"/>
          <w:iCs w:val="0"/>
          <w:color w:val="000000"/>
          <w:sz w:val="24"/>
          <w:szCs w:val="24"/>
          <w:u w:val="none"/>
          <w:lang w:val="en-US"/>
        </w:rPr>
        <w:t>PHI- Protected Health Information</w:t>
      </w:r>
    </w:p>
    <w:p w14:paraId="5DFA8BDF">
      <w:pPr>
        <w:pStyle w:val="9"/>
        <w:numPr>
          <w:ilvl w:val="0"/>
          <w:numId w:val="1"/>
        </w:numPr>
        <w:spacing w:line="480" w:lineRule="auto"/>
        <w:ind w:left="425" w:leftChars="0" w:hanging="425" w:firstLineChars="0"/>
        <w:jc w:val="both"/>
        <w:rPr>
          <w:rStyle w:val="11"/>
          <w:rFonts w:hint="default" w:cs="Times New Roman"/>
          <w:b w:val="0"/>
          <w:bCs w:val="0"/>
          <w:i w:val="0"/>
          <w:iCs w:val="0"/>
          <w:color w:val="000000"/>
          <w:sz w:val="24"/>
          <w:szCs w:val="24"/>
          <w:u w:val="none"/>
          <w:lang w:val="en-US"/>
        </w:rPr>
      </w:pPr>
      <w:r>
        <w:rPr>
          <w:rStyle w:val="11"/>
          <w:rFonts w:hint="default"/>
          <w:b w:val="0"/>
          <w:bCs w:val="0"/>
          <w:i w:val="0"/>
          <w:iCs w:val="0"/>
          <w:color w:val="000000"/>
          <w:sz w:val="24"/>
          <w:szCs w:val="24"/>
          <w:u w:val="none"/>
          <w:lang w:val="en-US"/>
        </w:rPr>
        <w:t>PCI-DSS: Payment Card Industry Data Security Standard</w:t>
      </w:r>
    </w:p>
    <w:p w14:paraId="24C503F6">
      <w:pPr>
        <w:rPr>
          <w:rStyle w:val="11"/>
          <w:rFonts w:hint="default" w:cs="Times New Roman"/>
          <w:b/>
          <w:bCs/>
          <w:i w:val="0"/>
          <w:iCs w:val="0"/>
          <w:color w:val="000000"/>
          <w:sz w:val="24"/>
          <w:szCs w:val="24"/>
          <w:u w:val="none"/>
          <w:lang w:val="en-US"/>
        </w:rPr>
      </w:pPr>
      <w:r>
        <w:rPr>
          <w:rStyle w:val="11"/>
          <w:rFonts w:hint="default" w:cs="Times New Roman"/>
          <w:b/>
          <w:bCs/>
          <w:i w:val="0"/>
          <w:iCs w:val="0"/>
          <w:color w:val="000000"/>
          <w:sz w:val="24"/>
          <w:szCs w:val="24"/>
          <w:u w:val="none"/>
          <w:lang w:val="en-US"/>
        </w:rPr>
        <w:br w:type="page"/>
      </w:r>
    </w:p>
    <w:p w14:paraId="14C34A95">
      <w:pPr>
        <w:pStyle w:val="9"/>
        <w:spacing w:line="480" w:lineRule="auto"/>
        <w:jc w:val="center"/>
        <w:rPr>
          <w:rFonts w:hint="default" w:ascii="Times New Roman" w:hAnsi="Times New Roman" w:eastAsia="SimSun" w:cs="Times New Roman"/>
          <w:b/>
          <w:bCs/>
          <w:color w:val="000000"/>
          <w:sz w:val="24"/>
          <w:szCs w:val="24"/>
          <w:lang w:val="en-US" w:eastAsia="en-GB" w:bidi="ar-SA"/>
        </w:rPr>
      </w:pPr>
      <w:r>
        <w:rPr>
          <w:rFonts w:hint="default" w:ascii="Times New Roman" w:hAnsi="Times New Roman" w:eastAsia="SimSun" w:cs="Times New Roman"/>
          <w:b/>
          <w:bCs/>
          <w:color w:val="000000"/>
          <w:sz w:val="24"/>
          <w:szCs w:val="24"/>
          <w:lang w:val="en-US" w:eastAsia="en-GB" w:bidi="ar-SA"/>
        </w:rPr>
        <w:t>Table of Contents</w:t>
      </w:r>
    </w:p>
    <w:sdt>
      <w:sdtPr>
        <w:rPr>
          <w:rFonts w:ascii="SimSun" w:hAnsi="SimSun" w:eastAsia="SimSun" w:cs="Arial"/>
          <w:color w:val="000000"/>
          <w:sz w:val="21"/>
          <w:szCs w:val="24"/>
          <w:lang w:val="en-GB" w:eastAsia="en-GB" w:bidi="ar-SA"/>
        </w:rPr>
        <w:id w:val="147469807"/>
        <w15:color w:val="DBDBDB"/>
        <w:docPartObj>
          <w:docPartGallery w:val="Table of Contents"/>
          <w:docPartUnique/>
        </w:docPartObj>
      </w:sdtPr>
      <w:sdtEndPr>
        <w:rPr>
          <w:rFonts w:hint="default" w:ascii="Times New Roman" w:hAnsi="Times New Roman" w:eastAsia="SimSun" w:cs="Times New Roman"/>
          <w:bCs/>
          <w:color w:val="000000"/>
          <w:sz w:val="22"/>
          <w:szCs w:val="24"/>
          <w:lang w:val="en-US" w:eastAsia="en-GB" w:bidi="ar-SA"/>
        </w:rPr>
      </w:sdtEndPr>
      <w:sdtContent>
        <w:p w14:paraId="4D7998BB">
          <w:pPr>
            <w:spacing w:before="0" w:beforeLines="0" w:after="0" w:afterLines="0" w:line="240" w:lineRule="auto"/>
            <w:ind w:left="0" w:leftChars="0" w:right="0" w:rightChars="0" w:firstLine="0" w:firstLineChars="0"/>
            <w:jc w:val="center"/>
          </w:pPr>
          <w:r>
            <w:rPr>
              <w:rFonts w:ascii="SimSun" w:hAnsi="SimSun" w:eastAsia="SimSun"/>
              <w:sz w:val="21"/>
            </w:rPr>
            <w:t>Catalog</w:t>
          </w:r>
        </w:p>
        <w:p w14:paraId="229D94C6">
          <w:pPr>
            <w:pStyle w:val="12"/>
            <w:tabs>
              <w:tab w:val="right" w:leader="dot" w:pos="8306"/>
            </w:tabs>
          </w:pPr>
          <w:r>
            <w:rPr>
              <w:rFonts w:hint="default" w:ascii="Times New Roman" w:hAnsi="Times New Roman" w:eastAsia="SimSun" w:cs="Times New Roman"/>
              <w:b/>
              <w:bCs/>
              <w:color w:val="000000"/>
              <w:sz w:val="24"/>
              <w:szCs w:val="24"/>
              <w:lang w:val="en-US" w:eastAsia="en-GB" w:bidi="ar-SA"/>
            </w:rPr>
            <w:fldChar w:fldCharType="begin"/>
          </w:r>
          <w:r>
            <w:rPr>
              <w:rFonts w:hint="default" w:ascii="Times New Roman" w:hAnsi="Times New Roman" w:eastAsia="SimSun" w:cs="Times New Roman"/>
              <w:b/>
              <w:bCs/>
              <w:color w:val="000000"/>
              <w:sz w:val="24"/>
              <w:szCs w:val="24"/>
              <w:lang w:val="en-US" w:eastAsia="en-GB" w:bidi="ar-SA"/>
            </w:rPr>
            <w:instrText xml:space="preserve">TOC \o "1-1" \h \u </w:instrText>
          </w:r>
          <w:r>
            <w:rPr>
              <w:rFonts w:hint="default" w:ascii="Times New Roman" w:hAnsi="Times New Roman" w:eastAsia="SimSun" w:cs="Times New Roman"/>
              <w:b/>
              <w:bCs/>
              <w:color w:val="000000"/>
              <w:sz w:val="24"/>
              <w:szCs w:val="24"/>
              <w:lang w:val="en-US" w:eastAsia="en-GB" w:bidi="ar-SA"/>
            </w:rPr>
            <w:fldChar w:fldCharType="separate"/>
          </w:r>
          <w:r>
            <w:rPr>
              <w:rFonts w:hint="default" w:ascii="Times New Roman" w:hAnsi="Times New Roman" w:eastAsia="SimSun" w:cs="Times New Roman"/>
              <w:bCs/>
              <w:color w:val="000000"/>
              <w:szCs w:val="24"/>
              <w:lang w:val="en-US" w:eastAsia="en-GB" w:bidi="ar-SA"/>
            </w:rPr>
            <w:fldChar w:fldCharType="begin"/>
          </w:r>
          <w:r>
            <w:rPr>
              <w:rFonts w:hint="default" w:ascii="Times New Roman" w:hAnsi="Times New Roman" w:eastAsia="SimSun" w:cs="Times New Roman"/>
              <w:bCs/>
              <w:szCs w:val="24"/>
              <w:lang w:val="en-US" w:eastAsia="en-GB" w:bidi="ar-SA"/>
            </w:rPr>
            <w:instrText xml:space="preserve"> HYPERLINK \l _Toc30671 </w:instrText>
          </w:r>
          <w:r>
            <w:rPr>
              <w:rFonts w:hint="default" w:ascii="Times New Roman" w:hAnsi="Times New Roman" w:eastAsia="SimSun" w:cs="Times New Roman"/>
              <w:bCs/>
              <w:szCs w:val="24"/>
              <w:lang w:val="en-US" w:eastAsia="en-GB" w:bidi="ar-SA"/>
            </w:rPr>
            <w:fldChar w:fldCharType="separate"/>
          </w:r>
          <w:r>
            <w:rPr>
              <w:rFonts w:hint="default" w:ascii="Times New Roman" w:hAnsi="Times New Roman" w:cs="Times New Roman"/>
              <w:bCs/>
              <w:i w:val="0"/>
              <w:iCs w:val="0"/>
              <w:szCs w:val="24"/>
              <w:lang w:val="en-US"/>
            </w:rPr>
            <w:t>CHAPTER 1</w:t>
          </w:r>
          <w:r>
            <w:tab/>
          </w:r>
          <w:r>
            <w:fldChar w:fldCharType="begin"/>
          </w:r>
          <w:r>
            <w:instrText xml:space="preserve"> PAGEREF _Toc30671 \h </w:instrText>
          </w:r>
          <w:r>
            <w:fldChar w:fldCharType="separate"/>
          </w:r>
          <w:r>
            <w:t>12</w:t>
          </w:r>
          <w:r>
            <w:fldChar w:fldCharType="end"/>
          </w:r>
          <w:r>
            <w:rPr>
              <w:rFonts w:hint="default" w:ascii="Times New Roman" w:hAnsi="Times New Roman" w:eastAsia="SimSun" w:cs="Times New Roman"/>
              <w:bCs/>
              <w:color w:val="000000"/>
              <w:szCs w:val="24"/>
              <w:lang w:val="en-US" w:eastAsia="en-GB" w:bidi="ar-SA"/>
            </w:rPr>
            <w:fldChar w:fldCharType="end"/>
          </w:r>
        </w:p>
        <w:p w14:paraId="726A266B">
          <w:pPr>
            <w:pStyle w:val="12"/>
            <w:tabs>
              <w:tab w:val="right" w:leader="dot" w:pos="8306"/>
            </w:tabs>
          </w:pPr>
          <w:r>
            <w:rPr>
              <w:rFonts w:hint="default" w:ascii="Times New Roman" w:hAnsi="Times New Roman" w:eastAsia="SimSun" w:cs="Times New Roman"/>
              <w:bCs/>
              <w:color w:val="000000"/>
              <w:szCs w:val="24"/>
              <w:lang w:val="en-US" w:eastAsia="en-GB" w:bidi="ar-SA"/>
            </w:rPr>
            <w:fldChar w:fldCharType="begin"/>
          </w:r>
          <w:r>
            <w:rPr>
              <w:rFonts w:hint="default" w:ascii="Times New Roman" w:hAnsi="Times New Roman" w:eastAsia="SimSun" w:cs="Times New Roman"/>
              <w:bCs/>
              <w:szCs w:val="24"/>
              <w:lang w:val="en-US" w:eastAsia="en-GB" w:bidi="ar-SA"/>
            </w:rPr>
            <w:instrText xml:space="preserve"> HYPERLINK \l _Toc25864 </w:instrText>
          </w:r>
          <w:r>
            <w:rPr>
              <w:rFonts w:hint="default" w:ascii="Times New Roman" w:hAnsi="Times New Roman" w:eastAsia="SimSun" w:cs="Times New Roman"/>
              <w:bCs/>
              <w:szCs w:val="24"/>
              <w:lang w:val="en-US" w:eastAsia="en-GB" w:bidi="ar-SA"/>
            </w:rPr>
            <w:fldChar w:fldCharType="separate"/>
          </w:r>
          <w:r>
            <w:rPr>
              <w:rFonts w:hint="default" w:ascii="Times New Roman" w:hAnsi="Times New Roman" w:cs="Times New Roman"/>
              <w:bCs/>
              <w:i w:val="0"/>
              <w:iCs w:val="0"/>
              <w:szCs w:val="24"/>
              <w:lang w:val="en-US"/>
            </w:rPr>
            <w:t>INTRODUCTION</w:t>
          </w:r>
          <w:r>
            <w:tab/>
          </w:r>
          <w:r>
            <w:fldChar w:fldCharType="begin"/>
          </w:r>
          <w:r>
            <w:instrText xml:space="preserve"> PAGEREF _Toc25864 \h </w:instrText>
          </w:r>
          <w:r>
            <w:fldChar w:fldCharType="separate"/>
          </w:r>
          <w:r>
            <w:t>12</w:t>
          </w:r>
          <w:r>
            <w:fldChar w:fldCharType="end"/>
          </w:r>
          <w:r>
            <w:rPr>
              <w:rFonts w:hint="default" w:ascii="Times New Roman" w:hAnsi="Times New Roman" w:eastAsia="SimSun" w:cs="Times New Roman"/>
              <w:bCs/>
              <w:color w:val="000000"/>
              <w:szCs w:val="24"/>
              <w:lang w:val="en-US" w:eastAsia="en-GB" w:bidi="ar-SA"/>
            </w:rPr>
            <w:fldChar w:fldCharType="end"/>
          </w:r>
        </w:p>
        <w:p w14:paraId="66A1609D">
          <w:pPr>
            <w:pStyle w:val="12"/>
            <w:tabs>
              <w:tab w:val="right" w:leader="dot" w:pos="8306"/>
            </w:tabs>
          </w:pPr>
          <w:r>
            <w:rPr>
              <w:rFonts w:hint="default" w:ascii="Times New Roman" w:hAnsi="Times New Roman" w:eastAsia="SimSun" w:cs="Times New Roman"/>
              <w:bCs/>
              <w:color w:val="000000"/>
              <w:szCs w:val="24"/>
              <w:lang w:val="en-US" w:eastAsia="en-GB" w:bidi="ar-SA"/>
            </w:rPr>
            <w:fldChar w:fldCharType="begin"/>
          </w:r>
          <w:r>
            <w:rPr>
              <w:rFonts w:hint="default" w:ascii="Times New Roman" w:hAnsi="Times New Roman" w:eastAsia="SimSun" w:cs="Times New Roman"/>
              <w:bCs/>
              <w:szCs w:val="24"/>
              <w:lang w:val="en-US" w:eastAsia="en-GB" w:bidi="ar-SA"/>
            </w:rPr>
            <w:instrText xml:space="preserve"> HYPERLINK \l _Toc11058 </w:instrText>
          </w:r>
          <w:r>
            <w:rPr>
              <w:rFonts w:hint="default" w:ascii="Times New Roman" w:hAnsi="Times New Roman" w:eastAsia="SimSun" w:cs="Times New Roman"/>
              <w:bCs/>
              <w:szCs w:val="24"/>
              <w:lang w:val="en-US" w:eastAsia="en-GB" w:bidi="ar-SA"/>
            </w:rPr>
            <w:fldChar w:fldCharType="separate"/>
          </w:r>
          <w:r>
            <w:rPr>
              <w:rFonts w:hint="default" w:ascii="Times New Roman" w:hAnsi="Times New Roman" w:cs="Times New Roman"/>
              <w:bCs/>
              <w:szCs w:val="24"/>
              <w:lang w:val="en-US"/>
            </w:rPr>
            <w:t>a. Background and Context</w:t>
          </w:r>
          <w:r>
            <w:tab/>
          </w:r>
          <w:r>
            <w:fldChar w:fldCharType="begin"/>
          </w:r>
          <w:r>
            <w:instrText xml:space="preserve"> PAGEREF _Toc11058 \h </w:instrText>
          </w:r>
          <w:r>
            <w:fldChar w:fldCharType="separate"/>
          </w:r>
          <w:r>
            <w:t>12</w:t>
          </w:r>
          <w:r>
            <w:fldChar w:fldCharType="end"/>
          </w:r>
          <w:r>
            <w:rPr>
              <w:rFonts w:hint="default" w:ascii="Times New Roman" w:hAnsi="Times New Roman" w:eastAsia="SimSun" w:cs="Times New Roman"/>
              <w:bCs/>
              <w:color w:val="000000"/>
              <w:szCs w:val="24"/>
              <w:lang w:val="en-US" w:eastAsia="en-GB" w:bidi="ar-SA"/>
            </w:rPr>
            <w:fldChar w:fldCharType="end"/>
          </w:r>
        </w:p>
        <w:p w14:paraId="0C6F54A6">
          <w:pPr>
            <w:pStyle w:val="12"/>
            <w:tabs>
              <w:tab w:val="right" w:leader="dot" w:pos="8306"/>
            </w:tabs>
          </w:pPr>
          <w:r>
            <w:rPr>
              <w:rFonts w:hint="default" w:ascii="Times New Roman" w:hAnsi="Times New Roman" w:eastAsia="SimSun" w:cs="Times New Roman"/>
              <w:bCs/>
              <w:color w:val="000000"/>
              <w:szCs w:val="24"/>
              <w:lang w:val="en-US" w:eastAsia="en-GB" w:bidi="ar-SA"/>
            </w:rPr>
            <w:fldChar w:fldCharType="begin"/>
          </w:r>
          <w:r>
            <w:rPr>
              <w:rFonts w:hint="default" w:ascii="Times New Roman" w:hAnsi="Times New Roman" w:eastAsia="SimSun" w:cs="Times New Roman"/>
              <w:bCs/>
              <w:szCs w:val="24"/>
              <w:lang w:val="en-US" w:eastAsia="en-GB" w:bidi="ar-SA"/>
            </w:rPr>
            <w:instrText xml:space="preserve"> HYPERLINK \l _Toc5857 </w:instrText>
          </w:r>
          <w:r>
            <w:rPr>
              <w:rFonts w:hint="default" w:ascii="Times New Roman" w:hAnsi="Times New Roman" w:eastAsia="SimSun" w:cs="Times New Roman"/>
              <w:bCs/>
              <w:szCs w:val="24"/>
              <w:lang w:val="en-US" w:eastAsia="en-GB" w:bidi="ar-SA"/>
            </w:rPr>
            <w:fldChar w:fldCharType="separate"/>
          </w:r>
          <w:r>
            <w:rPr>
              <w:rFonts w:hint="default" w:ascii="Times New Roman" w:hAnsi="Times New Roman" w:cs="Times New Roman"/>
              <w:bCs/>
              <w:szCs w:val="24"/>
              <w:lang w:val="en-US"/>
            </w:rPr>
            <w:t>b. The Growing Threat Landscape</w:t>
          </w:r>
          <w:r>
            <w:tab/>
          </w:r>
          <w:r>
            <w:fldChar w:fldCharType="begin"/>
          </w:r>
          <w:r>
            <w:instrText xml:space="preserve"> PAGEREF _Toc5857 \h </w:instrText>
          </w:r>
          <w:r>
            <w:fldChar w:fldCharType="separate"/>
          </w:r>
          <w:r>
            <w:t>13</w:t>
          </w:r>
          <w:r>
            <w:fldChar w:fldCharType="end"/>
          </w:r>
          <w:r>
            <w:rPr>
              <w:rFonts w:hint="default" w:ascii="Times New Roman" w:hAnsi="Times New Roman" w:eastAsia="SimSun" w:cs="Times New Roman"/>
              <w:bCs/>
              <w:color w:val="000000"/>
              <w:szCs w:val="24"/>
              <w:lang w:val="en-US" w:eastAsia="en-GB" w:bidi="ar-SA"/>
            </w:rPr>
            <w:fldChar w:fldCharType="end"/>
          </w:r>
        </w:p>
        <w:p w14:paraId="79A86DFD">
          <w:pPr>
            <w:pStyle w:val="12"/>
            <w:tabs>
              <w:tab w:val="right" w:leader="dot" w:pos="8306"/>
            </w:tabs>
          </w:pPr>
          <w:r>
            <w:rPr>
              <w:rFonts w:hint="default" w:ascii="Times New Roman" w:hAnsi="Times New Roman" w:eastAsia="SimSun" w:cs="Times New Roman"/>
              <w:bCs/>
              <w:color w:val="000000"/>
              <w:szCs w:val="24"/>
              <w:lang w:val="en-US" w:eastAsia="en-GB" w:bidi="ar-SA"/>
            </w:rPr>
            <w:fldChar w:fldCharType="begin"/>
          </w:r>
          <w:r>
            <w:rPr>
              <w:rFonts w:hint="default" w:ascii="Times New Roman" w:hAnsi="Times New Roman" w:eastAsia="SimSun" w:cs="Times New Roman"/>
              <w:bCs/>
              <w:szCs w:val="24"/>
              <w:lang w:val="en-US" w:eastAsia="en-GB" w:bidi="ar-SA"/>
            </w:rPr>
            <w:instrText xml:space="preserve"> HYPERLINK \l _Toc8765 </w:instrText>
          </w:r>
          <w:r>
            <w:rPr>
              <w:rFonts w:hint="default" w:ascii="Times New Roman" w:hAnsi="Times New Roman" w:eastAsia="SimSun" w:cs="Times New Roman"/>
              <w:bCs/>
              <w:szCs w:val="24"/>
              <w:lang w:val="en-US" w:eastAsia="en-GB" w:bidi="ar-SA"/>
            </w:rPr>
            <w:fldChar w:fldCharType="separate"/>
          </w:r>
          <w:r>
            <w:rPr>
              <w:rFonts w:hint="default" w:ascii="Times New Roman" w:hAnsi="Times New Roman" w:cs="Times New Roman"/>
              <w:bCs/>
              <w:szCs w:val="24"/>
              <w:lang w:val="en-US"/>
            </w:rPr>
            <w:t>c. The Complexity of Ransomware Attacks</w:t>
          </w:r>
          <w:r>
            <w:tab/>
          </w:r>
          <w:r>
            <w:fldChar w:fldCharType="begin"/>
          </w:r>
          <w:r>
            <w:instrText xml:space="preserve"> PAGEREF _Toc8765 \h </w:instrText>
          </w:r>
          <w:r>
            <w:fldChar w:fldCharType="separate"/>
          </w:r>
          <w:r>
            <w:t>13</w:t>
          </w:r>
          <w:r>
            <w:fldChar w:fldCharType="end"/>
          </w:r>
          <w:r>
            <w:rPr>
              <w:rFonts w:hint="default" w:ascii="Times New Roman" w:hAnsi="Times New Roman" w:eastAsia="SimSun" w:cs="Times New Roman"/>
              <w:bCs/>
              <w:color w:val="000000"/>
              <w:szCs w:val="24"/>
              <w:lang w:val="en-US" w:eastAsia="en-GB" w:bidi="ar-SA"/>
            </w:rPr>
            <w:fldChar w:fldCharType="end"/>
          </w:r>
        </w:p>
        <w:p w14:paraId="5627CFF3">
          <w:pPr>
            <w:pStyle w:val="12"/>
            <w:tabs>
              <w:tab w:val="right" w:leader="dot" w:pos="8306"/>
            </w:tabs>
          </w:pPr>
          <w:r>
            <w:rPr>
              <w:rFonts w:hint="default" w:ascii="Times New Roman" w:hAnsi="Times New Roman" w:eastAsia="SimSun" w:cs="Times New Roman"/>
              <w:bCs/>
              <w:color w:val="000000"/>
              <w:szCs w:val="24"/>
              <w:lang w:val="en-US" w:eastAsia="en-GB" w:bidi="ar-SA"/>
            </w:rPr>
            <w:fldChar w:fldCharType="begin"/>
          </w:r>
          <w:r>
            <w:rPr>
              <w:rFonts w:hint="default" w:ascii="Times New Roman" w:hAnsi="Times New Roman" w:eastAsia="SimSun" w:cs="Times New Roman"/>
              <w:bCs/>
              <w:szCs w:val="24"/>
              <w:lang w:val="en-US" w:eastAsia="en-GB" w:bidi="ar-SA"/>
            </w:rPr>
            <w:instrText xml:space="preserve"> HYPERLINK \l _Toc14882 </w:instrText>
          </w:r>
          <w:r>
            <w:rPr>
              <w:rFonts w:hint="default" w:ascii="Times New Roman" w:hAnsi="Times New Roman" w:eastAsia="SimSun" w:cs="Times New Roman"/>
              <w:bCs/>
              <w:szCs w:val="24"/>
              <w:lang w:val="en-US" w:eastAsia="en-GB" w:bidi="ar-SA"/>
            </w:rPr>
            <w:fldChar w:fldCharType="separate"/>
          </w:r>
          <w:r>
            <w:rPr>
              <w:rFonts w:hint="default" w:ascii="Times New Roman" w:hAnsi="Times New Roman" w:cs="Times New Roman"/>
              <w:bCs/>
              <w:szCs w:val="24"/>
              <w:lang w:val="en-US"/>
            </w:rPr>
            <w:t>d. Economic and Social Impact</w:t>
          </w:r>
          <w:r>
            <w:tab/>
          </w:r>
          <w:r>
            <w:fldChar w:fldCharType="begin"/>
          </w:r>
          <w:r>
            <w:instrText xml:space="preserve"> PAGEREF _Toc14882 \h </w:instrText>
          </w:r>
          <w:r>
            <w:fldChar w:fldCharType="separate"/>
          </w:r>
          <w:r>
            <w:t>14</w:t>
          </w:r>
          <w:r>
            <w:fldChar w:fldCharType="end"/>
          </w:r>
          <w:r>
            <w:rPr>
              <w:rFonts w:hint="default" w:ascii="Times New Roman" w:hAnsi="Times New Roman" w:eastAsia="SimSun" w:cs="Times New Roman"/>
              <w:bCs/>
              <w:color w:val="000000"/>
              <w:szCs w:val="24"/>
              <w:lang w:val="en-US" w:eastAsia="en-GB" w:bidi="ar-SA"/>
            </w:rPr>
            <w:fldChar w:fldCharType="end"/>
          </w:r>
        </w:p>
        <w:p w14:paraId="20571B64">
          <w:pPr>
            <w:pStyle w:val="12"/>
            <w:tabs>
              <w:tab w:val="right" w:leader="dot" w:pos="8306"/>
            </w:tabs>
          </w:pPr>
          <w:r>
            <w:rPr>
              <w:rFonts w:hint="default" w:ascii="Times New Roman" w:hAnsi="Times New Roman" w:eastAsia="SimSun" w:cs="Times New Roman"/>
              <w:bCs/>
              <w:color w:val="000000"/>
              <w:szCs w:val="24"/>
              <w:lang w:val="en-US" w:eastAsia="en-GB" w:bidi="ar-SA"/>
            </w:rPr>
            <w:fldChar w:fldCharType="begin"/>
          </w:r>
          <w:r>
            <w:rPr>
              <w:rFonts w:hint="default" w:ascii="Times New Roman" w:hAnsi="Times New Roman" w:eastAsia="SimSun" w:cs="Times New Roman"/>
              <w:bCs/>
              <w:szCs w:val="24"/>
              <w:lang w:val="en-US" w:eastAsia="en-GB" w:bidi="ar-SA"/>
            </w:rPr>
            <w:instrText xml:space="preserve"> HYPERLINK \l _Toc5367 </w:instrText>
          </w:r>
          <w:r>
            <w:rPr>
              <w:rFonts w:hint="default" w:ascii="Times New Roman" w:hAnsi="Times New Roman" w:eastAsia="SimSun" w:cs="Times New Roman"/>
              <w:bCs/>
              <w:szCs w:val="24"/>
              <w:lang w:val="en-US" w:eastAsia="en-GB" w:bidi="ar-SA"/>
            </w:rPr>
            <w:fldChar w:fldCharType="separate"/>
          </w:r>
          <w:r>
            <w:rPr>
              <w:rFonts w:hint="default" w:ascii="Times New Roman" w:hAnsi="Times New Roman" w:cs="Times New Roman"/>
              <w:bCs/>
              <w:i/>
              <w:iCs/>
              <w:szCs w:val="24"/>
              <w:lang w:val="en-US"/>
            </w:rPr>
            <w:t>1. Aim and Objectives</w:t>
          </w:r>
          <w:r>
            <w:tab/>
          </w:r>
          <w:r>
            <w:fldChar w:fldCharType="begin"/>
          </w:r>
          <w:r>
            <w:instrText xml:space="preserve"> PAGEREF _Toc5367 \h </w:instrText>
          </w:r>
          <w:r>
            <w:fldChar w:fldCharType="separate"/>
          </w:r>
          <w:r>
            <w:t>14</w:t>
          </w:r>
          <w:r>
            <w:fldChar w:fldCharType="end"/>
          </w:r>
          <w:r>
            <w:rPr>
              <w:rFonts w:hint="default" w:ascii="Times New Roman" w:hAnsi="Times New Roman" w:eastAsia="SimSun" w:cs="Times New Roman"/>
              <w:bCs/>
              <w:color w:val="000000"/>
              <w:szCs w:val="24"/>
              <w:lang w:val="en-US" w:eastAsia="en-GB" w:bidi="ar-SA"/>
            </w:rPr>
            <w:fldChar w:fldCharType="end"/>
          </w:r>
        </w:p>
        <w:p w14:paraId="404B7834">
          <w:pPr>
            <w:pStyle w:val="12"/>
            <w:tabs>
              <w:tab w:val="right" w:leader="dot" w:pos="8306"/>
            </w:tabs>
          </w:pPr>
          <w:r>
            <w:rPr>
              <w:rFonts w:hint="default" w:ascii="Times New Roman" w:hAnsi="Times New Roman" w:eastAsia="SimSun" w:cs="Times New Roman"/>
              <w:bCs/>
              <w:color w:val="000000"/>
              <w:szCs w:val="24"/>
              <w:lang w:val="en-US" w:eastAsia="en-GB" w:bidi="ar-SA"/>
            </w:rPr>
            <w:fldChar w:fldCharType="begin"/>
          </w:r>
          <w:r>
            <w:rPr>
              <w:rFonts w:hint="default" w:ascii="Times New Roman" w:hAnsi="Times New Roman" w:eastAsia="SimSun" w:cs="Times New Roman"/>
              <w:bCs/>
              <w:szCs w:val="24"/>
              <w:lang w:val="en-US" w:eastAsia="en-GB" w:bidi="ar-SA"/>
            </w:rPr>
            <w:instrText xml:space="preserve"> HYPERLINK \l _Toc27549 </w:instrText>
          </w:r>
          <w:r>
            <w:rPr>
              <w:rFonts w:hint="default" w:ascii="Times New Roman" w:hAnsi="Times New Roman" w:eastAsia="SimSun" w:cs="Times New Roman"/>
              <w:bCs/>
              <w:szCs w:val="24"/>
              <w:lang w:val="en-US" w:eastAsia="en-GB" w:bidi="ar-SA"/>
            </w:rPr>
            <w:fldChar w:fldCharType="separate"/>
          </w:r>
          <w:r>
            <w:rPr>
              <w:rFonts w:hint="default" w:ascii="Times New Roman" w:hAnsi="Times New Roman" w:eastAsia="SimSun" w:cs="Times New Roman"/>
              <w:bCs/>
              <w:i w:val="0"/>
              <w:iCs w:val="0"/>
              <w:szCs w:val="24"/>
              <w:lang w:val="en-US"/>
            </w:rPr>
            <w:t>CHAPTER 2</w:t>
          </w:r>
          <w:r>
            <w:tab/>
          </w:r>
          <w:r>
            <w:fldChar w:fldCharType="begin"/>
          </w:r>
          <w:r>
            <w:instrText xml:space="preserve"> PAGEREF _Toc27549 \h </w:instrText>
          </w:r>
          <w:r>
            <w:fldChar w:fldCharType="separate"/>
          </w:r>
          <w:r>
            <w:t>20</w:t>
          </w:r>
          <w:r>
            <w:fldChar w:fldCharType="end"/>
          </w:r>
          <w:r>
            <w:rPr>
              <w:rFonts w:hint="default" w:ascii="Times New Roman" w:hAnsi="Times New Roman" w:eastAsia="SimSun" w:cs="Times New Roman"/>
              <w:bCs/>
              <w:color w:val="000000"/>
              <w:szCs w:val="24"/>
              <w:lang w:val="en-US" w:eastAsia="en-GB" w:bidi="ar-SA"/>
            </w:rPr>
            <w:fldChar w:fldCharType="end"/>
          </w:r>
        </w:p>
        <w:p w14:paraId="4385DCDF">
          <w:pPr>
            <w:pStyle w:val="12"/>
            <w:tabs>
              <w:tab w:val="right" w:leader="dot" w:pos="8306"/>
            </w:tabs>
          </w:pPr>
          <w:r>
            <w:rPr>
              <w:rFonts w:hint="default" w:ascii="Times New Roman" w:hAnsi="Times New Roman" w:eastAsia="SimSun" w:cs="Times New Roman"/>
              <w:bCs/>
              <w:color w:val="000000"/>
              <w:szCs w:val="24"/>
              <w:lang w:val="en-US" w:eastAsia="en-GB" w:bidi="ar-SA"/>
            </w:rPr>
            <w:fldChar w:fldCharType="begin"/>
          </w:r>
          <w:r>
            <w:rPr>
              <w:rFonts w:hint="default" w:ascii="Times New Roman" w:hAnsi="Times New Roman" w:eastAsia="SimSun" w:cs="Times New Roman"/>
              <w:bCs/>
              <w:szCs w:val="24"/>
              <w:lang w:val="en-US" w:eastAsia="en-GB" w:bidi="ar-SA"/>
            </w:rPr>
            <w:instrText xml:space="preserve"> HYPERLINK \l _Toc1581 </w:instrText>
          </w:r>
          <w:r>
            <w:rPr>
              <w:rFonts w:hint="default" w:ascii="Times New Roman" w:hAnsi="Times New Roman" w:eastAsia="SimSun" w:cs="Times New Roman"/>
              <w:bCs/>
              <w:szCs w:val="24"/>
              <w:lang w:val="en-US" w:eastAsia="en-GB" w:bidi="ar-SA"/>
            </w:rPr>
            <w:fldChar w:fldCharType="separate"/>
          </w:r>
          <w:r>
            <w:rPr>
              <w:rFonts w:hint="default" w:ascii="Times New Roman" w:hAnsi="Times New Roman" w:eastAsia="SimSun" w:cs="Times New Roman"/>
              <w:bCs/>
              <w:i w:val="0"/>
              <w:iCs w:val="0"/>
              <w:szCs w:val="24"/>
              <w:lang w:val="en-US"/>
            </w:rPr>
            <w:t>LITERATURE REVIEW</w:t>
          </w:r>
          <w:r>
            <w:tab/>
          </w:r>
          <w:r>
            <w:fldChar w:fldCharType="begin"/>
          </w:r>
          <w:r>
            <w:instrText xml:space="preserve"> PAGEREF _Toc1581 \h </w:instrText>
          </w:r>
          <w:r>
            <w:fldChar w:fldCharType="separate"/>
          </w:r>
          <w:r>
            <w:t>20</w:t>
          </w:r>
          <w:r>
            <w:fldChar w:fldCharType="end"/>
          </w:r>
          <w:r>
            <w:rPr>
              <w:rFonts w:hint="default" w:ascii="Times New Roman" w:hAnsi="Times New Roman" w:eastAsia="SimSun" w:cs="Times New Roman"/>
              <w:bCs/>
              <w:color w:val="000000"/>
              <w:szCs w:val="24"/>
              <w:lang w:val="en-US" w:eastAsia="en-GB" w:bidi="ar-SA"/>
            </w:rPr>
            <w:fldChar w:fldCharType="end"/>
          </w:r>
        </w:p>
        <w:p w14:paraId="3EFAF392">
          <w:pPr>
            <w:pStyle w:val="12"/>
            <w:tabs>
              <w:tab w:val="right" w:leader="dot" w:pos="8306"/>
            </w:tabs>
          </w:pPr>
          <w:r>
            <w:rPr>
              <w:rFonts w:hint="default" w:ascii="Times New Roman" w:hAnsi="Times New Roman" w:eastAsia="SimSun" w:cs="Times New Roman"/>
              <w:bCs/>
              <w:color w:val="000000"/>
              <w:szCs w:val="24"/>
              <w:lang w:val="en-US" w:eastAsia="en-GB" w:bidi="ar-SA"/>
            </w:rPr>
            <w:fldChar w:fldCharType="begin"/>
          </w:r>
          <w:r>
            <w:rPr>
              <w:rFonts w:hint="default" w:ascii="Times New Roman" w:hAnsi="Times New Roman" w:eastAsia="SimSun" w:cs="Times New Roman"/>
              <w:bCs/>
              <w:szCs w:val="24"/>
              <w:lang w:val="en-US" w:eastAsia="en-GB" w:bidi="ar-SA"/>
            </w:rPr>
            <w:instrText xml:space="preserve"> HYPERLINK \l _Toc7970 </w:instrText>
          </w:r>
          <w:r>
            <w:rPr>
              <w:rFonts w:hint="default" w:ascii="Times New Roman" w:hAnsi="Times New Roman" w:eastAsia="SimSun" w:cs="Times New Roman"/>
              <w:bCs/>
              <w:szCs w:val="24"/>
              <w:lang w:val="en-US" w:eastAsia="en-GB" w:bidi="ar-SA"/>
            </w:rPr>
            <w:fldChar w:fldCharType="separate"/>
          </w:r>
          <w:r>
            <w:rPr>
              <w:rFonts w:hint="default" w:ascii="Times New Roman" w:hAnsi="Times New Roman" w:eastAsia="SimSun" w:cs="Times New Roman"/>
              <w:bCs/>
              <w:szCs w:val="24"/>
            </w:rPr>
            <w:t>a. Introduction</w:t>
          </w:r>
          <w:r>
            <w:tab/>
          </w:r>
          <w:r>
            <w:fldChar w:fldCharType="begin"/>
          </w:r>
          <w:r>
            <w:instrText xml:space="preserve"> PAGEREF _Toc7970 \h </w:instrText>
          </w:r>
          <w:r>
            <w:fldChar w:fldCharType="separate"/>
          </w:r>
          <w:r>
            <w:t>20</w:t>
          </w:r>
          <w:r>
            <w:fldChar w:fldCharType="end"/>
          </w:r>
          <w:r>
            <w:rPr>
              <w:rFonts w:hint="default" w:ascii="Times New Roman" w:hAnsi="Times New Roman" w:eastAsia="SimSun" w:cs="Times New Roman"/>
              <w:bCs/>
              <w:color w:val="000000"/>
              <w:szCs w:val="24"/>
              <w:lang w:val="en-US" w:eastAsia="en-GB" w:bidi="ar-SA"/>
            </w:rPr>
            <w:fldChar w:fldCharType="end"/>
          </w:r>
        </w:p>
        <w:p w14:paraId="02FEDC1D">
          <w:pPr>
            <w:pStyle w:val="12"/>
            <w:tabs>
              <w:tab w:val="right" w:leader="dot" w:pos="8306"/>
            </w:tabs>
          </w:pPr>
          <w:r>
            <w:rPr>
              <w:rFonts w:hint="default" w:ascii="Times New Roman" w:hAnsi="Times New Roman" w:eastAsia="SimSun" w:cs="Times New Roman"/>
              <w:bCs/>
              <w:color w:val="000000"/>
              <w:szCs w:val="24"/>
              <w:lang w:val="en-US" w:eastAsia="en-GB" w:bidi="ar-SA"/>
            </w:rPr>
            <w:fldChar w:fldCharType="begin"/>
          </w:r>
          <w:r>
            <w:rPr>
              <w:rFonts w:hint="default" w:ascii="Times New Roman" w:hAnsi="Times New Roman" w:eastAsia="SimSun" w:cs="Times New Roman"/>
              <w:bCs/>
              <w:szCs w:val="24"/>
              <w:lang w:val="en-US" w:eastAsia="en-GB" w:bidi="ar-SA"/>
            </w:rPr>
            <w:instrText xml:space="preserve"> HYPERLINK \l _Toc3521 </w:instrText>
          </w:r>
          <w:r>
            <w:rPr>
              <w:rFonts w:hint="default" w:ascii="Times New Roman" w:hAnsi="Times New Roman" w:eastAsia="SimSun" w:cs="Times New Roman"/>
              <w:bCs/>
              <w:szCs w:val="24"/>
              <w:lang w:val="en-US" w:eastAsia="en-GB" w:bidi="ar-SA"/>
            </w:rPr>
            <w:fldChar w:fldCharType="separate"/>
          </w:r>
          <w:r>
            <w:rPr>
              <w:rFonts w:hint="default" w:ascii="Times New Roman" w:hAnsi="Times New Roman" w:eastAsia="SimSun" w:cs="Times New Roman"/>
              <w:bCs/>
              <w:szCs w:val="24"/>
              <w:lang w:val="en-US"/>
            </w:rPr>
            <w:t xml:space="preserve">b. </w:t>
          </w:r>
          <w:r>
            <w:rPr>
              <w:rFonts w:hint="default" w:ascii="Times New Roman" w:hAnsi="Times New Roman" w:eastAsia="SimSun" w:cs="Times New Roman"/>
              <w:bCs/>
              <w:szCs w:val="24"/>
            </w:rPr>
            <w:t>Evolution of Ransomware</w:t>
          </w:r>
          <w:r>
            <w:tab/>
          </w:r>
          <w:r>
            <w:fldChar w:fldCharType="begin"/>
          </w:r>
          <w:r>
            <w:instrText xml:space="preserve"> PAGEREF _Toc3521 \h </w:instrText>
          </w:r>
          <w:r>
            <w:fldChar w:fldCharType="separate"/>
          </w:r>
          <w:r>
            <w:t>22</w:t>
          </w:r>
          <w:r>
            <w:fldChar w:fldCharType="end"/>
          </w:r>
          <w:r>
            <w:rPr>
              <w:rFonts w:hint="default" w:ascii="Times New Roman" w:hAnsi="Times New Roman" w:eastAsia="SimSun" w:cs="Times New Roman"/>
              <w:bCs/>
              <w:color w:val="000000"/>
              <w:szCs w:val="24"/>
              <w:lang w:val="en-US" w:eastAsia="en-GB" w:bidi="ar-SA"/>
            </w:rPr>
            <w:fldChar w:fldCharType="end"/>
          </w:r>
        </w:p>
        <w:p w14:paraId="1760BADC">
          <w:pPr>
            <w:pStyle w:val="12"/>
            <w:tabs>
              <w:tab w:val="right" w:leader="dot" w:pos="8306"/>
            </w:tabs>
          </w:pPr>
          <w:r>
            <w:rPr>
              <w:rFonts w:hint="default" w:ascii="Times New Roman" w:hAnsi="Times New Roman" w:eastAsia="SimSun" w:cs="Times New Roman"/>
              <w:bCs/>
              <w:color w:val="000000"/>
              <w:szCs w:val="24"/>
              <w:lang w:val="en-US" w:eastAsia="en-GB" w:bidi="ar-SA"/>
            </w:rPr>
            <w:fldChar w:fldCharType="begin"/>
          </w:r>
          <w:r>
            <w:rPr>
              <w:rFonts w:hint="default" w:ascii="Times New Roman" w:hAnsi="Times New Roman" w:eastAsia="SimSun" w:cs="Times New Roman"/>
              <w:bCs/>
              <w:szCs w:val="24"/>
              <w:lang w:val="en-US" w:eastAsia="en-GB" w:bidi="ar-SA"/>
            </w:rPr>
            <w:instrText xml:space="preserve"> HYPERLINK \l _Toc31516 </w:instrText>
          </w:r>
          <w:r>
            <w:rPr>
              <w:rFonts w:hint="default" w:ascii="Times New Roman" w:hAnsi="Times New Roman" w:eastAsia="SimSun" w:cs="Times New Roman"/>
              <w:bCs/>
              <w:szCs w:val="24"/>
              <w:lang w:val="en-US" w:eastAsia="en-GB" w:bidi="ar-SA"/>
            </w:rPr>
            <w:fldChar w:fldCharType="separate"/>
          </w:r>
          <w:r>
            <w:rPr>
              <w:rFonts w:hint="default" w:ascii="Times New Roman" w:hAnsi="Times New Roman" w:eastAsia="SimSun" w:cs="Times New Roman"/>
              <w:bCs/>
              <w:szCs w:val="24"/>
              <w:lang w:val="en-US"/>
            </w:rPr>
            <w:t xml:space="preserve">c. </w:t>
          </w:r>
          <w:r>
            <w:rPr>
              <w:rFonts w:hint="default" w:ascii="Times New Roman" w:hAnsi="Times New Roman" w:eastAsia="SimSun" w:cs="Times New Roman"/>
              <w:bCs/>
              <w:szCs w:val="24"/>
            </w:rPr>
            <w:t>Impact of Ransomware</w:t>
          </w:r>
          <w:r>
            <w:tab/>
          </w:r>
          <w:r>
            <w:fldChar w:fldCharType="begin"/>
          </w:r>
          <w:r>
            <w:instrText xml:space="preserve"> PAGEREF _Toc31516 \h </w:instrText>
          </w:r>
          <w:r>
            <w:fldChar w:fldCharType="separate"/>
          </w:r>
          <w:r>
            <w:t>27</w:t>
          </w:r>
          <w:r>
            <w:fldChar w:fldCharType="end"/>
          </w:r>
          <w:r>
            <w:rPr>
              <w:rFonts w:hint="default" w:ascii="Times New Roman" w:hAnsi="Times New Roman" w:eastAsia="SimSun" w:cs="Times New Roman"/>
              <w:bCs/>
              <w:color w:val="000000"/>
              <w:szCs w:val="24"/>
              <w:lang w:val="en-US" w:eastAsia="en-GB" w:bidi="ar-SA"/>
            </w:rPr>
            <w:fldChar w:fldCharType="end"/>
          </w:r>
        </w:p>
        <w:p w14:paraId="531A9FA9">
          <w:pPr>
            <w:pStyle w:val="12"/>
            <w:tabs>
              <w:tab w:val="right" w:leader="dot" w:pos="8306"/>
            </w:tabs>
          </w:pPr>
          <w:r>
            <w:rPr>
              <w:rFonts w:hint="default" w:ascii="Times New Roman" w:hAnsi="Times New Roman" w:eastAsia="SimSun" w:cs="Times New Roman"/>
              <w:bCs/>
              <w:color w:val="000000"/>
              <w:szCs w:val="24"/>
              <w:lang w:val="en-US" w:eastAsia="en-GB" w:bidi="ar-SA"/>
            </w:rPr>
            <w:fldChar w:fldCharType="begin"/>
          </w:r>
          <w:r>
            <w:rPr>
              <w:rFonts w:hint="default" w:ascii="Times New Roman" w:hAnsi="Times New Roman" w:eastAsia="SimSun" w:cs="Times New Roman"/>
              <w:bCs/>
              <w:szCs w:val="24"/>
              <w:lang w:val="en-US" w:eastAsia="en-GB" w:bidi="ar-SA"/>
            </w:rPr>
            <w:instrText xml:space="preserve"> HYPERLINK \l _Toc5717 </w:instrText>
          </w:r>
          <w:r>
            <w:rPr>
              <w:rFonts w:hint="default" w:ascii="Times New Roman" w:hAnsi="Times New Roman" w:eastAsia="SimSun" w:cs="Times New Roman"/>
              <w:bCs/>
              <w:szCs w:val="24"/>
              <w:lang w:val="en-US" w:eastAsia="en-GB" w:bidi="ar-SA"/>
            </w:rPr>
            <w:fldChar w:fldCharType="separate"/>
          </w:r>
          <w:r>
            <w:rPr>
              <w:rFonts w:hint="default" w:ascii="Times New Roman" w:hAnsi="Times New Roman" w:eastAsia="SimSun" w:cs="Times New Roman"/>
              <w:bCs/>
              <w:szCs w:val="24"/>
            </w:rPr>
            <w:t>d. Attack Vectors</w:t>
          </w:r>
          <w:r>
            <w:tab/>
          </w:r>
          <w:r>
            <w:fldChar w:fldCharType="begin"/>
          </w:r>
          <w:r>
            <w:instrText xml:space="preserve"> PAGEREF _Toc5717 \h </w:instrText>
          </w:r>
          <w:r>
            <w:fldChar w:fldCharType="separate"/>
          </w:r>
          <w:r>
            <w:t>29</w:t>
          </w:r>
          <w:r>
            <w:fldChar w:fldCharType="end"/>
          </w:r>
          <w:r>
            <w:rPr>
              <w:rFonts w:hint="default" w:ascii="Times New Roman" w:hAnsi="Times New Roman" w:eastAsia="SimSun" w:cs="Times New Roman"/>
              <w:bCs/>
              <w:color w:val="000000"/>
              <w:szCs w:val="24"/>
              <w:lang w:val="en-US" w:eastAsia="en-GB" w:bidi="ar-SA"/>
            </w:rPr>
            <w:fldChar w:fldCharType="end"/>
          </w:r>
        </w:p>
        <w:p w14:paraId="6881FD32">
          <w:pPr>
            <w:pStyle w:val="12"/>
            <w:tabs>
              <w:tab w:val="right" w:leader="dot" w:pos="8306"/>
            </w:tabs>
          </w:pPr>
          <w:r>
            <w:rPr>
              <w:rFonts w:hint="default" w:ascii="Times New Roman" w:hAnsi="Times New Roman" w:eastAsia="SimSun" w:cs="Times New Roman"/>
              <w:bCs/>
              <w:color w:val="000000"/>
              <w:szCs w:val="24"/>
              <w:lang w:val="en-US" w:eastAsia="en-GB" w:bidi="ar-SA"/>
            </w:rPr>
            <w:fldChar w:fldCharType="begin"/>
          </w:r>
          <w:r>
            <w:rPr>
              <w:rFonts w:hint="default" w:ascii="Times New Roman" w:hAnsi="Times New Roman" w:eastAsia="SimSun" w:cs="Times New Roman"/>
              <w:bCs/>
              <w:szCs w:val="24"/>
              <w:lang w:val="en-US" w:eastAsia="en-GB" w:bidi="ar-SA"/>
            </w:rPr>
            <w:instrText xml:space="preserve"> HYPERLINK \l _Toc11769 </w:instrText>
          </w:r>
          <w:r>
            <w:rPr>
              <w:rFonts w:hint="default" w:ascii="Times New Roman" w:hAnsi="Times New Roman" w:eastAsia="SimSun" w:cs="Times New Roman"/>
              <w:bCs/>
              <w:szCs w:val="24"/>
              <w:lang w:val="en-US" w:eastAsia="en-GB" w:bidi="ar-SA"/>
            </w:rPr>
            <w:fldChar w:fldCharType="separate"/>
          </w:r>
          <w:r>
            <w:rPr>
              <w:rFonts w:hint="default" w:ascii="Times New Roman" w:hAnsi="Times New Roman" w:eastAsia="SimSun" w:cs="Times New Roman"/>
              <w:bCs/>
              <w:szCs w:val="24"/>
              <w:lang w:val="en-US"/>
            </w:rPr>
            <w:t>e. Defense Mechanisms and Countermeasures</w:t>
          </w:r>
          <w:r>
            <w:tab/>
          </w:r>
          <w:r>
            <w:fldChar w:fldCharType="begin"/>
          </w:r>
          <w:r>
            <w:instrText xml:space="preserve"> PAGEREF _Toc11769 \h </w:instrText>
          </w:r>
          <w:r>
            <w:fldChar w:fldCharType="separate"/>
          </w:r>
          <w:r>
            <w:t>32</w:t>
          </w:r>
          <w:r>
            <w:fldChar w:fldCharType="end"/>
          </w:r>
          <w:r>
            <w:rPr>
              <w:rFonts w:hint="default" w:ascii="Times New Roman" w:hAnsi="Times New Roman" w:eastAsia="SimSun" w:cs="Times New Roman"/>
              <w:bCs/>
              <w:color w:val="000000"/>
              <w:szCs w:val="24"/>
              <w:lang w:val="en-US" w:eastAsia="en-GB" w:bidi="ar-SA"/>
            </w:rPr>
            <w:fldChar w:fldCharType="end"/>
          </w:r>
        </w:p>
        <w:p w14:paraId="3A392F80">
          <w:pPr>
            <w:pStyle w:val="12"/>
            <w:tabs>
              <w:tab w:val="right" w:leader="dot" w:pos="8306"/>
            </w:tabs>
          </w:pPr>
          <w:r>
            <w:rPr>
              <w:rFonts w:hint="default" w:ascii="Times New Roman" w:hAnsi="Times New Roman" w:eastAsia="SimSun" w:cs="Times New Roman"/>
              <w:bCs/>
              <w:color w:val="000000"/>
              <w:szCs w:val="24"/>
              <w:lang w:val="en-US" w:eastAsia="en-GB" w:bidi="ar-SA"/>
            </w:rPr>
            <w:fldChar w:fldCharType="begin"/>
          </w:r>
          <w:r>
            <w:rPr>
              <w:rFonts w:hint="default" w:ascii="Times New Roman" w:hAnsi="Times New Roman" w:eastAsia="SimSun" w:cs="Times New Roman"/>
              <w:bCs/>
              <w:szCs w:val="24"/>
              <w:lang w:val="en-US" w:eastAsia="en-GB" w:bidi="ar-SA"/>
            </w:rPr>
            <w:instrText xml:space="preserve"> HYPERLINK \l _Toc12689 </w:instrText>
          </w:r>
          <w:r>
            <w:rPr>
              <w:rFonts w:hint="default" w:ascii="Times New Roman" w:hAnsi="Times New Roman" w:eastAsia="SimSun" w:cs="Times New Roman"/>
              <w:bCs/>
              <w:szCs w:val="24"/>
              <w:lang w:val="en-US" w:eastAsia="en-GB" w:bidi="ar-SA"/>
            </w:rPr>
            <w:fldChar w:fldCharType="separate"/>
          </w:r>
          <w:r>
            <w:rPr>
              <w:rFonts w:hint="default" w:ascii="Times New Roman" w:hAnsi="Times New Roman" w:eastAsia="SimSun" w:cs="Times New Roman"/>
              <w:bCs/>
              <w:szCs w:val="24"/>
              <w:lang w:val="en-US"/>
            </w:rPr>
            <w:t>f. Detection and Response Measures</w:t>
          </w:r>
          <w:r>
            <w:tab/>
          </w:r>
          <w:r>
            <w:fldChar w:fldCharType="begin"/>
          </w:r>
          <w:r>
            <w:instrText xml:space="preserve"> PAGEREF _Toc12689 \h </w:instrText>
          </w:r>
          <w:r>
            <w:fldChar w:fldCharType="separate"/>
          </w:r>
          <w:r>
            <w:t>35</w:t>
          </w:r>
          <w:r>
            <w:fldChar w:fldCharType="end"/>
          </w:r>
          <w:r>
            <w:rPr>
              <w:rFonts w:hint="default" w:ascii="Times New Roman" w:hAnsi="Times New Roman" w:eastAsia="SimSun" w:cs="Times New Roman"/>
              <w:bCs/>
              <w:color w:val="000000"/>
              <w:szCs w:val="24"/>
              <w:lang w:val="en-US" w:eastAsia="en-GB" w:bidi="ar-SA"/>
            </w:rPr>
            <w:fldChar w:fldCharType="end"/>
          </w:r>
        </w:p>
        <w:p w14:paraId="7EB183C5">
          <w:pPr>
            <w:pStyle w:val="12"/>
            <w:tabs>
              <w:tab w:val="right" w:leader="dot" w:pos="8306"/>
            </w:tabs>
          </w:pPr>
          <w:r>
            <w:rPr>
              <w:rFonts w:hint="default" w:ascii="Times New Roman" w:hAnsi="Times New Roman" w:eastAsia="SimSun" w:cs="Times New Roman"/>
              <w:bCs/>
              <w:color w:val="000000"/>
              <w:szCs w:val="24"/>
              <w:lang w:val="en-US" w:eastAsia="en-GB" w:bidi="ar-SA"/>
            </w:rPr>
            <w:fldChar w:fldCharType="begin"/>
          </w:r>
          <w:r>
            <w:rPr>
              <w:rFonts w:hint="default" w:ascii="Times New Roman" w:hAnsi="Times New Roman" w:eastAsia="SimSun" w:cs="Times New Roman"/>
              <w:bCs/>
              <w:szCs w:val="24"/>
              <w:lang w:val="en-US" w:eastAsia="en-GB" w:bidi="ar-SA"/>
            </w:rPr>
            <w:instrText xml:space="preserve"> HYPERLINK \l _Toc29681 </w:instrText>
          </w:r>
          <w:r>
            <w:rPr>
              <w:rFonts w:hint="default" w:ascii="Times New Roman" w:hAnsi="Times New Roman" w:eastAsia="SimSun" w:cs="Times New Roman"/>
              <w:bCs/>
              <w:szCs w:val="24"/>
              <w:lang w:val="en-US" w:eastAsia="en-GB" w:bidi="ar-SA"/>
            </w:rPr>
            <w:fldChar w:fldCharType="separate"/>
          </w:r>
          <w:r>
            <w:rPr>
              <w:rFonts w:hint="default" w:ascii="Times New Roman" w:hAnsi="Times New Roman" w:eastAsia="SimSun" w:cs="Times New Roman"/>
              <w:bCs/>
              <w:szCs w:val="24"/>
              <w:lang w:val="en-US"/>
            </w:rPr>
            <w:t>g. Advanced Countermeasures</w:t>
          </w:r>
          <w:r>
            <w:tab/>
          </w:r>
          <w:r>
            <w:fldChar w:fldCharType="begin"/>
          </w:r>
          <w:r>
            <w:instrText xml:space="preserve"> PAGEREF _Toc29681 \h </w:instrText>
          </w:r>
          <w:r>
            <w:fldChar w:fldCharType="separate"/>
          </w:r>
          <w:r>
            <w:t>38</w:t>
          </w:r>
          <w:r>
            <w:fldChar w:fldCharType="end"/>
          </w:r>
          <w:r>
            <w:rPr>
              <w:rFonts w:hint="default" w:ascii="Times New Roman" w:hAnsi="Times New Roman" w:eastAsia="SimSun" w:cs="Times New Roman"/>
              <w:bCs/>
              <w:color w:val="000000"/>
              <w:szCs w:val="24"/>
              <w:lang w:val="en-US" w:eastAsia="en-GB" w:bidi="ar-SA"/>
            </w:rPr>
            <w:fldChar w:fldCharType="end"/>
          </w:r>
        </w:p>
        <w:p w14:paraId="31E499D7">
          <w:pPr>
            <w:pStyle w:val="12"/>
            <w:tabs>
              <w:tab w:val="right" w:leader="dot" w:pos="8306"/>
            </w:tabs>
          </w:pPr>
          <w:r>
            <w:rPr>
              <w:rFonts w:hint="default" w:ascii="Times New Roman" w:hAnsi="Times New Roman" w:eastAsia="SimSun" w:cs="Times New Roman"/>
              <w:bCs/>
              <w:color w:val="000000"/>
              <w:szCs w:val="24"/>
              <w:lang w:val="en-US" w:eastAsia="en-GB" w:bidi="ar-SA"/>
            </w:rPr>
            <w:fldChar w:fldCharType="begin"/>
          </w:r>
          <w:r>
            <w:rPr>
              <w:rFonts w:hint="default" w:ascii="Times New Roman" w:hAnsi="Times New Roman" w:eastAsia="SimSun" w:cs="Times New Roman"/>
              <w:bCs/>
              <w:szCs w:val="24"/>
              <w:lang w:val="en-US" w:eastAsia="en-GB" w:bidi="ar-SA"/>
            </w:rPr>
            <w:instrText xml:space="preserve"> HYPERLINK \l _Toc32591 </w:instrText>
          </w:r>
          <w:r>
            <w:rPr>
              <w:rFonts w:hint="default" w:ascii="Times New Roman" w:hAnsi="Times New Roman" w:eastAsia="SimSun" w:cs="Times New Roman"/>
              <w:bCs/>
              <w:szCs w:val="24"/>
              <w:lang w:val="en-US" w:eastAsia="en-GB" w:bidi="ar-SA"/>
            </w:rPr>
            <w:fldChar w:fldCharType="separate"/>
          </w:r>
          <w:r>
            <w:rPr>
              <w:rFonts w:hint="default" w:ascii="Times New Roman" w:hAnsi="Times New Roman" w:eastAsia="SimSun" w:cs="Times New Roman"/>
              <w:bCs/>
              <w:szCs w:val="24"/>
              <w:lang w:val="en-US"/>
            </w:rPr>
            <w:t>h. Evaluating Countermeasures</w:t>
          </w:r>
          <w:r>
            <w:tab/>
          </w:r>
          <w:r>
            <w:fldChar w:fldCharType="begin"/>
          </w:r>
          <w:r>
            <w:instrText xml:space="preserve"> PAGEREF _Toc32591 \h </w:instrText>
          </w:r>
          <w:r>
            <w:fldChar w:fldCharType="separate"/>
          </w:r>
          <w:r>
            <w:t>41</w:t>
          </w:r>
          <w:r>
            <w:fldChar w:fldCharType="end"/>
          </w:r>
          <w:r>
            <w:rPr>
              <w:rFonts w:hint="default" w:ascii="Times New Roman" w:hAnsi="Times New Roman" w:eastAsia="SimSun" w:cs="Times New Roman"/>
              <w:bCs/>
              <w:color w:val="000000"/>
              <w:szCs w:val="24"/>
              <w:lang w:val="en-US" w:eastAsia="en-GB" w:bidi="ar-SA"/>
            </w:rPr>
            <w:fldChar w:fldCharType="end"/>
          </w:r>
        </w:p>
        <w:p w14:paraId="47DB6B41">
          <w:pPr>
            <w:pStyle w:val="12"/>
            <w:tabs>
              <w:tab w:val="right" w:leader="dot" w:pos="8306"/>
            </w:tabs>
          </w:pPr>
          <w:r>
            <w:rPr>
              <w:rFonts w:hint="default" w:ascii="Times New Roman" w:hAnsi="Times New Roman" w:eastAsia="SimSun" w:cs="Times New Roman"/>
              <w:bCs/>
              <w:color w:val="000000"/>
              <w:szCs w:val="24"/>
              <w:lang w:val="en-US" w:eastAsia="en-GB" w:bidi="ar-SA"/>
            </w:rPr>
            <w:fldChar w:fldCharType="begin"/>
          </w:r>
          <w:r>
            <w:rPr>
              <w:rFonts w:hint="default" w:ascii="Times New Roman" w:hAnsi="Times New Roman" w:eastAsia="SimSun" w:cs="Times New Roman"/>
              <w:bCs/>
              <w:szCs w:val="24"/>
              <w:lang w:val="en-US" w:eastAsia="en-GB" w:bidi="ar-SA"/>
            </w:rPr>
            <w:instrText xml:space="preserve"> HYPERLINK \l _Toc30695 </w:instrText>
          </w:r>
          <w:r>
            <w:rPr>
              <w:rFonts w:hint="default" w:ascii="Times New Roman" w:hAnsi="Times New Roman" w:eastAsia="SimSun" w:cs="Times New Roman"/>
              <w:bCs/>
              <w:szCs w:val="24"/>
              <w:lang w:val="en-US" w:eastAsia="en-GB" w:bidi="ar-SA"/>
            </w:rPr>
            <w:fldChar w:fldCharType="separate"/>
          </w:r>
          <w:r>
            <w:rPr>
              <w:rFonts w:hint="default" w:ascii="Times New Roman" w:hAnsi="Times New Roman" w:eastAsia="SimSun" w:cs="Times New Roman"/>
              <w:bCs/>
              <w:szCs w:val="24"/>
              <w:lang w:val="en-US"/>
            </w:rPr>
            <w:t>i. Gaps in Current Research</w:t>
          </w:r>
          <w:r>
            <w:tab/>
          </w:r>
          <w:r>
            <w:fldChar w:fldCharType="begin"/>
          </w:r>
          <w:r>
            <w:instrText xml:space="preserve"> PAGEREF _Toc30695 \h </w:instrText>
          </w:r>
          <w:r>
            <w:fldChar w:fldCharType="separate"/>
          </w:r>
          <w:r>
            <w:t>43</w:t>
          </w:r>
          <w:r>
            <w:fldChar w:fldCharType="end"/>
          </w:r>
          <w:r>
            <w:rPr>
              <w:rFonts w:hint="default" w:ascii="Times New Roman" w:hAnsi="Times New Roman" w:eastAsia="SimSun" w:cs="Times New Roman"/>
              <w:bCs/>
              <w:color w:val="000000"/>
              <w:szCs w:val="24"/>
              <w:lang w:val="en-US" w:eastAsia="en-GB" w:bidi="ar-SA"/>
            </w:rPr>
            <w:fldChar w:fldCharType="end"/>
          </w:r>
        </w:p>
        <w:p w14:paraId="305277B0">
          <w:pPr>
            <w:pStyle w:val="12"/>
            <w:tabs>
              <w:tab w:val="right" w:leader="dot" w:pos="8306"/>
            </w:tabs>
          </w:pPr>
          <w:r>
            <w:rPr>
              <w:rFonts w:hint="default" w:ascii="Times New Roman" w:hAnsi="Times New Roman" w:eastAsia="SimSun" w:cs="Times New Roman"/>
              <w:bCs/>
              <w:color w:val="000000"/>
              <w:szCs w:val="24"/>
              <w:lang w:val="en-US" w:eastAsia="en-GB" w:bidi="ar-SA"/>
            </w:rPr>
            <w:fldChar w:fldCharType="begin"/>
          </w:r>
          <w:r>
            <w:rPr>
              <w:rFonts w:hint="default" w:ascii="Times New Roman" w:hAnsi="Times New Roman" w:eastAsia="SimSun" w:cs="Times New Roman"/>
              <w:bCs/>
              <w:szCs w:val="24"/>
              <w:lang w:val="en-US" w:eastAsia="en-GB" w:bidi="ar-SA"/>
            </w:rPr>
            <w:instrText xml:space="preserve"> HYPERLINK \l _Toc18292 </w:instrText>
          </w:r>
          <w:r>
            <w:rPr>
              <w:rFonts w:hint="default" w:ascii="Times New Roman" w:hAnsi="Times New Roman" w:eastAsia="SimSun" w:cs="Times New Roman"/>
              <w:bCs/>
              <w:szCs w:val="24"/>
              <w:lang w:val="en-US" w:eastAsia="en-GB" w:bidi="ar-SA"/>
            </w:rPr>
            <w:fldChar w:fldCharType="separate"/>
          </w:r>
          <w:r>
            <w:rPr>
              <w:rFonts w:hint="default" w:ascii="Times New Roman" w:hAnsi="Times New Roman" w:eastAsia="SimSun" w:cs="Times New Roman"/>
              <w:bCs/>
              <w:szCs w:val="24"/>
              <w:lang w:val="en-US"/>
            </w:rPr>
            <w:t>j. Conclusion</w:t>
          </w:r>
          <w:r>
            <w:tab/>
          </w:r>
          <w:r>
            <w:fldChar w:fldCharType="begin"/>
          </w:r>
          <w:r>
            <w:instrText xml:space="preserve"> PAGEREF _Toc18292 \h </w:instrText>
          </w:r>
          <w:r>
            <w:fldChar w:fldCharType="separate"/>
          </w:r>
          <w:r>
            <w:t>44</w:t>
          </w:r>
          <w:r>
            <w:fldChar w:fldCharType="end"/>
          </w:r>
          <w:r>
            <w:rPr>
              <w:rFonts w:hint="default" w:ascii="Times New Roman" w:hAnsi="Times New Roman" w:eastAsia="SimSun" w:cs="Times New Roman"/>
              <w:bCs/>
              <w:color w:val="000000"/>
              <w:szCs w:val="24"/>
              <w:lang w:val="en-US" w:eastAsia="en-GB" w:bidi="ar-SA"/>
            </w:rPr>
            <w:fldChar w:fldCharType="end"/>
          </w:r>
        </w:p>
        <w:p w14:paraId="721405A1">
          <w:pPr>
            <w:pStyle w:val="12"/>
            <w:tabs>
              <w:tab w:val="right" w:leader="dot" w:pos="8306"/>
            </w:tabs>
          </w:pPr>
          <w:r>
            <w:rPr>
              <w:rFonts w:hint="default" w:ascii="Times New Roman" w:hAnsi="Times New Roman" w:eastAsia="SimSun" w:cs="Times New Roman"/>
              <w:bCs/>
              <w:color w:val="000000"/>
              <w:szCs w:val="24"/>
              <w:lang w:val="en-US" w:eastAsia="en-GB" w:bidi="ar-SA"/>
            </w:rPr>
            <w:fldChar w:fldCharType="begin"/>
          </w:r>
          <w:r>
            <w:rPr>
              <w:rFonts w:hint="default" w:ascii="Times New Roman" w:hAnsi="Times New Roman" w:eastAsia="SimSun" w:cs="Times New Roman"/>
              <w:bCs/>
              <w:szCs w:val="24"/>
              <w:lang w:val="en-US" w:eastAsia="en-GB" w:bidi="ar-SA"/>
            </w:rPr>
            <w:instrText xml:space="preserve"> HYPERLINK \l _Toc20606 </w:instrText>
          </w:r>
          <w:r>
            <w:rPr>
              <w:rFonts w:hint="default" w:ascii="Times New Roman" w:hAnsi="Times New Roman" w:eastAsia="SimSun" w:cs="Times New Roman"/>
              <w:bCs/>
              <w:szCs w:val="24"/>
              <w:lang w:val="en-US" w:eastAsia="en-GB" w:bidi="ar-SA"/>
            </w:rPr>
            <w:fldChar w:fldCharType="separate"/>
          </w:r>
          <w:r>
            <w:rPr>
              <w:rFonts w:hint="default" w:ascii="Times New Roman" w:hAnsi="Times New Roman" w:eastAsia="SimSun" w:cs="Times New Roman"/>
              <w:bCs/>
              <w:i w:val="0"/>
              <w:iCs w:val="0"/>
              <w:szCs w:val="24"/>
              <w:lang w:val="en-US"/>
            </w:rPr>
            <w:t>CHAPTER 3</w:t>
          </w:r>
          <w:r>
            <w:tab/>
          </w:r>
          <w:r>
            <w:fldChar w:fldCharType="begin"/>
          </w:r>
          <w:r>
            <w:instrText xml:space="preserve"> PAGEREF _Toc20606 \h </w:instrText>
          </w:r>
          <w:r>
            <w:fldChar w:fldCharType="separate"/>
          </w:r>
          <w:r>
            <w:t>46</w:t>
          </w:r>
          <w:r>
            <w:fldChar w:fldCharType="end"/>
          </w:r>
          <w:r>
            <w:rPr>
              <w:rFonts w:hint="default" w:ascii="Times New Roman" w:hAnsi="Times New Roman" w:eastAsia="SimSun" w:cs="Times New Roman"/>
              <w:bCs/>
              <w:color w:val="000000"/>
              <w:szCs w:val="24"/>
              <w:lang w:val="en-US" w:eastAsia="en-GB" w:bidi="ar-SA"/>
            </w:rPr>
            <w:fldChar w:fldCharType="end"/>
          </w:r>
        </w:p>
        <w:p w14:paraId="3F18756C">
          <w:pPr>
            <w:pStyle w:val="12"/>
            <w:tabs>
              <w:tab w:val="right" w:leader="dot" w:pos="8306"/>
            </w:tabs>
          </w:pPr>
          <w:r>
            <w:rPr>
              <w:rFonts w:hint="default" w:ascii="Times New Roman" w:hAnsi="Times New Roman" w:eastAsia="SimSun" w:cs="Times New Roman"/>
              <w:bCs/>
              <w:color w:val="000000"/>
              <w:szCs w:val="24"/>
              <w:lang w:val="en-US" w:eastAsia="en-GB" w:bidi="ar-SA"/>
            </w:rPr>
            <w:fldChar w:fldCharType="begin"/>
          </w:r>
          <w:r>
            <w:rPr>
              <w:rFonts w:hint="default" w:ascii="Times New Roman" w:hAnsi="Times New Roman" w:eastAsia="SimSun" w:cs="Times New Roman"/>
              <w:bCs/>
              <w:szCs w:val="24"/>
              <w:lang w:val="en-US" w:eastAsia="en-GB" w:bidi="ar-SA"/>
            </w:rPr>
            <w:instrText xml:space="preserve"> HYPERLINK \l _Toc9023 </w:instrText>
          </w:r>
          <w:r>
            <w:rPr>
              <w:rFonts w:hint="default" w:ascii="Times New Roman" w:hAnsi="Times New Roman" w:eastAsia="SimSun" w:cs="Times New Roman"/>
              <w:bCs/>
              <w:szCs w:val="24"/>
              <w:lang w:val="en-US" w:eastAsia="en-GB" w:bidi="ar-SA"/>
            </w:rPr>
            <w:fldChar w:fldCharType="separate"/>
          </w:r>
          <w:r>
            <w:rPr>
              <w:rFonts w:hint="default" w:ascii="Times New Roman" w:hAnsi="Times New Roman" w:eastAsia="SimSun" w:cs="Times New Roman"/>
              <w:bCs/>
              <w:szCs w:val="24"/>
              <w:lang w:val="en-US"/>
            </w:rPr>
            <w:t>METHODOLOGY</w:t>
          </w:r>
          <w:r>
            <w:tab/>
          </w:r>
          <w:r>
            <w:fldChar w:fldCharType="begin"/>
          </w:r>
          <w:r>
            <w:instrText xml:space="preserve"> PAGEREF _Toc9023 \h </w:instrText>
          </w:r>
          <w:r>
            <w:fldChar w:fldCharType="separate"/>
          </w:r>
          <w:r>
            <w:t>46</w:t>
          </w:r>
          <w:r>
            <w:fldChar w:fldCharType="end"/>
          </w:r>
          <w:r>
            <w:rPr>
              <w:rFonts w:hint="default" w:ascii="Times New Roman" w:hAnsi="Times New Roman" w:eastAsia="SimSun" w:cs="Times New Roman"/>
              <w:bCs/>
              <w:color w:val="000000"/>
              <w:szCs w:val="24"/>
              <w:lang w:val="en-US" w:eastAsia="en-GB" w:bidi="ar-SA"/>
            </w:rPr>
            <w:fldChar w:fldCharType="end"/>
          </w:r>
        </w:p>
        <w:p w14:paraId="62E5823F">
          <w:pPr>
            <w:pStyle w:val="12"/>
            <w:tabs>
              <w:tab w:val="right" w:leader="dot" w:pos="8306"/>
            </w:tabs>
          </w:pPr>
          <w:r>
            <w:rPr>
              <w:rFonts w:hint="default" w:ascii="Times New Roman" w:hAnsi="Times New Roman" w:eastAsia="SimSun" w:cs="Times New Roman"/>
              <w:bCs/>
              <w:color w:val="000000"/>
              <w:szCs w:val="24"/>
              <w:lang w:val="en-US" w:eastAsia="en-GB" w:bidi="ar-SA"/>
            </w:rPr>
            <w:fldChar w:fldCharType="begin"/>
          </w:r>
          <w:r>
            <w:rPr>
              <w:rFonts w:hint="default" w:ascii="Times New Roman" w:hAnsi="Times New Roman" w:eastAsia="SimSun" w:cs="Times New Roman"/>
              <w:bCs/>
              <w:szCs w:val="24"/>
              <w:lang w:val="en-US" w:eastAsia="en-GB" w:bidi="ar-SA"/>
            </w:rPr>
            <w:instrText xml:space="preserve"> HYPERLINK \l _Toc8849 </w:instrText>
          </w:r>
          <w:r>
            <w:rPr>
              <w:rFonts w:hint="default" w:ascii="Times New Roman" w:hAnsi="Times New Roman" w:eastAsia="SimSun" w:cs="Times New Roman"/>
              <w:bCs/>
              <w:szCs w:val="24"/>
              <w:lang w:val="en-US" w:eastAsia="en-GB" w:bidi="ar-SA"/>
            </w:rPr>
            <w:fldChar w:fldCharType="separate"/>
          </w:r>
          <w:r>
            <w:rPr>
              <w:rFonts w:hint="default" w:ascii="Times New Roman" w:hAnsi="Times New Roman" w:eastAsia="SimSun" w:cs="Times New Roman"/>
              <w:bCs/>
              <w:szCs w:val="24"/>
              <w:lang w:val="en-US"/>
            </w:rPr>
            <w:t>a. Research Methods</w:t>
          </w:r>
          <w:r>
            <w:tab/>
          </w:r>
          <w:r>
            <w:fldChar w:fldCharType="begin"/>
          </w:r>
          <w:r>
            <w:instrText xml:space="preserve"> PAGEREF _Toc8849 \h </w:instrText>
          </w:r>
          <w:r>
            <w:fldChar w:fldCharType="separate"/>
          </w:r>
          <w:r>
            <w:t>46</w:t>
          </w:r>
          <w:r>
            <w:fldChar w:fldCharType="end"/>
          </w:r>
          <w:r>
            <w:rPr>
              <w:rFonts w:hint="default" w:ascii="Times New Roman" w:hAnsi="Times New Roman" w:eastAsia="SimSun" w:cs="Times New Roman"/>
              <w:bCs/>
              <w:color w:val="000000"/>
              <w:szCs w:val="24"/>
              <w:lang w:val="en-US" w:eastAsia="en-GB" w:bidi="ar-SA"/>
            </w:rPr>
            <w:fldChar w:fldCharType="end"/>
          </w:r>
        </w:p>
        <w:p w14:paraId="1D43BF5B">
          <w:pPr>
            <w:pStyle w:val="12"/>
            <w:tabs>
              <w:tab w:val="right" w:leader="dot" w:pos="8306"/>
            </w:tabs>
          </w:pPr>
          <w:r>
            <w:rPr>
              <w:rFonts w:hint="default" w:ascii="Times New Roman" w:hAnsi="Times New Roman" w:eastAsia="SimSun" w:cs="Times New Roman"/>
              <w:bCs/>
              <w:color w:val="000000"/>
              <w:szCs w:val="24"/>
              <w:lang w:val="en-US" w:eastAsia="en-GB" w:bidi="ar-SA"/>
            </w:rPr>
            <w:fldChar w:fldCharType="begin"/>
          </w:r>
          <w:r>
            <w:rPr>
              <w:rFonts w:hint="default" w:ascii="Times New Roman" w:hAnsi="Times New Roman" w:eastAsia="SimSun" w:cs="Times New Roman"/>
              <w:bCs/>
              <w:szCs w:val="24"/>
              <w:lang w:val="en-US" w:eastAsia="en-GB" w:bidi="ar-SA"/>
            </w:rPr>
            <w:instrText xml:space="preserve"> HYPERLINK \l _Toc14925 </w:instrText>
          </w:r>
          <w:r>
            <w:rPr>
              <w:rFonts w:hint="default" w:ascii="Times New Roman" w:hAnsi="Times New Roman" w:eastAsia="SimSun" w:cs="Times New Roman"/>
              <w:bCs/>
              <w:szCs w:val="24"/>
              <w:lang w:val="en-US" w:eastAsia="en-GB" w:bidi="ar-SA"/>
            </w:rPr>
            <w:fldChar w:fldCharType="separate"/>
          </w:r>
          <w:r>
            <w:rPr>
              <w:rFonts w:hint="default" w:ascii="Times New Roman" w:hAnsi="Times New Roman" w:eastAsia="SimSun" w:cs="Times New Roman"/>
              <w:bCs/>
              <w:szCs w:val="24"/>
              <w:lang w:val="en-US"/>
            </w:rPr>
            <w:t>i. Overview</w:t>
          </w:r>
          <w:r>
            <w:tab/>
          </w:r>
          <w:r>
            <w:fldChar w:fldCharType="begin"/>
          </w:r>
          <w:r>
            <w:instrText xml:space="preserve"> PAGEREF _Toc14925 \h </w:instrText>
          </w:r>
          <w:r>
            <w:fldChar w:fldCharType="separate"/>
          </w:r>
          <w:r>
            <w:t>46</w:t>
          </w:r>
          <w:r>
            <w:fldChar w:fldCharType="end"/>
          </w:r>
          <w:r>
            <w:rPr>
              <w:rFonts w:hint="default" w:ascii="Times New Roman" w:hAnsi="Times New Roman" w:eastAsia="SimSun" w:cs="Times New Roman"/>
              <w:bCs/>
              <w:color w:val="000000"/>
              <w:szCs w:val="24"/>
              <w:lang w:val="en-US" w:eastAsia="en-GB" w:bidi="ar-SA"/>
            </w:rPr>
            <w:fldChar w:fldCharType="end"/>
          </w:r>
        </w:p>
        <w:p w14:paraId="2FE1FAAB">
          <w:pPr>
            <w:pStyle w:val="12"/>
            <w:tabs>
              <w:tab w:val="right" w:leader="dot" w:pos="8306"/>
            </w:tabs>
          </w:pPr>
          <w:r>
            <w:rPr>
              <w:rFonts w:hint="default" w:ascii="Times New Roman" w:hAnsi="Times New Roman" w:eastAsia="SimSun" w:cs="Times New Roman"/>
              <w:bCs/>
              <w:color w:val="000000"/>
              <w:szCs w:val="24"/>
              <w:lang w:val="en-US" w:eastAsia="en-GB" w:bidi="ar-SA"/>
            </w:rPr>
            <w:fldChar w:fldCharType="begin"/>
          </w:r>
          <w:r>
            <w:rPr>
              <w:rFonts w:hint="default" w:ascii="Times New Roman" w:hAnsi="Times New Roman" w:eastAsia="SimSun" w:cs="Times New Roman"/>
              <w:bCs/>
              <w:szCs w:val="24"/>
              <w:lang w:val="en-US" w:eastAsia="en-GB" w:bidi="ar-SA"/>
            </w:rPr>
            <w:instrText xml:space="preserve"> HYPERLINK \l _Toc31919 </w:instrText>
          </w:r>
          <w:r>
            <w:rPr>
              <w:rFonts w:hint="default" w:ascii="Times New Roman" w:hAnsi="Times New Roman" w:eastAsia="SimSun" w:cs="Times New Roman"/>
              <w:bCs/>
              <w:szCs w:val="24"/>
              <w:lang w:val="en-US" w:eastAsia="en-GB" w:bidi="ar-SA"/>
            </w:rPr>
            <w:fldChar w:fldCharType="separate"/>
          </w:r>
          <w:r>
            <w:rPr>
              <w:rFonts w:hint="default" w:ascii="Times New Roman" w:hAnsi="Times New Roman" w:eastAsia="SimSun" w:cs="Times New Roman"/>
              <w:bCs/>
              <w:szCs w:val="24"/>
              <w:lang w:val="en-US"/>
            </w:rPr>
            <w:t>ii. Quantitative &amp; Qualitative Methods</w:t>
          </w:r>
          <w:r>
            <w:tab/>
          </w:r>
          <w:r>
            <w:fldChar w:fldCharType="begin"/>
          </w:r>
          <w:r>
            <w:instrText xml:space="preserve"> PAGEREF _Toc31919 \h </w:instrText>
          </w:r>
          <w:r>
            <w:fldChar w:fldCharType="separate"/>
          </w:r>
          <w:r>
            <w:t>46</w:t>
          </w:r>
          <w:r>
            <w:fldChar w:fldCharType="end"/>
          </w:r>
          <w:r>
            <w:rPr>
              <w:rFonts w:hint="default" w:ascii="Times New Roman" w:hAnsi="Times New Roman" w:eastAsia="SimSun" w:cs="Times New Roman"/>
              <w:bCs/>
              <w:color w:val="000000"/>
              <w:szCs w:val="24"/>
              <w:lang w:val="en-US" w:eastAsia="en-GB" w:bidi="ar-SA"/>
            </w:rPr>
            <w:fldChar w:fldCharType="end"/>
          </w:r>
        </w:p>
        <w:p w14:paraId="4EB7BB6A">
          <w:pPr>
            <w:pStyle w:val="12"/>
            <w:tabs>
              <w:tab w:val="right" w:leader="dot" w:pos="8306"/>
            </w:tabs>
          </w:pPr>
          <w:r>
            <w:rPr>
              <w:rFonts w:hint="default" w:ascii="Times New Roman" w:hAnsi="Times New Roman" w:eastAsia="SimSun" w:cs="Times New Roman"/>
              <w:bCs/>
              <w:color w:val="000000"/>
              <w:szCs w:val="24"/>
              <w:lang w:val="en-US" w:eastAsia="en-GB" w:bidi="ar-SA"/>
            </w:rPr>
            <w:fldChar w:fldCharType="begin"/>
          </w:r>
          <w:r>
            <w:rPr>
              <w:rFonts w:hint="default" w:ascii="Times New Roman" w:hAnsi="Times New Roman" w:eastAsia="SimSun" w:cs="Times New Roman"/>
              <w:bCs/>
              <w:szCs w:val="24"/>
              <w:lang w:val="en-US" w:eastAsia="en-GB" w:bidi="ar-SA"/>
            </w:rPr>
            <w:instrText xml:space="preserve"> HYPERLINK \l _Toc30901 </w:instrText>
          </w:r>
          <w:r>
            <w:rPr>
              <w:rFonts w:hint="default" w:ascii="Times New Roman" w:hAnsi="Times New Roman" w:eastAsia="SimSun" w:cs="Times New Roman"/>
              <w:bCs/>
              <w:szCs w:val="24"/>
              <w:lang w:val="en-US" w:eastAsia="en-GB" w:bidi="ar-SA"/>
            </w:rPr>
            <w:fldChar w:fldCharType="separate"/>
          </w:r>
          <w:r>
            <w:rPr>
              <w:rFonts w:hint="default" w:ascii="Times New Roman" w:hAnsi="Times New Roman" w:eastAsia="SimSun" w:cs="Times New Roman"/>
              <w:bCs/>
              <w:szCs w:val="24"/>
              <w:lang w:val="en-US"/>
            </w:rPr>
            <w:t>iii. Sampling Techniques</w:t>
          </w:r>
          <w:r>
            <w:tab/>
          </w:r>
          <w:r>
            <w:fldChar w:fldCharType="begin"/>
          </w:r>
          <w:r>
            <w:instrText xml:space="preserve"> PAGEREF _Toc30901 \h </w:instrText>
          </w:r>
          <w:r>
            <w:fldChar w:fldCharType="separate"/>
          </w:r>
          <w:r>
            <w:t>47</w:t>
          </w:r>
          <w:r>
            <w:fldChar w:fldCharType="end"/>
          </w:r>
          <w:r>
            <w:rPr>
              <w:rFonts w:hint="default" w:ascii="Times New Roman" w:hAnsi="Times New Roman" w:eastAsia="SimSun" w:cs="Times New Roman"/>
              <w:bCs/>
              <w:color w:val="000000"/>
              <w:szCs w:val="24"/>
              <w:lang w:val="en-US" w:eastAsia="en-GB" w:bidi="ar-SA"/>
            </w:rPr>
            <w:fldChar w:fldCharType="end"/>
          </w:r>
        </w:p>
        <w:p w14:paraId="47B8DABB">
          <w:pPr>
            <w:pStyle w:val="12"/>
            <w:tabs>
              <w:tab w:val="right" w:leader="dot" w:pos="8306"/>
            </w:tabs>
          </w:pPr>
          <w:r>
            <w:rPr>
              <w:rFonts w:hint="default" w:ascii="Times New Roman" w:hAnsi="Times New Roman" w:eastAsia="SimSun" w:cs="Times New Roman"/>
              <w:bCs/>
              <w:color w:val="000000"/>
              <w:szCs w:val="24"/>
              <w:lang w:val="en-US" w:eastAsia="en-GB" w:bidi="ar-SA"/>
            </w:rPr>
            <w:fldChar w:fldCharType="begin"/>
          </w:r>
          <w:r>
            <w:rPr>
              <w:rFonts w:hint="default" w:ascii="Times New Roman" w:hAnsi="Times New Roman" w:eastAsia="SimSun" w:cs="Times New Roman"/>
              <w:bCs/>
              <w:szCs w:val="24"/>
              <w:lang w:val="en-US" w:eastAsia="en-GB" w:bidi="ar-SA"/>
            </w:rPr>
            <w:instrText xml:space="preserve"> HYPERLINK \l _Toc23379 </w:instrText>
          </w:r>
          <w:r>
            <w:rPr>
              <w:rFonts w:hint="default" w:ascii="Times New Roman" w:hAnsi="Times New Roman" w:eastAsia="SimSun" w:cs="Times New Roman"/>
              <w:bCs/>
              <w:szCs w:val="24"/>
              <w:lang w:val="en-US" w:eastAsia="en-GB" w:bidi="ar-SA"/>
            </w:rPr>
            <w:fldChar w:fldCharType="separate"/>
          </w:r>
          <w:r>
            <w:rPr>
              <w:rFonts w:hint="default" w:ascii="Times New Roman" w:hAnsi="Times New Roman" w:eastAsia="SimSun" w:cs="Times New Roman"/>
              <w:bCs/>
              <w:szCs w:val="24"/>
              <w:lang w:val="en-US"/>
            </w:rPr>
            <w:t>iv. Data Collection</w:t>
          </w:r>
          <w:r>
            <w:tab/>
          </w:r>
          <w:r>
            <w:fldChar w:fldCharType="begin"/>
          </w:r>
          <w:r>
            <w:instrText xml:space="preserve"> PAGEREF _Toc23379 \h </w:instrText>
          </w:r>
          <w:r>
            <w:fldChar w:fldCharType="separate"/>
          </w:r>
          <w:r>
            <w:t>47</w:t>
          </w:r>
          <w:r>
            <w:fldChar w:fldCharType="end"/>
          </w:r>
          <w:r>
            <w:rPr>
              <w:rFonts w:hint="default" w:ascii="Times New Roman" w:hAnsi="Times New Roman" w:eastAsia="SimSun" w:cs="Times New Roman"/>
              <w:bCs/>
              <w:color w:val="000000"/>
              <w:szCs w:val="24"/>
              <w:lang w:val="en-US" w:eastAsia="en-GB" w:bidi="ar-SA"/>
            </w:rPr>
            <w:fldChar w:fldCharType="end"/>
          </w:r>
        </w:p>
        <w:p w14:paraId="406266FA">
          <w:pPr>
            <w:pStyle w:val="12"/>
            <w:tabs>
              <w:tab w:val="right" w:leader="dot" w:pos="8306"/>
            </w:tabs>
          </w:pPr>
          <w:r>
            <w:rPr>
              <w:rFonts w:hint="default" w:ascii="Times New Roman" w:hAnsi="Times New Roman" w:eastAsia="SimSun" w:cs="Times New Roman"/>
              <w:bCs/>
              <w:color w:val="000000"/>
              <w:szCs w:val="24"/>
              <w:lang w:val="en-US" w:eastAsia="en-GB" w:bidi="ar-SA"/>
            </w:rPr>
            <w:fldChar w:fldCharType="begin"/>
          </w:r>
          <w:r>
            <w:rPr>
              <w:rFonts w:hint="default" w:ascii="Times New Roman" w:hAnsi="Times New Roman" w:eastAsia="SimSun" w:cs="Times New Roman"/>
              <w:bCs/>
              <w:szCs w:val="24"/>
              <w:lang w:val="en-US" w:eastAsia="en-GB" w:bidi="ar-SA"/>
            </w:rPr>
            <w:instrText xml:space="preserve"> HYPERLINK \l _Toc3798 </w:instrText>
          </w:r>
          <w:r>
            <w:rPr>
              <w:rFonts w:hint="default" w:ascii="Times New Roman" w:hAnsi="Times New Roman" w:eastAsia="SimSun" w:cs="Times New Roman"/>
              <w:bCs/>
              <w:szCs w:val="24"/>
              <w:lang w:val="en-US" w:eastAsia="en-GB" w:bidi="ar-SA"/>
            </w:rPr>
            <w:fldChar w:fldCharType="separate"/>
          </w:r>
          <w:r>
            <w:rPr>
              <w:rFonts w:hint="default" w:ascii="Times New Roman" w:hAnsi="Times New Roman" w:eastAsia="SimSun" w:cs="Times New Roman"/>
              <w:bCs/>
              <w:szCs w:val="24"/>
              <w:lang w:val="en-US"/>
            </w:rPr>
            <w:t>v. Ethical Considerations</w:t>
          </w:r>
          <w:r>
            <w:tab/>
          </w:r>
          <w:r>
            <w:fldChar w:fldCharType="begin"/>
          </w:r>
          <w:r>
            <w:instrText xml:space="preserve"> PAGEREF _Toc3798 \h </w:instrText>
          </w:r>
          <w:r>
            <w:fldChar w:fldCharType="separate"/>
          </w:r>
          <w:r>
            <w:t>48</w:t>
          </w:r>
          <w:r>
            <w:fldChar w:fldCharType="end"/>
          </w:r>
          <w:r>
            <w:rPr>
              <w:rFonts w:hint="default" w:ascii="Times New Roman" w:hAnsi="Times New Roman" w:eastAsia="SimSun" w:cs="Times New Roman"/>
              <w:bCs/>
              <w:color w:val="000000"/>
              <w:szCs w:val="24"/>
              <w:lang w:val="en-US" w:eastAsia="en-GB" w:bidi="ar-SA"/>
            </w:rPr>
            <w:fldChar w:fldCharType="end"/>
          </w:r>
        </w:p>
        <w:p w14:paraId="3C7F38A6">
          <w:pPr>
            <w:pStyle w:val="12"/>
            <w:tabs>
              <w:tab w:val="right" w:leader="dot" w:pos="8306"/>
            </w:tabs>
          </w:pPr>
          <w:r>
            <w:rPr>
              <w:rFonts w:hint="default" w:ascii="Times New Roman" w:hAnsi="Times New Roman" w:eastAsia="SimSun" w:cs="Times New Roman"/>
              <w:bCs/>
              <w:color w:val="000000"/>
              <w:szCs w:val="24"/>
              <w:lang w:val="en-US" w:eastAsia="en-GB" w:bidi="ar-SA"/>
            </w:rPr>
            <w:fldChar w:fldCharType="begin"/>
          </w:r>
          <w:r>
            <w:rPr>
              <w:rFonts w:hint="default" w:ascii="Times New Roman" w:hAnsi="Times New Roman" w:eastAsia="SimSun" w:cs="Times New Roman"/>
              <w:bCs/>
              <w:szCs w:val="24"/>
              <w:lang w:val="en-US" w:eastAsia="en-GB" w:bidi="ar-SA"/>
            </w:rPr>
            <w:instrText xml:space="preserve"> HYPERLINK \l _Toc1000 </w:instrText>
          </w:r>
          <w:r>
            <w:rPr>
              <w:rFonts w:hint="default" w:ascii="Times New Roman" w:hAnsi="Times New Roman" w:eastAsia="SimSun" w:cs="Times New Roman"/>
              <w:bCs/>
              <w:szCs w:val="24"/>
              <w:lang w:val="en-US" w:eastAsia="en-GB" w:bidi="ar-SA"/>
            </w:rPr>
            <w:fldChar w:fldCharType="separate"/>
          </w:r>
          <w:r>
            <w:rPr>
              <w:rFonts w:hint="default" w:ascii="Times New Roman" w:hAnsi="Times New Roman" w:eastAsia="SimSun" w:cs="Times New Roman"/>
              <w:bCs/>
              <w:szCs w:val="24"/>
              <w:lang w:val="en-US"/>
            </w:rPr>
            <w:t>b. Primary Research</w:t>
          </w:r>
          <w:r>
            <w:tab/>
          </w:r>
          <w:r>
            <w:fldChar w:fldCharType="begin"/>
          </w:r>
          <w:r>
            <w:instrText xml:space="preserve"> PAGEREF _Toc1000 \h </w:instrText>
          </w:r>
          <w:r>
            <w:fldChar w:fldCharType="separate"/>
          </w:r>
          <w:r>
            <w:t>48</w:t>
          </w:r>
          <w:r>
            <w:fldChar w:fldCharType="end"/>
          </w:r>
          <w:r>
            <w:rPr>
              <w:rFonts w:hint="default" w:ascii="Times New Roman" w:hAnsi="Times New Roman" w:eastAsia="SimSun" w:cs="Times New Roman"/>
              <w:bCs/>
              <w:color w:val="000000"/>
              <w:szCs w:val="24"/>
              <w:lang w:val="en-US" w:eastAsia="en-GB" w:bidi="ar-SA"/>
            </w:rPr>
            <w:fldChar w:fldCharType="end"/>
          </w:r>
        </w:p>
        <w:p w14:paraId="68415723">
          <w:pPr>
            <w:pStyle w:val="12"/>
            <w:tabs>
              <w:tab w:val="right" w:leader="dot" w:pos="8306"/>
            </w:tabs>
          </w:pPr>
          <w:r>
            <w:rPr>
              <w:rFonts w:hint="default" w:ascii="Times New Roman" w:hAnsi="Times New Roman" w:eastAsia="SimSun" w:cs="Times New Roman"/>
              <w:bCs/>
              <w:color w:val="000000"/>
              <w:szCs w:val="24"/>
              <w:lang w:val="en-US" w:eastAsia="en-GB" w:bidi="ar-SA"/>
            </w:rPr>
            <w:fldChar w:fldCharType="begin"/>
          </w:r>
          <w:r>
            <w:rPr>
              <w:rFonts w:hint="default" w:ascii="Times New Roman" w:hAnsi="Times New Roman" w:eastAsia="SimSun" w:cs="Times New Roman"/>
              <w:bCs/>
              <w:szCs w:val="24"/>
              <w:lang w:val="en-US" w:eastAsia="en-GB" w:bidi="ar-SA"/>
            </w:rPr>
            <w:instrText xml:space="preserve"> HYPERLINK \l _Toc20693 </w:instrText>
          </w:r>
          <w:r>
            <w:rPr>
              <w:rFonts w:hint="default" w:ascii="Times New Roman" w:hAnsi="Times New Roman" w:eastAsia="SimSun" w:cs="Times New Roman"/>
              <w:bCs/>
              <w:szCs w:val="24"/>
              <w:lang w:val="en-US" w:eastAsia="en-GB" w:bidi="ar-SA"/>
            </w:rPr>
            <w:fldChar w:fldCharType="separate"/>
          </w:r>
          <w:r>
            <w:rPr>
              <w:rFonts w:hint="default" w:ascii="Times New Roman" w:hAnsi="Times New Roman" w:eastAsia="SimSun" w:cs="Times New Roman"/>
              <w:bCs/>
              <w:szCs w:val="24"/>
              <w:lang w:val="en-US"/>
            </w:rPr>
            <w:t>i. Survey Design</w:t>
          </w:r>
          <w:r>
            <w:tab/>
          </w:r>
          <w:r>
            <w:fldChar w:fldCharType="begin"/>
          </w:r>
          <w:r>
            <w:instrText xml:space="preserve"> PAGEREF _Toc20693 \h </w:instrText>
          </w:r>
          <w:r>
            <w:fldChar w:fldCharType="separate"/>
          </w:r>
          <w:r>
            <w:t>48</w:t>
          </w:r>
          <w:r>
            <w:fldChar w:fldCharType="end"/>
          </w:r>
          <w:r>
            <w:rPr>
              <w:rFonts w:hint="default" w:ascii="Times New Roman" w:hAnsi="Times New Roman" w:eastAsia="SimSun" w:cs="Times New Roman"/>
              <w:bCs/>
              <w:color w:val="000000"/>
              <w:szCs w:val="24"/>
              <w:lang w:val="en-US" w:eastAsia="en-GB" w:bidi="ar-SA"/>
            </w:rPr>
            <w:fldChar w:fldCharType="end"/>
          </w:r>
        </w:p>
        <w:p w14:paraId="409DA92C">
          <w:pPr>
            <w:pStyle w:val="12"/>
            <w:tabs>
              <w:tab w:val="right" w:leader="dot" w:pos="8306"/>
            </w:tabs>
          </w:pPr>
          <w:r>
            <w:rPr>
              <w:rFonts w:hint="default" w:ascii="Times New Roman" w:hAnsi="Times New Roman" w:eastAsia="SimSun" w:cs="Times New Roman"/>
              <w:bCs/>
              <w:color w:val="000000"/>
              <w:szCs w:val="24"/>
              <w:lang w:val="en-US" w:eastAsia="en-GB" w:bidi="ar-SA"/>
            </w:rPr>
            <w:fldChar w:fldCharType="begin"/>
          </w:r>
          <w:r>
            <w:rPr>
              <w:rFonts w:hint="default" w:ascii="Times New Roman" w:hAnsi="Times New Roman" w:eastAsia="SimSun" w:cs="Times New Roman"/>
              <w:bCs/>
              <w:szCs w:val="24"/>
              <w:lang w:val="en-US" w:eastAsia="en-GB" w:bidi="ar-SA"/>
            </w:rPr>
            <w:instrText xml:space="preserve"> HYPERLINK \l _Toc5335 </w:instrText>
          </w:r>
          <w:r>
            <w:rPr>
              <w:rFonts w:hint="default" w:ascii="Times New Roman" w:hAnsi="Times New Roman" w:eastAsia="SimSun" w:cs="Times New Roman"/>
              <w:bCs/>
              <w:szCs w:val="24"/>
              <w:lang w:val="en-US" w:eastAsia="en-GB" w:bidi="ar-SA"/>
            </w:rPr>
            <w:fldChar w:fldCharType="separate"/>
          </w:r>
          <w:r>
            <w:rPr>
              <w:rFonts w:hint="default" w:ascii="Times New Roman" w:hAnsi="Times New Roman" w:eastAsia="SimSun" w:cs="Times New Roman"/>
              <w:bCs/>
              <w:szCs w:val="24"/>
              <w:lang w:val="en-US"/>
            </w:rPr>
            <w:t>ii. Data Analysis Tools</w:t>
          </w:r>
          <w:r>
            <w:tab/>
          </w:r>
          <w:r>
            <w:fldChar w:fldCharType="begin"/>
          </w:r>
          <w:r>
            <w:instrText xml:space="preserve"> PAGEREF _Toc5335 \h </w:instrText>
          </w:r>
          <w:r>
            <w:fldChar w:fldCharType="separate"/>
          </w:r>
          <w:r>
            <w:t>49</w:t>
          </w:r>
          <w:r>
            <w:fldChar w:fldCharType="end"/>
          </w:r>
          <w:r>
            <w:rPr>
              <w:rFonts w:hint="default" w:ascii="Times New Roman" w:hAnsi="Times New Roman" w:eastAsia="SimSun" w:cs="Times New Roman"/>
              <w:bCs/>
              <w:color w:val="000000"/>
              <w:szCs w:val="24"/>
              <w:lang w:val="en-US" w:eastAsia="en-GB" w:bidi="ar-SA"/>
            </w:rPr>
            <w:fldChar w:fldCharType="end"/>
          </w:r>
        </w:p>
        <w:p w14:paraId="25B05CF8">
          <w:pPr>
            <w:pStyle w:val="12"/>
            <w:tabs>
              <w:tab w:val="right" w:leader="dot" w:pos="8306"/>
            </w:tabs>
          </w:pPr>
          <w:r>
            <w:rPr>
              <w:rFonts w:hint="default" w:ascii="Times New Roman" w:hAnsi="Times New Roman" w:eastAsia="SimSun" w:cs="Times New Roman"/>
              <w:bCs/>
              <w:color w:val="000000"/>
              <w:szCs w:val="24"/>
              <w:lang w:val="en-US" w:eastAsia="en-GB" w:bidi="ar-SA"/>
            </w:rPr>
            <w:fldChar w:fldCharType="begin"/>
          </w:r>
          <w:r>
            <w:rPr>
              <w:rFonts w:hint="default" w:ascii="Times New Roman" w:hAnsi="Times New Roman" w:eastAsia="SimSun" w:cs="Times New Roman"/>
              <w:bCs/>
              <w:szCs w:val="24"/>
              <w:lang w:val="en-US" w:eastAsia="en-GB" w:bidi="ar-SA"/>
            </w:rPr>
            <w:instrText xml:space="preserve"> HYPERLINK \l _Toc31458 </w:instrText>
          </w:r>
          <w:r>
            <w:rPr>
              <w:rFonts w:hint="default" w:ascii="Times New Roman" w:hAnsi="Times New Roman" w:eastAsia="SimSun" w:cs="Times New Roman"/>
              <w:bCs/>
              <w:szCs w:val="24"/>
              <w:lang w:val="en-US" w:eastAsia="en-GB" w:bidi="ar-SA"/>
            </w:rPr>
            <w:fldChar w:fldCharType="separate"/>
          </w:r>
          <w:r>
            <w:rPr>
              <w:rFonts w:hint="default" w:ascii="Times New Roman" w:hAnsi="Times New Roman" w:eastAsia="SimSun" w:cs="Times New Roman"/>
              <w:bCs/>
              <w:szCs w:val="24"/>
              <w:lang w:val="en-US"/>
            </w:rPr>
            <w:t>iii. Challenges Encountered</w:t>
          </w:r>
          <w:r>
            <w:tab/>
          </w:r>
          <w:r>
            <w:fldChar w:fldCharType="begin"/>
          </w:r>
          <w:r>
            <w:instrText xml:space="preserve"> PAGEREF _Toc31458 \h </w:instrText>
          </w:r>
          <w:r>
            <w:fldChar w:fldCharType="separate"/>
          </w:r>
          <w:r>
            <w:t>50</w:t>
          </w:r>
          <w:r>
            <w:fldChar w:fldCharType="end"/>
          </w:r>
          <w:r>
            <w:rPr>
              <w:rFonts w:hint="default" w:ascii="Times New Roman" w:hAnsi="Times New Roman" w:eastAsia="SimSun" w:cs="Times New Roman"/>
              <w:bCs/>
              <w:color w:val="000000"/>
              <w:szCs w:val="24"/>
              <w:lang w:val="en-US" w:eastAsia="en-GB" w:bidi="ar-SA"/>
            </w:rPr>
            <w:fldChar w:fldCharType="end"/>
          </w:r>
        </w:p>
        <w:p w14:paraId="2D21E008">
          <w:pPr>
            <w:pStyle w:val="12"/>
            <w:tabs>
              <w:tab w:val="right" w:leader="dot" w:pos="8306"/>
            </w:tabs>
          </w:pPr>
          <w:r>
            <w:rPr>
              <w:rFonts w:hint="default" w:ascii="Times New Roman" w:hAnsi="Times New Roman" w:eastAsia="SimSun" w:cs="Times New Roman"/>
              <w:bCs/>
              <w:color w:val="000000"/>
              <w:szCs w:val="24"/>
              <w:lang w:val="en-US" w:eastAsia="en-GB" w:bidi="ar-SA"/>
            </w:rPr>
            <w:fldChar w:fldCharType="begin"/>
          </w:r>
          <w:r>
            <w:rPr>
              <w:rFonts w:hint="default" w:ascii="Times New Roman" w:hAnsi="Times New Roman" w:eastAsia="SimSun" w:cs="Times New Roman"/>
              <w:bCs/>
              <w:szCs w:val="24"/>
              <w:lang w:val="en-US" w:eastAsia="en-GB" w:bidi="ar-SA"/>
            </w:rPr>
            <w:instrText xml:space="preserve"> HYPERLINK \l _Toc23355 </w:instrText>
          </w:r>
          <w:r>
            <w:rPr>
              <w:rFonts w:hint="default" w:ascii="Times New Roman" w:hAnsi="Times New Roman" w:eastAsia="SimSun" w:cs="Times New Roman"/>
              <w:bCs/>
              <w:szCs w:val="24"/>
              <w:lang w:val="en-US" w:eastAsia="en-GB" w:bidi="ar-SA"/>
            </w:rPr>
            <w:fldChar w:fldCharType="separate"/>
          </w:r>
          <w:r>
            <w:rPr>
              <w:rFonts w:hint="default" w:ascii="Times New Roman" w:hAnsi="Times New Roman" w:eastAsia="SimSun" w:cs="Times New Roman"/>
              <w:bCs/>
              <w:szCs w:val="24"/>
              <w:lang w:val="en-US"/>
            </w:rPr>
            <w:t>c. Findings, Results, and Evaluation</w:t>
          </w:r>
          <w:r>
            <w:tab/>
          </w:r>
          <w:r>
            <w:fldChar w:fldCharType="begin"/>
          </w:r>
          <w:r>
            <w:instrText xml:space="preserve"> PAGEREF _Toc23355 \h </w:instrText>
          </w:r>
          <w:r>
            <w:fldChar w:fldCharType="separate"/>
          </w:r>
          <w:r>
            <w:t>51</w:t>
          </w:r>
          <w:r>
            <w:fldChar w:fldCharType="end"/>
          </w:r>
          <w:r>
            <w:rPr>
              <w:rFonts w:hint="default" w:ascii="Times New Roman" w:hAnsi="Times New Roman" w:eastAsia="SimSun" w:cs="Times New Roman"/>
              <w:bCs/>
              <w:color w:val="000000"/>
              <w:szCs w:val="24"/>
              <w:lang w:val="en-US" w:eastAsia="en-GB" w:bidi="ar-SA"/>
            </w:rPr>
            <w:fldChar w:fldCharType="end"/>
          </w:r>
        </w:p>
        <w:p w14:paraId="78C34B32">
          <w:pPr>
            <w:pStyle w:val="12"/>
            <w:tabs>
              <w:tab w:val="right" w:leader="dot" w:pos="8306"/>
            </w:tabs>
          </w:pPr>
          <w:r>
            <w:rPr>
              <w:rFonts w:hint="default" w:ascii="Times New Roman" w:hAnsi="Times New Roman" w:eastAsia="SimSun" w:cs="Times New Roman"/>
              <w:bCs/>
              <w:color w:val="000000"/>
              <w:szCs w:val="24"/>
              <w:lang w:val="en-US" w:eastAsia="en-GB" w:bidi="ar-SA"/>
            </w:rPr>
            <w:fldChar w:fldCharType="begin"/>
          </w:r>
          <w:r>
            <w:rPr>
              <w:rFonts w:hint="default" w:ascii="Times New Roman" w:hAnsi="Times New Roman" w:eastAsia="SimSun" w:cs="Times New Roman"/>
              <w:bCs/>
              <w:szCs w:val="24"/>
              <w:lang w:val="en-US" w:eastAsia="en-GB" w:bidi="ar-SA"/>
            </w:rPr>
            <w:instrText xml:space="preserve"> HYPERLINK \l _Toc18613 </w:instrText>
          </w:r>
          <w:r>
            <w:rPr>
              <w:rFonts w:hint="default" w:ascii="Times New Roman" w:hAnsi="Times New Roman" w:eastAsia="SimSun" w:cs="Times New Roman"/>
              <w:bCs/>
              <w:szCs w:val="24"/>
              <w:lang w:val="en-US" w:eastAsia="en-GB" w:bidi="ar-SA"/>
            </w:rPr>
            <w:fldChar w:fldCharType="separate"/>
          </w:r>
          <w:r>
            <w:rPr>
              <w:rFonts w:hint="default" w:ascii="Times New Roman" w:hAnsi="Times New Roman" w:eastAsia="SimSun" w:cs="Times New Roman"/>
              <w:bCs/>
              <w:szCs w:val="24"/>
              <w:lang w:val="en-US"/>
            </w:rPr>
            <w:t>i. Preliminary Findings</w:t>
          </w:r>
          <w:r>
            <w:tab/>
          </w:r>
          <w:r>
            <w:fldChar w:fldCharType="begin"/>
          </w:r>
          <w:r>
            <w:instrText xml:space="preserve"> PAGEREF _Toc18613 \h </w:instrText>
          </w:r>
          <w:r>
            <w:fldChar w:fldCharType="separate"/>
          </w:r>
          <w:r>
            <w:t>51</w:t>
          </w:r>
          <w:r>
            <w:fldChar w:fldCharType="end"/>
          </w:r>
          <w:r>
            <w:rPr>
              <w:rFonts w:hint="default" w:ascii="Times New Roman" w:hAnsi="Times New Roman" w:eastAsia="SimSun" w:cs="Times New Roman"/>
              <w:bCs/>
              <w:color w:val="000000"/>
              <w:szCs w:val="24"/>
              <w:lang w:val="en-US" w:eastAsia="en-GB" w:bidi="ar-SA"/>
            </w:rPr>
            <w:fldChar w:fldCharType="end"/>
          </w:r>
        </w:p>
        <w:p w14:paraId="2577E72C">
          <w:pPr>
            <w:pStyle w:val="12"/>
            <w:tabs>
              <w:tab w:val="right" w:leader="dot" w:pos="8306"/>
            </w:tabs>
          </w:pPr>
          <w:r>
            <w:rPr>
              <w:rFonts w:hint="default" w:ascii="Times New Roman" w:hAnsi="Times New Roman" w:eastAsia="SimSun" w:cs="Times New Roman"/>
              <w:bCs/>
              <w:color w:val="000000"/>
              <w:szCs w:val="24"/>
              <w:lang w:val="en-US" w:eastAsia="en-GB" w:bidi="ar-SA"/>
            </w:rPr>
            <w:fldChar w:fldCharType="begin"/>
          </w:r>
          <w:r>
            <w:rPr>
              <w:rFonts w:hint="default" w:ascii="Times New Roman" w:hAnsi="Times New Roman" w:eastAsia="SimSun" w:cs="Times New Roman"/>
              <w:bCs/>
              <w:szCs w:val="24"/>
              <w:lang w:val="en-US" w:eastAsia="en-GB" w:bidi="ar-SA"/>
            </w:rPr>
            <w:instrText xml:space="preserve"> HYPERLINK \l _Toc17127 </w:instrText>
          </w:r>
          <w:r>
            <w:rPr>
              <w:rFonts w:hint="default" w:ascii="Times New Roman" w:hAnsi="Times New Roman" w:eastAsia="SimSun" w:cs="Times New Roman"/>
              <w:bCs/>
              <w:szCs w:val="24"/>
              <w:lang w:val="en-US" w:eastAsia="en-GB" w:bidi="ar-SA"/>
            </w:rPr>
            <w:fldChar w:fldCharType="separate"/>
          </w:r>
          <w:r>
            <w:rPr>
              <w:rFonts w:hint="default" w:ascii="Times New Roman" w:hAnsi="Times New Roman" w:eastAsia="SimSun" w:cs="Times New Roman"/>
              <w:bCs/>
              <w:szCs w:val="24"/>
              <w:lang w:val="en-US"/>
            </w:rPr>
            <w:t>ii. Data Interpretation</w:t>
          </w:r>
          <w:r>
            <w:tab/>
          </w:r>
          <w:r>
            <w:fldChar w:fldCharType="begin"/>
          </w:r>
          <w:r>
            <w:instrText xml:space="preserve"> PAGEREF _Toc17127 \h </w:instrText>
          </w:r>
          <w:r>
            <w:fldChar w:fldCharType="separate"/>
          </w:r>
          <w:r>
            <w:t>52</w:t>
          </w:r>
          <w:r>
            <w:fldChar w:fldCharType="end"/>
          </w:r>
          <w:r>
            <w:rPr>
              <w:rFonts w:hint="default" w:ascii="Times New Roman" w:hAnsi="Times New Roman" w:eastAsia="SimSun" w:cs="Times New Roman"/>
              <w:bCs/>
              <w:color w:val="000000"/>
              <w:szCs w:val="24"/>
              <w:lang w:val="en-US" w:eastAsia="en-GB" w:bidi="ar-SA"/>
            </w:rPr>
            <w:fldChar w:fldCharType="end"/>
          </w:r>
        </w:p>
        <w:p w14:paraId="0073C9F3">
          <w:pPr>
            <w:pStyle w:val="12"/>
            <w:tabs>
              <w:tab w:val="right" w:leader="dot" w:pos="8306"/>
            </w:tabs>
          </w:pPr>
          <w:r>
            <w:rPr>
              <w:rFonts w:hint="default" w:ascii="Times New Roman" w:hAnsi="Times New Roman" w:eastAsia="SimSun" w:cs="Times New Roman"/>
              <w:bCs/>
              <w:color w:val="000000"/>
              <w:szCs w:val="24"/>
              <w:lang w:val="en-US" w:eastAsia="en-GB" w:bidi="ar-SA"/>
            </w:rPr>
            <w:fldChar w:fldCharType="begin"/>
          </w:r>
          <w:r>
            <w:rPr>
              <w:rFonts w:hint="default" w:ascii="Times New Roman" w:hAnsi="Times New Roman" w:eastAsia="SimSun" w:cs="Times New Roman"/>
              <w:bCs/>
              <w:szCs w:val="24"/>
              <w:lang w:val="en-US" w:eastAsia="en-GB" w:bidi="ar-SA"/>
            </w:rPr>
            <w:instrText xml:space="preserve"> HYPERLINK \l _Toc485 </w:instrText>
          </w:r>
          <w:r>
            <w:rPr>
              <w:rFonts w:hint="default" w:ascii="Times New Roman" w:hAnsi="Times New Roman" w:eastAsia="SimSun" w:cs="Times New Roman"/>
              <w:bCs/>
              <w:szCs w:val="24"/>
              <w:lang w:val="en-US" w:eastAsia="en-GB" w:bidi="ar-SA"/>
            </w:rPr>
            <w:fldChar w:fldCharType="separate"/>
          </w:r>
          <w:r>
            <w:rPr>
              <w:rFonts w:hint="default" w:ascii="Times New Roman" w:hAnsi="Times New Roman" w:eastAsia="SimSun" w:cs="Times New Roman"/>
              <w:bCs/>
              <w:szCs w:val="24"/>
              <w:lang w:val="en-US"/>
            </w:rPr>
            <w:t>iii. Validation of Results</w:t>
          </w:r>
          <w:r>
            <w:tab/>
          </w:r>
          <w:r>
            <w:fldChar w:fldCharType="begin"/>
          </w:r>
          <w:r>
            <w:instrText xml:space="preserve"> PAGEREF _Toc485 \h </w:instrText>
          </w:r>
          <w:r>
            <w:fldChar w:fldCharType="separate"/>
          </w:r>
          <w:r>
            <w:t>53</w:t>
          </w:r>
          <w:r>
            <w:fldChar w:fldCharType="end"/>
          </w:r>
          <w:r>
            <w:rPr>
              <w:rFonts w:hint="default" w:ascii="Times New Roman" w:hAnsi="Times New Roman" w:eastAsia="SimSun" w:cs="Times New Roman"/>
              <w:bCs/>
              <w:color w:val="000000"/>
              <w:szCs w:val="24"/>
              <w:lang w:val="en-US" w:eastAsia="en-GB" w:bidi="ar-SA"/>
            </w:rPr>
            <w:fldChar w:fldCharType="end"/>
          </w:r>
        </w:p>
        <w:p w14:paraId="36BE46B5">
          <w:pPr>
            <w:pStyle w:val="12"/>
            <w:tabs>
              <w:tab w:val="right" w:leader="dot" w:pos="8306"/>
            </w:tabs>
          </w:pPr>
          <w:r>
            <w:rPr>
              <w:rFonts w:hint="default" w:ascii="Times New Roman" w:hAnsi="Times New Roman" w:eastAsia="SimSun" w:cs="Times New Roman"/>
              <w:bCs/>
              <w:color w:val="000000"/>
              <w:szCs w:val="24"/>
              <w:lang w:val="en-US" w:eastAsia="en-GB" w:bidi="ar-SA"/>
            </w:rPr>
            <w:fldChar w:fldCharType="begin"/>
          </w:r>
          <w:r>
            <w:rPr>
              <w:rFonts w:hint="default" w:ascii="Times New Roman" w:hAnsi="Times New Roman" w:eastAsia="SimSun" w:cs="Times New Roman"/>
              <w:bCs/>
              <w:szCs w:val="24"/>
              <w:lang w:val="en-US" w:eastAsia="en-GB" w:bidi="ar-SA"/>
            </w:rPr>
            <w:instrText xml:space="preserve"> HYPERLINK \l _Toc7135 </w:instrText>
          </w:r>
          <w:r>
            <w:rPr>
              <w:rFonts w:hint="default" w:ascii="Times New Roman" w:hAnsi="Times New Roman" w:eastAsia="SimSun" w:cs="Times New Roman"/>
              <w:bCs/>
              <w:szCs w:val="24"/>
              <w:lang w:val="en-US" w:eastAsia="en-GB" w:bidi="ar-SA"/>
            </w:rPr>
            <w:fldChar w:fldCharType="separate"/>
          </w:r>
          <w:r>
            <w:rPr>
              <w:rFonts w:hint="default" w:ascii="Times New Roman" w:hAnsi="Times New Roman" w:eastAsia="SimSun" w:cs="Times New Roman"/>
              <w:bCs/>
              <w:i w:val="0"/>
              <w:iCs w:val="0"/>
              <w:szCs w:val="24"/>
              <w:lang w:val="en-US"/>
            </w:rPr>
            <w:t>CHAPTER 4</w:t>
          </w:r>
          <w:r>
            <w:tab/>
          </w:r>
          <w:r>
            <w:fldChar w:fldCharType="begin"/>
          </w:r>
          <w:r>
            <w:instrText xml:space="preserve"> PAGEREF _Toc7135 \h </w:instrText>
          </w:r>
          <w:r>
            <w:fldChar w:fldCharType="separate"/>
          </w:r>
          <w:r>
            <w:t>55</w:t>
          </w:r>
          <w:r>
            <w:fldChar w:fldCharType="end"/>
          </w:r>
          <w:r>
            <w:rPr>
              <w:rFonts w:hint="default" w:ascii="Times New Roman" w:hAnsi="Times New Roman" w:eastAsia="SimSun" w:cs="Times New Roman"/>
              <w:bCs/>
              <w:color w:val="000000"/>
              <w:szCs w:val="24"/>
              <w:lang w:val="en-US" w:eastAsia="en-GB" w:bidi="ar-SA"/>
            </w:rPr>
            <w:fldChar w:fldCharType="end"/>
          </w:r>
        </w:p>
        <w:p w14:paraId="258FC600">
          <w:pPr>
            <w:pStyle w:val="12"/>
            <w:tabs>
              <w:tab w:val="right" w:leader="dot" w:pos="8306"/>
            </w:tabs>
          </w:pPr>
          <w:r>
            <w:rPr>
              <w:rFonts w:hint="default" w:ascii="Times New Roman" w:hAnsi="Times New Roman" w:eastAsia="SimSun" w:cs="Times New Roman"/>
              <w:bCs/>
              <w:color w:val="000000"/>
              <w:szCs w:val="24"/>
              <w:lang w:val="en-US" w:eastAsia="en-GB" w:bidi="ar-SA"/>
            </w:rPr>
            <w:fldChar w:fldCharType="begin"/>
          </w:r>
          <w:r>
            <w:rPr>
              <w:rFonts w:hint="default" w:ascii="Times New Roman" w:hAnsi="Times New Roman" w:eastAsia="SimSun" w:cs="Times New Roman"/>
              <w:bCs/>
              <w:szCs w:val="24"/>
              <w:lang w:val="en-US" w:eastAsia="en-GB" w:bidi="ar-SA"/>
            </w:rPr>
            <w:instrText xml:space="preserve"> HYPERLINK \l _Toc27142 </w:instrText>
          </w:r>
          <w:r>
            <w:rPr>
              <w:rFonts w:hint="default" w:ascii="Times New Roman" w:hAnsi="Times New Roman" w:eastAsia="SimSun" w:cs="Times New Roman"/>
              <w:bCs/>
              <w:szCs w:val="24"/>
              <w:lang w:val="en-US" w:eastAsia="en-GB" w:bidi="ar-SA"/>
            </w:rPr>
            <w:fldChar w:fldCharType="separate"/>
          </w:r>
          <w:r>
            <w:rPr>
              <w:rFonts w:hint="default" w:ascii="Times New Roman" w:hAnsi="Times New Roman" w:eastAsia="SimSun" w:cs="Times New Roman"/>
              <w:bCs/>
              <w:szCs w:val="24"/>
              <w:lang w:val="en-US"/>
            </w:rPr>
            <w:t>CRITICAL ANALYSIS OF RESEARCH</w:t>
          </w:r>
          <w:r>
            <w:tab/>
          </w:r>
          <w:r>
            <w:fldChar w:fldCharType="begin"/>
          </w:r>
          <w:r>
            <w:instrText xml:space="preserve"> PAGEREF _Toc27142 \h </w:instrText>
          </w:r>
          <w:r>
            <w:fldChar w:fldCharType="separate"/>
          </w:r>
          <w:r>
            <w:t>55</w:t>
          </w:r>
          <w:r>
            <w:fldChar w:fldCharType="end"/>
          </w:r>
          <w:r>
            <w:rPr>
              <w:rFonts w:hint="default" w:ascii="Times New Roman" w:hAnsi="Times New Roman" w:eastAsia="SimSun" w:cs="Times New Roman"/>
              <w:bCs/>
              <w:color w:val="000000"/>
              <w:szCs w:val="24"/>
              <w:lang w:val="en-US" w:eastAsia="en-GB" w:bidi="ar-SA"/>
            </w:rPr>
            <w:fldChar w:fldCharType="end"/>
          </w:r>
        </w:p>
        <w:p w14:paraId="4DE77D26">
          <w:pPr>
            <w:pStyle w:val="12"/>
            <w:tabs>
              <w:tab w:val="right" w:leader="dot" w:pos="8306"/>
            </w:tabs>
          </w:pPr>
          <w:r>
            <w:rPr>
              <w:rFonts w:hint="default" w:ascii="Times New Roman" w:hAnsi="Times New Roman" w:eastAsia="SimSun" w:cs="Times New Roman"/>
              <w:bCs/>
              <w:color w:val="000000"/>
              <w:szCs w:val="24"/>
              <w:lang w:val="en-US" w:eastAsia="en-GB" w:bidi="ar-SA"/>
            </w:rPr>
            <w:fldChar w:fldCharType="begin"/>
          </w:r>
          <w:r>
            <w:rPr>
              <w:rFonts w:hint="default" w:ascii="Times New Roman" w:hAnsi="Times New Roman" w:eastAsia="SimSun" w:cs="Times New Roman"/>
              <w:bCs/>
              <w:szCs w:val="24"/>
              <w:lang w:val="en-US" w:eastAsia="en-GB" w:bidi="ar-SA"/>
            </w:rPr>
            <w:instrText xml:space="preserve"> HYPERLINK \l _Toc2175 </w:instrText>
          </w:r>
          <w:r>
            <w:rPr>
              <w:rFonts w:hint="default" w:ascii="Times New Roman" w:hAnsi="Times New Roman" w:eastAsia="SimSun" w:cs="Times New Roman"/>
              <w:bCs/>
              <w:szCs w:val="24"/>
              <w:lang w:val="en-US" w:eastAsia="en-GB" w:bidi="ar-SA"/>
            </w:rPr>
            <w:fldChar w:fldCharType="separate"/>
          </w:r>
          <w:r>
            <w:rPr>
              <w:rFonts w:hint="default" w:ascii="Times New Roman" w:hAnsi="Times New Roman" w:eastAsia="SimSun" w:cs="Times New Roman"/>
              <w:bCs/>
              <w:szCs w:val="24"/>
              <w:lang w:val="en-US"/>
            </w:rPr>
            <w:t>a. Comparative Analysis</w:t>
          </w:r>
          <w:r>
            <w:tab/>
          </w:r>
          <w:r>
            <w:fldChar w:fldCharType="begin"/>
          </w:r>
          <w:r>
            <w:instrText xml:space="preserve"> PAGEREF _Toc2175 \h </w:instrText>
          </w:r>
          <w:r>
            <w:fldChar w:fldCharType="separate"/>
          </w:r>
          <w:r>
            <w:t>55</w:t>
          </w:r>
          <w:r>
            <w:fldChar w:fldCharType="end"/>
          </w:r>
          <w:r>
            <w:rPr>
              <w:rFonts w:hint="default" w:ascii="Times New Roman" w:hAnsi="Times New Roman" w:eastAsia="SimSun" w:cs="Times New Roman"/>
              <w:bCs/>
              <w:color w:val="000000"/>
              <w:szCs w:val="24"/>
              <w:lang w:val="en-US" w:eastAsia="en-GB" w:bidi="ar-SA"/>
            </w:rPr>
            <w:fldChar w:fldCharType="end"/>
          </w:r>
        </w:p>
        <w:p w14:paraId="1A9D0E39">
          <w:pPr>
            <w:pStyle w:val="12"/>
            <w:tabs>
              <w:tab w:val="right" w:leader="dot" w:pos="8306"/>
            </w:tabs>
          </w:pPr>
          <w:r>
            <w:rPr>
              <w:rFonts w:hint="default" w:ascii="Times New Roman" w:hAnsi="Times New Roman" w:eastAsia="SimSun" w:cs="Times New Roman"/>
              <w:bCs/>
              <w:color w:val="000000"/>
              <w:szCs w:val="24"/>
              <w:lang w:val="en-US" w:eastAsia="en-GB" w:bidi="ar-SA"/>
            </w:rPr>
            <w:fldChar w:fldCharType="begin"/>
          </w:r>
          <w:r>
            <w:rPr>
              <w:rFonts w:hint="default" w:ascii="Times New Roman" w:hAnsi="Times New Roman" w:eastAsia="SimSun" w:cs="Times New Roman"/>
              <w:bCs/>
              <w:szCs w:val="24"/>
              <w:lang w:val="en-US" w:eastAsia="en-GB" w:bidi="ar-SA"/>
            </w:rPr>
            <w:instrText xml:space="preserve"> HYPERLINK \l _Toc15029 </w:instrText>
          </w:r>
          <w:r>
            <w:rPr>
              <w:rFonts w:hint="default" w:ascii="Times New Roman" w:hAnsi="Times New Roman" w:eastAsia="SimSun" w:cs="Times New Roman"/>
              <w:bCs/>
              <w:szCs w:val="24"/>
              <w:lang w:val="en-US" w:eastAsia="en-GB" w:bidi="ar-SA"/>
            </w:rPr>
            <w:fldChar w:fldCharType="separate"/>
          </w:r>
          <w:r>
            <w:rPr>
              <w:rFonts w:hint="default" w:ascii="Times New Roman" w:hAnsi="Times New Roman" w:eastAsia="SimSun" w:cs="Times New Roman"/>
              <w:bCs/>
              <w:szCs w:val="24"/>
              <w:lang w:val="en-US"/>
            </w:rPr>
            <w:t>b. Objective Alignment</w:t>
          </w:r>
          <w:r>
            <w:tab/>
          </w:r>
          <w:r>
            <w:fldChar w:fldCharType="begin"/>
          </w:r>
          <w:r>
            <w:instrText xml:space="preserve"> PAGEREF _Toc15029 \h </w:instrText>
          </w:r>
          <w:r>
            <w:fldChar w:fldCharType="separate"/>
          </w:r>
          <w:r>
            <w:t>59</w:t>
          </w:r>
          <w:r>
            <w:fldChar w:fldCharType="end"/>
          </w:r>
          <w:r>
            <w:rPr>
              <w:rFonts w:hint="default" w:ascii="Times New Roman" w:hAnsi="Times New Roman" w:eastAsia="SimSun" w:cs="Times New Roman"/>
              <w:bCs/>
              <w:color w:val="000000"/>
              <w:szCs w:val="24"/>
              <w:lang w:val="en-US" w:eastAsia="en-GB" w:bidi="ar-SA"/>
            </w:rPr>
            <w:fldChar w:fldCharType="end"/>
          </w:r>
        </w:p>
        <w:p w14:paraId="29114202">
          <w:pPr>
            <w:pStyle w:val="12"/>
            <w:tabs>
              <w:tab w:val="right" w:leader="dot" w:pos="8306"/>
            </w:tabs>
          </w:pPr>
          <w:r>
            <w:rPr>
              <w:rFonts w:hint="default" w:ascii="Times New Roman" w:hAnsi="Times New Roman" w:eastAsia="SimSun" w:cs="Times New Roman"/>
              <w:bCs/>
              <w:color w:val="000000"/>
              <w:szCs w:val="24"/>
              <w:lang w:val="en-US" w:eastAsia="en-GB" w:bidi="ar-SA"/>
            </w:rPr>
            <w:fldChar w:fldCharType="begin"/>
          </w:r>
          <w:r>
            <w:rPr>
              <w:rFonts w:hint="default" w:ascii="Times New Roman" w:hAnsi="Times New Roman" w:eastAsia="SimSun" w:cs="Times New Roman"/>
              <w:bCs/>
              <w:szCs w:val="24"/>
              <w:lang w:val="en-US" w:eastAsia="en-GB" w:bidi="ar-SA"/>
            </w:rPr>
            <w:instrText xml:space="preserve"> HYPERLINK \l _Toc16861 </w:instrText>
          </w:r>
          <w:r>
            <w:rPr>
              <w:rFonts w:hint="default" w:ascii="Times New Roman" w:hAnsi="Times New Roman" w:eastAsia="SimSun" w:cs="Times New Roman"/>
              <w:bCs/>
              <w:szCs w:val="24"/>
              <w:lang w:val="en-US" w:eastAsia="en-GB" w:bidi="ar-SA"/>
            </w:rPr>
            <w:fldChar w:fldCharType="separate"/>
          </w:r>
          <w:r>
            <w:rPr>
              <w:rFonts w:hint="default" w:ascii="Times New Roman" w:hAnsi="Times New Roman" w:eastAsia="SimSun" w:cs="Times New Roman"/>
              <w:bCs/>
              <w:szCs w:val="24"/>
              <w:lang w:val="en-US"/>
            </w:rPr>
            <w:t>c. Theoretical Implications</w:t>
          </w:r>
          <w:r>
            <w:tab/>
          </w:r>
          <w:r>
            <w:fldChar w:fldCharType="begin"/>
          </w:r>
          <w:r>
            <w:instrText xml:space="preserve"> PAGEREF _Toc16861 \h </w:instrText>
          </w:r>
          <w:r>
            <w:fldChar w:fldCharType="separate"/>
          </w:r>
          <w:r>
            <w:t>62</w:t>
          </w:r>
          <w:r>
            <w:fldChar w:fldCharType="end"/>
          </w:r>
          <w:r>
            <w:rPr>
              <w:rFonts w:hint="default" w:ascii="Times New Roman" w:hAnsi="Times New Roman" w:eastAsia="SimSun" w:cs="Times New Roman"/>
              <w:bCs/>
              <w:color w:val="000000"/>
              <w:szCs w:val="24"/>
              <w:lang w:val="en-US" w:eastAsia="en-GB" w:bidi="ar-SA"/>
            </w:rPr>
            <w:fldChar w:fldCharType="end"/>
          </w:r>
        </w:p>
        <w:p w14:paraId="4ED5791D">
          <w:pPr>
            <w:pStyle w:val="12"/>
            <w:tabs>
              <w:tab w:val="right" w:leader="dot" w:pos="8306"/>
            </w:tabs>
          </w:pPr>
          <w:r>
            <w:rPr>
              <w:rFonts w:hint="default" w:ascii="Times New Roman" w:hAnsi="Times New Roman" w:eastAsia="SimSun" w:cs="Times New Roman"/>
              <w:bCs/>
              <w:color w:val="000000"/>
              <w:szCs w:val="24"/>
              <w:lang w:val="en-US" w:eastAsia="en-GB" w:bidi="ar-SA"/>
            </w:rPr>
            <w:fldChar w:fldCharType="begin"/>
          </w:r>
          <w:r>
            <w:rPr>
              <w:rFonts w:hint="default" w:ascii="Times New Roman" w:hAnsi="Times New Roman" w:eastAsia="SimSun" w:cs="Times New Roman"/>
              <w:bCs/>
              <w:szCs w:val="24"/>
              <w:lang w:val="en-US" w:eastAsia="en-GB" w:bidi="ar-SA"/>
            </w:rPr>
            <w:instrText xml:space="preserve"> HYPERLINK \l _Toc16119 </w:instrText>
          </w:r>
          <w:r>
            <w:rPr>
              <w:rFonts w:hint="default" w:ascii="Times New Roman" w:hAnsi="Times New Roman" w:eastAsia="SimSun" w:cs="Times New Roman"/>
              <w:bCs/>
              <w:szCs w:val="24"/>
              <w:lang w:val="en-US" w:eastAsia="en-GB" w:bidi="ar-SA"/>
            </w:rPr>
            <w:fldChar w:fldCharType="separate"/>
          </w:r>
          <w:r>
            <w:rPr>
              <w:rFonts w:hint="default" w:ascii="Times New Roman" w:hAnsi="Times New Roman" w:eastAsia="SimSun" w:cs="Times New Roman"/>
              <w:bCs/>
              <w:szCs w:val="24"/>
              <w:lang w:val="en-US"/>
            </w:rPr>
            <w:t>d. Practical Implications</w:t>
          </w:r>
          <w:r>
            <w:tab/>
          </w:r>
          <w:r>
            <w:fldChar w:fldCharType="begin"/>
          </w:r>
          <w:r>
            <w:instrText xml:space="preserve"> PAGEREF _Toc16119 \h </w:instrText>
          </w:r>
          <w:r>
            <w:fldChar w:fldCharType="separate"/>
          </w:r>
          <w:r>
            <w:t>64</w:t>
          </w:r>
          <w:r>
            <w:fldChar w:fldCharType="end"/>
          </w:r>
          <w:r>
            <w:rPr>
              <w:rFonts w:hint="default" w:ascii="Times New Roman" w:hAnsi="Times New Roman" w:eastAsia="SimSun" w:cs="Times New Roman"/>
              <w:bCs/>
              <w:color w:val="000000"/>
              <w:szCs w:val="24"/>
              <w:lang w:val="en-US" w:eastAsia="en-GB" w:bidi="ar-SA"/>
            </w:rPr>
            <w:fldChar w:fldCharType="end"/>
          </w:r>
        </w:p>
        <w:p w14:paraId="337AAF29">
          <w:pPr>
            <w:pStyle w:val="12"/>
            <w:tabs>
              <w:tab w:val="right" w:leader="dot" w:pos="8306"/>
            </w:tabs>
          </w:pPr>
          <w:r>
            <w:rPr>
              <w:rFonts w:hint="default" w:ascii="Times New Roman" w:hAnsi="Times New Roman" w:eastAsia="SimSun" w:cs="Times New Roman"/>
              <w:bCs/>
              <w:color w:val="000000"/>
              <w:szCs w:val="24"/>
              <w:lang w:val="en-US" w:eastAsia="en-GB" w:bidi="ar-SA"/>
            </w:rPr>
            <w:fldChar w:fldCharType="begin"/>
          </w:r>
          <w:r>
            <w:rPr>
              <w:rFonts w:hint="default" w:ascii="Times New Roman" w:hAnsi="Times New Roman" w:eastAsia="SimSun" w:cs="Times New Roman"/>
              <w:bCs/>
              <w:szCs w:val="24"/>
              <w:lang w:val="en-US" w:eastAsia="en-GB" w:bidi="ar-SA"/>
            </w:rPr>
            <w:instrText xml:space="preserve"> HYPERLINK \l _Toc3111 </w:instrText>
          </w:r>
          <w:r>
            <w:rPr>
              <w:rFonts w:hint="default" w:ascii="Times New Roman" w:hAnsi="Times New Roman" w:eastAsia="SimSun" w:cs="Times New Roman"/>
              <w:bCs/>
              <w:szCs w:val="24"/>
              <w:lang w:val="en-US" w:eastAsia="en-GB" w:bidi="ar-SA"/>
            </w:rPr>
            <w:fldChar w:fldCharType="separate"/>
          </w:r>
          <w:r>
            <w:rPr>
              <w:rFonts w:hint="default" w:ascii="Times New Roman" w:hAnsi="Times New Roman" w:eastAsia="SimSun" w:cs="Times New Roman"/>
              <w:bCs/>
              <w:szCs w:val="24"/>
              <w:lang w:val="en-US"/>
            </w:rPr>
            <w:t>a. Evaluation Against Objectives</w:t>
          </w:r>
          <w:r>
            <w:tab/>
          </w:r>
          <w:r>
            <w:fldChar w:fldCharType="begin"/>
          </w:r>
          <w:r>
            <w:instrText xml:space="preserve"> PAGEREF _Toc3111 \h </w:instrText>
          </w:r>
          <w:r>
            <w:fldChar w:fldCharType="separate"/>
          </w:r>
          <w:r>
            <w:t>65</w:t>
          </w:r>
          <w:r>
            <w:fldChar w:fldCharType="end"/>
          </w:r>
          <w:r>
            <w:rPr>
              <w:rFonts w:hint="default" w:ascii="Times New Roman" w:hAnsi="Times New Roman" w:eastAsia="SimSun" w:cs="Times New Roman"/>
              <w:bCs/>
              <w:color w:val="000000"/>
              <w:szCs w:val="24"/>
              <w:lang w:val="en-US" w:eastAsia="en-GB" w:bidi="ar-SA"/>
            </w:rPr>
            <w:fldChar w:fldCharType="end"/>
          </w:r>
        </w:p>
        <w:p w14:paraId="0C11EA24">
          <w:pPr>
            <w:pStyle w:val="12"/>
            <w:tabs>
              <w:tab w:val="right" w:leader="dot" w:pos="8306"/>
            </w:tabs>
          </w:pPr>
          <w:r>
            <w:rPr>
              <w:rFonts w:hint="default" w:ascii="Times New Roman" w:hAnsi="Times New Roman" w:eastAsia="SimSun" w:cs="Times New Roman"/>
              <w:bCs/>
              <w:color w:val="000000"/>
              <w:szCs w:val="24"/>
              <w:lang w:val="en-US" w:eastAsia="en-GB" w:bidi="ar-SA"/>
            </w:rPr>
            <w:fldChar w:fldCharType="begin"/>
          </w:r>
          <w:r>
            <w:rPr>
              <w:rFonts w:hint="default" w:ascii="Times New Roman" w:hAnsi="Times New Roman" w:eastAsia="SimSun" w:cs="Times New Roman"/>
              <w:bCs/>
              <w:szCs w:val="24"/>
              <w:lang w:val="en-US" w:eastAsia="en-GB" w:bidi="ar-SA"/>
            </w:rPr>
            <w:instrText xml:space="preserve"> HYPERLINK \l _Toc8850 </w:instrText>
          </w:r>
          <w:r>
            <w:rPr>
              <w:rFonts w:hint="default" w:ascii="Times New Roman" w:hAnsi="Times New Roman" w:eastAsia="SimSun" w:cs="Times New Roman"/>
              <w:bCs/>
              <w:szCs w:val="24"/>
              <w:lang w:val="en-US" w:eastAsia="en-GB" w:bidi="ar-SA"/>
            </w:rPr>
            <w:fldChar w:fldCharType="separate"/>
          </w:r>
          <w:r>
            <w:rPr>
              <w:rFonts w:hint="default" w:ascii="Times New Roman" w:hAnsi="Times New Roman" w:eastAsia="SimSun" w:cs="Times New Roman"/>
              <w:bCs/>
              <w:szCs w:val="24"/>
              <w:lang w:val="en-US"/>
            </w:rPr>
            <w:t>b. Significance of Research</w:t>
          </w:r>
          <w:r>
            <w:tab/>
          </w:r>
          <w:r>
            <w:fldChar w:fldCharType="begin"/>
          </w:r>
          <w:r>
            <w:instrText xml:space="preserve"> PAGEREF _Toc8850 \h </w:instrText>
          </w:r>
          <w:r>
            <w:fldChar w:fldCharType="separate"/>
          </w:r>
          <w:r>
            <w:t>67</w:t>
          </w:r>
          <w:r>
            <w:fldChar w:fldCharType="end"/>
          </w:r>
          <w:r>
            <w:rPr>
              <w:rFonts w:hint="default" w:ascii="Times New Roman" w:hAnsi="Times New Roman" w:eastAsia="SimSun" w:cs="Times New Roman"/>
              <w:bCs/>
              <w:color w:val="000000"/>
              <w:szCs w:val="24"/>
              <w:lang w:val="en-US" w:eastAsia="en-GB" w:bidi="ar-SA"/>
            </w:rPr>
            <w:fldChar w:fldCharType="end"/>
          </w:r>
        </w:p>
        <w:p w14:paraId="05AD3978">
          <w:pPr>
            <w:pStyle w:val="12"/>
            <w:tabs>
              <w:tab w:val="right" w:leader="dot" w:pos="8306"/>
            </w:tabs>
          </w:pPr>
          <w:r>
            <w:rPr>
              <w:rFonts w:hint="default" w:ascii="Times New Roman" w:hAnsi="Times New Roman" w:eastAsia="SimSun" w:cs="Times New Roman"/>
              <w:bCs/>
              <w:color w:val="000000"/>
              <w:szCs w:val="24"/>
              <w:lang w:val="en-US" w:eastAsia="en-GB" w:bidi="ar-SA"/>
            </w:rPr>
            <w:fldChar w:fldCharType="begin"/>
          </w:r>
          <w:r>
            <w:rPr>
              <w:rFonts w:hint="default" w:ascii="Times New Roman" w:hAnsi="Times New Roman" w:eastAsia="SimSun" w:cs="Times New Roman"/>
              <w:bCs/>
              <w:szCs w:val="24"/>
              <w:lang w:val="en-US" w:eastAsia="en-GB" w:bidi="ar-SA"/>
            </w:rPr>
            <w:instrText xml:space="preserve"> HYPERLINK \l _Toc17165 </w:instrText>
          </w:r>
          <w:r>
            <w:rPr>
              <w:rFonts w:hint="default" w:ascii="Times New Roman" w:hAnsi="Times New Roman" w:eastAsia="SimSun" w:cs="Times New Roman"/>
              <w:bCs/>
              <w:szCs w:val="24"/>
              <w:lang w:val="en-US" w:eastAsia="en-GB" w:bidi="ar-SA"/>
            </w:rPr>
            <w:fldChar w:fldCharType="separate"/>
          </w:r>
          <w:r>
            <w:rPr>
              <w:rFonts w:hint="default" w:ascii="Times New Roman" w:hAnsi="Times New Roman" w:eastAsia="SimSun" w:cs="Times New Roman"/>
              <w:bCs/>
              <w:i w:val="0"/>
              <w:iCs w:val="0"/>
              <w:szCs w:val="24"/>
              <w:lang w:val="en-US" w:eastAsia="en-GB" w:bidi="ar-SA"/>
            </w:rPr>
            <w:t>CHAPTER 5</w:t>
          </w:r>
          <w:r>
            <w:tab/>
          </w:r>
          <w:r>
            <w:fldChar w:fldCharType="begin"/>
          </w:r>
          <w:r>
            <w:instrText xml:space="preserve"> PAGEREF _Toc17165 \h </w:instrText>
          </w:r>
          <w:r>
            <w:fldChar w:fldCharType="separate"/>
          </w:r>
          <w:r>
            <w:t>70</w:t>
          </w:r>
          <w:r>
            <w:fldChar w:fldCharType="end"/>
          </w:r>
          <w:r>
            <w:rPr>
              <w:rFonts w:hint="default" w:ascii="Times New Roman" w:hAnsi="Times New Roman" w:eastAsia="SimSun" w:cs="Times New Roman"/>
              <w:bCs/>
              <w:color w:val="000000"/>
              <w:szCs w:val="24"/>
              <w:lang w:val="en-US" w:eastAsia="en-GB" w:bidi="ar-SA"/>
            </w:rPr>
            <w:fldChar w:fldCharType="end"/>
          </w:r>
        </w:p>
        <w:p w14:paraId="4B1D5B35">
          <w:pPr>
            <w:pStyle w:val="12"/>
            <w:tabs>
              <w:tab w:val="right" w:leader="dot" w:pos="8306"/>
            </w:tabs>
          </w:pPr>
          <w:r>
            <w:rPr>
              <w:rFonts w:hint="default" w:ascii="Times New Roman" w:hAnsi="Times New Roman" w:eastAsia="SimSun" w:cs="Times New Roman"/>
              <w:bCs/>
              <w:color w:val="000000"/>
              <w:szCs w:val="24"/>
              <w:lang w:val="en-US" w:eastAsia="en-GB" w:bidi="ar-SA"/>
            </w:rPr>
            <w:fldChar w:fldCharType="begin"/>
          </w:r>
          <w:r>
            <w:rPr>
              <w:rFonts w:hint="default" w:ascii="Times New Roman" w:hAnsi="Times New Roman" w:eastAsia="SimSun" w:cs="Times New Roman"/>
              <w:bCs/>
              <w:szCs w:val="24"/>
              <w:lang w:val="en-US" w:eastAsia="en-GB" w:bidi="ar-SA"/>
            </w:rPr>
            <w:instrText xml:space="preserve"> HYPERLINK \l _Toc23894 </w:instrText>
          </w:r>
          <w:r>
            <w:rPr>
              <w:rFonts w:hint="default" w:ascii="Times New Roman" w:hAnsi="Times New Roman" w:eastAsia="SimSun" w:cs="Times New Roman"/>
              <w:bCs/>
              <w:szCs w:val="24"/>
              <w:lang w:val="en-US" w:eastAsia="en-GB" w:bidi="ar-SA"/>
            </w:rPr>
            <w:fldChar w:fldCharType="separate"/>
          </w:r>
          <w:r>
            <w:rPr>
              <w:rFonts w:hint="default" w:ascii="Times New Roman" w:hAnsi="Times New Roman" w:eastAsia="SimSun" w:cs="Times New Roman"/>
              <w:bCs/>
              <w:szCs w:val="24"/>
              <w:lang w:val="en-US"/>
            </w:rPr>
            <w:t>END DELIVERABLE PROCESS AND OUTCOME</w:t>
          </w:r>
          <w:r>
            <w:tab/>
          </w:r>
          <w:r>
            <w:fldChar w:fldCharType="begin"/>
          </w:r>
          <w:r>
            <w:instrText xml:space="preserve"> PAGEREF _Toc23894 \h </w:instrText>
          </w:r>
          <w:r>
            <w:fldChar w:fldCharType="separate"/>
          </w:r>
          <w:r>
            <w:t>70</w:t>
          </w:r>
          <w:r>
            <w:fldChar w:fldCharType="end"/>
          </w:r>
          <w:r>
            <w:rPr>
              <w:rFonts w:hint="default" w:ascii="Times New Roman" w:hAnsi="Times New Roman" w:eastAsia="SimSun" w:cs="Times New Roman"/>
              <w:bCs/>
              <w:color w:val="000000"/>
              <w:szCs w:val="24"/>
              <w:lang w:val="en-US" w:eastAsia="en-GB" w:bidi="ar-SA"/>
            </w:rPr>
            <w:fldChar w:fldCharType="end"/>
          </w:r>
        </w:p>
        <w:p w14:paraId="2068E7B6">
          <w:pPr>
            <w:pStyle w:val="12"/>
            <w:tabs>
              <w:tab w:val="right" w:leader="dot" w:pos="8306"/>
            </w:tabs>
          </w:pPr>
          <w:r>
            <w:rPr>
              <w:rFonts w:hint="default" w:ascii="Times New Roman" w:hAnsi="Times New Roman" w:eastAsia="SimSun" w:cs="Times New Roman"/>
              <w:bCs/>
              <w:color w:val="000000"/>
              <w:szCs w:val="24"/>
              <w:lang w:val="en-US" w:eastAsia="en-GB" w:bidi="ar-SA"/>
            </w:rPr>
            <w:fldChar w:fldCharType="begin"/>
          </w:r>
          <w:r>
            <w:rPr>
              <w:rFonts w:hint="default" w:ascii="Times New Roman" w:hAnsi="Times New Roman" w:eastAsia="SimSun" w:cs="Times New Roman"/>
              <w:bCs/>
              <w:szCs w:val="24"/>
              <w:lang w:val="en-US" w:eastAsia="en-GB" w:bidi="ar-SA"/>
            </w:rPr>
            <w:instrText xml:space="preserve"> HYPERLINK \l _Toc26239 </w:instrText>
          </w:r>
          <w:r>
            <w:rPr>
              <w:rFonts w:hint="default" w:ascii="Times New Roman" w:hAnsi="Times New Roman" w:eastAsia="SimSun" w:cs="Times New Roman"/>
              <w:bCs/>
              <w:szCs w:val="24"/>
              <w:lang w:val="en-US" w:eastAsia="en-GB" w:bidi="ar-SA"/>
            </w:rPr>
            <w:fldChar w:fldCharType="separate"/>
          </w:r>
          <w:r>
            <w:rPr>
              <w:rFonts w:hint="default" w:ascii="Times New Roman" w:hAnsi="Times New Roman" w:eastAsia="SimSun"/>
              <w:bCs/>
              <w:color w:val="044A91" w:themeColor="hyperlink" w:themeShade="BF"/>
              <w:szCs w:val="24"/>
              <w:lang w:val="en-US"/>
            </w:rPr>
            <w:t>a. Rationale</w:t>
          </w:r>
          <w:r>
            <w:tab/>
          </w:r>
          <w:r>
            <w:fldChar w:fldCharType="begin"/>
          </w:r>
          <w:r>
            <w:instrText xml:space="preserve"> PAGEREF _Toc26239 \h </w:instrText>
          </w:r>
          <w:r>
            <w:fldChar w:fldCharType="separate"/>
          </w:r>
          <w:r>
            <w:t>70</w:t>
          </w:r>
          <w:r>
            <w:fldChar w:fldCharType="end"/>
          </w:r>
          <w:r>
            <w:rPr>
              <w:rFonts w:hint="default" w:ascii="Times New Roman" w:hAnsi="Times New Roman" w:eastAsia="SimSun" w:cs="Times New Roman"/>
              <w:bCs/>
              <w:color w:val="000000"/>
              <w:szCs w:val="24"/>
              <w:lang w:val="en-US" w:eastAsia="en-GB" w:bidi="ar-SA"/>
            </w:rPr>
            <w:fldChar w:fldCharType="end"/>
          </w:r>
        </w:p>
        <w:p w14:paraId="3F48A40F">
          <w:pPr>
            <w:pStyle w:val="12"/>
            <w:tabs>
              <w:tab w:val="right" w:leader="dot" w:pos="8306"/>
            </w:tabs>
          </w:pPr>
          <w:r>
            <w:rPr>
              <w:rFonts w:hint="default" w:ascii="Times New Roman" w:hAnsi="Times New Roman" w:eastAsia="SimSun" w:cs="Times New Roman"/>
              <w:bCs/>
              <w:color w:val="000000"/>
              <w:szCs w:val="24"/>
              <w:lang w:val="en-US" w:eastAsia="en-GB" w:bidi="ar-SA"/>
            </w:rPr>
            <w:fldChar w:fldCharType="begin"/>
          </w:r>
          <w:r>
            <w:rPr>
              <w:rFonts w:hint="default" w:ascii="Times New Roman" w:hAnsi="Times New Roman" w:eastAsia="SimSun" w:cs="Times New Roman"/>
              <w:bCs/>
              <w:szCs w:val="24"/>
              <w:lang w:val="en-US" w:eastAsia="en-GB" w:bidi="ar-SA"/>
            </w:rPr>
            <w:instrText xml:space="preserve"> HYPERLINK \l _Toc8549 </w:instrText>
          </w:r>
          <w:r>
            <w:rPr>
              <w:rFonts w:hint="default" w:ascii="Times New Roman" w:hAnsi="Times New Roman" w:eastAsia="SimSun" w:cs="Times New Roman"/>
              <w:bCs/>
              <w:szCs w:val="24"/>
              <w:lang w:val="en-US" w:eastAsia="en-GB" w:bidi="ar-SA"/>
            </w:rPr>
            <w:fldChar w:fldCharType="separate"/>
          </w:r>
          <w:r>
            <w:rPr>
              <w:rFonts w:hint="default" w:ascii="Times New Roman" w:hAnsi="Times New Roman" w:eastAsia="SimSun"/>
              <w:bCs/>
              <w:szCs w:val="24"/>
              <w:lang w:val="en-US"/>
            </w:rPr>
            <w:t xml:space="preserve">b. </w:t>
          </w:r>
          <w:r>
            <w:rPr>
              <w:rFonts w:hint="default" w:ascii="Times New Roman" w:hAnsi="Times New Roman" w:eastAsia="SimSun"/>
              <w:bCs/>
              <w:color w:val="044A91" w:themeColor="hyperlink" w:themeShade="BF"/>
              <w:szCs w:val="24"/>
              <w:lang w:val="en-US"/>
            </w:rPr>
            <w:t>Requirements and Information Gathering</w:t>
          </w:r>
          <w:r>
            <w:tab/>
          </w:r>
          <w:r>
            <w:fldChar w:fldCharType="begin"/>
          </w:r>
          <w:r>
            <w:instrText xml:space="preserve"> PAGEREF _Toc8549 \h </w:instrText>
          </w:r>
          <w:r>
            <w:fldChar w:fldCharType="separate"/>
          </w:r>
          <w:r>
            <w:t>70</w:t>
          </w:r>
          <w:r>
            <w:fldChar w:fldCharType="end"/>
          </w:r>
          <w:r>
            <w:rPr>
              <w:rFonts w:hint="default" w:ascii="Times New Roman" w:hAnsi="Times New Roman" w:eastAsia="SimSun" w:cs="Times New Roman"/>
              <w:bCs/>
              <w:color w:val="000000"/>
              <w:szCs w:val="24"/>
              <w:lang w:val="en-US" w:eastAsia="en-GB" w:bidi="ar-SA"/>
            </w:rPr>
            <w:fldChar w:fldCharType="end"/>
          </w:r>
        </w:p>
        <w:p w14:paraId="65FD7ACF">
          <w:pPr>
            <w:pStyle w:val="12"/>
            <w:tabs>
              <w:tab w:val="right" w:leader="dot" w:pos="8306"/>
            </w:tabs>
          </w:pPr>
          <w:r>
            <w:rPr>
              <w:rFonts w:hint="default" w:ascii="Times New Roman" w:hAnsi="Times New Roman" w:eastAsia="SimSun" w:cs="Times New Roman"/>
              <w:bCs/>
              <w:color w:val="000000"/>
              <w:szCs w:val="24"/>
              <w:lang w:val="en-US" w:eastAsia="en-GB" w:bidi="ar-SA"/>
            </w:rPr>
            <w:fldChar w:fldCharType="begin"/>
          </w:r>
          <w:r>
            <w:rPr>
              <w:rFonts w:hint="default" w:ascii="Times New Roman" w:hAnsi="Times New Roman" w:eastAsia="SimSun" w:cs="Times New Roman"/>
              <w:bCs/>
              <w:szCs w:val="24"/>
              <w:lang w:val="en-US" w:eastAsia="en-GB" w:bidi="ar-SA"/>
            </w:rPr>
            <w:instrText xml:space="preserve"> HYPERLINK \l _Toc4673 </w:instrText>
          </w:r>
          <w:r>
            <w:rPr>
              <w:rFonts w:hint="default" w:ascii="Times New Roman" w:hAnsi="Times New Roman" w:eastAsia="SimSun" w:cs="Times New Roman"/>
              <w:bCs/>
              <w:szCs w:val="24"/>
              <w:lang w:val="en-US" w:eastAsia="en-GB" w:bidi="ar-SA"/>
            </w:rPr>
            <w:fldChar w:fldCharType="separate"/>
          </w:r>
          <w:r>
            <w:rPr>
              <w:rFonts w:hint="default" w:ascii="Times New Roman" w:hAnsi="Times New Roman" w:eastAsia="SimSun"/>
              <w:bCs/>
              <w:color w:val="044A91" w:themeColor="hyperlink" w:themeShade="BF"/>
              <w:szCs w:val="24"/>
              <w:lang w:val="en-US"/>
            </w:rPr>
            <w:t>c. Policy Formulation</w:t>
          </w:r>
          <w:r>
            <w:tab/>
          </w:r>
          <w:r>
            <w:fldChar w:fldCharType="begin"/>
          </w:r>
          <w:r>
            <w:instrText xml:space="preserve"> PAGEREF _Toc4673 \h </w:instrText>
          </w:r>
          <w:r>
            <w:fldChar w:fldCharType="separate"/>
          </w:r>
          <w:r>
            <w:t>71</w:t>
          </w:r>
          <w:r>
            <w:fldChar w:fldCharType="end"/>
          </w:r>
          <w:r>
            <w:rPr>
              <w:rFonts w:hint="default" w:ascii="Times New Roman" w:hAnsi="Times New Roman" w:eastAsia="SimSun" w:cs="Times New Roman"/>
              <w:bCs/>
              <w:color w:val="000000"/>
              <w:szCs w:val="24"/>
              <w:lang w:val="en-US" w:eastAsia="en-GB" w:bidi="ar-SA"/>
            </w:rPr>
            <w:fldChar w:fldCharType="end"/>
          </w:r>
        </w:p>
        <w:p w14:paraId="535E16E7">
          <w:pPr>
            <w:pStyle w:val="12"/>
            <w:tabs>
              <w:tab w:val="right" w:leader="dot" w:pos="8306"/>
            </w:tabs>
          </w:pPr>
          <w:r>
            <w:rPr>
              <w:rFonts w:hint="default" w:ascii="Times New Roman" w:hAnsi="Times New Roman" w:eastAsia="SimSun" w:cs="Times New Roman"/>
              <w:bCs/>
              <w:color w:val="000000"/>
              <w:szCs w:val="24"/>
              <w:lang w:val="en-US" w:eastAsia="en-GB" w:bidi="ar-SA"/>
            </w:rPr>
            <w:fldChar w:fldCharType="begin"/>
          </w:r>
          <w:r>
            <w:rPr>
              <w:rFonts w:hint="default" w:ascii="Times New Roman" w:hAnsi="Times New Roman" w:eastAsia="SimSun" w:cs="Times New Roman"/>
              <w:bCs/>
              <w:szCs w:val="24"/>
              <w:lang w:val="en-US" w:eastAsia="en-GB" w:bidi="ar-SA"/>
            </w:rPr>
            <w:instrText xml:space="preserve"> HYPERLINK \l _Toc11512 </w:instrText>
          </w:r>
          <w:r>
            <w:rPr>
              <w:rFonts w:hint="default" w:ascii="Times New Roman" w:hAnsi="Times New Roman" w:eastAsia="SimSun" w:cs="Times New Roman"/>
              <w:bCs/>
              <w:szCs w:val="24"/>
              <w:lang w:val="en-US" w:eastAsia="en-GB" w:bidi="ar-SA"/>
            </w:rPr>
            <w:fldChar w:fldCharType="separate"/>
          </w:r>
          <w:r>
            <w:rPr>
              <w:rFonts w:hint="default" w:ascii="Times New Roman" w:hAnsi="Times New Roman" w:eastAsia="SimSun"/>
              <w:bCs/>
              <w:szCs w:val="24"/>
              <w:lang w:val="en-US"/>
            </w:rPr>
            <w:t xml:space="preserve">d. </w:t>
          </w:r>
          <w:r>
            <w:rPr>
              <w:rFonts w:hint="default" w:ascii="Times New Roman" w:hAnsi="Times New Roman" w:eastAsia="SimSun"/>
              <w:bCs/>
              <w:color w:val="044A91" w:themeColor="hyperlink" w:themeShade="BF"/>
              <w:szCs w:val="24"/>
              <w:lang w:val="en-US"/>
            </w:rPr>
            <w:t>Policy Evaluation</w:t>
          </w:r>
          <w:r>
            <w:tab/>
          </w:r>
          <w:r>
            <w:fldChar w:fldCharType="begin"/>
          </w:r>
          <w:r>
            <w:instrText xml:space="preserve"> PAGEREF _Toc11512 \h </w:instrText>
          </w:r>
          <w:r>
            <w:fldChar w:fldCharType="separate"/>
          </w:r>
          <w:r>
            <w:t>73</w:t>
          </w:r>
          <w:r>
            <w:fldChar w:fldCharType="end"/>
          </w:r>
          <w:r>
            <w:rPr>
              <w:rFonts w:hint="default" w:ascii="Times New Roman" w:hAnsi="Times New Roman" w:eastAsia="SimSun" w:cs="Times New Roman"/>
              <w:bCs/>
              <w:color w:val="000000"/>
              <w:szCs w:val="24"/>
              <w:lang w:val="en-US" w:eastAsia="en-GB" w:bidi="ar-SA"/>
            </w:rPr>
            <w:fldChar w:fldCharType="end"/>
          </w:r>
        </w:p>
        <w:p w14:paraId="02970727">
          <w:pPr>
            <w:pStyle w:val="12"/>
            <w:tabs>
              <w:tab w:val="right" w:leader="dot" w:pos="8306"/>
            </w:tabs>
          </w:pPr>
          <w:r>
            <w:rPr>
              <w:rFonts w:hint="default" w:ascii="Times New Roman" w:hAnsi="Times New Roman" w:eastAsia="SimSun" w:cs="Times New Roman"/>
              <w:bCs/>
              <w:color w:val="000000"/>
              <w:szCs w:val="24"/>
              <w:lang w:val="en-US" w:eastAsia="en-GB" w:bidi="ar-SA"/>
            </w:rPr>
            <w:fldChar w:fldCharType="begin"/>
          </w:r>
          <w:r>
            <w:rPr>
              <w:rFonts w:hint="default" w:ascii="Times New Roman" w:hAnsi="Times New Roman" w:eastAsia="SimSun" w:cs="Times New Roman"/>
              <w:bCs/>
              <w:szCs w:val="24"/>
              <w:lang w:val="en-US" w:eastAsia="en-GB" w:bidi="ar-SA"/>
            </w:rPr>
            <w:instrText xml:space="preserve"> HYPERLINK \l _Toc24348 </w:instrText>
          </w:r>
          <w:r>
            <w:rPr>
              <w:rFonts w:hint="default" w:ascii="Times New Roman" w:hAnsi="Times New Roman" w:eastAsia="SimSun" w:cs="Times New Roman"/>
              <w:bCs/>
              <w:szCs w:val="24"/>
              <w:lang w:val="en-US" w:eastAsia="en-GB" w:bidi="ar-SA"/>
            </w:rPr>
            <w:fldChar w:fldCharType="separate"/>
          </w:r>
          <w:r>
            <w:rPr>
              <w:rFonts w:hint="default" w:ascii="Times New Roman" w:hAnsi="Times New Roman" w:eastAsia="SimSun"/>
              <w:bCs/>
              <w:color w:val="044A91" w:themeColor="hyperlink" w:themeShade="BF"/>
              <w:szCs w:val="24"/>
              <w:lang w:val="en-US"/>
            </w:rPr>
            <w:t>e. Justification</w:t>
          </w:r>
          <w:r>
            <w:tab/>
          </w:r>
          <w:r>
            <w:fldChar w:fldCharType="begin"/>
          </w:r>
          <w:r>
            <w:instrText xml:space="preserve"> PAGEREF _Toc24348 \h </w:instrText>
          </w:r>
          <w:r>
            <w:fldChar w:fldCharType="separate"/>
          </w:r>
          <w:r>
            <w:t>74</w:t>
          </w:r>
          <w:r>
            <w:fldChar w:fldCharType="end"/>
          </w:r>
          <w:r>
            <w:rPr>
              <w:rFonts w:hint="default" w:ascii="Times New Roman" w:hAnsi="Times New Roman" w:eastAsia="SimSun" w:cs="Times New Roman"/>
              <w:bCs/>
              <w:color w:val="000000"/>
              <w:szCs w:val="24"/>
              <w:lang w:val="en-US" w:eastAsia="en-GB" w:bidi="ar-SA"/>
            </w:rPr>
            <w:fldChar w:fldCharType="end"/>
          </w:r>
        </w:p>
        <w:p w14:paraId="027E1B21">
          <w:pPr>
            <w:pStyle w:val="12"/>
            <w:tabs>
              <w:tab w:val="right" w:leader="dot" w:pos="8306"/>
            </w:tabs>
          </w:pPr>
          <w:r>
            <w:rPr>
              <w:rFonts w:hint="default" w:ascii="Times New Roman" w:hAnsi="Times New Roman" w:eastAsia="SimSun" w:cs="Times New Roman"/>
              <w:bCs/>
              <w:color w:val="000000"/>
              <w:szCs w:val="24"/>
              <w:lang w:val="en-US" w:eastAsia="en-GB" w:bidi="ar-SA"/>
            </w:rPr>
            <w:fldChar w:fldCharType="begin"/>
          </w:r>
          <w:r>
            <w:rPr>
              <w:rFonts w:hint="default" w:ascii="Times New Roman" w:hAnsi="Times New Roman" w:eastAsia="SimSun" w:cs="Times New Roman"/>
              <w:bCs/>
              <w:szCs w:val="24"/>
              <w:lang w:val="en-US" w:eastAsia="en-GB" w:bidi="ar-SA"/>
            </w:rPr>
            <w:instrText xml:space="preserve"> HYPERLINK \l _Toc9029 </w:instrText>
          </w:r>
          <w:r>
            <w:rPr>
              <w:rFonts w:hint="default" w:ascii="Times New Roman" w:hAnsi="Times New Roman" w:eastAsia="SimSun" w:cs="Times New Roman"/>
              <w:bCs/>
              <w:szCs w:val="24"/>
              <w:lang w:val="en-US" w:eastAsia="en-GB" w:bidi="ar-SA"/>
            </w:rPr>
            <w:fldChar w:fldCharType="separate"/>
          </w:r>
          <w:r>
            <w:rPr>
              <w:rFonts w:hint="default" w:ascii="Times New Roman" w:hAnsi="Times New Roman" w:eastAsia="SimSun" w:cs="Times New Roman"/>
              <w:bCs/>
              <w:i w:val="0"/>
              <w:iCs w:val="0"/>
              <w:szCs w:val="24"/>
              <w:lang w:val="en-US" w:eastAsia="en-GB" w:bidi="ar-SA"/>
            </w:rPr>
            <w:t>CHAPTER 6</w:t>
          </w:r>
          <w:r>
            <w:tab/>
          </w:r>
          <w:r>
            <w:fldChar w:fldCharType="begin"/>
          </w:r>
          <w:r>
            <w:instrText xml:space="preserve"> PAGEREF _Toc9029 \h </w:instrText>
          </w:r>
          <w:r>
            <w:fldChar w:fldCharType="separate"/>
          </w:r>
          <w:r>
            <w:t>76</w:t>
          </w:r>
          <w:r>
            <w:fldChar w:fldCharType="end"/>
          </w:r>
          <w:r>
            <w:rPr>
              <w:rFonts w:hint="default" w:ascii="Times New Roman" w:hAnsi="Times New Roman" w:eastAsia="SimSun" w:cs="Times New Roman"/>
              <w:bCs/>
              <w:color w:val="000000"/>
              <w:szCs w:val="24"/>
              <w:lang w:val="en-US" w:eastAsia="en-GB" w:bidi="ar-SA"/>
            </w:rPr>
            <w:fldChar w:fldCharType="end"/>
          </w:r>
        </w:p>
        <w:p w14:paraId="690831A7">
          <w:pPr>
            <w:pStyle w:val="12"/>
            <w:tabs>
              <w:tab w:val="right" w:leader="dot" w:pos="8306"/>
            </w:tabs>
          </w:pPr>
          <w:r>
            <w:rPr>
              <w:rFonts w:hint="default" w:ascii="Times New Roman" w:hAnsi="Times New Roman" w:eastAsia="SimSun" w:cs="Times New Roman"/>
              <w:bCs/>
              <w:color w:val="000000"/>
              <w:szCs w:val="24"/>
              <w:lang w:val="en-US" w:eastAsia="en-GB" w:bidi="ar-SA"/>
            </w:rPr>
            <w:fldChar w:fldCharType="begin"/>
          </w:r>
          <w:r>
            <w:rPr>
              <w:rFonts w:hint="default" w:ascii="Times New Roman" w:hAnsi="Times New Roman" w:eastAsia="SimSun" w:cs="Times New Roman"/>
              <w:bCs/>
              <w:szCs w:val="24"/>
              <w:lang w:val="en-US" w:eastAsia="en-GB" w:bidi="ar-SA"/>
            </w:rPr>
            <w:instrText xml:space="preserve"> HYPERLINK \l _Toc25280 </w:instrText>
          </w:r>
          <w:r>
            <w:rPr>
              <w:rFonts w:hint="default" w:ascii="Times New Roman" w:hAnsi="Times New Roman" w:eastAsia="SimSun" w:cs="Times New Roman"/>
              <w:bCs/>
              <w:szCs w:val="24"/>
              <w:lang w:val="en-US" w:eastAsia="en-GB" w:bidi="ar-SA"/>
            </w:rPr>
            <w:fldChar w:fldCharType="separate"/>
          </w:r>
          <w:r>
            <w:rPr>
              <w:rFonts w:hint="default" w:ascii="Times New Roman" w:hAnsi="Times New Roman" w:eastAsia="SimSun" w:cs="Times New Roman"/>
              <w:bCs/>
              <w:szCs w:val="24"/>
              <w:lang w:val="en-US"/>
            </w:rPr>
            <w:t>EVALUATION AND FUTURE RECOMMENDATIONS</w:t>
          </w:r>
          <w:r>
            <w:tab/>
          </w:r>
          <w:r>
            <w:fldChar w:fldCharType="begin"/>
          </w:r>
          <w:r>
            <w:instrText xml:space="preserve"> PAGEREF _Toc25280 \h </w:instrText>
          </w:r>
          <w:r>
            <w:fldChar w:fldCharType="separate"/>
          </w:r>
          <w:r>
            <w:t>76</w:t>
          </w:r>
          <w:r>
            <w:fldChar w:fldCharType="end"/>
          </w:r>
          <w:r>
            <w:rPr>
              <w:rFonts w:hint="default" w:ascii="Times New Roman" w:hAnsi="Times New Roman" w:eastAsia="SimSun" w:cs="Times New Roman"/>
              <w:bCs/>
              <w:color w:val="000000"/>
              <w:szCs w:val="24"/>
              <w:lang w:val="en-US" w:eastAsia="en-GB" w:bidi="ar-SA"/>
            </w:rPr>
            <w:fldChar w:fldCharType="end"/>
          </w:r>
        </w:p>
        <w:p w14:paraId="4C87B971">
          <w:pPr>
            <w:pStyle w:val="12"/>
            <w:tabs>
              <w:tab w:val="right" w:leader="dot" w:pos="8306"/>
            </w:tabs>
          </w:pPr>
          <w:r>
            <w:rPr>
              <w:rFonts w:hint="default" w:ascii="Times New Roman" w:hAnsi="Times New Roman" w:eastAsia="SimSun" w:cs="Times New Roman"/>
              <w:bCs/>
              <w:color w:val="000000"/>
              <w:szCs w:val="24"/>
              <w:lang w:val="en-US" w:eastAsia="en-GB" w:bidi="ar-SA"/>
            </w:rPr>
            <w:fldChar w:fldCharType="begin"/>
          </w:r>
          <w:r>
            <w:rPr>
              <w:rFonts w:hint="default" w:ascii="Times New Roman" w:hAnsi="Times New Roman" w:eastAsia="SimSun" w:cs="Times New Roman"/>
              <w:bCs/>
              <w:szCs w:val="24"/>
              <w:lang w:val="en-US" w:eastAsia="en-GB" w:bidi="ar-SA"/>
            </w:rPr>
            <w:instrText xml:space="preserve"> HYPERLINK \l _Toc27996 </w:instrText>
          </w:r>
          <w:r>
            <w:rPr>
              <w:rFonts w:hint="default" w:ascii="Times New Roman" w:hAnsi="Times New Roman" w:eastAsia="SimSun" w:cs="Times New Roman"/>
              <w:bCs/>
              <w:szCs w:val="24"/>
              <w:lang w:val="en-US" w:eastAsia="en-GB" w:bidi="ar-SA"/>
            </w:rPr>
            <w:fldChar w:fldCharType="separate"/>
          </w:r>
          <w:r>
            <w:rPr>
              <w:rFonts w:hint="default" w:ascii="Times New Roman" w:hAnsi="Times New Roman" w:eastAsia="SimSun" w:cs="Times New Roman"/>
              <w:bCs/>
              <w:szCs w:val="24"/>
              <w:lang w:val="en-US"/>
            </w:rPr>
            <w:t xml:space="preserve">1. </w:t>
          </w:r>
          <w:r>
            <w:rPr>
              <w:rFonts w:hint="default" w:ascii="Times New Roman" w:hAnsi="Times New Roman" w:eastAsia="SimSun"/>
              <w:bCs/>
              <w:szCs w:val="24"/>
              <w:lang w:val="en-US"/>
            </w:rPr>
            <w:t>Evaluation Process</w:t>
          </w:r>
          <w:r>
            <w:tab/>
          </w:r>
          <w:r>
            <w:fldChar w:fldCharType="begin"/>
          </w:r>
          <w:r>
            <w:instrText xml:space="preserve"> PAGEREF _Toc27996 \h </w:instrText>
          </w:r>
          <w:r>
            <w:fldChar w:fldCharType="separate"/>
          </w:r>
          <w:r>
            <w:t>76</w:t>
          </w:r>
          <w:r>
            <w:fldChar w:fldCharType="end"/>
          </w:r>
          <w:r>
            <w:rPr>
              <w:rFonts w:hint="default" w:ascii="Times New Roman" w:hAnsi="Times New Roman" w:eastAsia="SimSun" w:cs="Times New Roman"/>
              <w:bCs/>
              <w:color w:val="000000"/>
              <w:szCs w:val="24"/>
              <w:lang w:val="en-US" w:eastAsia="en-GB" w:bidi="ar-SA"/>
            </w:rPr>
            <w:fldChar w:fldCharType="end"/>
          </w:r>
        </w:p>
        <w:p w14:paraId="5B3E583F">
          <w:pPr>
            <w:pStyle w:val="12"/>
            <w:tabs>
              <w:tab w:val="right" w:leader="dot" w:pos="8306"/>
            </w:tabs>
          </w:pPr>
          <w:r>
            <w:rPr>
              <w:rFonts w:hint="default" w:ascii="Times New Roman" w:hAnsi="Times New Roman" w:eastAsia="SimSun" w:cs="Times New Roman"/>
              <w:bCs/>
              <w:color w:val="000000"/>
              <w:szCs w:val="24"/>
              <w:lang w:val="en-US" w:eastAsia="en-GB" w:bidi="ar-SA"/>
            </w:rPr>
            <w:fldChar w:fldCharType="begin"/>
          </w:r>
          <w:r>
            <w:rPr>
              <w:rFonts w:hint="default" w:ascii="Times New Roman" w:hAnsi="Times New Roman" w:eastAsia="SimSun" w:cs="Times New Roman"/>
              <w:bCs/>
              <w:szCs w:val="24"/>
              <w:lang w:val="en-US" w:eastAsia="en-GB" w:bidi="ar-SA"/>
            </w:rPr>
            <w:instrText xml:space="preserve"> HYPERLINK \l _Toc27538 </w:instrText>
          </w:r>
          <w:r>
            <w:rPr>
              <w:rFonts w:hint="default" w:ascii="Times New Roman" w:hAnsi="Times New Roman" w:eastAsia="SimSun" w:cs="Times New Roman"/>
              <w:bCs/>
              <w:szCs w:val="24"/>
              <w:lang w:val="en-US" w:eastAsia="en-GB" w:bidi="ar-SA"/>
            </w:rPr>
            <w:fldChar w:fldCharType="separate"/>
          </w:r>
          <w:r>
            <w:rPr>
              <w:rFonts w:hint="default" w:ascii="Times New Roman" w:hAnsi="Times New Roman" w:eastAsia="SimSun"/>
              <w:bCs/>
              <w:szCs w:val="24"/>
              <w:lang w:val="en-US"/>
            </w:rPr>
            <w:t xml:space="preserve">a. </w:t>
          </w:r>
          <w:r>
            <w:rPr>
              <w:rFonts w:hint="default" w:ascii="Times New Roman" w:hAnsi="Times New Roman" w:eastAsia="SimSun"/>
              <w:bCs/>
              <w:color w:val="044A91" w:themeColor="hyperlink" w:themeShade="BF"/>
              <w:szCs w:val="24"/>
              <w:lang w:val="en-US"/>
            </w:rPr>
            <w:t>Distribution of the Deliverable</w:t>
          </w:r>
          <w:r>
            <w:tab/>
          </w:r>
          <w:r>
            <w:fldChar w:fldCharType="begin"/>
          </w:r>
          <w:r>
            <w:instrText xml:space="preserve"> PAGEREF _Toc27538 \h </w:instrText>
          </w:r>
          <w:r>
            <w:fldChar w:fldCharType="separate"/>
          </w:r>
          <w:r>
            <w:t>76</w:t>
          </w:r>
          <w:r>
            <w:fldChar w:fldCharType="end"/>
          </w:r>
          <w:r>
            <w:rPr>
              <w:rFonts w:hint="default" w:ascii="Times New Roman" w:hAnsi="Times New Roman" w:eastAsia="SimSun" w:cs="Times New Roman"/>
              <w:bCs/>
              <w:color w:val="000000"/>
              <w:szCs w:val="24"/>
              <w:lang w:val="en-US" w:eastAsia="en-GB" w:bidi="ar-SA"/>
            </w:rPr>
            <w:fldChar w:fldCharType="end"/>
          </w:r>
        </w:p>
        <w:p w14:paraId="12BF4CD1">
          <w:pPr>
            <w:pStyle w:val="12"/>
            <w:tabs>
              <w:tab w:val="right" w:leader="dot" w:pos="8306"/>
            </w:tabs>
          </w:pPr>
        </w:p>
        <w:p w14:paraId="192B627A">
          <w:pPr>
            <w:pStyle w:val="12"/>
            <w:tabs>
              <w:tab w:val="right" w:leader="dot" w:pos="8306"/>
            </w:tabs>
          </w:pPr>
          <w:r>
            <w:rPr>
              <w:rFonts w:hint="default" w:ascii="Times New Roman" w:hAnsi="Times New Roman" w:eastAsia="SimSun" w:cs="Times New Roman"/>
              <w:bCs/>
              <w:color w:val="000000"/>
              <w:szCs w:val="24"/>
              <w:lang w:val="en-US" w:eastAsia="en-GB" w:bidi="ar-SA"/>
            </w:rPr>
            <w:fldChar w:fldCharType="begin"/>
          </w:r>
          <w:r>
            <w:rPr>
              <w:rFonts w:hint="default" w:ascii="Times New Roman" w:hAnsi="Times New Roman" w:eastAsia="SimSun" w:cs="Times New Roman"/>
              <w:bCs/>
              <w:szCs w:val="24"/>
              <w:lang w:val="en-US" w:eastAsia="en-GB" w:bidi="ar-SA"/>
            </w:rPr>
            <w:instrText xml:space="preserve"> HYPERLINK \l _Toc855 </w:instrText>
          </w:r>
          <w:r>
            <w:rPr>
              <w:rFonts w:hint="default" w:ascii="Times New Roman" w:hAnsi="Times New Roman" w:eastAsia="SimSun" w:cs="Times New Roman"/>
              <w:bCs/>
              <w:szCs w:val="24"/>
              <w:lang w:val="en-US" w:eastAsia="en-GB" w:bidi="ar-SA"/>
            </w:rPr>
            <w:fldChar w:fldCharType="separate"/>
          </w:r>
          <w:r>
            <w:rPr>
              <w:rFonts w:hint="default" w:ascii="Times New Roman" w:hAnsi="Times New Roman" w:eastAsia="SimSun"/>
              <w:bCs/>
              <w:color w:val="044A91" w:themeColor="hyperlink" w:themeShade="BF"/>
              <w:szCs w:val="24"/>
              <w:lang w:val="en-US"/>
            </w:rPr>
            <w:t>b. Feedback Collection</w:t>
          </w:r>
          <w:r>
            <w:tab/>
          </w:r>
          <w:r>
            <w:fldChar w:fldCharType="begin"/>
          </w:r>
          <w:r>
            <w:instrText xml:space="preserve"> PAGEREF _Toc855 \h </w:instrText>
          </w:r>
          <w:r>
            <w:fldChar w:fldCharType="separate"/>
          </w:r>
          <w:r>
            <w:t>77</w:t>
          </w:r>
          <w:r>
            <w:fldChar w:fldCharType="end"/>
          </w:r>
          <w:r>
            <w:rPr>
              <w:rFonts w:hint="default" w:ascii="Times New Roman" w:hAnsi="Times New Roman" w:eastAsia="SimSun" w:cs="Times New Roman"/>
              <w:bCs/>
              <w:color w:val="000000"/>
              <w:szCs w:val="24"/>
              <w:lang w:val="en-US" w:eastAsia="en-GB" w:bidi="ar-SA"/>
            </w:rPr>
            <w:fldChar w:fldCharType="end"/>
          </w:r>
        </w:p>
        <w:p w14:paraId="18434CF5">
          <w:pPr>
            <w:pStyle w:val="12"/>
            <w:tabs>
              <w:tab w:val="right" w:leader="dot" w:pos="8306"/>
            </w:tabs>
          </w:pPr>
          <w:r>
            <w:rPr>
              <w:rFonts w:hint="default" w:ascii="Times New Roman" w:hAnsi="Times New Roman" w:eastAsia="SimSun" w:cs="Times New Roman"/>
              <w:bCs/>
              <w:color w:val="000000"/>
              <w:szCs w:val="24"/>
              <w:lang w:val="en-US" w:eastAsia="en-GB" w:bidi="ar-SA"/>
            </w:rPr>
            <w:fldChar w:fldCharType="begin"/>
          </w:r>
          <w:r>
            <w:rPr>
              <w:rFonts w:hint="default" w:ascii="Times New Roman" w:hAnsi="Times New Roman" w:eastAsia="SimSun" w:cs="Times New Roman"/>
              <w:bCs/>
              <w:szCs w:val="24"/>
              <w:lang w:val="en-US" w:eastAsia="en-GB" w:bidi="ar-SA"/>
            </w:rPr>
            <w:instrText xml:space="preserve"> HYPERLINK \l _Toc31638 </w:instrText>
          </w:r>
          <w:r>
            <w:rPr>
              <w:rFonts w:hint="default" w:ascii="Times New Roman" w:hAnsi="Times New Roman" w:eastAsia="SimSun" w:cs="Times New Roman"/>
              <w:bCs/>
              <w:szCs w:val="24"/>
              <w:lang w:val="en-US" w:eastAsia="en-GB" w:bidi="ar-SA"/>
            </w:rPr>
            <w:fldChar w:fldCharType="separate"/>
          </w:r>
          <w:r>
            <w:rPr>
              <w:rFonts w:hint="default" w:ascii="Times New Roman" w:hAnsi="Times New Roman" w:eastAsia="SimSun"/>
              <w:bCs/>
              <w:color w:val="044A91" w:themeColor="hyperlink" w:themeShade="BF"/>
              <w:szCs w:val="24"/>
              <w:lang w:val="en-US"/>
            </w:rPr>
            <w:t>c. Feedback Analysis</w:t>
          </w:r>
          <w:r>
            <w:tab/>
          </w:r>
          <w:r>
            <w:fldChar w:fldCharType="begin"/>
          </w:r>
          <w:r>
            <w:instrText xml:space="preserve"> PAGEREF _Toc31638 \h </w:instrText>
          </w:r>
          <w:r>
            <w:fldChar w:fldCharType="separate"/>
          </w:r>
          <w:r>
            <w:t>78</w:t>
          </w:r>
          <w:r>
            <w:fldChar w:fldCharType="end"/>
          </w:r>
          <w:r>
            <w:rPr>
              <w:rFonts w:hint="default" w:ascii="Times New Roman" w:hAnsi="Times New Roman" w:eastAsia="SimSun" w:cs="Times New Roman"/>
              <w:bCs/>
              <w:color w:val="000000"/>
              <w:szCs w:val="24"/>
              <w:lang w:val="en-US" w:eastAsia="en-GB" w:bidi="ar-SA"/>
            </w:rPr>
            <w:fldChar w:fldCharType="end"/>
          </w:r>
        </w:p>
        <w:p w14:paraId="6D60551D">
          <w:pPr>
            <w:pStyle w:val="12"/>
            <w:tabs>
              <w:tab w:val="right" w:leader="dot" w:pos="8306"/>
            </w:tabs>
          </w:pPr>
          <w:r>
            <w:rPr>
              <w:rFonts w:hint="default" w:ascii="Times New Roman" w:hAnsi="Times New Roman" w:eastAsia="SimSun" w:cs="Times New Roman"/>
              <w:bCs/>
              <w:color w:val="000000"/>
              <w:szCs w:val="24"/>
              <w:lang w:val="en-US" w:eastAsia="en-GB" w:bidi="ar-SA"/>
            </w:rPr>
            <w:fldChar w:fldCharType="begin"/>
          </w:r>
          <w:r>
            <w:rPr>
              <w:rFonts w:hint="default" w:ascii="Times New Roman" w:hAnsi="Times New Roman" w:eastAsia="SimSun" w:cs="Times New Roman"/>
              <w:bCs/>
              <w:szCs w:val="24"/>
              <w:lang w:val="en-US" w:eastAsia="en-GB" w:bidi="ar-SA"/>
            </w:rPr>
            <w:instrText xml:space="preserve"> HYPERLINK \l _Toc18970 </w:instrText>
          </w:r>
          <w:r>
            <w:rPr>
              <w:rFonts w:hint="default" w:ascii="Times New Roman" w:hAnsi="Times New Roman" w:eastAsia="SimSun" w:cs="Times New Roman"/>
              <w:bCs/>
              <w:szCs w:val="24"/>
              <w:lang w:val="en-US" w:eastAsia="en-GB" w:bidi="ar-SA"/>
            </w:rPr>
            <w:fldChar w:fldCharType="separate"/>
          </w:r>
          <w:r>
            <w:rPr>
              <w:rFonts w:hint="default" w:ascii="Times New Roman" w:hAnsi="Times New Roman" w:eastAsia="SimSun"/>
              <w:bCs/>
              <w:szCs w:val="24"/>
              <w:lang w:val="en-US"/>
            </w:rPr>
            <w:t xml:space="preserve">d. </w:t>
          </w:r>
          <w:r>
            <w:rPr>
              <w:rFonts w:hint="default" w:ascii="Times New Roman" w:hAnsi="Times New Roman" w:eastAsia="SimSun"/>
              <w:bCs/>
              <w:color w:val="044A91" w:themeColor="hyperlink" w:themeShade="BF"/>
              <w:szCs w:val="24"/>
              <w:lang w:val="en-US"/>
            </w:rPr>
            <w:t>Suggestions for Improvement</w:t>
          </w:r>
          <w:r>
            <w:tab/>
          </w:r>
          <w:r>
            <w:fldChar w:fldCharType="begin"/>
          </w:r>
          <w:r>
            <w:instrText xml:space="preserve"> PAGEREF _Toc18970 \h </w:instrText>
          </w:r>
          <w:r>
            <w:fldChar w:fldCharType="separate"/>
          </w:r>
          <w:r>
            <w:t>79</w:t>
          </w:r>
          <w:r>
            <w:fldChar w:fldCharType="end"/>
          </w:r>
          <w:r>
            <w:rPr>
              <w:rFonts w:hint="default" w:ascii="Times New Roman" w:hAnsi="Times New Roman" w:eastAsia="SimSun" w:cs="Times New Roman"/>
              <w:bCs/>
              <w:color w:val="000000"/>
              <w:szCs w:val="24"/>
              <w:lang w:val="en-US" w:eastAsia="en-GB" w:bidi="ar-SA"/>
            </w:rPr>
            <w:fldChar w:fldCharType="end"/>
          </w:r>
        </w:p>
        <w:p w14:paraId="38FA395F">
          <w:pPr>
            <w:pStyle w:val="12"/>
            <w:tabs>
              <w:tab w:val="right" w:leader="dot" w:pos="8306"/>
            </w:tabs>
          </w:pPr>
          <w:r>
            <w:rPr>
              <w:rFonts w:hint="default" w:ascii="Times New Roman" w:hAnsi="Times New Roman" w:eastAsia="SimSun" w:cs="Times New Roman"/>
              <w:bCs/>
              <w:color w:val="000000"/>
              <w:szCs w:val="24"/>
              <w:lang w:val="en-US" w:eastAsia="en-GB" w:bidi="ar-SA"/>
            </w:rPr>
            <w:fldChar w:fldCharType="begin"/>
          </w:r>
          <w:r>
            <w:rPr>
              <w:rFonts w:hint="default" w:ascii="Times New Roman" w:hAnsi="Times New Roman" w:eastAsia="SimSun" w:cs="Times New Roman"/>
              <w:bCs/>
              <w:szCs w:val="24"/>
              <w:lang w:val="en-US" w:eastAsia="en-GB" w:bidi="ar-SA"/>
            </w:rPr>
            <w:instrText xml:space="preserve"> HYPERLINK \l _Toc23922 </w:instrText>
          </w:r>
          <w:r>
            <w:rPr>
              <w:rFonts w:hint="default" w:ascii="Times New Roman" w:hAnsi="Times New Roman" w:eastAsia="SimSun" w:cs="Times New Roman"/>
              <w:bCs/>
              <w:szCs w:val="24"/>
              <w:lang w:val="en-US" w:eastAsia="en-GB" w:bidi="ar-SA"/>
            </w:rPr>
            <w:fldChar w:fldCharType="separate"/>
          </w:r>
          <w:r>
            <w:rPr>
              <w:rFonts w:hint="default" w:ascii="Times New Roman" w:hAnsi="Times New Roman" w:eastAsia="SimSun"/>
              <w:bCs/>
              <w:szCs w:val="24"/>
              <w:lang w:val="en-US"/>
            </w:rPr>
            <w:t xml:space="preserve">e. </w:t>
          </w:r>
          <w:r>
            <w:rPr>
              <w:rFonts w:hint="default" w:ascii="Times New Roman" w:hAnsi="Times New Roman" w:eastAsia="SimSun"/>
              <w:bCs/>
              <w:color w:val="044A91" w:themeColor="hyperlink" w:themeShade="BF"/>
              <w:szCs w:val="24"/>
              <w:lang w:val="en-US"/>
            </w:rPr>
            <w:t>Revisions</w:t>
          </w:r>
          <w:r>
            <w:tab/>
          </w:r>
          <w:r>
            <w:fldChar w:fldCharType="begin"/>
          </w:r>
          <w:r>
            <w:instrText xml:space="preserve"> PAGEREF _Toc23922 \h </w:instrText>
          </w:r>
          <w:r>
            <w:fldChar w:fldCharType="separate"/>
          </w:r>
          <w:r>
            <w:t>79</w:t>
          </w:r>
          <w:r>
            <w:fldChar w:fldCharType="end"/>
          </w:r>
          <w:r>
            <w:rPr>
              <w:rFonts w:hint="default" w:ascii="Times New Roman" w:hAnsi="Times New Roman" w:eastAsia="SimSun" w:cs="Times New Roman"/>
              <w:bCs/>
              <w:color w:val="000000"/>
              <w:szCs w:val="24"/>
              <w:lang w:val="en-US" w:eastAsia="en-GB" w:bidi="ar-SA"/>
            </w:rPr>
            <w:fldChar w:fldCharType="end"/>
          </w:r>
        </w:p>
        <w:p w14:paraId="77D3BC21">
          <w:pPr>
            <w:pStyle w:val="12"/>
            <w:tabs>
              <w:tab w:val="right" w:leader="dot" w:pos="8306"/>
            </w:tabs>
          </w:pPr>
          <w:r>
            <w:rPr>
              <w:rFonts w:hint="default" w:ascii="Times New Roman" w:hAnsi="Times New Roman" w:eastAsia="SimSun" w:cs="Times New Roman"/>
              <w:bCs/>
              <w:color w:val="000000"/>
              <w:szCs w:val="24"/>
              <w:lang w:val="en-US" w:eastAsia="en-GB" w:bidi="ar-SA"/>
            </w:rPr>
            <w:fldChar w:fldCharType="begin"/>
          </w:r>
          <w:r>
            <w:rPr>
              <w:rFonts w:hint="default" w:ascii="Times New Roman" w:hAnsi="Times New Roman" w:eastAsia="SimSun" w:cs="Times New Roman"/>
              <w:bCs/>
              <w:szCs w:val="24"/>
              <w:lang w:val="en-US" w:eastAsia="en-GB" w:bidi="ar-SA"/>
            </w:rPr>
            <w:instrText xml:space="preserve"> HYPERLINK \l _Toc24920 </w:instrText>
          </w:r>
          <w:r>
            <w:rPr>
              <w:rFonts w:hint="default" w:ascii="Times New Roman" w:hAnsi="Times New Roman" w:eastAsia="SimSun" w:cs="Times New Roman"/>
              <w:bCs/>
              <w:szCs w:val="24"/>
              <w:lang w:val="en-US" w:eastAsia="en-GB" w:bidi="ar-SA"/>
            </w:rPr>
            <w:fldChar w:fldCharType="separate"/>
          </w:r>
          <w:r>
            <w:rPr>
              <w:rFonts w:hint="default" w:ascii="Times New Roman" w:hAnsi="Times New Roman" w:eastAsia="SimSun"/>
              <w:bCs/>
              <w:i/>
              <w:iCs/>
              <w:szCs w:val="24"/>
              <w:lang w:val="en-US"/>
            </w:rPr>
            <w:t>a) Recommendations for Future Research</w:t>
          </w:r>
          <w:r>
            <w:tab/>
          </w:r>
          <w:r>
            <w:fldChar w:fldCharType="begin"/>
          </w:r>
          <w:r>
            <w:instrText xml:space="preserve"> PAGEREF _Toc24920 \h </w:instrText>
          </w:r>
          <w:r>
            <w:fldChar w:fldCharType="separate"/>
          </w:r>
          <w:r>
            <w:t>80</w:t>
          </w:r>
          <w:r>
            <w:fldChar w:fldCharType="end"/>
          </w:r>
          <w:r>
            <w:rPr>
              <w:rFonts w:hint="default" w:ascii="Times New Roman" w:hAnsi="Times New Roman" w:eastAsia="SimSun" w:cs="Times New Roman"/>
              <w:bCs/>
              <w:color w:val="000000"/>
              <w:szCs w:val="24"/>
              <w:lang w:val="en-US" w:eastAsia="en-GB" w:bidi="ar-SA"/>
            </w:rPr>
            <w:fldChar w:fldCharType="end"/>
          </w:r>
        </w:p>
        <w:p w14:paraId="16DA371F">
          <w:pPr>
            <w:pStyle w:val="12"/>
            <w:tabs>
              <w:tab w:val="right" w:leader="dot" w:pos="8306"/>
            </w:tabs>
          </w:pPr>
          <w:r>
            <w:rPr>
              <w:rFonts w:hint="default" w:ascii="Times New Roman" w:hAnsi="Times New Roman" w:eastAsia="SimSun" w:cs="Times New Roman"/>
              <w:bCs/>
              <w:color w:val="000000"/>
              <w:szCs w:val="24"/>
              <w:lang w:val="en-US" w:eastAsia="en-GB" w:bidi="ar-SA"/>
            </w:rPr>
            <w:fldChar w:fldCharType="begin"/>
          </w:r>
          <w:r>
            <w:rPr>
              <w:rFonts w:hint="default" w:ascii="Times New Roman" w:hAnsi="Times New Roman" w:eastAsia="SimSun" w:cs="Times New Roman"/>
              <w:bCs/>
              <w:szCs w:val="24"/>
              <w:lang w:val="en-US" w:eastAsia="en-GB" w:bidi="ar-SA"/>
            </w:rPr>
            <w:instrText xml:space="preserve"> HYPERLINK \l _Toc1831 </w:instrText>
          </w:r>
          <w:r>
            <w:rPr>
              <w:rFonts w:hint="default" w:ascii="Times New Roman" w:hAnsi="Times New Roman" w:eastAsia="SimSun" w:cs="Times New Roman"/>
              <w:bCs/>
              <w:szCs w:val="24"/>
              <w:lang w:val="en-US" w:eastAsia="en-GB" w:bidi="ar-SA"/>
            </w:rPr>
            <w:fldChar w:fldCharType="separate"/>
          </w:r>
          <w:r>
            <w:rPr>
              <w:rFonts w:hint="default" w:ascii="Times New Roman" w:hAnsi="Times New Roman" w:eastAsia="SimSun"/>
              <w:bCs/>
              <w:i/>
              <w:iCs/>
              <w:szCs w:val="24"/>
              <w:lang w:val="en-US"/>
            </w:rPr>
            <w:t>b) Suggestions for Future Iterations</w:t>
          </w:r>
          <w:r>
            <w:tab/>
          </w:r>
          <w:r>
            <w:fldChar w:fldCharType="begin"/>
          </w:r>
          <w:r>
            <w:instrText xml:space="preserve"> PAGEREF _Toc1831 \h </w:instrText>
          </w:r>
          <w:r>
            <w:fldChar w:fldCharType="separate"/>
          </w:r>
          <w:r>
            <w:t>81</w:t>
          </w:r>
          <w:r>
            <w:fldChar w:fldCharType="end"/>
          </w:r>
          <w:r>
            <w:rPr>
              <w:rFonts w:hint="default" w:ascii="Times New Roman" w:hAnsi="Times New Roman" w:eastAsia="SimSun" w:cs="Times New Roman"/>
              <w:bCs/>
              <w:color w:val="000000"/>
              <w:szCs w:val="24"/>
              <w:lang w:val="en-US" w:eastAsia="en-GB" w:bidi="ar-SA"/>
            </w:rPr>
            <w:fldChar w:fldCharType="end"/>
          </w:r>
        </w:p>
        <w:p w14:paraId="14C02AF4">
          <w:pPr>
            <w:pStyle w:val="12"/>
            <w:tabs>
              <w:tab w:val="right" w:leader="dot" w:pos="8306"/>
            </w:tabs>
          </w:pPr>
          <w:r>
            <w:rPr>
              <w:rFonts w:hint="default" w:ascii="Times New Roman" w:hAnsi="Times New Roman" w:eastAsia="SimSun" w:cs="Times New Roman"/>
              <w:bCs/>
              <w:color w:val="000000"/>
              <w:szCs w:val="24"/>
              <w:lang w:val="en-US" w:eastAsia="en-GB" w:bidi="ar-SA"/>
            </w:rPr>
            <w:fldChar w:fldCharType="begin"/>
          </w:r>
          <w:r>
            <w:rPr>
              <w:rFonts w:hint="default" w:ascii="Times New Roman" w:hAnsi="Times New Roman" w:eastAsia="SimSun" w:cs="Times New Roman"/>
              <w:bCs/>
              <w:szCs w:val="24"/>
              <w:lang w:val="en-US" w:eastAsia="en-GB" w:bidi="ar-SA"/>
            </w:rPr>
            <w:instrText xml:space="preserve"> HYPERLINK \l _Toc14670 </w:instrText>
          </w:r>
          <w:r>
            <w:rPr>
              <w:rFonts w:hint="default" w:ascii="Times New Roman" w:hAnsi="Times New Roman" w:eastAsia="SimSun" w:cs="Times New Roman"/>
              <w:bCs/>
              <w:szCs w:val="24"/>
              <w:lang w:val="en-US" w:eastAsia="en-GB" w:bidi="ar-SA"/>
            </w:rPr>
            <w:fldChar w:fldCharType="separate"/>
          </w:r>
          <w:r>
            <w:rPr>
              <w:rFonts w:hint="default" w:ascii="Times New Roman" w:hAnsi="Times New Roman" w:eastAsia="SimSun" w:cs="Times New Roman"/>
              <w:bCs/>
              <w:i w:val="0"/>
              <w:iCs w:val="0"/>
              <w:szCs w:val="24"/>
              <w:lang w:val="en-US" w:eastAsia="en-GB" w:bidi="ar-SA"/>
            </w:rPr>
            <w:t>CHAPTER 7</w:t>
          </w:r>
          <w:r>
            <w:tab/>
          </w:r>
          <w:r>
            <w:fldChar w:fldCharType="begin"/>
          </w:r>
          <w:r>
            <w:instrText xml:space="preserve"> PAGEREF _Toc14670 \h </w:instrText>
          </w:r>
          <w:r>
            <w:fldChar w:fldCharType="separate"/>
          </w:r>
          <w:r>
            <w:t>83</w:t>
          </w:r>
          <w:r>
            <w:fldChar w:fldCharType="end"/>
          </w:r>
          <w:r>
            <w:rPr>
              <w:rFonts w:hint="default" w:ascii="Times New Roman" w:hAnsi="Times New Roman" w:eastAsia="SimSun" w:cs="Times New Roman"/>
              <w:bCs/>
              <w:color w:val="000000"/>
              <w:szCs w:val="24"/>
              <w:lang w:val="en-US" w:eastAsia="en-GB" w:bidi="ar-SA"/>
            </w:rPr>
            <w:fldChar w:fldCharType="end"/>
          </w:r>
        </w:p>
        <w:p w14:paraId="4A88346C">
          <w:pPr>
            <w:pStyle w:val="12"/>
            <w:tabs>
              <w:tab w:val="right" w:leader="dot" w:pos="8306"/>
            </w:tabs>
          </w:pPr>
          <w:r>
            <w:rPr>
              <w:rFonts w:hint="default" w:ascii="Times New Roman" w:hAnsi="Times New Roman" w:eastAsia="SimSun" w:cs="Times New Roman"/>
              <w:bCs/>
              <w:color w:val="000000"/>
              <w:szCs w:val="24"/>
              <w:lang w:val="en-US" w:eastAsia="en-GB" w:bidi="ar-SA"/>
            </w:rPr>
            <w:fldChar w:fldCharType="begin"/>
          </w:r>
          <w:r>
            <w:rPr>
              <w:rFonts w:hint="default" w:ascii="Times New Roman" w:hAnsi="Times New Roman" w:eastAsia="SimSun" w:cs="Times New Roman"/>
              <w:bCs/>
              <w:szCs w:val="24"/>
              <w:lang w:val="en-US" w:eastAsia="en-GB" w:bidi="ar-SA"/>
            </w:rPr>
            <w:instrText xml:space="preserve"> HYPERLINK \l _Toc26586 </w:instrText>
          </w:r>
          <w:r>
            <w:rPr>
              <w:rFonts w:hint="default" w:ascii="Times New Roman" w:hAnsi="Times New Roman" w:eastAsia="SimSun" w:cs="Times New Roman"/>
              <w:bCs/>
              <w:szCs w:val="24"/>
              <w:lang w:val="en-US" w:eastAsia="en-GB" w:bidi="ar-SA"/>
            </w:rPr>
            <w:fldChar w:fldCharType="separate"/>
          </w:r>
          <w:r>
            <w:rPr>
              <w:rFonts w:hint="default" w:ascii="Times New Roman" w:hAnsi="Times New Roman" w:eastAsia="SimSun" w:cs="Times New Roman"/>
              <w:bCs/>
              <w:szCs w:val="24"/>
              <w:lang w:val="en-US"/>
            </w:rPr>
            <w:t>FUTURE WORK &amp; CONCLUSION</w:t>
          </w:r>
          <w:r>
            <w:tab/>
          </w:r>
          <w:r>
            <w:fldChar w:fldCharType="begin"/>
          </w:r>
          <w:r>
            <w:instrText xml:space="preserve"> PAGEREF _Toc26586 \h </w:instrText>
          </w:r>
          <w:r>
            <w:fldChar w:fldCharType="separate"/>
          </w:r>
          <w:r>
            <w:t>83</w:t>
          </w:r>
          <w:r>
            <w:fldChar w:fldCharType="end"/>
          </w:r>
          <w:r>
            <w:rPr>
              <w:rFonts w:hint="default" w:ascii="Times New Roman" w:hAnsi="Times New Roman" w:eastAsia="SimSun" w:cs="Times New Roman"/>
              <w:bCs/>
              <w:color w:val="000000"/>
              <w:szCs w:val="24"/>
              <w:lang w:val="en-US" w:eastAsia="en-GB" w:bidi="ar-SA"/>
            </w:rPr>
            <w:fldChar w:fldCharType="end"/>
          </w:r>
        </w:p>
        <w:p w14:paraId="6FCFC836">
          <w:pPr>
            <w:pStyle w:val="12"/>
            <w:tabs>
              <w:tab w:val="right" w:leader="dot" w:pos="8306"/>
            </w:tabs>
          </w:pPr>
          <w:r>
            <w:rPr>
              <w:rFonts w:hint="default" w:ascii="Times New Roman" w:hAnsi="Times New Roman" w:eastAsia="SimSun" w:cs="Times New Roman"/>
              <w:bCs/>
              <w:color w:val="000000"/>
              <w:szCs w:val="24"/>
              <w:lang w:val="en-US" w:eastAsia="en-GB" w:bidi="ar-SA"/>
            </w:rPr>
            <w:fldChar w:fldCharType="begin"/>
          </w:r>
          <w:r>
            <w:rPr>
              <w:rFonts w:hint="default" w:ascii="Times New Roman" w:hAnsi="Times New Roman" w:eastAsia="SimSun" w:cs="Times New Roman"/>
              <w:bCs/>
              <w:szCs w:val="24"/>
              <w:lang w:val="en-US" w:eastAsia="en-GB" w:bidi="ar-SA"/>
            </w:rPr>
            <w:instrText xml:space="preserve"> HYPERLINK \l _Toc14612 </w:instrText>
          </w:r>
          <w:r>
            <w:rPr>
              <w:rFonts w:hint="default" w:ascii="Times New Roman" w:hAnsi="Times New Roman" w:eastAsia="SimSun" w:cs="Times New Roman"/>
              <w:bCs/>
              <w:szCs w:val="24"/>
              <w:lang w:val="en-US" w:eastAsia="en-GB" w:bidi="ar-SA"/>
            </w:rPr>
            <w:fldChar w:fldCharType="separate"/>
          </w:r>
          <w:r>
            <w:rPr>
              <w:rFonts w:hint="default" w:ascii="Times New Roman" w:hAnsi="Times New Roman" w:eastAsia="SimSun"/>
              <w:bCs/>
              <w:szCs w:val="24"/>
              <w:lang w:val="en-US"/>
            </w:rPr>
            <w:t>1. Conclusion</w:t>
          </w:r>
          <w:r>
            <w:tab/>
          </w:r>
          <w:r>
            <w:fldChar w:fldCharType="begin"/>
          </w:r>
          <w:r>
            <w:instrText xml:space="preserve"> PAGEREF _Toc14612 \h </w:instrText>
          </w:r>
          <w:r>
            <w:fldChar w:fldCharType="separate"/>
          </w:r>
          <w:r>
            <w:t>83</w:t>
          </w:r>
          <w:r>
            <w:fldChar w:fldCharType="end"/>
          </w:r>
          <w:r>
            <w:rPr>
              <w:rFonts w:hint="default" w:ascii="Times New Roman" w:hAnsi="Times New Roman" w:eastAsia="SimSun" w:cs="Times New Roman"/>
              <w:bCs/>
              <w:color w:val="000000"/>
              <w:szCs w:val="24"/>
              <w:lang w:val="en-US" w:eastAsia="en-GB" w:bidi="ar-SA"/>
            </w:rPr>
            <w:fldChar w:fldCharType="end"/>
          </w:r>
        </w:p>
        <w:p w14:paraId="093F6302">
          <w:pPr>
            <w:pStyle w:val="12"/>
            <w:tabs>
              <w:tab w:val="right" w:leader="dot" w:pos="8306"/>
            </w:tabs>
          </w:pPr>
          <w:r>
            <w:rPr>
              <w:rFonts w:hint="default" w:ascii="Times New Roman" w:hAnsi="Times New Roman" w:eastAsia="SimSun" w:cs="Times New Roman"/>
              <w:bCs/>
              <w:color w:val="000000"/>
              <w:szCs w:val="24"/>
              <w:lang w:val="en-US" w:eastAsia="en-GB" w:bidi="ar-SA"/>
            </w:rPr>
            <w:fldChar w:fldCharType="begin"/>
          </w:r>
          <w:r>
            <w:rPr>
              <w:rFonts w:hint="default" w:ascii="Times New Roman" w:hAnsi="Times New Roman" w:eastAsia="SimSun" w:cs="Times New Roman"/>
              <w:bCs/>
              <w:szCs w:val="24"/>
              <w:lang w:val="en-US" w:eastAsia="en-GB" w:bidi="ar-SA"/>
            </w:rPr>
            <w:instrText xml:space="preserve"> HYPERLINK \l _Toc25979 </w:instrText>
          </w:r>
          <w:r>
            <w:rPr>
              <w:rFonts w:hint="default" w:ascii="Times New Roman" w:hAnsi="Times New Roman" w:eastAsia="SimSun" w:cs="Times New Roman"/>
              <w:bCs/>
              <w:szCs w:val="24"/>
              <w:lang w:val="en-US" w:eastAsia="en-GB" w:bidi="ar-SA"/>
            </w:rPr>
            <w:fldChar w:fldCharType="separate"/>
          </w:r>
          <w:r>
            <w:rPr>
              <w:rFonts w:hint="default" w:ascii="Times New Roman" w:hAnsi="Times New Roman" w:eastAsia="SimSun"/>
              <w:bCs/>
              <w:szCs w:val="24"/>
              <w:lang w:val="en-US"/>
            </w:rPr>
            <w:t>2. Future Work</w:t>
          </w:r>
          <w:r>
            <w:tab/>
          </w:r>
          <w:r>
            <w:fldChar w:fldCharType="begin"/>
          </w:r>
          <w:r>
            <w:instrText xml:space="preserve"> PAGEREF _Toc25979 \h </w:instrText>
          </w:r>
          <w:r>
            <w:fldChar w:fldCharType="separate"/>
          </w:r>
          <w:r>
            <w:t>85</w:t>
          </w:r>
          <w:r>
            <w:fldChar w:fldCharType="end"/>
          </w:r>
          <w:r>
            <w:rPr>
              <w:rFonts w:hint="default" w:ascii="Times New Roman" w:hAnsi="Times New Roman" w:eastAsia="SimSun" w:cs="Times New Roman"/>
              <w:bCs/>
              <w:color w:val="000000"/>
              <w:szCs w:val="24"/>
              <w:lang w:val="en-US" w:eastAsia="en-GB" w:bidi="ar-SA"/>
            </w:rPr>
            <w:fldChar w:fldCharType="end"/>
          </w:r>
        </w:p>
        <w:p w14:paraId="66460BE2">
          <w:pPr>
            <w:pStyle w:val="12"/>
            <w:tabs>
              <w:tab w:val="right" w:leader="dot" w:pos="8306"/>
            </w:tabs>
          </w:pPr>
          <w:r>
            <w:rPr>
              <w:rFonts w:hint="default" w:ascii="Times New Roman" w:hAnsi="Times New Roman" w:eastAsia="SimSun" w:cs="Times New Roman"/>
              <w:bCs/>
              <w:color w:val="000000"/>
              <w:szCs w:val="24"/>
              <w:lang w:val="en-US" w:eastAsia="en-GB" w:bidi="ar-SA"/>
            </w:rPr>
            <w:fldChar w:fldCharType="begin"/>
          </w:r>
          <w:r>
            <w:rPr>
              <w:rFonts w:hint="default" w:ascii="Times New Roman" w:hAnsi="Times New Roman" w:eastAsia="SimSun" w:cs="Times New Roman"/>
              <w:bCs/>
              <w:szCs w:val="24"/>
              <w:lang w:val="en-US" w:eastAsia="en-GB" w:bidi="ar-SA"/>
            </w:rPr>
            <w:instrText xml:space="preserve"> HYPERLINK \l _Toc7154 </w:instrText>
          </w:r>
          <w:r>
            <w:rPr>
              <w:rFonts w:hint="default" w:ascii="Times New Roman" w:hAnsi="Times New Roman" w:eastAsia="SimSun" w:cs="Times New Roman"/>
              <w:bCs/>
              <w:szCs w:val="24"/>
              <w:lang w:val="en-US" w:eastAsia="en-GB" w:bidi="ar-SA"/>
            </w:rPr>
            <w:fldChar w:fldCharType="separate"/>
          </w:r>
          <w:r>
            <w:rPr>
              <w:rFonts w:hint="default" w:ascii="Times New Roman" w:hAnsi="Times New Roman" w:eastAsia="SimSun"/>
              <w:bCs/>
              <w:szCs w:val="24"/>
              <w:lang w:val="en-US"/>
            </w:rPr>
            <w:t>3. Recommendations for Future Research</w:t>
          </w:r>
          <w:r>
            <w:tab/>
          </w:r>
          <w:r>
            <w:fldChar w:fldCharType="begin"/>
          </w:r>
          <w:r>
            <w:instrText xml:space="preserve"> PAGEREF _Toc7154 \h </w:instrText>
          </w:r>
          <w:r>
            <w:fldChar w:fldCharType="separate"/>
          </w:r>
          <w:r>
            <w:t>85</w:t>
          </w:r>
          <w:r>
            <w:fldChar w:fldCharType="end"/>
          </w:r>
          <w:r>
            <w:rPr>
              <w:rFonts w:hint="default" w:ascii="Times New Roman" w:hAnsi="Times New Roman" w:eastAsia="SimSun" w:cs="Times New Roman"/>
              <w:bCs/>
              <w:color w:val="000000"/>
              <w:szCs w:val="24"/>
              <w:lang w:val="en-US" w:eastAsia="en-GB" w:bidi="ar-SA"/>
            </w:rPr>
            <w:fldChar w:fldCharType="end"/>
          </w:r>
        </w:p>
        <w:p w14:paraId="1C565BD1">
          <w:pPr>
            <w:pStyle w:val="12"/>
            <w:tabs>
              <w:tab w:val="right" w:leader="dot" w:pos="8306"/>
            </w:tabs>
          </w:pPr>
          <w:r>
            <w:rPr>
              <w:rFonts w:hint="default" w:ascii="Times New Roman" w:hAnsi="Times New Roman" w:eastAsia="SimSun" w:cs="Times New Roman"/>
              <w:bCs/>
              <w:color w:val="000000"/>
              <w:szCs w:val="24"/>
              <w:lang w:val="en-US" w:eastAsia="en-GB" w:bidi="ar-SA"/>
            </w:rPr>
            <w:fldChar w:fldCharType="begin"/>
          </w:r>
          <w:r>
            <w:rPr>
              <w:rFonts w:hint="default" w:ascii="Times New Roman" w:hAnsi="Times New Roman" w:eastAsia="SimSun" w:cs="Times New Roman"/>
              <w:bCs/>
              <w:szCs w:val="24"/>
              <w:lang w:val="en-US" w:eastAsia="en-GB" w:bidi="ar-SA"/>
            </w:rPr>
            <w:instrText xml:space="preserve"> HYPERLINK \l _Toc12726 </w:instrText>
          </w:r>
          <w:r>
            <w:rPr>
              <w:rFonts w:hint="default" w:ascii="Times New Roman" w:hAnsi="Times New Roman" w:eastAsia="SimSun" w:cs="Times New Roman"/>
              <w:bCs/>
              <w:szCs w:val="24"/>
              <w:lang w:val="en-US" w:eastAsia="en-GB" w:bidi="ar-SA"/>
            </w:rPr>
            <w:fldChar w:fldCharType="separate"/>
          </w:r>
          <w:r>
            <w:rPr>
              <w:rFonts w:hint="default" w:ascii="Times New Roman" w:hAnsi="Times New Roman" w:eastAsia="SimSun"/>
              <w:bCs/>
              <w:szCs w:val="24"/>
              <w:lang w:val="en-US"/>
            </w:rPr>
            <w:t>4. Suggestions for Future Iterations</w:t>
          </w:r>
          <w:r>
            <w:tab/>
          </w:r>
          <w:r>
            <w:fldChar w:fldCharType="begin"/>
          </w:r>
          <w:r>
            <w:instrText xml:space="preserve"> PAGEREF _Toc12726 \h </w:instrText>
          </w:r>
          <w:r>
            <w:fldChar w:fldCharType="separate"/>
          </w:r>
          <w:r>
            <w:t>86</w:t>
          </w:r>
          <w:r>
            <w:fldChar w:fldCharType="end"/>
          </w:r>
          <w:r>
            <w:rPr>
              <w:rFonts w:hint="default" w:ascii="Times New Roman" w:hAnsi="Times New Roman" w:eastAsia="SimSun" w:cs="Times New Roman"/>
              <w:bCs/>
              <w:color w:val="000000"/>
              <w:szCs w:val="24"/>
              <w:lang w:val="en-US" w:eastAsia="en-GB" w:bidi="ar-SA"/>
            </w:rPr>
            <w:fldChar w:fldCharType="end"/>
          </w:r>
        </w:p>
        <w:p w14:paraId="21622F25">
          <w:pPr>
            <w:pStyle w:val="9"/>
            <w:spacing w:line="480" w:lineRule="auto"/>
            <w:jc w:val="both"/>
            <w:rPr>
              <w:rFonts w:hint="default" w:ascii="Times New Roman" w:hAnsi="Times New Roman" w:eastAsia="SimSun" w:cs="Times New Roman"/>
              <w:bCs/>
              <w:color w:val="000000"/>
              <w:sz w:val="22"/>
              <w:szCs w:val="24"/>
              <w:lang w:val="en-US" w:eastAsia="en-GB" w:bidi="ar-SA"/>
            </w:rPr>
          </w:pPr>
          <w:r>
            <w:rPr>
              <w:rFonts w:hint="default" w:ascii="Times New Roman" w:hAnsi="Times New Roman" w:eastAsia="SimSun" w:cs="Times New Roman"/>
              <w:bCs/>
              <w:color w:val="000000"/>
              <w:szCs w:val="24"/>
              <w:lang w:val="en-US" w:eastAsia="en-GB" w:bidi="ar-SA"/>
            </w:rPr>
            <w:fldChar w:fldCharType="end"/>
          </w:r>
        </w:p>
      </w:sdtContent>
    </w:sdt>
    <w:p w14:paraId="00BFFE90">
      <w:pPr>
        <w:pStyle w:val="9"/>
        <w:spacing w:line="480" w:lineRule="auto"/>
        <w:jc w:val="center"/>
        <w:rPr>
          <w:rFonts w:hint="default" w:ascii="Times New Roman" w:hAnsi="Times New Roman" w:eastAsia="SimSun" w:cs="Times New Roman"/>
          <w:bCs/>
          <w:color w:val="000000"/>
          <w:sz w:val="22"/>
          <w:szCs w:val="24"/>
          <w:lang w:val="en-US" w:eastAsia="en-GB" w:bidi="ar-SA"/>
        </w:rPr>
      </w:pPr>
    </w:p>
    <w:p w14:paraId="3D74B9F2">
      <w:pPr>
        <w:pStyle w:val="9"/>
        <w:spacing w:line="480" w:lineRule="auto"/>
        <w:jc w:val="both"/>
        <w:rPr>
          <w:rFonts w:hint="default" w:ascii="Times New Roman" w:hAnsi="Times New Roman" w:eastAsia="Times New Roman" w:cs="Times New Roman"/>
          <w:bCs/>
          <w:i w:val="0"/>
          <w:iCs w:val="0"/>
          <w:color w:val="000000"/>
          <w:sz w:val="22"/>
          <w:szCs w:val="24"/>
          <w:u w:val="none"/>
          <w:lang w:val="en-US" w:eastAsia="en-GB" w:bidi="ar-SA"/>
        </w:rPr>
      </w:pPr>
    </w:p>
    <w:p w14:paraId="76AC7A6C">
      <w:pPr>
        <w:spacing w:line="480" w:lineRule="auto"/>
        <w:rPr>
          <w:rStyle w:val="11"/>
          <w:rFonts w:hint="default" w:ascii="Times New Roman" w:hAnsi="Times New Roman" w:cs="Times New Roman"/>
          <w:b/>
          <w:bCs/>
          <w:i w:val="0"/>
          <w:iCs w:val="0"/>
          <w:color w:val="000000"/>
          <w:sz w:val="24"/>
          <w:szCs w:val="24"/>
          <w:u w:val="single"/>
        </w:rPr>
      </w:pPr>
      <w:r>
        <w:rPr>
          <w:rStyle w:val="11"/>
          <w:rFonts w:hint="default" w:ascii="Times New Roman" w:hAnsi="Times New Roman" w:cs="Times New Roman"/>
          <w:b/>
          <w:bCs/>
          <w:i w:val="0"/>
          <w:iCs w:val="0"/>
          <w:color w:val="000000"/>
          <w:sz w:val="24"/>
          <w:szCs w:val="24"/>
          <w:u w:val="single"/>
        </w:rPr>
        <w:br w:type="page"/>
      </w:r>
    </w:p>
    <w:p w14:paraId="7FBFC403">
      <w:pPr>
        <w:pStyle w:val="9"/>
        <w:spacing w:line="240" w:lineRule="auto"/>
        <w:jc w:val="center"/>
        <w:outlineLvl w:val="0"/>
        <w:rPr>
          <w:rStyle w:val="11"/>
          <w:rFonts w:hint="default" w:ascii="Times New Roman" w:hAnsi="Times New Roman" w:cs="Times New Roman"/>
          <w:b/>
          <w:bCs/>
          <w:i w:val="0"/>
          <w:iCs w:val="0"/>
          <w:color w:val="000000"/>
          <w:sz w:val="24"/>
          <w:szCs w:val="24"/>
          <w:u w:val="single"/>
          <w:lang w:val="en-US"/>
        </w:rPr>
      </w:pPr>
      <w:bookmarkStart w:id="0" w:name="_Toc30671"/>
      <w:bookmarkStart w:id="1" w:name="_Toc24895"/>
      <w:r>
        <w:rPr>
          <w:rStyle w:val="11"/>
          <w:rFonts w:hint="default" w:ascii="Times New Roman" w:hAnsi="Times New Roman" w:cs="Times New Roman"/>
          <w:b/>
          <w:bCs/>
          <w:i w:val="0"/>
          <w:iCs w:val="0"/>
          <w:color w:val="000000"/>
          <w:sz w:val="24"/>
          <w:szCs w:val="24"/>
          <w:u w:val="single"/>
          <w:lang w:val="en-US"/>
        </w:rPr>
        <w:t>CHAPTER 1</w:t>
      </w:r>
      <w:bookmarkEnd w:id="0"/>
      <w:bookmarkEnd w:id="1"/>
    </w:p>
    <w:p w14:paraId="043401CC">
      <w:pPr>
        <w:pStyle w:val="9"/>
        <w:spacing w:line="240" w:lineRule="auto"/>
        <w:jc w:val="center"/>
        <w:outlineLvl w:val="0"/>
        <w:rPr>
          <w:rFonts w:hint="default" w:ascii="Times New Roman" w:hAnsi="Times New Roman" w:cs="Times New Roman"/>
          <w:sz w:val="24"/>
          <w:szCs w:val="24"/>
          <w:lang w:val="en-US"/>
        </w:rPr>
      </w:pPr>
      <w:bookmarkStart w:id="2" w:name="_Toc21593"/>
      <w:bookmarkStart w:id="3" w:name="_Toc25864"/>
      <w:r>
        <w:rPr>
          <w:rStyle w:val="11"/>
          <w:rFonts w:hint="default" w:ascii="Times New Roman" w:hAnsi="Times New Roman" w:cs="Times New Roman"/>
          <w:b/>
          <w:bCs/>
          <w:i w:val="0"/>
          <w:iCs w:val="0"/>
          <w:color w:val="000000"/>
          <w:sz w:val="24"/>
          <w:szCs w:val="24"/>
          <w:u w:val="none"/>
          <w:lang w:val="en-US"/>
        </w:rPr>
        <w:t>INTRODUCTION</w:t>
      </w:r>
      <w:bookmarkEnd w:id="2"/>
      <w:bookmarkEnd w:id="3"/>
    </w:p>
    <w:p w14:paraId="03E9B73F">
      <w:pPr>
        <w:numPr>
          <w:ilvl w:val="0"/>
          <w:numId w:val="2"/>
        </w:numPr>
        <w:spacing w:line="480" w:lineRule="auto"/>
        <w:ind w:left="425" w:leftChars="0" w:hanging="425" w:firstLineChars="0"/>
        <w:outlineLvl w:val="0"/>
        <w:rPr>
          <w:rFonts w:hint="default" w:ascii="Times New Roman" w:hAnsi="Times New Roman" w:cs="Times New Roman"/>
          <w:b/>
          <w:bCs/>
          <w:sz w:val="24"/>
          <w:szCs w:val="24"/>
          <w:lang w:val="en-US"/>
        </w:rPr>
      </w:pPr>
      <w:bookmarkStart w:id="4" w:name="_Toc29837"/>
      <w:bookmarkStart w:id="5" w:name="_Toc11058"/>
      <w:r>
        <w:rPr>
          <w:rFonts w:hint="default" w:ascii="Times New Roman" w:hAnsi="Times New Roman" w:cs="Times New Roman"/>
          <w:b/>
          <w:bCs/>
          <w:sz w:val="24"/>
          <w:szCs w:val="24"/>
          <w:lang w:val="en-US"/>
        </w:rPr>
        <w:t>Background and Context</w:t>
      </w:r>
      <w:bookmarkEnd w:id="4"/>
      <w:bookmarkEnd w:id="5"/>
    </w:p>
    <w:p w14:paraId="4CB09CF2">
      <w:pPr>
        <w:spacing w:line="480" w:lineRule="auto"/>
        <w:ind w:left="11" w:leftChars="0"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digital age has transformed how we live and work, bringing unprecedented connectivity, efficiency, and innovation. From personal devices to complex industrial systems, nearly every aspect of modern life depends on digital infrastructure. However, this reliance also brings significant risks, most notably from cyber threats. Among these, ransomware has emerged as one of the most severe and rapidly evolving forms of cybercrime.</w:t>
      </w:r>
    </w:p>
    <w:p w14:paraId="456869CD">
      <w:pPr>
        <w:spacing w:line="480" w:lineRule="auto"/>
        <w:ind w:left="0" w:leftChars="0"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Ransomware is a type of malicious software designed to block access to a computer system or data until a ransom is paid. It encrypts the victim's files, rendering them inaccessible, and demands a payment, often in cryptocurrency, to decrypt the data. The first known ransomware attack, the AIDS Trojan in 1989, was relatively unsophisticated. However, ransomware has since evolved into a sophisticated and lucrative criminal enterprise, with modern variants employing advanced encryption techniques and stealthy propagation methods.</w:t>
      </w:r>
    </w:p>
    <w:p w14:paraId="661D6EE9">
      <w:pPr>
        <w:spacing w:line="480" w:lineRule="auto"/>
        <w:ind w:left="0" w:leftChars="0"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global impact of ransomware is profound. According to a report by Cybersecurity Ventures, ransomware damages are predicted to cost the world $265 billion annually by 2031, up from $20 billion in 2021. High-profile attacks such as the WannaCry outbreak in 2017, which affected over 200,000 computers across 150 countries, and the more recent Colonial Pipeline attack in 2021, which led to fuel shortages across the Eastern United States, highlight the severe implications of ransomware on critical infrastructure, businesses, and individuals. These incidents underscore the urgent need for effective measures to understand, prevent, and mitigate ransomware attacks.</w:t>
      </w:r>
    </w:p>
    <w:p w14:paraId="20073323">
      <w:pPr>
        <w:numPr>
          <w:ilvl w:val="0"/>
          <w:numId w:val="2"/>
        </w:numPr>
        <w:spacing w:line="480" w:lineRule="auto"/>
        <w:ind w:left="425" w:leftChars="0" w:hanging="425" w:firstLineChars="0"/>
        <w:outlineLvl w:val="0"/>
        <w:rPr>
          <w:rFonts w:hint="default" w:ascii="Times New Roman" w:hAnsi="Times New Roman" w:cs="Times New Roman"/>
          <w:b/>
          <w:bCs/>
          <w:sz w:val="24"/>
          <w:szCs w:val="24"/>
          <w:lang w:val="en-US"/>
        </w:rPr>
      </w:pPr>
      <w:bookmarkStart w:id="6" w:name="_Toc5857"/>
      <w:bookmarkStart w:id="7" w:name="_Toc26199"/>
      <w:r>
        <w:rPr>
          <w:rFonts w:hint="default" w:ascii="Times New Roman" w:hAnsi="Times New Roman" w:cs="Times New Roman"/>
          <w:b/>
          <w:bCs/>
          <w:sz w:val="24"/>
          <w:szCs w:val="24"/>
          <w:lang w:val="en-US"/>
        </w:rPr>
        <w:t>The Growing Threat Landscape</w:t>
      </w:r>
      <w:bookmarkEnd w:id="6"/>
      <w:bookmarkEnd w:id="7"/>
    </w:p>
    <w:p w14:paraId="7378E4B7">
      <w:pPr>
        <w:spacing w:line="480" w:lineRule="auto"/>
        <w:ind w:left="11" w:leftChars="0"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threat landscape of ransomware is continuously evolving, driven by the increasing sophistication of cybercriminals and the lucrative nature of their activities. Attackers are not only improving their technical capabilities but also their organizational structures, often operating in highly coordinated groups with distinct roles such as developers, distributors, and negotiators. Ransomware-as-a-Service (RaaS) has further democratized cybercrime, allowing even low-skilled actors to launch devastating attacks by purchasing ransomware kits on the dark web.</w:t>
      </w:r>
    </w:p>
    <w:p w14:paraId="55E76FFB">
      <w:pPr>
        <w:spacing w:line="480" w:lineRule="auto"/>
        <w:ind w:left="0" w:leftChars="0"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COVID-19 pandemic has exacerbated the ransomware threat, as the rapid shift to remote work and increased dependence on digital communication have expanded the attack surface. Organizations, often unprepared for the sudden change, have found themselves more vulnerable to cyberattacks. Health care institutions, in particular, have been prime targets, with attacks on hospitals causing critical disruptions to patient care.</w:t>
      </w:r>
    </w:p>
    <w:p w14:paraId="28D1F901">
      <w:pPr>
        <w:numPr>
          <w:ilvl w:val="0"/>
          <w:numId w:val="2"/>
        </w:numPr>
        <w:spacing w:line="480" w:lineRule="auto"/>
        <w:ind w:left="425" w:leftChars="0" w:hanging="425" w:firstLineChars="0"/>
        <w:outlineLvl w:val="0"/>
        <w:rPr>
          <w:rFonts w:hint="default" w:ascii="Times New Roman" w:hAnsi="Times New Roman" w:cs="Times New Roman"/>
          <w:b/>
          <w:bCs/>
          <w:sz w:val="24"/>
          <w:szCs w:val="24"/>
          <w:lang w:val="en-US"/>
        </w:rPr>
      </w:pPr>
      <w:bookmarkStart w:id="8" w:name="_Toc8765"/>
      <w:bookmarkStart w:id="9" w:name="_Toc7413"/>
      <w:r>
        <w:rPr>
          <w:rFonts w:hint="default" w:ascii="Times New Roman" w:hAnsi="Times New Roman" w:cs="Times New Roman"/>
          <w:b/>
          <w:bCs/>
          <w:sz w:val="24"/>
          <w:szCs w:val="24"/>
          <w:lang w:val="en-US"/>
        </w:rPr>
        <w:t>The Complexity of Ransomware Attacks</w:t>
      </w:r>
      <w:bookmarkEnd w:id="8"/>
      <w:bookmarkEnd w:id="9"/>
    </w:p>
    <w:p w14:paraId="2D16538E">
      <w:pPr>
        <w:spacing w:line="480" w:lineRule="auto"/>
        <w:ind w:left="11" w:leftChars="0"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Ransomware attacks are complex and multifaceted, involving various stages and techniques. Initially, attackers must gain access to the target system, often through phishing emails, exploiting software vulnerabilities, or leveraging weak Remote Desktop Protocol (RDP) configurations. Once inside, they typically perform reconnaissance to identify valuable data and systems before deploying the ransomware payload. The actual encryption process is usually fast and efficient, minimizing the window for detection and response.</w:t>
      </w:r>
    </w:p>
    <w:p w14:paraId="01C9A0CF">
      <w:pPr>
        <w:spacing w:line="480" w:lineRule="auto"/>
        <w:ind w:left="0" w:leftChars="0"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Modern ransomware strains employ sophisticated evasion techniques to avoid detection by antivirus software and other security measures. Some use "fileless" techniques, operating entirely in memory to leave minimal traces. Others incorporate worm-like capabilities to spread across networks autonomously, as seen in the WannaCry and NotPetya outbreaks.</w:t>
      </w:r>
    </w:p>
    <w:p w14:paraId="5BA8E1A7">
      <w:pPr>
        <w:numPr>
          <w:ilvl w:val="0"/>
          <w:numId w:val="2"/>
        </w:numPr>
        <w:spacing w:line="480" w:lineRule="auto"/>
        <w:ind w:left="425" w:leftChars="0" w:hanging="425" w:firstLineChars="0"/>
        <w:outlineLvl w:val="0"/>
        <w:rPr>
          <w:rFonts w:hint="default" w:ascii="Times New Roman" w:hAnsi="Times New Roman" w:cs="Times New Roman"/>
          <w:b/>
          <w:bCs/>
          <w:sz w:val="24"/>
          <w:szCs w:val="24"/>
          <w:lang w:val="en-US"/>
        </w:rPr>
      </w:pPr>
      <w:bookmarkStart w:id="10" w:name="_Toc2971"/>
      <w:bookmarkStart w:id="11" w:name="_Toc14882"/>
      <w:r>
        <w:rPr>
          <w:rFonts w:hint="default" w:ascii="Times New Roman" w:hAnsi="Times New Roman" w:cs="Times New Roman"/>
          <w:b/>
          <w:bCs/>
          <w:sz w:val="24"/>
          <w:szCs w:val="24"/>
          <w:lang w:val="en-US"/>
        </w:rPr>
        <w:t>Economic and Social Impact</w:t>
      </w:r>
      <w:bookmarkEnd w:id="10"/>
      <w:bookmarkEnd w:id="11"/>
    </w:p>
    <w:p w14:paraId="2A4518DA">
      <w:pPr>
        <w:spacing w:line="480" w:lineRule="auto"/>
        <w:ind w:left="11" w:leftChars="0"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economic impact of ransomware is staggering, encompassing direct costs such as ransom payments and indirect costs such as business interruption, data recovery, and reputational damage. For instance, the NotPetya attack in 2017 caused an estimated $10 billion in damages globally, with companies like Maersk and FedEx suffering significant operational disruptions.</w:t>
      </w:r>
    </w:p>
    <w:p w14:paraId="793E79CD">
      <w:pPr>
        <w:spacing w:line="480" w:lineRule="auto"/>
        <w:ind w:left="0" w:leftChars="0"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Beyond the financial toll, ransomware attacks have severe social implications. When critical infrastructure is targeted, the consequences can be dire, affecting public safety and well-being. The attack on Colonial Pipeline, for example, led to fuel shortages, price spikes, and widespread panic buying. Similarly, attacks on healthcare facilities can delay medical treatments and jeopardize patient lives.</w:t>
      </w:r>
    </w:p>
    <w:p w14:paraId="14992423">
      <w:pPr>
        <w:numPr>
          <w:ilvl w:val="0"/>
          <w:numId w:val="3"/>
        </w:numPr>
        <w:spacing w:line="480" w:lineRule="auto"/>
        <w:outlineLvl w:val="0"/>
        <w:rPr>
          <w:rFonts w:hint="default" w:ascii="Times New Roman" w:hAnsi="Times New Roman" w:cs="Times New Roman"/>
          <w:b/>
          <w:bCs/>
          <w:i/>
          <w:iCs/>
          <w:sz w:val="24"/>
          <w:szCs w:val="24"/>
          <w:lang w:val="en-US"/>
        </w:rPr>
      </w:pPr>
      <w:bookmarkStart w:id="12" w:name="_Toc9435"/>
      <w:bookmarkStart w:id="13" w:name="_Toc5367"/>
      <w:r>
        <w:rPr>
          <w:rFonts w:hint="default" w:ascii="Times New Roman" w:hAnsi="Times New Roman" w:cs="Times New Roman"/>
          <w:b/>
          <w:bCs/>
          <w:i/>
          <w:iCs/>
          <w:sz w:val="24"/>
          <w:szCs w:val="24"/>
          <w:lang w:val="en-US"/>
        </w:rPr>
        <w:t>Aim and Objectives</w:t>
      </w:r>
      <w:bookmarkEnd w:id="12"/>
      <w:bookmarkEnd w:id="13"/>
    </w:p>
    <w:p w14:paraId="7E4F675E">
      <w:pPr>
        <w:spacing w:line="480" w:lineRule="auto"/>
        <w:ind w:left="11" w:leftChars="0"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primary aim of this dissertation is to investigate the attack vectors used in ransomware incidents and to develop countermeasures that can mitigate the risk and impact of these attacks. To achieve this aim, the research is structured around the following specific objectives;</w:t>
      </w:r>
    </w:p>
    <w:p w14:paraId="217EA58A">
      <w:pPr>
        <w:numPr>
          <w:ilvl w:val="0"/>
          <w:numId w:val="4"/>
        </w:numPr>
        <w:spacing w:line="480" w:lineRule="auto"/>
        <w:ind w:left="42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b/>
          <w:bCs/>
          <w:i/>
          <w:iCs/>
          <w:sz w:val="24"/>
          <w:szCs w:val="24"/>
          <w:lang w:val="en-US"/>
        </w:rPr>
        <w:t>Analyze Historical and Current Ransomware Attacks</w:t>
      </w:r>
    </w:p>
    <w:p w14:paraId="5BDAD17C">
      <w:pPr>
        <w:numPr>
          <w:ilvl w:val="0"/>
          <w:numId w:val="5"/>
        </w:numPr>
        <w:spacing w:line="480" w:lineRule="auto"/>
        <w:ind w:left="42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Examine case studies of major ransomware incidents to identify common attack vectors and strategies employed by cybercriminals.</w:t>
      </w:r>
    </w:p>
    <w:p w14:paraId="3F8F6EC4">
      <w:pPr>
        <w:numPr>
          <w:ilvl w:val="0"/>
          <w:numId w:val="5"/>
        </w:numPr>
        <w:spacing w:line="480" w:lineRule="auto"/>
        <w:ind w:left="42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Understand the evolution of ransomware tactics over time and how they adapt to new security measures.</w:t>
      </w:r>
    </w:p>
    <w:p w14:paraId="1307B404">
      <w:pPr>
        <w:numPr>
          <w:ilvl w:val="0"/>
          <w:numId w:val="4"/>
        </w:numPr>
        <w:spacing w:line="480" w:lineRule="auto"/>
        <w:ind w:left="425" w:leftChars="0" w:hanging="425" w:firstLineChars="0"/>
        <w:jc w:val="both"/>
        <w:rPr>
          <w:rFonts w:hint="default" w:ascii="Times New Roman" w:hAnsi="Times New Roman" w:cs="Times New Roman"/>
          <w:b/>
          <w:bCs/>
          <w:i/>
          <w:iCs/>
          <w:sz w:val="24"/>
          <w:szCs w:val="24"/>
          <w:lang w:val="en-US"/>
        </w:rPr>
      </w:pPr>
      <w:r>
        <w:rPr>
          <w:rFonts w:hint="default" w:ascii="Times New Roman" w:hAnsi="Times New Roman" w:cs="Times New Roman"/>
          <w:b/>
          <w:bCs/>
          <w:i/>
          <w:iCs/>
          <w:sz w:val="24"/>
          <w:szCs w:val="24"/>
          <w:lang w:val="en-US"/>
        </w:rPr>
        <w:t>Identify Key Attack Vectors</w:t>
      </w:r>
    </w:p>
    <w:p w14:paraId="620F82D4">
      <w:pPr>
        <w:numPr>
          <w:ilvl w:val="0"/>
          <w:numId w:val="6"/>
        </w:numPr>
        <w:spacing w:line="480" w:lineRule="auto"/>
        <w:ind w:left="42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Investigate the primary methods through which ransomware infiltrates systems, including phishing, exploit kits, remote desktop protocol (RDP) vulnerabilities, and software supply chain attacks.</w:t>
      </w:r>
    </w:p>
    <w:p w14:paraId="5BF3A34A">
      <w:pPr>
        <w:numPr>
          <w:ilvl w:val="0"/>
          <w:numId w:val="6"/>
        </w:numPr>
        <w:spacing w:line="480" w:lineRule="auto"/>
        <w:ind w:left="42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Assess the role of social engineering and human error in facilitating ransomware attacks.</w:t>
      </w:r>
    </w:p>
    <w:p w14:paraId="72CD3145">
      <w:pPr>
        <w:numPr>
          <w:ilvl w:val="0"/>
          <w:numId w:val="4"/>
        </w:numPr>
        <w:spacing w:line="480" w:lineRule="auto"/>
        <w:ind w:left="425" w:leftChars="0" w:hanging="425" w:firstLineChars="0"/>
        <w:jc w:val="both"/>
        <w:rPr>
          <w:rFonts w:hint="default" w:ascii="Times New Roman" w:hAnsi="Times New Roman" w:cs="Times New Roman"/>
          <w:b/>
          <w:bCs/>
          <w:i/>
          <w:iCs/>
          <w:sz w:val="24"/>
          <w:szCs w:val="24"/>
          <w:lang w:val="en-US"/>
        </w:rPr>
      </w:pPr>
      <w:r>
        <w:rPr>
          <w:rFonts w:hint="default" w:ascii="Times New Roman" w:hAnsi="Times New Roman" w:cs="Times New Roman"/>
          <w:b/>
          <w:bCs/>
          <w:i/>
          <w:iCs/>
          <w:sz w:val="24"/>
          <w:szCs w:val="24"/>
          <w:lang w:val="en-US"/>
        </w:rPr>
        <w:t>Develop and Evaluate Countermeasures</w:t>
      </w:r>
    </w:p>
    <w:p w14:paraId="7F3D770D">
      <w:pPr>
        <w:numPr>
          <w:ilvl w:val="0"/>
          <w:numId w:val="7"/>
        </w:numPr>
        <w:spacing w:line="480" w:lineRule="auto"/>
        <w:ind w:left="42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Propose technical and organizational countermeasures to prevent, detect, and respond to ransomware attacks.</w:t>
      </w:r>
    </w:p>
    <w:p w14:paraId="37B0F402">
      <w:pPr>
        <w:numPr>
          <w:ilvl w:val="0"/>
          <w:numId w:val="7"/>
        </w:numPr>
        <w:spacing w:line="480" w:lineRule="auto"/>
        <w:ind w:left="42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Evaluate the effectiveness of these countermeasures through simulations and expert feedback.</w:t>
      </w:r>
    </w:p>
    <w:p w14:paraId="3135026E">
      <w:pPr>
        <w:numPr>
          <w:ilvl w:val="0"/>
          <w:numId w:val="4"/>
        </w:numPr>
        <w:spacing w:line="480" w:lineRule="auto"/>
        <w:ind w:left="425" w:leftChars="0" w:hanging="425" w:firstLineChars="0"/>
        <w:jc w:val="both"/>
        <w:rPr>
          <w:rFonts w:hint="default" w:ascii="Times New Roman" w:hAnsi="Times New Roman" w:cs="Times New Roman"/>
          <w:b/>
          <w:bCs/>
          <w:i/>
          <w:iCs/>
          <w:sz w:val="24"/>
          <w:szCs w:val="24"/>
          <w:lang w:val="en-US"/>
        </w:rPr>
      </w:pPr>
      <w:r>
        <w:rPr>
          <w:rFonts w:hint="default" w:ascii="Times New Roman" w:hAnsi="Times New Roman" w:cs="Times New Roman"/>
          <w:b/>
          <w:bCs/>
          <w:i/>
          <w:iCs/>
          <w:sz w:val="24"/>
          <w:szCs w:val="24"/>
          <w:lang w:val="en-US"/>
        </w:rPr>
        <w:t>Provide Recommendations for Future Research and Practice</w:t>
      </w:r>
    </w:p>
    <w:p w14:paraId="1EA40803">
      <w:pPr>
        <w:numPr>
          <w:ilvl w:val="0"/>
          <w:numId w:val="8"/>
        </w:numPr>
        <w:spacing w:line="480" w:lineRule="auto"/>
        <w:ind w:left="42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Offer guidelines for implementing the proposed countermeasures in different organizational contexts.</w:t>
      </w:r>
    </w:p>
    <w:p w14:paraId="0EF2E92B">
      <w:pPr>
        <w:numPr>
          <w:ilvl w:val="0"/>
          <w:numId w:val="8"/>
        </w:numPr>
        <w:spacing w:line="480" w:lineRule="auto"/>
        <w:ind w:left="42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Suggest areas for further research to enhance ransomware defense mechanisms.</w:t>
      </w:r>
    </w:p>
    <w:p w14:paraId="27697296">
      <w:pPr>
        <w:spacing w:line="480" w:lineRule="auto"/>
        <w:rPr>
          <w:rFonts w:hint="default" w:ascii="Times New Roman" w:hAnsi="Times New Roman" w:cs="Times New Roman"/>
          <w:b/>
          <w:bCs/>
          <w:i w:val="0"/>
          <w:iCs w:val="0"/>
          <w:sz w:val="24"/>
          <w:szCs w:val="24"/>
          <w:lang w:val="en-US"/>
        </w:rPr>
      </w:pPr>
      <w:r>
        <w:rPr>
          <w:rFonts w:hint="default" w:ascii="Times New Roman" w:hAnsi="Times New Roman" w:cs="Times New Roman"/>
          <w:b/>
          <w:bCs/>
          <w:i w:val="0"/>
          <w:iCs w:val="0"/>
          <w:sz w:val="24"/>
          <w:szCs w:val="24"/>
          <w:lang w:val="en-US"/>
        </w:rPr>
        <w:t>Research Questions</w:t>
      </w:r>
    </w:p>
    <w:p w14:paraId="1F4ECFCF">
      <w:pPr>
        <w:numPr>
          <w:ilvl w:val="0"/>
          <w:numId w:val="9"/>
        </w:numPr>
        <w:spacing w:line="480" w:lineRule="auto"/>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What are the most common ransomware attack vectors?</w:t>
      </w:r>
    </w:p>
    <w:p w14:paraId="7CD10765">
      <w:pPr>
        <w:numPr>
          <w:ilvl w:val="0"/>
          <w:numId w:val="9"/>
        </w:numPr>
        <w:spacing w:line="480" w:lineRule="auto"/>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How do these attack vectors impact different systems and environments?</w:t>
      </w:r>
    </w:p>
    <w:p w14:paraId="4020C563">
      <w:pPr>
        <w:numPr>
          <w:ilvl w:val="0"/>
          <w:numId w:val="9"/>
        </w:numPr>
        <w:spacing w:line="480" w:lineRule="auto"/>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What are the best practices in DFIR for investigating ransomware incidents?</w:t>
      </w:r>
    </w:p>
    <w:p w14:paraId="58784964">
      <w:pPr>
        <w:numPr>
          <w:ilvl w:val="0"/>
          <w:numId w:val="9"/>
        </w:numPr>
        <w:spacing w:line="480" w:lineRule="auto"/>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How can these insights be translated into effective countermeasures and training programs?</w:t>
      </w:r>
    </w:p>
    <w:p w14:paraId="7BE44CDD">
      <w:pPr>
        <w:spacing w:line="480" w:lineRule="auto"/>
        <w:jc w:val="both"/>
        <w:rPr>
          <w:rFonts w:hint="default" w:ascii="Times New Roman" w:hAnsi="Times New Roman" w:cs="Times New Roman"/>
          <w:b/>
          <w:bCs/>
          <w:i/>
          <w:iCs/>
          <w:sz w:val="24"/>
          <w:szCs w:val="24"/>
          <w:u w:val="single"/>
          <w:lang w:val="en-US"/>
        </w:rPr>
      </w:pPr>
      <w:r>
        <w:rPr>
          <w:rFonts w:hint="default" w:ascii="Times New Roman" w:hAnsi="Times New Roman" w:cs="Times New Roman"/>
          <w:b/>
          <w:bCs/>
          <w:i/>
          <w:iCs/>
          <w:sz w:val="24"/>
          <w:szCs w:val="24"/>
          <w:u w:val="single"/>
          <w:lang w:val="en-US"/>
        </w:rPr>
        <w:t>Structure of the Dissertation</w:t>
      </w:r>
    </w:p>
    <w:p w14:paraId="770C70D6">
      <w:pPr>
        <w:spacing w:line="480" w:lineRule="auto"/>
        <w:ind w:left="11" w:leftChars="0"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This dissertation is organized into several chapters, each focusing on a specific aspect of the research. The structure is designed to provide a comprehensive understanding of ransomware attack vectors and the development of effective countermeasures.</w:t>
      </w:r>
    </w:p>
    <w:p w14:paraId="43F8E056">
      <w:pPr>
        <w:numPr>
          <w:ilvl w:val="0"/>
          <w:numId w:val="10"/>
        </w:numPr>
        <w:spacing w:line="480" w:lineRule="auto"/>
        <w:ind w:left="425" w:leftChars="0" w:hanging="425" w:firstLineChars="0"/>
        <w:jc w:val="both"/>
        <w:rPr>
          <w:rFonts w:hint="default" w:ascii="Times New Roman" w:hAnsi="Times New Roman" w:cs="Times New Roman"/>
          <w:b/>
          <w:bCs/>
          <w:i/>
          <w:iCs/>
          <w:sz w:val="24"/>
          <w:szCs w:val="24"/>
          <w:lang w:val="en-US"/>
        </w:rPr>
      </w:pPr>
      <w:r>
        <w:rPr>
          <w:rFonts w:hint="default" w:ascii="Times New Roman" w:hAnsi="Times New Roman" w:cs="Times New Roman"/>
          <w:b/>
          <w:bCs/>
          <w:i/>
          <w:iCs/>
          <w:sz w:val="24"/>
          <w:szCs w:val="24"/>
          <w:lang w:val="en-US"/>
        </w:rPr>
        <w:t>Chapter 1: Introduction</w:t>
      </w:r>
    </w:p>
    <w:p w14:paraId="60C0F614">
      <w:pPr>
        <w:spacing w:line="480" w:lineRule="auto"/>
        <w:ind w:left="11" w:leftChars="0"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introduction chapter sets the stage for the research by outlining the problem of ransomware, its significance, and the aim and objectives of the project. It also provides an overview of the contents of the subsequent chapters.</w:t>
      </w:r>
    </w:p>
    <w:p w14:paraId="23BD5545">
      <w:pPr>
        <w:numPr>
          <w:ilvl w:val="0"/>
          <w:numId w:val="10"/>
        </w:numPr>
        <w:spacing w:line="480" w:lineRule="auto"/>
        <w:ind w:left="425" w:leftChars="0" w:hanging="425" w:firstLineChars="0"/>
        <w:jc w:val="both"/>
        <w:rPr>
          <w:rFonts w:hint="default" w:ascii="Times New Roman" w:hAnsi="Times New Roman" w:cs="Times New Roman"/>
          <w:b/>
          <w:bCs/>
          <w:i/>
          <w:iCs/>
          <w:sz w:val="24"/>
          <w:szCs w:val="24"/>
          <w:lang w:val="en-US"/>
        </w:rPr>
      </w:pPr>
      <w:r>
        <w:rPr>
          <w:rFonts w:hint="default" w:ascii="Times New Roman" w:hAnsi="Times New Roman" w:cs="Times New Roman"/>
          <w:b/>
          <w:bCs/>
          <w:i/>
          <w:iCs/>
          <w:sz w:val="24"/>
          <w:szCs w:val="24"/>
          <w:lang w:val="en-US"/>
        </w:rPr>
        <w:t>Chapter 2: Literature Review</w:t>
      </w:r>
    </w:p>
    <w:p w14:paraId="7AF1D7E2">
      <w:pPr>
        <w:spacing w:line="480" w:lineRule="auto"/>
        <w:ind w:left="11" w:leftChars="0"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literature review chapter delves into existing research on ransomware, covering its history, evolution, and the various types of ransomware attacks. It reviews academic papers, industry reports, and case studies to build a theoretical foundation for the investigation. This chapter also identifies gaps in current research that this dissertation aims to address.</w:t>
      </w:r>
    </w:p>
    <w:p w14:paraId="286583DC">
      <w:pPr>
        <w:numPr>
          <w:ilvl w:val="0"/>
          <w:numId w:val="10"/>
        </w:numPr>
        <w:spacing w:line="480" w:lineRule="auto"/>
        <w:ind w:left="425" w:leftChars="0" w:hanging="425" w:firstLineChars="0"/>
        <w:jc w:val="both"/>
        <w:rPr>
          <w:rFonts w:hint="default" w:ascii="Times New Roman" w:hAnsi="Times New Roman" w:cs="Times New Roman"/>
          <w:b/>
          <w:bCs/>
          <w:i/>
          <w:iCs/>
          <w:sz w:val="24"/>
          <w:szCs w:val="24"/>
          <w:lang w:val="en-US"/>
        </w:rPr>
      </w:pPr>
      <w:r>
        <w:rPr>
          <w:rFonts w:hint="default" w:ascii="Times New Roman" w:hAnsi="Times New Roman" w:cs="Times New Roman"/>
          <w:b/>
          <w:bCs/>
          <w:i/>
          <w:iCs/>
          <w:sz w:val="24"/>
          <w:szCs w:val="24"/>
          <w:lang w:val="en-US"/>
        </w:rPr>
        <w:t>Chapter 3: Methodology</w:t>
      </w:r>
    </w:p>
    <w:p w14:paraId="324E6A0E">
      <w:pPr>
        <w:spacing w:line="480" w:lineRule="auto"/>
        <w:ind w:left="11" w:leftChars="0"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methodology chapter describes the research design and methods used to achieve the project objectives. It includes the rationale for selecting specific case studies, data collection techniques, and analytical methods. This chapter ensures the research is conducted systematically and ethically.</w:t>
      </w:r>
    </w:p>
    <w:p w14:paraId="3FE777A2">
      <w:pPr>
        <w:numPr>
          <w:ilvl w:val="0"/>
          <w:numId w:val="10"/>
        </w:numPr>
        <w:spacing w:line="480" w:lineRule="auto"/>
        <w:ind w:left="425" w:leftChars="0" w:hanging="425" w:firstLineChars="0"/>
        <w:jc w:val="both"/>
        <w:rPr>
          <w:rFonts w:hint="default" w:ascii="Times New Roman" w:hAnsi="Times New Roman" w:cs="Times New Roman"/>
          <w:b/>
          <w:bCs/>
          <w:i/>
          <w:iCs/>
          <w:sz w:val="24"/>
          <w:szCs w:val="24"/>
          <w:lang w:val="en-US"/>
        </w:rPr>
      </w:pPr>
      <w:r>
        <w:rPr>
          <w:rFonts w:hint="default" w:ascii="Times New Roman" w:hAnsi="Times New Roman" w:cs="Times New Roman"/>
          <w:b/>
          <w:bCs/>
          <w:i/>
          <w:iCs/>
          <w:sz w:val="24"/>
          <w:szCs w:val="24"/>
          <w:lang w:val="en-US"/>
        </w:rPr>
        <w:t xml:space="preserve">Chapter 4: </w:t>
      </w:r>
      <w:r>
        <w:rPr>
          <w:rFonts w:hint="default" w:ascii="Times New Roman" w:hAnsi="Times New Roman"/>
          <w:b/>
          <w:bCs/>
          <w:i/>
          <w:iCs/>
          <w:sz w:val="24"/>
          <w:szCs w:val="24"/>
          <w:lang w:val="en-US"/>
        </w:rPr>
        <w:t xml:space="preserve">Critical Analysis of Research </w:t>
      </w:r>
    </w:p>
    <w:p w14:paraId="67E3B666">
      <w:pPr>
        <w:spacing w:line="480" w:lineRule="auto"/>
        <w:ind w:left="11" w:leftChars="0"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This chapter presents a detailed analysis of selected ransomware case studies, highlighting the attack vectors, techniques, and impact of each incident. It draws patterns and insights from the data to identify commonalities and differences among various ransomware attacks.</w:t>
      </w:r>
    </w:p>
    <w:p w14:paraId="5491ABDB">
      <w:pPr>
        <w:numPr>
          <w:ilvl w:val="0"/>
          <w:numId w:val="10"/>
        </w:numPr>
        <w:spacing w:line="480" w:lineRule="auto"/>
        <w:ind w:left="425" w:leftChars="0" w:hanging="425" w:firstLineChars="0"/>
        <w:jc w:val="both"/>
        <w:rPr>
          <w:rFonts w:hint="default" w:ascii="Times New Roman" w:hAnsi="Times New Roman" w:cs="Times New Roman"/>
          <w:b/>
          <w:bCs/>
          <w:i/>
          <w:iCs/>
          <w:sz w:val="24"/>
          <w:szCs w:val="24"/>
          <w:lang w:val="en-US"/>
        </w:rPr>
      </w:pPr>
      <w:r>
        <w:rPr>
          <w:rFonts w:hint="default" w:ascii="Times New Roman" w:hAnsi="Times New Roman" w:cs="Times New Roman"/>
          <w:b/>
          <w:bCs/>
          <w:i/>
          <w:iCs/>
          <w:sz w:val="24"/>
          <w:szCs w:val="24"/>
          <w:lang w:val="en-US"/>
        </w:rPr>
        <w:t xml:space="preserve">Chapter 5: </w:t>
      </w:r>
      <w:r>
        <w:rPr>
          <w:rFonts w:hint="default" w:ascii="Times New Roman" w:hAnsi="Times New Roman"/>
          <w:b/>
          <w:bCs/>
          <w:i/>
          <w:iCs/>
          <w:sz w:val="24"/>
          <w:szCs w:val="24"/>
          <w:lang w:val="en-US"/>
        </w:rPr>
        <w:t>End Deliverable Process and Outcome</w:t>
      </w:r>
    </w:p>
    <w:p w14:paraId="3781073F">
      <w:pPr>
        <w:spacing w:line="480" w:lineRule="auto"/>
        <w:ind w:left="11" w:leftChars="0"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Building on the analysis from the previous chapter, this section focuses on the </w:t>
      </w:r>
      <w:r>
        <w:rPr>
          <w:rFonts w:hint="default" w:ascii="Times New Roman" w:hAnsi="Times New Roman"/>
          <w:sz w:val="24"/>
          <w:szCs w:val="24"/>
          <w:lang w:val="en-US"/>
        </w:rPr>
        <w:t>End Deliverable Process and Outcome</w:t>
      </w:r>
      <w:r>
        <w:rPr>
          <w:rFonts w:hint="default" w:ascii="Times New Roman" w:hAnsi="Times New Roman" w:cs="Times New Roman"/>
          <w:sz w:val="24"/>
          <w:szCs w:val="24"/>
          <w:lang w:val="en-US"/>
        </w:rPr>
        <w:t xml:space="preserve"> for identifying and categorizing the primary attack vectors used in ransomware incidents. It examines technical vulnerabilities, social engineering tactics, and other factors that facilitate ransomware infiltration.</w:t>
      </w:r>
    </w:p>
    <w:p w14:paraId="22881551">
      <w:pPr>
        <w:numPr>
          <w:ilvl w:val="0"/>
          <w:numId w:val="10"/>
        </w:numPr>
        <w:spacing w:line="480" w:lineRule="auto"/>
        <w:ind w:left="425" w:leftChars="0" w:hanging="425" w:firstLineChars="0"/>
        <w:jc w:val="both"/>
        <w:rPr>
          <w:rFonts w:hint="default" w:ascii="Times New Roman" w:hAnsi="Times New Roman" w:cs="Times New Roman"/>
          <w:b/>
          <w:bCs/>
          <w:i/>
          <w:iCs/>
          <w:sz w:val="24"/>
          <w:szCs w:val="24"/>
          <w:lang w:val="en-US"/>
        </w:rPr>
      </w:pPr>
      <w:r>
        <w:rPr>
          <w:rFonts w:hint="default" w:ascii="Times New Roman" w:hAnsi="Times New Roman" w:cs="Times New Roman"/>
          <w:b/>
          <w:bCs/>
          <w:i/>
          <w:iCs/>
          <w:sz w:val="24"/>
          <w:szCs w:val="24"/>
          <w:lang w:val="en-US"/>
        </w:rPr>
        <w:t xml:space="preserve">Chapter 6: </w:t>
      </w:r>
      <w:r>
        <w:rPr>
          <w:rFonts w:hint="default" w:ascii="Times New Roman" w:hAnsi="Times New Roman"/>
          <w:b/>
          <w:bCs/>
          <w:i/>
          <w:iCs/>
          <w:sz w:val="24"/>
          <w:szCs w:val="24"/>
          <w:lang w:val="en-US"/>
        </w:rPr>
        <w:t>Evaluation and Future Recommendations</w:t>
      </w:r>
    </w:p>
    <w:p w14:paraId="779DD374">
      <w:pPr>
        <w:spacing w:line="480" w:lineRule="auto"/>
        <w:ind w:left="11" w:leftChars="0"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In this chapter, the dissertation proposes a set of evaluation countermeasures aimed at mitigating the risk of ransomware attacks. These include technical solutions such as endpoint protection, network segmentation, and backup strategies, as well as organizational measures like employee training and incident response planning.</w:t>
      </w:r>
    </w:p>
    <w:p w14:paraId="655A2655">
      <w:pPr>
        <w:spacing w:line="480" w:lineRule="auto"/>
        <w:ind w:left="11" w:leftChars="0"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This chapter evaluates the proposed countermeasures through simulations and expert feedback. It assesses their effectiveness in preventing, detecting, and responding to ransomware attacks, and discusses potential limitations and areas for improvement. The final chapter provides practical recommendations for implementing the proposed countermeasures in various organizational contexts. It also suggests directions for future research to further enhance ransomware defenses and addresses the dynamic nature of cyber threats.</w:t>
      </w:r>
    </w:p>
    <w:p w14:paraId="3C6DFF7F">
      <w:pPr>
        <w:numPr>
          <w:ilvl w:val="0"/>
          <w:numId w:val="10"/>
        </w:numPr>
        <w:spacing w:line="480" w:lineRule="auto"/>
        <w:ind w:left="425" w:leftChars="0" w:hanging="425" w:firstLineChars="0"/>
        <w:jc w:val="both"/>
        <w:rPr>
          <w:rFonts w:hint="default" w:ascii="Times New Roman" w:hAnsi="Times New Roman" w:cs="Times New Roman"/>
          <w:b/>
          <w:bCs/>
          <w:i/>
          <w:iCs/>
          <w:sz w:val="24"/>
          <w:szCs w:val="24"/>
          <w:lang w:val="en-US"/>
        </w:rPr>
      </w:pPr>
      <w:r>
        <w:rPr>
          <w:rFonts w:hint="default" w:ascii="Times New Roman" w:hAnsi="Times New Roman" w:cs="Times New Roman"/>
          <w:b/>
          <w:bCs/>
          <w:i/>
          <w:iCs/>
          <w:sz w:val="24"/>
          <w:szCs w:val="24"/>
          <w:lang w:val="en-US"/>
        </w:rPr>
        <w:t>Future work &amp; Conclusion</w:t>
      </w:r>
    </w:p>
    <w:p w14:paraId="3F29D465">
      <w:pPr>
        <w:spacing w:line="48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conclusion chapter summarizes the key findings of the research, reflects on the achievement of the project objectives, and emphasizes the importance of continued vigilance and innovation in cybersecurity practices.</w:t>
      </w:r>
    </w:p>
    <w:p w14:paraId="0A797B86">
      <w:pPr>
        <w:pStyle w:val="2"/>
        <w:keepNext w:val="0"/>
        <w:keepLines w:val="0"/>
        <w:widowControl/>
        <w:suppressLineNumbers w:val="0"/>
        <w:spacing w:line="480" w:lineRule="auto"/>
        <w:jc w:val="left"/>
        <w:rPr>
          <w:rFonts w:hint="default" w:ascii="Times New Roman" w:hAnsi="Times New Roman" w:eastAsia="SimSun" w:cs="Times New Roman"/>
          <w:b/>
          <w:bCs/>
          <w:i/>
          <w:iCs/>
          <w:kern w:val="0"/>
          <w:sz w:val="24"/>
          <w:szCs w:val="24"/>
          <w:u w:val="single"/>
          <w:lang w:val="en-US" w:eastAsia="zh-CN" w:bidi="ar"/>
        </w:rPr>
      </w:pPr>
      <w:r>
        <w:rPr>
          <w:rFonts w:hint="default" w:ascii="Times New Roman" w:hAnsi="Times New Roman" w:eastAsia="SimSun" w:cs="Times New Roman"/>
          <w:b/>
          <w:bCs/>
          <w:i/>
          <w:iCs/>
          <w:kern w:val="0"/>
          <w:sz w:val="24"/>
          <w:szCs w:val="24"/>
          <w:u w:val="single"/>
          <w:lang w:val="en-US" w:eastAsia="zh-CN" w:bidi="ar"/>
        </w:rPr>
        <w:t>Author's Contribution</w:t>
      </w:r>
    </w:p>
    <w:p w14:paraId="30F1EC69">
      <w:pPr>
        <w:pStyle w:val="8"/>
        <w:keepNext w:val="0"/>
        <w:keepLines w:val="0"/>
        <w:widowControl/>
        <w:suppressLineNumbers w:val="0"/>
        <w:spacing w:line="480" w:lineRule="auto"/>
        <w:ind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rPr>
        <w:t>This dissertation represents the author's independent research into ransomware attack vectors and countermeasures. The work is based on a comprehensive analysis of secondary data from case studies and literature, combined with original evaluations of proposed countermeasures. While the project builds on existing research and industry knowledge, the development and evaluation of countermeasures are primarily the author's contributions. Any collaborative elements, such as expert feedback during the evaluation phase, are clearly indicated within the respective sections of the dissertation.</w:t>
      </w:r>
    </w:p>
    <w:p w14:paraId="5EC7ED8B">
      <w:pPr>
        <w:pStyle w:val="8"/>
        <w:keepNext w:val="0"/>
        <w:keepLines w:val="0"/>
        <w:widowControl/>
        <w:suppressLineNumbers w:val="0"/>
        <w:spacing w:line="480" w:lineRule="auto"/>
        <w:ind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rPr>
        <w:t>The investigation into ransomware attack vectors and the formulation of countermeasures are crucial in addressing the growing threat posed by cybercriminals. By providing a detailed analysis and practical recommendations, this dissertation aims to contribute valuable insights and solutions to the field of cybersecurity, ultimately helping to protect organizations and individuals from the devastating impact of ransomware attacks.</w:t>
      </w:r>
    </w:p>
    <w:p w14:paraId="78ABA684">
      <w:pPr>
        <w:spacing w:line="480" w:lineRule="auto"/>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Conclusion</w:t>
      </w:r>
    </w:p>
    <w:p w14:paraId="0DF3BA9C">
      <w:pPr>
        <w:spacing w:line="480" w:lineRule="auto"/>
        <w:ind w:left="11" w:leftChars="0"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Ransomware poses a significant and evolving threat to the digital world, affecting organizations and individuals alike. By investigating the attack vectors and developing effective countermeasures, this dissertation aims to contribute to the ongoing efforts to combat this pervasive form of cybercrime. Through a structured approach that combines thorough analysis, practical solutions, and forward-looking recommendations, this research seeks to enhance the understanding and defense against ransomware attacks, ultimately helping to safeguard digital infrastructure and the critical services it supports.</w:t>
      </w:r>
    </w:p>
    <w:p w14:paraId="44EB3C65">
      <w:pPr>
        <w:spacing w:line="480" w:lineRule="auto"/>
        <w:ind w:left="0" w:leftChars="0" w:firstLine="720" w:firstLineChars="0"/>
        <w:jc w:val="both"/>
        <w:rPr>
          <w:rFonts w:hint="default" w:ascii="Times New Roman" w:hAnsi="Times New Roman" w:cs="Times New Roman"/>
          <w:b/>
          <w:bCs/>
          <w:sz w:val="24"/>
          <w:szCs w:val="24"/>
          <w:lang w:val="en-US"/>
        </w:rPr>
      </w:pPr>
      <w:r>
        <w:rPr>
          <w:rFonts w:hint="default" w:ascii="Times New Roman" w:hAnsi="Times New Roman" w:cs="Times New Roman"/>
          <w:sz w:val="24"/>
          <w:szCs w:val="24"/>
          <w:lang w:val="en-US"/>
        </w:rPr>
        <w:t>This introduction sets the stage for a thorough and structured investigation into ransomware attack vectors and countermeasures, laying out clear objectives and a roadmap for the entire dissertation. The subsequent chapters will delve deeper into each aspect, building on the foundation established in this introductory chapter.</w:t>
      </w:r>
    </w:p>
    <w:p w14:paraId="1A2B9C98">
      <w:pPr>
        <w:spacing w:line="480" w:lineRule="auto"/>
        <w:ind w:left="0" w:leftChars="0" w:firstLine="720" w:firstLineChars="0"/>
        <w:jc w:val="both"/>
        <w:rPr>
          <w:rFonts w:hint="default" w:ascii="Times New Roman" w:hAnsi="Times New Roman" w:cs="Times New Roman"/>
          <w:b/>
          <w:bCs/>
          <w:sz w:val="24"/>
          <w:szCs w:val="24"/>
          <w:lang w:val="en-US"/>
        </w:rPr>
      </w:pPr>
    </w:p>
    <w:p w14:paraId="46B647BB">
      <w:pPr>
        <w:spacing w:line="480" w:lineRule="auto"/>
        <w:ind w:left="0" w:leftChars="0" w:firstLine="720" w:firstLineChars="0"/>
        <w:jc w:val="both"/>
        <w:rPr>
          <w:rFonts w:hint="default" w:ascii="Times New Roman" w:hAnsi="Times New Roman" w:cs="Times New Roman"/>
          <w:b/>
          <w:bCs/>
          <w:sz w:val="24"/>
          <w:szCs w:val="24"/>
          <w:lang w:val="en-US"/>
        </w:rPr>
      </w:pPr>
    </w:p>
    <w:p w14:paraId="35A63585">
      <w:pPr>
        <w:spacing w:line="48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br w:type="page"/>
      </w:r>
    </w:p>
    <w:p w14:paraId="3FC5D6EA">
      <w:pPr>
        <w:pStyle w:val="9"/>
        <w:spacing w:line="480" w:lineRule="auto"/>
        <w:jc w:val="center"/>
        <w:outlineLvl w:val="0"/>
        <w:rPr>
          <w:rStyle w:val="11"/>
          <w:rFonts w:hint="default" w:ascii="Times New Roman" w:hAnsi="Times New Roman" w:eastAsia="SimSun" w:cs="Times New Roman"/>
          <w:b/>
          <w:bCs/>
          <w:i w:val="0"/>
          <w:iCs w:val="0"/>
          <w:color w:val="000000"/>
          <w:sz w:val="24"/>
          <w:szCs w:val="24"/>
          <w:u w:val="single"/>
          <w:lang w:val="en-US"/>
        </w:rPr>
      </w:pPr>
      <w:bookmarkStart w:id="14" w:name="_Toc4981"/>
      <w:bookmarkStart w:id="15" w:name="_Toc27549"/>
      <w:r>
        <w:rPr>
          <w:rStyle w:val="11"/>
          <w:rFonts w:hint="default" w:ascii="Times New Roman" w:hAnsi="Times New Roman" w:eastAsia="SimSun" w:cs="Times New Roman"/>
          <w:b/>
          <w:bCs/>
          <w:i w:val="0"/>
          <w:iCs w:val="0"/>
          <w:color w:val="000000"/>
          <w:sz w:val="24"/>
          <w:szCs w:val="24"/>
          <w:u w:val="single"/>
          <w:lang w:val="en-US"/>
        </w:rPr>
        <w:t>CHAPTER 2</w:t>
      </w:r>
      <w:bookmarkEnd w:id="14"/>
      <w:bookmarkEnd w:id="15"/>
    </w:p>
    <w:p w14:paraId="6994B84F">
      <w:pPr>
        <w:pStyle w:val="9"/>
        <w:spacing w:line="480" w:lineRule="auto"/>
        <w:jc w:val="center"/>
        <w:outlineLvl w:val="0"/>
        <w:rPr>
          <w:rStyle w:val="11"/>
          <w:rFonts w:hint="default" w:ascii="Times New Roman" w:hAnsi="Times New Roman" w:eastAsia="SimSun" w:cs="Times New Roman"/>
          <w:b/>
          <w:bCs/>
          <w:i w:val="0"/>
          <w:iCs w:val="0"/>
          <w:color w:val="000000"/>
          <w:sz w:val="24"/>
          <w:szCs w:val="24"/>
          <w:u w:val="none"/>
          <w:lang w:val="en-US"/>
        </w:rPr>
      </w:pPr>
      <w:bookmarkStart w:id="16" w:name="_Toc1581"/>
      <w:bookmarkStart w:id="17" w:name="_Toc6855"/>
      <w:r>
        <w:rPr>
          <w:rStyle w:val="11"/>
          <w:rFonts w:hint="default" w:ascii="Times New Roman" w:hAnsi="Times New Roman" w:eastAsia="SimSun" w:cs="Times New Roman"/>
          <w:b/>
          <w:bCs/>
          <w:i w:val="0"/>
          <w:iCs w:val="0"/>
          <w:color w:val="000000"/>
          <w:sz w:val="24"/>
          <w:szCs w:val="24"/>
          <w:u w:val="none"/>
          <w:lang w:val="en-US"/>
        </w:rPr>
        <w:t>LITERATURE REVIEW</w:t>
      </w:r>
      <w:bookmarkEnd w:id="16"/>
      <w:bookmarkEnd w:id="17"/>
    </w:p>
    <w:p w14:paraId="7792AF7A">
      <w:pPr>
        <w:pStyle w:val="9"/>
        <w:numPr>
          <w:ilvl w:val="0"/>
          <w:numId w:val="11"/>
        </w:numPr>
        <w:spacing w:line="480" w:lineRule="auto"/>
        <w:ind w:left="425" w:leftChars="0" w:hanging="425" w:firstLineChars="0"/>
        <w:jc w:val="both"/>
        <w:outlineLvl w:val="0"/>
        <w:rPr>
          <w:rFonts w:hint="default" w:ascii="Times New Roman" w:hAnsi="Times New Roman" w:eastAsia="SimSun" w:cs="Times New Roman"/>
          <w:b/>
          <w:bCs/>
          <w:sz w:val="24"/>
          <w:szCs w:val="24"/>
        </w:rPr>
      </w:pPr>
      <w:bookmarkStart w:id="18" w:name="_Toc17633"/>
      <w:bookmarkStart w:id="19" w:name="_Toc7970"/>
      <w:r>
        <w:rPr>
          <w:rFonts w:hint="default" w:ascii="Times New Roman" w:hAnsi="Times New Roman" w:eastAsia="SimSun" w:cs="Times New Roman"/>
          <w:b/>
          <w:bCs/>
          <w:sz w:val="24"/>
          <w:szCs w:val="24"/>
        </w:rPr>
        <w:t>Introduction</w:t>
      </w:r>
      <w:bookmarkEnd w:id="18"/>
      <w:bookmarkEnd w:id="19"/>
    </w:p>
    <w:p w14:paraId="4AC71643">
      <w:pPr>
        <w:pStyle w:val="9"/>
        <w:spacing w:line="480" w:lineRule="auto"/>
        <w:ind w:firstLine="720" w:firstLineChars="0"/>
        <w:jc w:val="both"/>
        <w:rPr>
          <w:rFonts w:hint="default" w:ascii="Times New Roman" w:hAnsi="Times New Roman" w:eastAsia="SimSun" w:cs="Times New Roman"/>
          <w:color w:val="auto"/>
          <w:sz w:val="24"/>
          <w:szCs w:val="24"/>
        </w:rPr>
      </w:pPr>
      <w:r>
        <w:rPr>
          <w:rFonts w:hint="default" w:ascii="Times New Roman" w:hAnsi="Times New Roman" w:eastAsia="SimSun" w:cs="Times New Roman"/>
          <w:color w:val="auto"/>
          <w:sz w:val="24"/>
          <w:szCs w:val="24"/>
        </w:rPr>
        <w:t>Ransomware has emerged as one of the most pervasive and destructive forms of cyber threats, impacting individuals, businesses, and governments worldwide. The evolution of ransomware from rudimentary malware to sophisticated and highly targeted attacks underscores the need for a comprehensive understanding of its mechanisms and the development of effective countermeasures. This literature review aims to provide a critical examination of existing research on ransomware, focusing on its evolution, attack vectors, impacts, and defense mechanisms.</w:t>
      </w:r>
      <w:r>
        <w:rPr>
          <w:rFonts w:hint="default" w:ascii="Times New Roman" w:hAnsi="Times New Roman" w:eastAsia="SimSun" w:cs="Times New Roman"/>
          <w:color w:val="auto"/>
          <w:sz w:val="24"/>
          <w:szCs w:val="24"/>
          <w:lang w:val="en-US"/>
        </w:rPr>
        <w:t xml:space="preserve"> </w:t>
      </w:r>
      <w:r>
        <w:rPr>
          <w:rFonts w:hint="default" w:ascii="Times New Roman" w:hAnsi="Times New Roman" w:eastAsia="SimSun" w:cs="Times New Roman"/>
          <w:color w:val="auto"/>
          <w:sz w:val="24"/>
          <w:szCs w:val="24"/>
        </w:rPr>
        <w:t>The discussion will begin by tracing the history and development of ransomware, highlighting the transition from early forms to modern variants and the rise of Ransomware-as-a-Service (RaaS). The review will then delve into the various attack vectors employed by ransomware actors, such as phishing emails, exploit kits, and remote desktop protocol (RDP) vulnerabilities, among others. Following this, the economic, social, and legal impacts of ransomware attacks will be analyzed to understand the broader implications of this threat.</w:t>
      </w:r>
    </w:p>
    <w:p w14:paraId="2F77E333">
      <w:pPr>
        <w:pStyle w:val="9"/>
        <w:spacing w:line="480" w:lineRule="auto"/>
        <w:ind w:firstLine="720" w:firstLineChars="0"/>
        <w:jc w:val="both"/>
        <w:rPr>
          <w:rFonts w:hint="default" w:ascii="Times New Roman" w:hAnsi="Times New Roman" w:eastAsia="SimSun" w:cs="Times New Roman"/>
          <w:color w:val="auto"/>
          <w:sz w:val="24"/>
          <w:szCs w:val="24"/>
        </w:rPr>
      </w:pPr>
      <w:r>
        <w:rPr>
          <w:rFonts w:hint="default" w:ascii="Times New Roman" w:hAnsi="Times New Roman" w:eastAsia="SimSun" w:cs="Times New Roman"/>
          <w:color w:val="auto"/>
          <w:sz w:val="24"/>
          <w:szCs w:val="24"/>
        </w:rPr>
        <w:t>Through this comprehensive critique, the literature review aims to synthesize current knowledge, identify shortcomings in existing research, and suggest directions for future studies to enhance the resilience against ransomware attacks. This work will provide a foundation for developing more effective strategies to mitigate the threat posed by ransomware and protect valuable digital assets.</w:t>
      </w:r>
    </w:p>
    <w:p w14:paraId="51DDDA73">
      <w:pPr>
        <w:spacing w:line="480" w:lineRule="auto"/>
        <w:jc w:val="both"/>
        <w:rPr>
          <w:rFonts w:hint="default" w:ascii="Times New Roman" w:hAnsi="Times New Roman" w:cs="Times New Roman"/>
          <w:b/>
          <w:bCs/>
          <w:i/>
          <w:iCs/>
          <w:sz w:val="24"/>
          <w:szCs w:val="24"/>
          <w:lang w:val="en-US"/>
        </w:rPr>
      </w:pPr>
      <w:r>
        <w:rPr>
          <w:rFonts w:hint="default" w:ascii="Times New Roman" w:hAnsi="Times New Roman" w:cs="Times New Roman"/>
          <w:b/>
          <w:bCs/>
          <w:i/>
          <w:iCs/>
          <w:sz w:val="24"/>
          <w:szCs w:val="24"/>
          <w:lang w:val="en-US"/>
        </w:rPr>
        <w:t>OVERVIEW OF RANSOMWARE</w:t>
      </w:r>
    </w:p>
    <w:p w14:paraId="251CB494">
      <w:pPr>
        <w:spacing w:line="480" w:lineRule="auto"/>
        <w:ind w:left="0" w:leftChars="0" w:firstLine="7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Ransomware is a type of malicious software designed to block access to a computer system or data until a ransom is paid. It has become a significant threat to individuals, businesses, and governments due to its ability to encrypt files and demand payment, usually in cryptocurrency, for the decryption key. This form of cyberattack is not only financially motivated but also aims to disrupt operations and, in some cases, further political agendas.</w:t>
      </w:r>
    </w:p>
    <w:p w14:paraId="4DC292B6">
      <w:pPr>
        <w:spacing w:line="480" w:lineRule="auto"/>
        <w:ind w:left="0" w:leftChars="0" w:firstLine="7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From a digital forensics perspective, investigating ransomware involves a systematic approach to identify, analyze, and mitigate the threat. The investigation typically begins with the identification of ransomware on an infected machine. This process includes examining the system for signs of encryption, ransom notes, and unusual network activity. Forensic investigators use various tools such as PeStudio, Process Hacker, Process Monitor (ProcMon) and Autoruns to analyze the malware, understand its behavior, and determine its origin.</w:t>
      </w:r>
    </w:p>
    <w:p w14:paraId="2E0DB46A">
      <w:pPr>
        <w:spacing w:line="480" w:lineRule="auto"/>
        <w:ind w:left="0" w:leftChars="0" w:firstLine="7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 notable case illustrating the impact and investigative process of ransomware is the 2017 WannaCry attack. WannaCry exploited a vulnerability in Microsoft Windows, affecting over 200,000 computers across 150 countries. Digital forensic experts analyzed the malware by examining infected systems, tracing the spread of the attack, and identifying the specific exploit used. The investigation revealed that WannaCry used the EternalBlue exploit, initially developed by the NSA and leaked by the Shadow Brokers group.</w:t>
      </w:r>
    </w:p>
    <w:p w14:paraId="6305F769">
      <w:pPr>
        <w:spacing w:line="480" w:lineRule="auto"/>
        <w:ind w:left="0" w:leftChars="0" w:firstLine="7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Another significant incident is the 2021 Colonial Pipeline attack, where ransomware forced the shutdown of one of the largest fuel pipelines in the United States. The attackers, identified as the DarkSide group, demanded a ransom to restore the system's functionality. Forensic analysis involved identifying the point of entry, which was traced back to a compromised password, and examining the malware's encryption methods.</w:t>
      </w:r>
    </w:p>
    <w:p w14:paraId="160DD231">
      <w:pPr>
        <w:spacing w:line="480" w:lineRule="auto"/>
        <w:ind w:left="0" w:leftChars="0" w:firstLine="7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forensic investigation of ransomware also includes identifying Indicators of Compromise (IoCs), such as specific file extensions used by the ransomware, IP addresses associated with the attackers, and the malware's communication patterns. This information is crucial for developing effective countermeasures and enhancing future defenses.</w:t>
      </w:r>
    </w:p>
    <w:p w14:paraId="2F901EF7">
      <w:pPr>
        <w:spacing w:line="480" w:lineRule="auto"/>
        <w:ind w:left="0" w:leftChars="0" w:firstLine="720" w:firstLineChars="0"/>
        <w:jc w:val="both"/>
        <w:rPr>
          <w:rFonts w:hint="default" w:ascii="Times New Roman" w:hAnsi="Times New Roman" w:eastAsia="SimSun" w:cs="Times New Roman"/>
          <w:color w:val="auto"/>
          <w:sz w:val="24"/>
          <w:szCs w:val="24"/>
        </w:rPr>
      </w:pPr>
      <w:r>
        <w:rPr>
          <w:rFonts w:hint="default" w:ascii="Times New Roman" w:hAnsi="Times New Roman" w:cs="Times New Roman"/>
          <w:b w:val="0"/>
          <w:bCs w:val="0"/>
          <w:sz w:val="24"/>
          <w:szCs w:val="24"/>
          <w:lang w:val="en-US"/>
        </w:rPr>
        <w:t>Understanding ransomware from both a technical and digital forensic perspective is essential for developing comprehensive strategies to combat this pervasive threat. By examining case studies and the methodologies used in forensic investigations, this dissertation aims to provide valuable insights into identifying, analyzing, and mitigating ransomware attacks.</w:t>
      </w:r>
    </w:p>
    <w:p w14:paraId="63033719">
      <w:pPr>
        <w:pStyle w:val="9"/>
        <w:numPr>
          <w:ilvl w:val="0"/>
          <w:numId w:val="11"/>
        </w:numPr>
        <w:spacing w:line="480" w:lineRule="auto"/>
        <w:ind w:left="425" w:leftChars="0" w:hanging="425" w:firstLineChars="0"/>
        <w:jc w:val="both"/>
        <w:outlineLvl w:val="0"/>
        <w:rPr>
          <w:rFonts w:hint="default" w:ascii="Times New Roman" w:hAnsi="Times New Roman" w:eastAsia="SimSun" w:cs="Times New Roman"/>
          <w:b/>
          <w:bCs/>
          <w:color w:val="auto"/>
          <w:sz w:val="24"/>
          <w:szCs w:val="24"/>
        </w:rPr>
      </w:pPr>
      <w:bookmarkStart w:id="20" w:name="_Toc3521"/>
      <w:bookmarkStart w:id="21" w:name="_Toc6673"/>
      <w:r>
        <w:rPr>
          <w:rFonts w:hint="default" w:ascii="Times New Roman" w:hAnsi="Times New Roman" w:eastAsia="SimSun" w:cs="Times New Roman"/>
          <w:b/>
          <w:bCs/>
          <w:color w:val="auto"/>
          <w:sz w:val="24"/>
          <w:szCs w:val="24"/>
        </w:rPr>
        <w:t>Evolution of Ransomware</w:t>
      </w:r>
      <w:bookmarkEnd w:id="20"/>
      <w:bookmarkEnd w:id="21"/>
      <w:r>
        <w:rPr>
          <w:rFonts w:hint="default" w:ascii="Times New Roman" w:hAnsi="Times New Roman" w:eastAsia="SimSun" w:cs="Times New Roman"/>
          <w:b/>
          <w:bCs/>
          <w:color w:val="auto"/>
          <w:sz w:val="24"/>
          <w:szCs w:val="24"/>
          <w:lang w:val="en-US"/>
        </w:rPr>
        <w:t xml:space="preserve"> </w:t>
      </w:r>
    </w:p>
    <w:p w14:paraId="7524B147">
      <w:pPr>
        <w:pStyle w:val="9"/>
        <w:numPr>
          <w:ilvl w:val="0"/>
          <w:numId w:val="0"/>
        </w:numPr>
        <w:spacing w:line="480" w:lineRule="auto"/>
        <w:ind w:leftChars="0"/>
        <w:jc w:val="both"/>
        <w:rPr>
          <w:rFonts w:hint="default" w:ascii="Times New Roman" w:hAnsi="Times New Roman" w:eastAsia="SimSun" w:cs="Times New Roman"/>
          <w:b/>
          <w:bCs/>
          <w:i/>
          <w:iCs/>
          <w:color w:val="auto"/>
          <w:sz w:val="24"/>
          <w:szCs w:val="24"/>
        </w:rPr>
      </w:pPr>
      <w:r>
        <w:rPr>
          <w:rFonts w:hint="default" w:ascii="Times New Roman" w:hAnsi="Times New Roman" w:eastAsia="SimSun" w:cs="Times New Roman"/>
          <w:b/>
          <w:bCs/>
          <w:i/>
          <w:iCs/>
          <w:color w:val="auto"/>
          <w:sz w:val="24"/>
          <w:szCs w:val="24"/>
        </w:rPr>
        <w:t>Early Ransomware</w:t>
      </w:r>
    </w:p>
    <w:p w14:paraId="55D80FA9">
      <w:pPr>
        <w:pStyle w:val="9"/>
        <w:numPr>
          <w:ilvl w:val="0"/>
          <w:numId w:val="0"/>
        </w:numPr>
        <w:spacing w:line="480" w:lineRule="auto"/>
        <w:ind w:leftChars="0" w:firstLine="720" w:firstLineChars="0"/>
        <w:jc w:val="both"/>
        <w:rPr>
          <w:rFonts w:hint="default" w:ascii="Times New Roman" w:hAnsi="Times New Roman" w:eastAsia="SimSun" w:cs="Times New Roman"/>
          <w:b w:val="0"/>
          <w:bCs w:val="0"/>
          <w:color w:val="auto"/>
          <w:sz w:val="24"/>
          <w:szCs w:val="24"/>
        </w:rPr>
      </w:pPr>
      <w:r>
        <w:rPr>
          <w:rFonts w:hint="default" w:ascii="Times New Roman" w:hAnsi="Times New Roman" w:eastAsia="SimSun" w:cs="Times New Roman"/>
          <w:b w:val="0"/>
          <w:bCs w:val="0"/>
          <w:color w:val="auto"/>
          <w:sz w:val="24"/>
          <w:szCs w:val="24"/>
        </w:rPr>
        <w:t>Ransomware's roots can be traced back to the late 1980s with the advent of the AIDS Trojan, also known as the PC Cyborg virus. This early form of ransomware, created by Dr. Joseph Popp in 1989, was relatively unsophisticated compared to today's standards. The AIDS Trojan was distributed via floppy disks, which contained malicious code that encrypted filenames on a victim's computer and demanded a ransom of $189 to be sent to a post office box in Panama for a decryption tool (Al-Rimy, Maarof, &amp; Shaid, 2018). Despite its simplicity, this initial attack set the stage for the evolution of more advanced ransomware.</w:t>
      </w:r>
    </w:p>
    <w:p w14:paraId="26E35AB7">
      <w:pPr>
        <w:pStyle w:val="9"/>
        <w:numPr>
          <w:ilvl w:val="0"/>
          <w:numId w:val="0"/>
        </w:numPr>
        <w:spacing w:line="480" w:lineRule="auto"/>
        <w:ind w:leftChars="0" w:firstLine="720" w:firstLineChars="0"/>
        <w:jc w:val="both"/>
        <w:rPr>
          <w:rFonts w:hint="default" w:ascii="Times New Roman" w:hAnsi="Times New Roman" w:eastAsia="SimSun" w:cs="Times New Roman"/>
          <w:b w:val="0"/>
          <w:bCs w:val="0"/>
          <w:color w:val="auto"/>
          <w:sz w:val="24"/>
          <w:szCs w:val="24"/>
        </w:rPr>
      </w:pPr>
      <w:r>
        <w:rPr>
          <w:rFonts w:hint="default" w:ascii="Times New Roman" w:hAnsi="Times New Roman" w:eastAsia="SimSun" w:cs="Times New Roman"/>
          <w:b w:val="0"/>
          <w:bCs w:val="0"/>
          <w:color w:val="auto"/>
          <w:sz w:val="24"/>
          <w:szCs w:val="24"/>
        </w:rPr>
        <w:t>The early 2000s saw a surge in the development of ransomware as cybercriminals began to realize the profitability of such attacks. The introduction of stronger encryption algorithms, such as RSA and AES, made it increasingly difficult for victims to decrypt their files without paying the ransom. Ransomware like the Gpcode and Cryzip used these advanced encryption techniques to lock users out of their data, demanding payment in exchange for decryption keys. However, these early forms of ransomware often contained flaws that allowed security researchers to develop tools to decrypt the files without paying the ransom.</w:t>
      </w:r>
    </w:p>
    <w:p w14:paraId="048F8568">
      <w:pPr>
        <w:pStyle w:val="9"/>
        <w:numPr>
          <w:ilvl w:val="0"/>
          <w:numId w:val="0"/>
        </w:numPr>
        <w:spacing w:line="480" w:lineRule="auto"/>
        <w:ind w:leftChars="0"/>
        <w:jc w:val="both"/>
        <w:rPr>
          <w:rFonts w:hint="default" w:ascii="Times New Roman" w:hAnsi="Times New Roman" w:eastAsia="SimSun" w:cs="Times New Roman"/>
          <w:b/>
          <w:bCs/>
          <w:i/>
          <w:iCs/>
          <w:color w:val="auto"/>
          <w:sz w:val="24"/>
          <w:szCs w:val="24"/>
        </w:rPr>
      </w:pPr>
      <w:r>
        <w:rPr>
          <w:rFonts w:hint="default" w:ascii="Times New Roman" w:hAnsi="Times New Roman" w:eastAsia="SimSun" w:cs="Times New Roman"/>
          <w:b/>
          <w:bCs/>
          <w:i/>
          <w:iCs/>
          <w:color w:val="auto"/>
          <w:sz w:val="24"/>
          <w:szCs w:val="24"/>
        </w:rPr>
        <w:t>Modern Ransomware</w:t>
      </w:r>
    </w:p>
    <w:p w14:paraId="35A1C49B">
      <w:pPr>
        <w:pStyle w:val="9"/>
        <w:numPr>
          <w:ilvl w:val="0"/>
          <w:numId w:val="0"/>
        </w:numPr>
        <w:spacing w:line="480" w:lineRule="auto"/>
        <w:ind w:leftChars="0" w:firstLine="720" w:firstLineChars="0"/>
        <w:jc w:val="both"/>
        <w:rPr>
          <w:rFonts w:hint="default" w:ascii="Times New Roman" w:hAnsi="Times New Roman" w:eastAsia="SimSun" w:cs="Times New Roman"/>
          <w:b w:val="0"/>
          <w:bCs w:val="0"/>
          <w:color w:val="auto"/>
          <w:sz w:val="24"/>
          <w:szCs w:val="24"/>
        </w:rPr>
      </w:pPr>
      <w:r>
        <w:rPr>
          <w:rFonts w:hint="default" w:ascii="Times New Roman" w:hAnsi="Times New Roman" w:eastAsia="SimSun" w:cs="Times New Roman"/>
          <w:b w:val="0"/>
          <w:bCs w:val="0"/>
          <w:color w:val="auto"/>
          <w:sz w:val="24"/>
          <w:szCs w:val="24"/>
        </w:rPr>
        <w:t>The evolution of ransomware took a significant leap in the 2010s with the rise of crypto-ransomware, which encrypts a victim's files and demands a ransom for the decryption key. Unlike earlier forms, modern ransomware uses unbreakable encryption methods and anonymous payment systems, making it nearly impossible for victims to recover their data without complying with the attackers' demands. CryptoLocker, which appeared in 2013, marked the beginning of this new era. It was highly effective due to its use of strong encryption and the Tor network for anonymity, and it demanded ransom payments in Bitcoin, further complicating law enforcement efforts to trace the attackers (Connolly &amp; Wall, 2019).</w:t>
      </w:r>
    </w:p>
    <w:p w14:paraId="4C84A5DF">
      <w:pPr>
        <w:pStyle w:val="9"/>
        <w:numPr>
          <w:ilvl w:val="0"/>
          <w:numId w:val="0"/>
        </w:numPr>
        <w:spacing w:line="480" w:lineRule="auto"/>
        <w:ind w:leftChars="0" w:firstLine="720" w:firstLineChars="0"/>
        <w:jc w:val="both"/>
        <w:rPr>
          <w:rFonts w:hint="default" w:ascii="Times New Roman" w:hAnsi="Times New Roman" w:eastAsia="SimSun" w:cs="Times New Roman"/>
          <w:b w:val="0"/>
          <w:bCs w:val="0"/>
          <w:color w:val="auto"/>
          <w:sz w:val="24"/>
          <w:szCs w:val="24"/>
        </w:rPr>
      </w:pPr>
      <w:r>
        <w:rPr>
          <w:rFonts w:hint="default" w:ascii="Times New Roman" w:hAnsi="Times New Roman" w:eastAsia="SimSun" w:cs="Times New Roman"/>
          <w:b w:val="0"/>
          <w:bCs w:val="0"/>
          <w:color w:val="auto"/>
          <w:sz w:val="24"/>
          <w:szCs w:val="24"/>
        </w:rPr>
        <w:t>Modern ransomware has also become more targeted and sophisticated. Attackers now conduct extensive reconnaissance to identify high-value targets, such as corporations and government entities, that are more likely to pay large ransoms. For instance, the WannaCry ransomware attack in 2017 exploited a vulnerability in the Windows operating system to spread rapidly across networks, affecting over 230,000 computers in 150 countries</w:t>
      </w:r>
      <w:r>
        <w:rPr>
          <w:rFonts w:hint="default" w:ascii="Times New Roman" w:hAnsi="Times New Roman" w:eastAsia="SimSun" w:cs="Times New Roman"/>
          <w:b w:val="0"/>
          <w:bCs w:val="0"/>
          <w:color w:val="auto"/>
          <w:sz w:val="24"/>
          <w:szCs w:val="24"/>
          <w:lang w:val="en-US"/>
        </w:rPr>
        <w:t xml:space="preserve"> (</w:t>
      </w:r>
      <w:r>
        <w:rPr>
          <w:rFonts w:hint="default" w:ascii="Times New Roman" w:hAnsi="Times New Roman" w:eastAsia="SimSun" w:cs="Times New Roman"/>
          <w:i w:val="0"/>
          <w:iCs w:val="0"/>
          <w:caps w:val="0"/>
          <w:color w:val="auto"/>
          <w:spacing w:val="0"/>
          <w:sz w:val="24"/>
          <w:szCs w:val="24"/>
          <w:shd w:val="clear" w:fill="FFFFFF"/>
        </w:rPr>
        <w:t>Bello</w:t>
      </w:r>
      <w:r>
        <w:rPr>
          <w:rFonts w:hint="default" w:ascii="Times New Roman" w:hAnsi="Times New Roman" w:eastAsia="SimSun" w:cs="Times New Roman"/>
          <w:i w:val="0"/>
          <w:iCs w:val="0"/>
          <w:caps w:val="0"/>
          <w:color w:val="auto"/>
          <w:spacing w:val="0"/>
          <w:sz w:val="24"/>
          <w:szCs w:val="24"/>
          <w:shd w:val="clear" w:fill="FFFFFF"/>
          <w:lang w:val="en-US"/>
        </w:rPr>
        <w:t xml:space="preserve"> </w:t>
      </w:r>
      <w:r>
        <w:rPr>
          <w:rFonts w:hint="default" w:ascii="Times New Roman" w:hAnsi="Times New Roman" w:eastAsia="SimSun" w:cs="Times New Roman"/>
          <w:i w:val="0"/>
          <w:iCs w:val="0"/>
          <w:caps w:val="0"/>
          <w:color w:val="auto"/>
          <w:spacing w:val="0"/>
          <w:sz w:val="24"/>
          <w:szCs w:val="24"/>
          <w:shd w:val="clear" w:fill="FFFFFF"/>
        </w:rPr>
        <w:t>&amp;</w:t>
      </w:r>
      <w:r>
        <w:rPr>
          <w:rFonts w:hint="default" w:ascii="Times New Roman" w:hAnsi="Times New Roman" w:eastAsia="SimSun" w:cs="Times New Roman"/>
          <w:i w:val="0"/>
          <w:iCs w:val="0"/>
          <w:caps w:val="0"/>
          <w:color w:val="auto"/>
          <w:spacing w:val="0"/>
          <w:sz w:val="24"/>
          <w:szCs w:val="24"/>
          <w:shd w:val="clear" w:fill="FFFFFF"/>
          <w:lang w:val="en-US"/>
        </w:rPr>
        <w:t xml:space="preserve"> </w:t>
      </w:r>
      <w:r>
        <w:rPr>
          <w:rFonts w:hint="default" w:ascii="Times New Roman" w:hAnsi="Times New Roman" w:eastAsia="SimSun" w:cs="Times New Roman"/>
          <w:i w:val="0"/>
          <w:iCs w:val="0"/>
          <w:caps w:val="0"/>
          <w:color w:val="auto"/>
          <w:spacing w:val="0"/>
          <w:sz w:val="24"/>
          <w:szCs w:val="24"/>
          <w:shd w:val="clear" w:fill="FFFFFF"/>
        </w:rPr>
        <w:t>Maurushat,</w:t>
      </w:r>
      <w:r>
        <w:rPr>
          <w:rFonts w:hint="default" w:ascii="Times New Roman" w:hAnsi="Times New Roman" w:eastAsia="SimSun" w:cs="Times New Roman"/>
          <w:i w:val="0"/>
          <w:iCs w:val="0"/>
          <w:caps w:val="0"/>
          <w:color w:val="auto"/>
          <w:spacing w:val="0"/>
          <w:sz w:val="24"/>
          <w:szCs w:val="24"/>
          <w:shd w:val="clear" w:fill="FFFFFF"/>
          <w:lang w:val="en-US"/>
        </w:rPr>
        <w:t xml:space="preserve"> </w:t>
      </w:r>
      <w:r>
        <w:rPr>
          <w:rFonts w:hint="default" w:ascii="Times New Roman" w:hAnsi="Times New Roman" w:eastAsia="SimSun" w:cs="Times New Roman"/>
          <w:i w:val="0"/>
          <w:iCs w:val="0"/>
          <w:caps w:val="0"/>
          <w:color w:val="auto"/>
          <w:spacing w:val="0"/>
          <w:sz w:val="24"/>
          <w:szCs w:val="24"/>
          <w:shd w:val="clear" w:fill="FFFFFF"/>
        </w:rPr>
        <w:t>2020).</w:t>
      </w:r>
      <w:r>
        <w:rPr>
          <w:rFonts w:hint="default" w:ascii="Times New Roman" w:hAnsi="Times New Roman" w:eastAsia="SimSun" w:cs="Times New Roman"/>
          <w:b w:val="0"/>
          <w:bCs w:val="0"/>
          <w:color w:val="auto"/>
          <w:sz w:val="24"/>
          <w:szCs w:val="24"/>
        </w:rPr>
        <w:t xml:space="preserve"> This attack highlighted the global reach and devastating impact of modern ransomware.</w:t>
      </w:r>
    </w:p>
    <w:p w14:paraId="59C4D282">
      <w:pPr>
        <w:pStyle w:val="9"/>
        <w:numPr>
          <w:ilvl w:val="0"/>
          <w:numId w:val="0"/>
        </w:numPr>
        <w:spacing w:line="480" w:lineRule="auto"/>
        <w:ind w:leftChars="0" w:firstLine="720" w:firstLineChars="0"/>
        <w:jc w:val="both"/>
        <w:rPr>
          <w:rFonts w:hint="default" w:ascii="Times New Roman" w:hAnsi="Times New Roman" w:eastAsia="SimSun" w:cs="Times New Roman"/>
          <w:b w:val="0"/>
          <w:bCs w:val="0"/>
          <w:color w:val="auto"/>
          <w:sz w:val="24"/>
          <w:szCs w:val="24"/>
        </w:rPr>
      </w:pPr>
      <w:r>
        <w:rPr>
          <w:rFonts w:hint="default" w:ascii="Times New Roman" w:hAnsi="Times New Roman" w:eastAsia="SimSun" w:cs="Times New Roman"/>
          <w:b w:val="0"/>
          <w:bCs w:val="0"/>
          <w:color w:val="auto"/>
          <w:sz w:val="24"/>
          <w:szCs w:val="24"/>
        </w:rPr>
        <w:t>Another significant development in modern ransomware is the double extortion tactic, where attackers not only encrypt a victim's data but also threaten to publish sensitive information if the ransom is not paid. This approach increases the pressure on victims to comply with the ransom demands to avoid both data loss and reputational damage. Maze ransomware, which emerged in 2019, was one of the first to use this tactic, setting a trend that has been adopted by many other ransomware groups.</w:t>
      </w:r>
    </w:p>
    <w:p w14:paraId="26EFB893">
      <w:pPr>
        <w:pStyle w:val="9"/>
        <w:numPr>
          <w:ilvl w:val="0"/>
          <w:numId w:val="0"/>
        </w:numPr>
        <w:spacing w:line="480" w:lineRule="auto"/>
        <w:ind w:leftChars="0"/>
        <w:jc w:val="both"/>
        <w:rPr>
          <w:rFonts w:hint="default" w:ascii="Times New Roman" w:hAnsi="Times New Roman" w:eastAsia="SimSun" w:cs="Times New Roman"/>
          <w:b/>
          <w:bCs/>
          <w:i/>
          <w:iCs/>
          <w:color w:val="auto"/>
          <w:sz w:val="24"/>
          <w:szCs w:val="24"/>
        </w:rPr>
      </w:pPr>
      <w:r>
        <w:rPr>
          <w:rFonts w:hint="default" w:ascii="Times New Roman" w:hAnsi="Times New Roman" w:eastAsia="SimSun" w:cs="Times New Roman"/>
          <w:b/>
          <w:bCs/>
          <w:i/>
          <w:iCs/>
          <w:color w:val="auto"/>
          <w:sz w:val="24"/>
          <w:szCs w:val="24"/>
        </w:rPr>
        <w:t>Ransomware-as-a-Service (RaaS)</w:t>
      </w:r>
    </w:p>
    <w:p w14:paraId="156AA665">
      <w:pPr>
        <w:pStyle w:val="9"/>
        <w:numPr>
          <w:ilvl w:val="0"/>
          <w:numId w:val="0"/>
        </w:numPr>
        <w:spacing w:line="480" w:lineRule="auto"/>
        <w:ind w:leftChars="0" w:firstLine="720" w:firstLineChars="0"/>
        <w:jc w:val="both"/>
        <w:rPr>
          <w:rFonts w:hint="default" w:ascii="Times New Roman" w:hAnsi="Times New Roman" w:eastAsia="SimSun" w:cs="Times New Roman"/>
          <w:b w:val="0"/>
          <w:bCs w:val="0"/>
          <w:color w:val="auto"/>
          <w:sz w:val="24"/>
          <w:szCs w:val="24"/>
        </w:rPr>
      </w:pPr>
      <w:r>
        <w:rPr>
          <w:rFonts w:hint="default" w:ascii="Times New Roman" w:hAnsi="Times New Roman" w:eastAsia="SimSun" w:cs="Times New Roman"/>
          <w:b w:val="0"/>
          <w:bCs w:val="0"/>
          <w:color w:val="auto"/>
          <w:sz w:val="24"/>
          <w:szCs w:val="24"/>
        </w:rPr>
        <w:t>One of the most notable trends in the evolution of ransomware is the emergence of Ransomware-as-a-Service (RaaS). This business model allows even those with minimal technical skills to launch ransomware attacks by providing them with ready-made ransomware kits. RaaS operators offer their services to affiliates in exchange for a percentage of the ransom payments, creating a lucrative cybercrime ecosystem (Meland, Bayoumy, &amp; Sindre, 2020).</w:t>
      </w:r>
    </w:p>
    <w:p w14:paraId="577D8C27">
      <w:pPr>
        <w:pStyle w:val="9"/>
        <w:numPr>
          <w:ilvl w:val="0"/>
          <w:numId w:val="0"/>
        </w:numPr>
        <w:spacing w:line="480" w:lineRule="auto"/>
        <w:ind w:leftChars="0" w:firstLine="720" w:firstLineChars="0"/>
        <w:jc w:val="both"/>
        <w:rPr>
          <w:rFonts w:hint="default" w:ascii="Times New Roman" w:hAnsi="Times New Roman" w:eastAsia="SimSun" w:cs="Times New Roman"/>
          <w:b w:val="0"/>
          <w:bCs w:val="0"/>
          <w:color w:val="auto"/>
          <w:sz w:val="24"/>
          <w:szCs w:val="24"/>
        </w:rPr>
      </w:pPr>
      <w:r>
        <w:rPr>
          <w:rFonts w:hint="default" w:ascii="Times New Roman" w:hAnsi="Times New Roman" w:eastAsia="SimSun" w:cs="Times New Roman"/>
          <w:b w:val="0"/>
          <w:bCs w:val="0"/>
          <w:color w:val="auto"/>
          <w:sz w:val="24"/>
          <w:szCs w:val="24"/>
        </w:rPr>
        <w:t>RaaS has lowered the barrier to entry for cybercriminals, leading to an increase in the frequency and diversity of ransomware attacks. High-profile RaaS operations like REvil (Sodinokibi), DarkSide, and Conti have demonstrated the efficiency and profitability of this model. REvil, for instance, was responsible for several high-profile attacks, including the 2021 attack on the meat processing company JBS, which resulted in an $11 million ransom payment (Brookins et al., 2023).</w:t>
      </w:r>
    </w:p>
    <w:p w14:paraId="56F1EE5A">
      <w:pPr>
        <w:pStyle w:val="9"/>
        <w:numPr>
          <w:ilvl w:val="0"/>
          <w:numId w:val="0"/>
        </w:numPr>
        <w:spacing w:line="480" w:lineRule="auto"/>
        <w:ind w:leftChars="0" w:firstLine="720" w:firstLineChars="0"/>
        <w:jc w:val="both"/>
        <w:rPr>
          <w:rFonts w:hint="default" w:ascii="Times New Roman" w:hAnsi="Times New Roman" w:eastAsia="SimSun" w:cs="Times New Roman"/>
          <w:b w:val="0"/>
          <w:bCs w:val="0"/>
          <w:color w:val="auto"/>
          <w:sz w:val="24"/>
          <w:szCs w:val="24"/>
          <w:lang w:val="en-US"/>
        </w:rPr>
      </w:pPr>
      <w:r>
        <w:rPr>
          <w:rFonts w:hint="default" w:ascii="Times New Roman" w:hAnsi="Times New Roman" w:eastAsia="SimSun" w:cs="Times New Roman"/>
          <w:b w:val="0"/>
          <w:bCs w:val="0"/>
          <w:color w:val="auto"/>
          <w:sz w:val="24"/>
          <w:szCs w:val="24"/>
        </w:rPr>
        <w:t>The RaaS model also allows for continuous evolution and improvement of ransomware. Operators frequently update their ransomware to bypass new security measures, incorporate advanced evasion techniques, and exploit newly discovered vulnerabilities. This continuous development makes it increasingly challenging for security professionals to keep up with the latest threats</w:t>
      </w:r>
      <w:r>
        <w:rPr>
          <w:rFonts w:hint="default" w:ascii="Times New Roman" w:hAnsi="Times New Roman" w:eastAsia="SimSun" w:cs="Times New Roman"/>
          <w:b w:val="0"/>
          <w:bCs w:val="0"/>
          <w:color w:val="auto"/>
          <w:sz w:val="24"/>
          <w:szCs w:val="24"/>
          <w:lang w:val="en-US"/>
        </w:rPr>
        <w:t>.</w:t>
      </w:r>
    </w:p>
    <w:p w14:paraId="0BE402E1">
      <w:pPr>
        <w:pStyle w:val="9"/>
        <w:numPr>
          <w:ilvl w:val="0"/>
          <w:numId w:val="0"/>
        </w:numPr>
        <w:spacing w:line="480" w:lineRule="auto"/>
        <w:ind w:leftChars="0" w:firstLine="720" w:firstLineChars="0"/>
        <w:jc w:val="both"/>
        <w:rPr>
          <w:rFonts w:hint="default" w:ascii="Times New Roman" w:hAnsi="Times New Roman" w:eastAsia="SimSun" w:cs="Times New Roman"/>
          <w:b w:val="0"/>
          <w:bCs w:val="0"/>
          <w:color w:val="auto"/>
          <w:sz w:val="24"/>
          <w:szCs w:val="24"/>
        </w:rPr>
      </w:pPr>
      <w:r>
        <w:rPr>
          <w:rFonts w:hint="default" w:ascii="Times New Roman" w:hAnsi="Times New Roman" w:eastAsia="SimSun" w:cs="Times New Roman"/>
          <w:b w:val="0"/>
          <w:bCs w:val="0"/>
          <w:color w:val="auto"/>
          <w:sz w:val="24"/>
          <w:szCs w:val="24"/>
        </w:rPr>
        <w:t>Moreover, RaaS platforms often provide extensive customer support, including negotiation services and technical assistance, to ensure that affiliates can effectively carry out attacks and collect ransoms. This level of support and sophistication is indicative of the professionalization of cybercrime, where ransomware operations are run like legitimate businesses with hierarchical structures, specialized roles, and profit-sharing mechanisms.</w:t>
      </w:r>
    </w:p>
    <w:p w14:paraId="4422F042">
      <w:pPr>
        <w:pStyle w:val="9"/>
        <w:numPr>
          <w:ilvl w:val="0"/>
          <w:numId w:val="0"/>
        </w:numPr>
        <w:spacing w:line="480" w:lineRule="auto"/>
        <w:ind w:leftChars="0" w:firstLine="720" w:firstLineChars="0"/>
        <w:jc w:val="both"/>
        <w:rPr>
          <w:rFonts w:hint="default" w:ascii="Times New Roman" w:hAnsi="Times New Roman" w:eastAsia="SimSun" w:cs="Times New Roman"/>
          <w:b w:val="0"/>
          <w:bCs w:val="0"/>
          <w:color w:val="auto"/>
          <w:sz w:val="24"/>
          <w:szCs w:val="24"/>
        </w:rPr>
      </w:pPr>
      <w:r>
        <w:rPr>
          <w:rFonts w:hint="default" w:ascii="Times New Roman" w:hAnsi="Times New Roman" w:eastAsia="SimSun" w:cs="Times New Roman"/>
          <w:b w:val="0"/>
          <w:bCs w:val="0"/>
          <w:color w:val="auto"/>
          <w:sz w:val="24"/>
          <w:szCs w:val="24"/>
        </w:rPr>
        <w:t>In addition to providing ransomware kits, RaaS platforms offer various services to enhance the effectiveness of attacks. These services include delivering the ransomware payload via phishing emails, exploit kits, and other vectors, as well as managing the payment process and ensuring that decryption keys are delivered to victims who pay the ransom. By handling these logistical aspects, RaaS operators enable affiliates to focus solely on spreading the ransomware and collecting ransoms.</w:t>
      </w:r>
      <w:r>
        <w:rPr>
          <w:rFonts w:hint="default" w:ascii="Times New Roman" w:hAnsi="Times New Roman" w:eastAsia="SimSun" w:cs="Times New Roman"/>
          <w:b w:val="0"/>
          <w:bCs w:val="0"/>
          <w:color w:val="auto"/>
          <w:sz w:val="24"/>
          <w:szCs w:val="24"/>
          <w:lang w:val="en-US"/>
        </w:rPr>
        <w:t xml:space="preserve"> </w:t>
      </w:r>
      <w:r>
        <w:rPr>
          <w:rFonts w:hint="default" w:ascii="Times New Roman" w:hAnsi="Times New Roman" w:eastAsia="SimSun" w:cs="Times New Roman"/>
          <w:b w:val="0"/>
          <w:bCs w:val="0"/>
          <w:color w:val="auto"/>
          <w:sz w:val="24"/>
          <w:szCs w:val="24"/>
        </w:rPr>
        <w:t>The RaaS model has also led to the diversification of ransomware strains. Different RaaS platforms offer unique features and functionalities, catering to different types of affiliates and attack scenarios. This diversity complicates efforts to develop universal countermeasures, as each ransomware strain may require different detection and mitigation strategies.</w:t>
      </w:r>
    </w:p>
    <w:p w14:paraId="50E40A15">
      <w:pPr>
        <w:pStyle w:val="9"/>
        <w:numPr>
          <w:ilvl w:val="0"/>
          <w:numId w:val="0"/>
        </w:numPr>
        <w:spacing w:line="480" w:lineRule="auto"/>
        <w:ind w:leftChars="0"/>
        <w:jc w:val="both"/>
        <w:rPr>
          <w:rFonts w:hint="default" w:ascii="Times New Roman" w:hAnsi="Times New Roman" w:eastAsia="SimSun" w:cs="Times New Roman"/>
          <w:b/>
          <w:bCs/>
          <w:i/>
          <w:iCs/>
          <w:color w:val="auto"/>
          <w:sz w:val="24"/>
          <w:szCs w:val="24"/>
        </w:rPr>
      </w:pPr>
      <w:r>
        <w:rPr>
          <w:rFonts w:hint="default" w:ascii="Times New Roman" w:hAnsi="Times New Roman" w:eastAsia="SimSun" w:cs="Times New Roman"/>
          <w:b/>
          <w:bCs/>
          <w:i/>
          <w:iCs/>
          <w:color w:val="auto"/>
          <w:sz w:val="24"/>
          <w:szCs w:val="24"/>
          <w:lang w:val="en-US"/>
        </w:rPr>
        <w:t xml:space="preserve">A </w:t>
      </w:r>
      <w:r>
        <w:rPr>
          <w:rFonts w:hint="default" w:ascii="Times New Roman" w:hAnsi="Times New Roman" w:eastAsia="SimSun" w:cs="Times New Roman"/>
          <w:b/>
          <w:bCs/>
          <w:i/>
          <w:iCs/>
          <w:color w:val="auto"/>
          <w:sz w:val="24"/>
          <w:szCs w:val="24"/>
        </w:rPr>
        <w:t>Critique</w:t>
      </w:r>
    </w:p>
    <w:p w14:paraId="46D2D7E4">
      <w:pPr>
        <w:pStyle w:val="9"/>
        <w:numPr>
          <w:ilvl w:val="0"/>
          <w:numId w:val="0"/>
        </w:numPr>
        <w:spacing w:line="480" w:lineRule="auto"/>
        <w:ind w:leftChars="0" w:firstLine="720" w:firstLineChars="0"/>
        <w:jc w:val="both"/>
        <w:rPr>
          <w:rFonts w:hint="default" w:ascii="Times New Roman" w:hAnsi="Times New Roman" w:eastAsia="SimSun" w:cs="Times New Roman"/>
          <w:b w:val="0"/>
          <w:bCs w:val="0"/>
          <w:color w:val="auto"/>
          <w:sz w:val="24"/>
          <w:szCs w:val="24"/>
        </w:rPr>
      </w:pPr>
      <w:r>
        <w:rPr>
          <w:rFonts w:hint="default" w:ascii="Times New Roman" w:hAnsi="Times New Roman" w:eastAsia="SimSun" w:cs="Times New Roman"/>
          <w:b w:val="0"/>
          <w:bCs w:val="0"/>
          <w:color w:val="auto"/>
          <w:sz w:val="24"/>
          <w:szCs w:val="24"/>
        </w:rPr>
        <w:t>The evolution of ransomware from simple beginnings to the sophisticated, multifaceted threat it is today highlights the dynamic nature of cybercrime. Early ransomware attacks, such as the AIDS Trojan, were relatively unsophisticated and could be mitigated with simple measures. However, the advent of modern ransomware, characterized by strong encryption, anonymity, and sophisticated attack vectors, has significantly increased the threat landscape (Al-Rimy, Maarof, &amp; Shaid, 2018).</w:t>
      </w:r>
      <w:r>
        <w:rPr>
          <w:rFonts w:hint="default" w:ascii="Times New Roman" w:hAnsi="Times New Roman" w:eastAsia="SimSun" w:cs="Times New Roman"/>
          <w:b w:val="0"/>
          <w:bCs w:val="0"/>
          <w:color w:val="auto"/>
          <w:sz w:val="24"/>
          <w:szCs w:val="24"/>
          <w:lang w:val="en-US"/>
        </w:rPr>
        <w:t xml:space="preserve"> </w:t>
      </w:r>
      <w:r>
        <w:rPr>
          <w:rFonts w:hint="default" w:ascii="Times New Roman" w:hAnsi="Times New Roman" w:eastAsia="SimSun" w:cs="Times New Roman"/>
          <w:b w:val="0"/>
          <w:bCs w:val="0"/>
          <w:color w:val="auto"/>
          <w:sz w:val="24"/>
          <w:szCs w:val="24"/>
        </w:rPr>
        <w:t xml:space="preserve">While modern ransomware has become more effective and profitable, the rise of RaaS has further democratized cybercrime, allowing even novice cybercriminals to launch devastating attacks. This trend poses significant challenges for cybersecurity professionals and underscores the need for continuous innovation in defense mechanisms. The professionalization and commercialization of ransomware through RaaS platforms illustrate the complexity and scale of the current threat environment. </w:t>
      </w:r>
      <w:r>
        <w:rPr>
          <w:rFonts w:hint="default" w:ascii="Times New Roman" w:hAnsi="Times New Roman" w:eastAsia="SimSun" w:cs="Times New Roman"/>
          <w:b w:val="0"/>
          <w:bCs w:val="0"/>
          <w:color w:val="auto"/>
          <w:sz w:val="24"/>
          <w:szCs w:val="24"/>
          <w:lang w:val="en-US"/>
        </w:rPr>
        <w:tab/>
      </w:r>
      <w:r>
        <w:rPr>
          <w:rFonts w:hint="default" w:ascii="Times New Roman" w:hAnsi="Times New Roman" w:eastAsia="SimSun" w:cs="Times New Roman"/>
          <w:b w:val="0"/>
          <w:bCs w:val="0"/>
          <w:color w:val="auto"/>
          <w:sz w:val="24"/>
          <w:szCs w:val="24"/>
        </w:rPr>
        <w:t>As ransomware continues to evolve, it is crucial for the cybersecurity community to stay ahead of these developments and develop robust countermeasures to protect against this ever-changing threat (Meland, Bayoumy, &amp; Sindre, 2020).</w:t>
      </w:r>
      <w:r>
        <w:rPr>
          <w:rFonts w:hint="default" w:ascii="Times New Roman" w:hAnsi="Times New Roman" w:eastAsia="SimSun" w:cs="Times New Roman"/>
          <w:b w:val="0"/>
          <w:bCs w:val="0"/>
          <w:color w:val="auto"/>
          <w:sz w:val="24"/>
          <w:szCs w:val="24"/>
          <w:lang w:val="en-US"/>
        </w:rPr>
        <w:t xml:space="preserve"> </w:t>
      </w:r>
      <w:r>
        <w:rPr>
          <w:rFonts w:hint="default" w:ascii="Times New Roman" w:hAnsi="Times New Roman" w:eastAsia="SimSun" w:cs="Times New Roman"/>
          <w:b w:val="0"/>
          <w:bCs w:val="0"/>
          <w:color w:val="auto"/>
          <w:sz w:val="24"/>
          <w:szCs w:val="24"/>
        </w:rPr>
        <w:t>The increased sophistication of ransomware also necessitates a multidisciplinary approach to countermeasures, involving technological, organizational, and policy-based strategies. Understanding the economic incentives driving ransomware development and the tactics used by attackers can inform more effective defenses. Additionally, international collaboration and information sharing among stakeholders are essential to combat the global nature of ransomware threats (Yuryna Connolly et al., 2020).</w:t>
      </w:r>
    </w:p>
    <w:p w14:paraId="25E82970">
      <w:pPr>
        <w:pStyle w:val="9"/>
        <w:numPr>
          <w:ilvl w:val="0"/>
          <w:numId w:val="0"/>
        </w:numPr>
        <w:spacing w:line="480" w:lineRule="auto"/>
        <w:ind w:leftChars="0" w:firstLine="720" w:firstLineChars="0"/>
        <w:jc w:val="both"/>
        <w:rPr>
          <w:rFonts w:hint="default" w:ascii="Times New Roman" w:hAnsi="Times New Roman" w:eastAsia="SimSun" w:cs="Times New Roman"/>
          <w:b/>
          <w:bCs/>
          <w:color w:val="auto"/>
          <w:sz w:val="24"/>
          <w:szCs w:val="24"/>
        </w:rPr>
      </w:pPr>
      <w:r>
        <w:rPr>
          <w:rFonts w:hint="default" w:ascii="Times New Roman" w:hAnsi="Times New Roman" w:eastAsia="SimSun" w:cs="Times New Roman"/>
          <w:b w:val="0"/>
          <w:bCs w:val="0"/>
          <w:color w:val="auto"/>
          <w:sz w:val="24"/>
          <w:szCs w:val="24"/>
        </w:rPr>
        <w:t>In conclusion, the evolution of ransomware reflects broader trends in cybercrime, where increased sophistication, professionalization, and commercialization have made ransomware a persistent and growing threat. Addressing this challenge requires ongoing research, innovation, and collaboration to develop effective countermeasures and mitigate the impact of ransomware attacks on individuals, organizations, and society as a whole.</w:t>
      </w:r>
    </w:p>
    <w:p w14:paraId="5BA9159E">
      <w:pPr>
        <w:pStyle w:val="9"/>
        <w:numPr>
          <w:ilvl w:val="0"/>
          <w:numId w:val="11"/>
        </w:numPr>
        <w:spacing w:line="480" w:lineRule="auto"/>
        <w:ind w:left="425" w:leftChars="0" w:hanging="425" w:firstLineChars="0"/>
        <w:jc w:val="both"/>
        <w:outlineLvl w:val="0"/>
        <w:rPr>
          <w:rFonts w:hint="default" w:ascii="Times New Roman" w:hAnsi="Times New Roman" w:eastAsia="SimSun" w:cs="Times New Roman"/>
          <w:b/>
          <w:bCs/>
          <w:color w:val="auto"/>
          <w:sz w:val="24"/>
          <w:szCs w:val="24"/>
          <w:lang w:val="en-US"/>
        </w:rPr>
      </w:pPr>
      <w:bookmarkStart w:id="22" w:name="_Toc9466"/>
      <w:bookmarkStart w:id="23" w:name="_Toc31516"/>
      <w:r>
        <w:rPr>
          <w:rFonts w:hint="default" w:ascii="Times New Roman" w:hAnsi="Times New Roman" w:eastAsia="SimSun" w:cs="Times New Roman"/>
          <w:b/>
          <w:bCs/>
          <w:color w:val="auto"/>
          <w:sz w:val="24"/>
          <w:szCs w:val="24"/>
        </w:rPr>
        <w:t>Impact of Ransomware</w:t>
      </w:r>
      <w:bookmarkEnd w:id="22"/>
      <w:bookmarkEnd w:id="23"/>
    </w:p>
    <w:p w14:paraId="148EDB87">
      <w:pPr>
        <w:pStyle w:val="9"/>
        <w:numPr>
          <w:ilvl w:val="0"/>
          <w:numId w:val="0"/>
        </w:numPr>
        <w:spacing w:line="480" w:lineRule="auto"/>
        <w:ind w:leftChars="0"/>
        <w:jc w:val="both"/>
        <w:rPr>
          <w:rFonts w:hint="default" w:ascii="Times New Roman" w:hAnsi="Times New Roman" w:eastAsia="SimSun" w:cs="Times New Roman"/>
          <w:b/>
          <w:bCs/>
          <w:i/>
          <w:iCs/>
          <w:color w:val="auto"/>
          <w:sz w:val="24"/>
          <w:szCs w:val="24"/>
          <w:lang w:val="en-US"/>
        </w:rPr>
      </w:pPr>
      <w:r>
        <w:rPr>
          <w:rFonts w:hint="default" w:ascii="Times New Roman" w:hAnsi="Times New Roman" w:eastAsia="SimSun" w:cs="Times New Roman"/>
          <w:b/>
          <w:bCs/>
          <w:i/>
          <w:iCs/>
          <w:color w:val="auto"/>
          <w:sz w:val="24"/>
          <w:szCs w:val="24"/>
          <w:lang w:val="en-US"/>
        </w:rPr>
        <w:t>Economic Impact</w:t>
      </w:r>
    </w:p>
    <w:p w14:paraId="23BE8B43">
      <w:pPr>
        <w:pStyle w:val="9"/>
        <w:numPr>
          <w:ilvl w:val="0"/>
          <w:numId w:val="0"/>
        </w:numPr>
        <w:spacing w:line="480" w:lineRule="auto"/>
        <w:ind w:leftChars="0" w:firstLine="720" w:firstLineChars="0"/>
        <w:jc w:val="both"/>
        <w:rPr>
          <w:rFonts w:hint="default" w:ascii="Times New Roman" w:hAnsi="Times New Roman" w:eastAsia="SimSun" w:cs="Times New Roman"/>
          <w:b w:val="0"/>
          <w:bCs w:val="0"/>
          <w:color w:val="auto"/>
          <w:sz w:val="24"/>
          <w:szCs w:val="24"/>
          <w:lang w:val="en-US"/>
        </w:rPr>
      </w:pPr>
      <w:r>
        <w:rPr>
          <w:rFonts w:hint="default" w:ascii="Times New Roman" w:hAnsi="Times New Roman" w:eastAsia="SimSun" w:cs="Times New Roman"/>
          <w:b w:val="0"/>
          <w:bCs w:val="0"/>
          <w:color w:val="auto"/>
          <w:sz w:val="24"/>
          <w:szCs w:val="24"/>
          <w:lang w:val="en-US"/>
        </w:rPr>
        <w:t>Ransomware has significant economic repercussions, affecting both individual organizations and the broader economy. The direct costs include ransom payments, which can range from thousands to millions of dollars, depending on the size and nature of the targeted organization (Zimba &amp; Chishimba, 2019). Even when ransoms are not paid, the costs associated with downtime, data recovery, and forensic investigations can be substantial. According to Al-Rimy, Maarof, and Shaid (2018), the global economic impact of ransomware attacks is estimated to reach billions annually, with small and medium-sized enterprises (SMEs) being disproportionately affected due to their limited resources for cybersecurity investments.</w:t>
      </w:r>
    </w:p>
    <w:p w14:paraId="34CB1910">
      <w:pPr>
        <w:pStyle w:val="9"/>
        <w:numPr>
          <w:ilvl w:val="0"/>
          <w:numId w:val="0"/>
        </w:numPr>
        <w:spacing w:line="480" w:lineRule="auto"/>
        <w:ind w:leftChars="0" w:firstLine="720" w:firstLineChars="0"/>
        <w:jc w:val="both"/>
        <w:rPr>
          <w:rFonts w:hint="default" w:ascii="Times New Roman" w:hAnsi="Times New Roman" w:eastAsia="SimSun" w:cs="Times New Roman"/>
          <w:b w:val="0"/>
          <w:bCs w:val="0"/>
          <w:color w:val="auto"/>
          <w:sz w:val="24"/>
          <w:szCs w:val="24"/>
          <w:lang w:val="en-US"/>
        </w:rPr>
      </w:pPr>
      <w:r>
        <w:rPr>
          <w:rFonts w:hint="default" w:ascii="Times New Roman" w:hAnsi="Times New Roman" w:eastAsia="SimSun" w:cs="Times New Roman"/>
          <w:b w:val="0"/>
          <w:bCs w:val="0"/>
          <w:color w:val="auto"/>
          <w:sz w:val="24"/>
          <w:szCs w:val="24"/>
          <w:lang w:val="en-US"/>
        </w:rPr>
        <w:t>Indirect economic impacts include reputational damage and loss of customer trust, which can lead to long-term financial losses. Affected organizations may experience stock price declines, increased insurance premiums, and potential legal fees associated with data breaches and regulatory fines (Connolly &amp; Wall, 2019). The economic burden extends beyond individual organizations to the broader economy, where the cumulative effect of numerous attacks can hinder economic growth and innovation. As McIntosh et al. (2021) highlight, the growing sophistication of ransomware attacks necessitates increased investment in cybersecurity infrastructure, diverting resources from other critical areas of business development.</w:t>
      </w:r>
    </w:p>
    <w:p w14:paraId="0F2DD5E1">
      <w:pPr>
        <w:pStyle w:val="9"/>
        <w:numPr>
          <w:ilvl w:val="0"/>
          <w:numId w:val="0"/>
        </w:numPr>
        <w:spacing w:line="480" w:lineRule="auto"/>
        <w:ind w:leftChars="0"/>
        <w:jc w:val="both"/>
        <w:rPr>
          <w:rFonts w:hint="default" w:ascii="Times New Roman" w:hAnsi="Times New Roman" w:eastAsia="SimSun" w:cs="Times New Roman"/>
          <w:b/>
          <w:bCs/>
          <w:i/>
          <w:iCs/>
          <w:color w:val="auto"/>
          <w:sz w:val="24"/>
          <w:szCs w:val="24"/>
          <w:lang w:val="en-US"/>
        </w:rPr>
      </w:pPr>
      <w:r>
        <w:rPr>
          <w:rFonts w:hint="default" w:ascii="Times New Roman" w:hAnsi="Times New Roman" w:eastAsia="SimSun" w:cs="Times New Roman"/>
          <w:b/>
          <w:bCs/>
          <w:i/>
          <w:iCs/>
          <w:color w:val="auto"/>
          <w:sz w:val="24"/>
          <w:szCs w:val="24"/>
          <w:lang w:val="en-US"/>
        </w:rPr>
        <w:t>Social Impact</w:t>
      </w:r>
    </w:p>
    <w:p w14:paraId="1612B3B2">
      <w:pPr>
        <w:pStyle w:val="9"/>
        <w:numPr>
          <w:ilvl w:val="0"/>
          <w:numId w:val="0"/>
        </w:numPr>
        <w:spacing w:line="480" w:lineRule="auto"/>
        <w:ind w:leftChars="0" w:firstLine="720" w:firstLineChars="0"/>
        <w:jc w:val="both"/>
        <w:rPr>
          <w:rFonts w:hint="default" w:ascii="Times New Roman" w:hAnsi="Times New Roman" w:eastAsia="SimSun" w:cs="Times New Roman"/>
          <w:b w:val="0"/>
          <w:bCs w:val="0"/>
          <w:color w:val="auto"/>
          <w:sz w:val="24"/>
          <w:szCs w:val="24"/>
          <w:lang w:val="en-US"/>
        </w:rPr>
      </w:pPr>
      <w:r>
        <w:rPr>
          <w:rFonts w:hint="default" w:ascii="Times New Roman" w:hAnsi="Times New Roman" w:eastAsia="SimSun" w:cs="Times New Roman"/>
          <w:b w:val="0"/>
          <w:bCs w:val="0"/>
          <w:color w:val="auto"/>
          <w:sz w:val="24"/>
          <w:szCs w:val="24"/>
          <w:lang w:val="en-US"/>
        </w:rPr>
        <w:t>The social impact of ransomware is profound, affecting not only organizations but also individuals and communities. Healthcare institutions, educational facilities, and public services are increasingly targeted, leading to disruptions that can have severe consequences. For instance, ransomware attacks on hospitals can delay critical medical procedures, potentially endangering patients' lives (Gomathi &amp; Kumari, 2021). The WannaCry attack in 2017, which crippled parts of the UK’s National Health Service (NHS), is a stark reminder of the potential life-threatening consequences of ransomware.</w:t>
      </w:r>
    </w:p>
    <w:p w14:paraId="7312B1D3">
      <w:pPr>
        <w:pStyle w:val="9"/>
        <w:numPr>
          <w:ilvl w:val="0"/>
          <w:numId w:val="0"/>
        </w:numPr>
        <w:spacing w:line="480" w:lineRule="auto"/>
        <w:ind w:leftChars="0" w:firstLine="720" w:firstLineChars="0"/>
        <w:jc w:val="both"/>
        <w:rPr>
          <w:rFonts w:hint="default" w:ascii="Times New Roman" w:hAnsi="Times New Roman" w:eastAsia="SimSun" w:cs="Times New Roman"/>
          <w:b w:val="0"/>
          <w:bCs w:val="0"/>
          <w:color w:val="auto"/>
          <w:sz w:val="24"/>
          <w:szCs w:val="24"/>
          <w:lang w:val="en-US"/>
        </w:rPr>
      </w:pPr>
      <w:r>
        <w:rPr>
          <w:rFonts w:hint="default" w:ascii="Times New Roman" w:hAnsi="Times New Roman" w:eastAsia="SimSun" w:cs="Times New Roman"/>
          <w:b w:val="0"/>
          <w:bCs w:val="0"/>
          <w:color w:val="auto"/>
          <w:sz w:val="24"/>
          <w:szCs w:val="24"/>
          <w:lang w:val="en-US"/>
        </w:rPr>
        <w:t>Educational institutions are also vulnerable, with attacks disrupting learning processes and potentially exposing sensitive student data. The shift to remote learning during the COVID-19 pandemic has exacerbated these risks, as schools and universities rely more heavily on digital platforms (Yuryna Connolly et al., 2020). The psychological impact on individuals should not be overlooked. Victims of ransomware attacks may experience stress, anxiety, and a sense of violation, especially when personal data is compromised. The social fabric of communities can also be affected, particularly when public services are disrupted. For example, ransomware attacks on local government systems can lead to delays in public services such as water supply, waste management, and emergency response (Beaman et al., 2021). These disruptions can erode public trust in institutions and highlight the need for resilient and secure digital infrastructures.</w:t>
      </w:r>
    </w:p>
    <w:p w14:paraId="269D8DDA">
      <w:pPr>
        <w:pStyle w:val="9"/>
        <w:numPr>
          <w:ilvl w:val="0"/>
          <w:numId w:val="0"/>
        </w:numPr>
        <w:spacing w:line="480" w:lineRule="auto"/>
        <w:ind w:leftChars="0"/>
        <w:jc w:val="both"/>
        <w:rPr>
          <w:rFonts w:hint="default" w:ascii="Times New Roman" w:hAnsi="Times New Roman" w:eastAsia="SimSun" w:cs="Times New Roman"/>
          <w:b/>
          <w:bCs/>
          <w:i/>
          <w:iCs/>
          <w:color w:val="auto"/>
          <w:sz w:val="24"/>
          <w:szCs w:val="24"/>
          <w:lang w:val="en-US"/>
        </w:rPr>
      </w:pPr>
      <w:r>
        <w:rPr>
          <w:rFonts w:hint="default" w:ascii="Times New Roman" w:hAnsi="Times New Roman" w:eastAsia="SimSun" w:cs="Times New Roman"/>
          <w:b/>
          <w:bCs/>
          <w:i/>
          <w:iCs/>
          <w:color w:val="auto"/>
          <w:sz w:val="24"/>
          <w:szCs w:val="24"/>
          <w:lang w:val="en-US"/>
        </w:rPr>
        <w:t>Legal and Regulatory Impact</w:t>
      </w:r>
    </w:p>
    <w:p w14:paraId="223BE9B6">
      <w:pPr>
        <w:pStyle w:val="9"/>
        <w:numPr>
          <w:ilvl w:val="0"/>
          <w:numId w:val="0"/>
        </w:numPr>
        <w:spacing w:line="480" w:lineRule="auto"/>
        <w:ind w:leftChars="0" w:firstLine="720" w:firstLineChars="0"/>
        <w:jc w:val="both"/>
        <w:rPr>
          <w:rFonts w:hint="default" w:ascii="Times New Roman" w:hAnsi="Times New Roman" w:eastAsia="SimSun" w:cs="Times New Roman"/>
          <w:b w:val="0"/>
          <w:bCs w:val="0"/>
          <w:color w:val="auto"/>
          <w:sz w:val="24"/>
          <w:szCs w:val="24"/>
          <w:lang w:val="en-US"/>
        </w:rPr>
      </w:pPr>
      <w:r>
        <w:rPr>
          <w:rFonts w:hint="default" w:ascii="Times New Roman" w:hAnsi="Times New Roman" w:eastAsia="SimSun" w:cs="Times New Roman"/>
          <w:b w:val="0"/>
          <w:bCs w:val="0"/>
          <w:color w:val="auto"/>
          <w:sz w:val="24"/>
          <w:szCs w:val="24"/>
          <w:lang w:val="en-US"/>
        </w:rPr>
        <w:t>Ransomware attacks have significant legal and regulatory implications, prompting governments and regulatory bodies to develop and enforce stricter cybersecurity policies. Organizations are increasingly held accountable for data breaches and are required to comply with regulations such as the General Data Protection Regulation (GDPR) in Europe and the Health Insurance Portability and Accountability Act (HIPAA) in the United States (McIntosh et al., 2021). Non-compliance can result in hefty fines and legal repercussions, further compounding the financial impact of an attack. Legally, ransomware attacks raise complex issues regarding liability and responsibility. Organizations must navigate a challenging legal landscape when determining whether to pay ransoms, as some jurisdictions consider ransom payments to cybercriminals illegal (Connolly &amp; Wall, 2019). Additionally, there is a growing emphasis on mandatory reporting of ransomware attacks, requiring organizations to disclose incidents to regulatory bodies and affected individuals within a specified timeframe.</w:t>
      </w:r>
    </w:p>
    <w:p w14:paraId="6E13654B">
      <w:pPr>
        <w:pStyle w:val="9"/>
        <w:numPr>
          <w:ilvl w:val="0"/>
          <w:numId w:val="0"/>
        </w:numPr>
        <w:spacing w:line="480" w:lineRule="auto"/>
        <w:ind w:leftChars="0" w:firstLine="720" w:firstLineChars="0"/>
        <w:jc w:val="both"/>
        <w:rPr>
          <w:rFonts w:hint="default" w:ascii="Times New Roman" w:hAnsi="Times New Roman" w:eastAsia="SimSun" w:cs="Times New Roman"/>
          <w:b/>
          <w:bCs/>
          <w:color w:val="auto"/>
          <w:sz w:val="24"/>
          <w:szCs w:val="24"/>
          <w:lang w:val="en-US"/>
        </w:rPr>
      </w:pPr>
      <w:r>
        <w:rPr>
          <w:rFonts w:hint="default" w:ascii="Times New Roman" w:hAnsi="Times New Roman" w:eastAsia="SimSun" w:cs="Times New Roman"/>
          <w:b w:val="0"/>
          <w:bCs w:val="0"/>
          <w:color w:val="auto"/>
          <w:sz w:val="24"/>
          <w:szCs w:val="24"/>
          <w:lang w:val="en-US"/>
        </w:rPr>
        <w:t>Regulatory bodies are also focusing on strengthening cybersecurity frameworks and enhancing collaboration between public and private sectors. Initiatives such as the Cybersecurity Information Sharing Act (CISA) in the U.S. encourage information sharing about threats and vulnerabilities, aiming to improve collective defenses against ransomware (Al-Rimy, Maarof, &amp; Shaid, 2018). However, as Kapoor et al. (2021) point out, there is still a need for more cohesive international cooperation and harmonization of cybersecurity regulations to effectively combat the global nature of ransomware threats.</w:t>
      </w:r>
    </w:p>
    <w:p w14:paraId="3B6C00EE">
      <w:pPr>
        <w:pStyle w:val="9"/>
        <w:numPr>
          <w:ilvl w:val="0"/>
          <w:numId w:val="11"/>
        </w:numPr>
        <w:spacing w:line="480" w:lineRule="auto"/>
        <w:ind w:left="425" w:leftChars="0" w:hanging="425" w:firstLineChars="0"/>
        <w:jc w:val="both"/>
        <w:outlineLvl w:val="0"/>
        <w:rPr>
          <w:rFonts w:hint="default" w:ascii="Times New Roman" w:hAnsi="Times New Roman" w:eastAsia="SimSun" w:cs="Times New Roman"/>
          <w:b/>
          <w:bCs/>
          <w:color w:val="auto"/>
          <w:sz w:val="24"/>
          <w:szCs w:val="24"/>
        </w:rPr>
      </w:pPr>
      <w:bookmarkStart w:id="24" w:name="_Toc5631"/>
      <w:bookmarkStart w:id="25" w:name="_Toc5717"/>
      <w:r>
        <w:rPr>
          <w:rFonts w:hint="default" w:ascii="Times New Roman" w:hAnsi="Times New Roman" w:eastAsia="SimSun" w:cs="Times New Roman"/>
          <w:b/>
          <w:bCs/>
          <w:color w:val="auto"/>
          <w:sz w:val="24"/>
          <w:szCs w:val="24"/>
        </w:rPr>
        <w:t>Attack Vectors</w:t>
      </w:r>
      <w:bookmarkEnd w:id="24"/>
      <w:bookmarkEnd w:id="25"/>
    </w:p>
    <w:p w14:paraId="11775D25">
      <w:pPr>
        <w:pStyle w:val="9"/>
        <w:numPr>
          <w:ilvl w:val="0"/>
          <w:numId w:val="0"/>
        </w:numPr>
        <w:tabs>
          <w:tab w:val="left" w:pos="425"/>
        </w:tabs>
        <w:spacing w:before="100" w:beforeAutospacing="1" w:after="100" w:afterAutospacing="1" w:line="480" w:lineRule="auto"/>
        <w:jc w:val="both"/>
        <w:rPr>
          <w:rFonts w:hint="default" w:ascii="Times New Roman" w:hAnsi="Times New Roman" w:eastAsia="SimSun" w:cs="Times New Roman"/>
          <w:b/>
          <w:bCs/>
          <w:i/>
          <w:iCs/>
          <w:color w:val="auto"/>
          <w:sz w:val="24"/>
          <w:szCs w:val="24"/>
        </w:rPr>
      </w:pPr>
      <w:r>
        <w:rPr>
          <w:rFonts w:hint="default" w:ascii="Times New Roman" w:hAnsi="Times New Roman" w:eastAsia="SimSun" w:cs="Times New Roman"/>
          <w:b/>
          <w:bCs/>
          <w:i/>
          <w:iCs/>
          <w:color w:val="auto"/>
          <w:sz w:val="24"/>
          <w:szCs w:val="24"/>
        </w:rPr>
        <w:t>Phishing Emails</w:t>
      </w:r>
    </w:p>
    <w:p w14:paraId="69EB07C2">
      <w:pPr>
        <w:pStyle w:val="9"/>
        <w:numPr>
          <w:ilvl w:val="0"/>
          <w:numId w:val="0"/>
        </w:numPr>
        <w:tabs>
          <w:tab w:val="left" w:pos="425"/>
        </w:tabs>
        <w:spacing w:before="100" w:beforeAutospacing="1" w:after="100" w:afterAutospacing="1" w:line="480" w:lineRule="auto"/>
        <w:jc w:val="both"/>
        <w:rPr>
          <w:rFonts w:hint="default" w:ascii="Times New Roman" w:hAnsi="Times New Roman" w:eastAsia="SimSun" w:cs="Times New Roman"/>
          <w:b w:val="0"/>
          <w:bCs w:val="0"/>
          <w:color w:val="auto"/>
          <w:sz w:val="24"/>
          <w:szCs w:val="24"/>
        </w:rPr>
      </w:pPr>
      <w:r>
        <w:rPr>
          <w:rFonts w:hint="default" w:ascii="Times New Roman" w:hAnsi="Times New Roman" w:eastAsia="SimSun" w:cs="Times New Roman"/>
          <w:b w:val="0"/>
          <w:bCs w:val="0"/>
          <w:color w:val="auto"/>
          <w:sz w:val="24"/>
          <w:szCs w:val="24"/>
          <w:lang w:val="en-US"/>
        </w:rPr>
        <w:tab/>
      </w:r>
      <w:r>
        <w:rPr>
          <w:rFonts w:hint="default" w:ascii="Times New Roman" w:hAnsi="Times New Roman" w:eastAsia="SimSun" w:cs="Times New Roman"/>
          <w:b w:val="0"/>
          <w:bCs w:val="0"/>
          <w:color w:val="auto"/>
          <w:sz w:val="24"/>
          <w:szCs w:val="24"/>
        </w:rPr>
        <w:t>Phishing emails are a prevalent attack vector for ransomware, exploiting human psychology and insufficient email filtering to deceive recipients into clicking malicious links or downloading infected attachments (Gomathi &amp; Kumari, 2021). Despite awareness campaigns, the success of phishing emails persists due to their increasing sophistication, such as spear-phishing, which targets specific individuals with personalized content. Social engineering techniques, exploiting urgent scenarios like tax seasons or health crises, further enhance their effectiveness (Al-Rimy, Maarof, &amp; Shaid, 2018).</w:t>
      </w:r>
    </w:p>
    <w:p w14:paraId="41DFF9CF">
      <w:pPr>
        <w:pStyle w:val="9"/>
        <w:numPr>
          <w:ilvl w:val="0"/>
          <w:numId w:val="0"/>
        </w:numPr>
        <w:tabs>
          <w:tab w:val="left" w:pos="425"/>
        </w:tabs>
        <w:spacing w:before="100" w:beforeAutospacing="1" w:after="100" w:afterAutospacing="1" w:line="480" w:lineRule="auto"/>
        <w:jc w:val="both"/>
        <w:rPr>
          <w:rFonts w:hint="default" w:ascii="Times New Roman" w:hAnsi="Times New Roman" w:eastAsia="SimSun" w:cs="Times New Roman"/>
          <w:b w:val="0"/>
          <w:bCs w:val="0"/>
          <w:color w:val="auto"/>
          <w:sz w:val="24"/>
          <w:szCs w:val="24"/>
        </w:rPr>
      </w:pPr>
      <w:r>
        <w:rPr>
          <w:rFonts w:hint="default" w:ascii="Times New Roman" w:hAnsi="Times New Roman" w:eastAsia="SimSun" w:cs="Times New Roman"/>
          <w:b w:val="0"/>
          <w:bCs w:val="0"/>
          <w:color w:val="auto"/>
          <w:sz w:val="24"/>
          <w:szCs w:val="24"/>
          <w:lang w:val="en-US"/>
        </w:rPr>
        <w:tab/>
      </w:r>
      <w:r>
        <w:rPr>
          <w:rFonts w:hint="default" w:ascii="Times New Roman" w:hAnsi="Times New Roman" w:eastAsia="SimSun" w:cs="Times New Roman"/>
          <w:b w:val="0"/>
          <w:bCs w:val="0"/>
          <w:color w:val="auto"/>
          <w:sz w:val="24"/>
          <w:szCs w:val="24"/>
        </w:rPr>
        <w:t>This persistent threat underscores significant weaknesses in cybersecurity practices. While technological solutions like spam filters and advanced threat protection exist, they are not foolproof. The continued success of phishing attacks indicates a gap in employee training programs</w:t>
      </w:r>
      <w:r>
        <w:rPr>
          <w:rFonts w:hint="default" w:ascii="Times New Roman" w:hAnsi="Times New Roman" w:eastAsia="SimSun" w:cs="Times New Roman"/>
          <w:b w:val="0"/>
          <w:bCs w:val="0"/>
          <w:color w:val="auto"/>
          <w:sz w:val="24"/>
          <w:szCs w:val="24"/>
          <w:lang w:val="en-US"/>
        </w:rPr>
        <w:t xml:space="preserve"> (</w:t>
      </w:r>
      <w:r>
        <w:rPr>
          <w:rFonts w:hint="default" w:ascii="Times New Roman" w:hAnsi="Times New Roman" w:eastAsia="SimSun" w:cs="Times New Roman"/>
          <w:i w:val="0"/>
          <w:iCs w:val="0"/>
          <w:caps w:val="0"/>
          <w:color w:val="auto"/>
          <w:spacing w:val="0"/>
          <w:sz w:val="24"/>
          <w:szCs w:val="24"/>
          <w:shd w:val="clear" w:fill="FFFFFF"/>
        </w:rPr>
        <w:t>Manjezi</w:t>
      </w:r>
      <w:r>
        <w:rPr>
          <w:rFonts w:hint="default" w:ascii="Times New Roman" w:hAnsi="Times New Roman" w:eastAsia="SimSun" w:cs="Times New Roman"/>
          <w:i w:val="0"/>
          <w:iCs w:val="0"/>
          <w:caps w:val="0"/>
          <w:color w:val="auto"/>
          <w:spacing w:val="0"/>
          <w:sz w:val="24"/>
          <w:szCs w:val="24"/>
          <w:shd w:val="clear" w:fill="FFFFFF"/>
          <w:lang w:val="en-US"/>
        </w:rPr>
        <w:t xml:space="preserve"> </w:t>
      </w:r>
      <w:r>
        <w:rPr>
          <w:rFonts w:hint="default" w:ascii="Times New Roman" w:hAnsi="Times New Roman" w:eastAsia="SimSun" w:cs="Times New Roman"/>
          <w:i w:val="0"/>
          <w:iCs w:val="0"/>
          <w:caps w:val="0"/>
          <w:color w:val="auto"/>
          <w:spacing w:val="0"/>
          <w:sz w:val="24"/>
          <w:szCs w:val="24"/>
          <w:shd w:val="clear" w:fill="FFFFFF"/>
        </w:rPr>
        <w:t>&amp; Botha, 2019)</w:t>
      </w:r>
      <w:r>
        <w:rPr>
          <w:rFonts w:hint="default" w:ascii="Times New Roman" w:hAnsi="Times New Roman" w:eastAsia="SimSun" w:cs="Times New Roman"/>
          <w:b w:val="0"/>
          <w:bCs w:val="0"/>
          <w:color w:val="auto"/>
          <w:sz w:val="24"/>
          <w:szCs w:val="24"/>
        </w:rPr>
        <w:t>. Regular, comprehensive training sessions and simulated phishing attacks can enhance employee vigilance, yet many organizations still lack such initiatives (Connolly &amp; Wall, 2019).</w:t>
      </w:r>
    </w:p>
    <w:p w14:paraId="75708112">
      <w:pPr>
        <w:pStyle w:val="9"/>
        <w:numPr>
          <w:ilvl w:val="0"/>
          <w:numId w:val="0"/>
        </w:numPr>
        <w:tabs>
          <w:tab w:val="left" w:pos="425"/>
        </w:tabs>
        <w:spacing w:before="100" w:beforeAutospacing="1" w:after="100" w:afterAutospacing="1" w:line="480" w:lineRule="auto"/>
        <w:jc w:val="both"/>
        <w:rPr>
          <w:rFonts w:hint="default" w:ascii="Times New Roman" w:hAnsi="Times New Roman" w:eastAsia="SimSun" w:cs="Times New Roman"/>
          <w:b/>
          <w:bCs/>
          <w:i/>
          <w:iCs/>
          <w:color w:val="auto"/>
          <w:sz w:val="24"/>
          <w:szCs w:val="24"/>
        </w:rPr>
      </w:pPr>
      <w:r>
        <w:rPr>
          <w:rFonts w:hint="default" w:ascii="Times New Roman" w:hAnsi="Times New Roman" w:eastAsia="SimSun" w:cs="Times New Roman"/>
          <w:b/>
          <w:bCs/>
          <w:i/>
          <w:iCs/>
          <w:color w:val="auto"/>
          <w:sz w:val="24"/>
          <w:szCs w:val="24"/>
        </w:rPr>
        <w:t>Exploit Kits</w:t>
      </w:r>
    </w:p>
    <w:p w14:paraId="0D898390">
      <w:pPr>
        <w:pStyle w:val="9"/>
        <w:numPr>
          <w:ilvl w:val="0"/>
          <w:numId w:val="0"/>
        </w:numPr>
        <w:tabs>
          <w:tab w:val="left" w:pos="425"/>
        </w:tabs>
        <w:spacing w:before="100" w:beforeAutospacing="1" w:after="100" w:afterAutospacing="1" w:line="480" w:lineRule="auto"/>
        <w:jc w:val="both"/>
        <w:rPr>
          <w:rFonts w:hint="default" w:ascii="Times New Roman" w:hAnsi="Times New Roman" w:eastAsia="SimSun" w:cs="Times New Roman"/>
          <w:b w:val="0"/>
          <w:bCs w:val="0"/>
          <w:color w:val="auto"/>
          <w:sz w:val="24"/>
          <w:szCs w:val="24"/>
        </w:rPr>
      </w:pPr>
      <w:r>
        <w:rPr>
          <w:rFonts w:hint="default" w:ascii="Times New Roman" w:hAnsi="Times New Roman" w:eastAsia="SimSun" w:cs="Times New Roman"/>
          <w:b w:val="0"/>
          <w:bCs w:val="0"/>
          <w:color w:val="auto"/>
          <w:sz w:val="24"/>
          <w:szCs w:val="24"/>
          <w:lang w:val="en-US"/>
        </w:rPr>
        <w:tab/>
      </w:r>
      <w:r>
        <w:rPr>
          <w:rFonts w:hint="default" w:ascii="Times New Roman" w:hAnsi="Times New Roman" w:eastAsia="SimSun" w:cs="Times New Roman"/>
          <w:b w:val="0"/>
          <w:bCs w:val="0"/>
          <w:color w:val="auto"/>
          <w:sz w:val="24"/>
          <w:szCs w:val="24"/>
        </w:rPr>
        <w:t>Exploit kits automate the exploitation of known software vulnerabilities, making them a favored vector for ransomware attacks. Kits like Angler, Neutrino, and Rig scan for weaknesses, such as outdated software, and deploy ransomware accordingly (Brookins et al., 2023). The effectiveness of exploit kits highlights issues in software lifecycle management, where timely patch management often lags due to operational constraints or negligence (McIntosh et al., 2021).</w:t>
      </w:r>
      <w:r>
        <w:rPr>
          <w:rFonts w:hint="default" w:ascii="Times New Roman" w:hAnsi="Times New Roman" w:eastAsia="SimSun" w:cs="Times New Roman"/>
          <w:b w:val="0"/>
          <w:bCs w:val="0"/>
          <w:color w:val="auto"/>
          <w:sz w:val="24"/>
          <w:szCs w:val="24"/>
          <w:lang w:val="en-US"/>
        </w:rPr>
        <w:t xml:space="preserve"> </w:t>
      </w:r>
      <w:r>
        <w:rPr>
          <w:rFonts w:hint="default" w:ascii="Times New Roman" w:hAnsi="Times New Roman" w:eastAsia="SimSun" w:cs="Times New Roman"/>
          <w:b w:val="0"/>
          <w:bCs w:val="0"/>
          <w:color w:val="auto"/>
          <w:sz w:val="24"/>
          <w:szCs w:val="24"/>
        </w:rPr>
        <w:t>The modular nature of exploit kits allows for continuous updates with new exploits, maintaining their relevance. Organizations must adopt robust vulnerability management programs, prioritize critical patches, and employ automated tools to ensure timely updates. Reducing the attack surface by disabling unnecessary services can further limit exploit kits' effectiveness (Haber, Chappell, &amp; Hills, 2022).</w:t>
      </w:r>
    </w:p>
    <w:p w14:paraId="057DEC10">
      <w:pPr>
        <w:pStyle w:val="9"/>
        <w:numPr>
          <w:ilvl w:val="0"/>
          <w:numId w:val="0"/>
        </w:numPr>
        <w:tabs>
          <w:tab w:val="left" w:pos="425"/>
        </w:tabs>
        <w:spacing w:before="100" w:beforeAutospacing="1" w:after="100" w:afterAutospacing="1" w:line="480" w:lineRule="auto"/>
        <w:jc w:val="both"/>
        <w:rPr>
          <w:rFonts w:hint="default" w:ascii="Times New Roman" w:hAnsi="Times New Roman" w:eastAsia="SimSun" w:cs="Times New Roman"/>
          <w:b/>
          <w:bCs/>
          <w:i/>
          <w:iCs/>
          <w:color w:val="auto"/>
          <w:sz w:val="24"/>
          <w:szCs w:val="24"/>
        </w:rPr>
      </w:pPr>
      <w:r>
        <w:rPr>
          <w:rFonts w:hint="default" w:ascii="Times New Roman" w:hAnsi="Times New Roman" w:eastAsia="SimSun" w:cs="Times New Roman"/>
          <w:b/>
          <w:bCs/>
          <w:i/>
          <w:iCs/>
          <w:color w:val="auto"/>
          <w:sz w:val="24"/>
          <w:szCs w:val="24"/>
        </w:rPr>
        <w:t>Remote Desktop Protocol (RDP)</w:t>
      </w:r>
    </w:p>
    <w:p w14:paraId="4BF5A0EC">
      <w:pPr>
        <w:pStyle w:val="9"/>
        <w:numPr>
          <w:ilvl w:val="0"/>
          <w:numId w:val="0"/>
        </w:numPr>
        <w:tabs>
          <w:tab w:val="left" w:pos="425"/>
        </w:tabs>
        <w:spacing w:before="100" w:beforeAutospacing="1" w:after="100" w:afterAutospacing="1" w:line="480" w:lineRule="auto"/>
        <w:jc w:val="both"/>
        <w:rPr>
          <w:rFonts w:hint="default" w:ascii="Times New Roman" w:hAnsi="Times New Roman" w:eastAsia="SimSun" w:cs="Times New Roman"/>
          <w:b w:val="0"/>
          <w:bCs w:val="0"/>
          <w:color w:val="auto"/>
          <w:sz w:val="24"/>
          <w:szCs w:val="24"/>
        </w:rPr>
      </w:pPr>
      <w:r>
        <w:rPr>
          <w:rFonts w:hint="default" w:ascii="Times New Roman" w:hAnsi="Times New Roman" w:eastAsia="SimSun" w:cs="Times New Roman"/>
          <w:b w:val="0"/>
          <w:bCs w:val="0"/>
          <w:color w:val="auto"/>
          <w:sz w:val="24"/>
          <w:szCs w:val="24"/>
          <w:lang w:val="en-US"/>
        </w:rPr>
        <w:tab/>
      </w:r>
      <w:r>
        <w:rPr>
          <w:rFonts w:hint="default" w:ascii="Times New Roman" w:hAnsi="Times New Roman" w:eastAsia="SimSun" w:cs="Times New Roman"/>
          <w:b w:val="0"/>
          <w:bCs w:val="0"/>
          <w:color w:val="auto"/>
          <w:sz w:val="24"/>
          <w:szCs w:val="24"/>
        </w:rPr>
        <w:t>RDP is another significant vector, providing attackers direct access to systems if improperly secured. Brute force attacks on weak or default passwords enable unauthorized access to deploy ransomware (Beaman et al., 2021). Weak password policies and default credentials are prevalent issues that facilitate these attacks. The lack of multi-factor authentication (MFA) for RDP access exacerbates the risk, indicating broader issues in security hygiene (Al-Rimy, Maarof, &amp; Shaid, 2018).</w:t>
      </w:r>
      <w:r>
        <w:rPr>
          <w:rFonts w:hint="default" w:ascii="Times New Roman" w:hAnsi="Times New Roman" w:eastAsia="SimSun" w:cs="Times New Roman"/>
          <w:b w:val="0"/>
          <w:bCs w:val="0"/>
          <w:color w:val="auto"/>
          <w:sz w:val="24"/>
          <w:szCs w:val="24"/>
          <w:lang w:val="en-US"/>
        </w:rPr>
        <w:t xml:space="preserve"> </w:t>
      </w:r>
      <w:r>
        <w:rPr>
          <w:rFonts w:hint="default" w:ascii="Times New Roman" w:hAnsi="Times New Roman" w:eastAsia="SimSun" w:cs="Times New Roman"/>
          <w:b w:val="0"/>
          <w:bCs w:val="0"/>
          <w:color w:val="auto"/>
          <w:sz w:val="24"/>
          <w:szCs w:val="24"/>
        </w:rPr>
        <w:t>Organizations should enforce strong password policies, implement MFA, and limit RDP access to essential users only. Monitoring RDP access logs for unusual activity and restricting access through VPNs can enhance security, though these measures require a cultural shift towards prioritizing security (Yuryna Connolly et al., 2020).</w:t>
      </w:r>
    </w:p>
    <w:p w14:paraId="149FAEBC">
      <w:pPr>
        <w:pStyle w:val="9"/>
        <w:numPr>
          <w:ilvl w:val="0"/>
          <w:numId w:val="0"/>
        </w:numPr>
        <w:tabs>
          <w:tab w:val="left" w:pos="425"/>
        </w:tabs>
        <w:spacing w:before="100" w:beforeAutospacing="1" w:after="100" w:afterAutospacing="1" w:line="480" w:lineRule="auto"/>
        <w:jc w:val="both"/>
        <w:rPr>
          <w:rFonts w:hint="default" w:ascii="Times New Roman" w:hAnsi="Times New Roman" w:eastAsia="SimSun" w:cs="Times New Roman"/>
          <w:b/>
          <w:bCs/>
          <w:i/>
          <w:iCs/>
          <w:color w:val="auto"/>
          <w:sz w:val="24"/>
          <w:szCs w:val="24"/>
        </w:rPr>
      </w:pPr>
      <w:r>
        <w:rPr>
          <w:rFonts w:hint="default" w:ascii="Times New Roman" w:hAnsi="Times New Roman" w:eastAsia="SimSun" w:cs="Times New Roman"/>
          <w:b/>
          <w:bCs/>
          <w:i/>
          <w:iCs/>
          <w:color w:val="auto"/>
          <w:sz w:val="24"/>
          <w:szCs w:val="24"/>
        </w:rPr>
        <w:t>Malicious Advertisements (Malvertising)</w:t>
      </w:r>
    </w:p>
    <w:p w14:paraId="2DEB33D3">
      <w:pPr>
        <w:pStyle w:val="9"/>
        <w:numPr>
          <w:ilvl w:val="0"/>
          <w:numId w:val="0"/>
        </w:numPr>
        <w:tabs>
          <w:tab w:val="left" w:pos="425"/>
        </w:tabs>
        <w:spacing w:before="100" w:beforeAutospacing="1" w:after="100" w:afterAutospacing="1" w:line="480" w:lineRule="auto"/>
        <w:jc w:val="both"/>
        <w:rPr>
          <w:rFonts w:hint="default" w:ascii="Times New Roman" w:hAnsi="Times New Roman" w:eastAsia="SimSun" w:cs="Times New Roman"/>
          <w:b w:val="0"/>
          <w:bCs w:val="0"/>
          <w:color w:val="auto"/>
          <w:sz w:val="24"/>
          <w:szCs w:val="24"/>
        </w:rPr>
      </w:pPr>
      <w:r>
        <w:rPr>
          <w:rFonts w:hint="default" w:ascii="Times New Roman" w:hAnsi="Times New Roman" w:eastAsia="SimSun" w:cs="Times New Roman"/>
          <w:b w:val="0"/>
          <w:bCs w:val="0"/>
          <w:color w:val="auto"/>
          <w:sz w:val="24"/>
          <w:szCs w:val="24"/>
          <w:lang w:val="en-US"/>
        </w:rPr>
        <w:tab/>
      </w:r>
      <w:r>
        <w:rPr>
          <w:rFonts w:hint="default" w:ascii="Times New Roman" w:hAnsi="Times New Roman" w:eastAsia="SimSun" w:cs="Times New Roman"/>
          <w:b w:val="0"/>
          <w:bCs w:val="0"/>
          <w:color w:val="auto"/>
          <w:sz w:val="24"/>
          <w:szCs w:val="24"/>
        </w:rPr>
        <w:t>Malvertising embeds malicious code in online ads, infecting systems when ads are viewed or clicked. This vector exploits the complex ad delivery supply chains, making detection and prevention difficult (Gomathi &amp; Kumari, 2021). Even reputable websites can inadvertently serve malicious ads, emphasizing the need for better vetting and monitoring of ad networks by publishers and advertisers (Brookins et al., 2023).</w:t>
      </w:r>
    </w:p>
    <w:p w14:paraId="0449B4CF">
      <w:pPr>
        <w:pStyle w:val="9"/>
        <w:numPr>
          <w:ilvl w:val="0"/>
          <w:numId w:val="0"/>
        </w:numPr>
        <w:tabs>
          <w:tab w:val="left" w:pos="425"/>
        </w:tabs>
        <w:spacing w:before="100" w:beforeAutospacing="1" w:after="100" w:afterAutospacing="1" w:line="480" w:lineRule="auto"/>
        <w:jc w:val="both"/>
        <w:rPr>
          <w:rFonts w:hint="default" w:ascii="Times New Roman" w:hAnsi="Times New Roman" w:eastAsia="SimSun" w:cs="Times New Roman"/>
          <w:b w:val="0"/>
          <w:bCs w:val="0"/>
          <w:color w:val="auto"/>
          <w:sz w:val="24"/>
          <w:szCs w:val="24"/>
        </w:rPr>
      </w:pPr>
      <w:r>
        <w:rPr>
          <w:rFonts w:hint="default" w:ascii="Times New Roman" w:hAnsi="Times New Roman" w:eastAsia="SimSun" w:cs="Times New Roman"/>
          <w:b w:val="0"/>
          <w:bCs w:val="0"/>
          <w:color w:val="auto"/>
          <w:sz w:val="24"/>
          <w:szCs w:val="24"/>
          <w:lang w:val="en-US"/>
        </w:rPr>
        <w:tab/>
      </w:r>
      <w:r>
        <w:rPr>
          <w:rFonts w:hint="default" w:ascii="Times New Roman" w:hAnsi="Times New Roman" w:eastAsia="SimSun" w:cs="Times New Roman"/>
          <w:b w:val="0"/>
          <w:bCs w:val="0"/>
          <w:color w:val="auto"/>
          <w:sz w:val="24"/>
          <w:szCs w:val="24"/>
        </w:rPr>
        <w:t>While ad blockers can mitigate malvertising risks, they are not universally adopted due to revenue and user experience concerns. Organizations and individuals must balance security and functionality, potentially adopting a more aggressive stance on ad blocking and enhancing security with sandboxing and web filtering technologies (Meland, Bayoumy, &amp; Sindre, 2020).</w:t>
      </w:r>
    </w:p>
    <w:p w14:paraId="26DD46D3">
      <w:pPr>
        <w:pStyle w:val="9"/>
        <w:numPr>
          <w:ilvl w:val="0"/>
          <w:numId w:val="0"/>
        </w:numPr>
        <w:tabs>
          <w:tab w:val="left" w:pos="425"/>
        </w:tabs>
        <w:spacing w:before="100" w:beforeAutospacing="1" w:after="100" w:afterAutospacing="1" w:line="240" w:lineRule="auto"/>
        <w:jc w:val="both"/>
        <w:rPr>
          <w:rFonts w:hint="default" w:ascii="Times New Roman" w:hAnsi="Times New Roman" w:eastAsia="SimSun" w:cs="Times New Roman"/>
          <w:b/>
          <w:bCs/>
          <w:i/>
          <w:iCs/>
          <w:color w:val="auto"/>
          <w:sz w:val="24"/>
          <w:szCs w:val="24"/>
        </w:rPr>
      </w:pPr>
      <w:r>
        <w:rPr>
          <w:rFonts w:hint="default" w:ascii="Times New Roman" w:hAnsi="Times New Roman" w:eastAsia="SimSun" w:cs="Times New Roman"/>
          <w:b/>
          <w:bCs/>
          <w:i/>
          <w:iCs/>
          <w:color w:val="auto"/>
          <w:sz w:val="24"/>
          <w:szCs w:val="24"/>
        </w:rPr>
        <w:t>Software Supply Chain Attacks</w:t>
      </w:r>
    </w:p>
    <w:p w14:paraId="7F1BE64C">
      <w:pPr>
        <w:pStyle w:val="9"/>
        <w:numPr>
          <w:ilvl w:val="0"/>
          <w:numId w:val="0"/>
        </w:numPr>
        <w:tabs>
          <w:tab w:val="left" w:pos="425"/>
        </w:tabs>
        <w:spacing w:before="100" w:beforeAutospacing="1" w:after="100" w:afterAutospacing="1" w:line="480" w:lineRule="auto"/>
        <w:jc w:val="both"/>
        <w:rPr>
          <w:rFonts w:hint="default" w:ascii="Times New Roman" w:hAnsi="Times New Roman" w:eastAsia="SimSun" w:cs="Times New Roman"/>
          <w:b/>
          <w:bCs/>
          <w:color w:val="auto"/>
          <w:sz w:val="24"/>
          <w:szCs w:val="24"/>
          <w:lang w:val="en-US"/>
        </w:rPr>
      </w:pPr>
      <w:r>
        <w:rPr>
          <w:rFonts w:hint="default" w:ascii="Times New Roman" w:hAnsi="Times New Roman" w:eastAsia="SimSun" w:cs="Times New Roman"/>
          <w:b w:val="0"/>
          <w:bCs w:val="0"/>
          <w:color w:val="auto"/>
          <w:sz w:val="24"/>
          <w:szCs w:val="24"/>
          <w:lang w:val="en-US"/>
        </w:rPr>
        <w:tab/>
      </w:r>
      <w:r>
        <w:rPr>
          <w:rFonts w:hint="default" w:ascii="Times New Roman" w:hAnsi="Times New Roman" w:eastAsia="SimSun" w:cs="Times New Roman"/>
          <w:b w:val="0"/>
          <w:bCs w:val="0"/>
          <w:color w:val="auto"/>
          <w:sz w:val="24"/>
          <w:szCs w:val="24"/>
        </w:rPr>
        <w:t>Software supply chain attacks compromise legitimate software or updates to distribute ransomware, as seen in high-profile incidents like the SolarWinds attack (Brookins et al., 2023). These attacks exploit the trust users place in software vendors and the complexity of software supply chains, which often lack sufficient oversight and security practices (McIntosh et al., 2021).</w:t>
      </w:r>
      <w:r>
        <w:rPr>
          <w:rFonts w:hint="default" w:ascii="Times New Roman" w:hAnsi="Times New Roman" w:eastAsia="SimSun" w:cs="Times New Roman"/>
          <w:b w:val="0"/>
          <w:bCs w:val="0"/>
          <w:color w:val="auto"/>
          <w:sz w:val="24"/>
          <w:szCs w:val="24"/>
          <w:lang w:val="en-US"/>
        </w:rPr>
        <w:t xml:space="preserve"> </w:t>
      </w:r>
      <w:r>
        <w:rPr>
          <w:rFonts w:hint="default" w:ascii="Times New Roman" w:hAnsi="Times New Roman" w:eastAsia="SimSun" w:cs="Times New Roman"/>
          <w:b w:val="0"/>
          <w:bCs w:val="0"/>
          <w:color w:val="auto"/>
          <w:sz w:val="24"/>
          <w:szCs w:val="24"/>
        </w:rPr>
        <w:t>Enhancing supply chain security requires stringent vetting processes for third-party software and enforcing security standards among vendors. Continuous monitoring and verification of software integrity, along with implementing software bill of materials (SBOMs) and secure development practices, can help detect and mitigate these threats (Beaman et al., 2021).</w:t>
      </w:r>
    </w:p>
    <w:p w14:paraId="2573E6B4">
      <w:pPr>
        <w:pStyle w:val="9"/>
        <w:numPr>
          <w:ilvl w:val="0"/>
          <w:numId w:val="11"/>
        </w:numPr>
        <w:spacing w:line="480" w:lineRule="auto"/>
        <w:ind w:left="425" w:leftChars="0" w:hanging="425" w:firstLineChars="0"/>
        <w:jc w:val="both"/>
        <w:outlineLvl w:val="0"/>
        <w:rPr>
          <w:rFonts w:hint="default" w:ascii="Times New Roman" w:hAnsi="Times New Roman" w:eastAsia="SimSun" w:cs="Times New Roman"/>
          <w:b/>
          <w:bCs/>
          <w:color w:val="auto"/>
          <w:sz w:val="24"/>
          <w:szCs w:val="24"/>
          <w:lang w:val="en-US"/>
        </w:rPr>
      </w:pPr>
      <w:bookmarkStart w:id="26" w:name="_Toc11769"/>
      <w:bookmarkStart w:id="27" w:name="_Toc14881"/>
      <w:r>
        <w:rPr>
          <w:rFonts w:hint="default" w:ascii="Times New Roman" w:hAnsi="Times New Roman" w:eastAsia="SimSun" w:cs="Times New Roman"/>
          <w:b/>
          <w:bCs/>
          <w:color w:val="auto"/>
          <w:sz w:val="24"/>
          <w:szCs w:val="24"/>
          <w:lang w:val="en-US"/>
        </w:rPr>
        <w:t>Defense Mechanisms and Countermeasures</w:t>
      </w:r>
      <w:bookmarkEnd w:id="26"/>
      <w:bookmarkEnd w:id="27"/>
    </w:p>
    <w:p w14:paraId="4B975297">
      <w:pPr>
        <w:pStyle w:val="9"/>
        <w:numPr>
          <w:ilvl w:val="0"/>
          <w:numId w:val="0"/>
        </w:numPr>
        <w:spacing w:line="480" w:lineRule="auto"/>
        <w:ind w:leftChars="0"/>
        <w:jc w:val="both"/>
        <w:rPr>
          <w:rFonts w:hint="default" w:ascii="Times New Roman" w:hAnsi="Times New Roman" w:eastAsia="SimSun" w:cs="Times New Roman"/>
          <w:b/>
          <w:bCs/>
          <w:i/>
          <w:iCs/>
          <w:color w:val="auto"/>
          <w:sz w:val="24"/>
          <w:szCs w:val="24"/>
          <w:lang w:val="en-US"/>
        </w:rPr>
      </w:pPr>
      <w:r>
        <w:rPr>
          <w:rFonts w:hint="default" w:ascii="Times New Roman" w:hAnsi="Times New Roman" w:eastAsia="SimSun" w:cs="Times New Roman"/>
          <w:b/>
          <w:bCs/>
          <w:i/>
          <w:iCs/>
          <w:color w:val="auto"/>
          <w:sz w:val="24"/>
          <w:szCs w:val="24"/>
          <w:lang w:val="en-US"/>
        </w:rPr>
        <w:t>Preventive Measures</w:t>
      </w:r>
    </w:p>
    <w:p w14:paraId="7C37EB37">
      <w:pPr>
        <w:pStyle w:val="9"/>
        <w:numPr>
          <w:ilvl w:val="0"/>
          <w:numId w:val="0"/>
        </w:numPr>
        <w:spacing w:line="480" w:lineRule="auto"/>
        <w:ind w:leftChars="0" w:firstLine="720" w:firstLineChars="0"/>
        <w:jc w:val="both"/>
        <w:rPr>
          <w:rFonts w:hint="default" w:ascii="Times New Roman" w:hAnsi="Times New Roman" w:eastAsia="SimSun" w:cs="Times New Roman"/>
          <w:b w:val="0"/>
          <w:bCs w:val="0"/>
          <w:color w:val="auto"/>
          <w:sz w:val="24"/>
          <w:szCs w:val="24"/>
          <w:lang w:val="en-US"/>
        </w:rPr>
      </w:pPr>
      <w:r>
        <w:rPr>
          <w:rFonts w:hint="default" w:ascii="Times New Roman" w:hAnsi="Times New Roman" w:eastAsia="SimSun" w:cs="Times New Roman"/>
          <w:b w:val="0"/>
          <w:bCs w:val="0"/>
          <w:color w:val="auto"/>
          <w:sz w:val="24"/>
          <w:szCs w:val="24"/>
          <w:lang w:val="en-US"/>
        </w:rPr>
        <w:t>Preventive measures are critical in mitigating the risk of ransomware attacks. These measures focus on strengthening an organization’s cybersecurity posture to prevent ransomware from penetrating systems in the first place. One of the primary preventive strategies involves implementing robust access control mechanisms. By ensuring that only authorized users have access to sensitive systems and data, organizations can significantly reduce the likelihood of unauthorized entry points being exploited by ransomware (McIntosh et al., 2021). This includes the use of multi-factor authentication (MFA) and role-based access control (RBAC) to minimize exposure to potential threats.</w:t>
      </w:r>
    </w:p>
    <w:p w14:paraId="6AA5EBF2">
      <w:pPr>
        <w:pStyle w:val="9"/>
        <w:numPr>
          <w:ilvl w:val="0"/>
          <w:numId w:val="0"/>
        </w:numPr>
        <w:spacing w:line="480" w:lineRule="auto"/>
        <w:ind w:leftChars="0" w:firstLine="720" w:firstLineChars="0"/>
        <w:jc w:val="both"/>
        <w:rPr>
          <w:rFonts w:hint="default" w:ascii="Times New Roman" w:hAnsi="Times New Roman" w:eastAsia="SimSun" w:cs="Times New Roman"/>
          <w:b w:val="0"/>
          <w:bCs w:val="0"/>
          <w:color w:val="auto"/>
          <w:sz w:val="24"/>
          <w:szCs w:val="24"/>
          <w:lang w:val="en-US"/>
        </w:rPr>
      </w:pPr>
      <w:r>
        <w:rPr>
          <w:rFonts w:hint="default" w:ascii="Times New Roman" w:hAnsi="Times New Roman" w:eastAsia="SimSun" w:cs="Times New Roman"/>
          <w:b w:val="0"/>
          <w:bCs w:val="0"/>
          <w:color w:val="auto"/>
          <w:sz w:val="24"/>
          <w:szCs w:val="24"/>
          <w:lang w:val="en-US"/>
        </w:rPr>
        <w:t>Regular software updates and patch management are also essential preventive measures. Many ransomware attacks exploit known vulnerabilities in software that have not been patched. By maintaining up-to-date systems, organizations can close these security gaps. Additionally, the use of endpoint protection solutions, such as antivirus software and advanced threat protection, can help detect and block malicious activities before they cause harm (Connolly &amp; Wall, 2019).</w:t>
      </w:r>
    </w:p>
    <w:p w14:paraId="30F85774">
      <w:pPr>
        <w:pStyle w:val="9"/>
        <w:numPr>
          <w:ilvl w:val="0"/>
          <w:numId w:val="0"/>
        </w:numPr>
        <w:spacing w:line="480" w:lineRule="auto"/>
        <w:ind w:leftChars="0" w:firstLine="720" w:firstLineChars="0"/>
        <w:jc w:val="both"/>
        <w:rPr>
          <w:rFonts w:hint="default" w:ascii="Times New Roman" w:hAnsi="Times New Roman" w:eastAsia="SimSun" w:cs="Times New Roman"/>
          <w:b w:val="0"/>
          <w:bCs w:val="0"/>
          <w:color w:val="auto"/>
          <w:sz w:val="24"/>
          <w:szCs w:val="24"/>
          <w:lang w:val="en-US"/>
        </w:rPr>
      </w:pPr>
      <w:r>
        <w:rPr>
          <w:rFonts w:hint="default" w:ascii="Times New Roman" w:hAnsi="Times New Roman" w:eastAsia="SimSun" w:cs="Times New Roman"/>
          <w:b w:val="0"/>
          <w:bCs w:val="0"/>
          <w:color w:val="auto"/>
          <w:sz w:val="24"/>
          <w:szCs w:val="24"/>
          <w:lang w:val="en-US"/>
        </w:rPr>
        <w:t>Network segmentation is another effective preventive strategy. By dividing a network into smaller, isolated segments, organizations can contain the spread of ransomware if an attack occurs. This segmentation ensures that critical systems and data are shielded from the broader network, thereby limiting the potential damage (Kapoor et al., 2021).</w:t>
      </w:r>
    </w:p>
    <w:p w14:paraId="404E57A0">
      <w:pPr>
        <w:pStyle w:val="9"/>
        <w:numPr>
          <w:ilvl w:val="0"/>
          <w:numId w:val="0"/>
        </w:numPr>
        <w:spacing w:line="480" w:lineRule="auto"/>
        <w:ind w:leftChars="0" w:firstLine="720" w:firstLineChars="0"/>
        <w:jc w:val="both"/>
        <w:rPr>
          <w:rFonts w:hint="default" w:ascii="Times New Roman" w:hAnsi="Times New Roman" w:eastAsia="SimSun" w:cs="Times New Roman"/>
          <w:b w:val="0"/>
          <w:bCs w:val="0"/>
          <w:color w:val="auto"/>
          <w:sz w:val="24"/>
          <w:szCs w:val="24"/>
          <w:lang w:val="en-US"/>
        </w:rPr>
      </w:pPr>
      <w:r>
        <w:rPr>
          <w:rFonts w:hint="default" w:ascii="Times New Roman" w:hAnsi="Times New Roman" w:eastAsia="SimSun" w:cs="Times New Roman"/>
          <w:b w:val="0"/>
          <w:bCs w:val="0"/>
          <w:color w:val="auto"/>
          <w:sz w:val="24"/>
          <w:szCs w:val="24"/>
          <w:lang w:val="en-US"/>
        </w:rPr>
        <w:t>Implementing a zero-trust architecture is also becoming increasingly popular as a preventive measure. This approach assumes that threats can exist both inside and outside the network, and thus, continuously verifies the trustworthiness of users and devices. This comprehensive verification helps prevent unauthorized access and mitigates the risk of ransomware infections (Beaman et al., 2021).</w:t>
      </w:r>
    </w:p>
    <w:p w14:paraId="003764A2">
      <w:pPr>
        <w:pStyle w:val="9"/>
        <w:numPr>
          <w:ilvl w:val="0"/>
          <w:numId w:val="0"/>
        </w:numPr>
        <w:spacing w:line="480" w:lineRule="auto"/>
        <w:ind w:leftChars="0"/>
        <w:jc w:val="both"/>
        <w:rPr>
          <w:rFonts w:hint="default" w:ascii="Times New Roman" w:hAnsi="Times New Roman" w:eastAsia="SimSun" w:cs="Times New Roman"/>
          <w:b/>
          <w:bCs/>
          <w:i/>
          <w:iCs/>
          <w:color w:val="auto"/>
          <w:sz w:val="24"/>
          <w:szCs w:val="24"/>
          <w:lang w:val="en-US"/>
        </w:rPr>
      </w:pPr>
      <w:r>
        <w:rPr>
          <w:rFonts w:hint="default" w:ascii="Times New Roman" w:hAnsi="Times New Roman" w:eastAsia="SimSun" w:cs="Times New Roman"/>
          <w:b/>
          <w:bCs/>
          <w:i/>
          <w:iCs/>
          <w:color w:val="auto"/>
          <w:sz w:val="24"/>
          <w:szCs w:val="24"/>
          <w:lang w:val="en-US"/>
        </w:rPr>
        <w:t>Employee Training and Awareness</w:t>
      </w:r>
    </w:p>
    <w:p w14:paraId="07469D97">
      <w:pPr>
        <w:pStyle w:val="9"/>
        <w:numPr>
          <w:ilvl w:val="0"/>
          <w:numId w:val="0"/>
        </w:numPr>
        <w:spacing w:line="480" w:lineRule="auto"/>
        <w:ind w:leftChars="0" w:firstLine="720" w:firstLineChars="0"/>
        <w:jc w:val="both"/>
        <w:rPr>
          <w:rFonts w:hint="default" w:ascii="Times New Roman" w:hAnsi="Times New Roman" w:eastAsia="SimSun" w:cs="Times New Roman"/>
          <w:b w:val="0"/>
          <w:bCs w:val="0"/>
          <w:color w:val="auto"/>
          <w:sz w:val="24"/>
          <w:szCs w:val="24"/>
          <w:lang w:val="en-US"/>
        </w:rPr>
      </w:pPr>
      <w:r>
        <w:rPr>
          <w:rFonts w:hint="default" w:ascii="Times New Roman" w:hAnsi="Times New Roman" w:eastAsia="SimSun" w:cs="Times New Roman"/>
          <w:b w:val="0"/>
          <w:bCs w:val="0"/>
          <w:color w:val="auto"/>
          <w:sz w:val="24"/>
          <w:szCs w:val="24"/>
          <w:lang w:val="en-US"/>
        </w:rPr>
        <w:t>Employee training and awareness are crucial components of a comprehensive ransomware defense strategy. Human error is often a significant factor in ransomware infections, with employees inadvertently downloading malicious attachments or clicking on phishing links. Regular training programs can educate employees about the dangers of ransomware, the tactics used by cybercriminals, and best practices for avoiding these threats (Guvçi &amp; Şenol, 2023). Training should include simulations of phishing attacks to help employees recognize suspicious emails and links. By fostering a culture of cybersecurity awareness, organizations can empower their employees to act as the first line of defense against ransomware (McIntosh et al., 2021). Moreover, clear policies and procedures should be established for reporting potential security incidents, ensuring prompt response and mitigation.</w:t>
      </w:r>
    </w:p>
    <w:p w14:paraId="19B8B457">
      <w:pPr>
        <w:pStyle w:val="9"/>
        <w:numPr>
          <w:ilvl w:val="0"/>
          <w:numId w:val="0"/>
        </w:numPr>
        <w:tabs>
          <w:tab w:val="left" w:pos="425"/>
        </w:tabs>
        <w:spacing w:before="100" w:beforeAutospacing="1" w:after="100" w:afterAutospacing="1" w:line="240" w:lineRule="auto"/>
        <w:jc w:val="both"/>
        <w:rPr>
          <w:rFonts w:hint="default" w:ascii="Times New Roman" w:hAnsi="Times New Roman" w:eastAsia="SimSun" w:cs="Times New Roman"/>
          <w:b/>
          <w:bCs/>
          <w:i/>
          <w:iCs/>
          <w:color w:val="auto"/>
          <w:sz w:val="24"/>
          <w:szCs w:val="24"/>
          <w:lang w:val="en-US"/>
        </w:rPr>
      </w:pPr>
      <w:r>
        <w:rPr>
          <w:rFonts w:hint="default" w:ascii="Times New Roman" w:hAnsi="Times New Roman" w:eastAsia="SimSun" w:cs="Times New Roman"/>
          <w:b/>
          <w:bCs/>
          <w:i/>
          <w:iCs/>
          <w:color w:val="auto"/>
          <w:sz w:val="24"/>
          <w:szCs w:val="24"/>
          <w:lang w:val="en-US"/>
        </w:rPr>
        <w:t>Patch Management</w:t>
      </w:r>
    </w:p>
    <w:p w14:paraId="294D5F13">
      <w:pPr>
        <w:pStyle w:val="9"/>
        <w:numPr>
          <w:ilvl w:val="0"/>
          <w:numId w:val="0"/>
        </w:numPr>
        <w:spacing w:line="480" w:lineRule="auto"/>
        <w:ind w:leftChars="0" w:firstLine="720" w:firstLineChars="0"/>
        <w:jc w:val="both"/>
        <w:rPr>
          <w:rFonts w:hint="default" w:ascii="Times New Roman" w:hAnsi="Times New Roman" w:eastAsia="SimSun" w:cs="Times New Roman"/>
          <w:b w:val="0"/>
          <w:bCs w:val="0"/>
          <w:color w:val="auto"/>
          <w:sz w:val="24"/>
          <w:szCs w:val="24"/>
          <w:lang w:val="en-US"/>
        </w:rPr>
      </w:pPr>
      <w:r>
        <w:rPr>
          <w:rFonts w:hint="default" w:ascii="Times New Roman" w:hAnsi="Times New Roman" w:eastAsia="SimSun" w:cs="Times New Roman"/>
          <w:b w:val="0"/>
          <w:bCs w:val="0"/>
          <w:color w:val="auto"/>
          <w:sz w:val="24"/>
          <w:szCs w:val="24"/>
          <w:lang w:val="en-US"/>
        </w:rPr>
        <w:t>Effective patch management is a critical element of ransomware prevention. Patches and updates address vulnerabilities in software that can be exploited by ransomware to gain access to systems. Organizations should implement a robust patch management process that includes regular scanning for vulnerabilities, prioritizing patches based on the severity of the threats, and promptly applying these patches across all systems (O'Kane, Sezer, &amp; Carlin, 2018). Automated patch management tools can streamline this process, ensuring that updates are consistently and quickly deployed.</w:t>
      </w:r>
    </w:p>
    <w:p w14:paraId="2AEA7700">
      <w:pPr>
        <w:pStyle w:val="9"/>
        <w:numPr>
          <w:ilvl w:val="0"/>
          <w:numId w:val="0"/>
        </w:numPr>
        <w:spacing w:line="480" w:lineRule="auto"/>
        <w:ind w:leftChars="0"/>
        <w:jc w:val="both"/>
        <w:rPr>
          <w:rFonts w:hint="default" w:ascii="Times New Roman" w:hAnsi="Times New Roman" w:eastAsia="SimSun" w:cs="Times New Roman"/>
          <w:b/>
          <w:bCs/>
          <w:i/>
          <w:iCs/>
          <w:color w:val="auto"/>
          <w:sz w:val="24"/>
          <w:szCs w:val="24"/>
          <w:lang w:val="en-US"/>
        </w:rPr>
      </w:pPr>
      <w:r>
        <w:rPr>
          <w:rFonts w:hint="default" w:ascii="Times New Roman" w:hAnsi="Times New Roman" w:eastAsia="SimSun" w:cs="Times New Roman"/>
          <w:b/>
          <w:bCs/>
          <w:i/>
          <w:iCs/>
          <w:color w:val="auto"/>
          <w:sz w:val="24"/>
          <w:szCs w:val="24"/>
          <w:lang w:val="en-US"/>
        </w:rPr>
        <w:t>Network Segmentation</w:t>
      </w:r>
    </w:p>
    <w:p w14:paraId="3846716E">
      <w:pPr>
        <w:pStyle w:val="9"/>
        <w:numPr>
          <w:ilvl w:val="0"/>
          <w:numId w:val="0"/>
        </w:numPr>
        <w:spacing w:line="480" w:lineRule="auto"/>
        <w:ind w:leftChars="0" w:firstLine="720" w:firstLineChars="0"/>
        <w:jc w:val="both"/>
        <w:rPr>
          <w:rFonts w:hint="default" w:ascii="Times New Roman" w:hAnsi="Times New Roman" w:eastAsia="SimSun" w:cs="Times New Roman"/>
          <w:b w:val="0"/>
          <w:bCs w:val="0"/>
          <w:color w:val="auto"/>
          <w:sz w:val="24"/>
          <w:szCs w:val="24"/>
          <w:lang w:val="en-US"/>
        </w:rPr>
      </w:pPr>
      <w:r>
        <w:rPr>
          <w:rFonts w:hint="default" w:ascii="Times New Roman" w:hAnsi="Times New Roman" w:eastAsia="SimSun" w:cs="Times New Roman"/>
          <w:b w:val="0"/>
          <w:bCs w:val="0"/>
          <w:color w:val="auto"/>
          <w:sz w:val="24"/>
          <w:szCs w:val="24"/>
          <w:lang w:val="en-US"/>
        </w:rPr>
        <w:t>Network segmentation involves dividing an organization’s network into smaller, isolated segments to limit the spread of ransomware. This strategy ensures that if ransomware infects one segment, it cannot easily propagate to other parts of the network (Kapoor et al., 2021). Segmentation can be implemented through virtual local area networks (VLANs) and firewalls, which create barriers between different segments of the network. By isolating critical systems and sensitive data, organizations can contain potential ransomware outbreaks and protect their most valuable assets.</w:t>
      </w:r>
    </w:p>
    <w:p w14:paraId="52A188FD">
      <w:pPr>
        <w:pStyle w:val="9"/>
        <w:numPr>
          <w:ilvl w:val="0"/>
          <w:numId w:val="0"/>
        </w:numPr>
        <w:spacing w:line="480" w:lineRule="auto"/>
        <w:ind w:leftChars="0"/>
        <w:jc w:val="both"/>
        <w:rPr>
          <w:rFonts w:hint="default" w:ascii="Times New Roman" w:hAnsi="Times New Roman" w:eastAsia="SimSun" w:cs="Times New Roman"/>
          <w:b/>
          <w:bCs/>
          <w:i/>
          <w:iCs/>
          <w:color w:val="auto"/>
          <w:sz w:val="24"/>
          <w:szCs w:val="24"/>
          <w:lang w:val="en-US"/>
        </w:rPr>
      </w:pPr>
      <w:r>
        <w:rPr>
          <w:rFonts w:hint="default" w:ascii="Times New Roman" w:hAnsi="Times New Roman" w:eastAsia="SimSun" w:cs="Times New Roman"/>
          <w:b/>
          <w:bCs/>
          <w:i/>
          <w:iCs/>
          <w:color w:val="auto"/>
          <w:sz w:val="24"/>
          <w:szCs w:val="24"/>
          <w:lang w:val="en-US"/>
        </w:rPr>
        <w:t>Endpoint Protection</w:t>
      </w:r>
    </w:p>
    <w:p w14:paraId="75098273">
      <w:pPr>
        <w:pStyle w:val="9"/>
        <w:numPr>
          <w:ilvl w:val="0"/>
          <w:numId w:val="0"/>
        </w:numPr>
        <w:spacing w:line="480" w:lineRule="auto"/>
        <w:ind w:leftChars="0" w:firstLine="720" w:firstLineChars="0"/>
        <w:jc w:val="both"/>
        <w:rPr>
          <w:rFonts w:hint="default" w:ascii="Times New Roman" w:hAnsi="Times New Roman" w:eastAsia="SimSun" w:cs="Times New Roman"/>
          <w:b w:val="0"/>
          <w:bCs w:val="0"/>
          <w:color w:val="auto"/>
          <w:sz w:val="24"/>
          <w:szCs w:val="24"/>
          <w:lang w:val="en-US"/>
        </w:rPr>
      </w:pPr>
      <w:r>
        <w:rPr>
          <w:rFonts w:hint="default" w:ascii="Times New Roman" w:hAnsi="Times New Roman" w:eastAsia="SimSun" w:cs="Times New Roman"/>
          <w:b w:val="0"/>
          <w:bCs w:val="0"/>
          <w:color w:val="auto"/>
          <w:sz w:val="24"/>
          <w:szCs w:val="24"/>
          <w:lang w:val="en-US"/>
        </w:rPr>
        <w:t>Endpoint protection solutions play a vital role in defending against ransomware. These solutions include antivirus software, endpoint detection and response (EDR) tools, and advanced threat protection systems. Antivirus software helps detect and block known ransomware variants, while EDR tools provide real-time monitoring and response capabilities to identify and mitigate threats as they emerge (Connolly &amp; Wall, 2019). Advanced threat protection systems leverage machine learning and behavioral analysis to detect and prevent sophisticated ransomware attacks that may evade traditional defenses. Endpoint protection also involves implementing strict policies for device usage, ensuring that only authorized and secure devices can connect to the network. This reduces the risk of ransomware entering the network through compromised endpoints. Additionally, organizations should enforce encryption and regular backups of endpoint data to ensure that, in the event of an attack, data can be restored without paying the ransom (Beaman et al., 2021).</w:t>
      </w:r>
    </w:p>
    <w:p w14:paraId="1290B782">
      <w:pPr>
        <w:pStyle w:val="9"/>
        <w:numPr>
          <w:ilvl w:val="0"/>
          <w:numId w:val="0"/>
        </w:numPr>
        <w:spacing w:line="480" w:lineRule="auto"/>
        <w:ind w:leftChars="0" w:firstLine="720" w:firstLineChars="0"/>
        <w:jc w:val="both"/>
        <w:rPr>
          <w:rFonts w:hint="default" w:ascii="Times New Roman" w:hAnsi="Times New Roman" w:eastAsia="SimSun" w:cs="Times New Roman"/>
          <w:b/>
          <w:bCs/>
          <w:color w:val="auto"/>
          <w:sz w:val="24"/>
          <w:szCs w:val="24"/>
          <w:lang w:val="en-US"/>
        </w:rPr>
      </w:pPr>
      <w:r>
        <w:rPr>
          <w:rFonts w:hint="default" w:ascii="Times New Roman" w:hAnsi="Times New Roman" w:eastAsia="SimSun" w:cs="Times New Roman"/>
          <w:b w:val="0"/>
          <w:bCs w:val="0"/>
          <w:color w:val="auto"/>
          <w:sz w:val="24"/>
          <w:szCs w:val="24"/>
          <w:lang w:val="en-US"/>
        </w:rPr>
        <w:t>By critically analyzing these defense mechanisms and countermeasures, it becomes evident that a multi-layered approach is essential for effectively mitigating ransomware threats. Each measure complements the others, creating a robust and resilient defense strategy that can adapt to evolving ransomware tactics.</w:t>
      </w:r>
    </w:p>
    <w:p w14:paraId="5B21ADEA">
      <w:pPr>
        <w:pStyle w:val="9"/>
        <w:numPr>
          <w:ilvl w:val="0"/>
          <w:numId w:val="11"/>
        </w:numPr>
        <w:spacing w:line="480" w:lineRule="auto"/>
        <w:ind w:left="425" w:leftChars="0" w:hanging="425" w:firstLineChars="0"/>
        <w:jc w:val="both"/>
        <w:outlineLvl w:val="0"/>
        <w:rPr>
          <w:rFonts w:hint="default" w:ascii="Times New Roman" w:hAnsi="Times New Roman" w:eastAsia="SimSun" w:cs="Times New Roman"/>
          <w:b/>
          <w:bCs/>
          <w:color w:val="auto"/>
          <w:sz w:val="24"/>
          <w:szCs w:val="24"/>
          <w:lang w:val="en-US"/>
        </w:rPr>
      </w:pPr>
      <w:bookmarkStart w:id="28" w:name="_Toc12689"/>
      <w:bookmarkStart w:id="29" w:name="_Toc8926"/>
      <w:r>
        <w:rPr>
          <w:rFonts w:hint="default" w:ascii="Times New Roman" w:hAnsi="Times New Roman" w:eastAsia="SimSun" w:cs="Times New Roman"/>
          <w:b/>
          <w:bCs/>
          <w:color w:val="auto"/>
          <w:sz w:val="24"/>
          <w:szCs w:val="24"/>
          <w:lang w:val="en-US"/>
        </w:rPr>
        <w:t>Detection and Response Measures</w:t>
      </w:r>
      <w:bookmarkEnd w:id="28"/>
      <w:bookmarkEnd w:id="29"/>
    </w:p>
    <w:p w14:paraId="7840F390">
      <w:pPr>
        <w:pStyle w:val="9"/>
        <w:numPr>
          <w:ilvl w:val="0"/>
          <w:numId w:val="0"/>
        </w:numPr>
        <w:spacing w:line="480" w:lineRule="auto"/>
        <w:ind w:leftChars="0"/>
        <w:jc w:val="both"/>
        <w:rPr>
          <w:rFonts w:hint="default" w:ascii="Times New Roman" w:hAnsi="Times New Roman" w:eastAsia="SimSun" w:cs="Times New Roman"/>
          <w:b/>
          <w:bCs/>
          <w:i/>
          <w:iCs/>
          <w:color w:val="auto"/>
          <w:sz w:val="24"/>
          <w:szCs w:val="24"/>
          <w:lang w:val="en-US"/>
        </w:rPr>
      </w:pPr>
      <w:r>
        <w:rPr>
          <w:rFonts w:hint="default" w:ascii="Times New Roman" w:hAnsi="Times New Roman" w:eastAsia="SimSun" w:cs="Times New Roman"/>
          <w:b/>
          <w:bCs/>
          <w:i/>
          <w:iCs/>
          <w:color w:val="auto"/>
          <w:sz w:val="24"/>
          <w:szCs w:val="24"/>
          <w:lang w:val="en-US"/>
        </w:rPr>
        <w:t>Intrusion Detection and Prevention Systems (IDPS)</w:t>
      </w:r>
    </w:p>
    <w:p w14:paraId="67D4D220">
      <w:pPr>
        <w:pStyle w:val="9"/>
        <w:numPr>
          <w:ilvl w:val="0"/>
          <w:numId w:val="0"/>
        </w:numPr>
        <w:spacing w:line="480" w:lineRule="auto"/>
        <w:ind w:leftChars="0" w:firstLine="720" w:firstLineChars="0"/>
        <w:jc w:val="both"/>
        <w:rPr>
          <w:rFonts w:hint="default" w:ascii="Times New Roman" w:hAnsi="Times New Roman" w:eastAsia="SimSun" w:cs="Times New Roman"/>
          <w:b w:val="0"/>
          <w:bCs w:val="0"/>
          <w:color w:val="auto"/>
          <w:sz w:val="24"/>
          <w:szCs w:val="24"/>
          <w:lang w:val="en-US"/>
        </w:rPr>
      </w:pPr>
      <w:r>
        <w:rPr>
          <w:rFonts w:hint="default" w:ascii="Times New Roman" w:hAnsi="Times New Roman" w:eastAsia="SimSun" w:cs="Times New Roman"/>
          <w:b w:val="0"/>
          <w:bCs w:val="0"/>
          <w:color w:val="auto"/>
          <w:sz w:val="24"/>
          <w:szCs w:val="24"/>
          <w:lang w:val="en-US"/>
        </w:rPr>
        <w:t>Intrusion Detection and Prevention Systems (IDPS) are critical tools in the arsenal against ransomware. These systems monitor network traffic and system activities for malicious behavior, providing real-time alerts and automated responses to potential threats. An effective IDPS combines signature-based detection, which identifies known threats, with anomaly-based detection, which identifies unusual patterns that may indicate new or unknown threats (Scarfone &amp; Mell, 2010).</w:t>
      </w:r>
    </w:p>
    <w:p w14:paraId="72F115EC">
      <w:pPr>
        <w:pStyle w:val="9"/>
        <w:numPr>
          <w:ilvl w:val="0"/>
          <w:numId w:val="0"/>
        </w:numPr>
        <w:spacing w:line="480" w:lineRule="auto"/>
        <w:ind w:leftChars="0" w:firstLine="720" w:firstLineChars="0"/>
        <w:jc w:val="both"/>
        <w:rPr>
          <w:rFonts w:hint="default" w:ascii="Times New Roman" w:hAnsi="Times New Roman" w:eastAsia="SimSun" w:cs="Times New Roman"/>
          <w:b w:val="0"/>
          <w:bCs w:val="0"/>
          <w:color w:val="auto"/>
          <w:sz w:val="24"/>
          <w:szCs w:val="24"/>
          <w:lang w:val="en-US"/>
        </w:rPr>
      </w:pPr>
      <w:r>
        <w:rPr>
          <w:rFonts w:hint="default" w:ascii="Times New Roman" w:hAnsi="Times New Roman" w:eastAsia="SimSun" w:cs="Times New Roman"/>
          <w:b w:val="0"/>
          <w:bCs w:val="0"/>
          <w:color w:val="auto"/>
          <w:sz w:val="24"/>
          <w:szCs w:val="24"/>
          <w:lang w:val="en-US"/>
        </w:rPr>
        <w:t>IDPS can be network-based or host-based. Network-based IDPS monitors traffic across the entire network, while host-based IDPS focuses on specific devices. Both types are essential for a comprehensive security posture. For example, network-based IDPS can detect and block ransomware spreading across the network, while host-based IDPS can identify and isolate ransomware on individual devices. The integration of machine learning and artificial intelligence in IDPS enhances their capability to detect sophisticated ransomware attacks that evolve rapidly, making them harder to identify using traditional methods (McIntosh et al., 2021).</w:t>
      </w:r>
    </w:p>
    <w:p w14:paraId="20C1DCFC">
      <w:pPr>
        <w:pStyle w:val="9"/>
        <w:numPr>
          <w:ilvl w:val="0"/>
          <w:numId w:val="0"/>
        </w:numPr>
        <w:spacing w:line="480" w:lineRule="auto"/>
        <w:ind w:leftChars="0"/>
        <w:jc w:val="both"/>
        <w:rPr>
          <w:rFonts w:hint="default" w:ascii="Times New Roman" w:hAnsi="Times New Roman" w:eastAsia="SimSun" w:cs="Times New Roman"/>
          <w:b/>
          <w:bCs/>
          <w:i/>
          <w:iCs/>
          <w:color w:val="auto"/>
          <w:sz w:val="24"/>
          <w:szCs w:val="24"/>
          <w:lang w:val="en-US"/>
        </w:rPr>
      </w:pPr>
      <w:r>
        <w:rPr>
          <w:rFonts w:hint="default" w:ascii="Times New Roman" w:hAnsi="Times New Roman" w:eastAsia="SimSun" w:cs="Times New Roman"/>
          <w:b/>
          <w:bCs/>
          <w:i/>
          <w:iCs/>
          <w:color w:val="auto"/>
          <w:sz w:val="24"/>
          <w:szCs w:val="24"/>
          <w:lang w:val="en-US"/>
        </w:rPr>
        <w:t>Incident Response Planning</w:t>
      </w:r>
    </w:p>
    <w:p w14:paraId="1C709B4B">
      <w:pPr>
        <w:pStyle w:val="9"/>
        <w:numPr>
          <w:ilvl w:val="0"/>
          <w:numId w:val="0"/>
        </w:numPr>
        <w:spacing w:line="480" w:lineRule="auto"/>
        <w:ind w:leftChars="0" w:firstLine="720" w:firstLineChars="0"/>
        <w:jc w:val="both"/>
        <w:rPr>
          <w:rFonts w:hint="default" w:ascii="Times New Roman" w:hAnsi="Times New Roman" w:eastAsia="SimSun" w:cs="Times New Roman"/>
          <w:b w:val="0"/>
          <w:bCs w:val="0"/>
          <w:color w:val="auto"/>
          <w:sz w:val="24"/>
          <w:szCs w:val="24"/>
          <w:lang w:val="en-US"/>
        </w:rPr>
      </w:pPr>
      <w:r>
        <w:rPr>
          <w:rFonts w:hint="default" w:ascii="Times New Roman" w:hAnsi="Times New Roman" w:eastAsia="SimSun" w:cs="Times New Roman"/>
          <w:b w:val="0"/>
          <w:bCs w:val="0"/>
          <w:color w:val="auto"/>
          <w:sz w:val="24"/>
          <w:szCs w:val="24"/>
          <w:lang w:val="en-US"/>
        </w:rPr>
        <w:t>Incident response planning is a proactive measure that prepares organizations to handle ransomware attacks effectively. A well-defined incident response plan outlines the steps to take before, during, and after an attack, ensuring a structured and efficient response that minimizes damage and recovery time. Key components of an incident response plan include identification, containment, eradication, recovery, and lessons learned (Yuryna Connolly et al., 2020). The identification phase involves detecting the ransomware attack through monitoring tools and reporting mechanisms. Once identified, the containment phase aims to isolate affected systems to prevent the spread of the ransomware. This might involve disconnecting infected devices from the network or disabling user accounts that have been compromised (</w:t>
      </w:r>
      <w:r>
        <w:rPr>
          <w:rFonts w:hint="default" w:ascii="Times New Roman" w:hAnsi="Times New Roman" w:eastAsia="SimSun" w:cs="Times New Roman"/>
          <w:i w:val="0"/>
          <w:iCs w:val="0"/>
          <w:caps w:val="0"/>
          <w:color w:val="auto"/>
          <w:spacing w:val="0"/>
          <w:sz w:val="24"/>
          <w:szCs w:val="24"/>
          <w:shd w:val="clear" w:fill="FFFFFF"/>
        </w:rPr>
        <w:t>Rehman</w:t>
      </w:r>
      <w:r>
        <w:rPr>
          <w:rFonts w:hint="default" w:ascii="Times New Roman" w:hAnsi="Times New Roman" w:eastAsia="SimSun" w:cs="Times New Roman"/>
          <w:i w:val="0"/>
          <w:iCs w:val="0"/>
          <w:caps w:val="0"/>
          <w:color w:val="auto"/>
          <w:spacing w:val="0"/>
          <w:sz w:val="24"/>
          <w:szCs w:val="24"/>
          <w:shd w:val="clear" w:fill="FFFFFF"/>
          <w:lang w:val="en-US"/>
        </w:rPr>
        <w:t xml:space="preserve"> et al, 2023)</w:t>
      </w:r>
      <w:r>
        <w:rPr>
          <w:rFonts w:hint="default" w:ascii="Times New Roman" w:hAnsi="Times New Roman" w:eastAsia="SimSun" w:cs="Times New Roman"/>
          <w:b w:val="0"/>
          <w:bCs w:val="0"/>
          <w:color w:val="auto"/>
          <w:sz w:val="24"/>
          <w:szCs w:val="24"/>
          <w:lang w:val="en-US"/>
        </w:rPr>
        <w:t>. The eradication phase focuses on removing the ransomware from affected systems, which can involve restoring systems from clean backups or using specialized malware removal tools (Gomathi &amp; Kumari, 2021).</w:t>
      </w:r>
    </w:p>
    <w:p w14:paraId="34D429CB">
      <w:pPr>
        <w:pStyle w:val="9"/>
        <w:numPr>
          <w:ilvl w:val="0"/>
          <w:numId w:val="0"/>
        </w:numPr>
        <w:spacing w:line="480" w:lineRule="auto"/>
        <w:ind w:leftChars="0" w:firstLine="720" w:firstLineChars="0"/>
        <w:jc w:val="both"/>
        <w:rPr>
          <w:rFonts w:hint="default" w:ascii="Times New Roman" w:hAnsi="Times New Roman" w:eastAsia="SimSun" w:cs="Times New Roman"/>
          <w:b w:val="0"/>
          <w:bCs w:val="0"/>
          <w:color w:val="auto"/>
          <w:sz w:val="24"/>
          <w:szCs w:val="24"/>
          <w:lang w:val="en-US"/>
        </w:rPr>
      </w:pPr>
      <w:r>
        <w:rPr>
          <w:rFonts w:hint="default" w:ascii="Times New Roman" w:hAnsi="Times New Roman" w:eastAsia="SimSun" w:cs="Times New Roman"/>
          <w:b w:val="0"/>
          <w:bCs w:val="0"/>
          <w:color w:val="auto"/>
          <w:sz w:val="24"/>
          <w:szCs w:val="24"/>
          <w:lang w:val="en-US"/>
        </w:rPr>
        <w:t>Recovery involves restoring normal operations and verifying that all traces of the ransomware have been removed. This phase may include testing systems to ensure they are secure and fully functional. The final phase, lessons learned, involves analyzing the incident to understand how the attack occurred, what was effective in the response, and what improvements can be made to prevent future incidents (Davies, Macfarlane, &amp; Buchanan, 2020). Regular testing and updating of the incident response plan are crucial to ensure its effectiveness in real-world scenarios.</w:t>
      </w:r>
    </w:p>
    <w:p w14:paraId="2D4ACCF4">
      <w:pPr>
        <w:pStyle w:val="9"/>
        <w:numPr>
          <w:ilvl w:val="0"/>
          <w:numId w:val="0"/>
        </w:numPr>
        <w:spacing w:line="480" w:lineRule="auto"/>
        <w:ind w:leftChars="0"/>
        <w:jc w:val="both"/>
        <w:rPr>
          <w:rFonts w:hint="default" w:ascii="Times New Roman" w:hAnsi="Times New Roman" w:eastAsia="SimSun" w:cs="Times New Roman"/>
          <w:b/>
          <w:bCs/>
          <w:i/>
          <w:iCs/>
          <w:color w:val="auto"/>
          <w:sz w:val="24"/>
          <w:szCs w:val="24"/>
          <w:lang w:val="en-US"/>
        </w:rPr>
      </w:pPr>
      <w:r>
        <w:rPr>
          <w:rFonts w:hint="default" w:ascii="Times New Roman" w:hAnsi="Times New Roman" w:eastAsia="SimSun" w:cs="Times New Roman"/>
          <w:b/>
          <w:bCs/>
          <w:i/>
          <w:iCs/>
          <w:color w:val="auto"/>
          <w:sz w:val="24"/>
          <w:szCs w:val="24"/>
          <w:lang w:val="en-US"/>
        </w:rPr>
        <w:t>Backup and Recovery</w:t>
      </w:r>
    </w:p>
    <w:p w14:paraId="77415537">
      <w:pPr>
        <w:pStyle w:val="9"/>
        <w:numPr>
          <w:ilvl w:val="0"/>
          <w:numId w:val="0"/>
        </w:numPr>
        <w:spacing w:line="480" w:lineRule="auto"/>
        <w:ind w:leftChars="0" w:firstLine="720" w:firstLineChars="0"/>
        <w:jc w:val="both"/>
        <w:rPr>
          <w:rFonts w:hint="default" w:ascii="Times New Roman" w:hAnsi="Times New Roman" w:eastAsia="SimSun" w:cs="Times New Roman"/>
          <w:b w:val="0"/>
          <w:bCs w:val="0"/>
          <w:color w:val="auto"/>
          <w:sz w:val="24"/>
          <w:szCs w:val="24"/>
          <w:lang w:val="en-US"/>
        </w:rPr>
      </w:pPr>
      <w:r>
        <w:rPr>
          <w:rFonts w:hint="default" w:ascii="Times New Roman" w:hAnsi="Times New Roman" w:eastAsia="SimSun" w:cs="Times New Roman"/>
          <w:b w:val="0"/>
          <w:bCs w:val="0"/>
          <w:color w:val="auto"/>
          <w:sz w:val="24"/>
          <w:szCs w:val="24"/>
          <w:lang w:val="en-US"/>
        </w:rPr>
        <w:t>Backup and recovery strategies are vital components of a robust ransomware defense. Regularly backing up data ensures that organizations can restore critical information without paying a ransom, thereby mitigating the impact of an attack. Effective backup strategies involve maintaining multiple copies of data, including offline backups that are not connected to the network and therefore cannot be encrypted by ransomware (Kapoor et al., 2021).</w:t>
      </w:r>
    </w:p>
    <w:p w14:paraId="0BA195F9">
      <w:pPr>
        <w:pStyle w:val="9"/>
        <w:numPr>
          <w:ilvl w:val="0"/>
          <w:numId w:val="0"/>
        </w:numPr>
        <w:spacing w:line="480" w:lineRule="auto"/>
        <w:ind w:leftChars="0" w:firstLine="720" w:firstLineChars="0"/>
        <w:jc w:val="both"/>
        <w:rPr>
          <w:rFonts w:hint="default" w:ascii="Times New Roman" w:hAnsi="Times New Roman" w:eastAsia="SimSun" w:cs="Times New Roman"/>
          <w:b w:val="0"/>
          <w:bCs w:val="0"/>
          <w:color w:val="auto"/>
          <w:sz w:val="24"/>
          <w:szCs w:val="24"/>
          <w:lang w:val="en-US"/>
        </w:rPr>
      </w:pPr>
      <w:r>
        <w:rPr>
          <w:rFonts w:hint="default" w:ascii="Times New Roman" w:hAnsi="Times New Roman" w:eastAsia="SimSun" w:cs="Times New Roman"/>
          <w:b w:val="0"/>
          <w:bCs w:val="0"/>
          <w:color w:val="auto"/>
          <w:sz w:val="24"/>
          <w:szCs w:val="24"/>
          <w:lang w:val="en-US"/>
        </w:rPr>
        <w:t>Backups should be conducted frequently and tested regularly to ensure data integrity and the ability to restore systems quickly. Incremental backups, which save only changes made since the last backup, can reduce the time and storage space required, while full backups provide a complete copy of all data. A hybrid approach combining both methods can offer a balance between comprehensive data protection and efficient resource use (O'Kane, Sezer, &amp; Carlin, 2018).</w:t>
      </w:r>
    </w:p>
    <w:p w14:paraId="460408E7">
      <w:pPr>
        <w:pStyle w:val="9"/>
        <w:numPr>
          <w:ilvl w:val="0"/>
          <w:numId w:val="0"/>
        </w:numPr>
        <w:spacing w:line="480" w:lineRule="auto"/>
        <w:ind w:leftChars="0" w:firstLine="720" w:firstLineChars="0"/>
        <w:jc w:val="both"/>
        <w:rPr>
          <w:rFonts w:hint="default" w:ascii="Times New Roman" w:hAnsi="Times New Roman" w:eastAsia="SimSun" w:cs="Times New Roman"/>
          <w:b w:val="0"/>
          <w:bCs w:val="0"/>
          <w:color w:val="auto"/>
          <w:sz w:val="24"/>
          <w:szCs w:val="24"/>
          <w:lang w:val="en-US"/>
        </w:rPr>
      </w:pPr>
      <w:r>
        <w:rPr>
          <w:rFonts w:hint="default" w:ascii="Times New Roman" w:hAnsi="Times New Roman" w:eastAsia="SimSun" w:cs="Times New Roman"/>
          <w:b w:val="0"/>
          <w:bCs w:val="0"/>
          <w:color w:val="auto"/>
          <w:sz w:val="24"/>
          <w:szCs w:val="24"/>
          <w:lang w:val="en-US"/>
        </w:rPr>
        <w:t>Recovery involves more than just restoring data; it also includes restoring the affected systems to their operational state. This may involve reinstalling operating systems, applications, and configurations. Organizations should also implement backup solutions that support rapid recovery, such as snapshot-based backups that enable quick restoration of entire systems. Cloud-based backup solutions offer scalability and accessibility, ensuring that backups are available even if local systems are compromised (Beaman et al., 2021).</w:t>
      </w:r>
    </w:p>
    <w:p w14:paraId="734B42A9">
      <w:pPr>
        <w:pStyle w:val="9"/>
        <w:numPr>
          <w:ilvl w:val="0"/>
          <w:numId w:val="0"/>
        </w:numPr>
        <w:spacing w:line="480" w:lineRule="auto"/>
        <w:ind w:leftChars="0" w:firstLine="720" w:firstLineChars="0"/>
        <w:jc w:val="both"/>
        <w:rPr>
          <w:rFonts w:hint="default" w:ascii="Times New Roman" w:hAnsi="Times New Roman" w:eastAsia="SimSun" w:cs="Times New Roman"/>
          <w:b/>
          <w:bCs/>
          <w:color w:val="auto"/>
          <w:sz w:val="24"/>
          <w:szCs w:val="24"/>
          <w:lang w:val="en-US"/>
        </w:rPr>
      </w:pPr>
      <w:r>
        <w:rPr>
          <w:rFonts w:hint="default" w:ascii="Times New Roman" w:hAnsi="Times New Roman" w:eastAsia="SimSun" w:cs="Times New Roman"/>
          <w:b w:val="0"/>
          <w:bCs w:val="0"/>
          <w:color w:val="auto"/>
          <w:sz w:val="24"/>
          <w:szCs w:val="24"/>
          <w:lang w:val="en-US"/>
        </w:rPr>
        <w:t>An essential aspect of backup and recovery is ensuring that backup processes are secure and protected from ransomware. This includes using encryption to protect backup data and implementing access controls to restrict who can modify or delete backups. By securing backup systems, organizations can ensure that their recovery plans remain viable even in the face of advanced ransomware attacks (McIntosh et al., 2021).</w:t>
      </w:r>
    </w:p>
    <w:p w14:paraId="7CFBA6F4">
      <w:pPr>
        <w:pStyle w:val="9"/>
        <w:numPr>
          <w:ilvl w:val="0"/>
          <w:numId w:val="11"/>
        </w:numPr>
        <w:spacing w:line="480" w:lineRule="auto"/>
        <w:ind w:left="425" w:leftChars="0" w:hanging="425" w:firstLineChars="0"/>
        <w:jc w:val="both"/>
        <w:outlineLvl w:val="0"/>
        <w:rPr>
          <w:rFonts w:hint="default" w:ascii="Times New Roman" w:hAnsi="Times New Roman" w:eastAsia="SimSun" w:cs="Times New Roman"/>
          <w:b/>
          <w:bCs/>
          <w:color w:val="auto"/>
          <w:sz w:val="24"/>
          <w:szCs w:val="24"/>
          <w:lang w:val="en-US"/>
        </w:rPr>
      </w:pPr>
      <w:bookmarkStart w:id="30" w:name="_Toc31021"/>
      <w:bookmarkStart w:id="31" w:name="_Toc29681"/>
      <w:r>
        <w:rPr>
          <w:rFonts w:hint="default" w:ascii="Times New Roman" w:hAnsi="Times New Roman" w:eastAsia="SimSun" w:cs="Times New Roman"/>
          <w:b/>
          <w:bCs/>
          <w:color w:val="auto"/>
          <w:sz w:val="24"/>
          <w:szCs w:val="24"/>
          <w:lang w:val="en-US"/>
        </w:rPr>
        <w:t>Advanced Countermeasures</w:t>
      </w:r>
      <w:bookmarkEnd w:id="30"/>
      <w:bookmarkEnd w:id="31"/>
    </w:p>
    <w:p w14:paraId="1B927E46">
      <w:pPr>
        <w:pStyle w:val="9"/>
        <w:numPr>
          <w:ilvl w:val="0"/>
          <w:numId w:val="0"/>
        </w:numPr>
        <w:spacing w:line="480" w:lineRule="auto"/>
        <w:ind w:leftChars="0"/>
        <w:jc w:val="both"/>
        <w:rPr>
          <w:rFonts w:hint="default" w:ascii="Times New Roman" w:hAnsi="Times New Roman" w:eastAsia="SimSun" w:cs="Times New Roman"/>
          <w:b/>
          <w:bCs/>
          <w:i/>
          <w:iCs/>
          <w:color w:val="auto"/>
          <w:sz w:val="24"/>
          <w:szCs w:val="24"/>
          <w:lang w:val="en-US"/>
        </w:rPr>
      </w:pPr>
      <w:r>
        <w:rPr>
          <w:rFonts w:hint="default" w:ascii="Times New Roman" w:hAnsi="Times New Roman" w:eastAsia="SimSun" w:cs="Times New Roman"/>
          <w:b/>
          <w:bCs/>
          <w:i/>
          <w:iCs/>
          <w:color w:val="auto"/>
          <w:sz w:val="24"/>
          <w:szCs w:val="24"/>
          <w:lang w:val="en-US"/>
        </w:rPr>
        <w:t>Artificial Intelligence and Machine Learning</w:t>
      </w:r>
    </w:p>
    <w:p w14:paraId="032EDD42">
      <w:pPr>
        <w:pStyle w:val="9"/>
        <w:numPr>
          <w:ilvl w:val="0"/>
          <w:numId w:val="0"/>
        </w:numPr>
        <w:spacing w:line="480" w:lineRule="auto"/>
        <w:ind w:leftChars="0" w:firstLine="720" w:firstLineChars="0"/>
        <w:jc w:val="both"/>
        <w:rPr>
          <w:rFonts w:hint="default" w:ascii="Times New Roman" w:hAnsi="Times New Roman" w:eastAsia="SimSun" w:cs="Times New Roman"/>
          <w:b w:val="0"/>
          <w:bCs w:val="0"/>
          <w:color w:val="auto"/>
          <w:sz w:val="24"/>
          <w:szCs w:val="24"/>
          <w:lang w:val="en-US"/>
        </w:rPr>
      </w:pPr>
      <w:r>
        <w:rPr>
          <w:rFonts w:hint="default" w:ascii="Times New Roman" w:hAnsi="Times New Roman" w:eastAsia="SimSun" w:cs="Times New Roman"/>
          <w:b w:val="0"/>
          <w:bCs w:val="0"/>
          <w:color w:val="auto"/>
          <w:sz w:val="24"/>
          <w:szCs w:val="24"/>
          <w:lang w:val="en-US"/>
        </w:rPr>
        <w:t>Artificial Intelligence (AI) and Machine Learning (ML) are increasingly being utilized to combat ransomware attacks due to their ability to analyze vast amounts of data and identify patterns that traditional methods might miss. AI and ML can enhance various aspects of cybersecurity, from threat detection to response strategies (</w:t>
      </w:r>
      <w:r>
        <w:rPr>
          <w:rFonts w:hint="default" w:ascii="Times New Roman" w:hAnsi="Times New Roman" w:eastAsia="SimSun" w:cs="Times New Roman"/>
          <w:i w:val="0"/>
          <w:iCs w:val="0"/>
          <w:caps w:val="0"/>
          <w:color w:val="auto"/>
          <w:spacing w:val="0"/>
          <w:sz w:val="24"/>
          <w:szCs w:val="24"/>
          <w:shd w:val="clear" w:fill="FFFFFF"/>
        </w:rPr>
        <w:t>Meurs</w:t>
      </w:r>
      <w:r>
        <w:rPr>
          <w:rFonts w:hint="default" w:ascii="Times New Roman" w:hAnsi="Times New Roman" w:eastAsia="SimSun" w:cs="Times New Roman"/>
          <w:i w:val="0"/>
          <w:iCs w:val="0"/>
          <w:caps w:val="0"/>
          <w:color w:val="auto"/>
          <w:spacing w:val="0"/>
          <w:sz w:val="24"/>
          <w:szCs w:val="24"/>
          <w:shd w:val="clear" w:fill="FFFFFF"/>
          <w:lang w:val="en-US"/>
        </w:rPr>
        <w:t xml:space="preserve"> et al, 2022)</w:t>
      </w:r>
      <w:r>
        <w:rPr>
          <w:rFonts w:hint="default" w:ascii="Times New Roman" w:hAnsi="Times New Roman" w:eastAsia="SimSun" w:cs="Times New Roman"/>
          <w:b w:val="0"/>
          <w:bCs w:val="0"/>
          <w:color w:val="auto"/>
          <w:sz w:val="24"/>
          <w:szCs w:val="24"/>
          <w:lang w:val="en-US"/>
        </w:rPr>
        <w:t>. By employing algorithms that learn from historical data, these technologies can predict and identify ransomware attacks with greater accuracy (Fernando, Komninos, &amp; Chen, 2020).</w:t>
      </w:r>
    </w:p>
    <w:p w14:paraId="082D2E3E">
      <w:pPr>
        <w:pStyle w:val="9"/>
        <w:numPr>
          <w:ilvl w:val="0"/>
          <w:numId w:val="0"/>
        </w:numPr>
        <w:spacing w:line="480" w:lineRule="auto"/>
        <w:ind w:leftChars="0" w:firstLine="720" w:firstLineChars="0"/>
        <w:jc w:val="both"/>
        <w:rPr>
          <w:rFonts w:hint="default" w:ascii="Times New Roman" w:hAnsi="Times New Roman" w:eastAsia="SimSun" w:cs="Times New Roman"/>
          <w:b w:val="0"/>
          <w:bCs w:val="0"/>
          <w:color w:val="auto"/>
          <w:sz w:val="24"/>
          <w:szCs w:val="24"/>
          <w:lang w:val="en-US"/>
        </w:rPr>
      </w:pPr>
      <w:r>
        <w:rPr>
          <w:rFonts w:hint="default" w:ascii="Times New Roman" w:hAnsi="Times New Roman" w:eastAsia="SimSun" w:cs="Times New Roman"/>
          <w:b w:val="0"/>
          <w:bCs w:val="0"/>
          <w:color w:val="auto"/>
          <w:sz w:val="24"/>
          <w:szCs w:val="24"/>
          <w:lang w:val="en-US"/>
        </w:rPr>
        <w:t>AI and ML can analyze network traffic, user behavior, and system activities to detect anomalies that may indicate a ransomware attack. For instance, AI-driven systems can identify unusual file encryption activities or unauthorized access attempts in real-time, allowing for immediate action to mitigate the threat (McIntosh et al., 2021). These systems can also adapt to new ransomware variants by learning from each attack, thus continuously improving their detection capabilities.</w:t>
      </w:r>
    </w:p>
    <w:p w14:paraId="6EDBE348">
      <w:pPr>
        <w:pStyle w:val="9"/>
        <w:numPr>
          <w:ilvl w:val="0"/>
          <w:numId w:val="0"/>
        </w:numPr>
        <w:spacing w:line="480" w:lineRule="auto"/>
        <w:ind w:leftChars="0" w:firstLine="720" w:firstLineChars="0"/>
        <w:jc w:val="both"/>
        <w:rPr>
          <w:rFonts w:hint="default" w:ascii="Times New Roman" w:hAnsi="Times New Roman" w:eastAsia="SimSun" w:cs="Times New Roman"/>
          <w:b w:val="0"/>
          <w:bCs w:val="0"/>
          <w:color w:val="auto"/>
          <w:sz w:val="24"/>
          <w:szCs w:val="24"/>
          <w:lang w:val="en-US"/>
        </w:rPr>
      </w:pPr>
      <w:r>
        <w:rPr>
          <w:rFonts w:hint="default" w:ascii="Times New Roman" w:hAnsi="Times New Roman" w:eastAsia="SimSun" w:cs="Times New Roman"/>
          <w:b w:val="0"/>
          <w:bCs w:val="0"/>
          <w:color w:val="auto"/>
          <w:sz w:val="24"/>
          <w:szCs w:val="24"/>
          <w:lang w:val="en-US"/>
        </w:rPr>
        <w:t>However, the implementation of AI and ML in ransomware defense is not without challenges. One significant issue is the need for large datasets to train these algorithms effectively. Additionally, attackers may attempt to deceive AI systems through adversarial techniques, such as feeding them misleading data. Despite these challenges, AI and ML remain promising tools in the fight against ransomware, providing dynamic and scalable solutions that evolve alongside emerging threats (Kapoor et al., 2021).</w:t>
      </w:r>
    </w:p>
    <w:p w14:paraId="4705CFDA">
      <w:pPr>
        <w:pStyle w:val="9"/>
        <w:numPr>
          <w:ilvl w:val="0"/>
          <w:numId w:val="0"/>
        </w:numPr>
        <w:spacing w:line="480" w:lineRule="auto"/>
        <w:ind w:leftChars="0"/>
        <w:jc w:val="both"/>
        <w:rPr>
          <w:rFonts w:hint="default" w:ascii="Times New Roman" w:hAnsi="Times New Roman" w:eastAsia="SimSun" w:cs="Times New Roman"/>
          <w:b/>
          <w:bCs/>
          <w:i/>
          <w:iCs/>
          <w:color w:val="auto"/>
          <w:sz w:val="24"/>
          <w:szCs w:val="24"/>
          <w:lang w:val="en-US"/>
        </w:rPr>
      </w:pPr>
      <w:r>
        <w:rPr>
          <w:rFonts w:hint="default" w:ascii="Times New Roman" w:hAnsi="Times New Roman" w:eastAsia="SimSun" w:cs="Times New Roman"/>
          <w:b/>
          <w:bCs/>
          <w:i/>
          <w:iCs/>
          <w:color w:val="auto"/>
          <w:sz w:val="24"/>
          <w:szCs w:val="24"/>
          <w:lang w:val="en-US"/>
        </w:rPr>
        <w:t>Threat Intelligence Sharing</w:t>
      </w:r>
    </w:p>
    <w:p w14:paraId="24EF1BE5">
      <w:pPr>
        <w:pStyle w:val="9"/>
        <w:numPr>
          <w:ilvl w:val="0"/>
          <w:numId w:val="0"/>
        </w:numPr>
        <w:spacing w:line="480" w:lineRule="auto"/>
        <w:ind w:leftChars="0" w:firstLine="720" w:firstLineChars="0"/>
        <w:jc w:val="both"/>
        <w:rPr>
          <w:rFonts w:hint="default" w:ascii="Times New Roman" w:hAnsi="Times New Roman" w:eastAsia="SimSun" w:cs="Times New Roman"/>
          <w:b w:val="0"/>
          <w:bCs w:val="0"/>
          <w:color w:val="auto"/>
          <w:sz w:val="24"/>
          <w:szCs w:val="24"/>
          <w:lang w:val="en-US"/>
        </w:rPr>
      </w:pPr>
      <w:r>
        <w:rPr>
          <w:rFonts w:hint="default" w:ascii="Times New Roman" w:hAnsi="Times New Roman" w:eastAsia="SimSun" w:cs="Times New Roman"/>
          <w:b w:val="0"/>
          <w:bCs w:val="0"/>
          <w:color w:val="auto"/>
          <w:sz w:val="24"/>
          <w:szCs w:val="24"/>
          <w:lang w:val="en-US"/>
        </w:rPr>
        <w:t>Threat intelligence sharing involves the dissemination of information about ransomware threats, vulnerabilities, and attack patterns among organizations, cybersecurity professionals, and government entities. This collaborative approach enhances the overall security posture by enabling stakeholders to stay informed about the latest threats and effective countermeasures (Brookins et al., 2023).</w:t>
      </w:r>
    </w:p>
    <w:p w14:paraId="411A0C88">
      <w:pPr>
        <w:pStyle w:val="9"/>
        <w:numPr>
          <w:ilvl w:val="0"/>
          <w:numId w:val="0"/>
        </w:numPr>
        <w:spacing w:line="480" w:lineRule="auto"/>
        <w:ind w:leftChars="0" w:firstLine="720" w:firstLineChars="0"/>
        <w:jc w:val="both"/>
        <w:rPr>
          <w:rFonts w:hint="default" w:ascii="Times New Roman" w:hAnsi="Times New Roman" w:eastAsia="SimSun" w:cs="Times New Roman"/>
          <w:b w:val="0"/>
          <w:bCs w:val="0"/>
          <w:color w:val="auto"/>
          <w:sz w:val="24"/>
          <w:szCs w:val="24"/>
          <w:lang w:val="en-US"/>
        </w:rPr>
      </w:pPr>
      <w:r>
        <w:rPr>
          <w:rFonts w:hint="default" w:ascii="Times New Roman" w:hAnsi="Times New Roman" w:eastAsia="SimSun" w:cs="Times New Roman"/>
          <w:b w:val="0"/>
          <w:bCs w:val="0"/>
          <w:color w:val="auto"/>
          <w:sz w:val="24"/>
          <w:szCs w:val="24"/>
          <w:lang w:val="en-US"/>
        </w:rPr>
        <w:t>Effective threat intelligence sharing can significantly reduce the time it takes to respond to ransomware attacks. By accessing a shared pool of knowledge, organizations can quickly identify and mitigate threats that have already been encountered by others. This proactive approach can prevent widespread damage and reduce the overall impact of ransomware attacks. Threat intelligence platforms (TIPs) facilitate the collection, analysis, and dissemination of threat data, making it accessible to all participants in the network (Connolly &amp; Wall, 2019).</w:t>
      </w:r>
    </w:p>
    <w:p w14:paraId="336943CB">
      <w:pPr>
        <w:pStyle w:val="9"/>
        <w:numPr>
          <w:ilvl w:val="0"/>
          <w:numId w:val="0"/>
        </w:numPr>
        <w:spacing w:line="480" w:lineRule="auto"/>
        <w:ind w:leftChars="0" w:firstLine="720" w:firstLineChars="0"/>
        <w:jc w:val="both"/>
        <w:rPr>
          <w:rFonts w:hint="default" w:ascii="Times New Roman" w:hAnsi="Times New Roman" w:eastAsia="SimSun" w:cs="Times New Roman"/>
          <w:b w:val="0"/>
          <w:bCs w:val="0"/>
          <w:color w:val="auto"/>
          <w:sz w:val="24"/>
          <w:szCs w:val="24"/>
          <w:lang w:val="en-US"/>
        </w:rPr>
      </w:pPr>
      <w:r>
        <w:rPr>
          <w:rFonts w:hint="default" w:ascii="Times New Roman" w:hAnsi="Times New Roman" w:eastAsia="SimSun" w:cs="Times New Roman"/>
          <w:b w:val="0"/>
          <w:bCs w:val="0"/>
          <w:color w:val="auto"/>
          <w:sz w:val="24"/>
          <w:szCs w:val="24"/>
          <w:lang w:val="en-US"/>
        </w:rPr>
        <w:t>One of the main challenges in threat intelligence sharing is the reluctance of organizations to share sensitive information due to privacy and security concerns. To address this, anonymized data sharing and secure communication channels are essential. Additionally, establishing trust among participants is crucial for effective collaboration. Despite these challenges, the benefits of threat intelligence sharing in enhancing ransomware defenses are substantial, making it a key component of a comprehensive cybersecurity strategy (Herrera Silva et al., 2019).</w:t>
      </w:r>
    </w:p>
    <w:p w14:paraId="5AACF29C">
      <w:pPr>
        <w:pStyle w:val="9"/>
        <w:numPr>
          <w:ilvl w:val="0"/>
          <w:numId w:val="0"/>
        </w:numPr>
        <w:spacing w:line="480" w:lineRule="auto"/>
        <w:ind w:leftChars="0"/>
        <w:jc w:val="both"/>
        <w:rPr>
          <w:rFonts w:hint="default" w:ascii="Times New Roman" w:hAnsi="Times New Roman" w:eastAsia="SimSun" w:cs="Times New Roman"/>
          <w:b/>
          <w:bCs/>
          <w:i/>
          <w:iCs/>
          <w:color w:val="auto"/>
          <w:sz w:val="24"/>
          <w:szCs w:val="24"/>
          <w:lang w:val="en-US"/>
        </w:rPr>
      </w:pPr>
      <w:r>
        <w:rPr>
          <w:rFonts w:hint="default" w:ascii="Times New Roman" w:hAnsi="Times New Roman" w:eastAsia="SimSun" w:cs="Times New Roman"/>
          <w:b/>
          <w:bCs/>
          <w:i/>
          <w:iCs/>
          <w:color w:val="auto"/>
          <w:sz w:val="24"/>
          <w:szCs w:val="24"/>
          <w:lang w:val="en-US"/>
        </w:rPr>
        <w:t>Zero Trust Architecture</w:t>
      </w:r>
    </w:p>
    <w:p w14:paraId="01C58C2E">
      <w:pPr>
        <w:pStyle w:val="9"/>
        <w:numPr>
          <w:ilvl w:val="0"/>
          <w:numId w:val="0"/>
        </w:numPr>
        <w:spacing w:line="480" w:lineRule="auto"/>
        <w:ind w:leftChars="0" w:firstLine="720" w:firstLineChars="0"/>
        <w:jc w:val="both"/>
        <w:rPr>
          <w:rFonts w:hint="default" w:ascii="Times New Roman" w:hAnsi="Times New Roman" w:eastAsia="SimSun" w:cs="Times New Roman"/>
          <w:b w:val="0"/>
          <w:bCs w:val="0"/>
          <w:color w:val="auto"/>
          <w:sz w:val="24"/>
          <w:szCs w:val="24"/>
          <w:lang w:val="en-US"/>
        </w:rPr>
      </w:pPr>
      <w:r>
        <w:rPr>
          <w:rFonts w:hint="default" w:ascii="Times New Roman" w:hAnsi="Times New Roman" w:eastAsia="SimSun" w:cs="Times New Roman"/>
          <w:b w:val="0"/>
          <w:bCs w:val="0"/>
          <w:color w:val="auto"/>
          <w:sz w:val="24"/>
          <w:szCs w:val="24"/>
          <w:lang w:val="en-US"/>
        </w:rPr>
        <w:t>Zero Trust Architecture (ZTA) is a security model that operates on the principle of "never trust, always verify." Unlike traditional security models that assume everything inside the network is trustworthy, ZTA assumes that threats can exist both inside and outside the network perimeter. This approach requires continuous verification of all users and devices attempting to access resources, thereby reducing the risk of ransomware spreading within the network (Meland, Bayoumy, &amp; Sindre, 2020). Implementing ZTA involves several key practices, including strict access controls, multi-factor authentication (MFA), and micro-segmentation (</w:t>
      </w:r>
      <w:r>
        <w:rPr>
          <w:rFonts w:hint="default" w:ascii="Times New Roman" w:hAnsi="Times New Roman" w:eastAsia="SimSun" w:cs="Times New Roman"/>
          <w:i w:val="0"/>
          <w:iCs w:val="0"/>
          <w:caps w:val="0"/>
          <w:color w:val="auto"/>
          <w:spacing w:val="0"/>
          <w:sz w:val="24"/>
          <w:szCs w:val="24"/>
          <w:shd w:val="clear" w:fill="FFFFFF"/>
        </w:rPr>
        <w:t>Urooj</w:t>
      </w:r>
      <w:r>
        <w:rPr>
          <w:rFonts w:hint="default" w:ascii="Times New Roman" w:hAnsi="Times New Roman" w:eastAsia="SimSun" w:cs="Times New Roman"/>
          <w:i w:val="0"/>
          <w:iCs w:val="0"/>
          <w:caps w:val="0"/>
          <w:color w:val="auto"/>
          <w:spacing w:val="0"/>
          <w:sz w:val="24"/>
          <w:szCs w:val="24"/>
          <w:shd w:val="clear" w:fill="FFFFFF"/>
          <w:lang w:val="en-US"/>
        </w:rPr>
        <w:t xml:space="preserve"> et al, 2021)</w:t>
      </w:r>
      <w:r>
        <w:rPr>
          <w:rFonts w:hint="default" w:ascii="Times New Roman" w:hAnsi="Times New Roman" w:eastAsia="SimSun" w:cs="Times New Roman"/>
          <w:b w:val="0"/>
          <w:bCs w:val="0"/>
          <w:color w:val="auto"/>
          <w:sz w:val="24"/>
          <w:szCs w:val="24"/>
          <w:lang w:val="en-US"/>
        </w:rPr>
        <w:t>. Strict access controls ensure that users have only the minimum necessary permissions to perform their tasks, reducing the potential impact of compromised accounts. MFA adds an additional layer of security by requiring users to provide multiple forms of verification before gaining access (Oz et al., 2022).</w:t>
      </w:r>
    </w:p>
    <w:p w14:paraId="35125061">
      <w:pPr>
        <w:pStyle w:val="9"/>
        <w:numPr>
          <w:ilvl w:val="0"/>
          <w:numId w:val="0"/>
        </w:numPr>
        <w:spacing w:line="480" w:lineRule="auto"/>
        <w:ind w:leftChars="0" w:firstLine="720" w:firstLineChars="0"/>
        <w:jc w:val="both"/>
        <w:rPr>
          <w:rFonts w:hint="default" w:ascii="Times New Roman" w:hAnsi="Times New Roman" w:eastAsia="SimSun" w:cs="Times New Roman"/>
          <w:b w:val="0"/>
          <w:bCs w:val="0"/>
          <w:color w:val="auto"/>
          <w:sz w:val="24"/>
          <w:szCs w:val="24"/>
          <w:lang w:val="en-US"/>
        </w:rPr>
      </w:pPr>
      <w:r>
        <w:rPr>
          <w:rFonts w:hint="default" w:ascii="Times New Roman" w:hAnsi="Times New Roman" w:eastAsia="SimSun" w:cs="Times New Roman"/>
          <w:b w:val="0"/>
          <w:bCs w:val="0"/>
          <w:color w:val="auto"/>
          <w:sz w:val="24"/>
          <w:szCs w:val="24"/>
          <w:lang w:val="en-US"/>
        </w:rPr>
        <w:t>Micro-segmentation further enhances security by dividing the network into smaller, isolated segments. This limits the movement of ransomware within the network, making it harder for attackers to spread their malicious payloads. Additionally, ZTA incorporates continuous monitoring and real-time analysis of all network activities, ensuring that any suspicious behavior is promptly detected and addressed (Gomathi &amp; Kumari, 2021). The adoption of ZTA can significantly improve an organization's resilience against ransomware attacks. However, it requires a cultural shift and significant investment in new technologies and processes. Organizations must be willing to embrace continuous verification and adopt a more rigorous approach to security. Despite these challenges, ZTA represents a forward-thinking strategy that aligns with the evolving threat landscape, providing robust defenses against ransomware and other sophisticated cyber threats (Al-Rimy, Maarof, &amp; Shaid, 2018).</w:t>
      </w:r>
    </w:p>
    <w:p w14:paraId="62FDBBBF">
      <w:pPr>
        <w:pStyle w:val="9"/>
        <w:numPr>
          <w:ilvl w:val="0"/>
          <w:numId w:val="0"/>
        </w:numPr>
        <w:spacing w:line="480" w:lineRule="auto"/>
        <w:ind w:leftChars="0" w:firstLine="720" w:firstLineChars="0"/>
        <w:jc w:val="both"/>
        <w:rPr>
          <w:rFonts w:hint="default" w:ascii="Times New Roman" w:hAnsi="Times New Roman" w:eastAsia="SimSun" w:cs="Times New Roman"/>
          <w:b w:val="0"/>
          <w:bCs w:val="0"/>
          <w:color w:val="auto"/>
          <w:sz w:val="24"/>
          <w:szCs w:val="24"/>
          <w:lang w:val="en-US"/>
        </w:rPr>
      </w:pPr>
      <w:r>
        <w:rPr>
          <w:rFonts w:hint="default" w:ascii="Times New Roman" w:hAnsi="Times New Roman" w:eastAsia="SimSun" w:cs="Times New Roman"/>
          <w:b w:val="0"/>
          <w:bCs w:val="0"/>
          <w:color w:val="auto"/>
          <w:sz w:val="24"/>
          <w:szCs w:val="24"/>
          <w:lang w:val="en-US"/>
        </w:rPr>
        <w:t>In summary, advanced countermeasures such as AI and ML, threat intelligence sharing, and Zero Trust Architecture offer innovative solutions to the growing ransomware threat. By leveraging these technologies and approaches, organizations can enhance their ability to detect, prevent, and respond to ransomware attacks, thereby safeguarding their critical assets and data.</w:t>
      </w:r>
    </w:p>
    <w:p w14:paraId="4A55CC8D">
      <w:pPr>
        <w:pStyle w:val="9"/>
        <w:numPr>
          <w:ilvl w:val="0"/>
          <w:numId w:val="11"/>
        </w:numPr>
        <w:spacing w:line="480" w:lineRule="auto"/>
        <w:ind w:left="425" w:leftChars="0" w:hanging="425" w:firstLineChars="0"/>
        <w:jc w:val="both"/>
        <w:outlineLvl w:val="0"/>
        <w:rPr>
          <w:rFonts w:hint="default" w:ascii="Times New Roman" w:hAnsi="Times New Roman" w:eastAsia="SimSun" w:cs="Times New Roman"/>
          <w:b/>
          <w:bCs/>
          <w:color w:val="auto"/>
          <w:sz w:val="24"/>
          <w:szCs w:val="24"/>
          <w:lang w:val="en-US"/>
        </w:rPr>
      </w:pPr>
      <w:bookmarkStart w:id="32" w:name="_Toc21724"/>
      <w:bookmarkStart w:id="33" w:name="_Toc32591"/>
      <w:r>
        <w:rPr>
          <w:rFonts w:hint="default" w:ascii="Times New Roman" w:hAnsi="Times New Roman" w:eastAsia="SimSun" w:cs="Times New Roman"/>
          <w:b/>
          <w:bCs/>
          <w:color w:val="auto"/>
          <w:sz w:val="24"/>
          <w:szCs w:val="24"/>
          <w:lang w:val="en-US"/>
        </w:rPr>
        <w:t>Evaluating Countermeasures</w:t>
      </w:r>
      <w:bookmarkEnd w:id="32"/>
      <w:bookmarkEnd w:id="33"/>
    </w:p>
    <w:p w14:paraId="18EB773D">
      <w:pPr>
        <w:pStyle w:val="9"/>
        <w:numPr>
          <w:ilvl w:val="0"/>
          <w:numId w:val="0"/>
        </w:numPr>
        <w:spacing w:line="480" w:lineRule="auto"/>
        <w:ind w:leftChars="0"/>
        <w:jc w:val="both"/>
        <w:rPr>
          <w:rFonts w:hint="default" w:ascii="Times New Roman" w:hAnsi="Times New Roman" w:eastAsia="SimSun" w:cs="Times New Roman"/>
          <w:b/>
          <w:bCs/>
          <w:i/>
          <w:iCs/>
          <w:color w:val="auto"/>
          <w:sz w:val="24"/>
          <w:szCs w:val="24"/>
          <w:lang w:val="en-US"/>
        </w:rPr>
      </w:pPr>
      <w:r>
        <w:rPr>
          <w:rFonts w:hint="default" w:ascii="Times New Roman" w:hAnsi="Times New Roman" w:eastAsia="SimSun" w:cs="Times New Roman"/>
          <w:b/>
          <w:bCs/>
          <w:i/>
          <w:iCs/>
          <w:color w:val="auto"/>
          <w:sz w:val="24"/>
          <w:szCs w:val="24"/>
          <w:lang w:val="en-US"/>
        </w:rPr>
        <w:t>Simulations and Penetration Testing</w:t>
      </w:r>
    </w:p>
    <w:p w14:paraId="1ECA759D">
      <w:pPr>
        <w:pStyle w:val="9"/>
        <w:numPr>
          <w:ilvl w:val="0"/>
          <w:numId w:val="0"/>
        </w:numPr>
        <w:spacing w:line="480" w:lineRule="auto"/>
        <w:ind w:leftChars="0" w:firstLine="720" w:firstLineChars="0"/>
        <w:jc w:val="both"/>
        <w:rPr>
          <w:rFonts w:hint="default" w:ascii="Times New Roman" w:hAnsi="Times New Roman" w:eastAsia="SimSun" w:cs="Times New Roman"/>
          <w:b w:val="0"/>
          <w:bCs w:val="0"/>
          <w:color w:val="auto"/>
          <w:sz w:val="24"/>
          <w:szCs w:val="24"/>
          <w:lang w:val="en-US"/>
        </w:rPr>
      </w:pPr>
      <w:r>
        <w:rPr>
          <w:rFonts w:hint="default" w:ascii="Times New Roman" w:hAnsi="Times New Roman" w:eastAsia="SimSun" w:cs="Times New Roman"/>
          <w:b w:val="0"/>
          <w:bCs w:val="0"/>
          <w:color w:val="auto"/>
          <w:sz w:val="24"/>
          <w:szCs w:val="24"/>
          <w:lang w:val="en-US"/>
        </w:rPr>
        <w:t>Simulations and penetration testing are critical for evaluating the effectiveness of countermeasures against ransomware attacks. Simulations, often conducted through cyber range environments, mimic real-world attack scenarios to assess how well security systems can detect and respond to ransomware. These controlled settings allow organizations to test their defenses without the risk of actual damage, providing valuable insights into potential vulnerabilities and the robustness of their response strategies (Speicher, 2022). Penetration testing, or ethical hacking, involves security professionals attempting to breach an organization’s defenses using tactics similar to those employed by malicious actors. This proactive approach helps identify weaknesses in systems, applications, and networks that could be exploited by ransomware. By regularly conducting penetration tests, organizations can ensure that their security measures are up-to-date and capable of withstanding advanced threats. Moreover, the findings from these tests can guide the implementation of necessary improvements and reinforce the overall security posture (Davies, Macfarlane, &amp; Buchanan, 2020).</w:t>
      </w:r>
    </w:p>
    <w:p w14:paraId="1C73E925">
      <w:pPr>
        <w:pStyle w:val="9"/>
        <w:numPr>
          <w:ilvl w:val="0"/>
          <w:numId w:val="0"/>
        </w:numPr>
        <w:spacing w:line="480" w:lineRule="auto"/>
        <w:ind w:leftChars="0"/>
        <w:jc w:val="both"/>
        <w:rPr>
          <w:rFonts w:hint="default" w:ascii="Times New Roman" w:hAnsi="Times New Roman" w:eastAsia="SimSun" w:cs="Times New Roman"/>
          <w:b/>
          <w:bCs/>
          <w:i/>
          <w:iCs/>
          <w:color w:val="auto"/>
          <w:sz w:val="24"/>
          <w:szCs w:val="24"/>
          <w:lang w:val="en-US"/>
        </w:rPr>
      </w:pPr>
      <w:r>
        <w:rPr>
          <w:rFonts w:hint="default" w:ascii="Times New Roman" w:hAnsi="Times New Roman" w:eastAsia="SimSun" w:cs="Times New Roman"/>
          <w:b/>
          <w:bCs/>
          <w:i/>
          <w:iCs/>
          <w:color w:val="auto"/>
          <w:sz w:val="24"/>
          <w:szCs w:val="24"/>
          <w:lang w:val="en-US"/>
        </w:rPr>
        <w:t>Expert Feedback and Collaboration</w:t>
      </w:r>
    </w:p>
    <w:p w14:paraId="48340870">
      <w:pPr>
        <w:pStyle w:val="9"/>
        <w:numPr>
          <w:ilvl w:val="0"/>
          <w:numId w:val="0"/>
        </w:numPr>
        <w:spacing w:line="480" w:lineRule="auto"/>
        <w:ind w:leftChars="0" w:firstLine="720" w:firstLineChars="0"/>
        <w:jc w:val="both"/>
        <w:rPr>
          <w:rFonts w:hint="default" w:ascii="Times New Roman" w:hAnsi="Times New Roman" w:eastAsia="SimSun" w:cs="Times New Roman"/>
          <w:b w:val="0"/>
          <w:bCs w:val="0"/>
          <w:color w:val="auto"/>
          <w:sz w:val="24"/>
          <w:szCs w:val="24"/>
          <w:lang w:val="en-US"/>
        </w:rPr>
      </w:pPr>
      <w:r>
        <w:rPr>
          <w:rFonts w:hint="default" w:ascii="Times New Roman" w:hAnsi="Times New Roman" w:eastAsia="SimSun" w:cs="Times New Roman"/>
          <w:b w:val="0"/>
          <w:bCs w:val="0"/>
          <w:color w:val="auto"/>
          <w:sz w:val="24"/>
          <w:szCs w:val="24"/>
          <w:lang w:val="en-US"/>
        </w:rPr>
        <w:t xml:space="preserve">In addition to technical evaluations, seeking expert feedback and fostering collaboration are essential for refining ransomware countermeasures. Experts in cybersecurity can provide valuable perspectives on emerging threats and the effectiveness of current defenses. Their insights can help organizations understand the latest attack techniques and the most effective countermeasures, ensuring that their security strategies remain relevant and robust (Connolly et al., 2020). </w:t>
      </w:r>
    </w:p>
    <w:p w14:paraId="50663298">
      <w:pPr>
        <w:pStyle w:val="9"/>
        <w:numPr>
          <w:ilvl w:val="0"/>
          <w:numId w:val="0"/>
        </w:numPr>
        <w:spacing w:line="480" w:lineRule="auto"/>
        <w:ind w:leftChars="0" w:firstLine="720" w:firstLineChars="0"/>
        <w:jc w:val="both"/>
        <w:rPr>
          <w:rFonts w:hint="default" w:ascii="Times New Roman" w:hAnsi="Times New Roman" w:eastAsia="SimSun" w:cs="Times New Roman"/>
          <w:b w:val="0"/>
          <w:bCs w:val="0"/>
          <w:color w:val="auto"/>
          <w:sz w:val="24"/>
          <w:szCs w:val="24"/>
          <w:lang w:val="en-US"/>
        </w:rPr>
      </w:pPr>
      <w:r>
        <w:rPr>
          <w:rFonts w:hint="default" w:ascii="Times New Roman" w:hAnsi="Times New Roman" w:eastAsia="SimSun" w:cs="Times New Roman"/>
          <w:b w:val="0"/>
          <w:bCs w:val="0"/>
          <w:color w:val="auto"/>
          <w:sz w:val="24"/>
          <w:szCs w:val="24"/>
          <w:lang w:val="en-US"/>
        </w:rPr>
        <w:t>Collaboration among organizations, cybersecurity professionals, and industry groups enhances collective knowledge and defense capabilities. By sharing experiences, threat intelligence, and best practices, stakeholders can learn from each other and develop more effective strategies against ransomware (</w:t>
      </w:r>
      <w:r>
        <w:rPr>
          <w:rFonts w:hint="default" w:ascii="Times New Roman" w:hAnsi="Times New Roman" w:eastAsia="SimSun" w:cs="Times New Roman"/>
          <w:i w:val="0"/>
          <w:iCs w:val="0"/>
          <w:caps w:val="0"/>
          <w:color w:val="auto"/>
          <w:spacing w:val="0"/>
          <w:sz w:val="24"/>
          <w:szCs w:val="24"/>
          <w:shd w:val="clear" w:fill="FFFFFF"/>
        </w:rPr>
        <w:t>Song</w:t>
      </w:r>
      <w:r>
        <w:rPr>
          <w:rFonts w:hint="default" w:ascii="Times New Roman" w:hAnsi="Times New Roman" w:eastAsia="SimSun" w:cs="Times New Roman"/>
          <w:i w:val="0"/>
          <w:iCs w:val="0"/>
          <w:caps w:val="0"/>
          <w:color w:val="auto"/>
          <w:spacing w:val="0"/>
          <w:sz w:val="24"/>
          <w:szCs w:val="24"/>
          <w:shd w:val="clear" w:fill="FFFFFF"/>
          <w:lang w:val="en-US"/>
        </w:rPr>
        <w:t xml:space="preserve"> </w:t>
      </w:r>
      <w:r>
        <w:rPr>
          <w:rFonts w:hint="default" w:ascii="Times New Roman" w:hAnsi="Times New Roman" w:eastAsia="SimSun" w:cs="Times New Roman"/>
          <w:i w:val="0"/>
          <w:iCs w:val="0"/>
          <w:caps w:val="0"/>
          <w:color w:val="auto"/>
          <w:spacing w:val="0"/>
          <w:sz w:val="24"/>
          <w:szCs w:val="24"/>
          <w:shd w:val="clear" w:fill="FFFFFF"/>
        </w:rPr>
        <w:t>&amp;</w:t>
      </w:r>
      <w:r>
        <w:rPr>
          <w:rFonts w:hint="default" w:ascii="Times New Roman" w:hAnsi="Times New Roman" w:eastAsia="SimSun" w:cs="Times New Roman"/>
          <w:i w:val="0"/>
          <w:iCs w:val="0"/>
          <w:caps w:val="0"/>
          <w:color w:val="auto"/>
          <w:spacing w:val="0"/>
          <w:sz w:val="24"/>
          <w:szCs w:val="24"/>
          <w:shd w:val="clear" w:fill="FFFFFF"/>
          <w:lang w:val="en-US"/>
        </w:rPr>
        <w:t xml:space="preserve"> </w:t>
      </w:r>
      <w:r>
        <w:rPr>
          <w:rFonts w:hint="default" w:ascii="Times New Roman" w:hAnsi="Times New Roman" w:eastAsia="SimSun" w:cs="Times New Roman"/>
          <w:i w:val="0"/>
          <w:iCs w:val="0"/>
          <w:caps w:val="0"/>
          <w:color w:val="auto"/>
          <w:spacing w:val="0"/>
          <w:sz w:val="24"/>
          <w:szCs w:val="24"/>
          <w:shd w:val="clear" w:fill="FFFFFF"/>
        </w:rPr>
        <w:t>Zhang,</w:t>
      </w:r>
      <w:r>
        <w:rPr>
          <w:rFonts w:hint="default" w:ascii="Times New Roman" w:hAnsi="Times New Roman" w:eastAsia="SimSun" w:cs="Times New Roman"/>
          <w:i w:val="0"/>
          <w:iCs w:val="0"/>
          <w:caps w:val="0"/>
          <w:color w:val="auto"/>
          <w:spacing w:val="0"/>
          <w:sz w:val="24"/>
          <w:szCs w:val="24"/>
          <w:shd w:val="clear" w:fill="FFFFFF"/>
          <w:lang w:val="en-US"/>
        </w:rPr>
        <w:t xml:space="preserve"> </w:t>
      </w:r>
      <w:r>
        <w:rPr>
          <w:rFonts w:hint="default" w:ascii="Times New Roman" w:hAnsi="Times New Roman" w:eastAsia="SimSun" w:cs="Times New Roman"/>
          <w:i w:val="0"/>
          <w:iCs w:val="0"/>
          <w:caps w:val="0"/>
          <w:color w:val="auto"/>
          <w:spacing w:val="0"/>
          <w:sz w:val="24"/>
          <w:szCs w:val="24"/>
          <w:shd w:val="clear" w:fill="FFFFFF"/>
        </w:rPr>
        <w:t>2023)</w:t>
      </w:r>
      <w:r>
        <w:rPr>
          <w:rFonts w:hint="default" w:ascii="Times New Roman" w:hAnsi="Times New Roman" w:eastAsia="SimSun" w:cs="Times New Roman"/>
          <w:b w:val="0"/>
          <w:bCs w:val="0"/>
          <w:color w:val="auto"/>
          <w:sz w:val="24"/>
          <w:szCs w:val="24"/>
          <w:lang w:val="en-US"/>
        </w:rPr>
        <w:t>. Participating in industry forums, workshops, and conferences facilitates this exchange of knowledge and promotes a unified approach to tackling ransomware. Such collaboration not only improves individual defenses but also strengthens the broader cybersecurity community's ability to combat ransomware threats (Brookins et al., 2023).</w:t>
      </w:r>
    </w:p>
    <w:p w14:paraId="501EA216">
      <w:pPr>
        <w:pStyle w:val="9"/>
        <w:numPr>
          <w:ilvl w:val="0"/>
          <w:numId w:val="0"/>
        </w:numPr>
        <w:spacing w:line="480" w:lineRule="auto"/>
        <w:ind w:leftChars="0" w:firstLine="720" w:firstLineChars="0"/>
        <w:jc w:val="both"/>
        <w:rPr>
          <w:rFonts w:hint="default" w:ascii="Times New Roman" w:hAnsi="Times New Roman" w:eastAsia="SimSun" w:cs="Times New Roman"/>
          <w:b w:val="0"/>
          <w:bCs w:val="0"/>
          <w:color w:val="auto"/>
          <w:sz w:val="24"/>
          <w:szCs w:val="24"/>
          <w:lang w:val="en-US"/>
        </w:rPr>
      </w:pPr>
      <w:r>
        <w:rPr>
          <w:rFonts w:hint="default" w:ascii="Times New Roman" w:hAnsi="Times New Roman" w:eastAsia="SimSun" w:cs="Times New Roman"/>
          <w:b w:val="0"/>
          <w:bCs w:val="0"/>
          <w:color w:val="auto"/>
          <w:sz w:val="24"/>
          <w:szCs w:val="24"/>
          <w:lang w:val="en-US"/>
        </w:rPr>
        <w:t>Evaluating countermeasures through simulations, penetration testing, and expert collaboration is crucial for maintaining effective defenses against ransomware. These methods provide a comprehensive understanding of current security measures, highlight areas for improvement, and ensure that organizations are well-prepared to face evolving ransomware threats.</w:t>
      </w:r>
    </w:p>
    <w:p w14:paraId="46AC5181">
      <w:pPr>
        <w:pStyle w:val="9"/>
        <w:numPr>
          <w:ilvl w:val="0"/>
          <w:numId w:val="11"/>
        </w:numPr>
        <w:spacing w:line="480" w:lineRule="auto"/>
        <w:ind w:left="425" w:leftChars="0" w:hanging="425" w:firstLineChars="0"/>
        <w:jc w:val="both"/>
        <w:outlineLvl w:val="0"/>
        <w:rPr>
          <w:rFonts w:hint="default" w:ascii="Times New Roman" w:hAnsi="Times New Roman" w:eastAsia="SimSun" w:cs="Times New Roman"/>
          <w:b/>
          <w:bCs/>
          <w:color w:val="auto"/>
          <w:sz w:val="24"/>
          <w:szCs w:val="24"/>
          <w:lang w:val="en-US"/>
        </w:rPr>
      </w:pPr>
      <w:bookmarkStart w:id="34" w:name="_Toc30695"/>
      <w:bookmarkStart w:id="35" w:name="_Toc13672"/>
      <w:r>
        <w:rPr>
          <w:rFonts w:hint="default" w:ascii="Times New Roman" w:hAnsi="Times New Roman" w:eastAsia="SimSun" w:cs="Times New Roman"/>
          <w:b/>
          <w:bCs/>
          <w:color w:val="auto"/>
          <w:sz w:val="24"/>
          <w:szCs w:val="24"/>
          <w:lang w:val="en-US"/>
        </w:rPr>
        <w:t>Gaps in Current Research</w:t>
      </w:r>
      <w:bookmarkEnd w:id="34"/>
      <w:bookmarkEnd w:id="35"/>
    </w:p>
    <w:p w14:paraId="3F0C8BA2">
      <w:pPr>
        <w:pStyle w:val="9"/>
        <w:numPr>
          <w:ilvl w:val="0"/>
          <w:numId w:val="0"/>
        </w:numPr>
        <w:spacing w:line="480" w:lineRule="auto"/>
        <w:ind w:leftChars="0"/>
        <w:jc w:val="both"/>
        <w:rPr>
          <w:rFonts w:hint="default" w:ascii="Times New Roman" w:hAnsi="Times New Roman" w:eastAsia="SimSun" w:cs="Times New Roman"/>
          <w:b/>
          <w:bCs/>
          <w:i/>
          <w:iCs/>
          <w:color w:val="auto"/>
          <w:sz w:val="24"/>
          <w:szCs w:val="24"/>
          <w:lang w:val="en-US"/>
        </w:rPr>
      </w:pPr>
      <w:r>
        <w:rPr>
          <w:rFonts w:hint="default" w:ascii="Times New Roman" w:hAnsi="Times New Roman" w:eastAsia="SimSun" w:cs="Times New Roman"/>
          <w:b/>
          <w:bCs/>
          <w:i/>
          <w:iCs/>
          <w:color w:val="auto"/>
          <w:sz w:val="24"/>
          <w:szCs w:val="24"/>
          <w:lang w:val="en-US"/>
        </w:rPr>
        <w:t>Human Factors</w:t>
      </w:r>
    </w:p>
    <w:p w14:paraId="011FBFD0">
      <w:pPr>
        <w:pStyle w:val="9"/>
        <w:numPr>
          <w:ilvl w:val="0"/>
          <w:numId w:val="0"/>
        </w:numPr>
        <w:spacing w:line="480" w:lineRule="auto"/>
        <w:ind w:leftChars="0" w:firstLine="720" w:firstLineChars="0"/>
        <w:jc w:val="both"/>
        <w:rPr>
          <w:rFonts w:hint="default" w:ascii="Times New Roman" w:hAnsi="Times New Roman" w:eastAsia="SimSun" w:cs="Times New Roman"/>
          <w:b w:val="0"/>
          <w:bCs w:val="0"/>
          <w:color w:val="auto"/>
          <w:sz w:val="24"/>
          <w:szCs w:val="24"/>
          <w:lang w:val="en-US"/>
        </w:rPr>
      </w:pPr>
      <w:r>
        <w:rPr>
          <w:rFonts w:hint="default" w:ascii="Times New Roman" w:hAnsi="Times New Roman" w:eastAsia="SimSun" w:cs="Times New Roman"/>
          <w:b w:val="0"/>
          <w:bCs w:val="0"/>
          <w:color w:val="auto"/>
          <w:sz w:val="24"/>
          <w:szCs w:val="24"/>
          <w:lang w:val="en-US"/>
        </w:rPr>
        <w:t>While significant advancements have been made in technical defenses against ransomware, human factors remain a critical and under-researched area. Many ransomware attacks exploit human errors, such as clicking on phishing links or poor password management. Future research should focus on enhancing user awareness and behavior to reduce these vulnerabilities (Al-Rimy, Maarof, &amp; Shaid, 2018).</w:t>
      </w:r>
    </w:p>
    <w:p w14:paraId="6BEC8D86">
      <w:pPr>
        <w:pStyle w:val="9"/>
        <w:numPr>
          <w:ilvl w:val="0"/>
          <w:numId w:val="0"/>
        </w:numPr>
        <w:spacing w:line="480" w:lineRule="auto"/>
        <w:ind w:leftChars="0"/>
        <w:jc w:val="both"/>
        <w:rPr>
          <w:rFonts w:hint="default" w:ascii="Times New Roman" w:hAnsi="Times New Roman" w:eastAsia="SimSun" w:cs="Times New Roman"/>
          <w:b/>
          <w:bCs/>
          <w:i/>
          <w:iCs/>
          <w:color w:val="auto"/>
          <w:sz w:val="24"/>
          <w:szCs w:val="24"/>
          <w:lang w:val="en-US"/>
        </w:rPr>
      </w:pPr>
      <w:r>
        <w:rPr>
          <w:rFonts w:hint="default" w:ascii="Times New Roman" w:hAnsi="Times New Roman" w:eastAsia="SimSun" w:cs="Times New Roman"/>
          <w:b/>
          <w:bCs/>
          <w:i/>
          <w:iCs/>
          <w:color w:val="auto"/>
          <w:sz w:val="24"/>
          <w:szCs w:val="24"/>
          <w:lang w:val="en-US"/>
        </w:rPr>
        <w:t>Ransomware Economics</w:t>
      </w:r>
    </w:p>
    <w:p w14:paraId="7DC6CFA7">
      <w:pPr>
        <w:pStyle w:val="9"/>
        <w:numPr>
          <w:ilvl w:val="0"/>
          <w:numId w:val="0"/>
        </w:numPr>
        <w:spacing w:line="480" w:lineRule="auto"/>
        <w:ind w:leftChars="0" w:firstLine="720" w:firstLineChars="0"/>
        <w:jc w:val="both"/>
        <w:rPr>
          <w:rFonts w:hint="default" w:ascii="Times New Roman" w:hAnsi="Times New Roman" w:eastAsia="SimSun" w:cs="Times New Roman"/>
          <w:b w:val="0"/>
          <w:bCs w:val="0"/>
          <w:color w:val="auto"/>
          <w:sz w:val="24"/>
          <w:szCs w:val="24"/>
          <w:lang w:val="en-US"/>
        </w:rPr>
      </w:pPr>
      <w:r>
        <w:rPr>
          <w:rFonts w:hint="default" w:ascii="Times New Roman" w:hAnsi="Times New Roman" w:eastAsia="SimSun" w:cs="Times New Roman"/>
          <w:b w:val="0"/>
          <w:bCs w:val="0"/>
          <w:color w:val="auto"/>
          <w:sz w:val="24"/>
          <w:szCs w:val="24"/>
          <w:lang w:val="en-US"/>
        </w:rPr>
        <w:t>The economic incentives and financial structures that sustain ransomware operations are not fully understood. Exploring the economics of ransomware can provide insights into how these attacks are funded and monetized, potentially revealing new avenues for disrupting these illicit activities (Zimba &amp; Chishimba, 2019).</w:t>
      </w:r>
    </w:p>
    <w:p w14:paraId="299B9407">
      <w:pPr>
        <w:pStyle w:val="9"/>
        <w:numPr>
          <w:ilvl w:val="0"/>
          <w:numId w:val="0"/>
        </w:numPr>
        <w:spacing w:line="480" w:lineRule="auto"/>
        <w:ind w:leftChars="0"/>
        <w:jc w:val="both"/>
        <w:rPr>
          <w:rFonts w:hint="default" w:ascii="Times New Roman" w:hAnsi="Times New Roman" w:eastAsia="SimSun" w:cs="Times New Roman"/>
          <w:b/>
          <w:bCs/>
          <w:i/>
          <w:iCs/>
          <w:color w:val="auto"/>
          <w:sz w:val="24"/>
          <w:szCs w:val="24"/>
          <w:lang w:val="en-US"/>
        </w:rPr>
      </w:pPr>
      <w:r>
        <w:rPr>
          <w:rFonts w:hint="default" w:ascii="Times New Roman" w:hAnsi="Times New Roman" w:eastAsia="SimSun" w:cs="Times New Roman"/>
          <w:b/>
          <w:bCs/>
          <w:i/>
          <w:iCs/>
          <w:color w:val="auto"/>
          <w:sz w:val="24"/>
          <w:szCs w:val="24"/>
          <w:lang w:val="en-US"/>
        </w:rPr>
        <w:t>Emerging Technologies</w:t>
      </w:r>
    </w:p>
    <w:p w14:paraId="1CAF800D">
      <w:pPr>
        <w:pStyle w:val="9"/>
        <w:numPr>
          <w:ilvl w:val="0"/>
          <w:numId w:val="0"/>
        </w:numPr>
        <w:spacing w:line="480" w:lineRule="auto"/>
        <w:ind w:leftChars="0" w:firstLine="720" w:firstLineChars="0"/>
        <w:jc w:val="both"/>
        <w:rPr>
          <w:rFonts w:hint="default" w:ascii="Times New Roman" w:hAnsi="Times New Roman" w:eastAsia="SimSun" w:cs="Times New Roman"/>
          <w:b w:val="0"/>
          <w:bCs w:val="0"/>
          <w:color w:val="auto"/>
          <w:sz w:val="24"/>
          <w:szCs w:val="24"/>
          <w:lang w:val="en-US"/>
        </w:rPr>
      </w:pPr>
      <w:r>
        <w:rPr>
          <w:rFonts w:hint="default" w:ascii="Times New Roman" w:hAnsi="Times New Roman" w:eastAsia="SimSun" w:cs="Times New Roman"/>
          <w:b w:val="0"/>
          <w:bCs w:val="0"/>
          <w:color w:val="auto"/>
          <w:sz w:val="24"/>
          <w:szCs w:val="24"/>
          <w:lang w:val="en-US"/>
        </w:rPr>
        <w:t>As new technologies emerge, they present both opportunities and challenges for ransomware defense. Research is needed to understand how advancements in areas such as quantum computing and blockchain can be leveraged for both offensive and defensive purposes in the context of ransomware (Fernando, Komninos, &amp; Chen, 2020).</w:t>
      </w:r>
    </w:p>
    <w:p w14:paraId="010C0FEB">
      <w:pPr>
        <w:pStyle w:val="9"/>
        <w:numPr>
          <w:ilvl w:val="0"/>
          <w:numId w:val="0"/>
        </w:numPr>
        <w:spacing w:line="480" w:lineRule="auto"/>
        <w:ind w:leftChars="0"/>
        <w:jc w:val="both"/>
        <w:rPr>
          <w:rFonts w:hint="default" w:ascii="Times New Roman" w:hAnsi="Times New Roman" w:eastAsia="SimSun" w:cs="Times New Roman"/>
          <w:b/>
          <w:bCs/>
          <w:i/>
          <w:iCs/>
          <w:color w:val="auto"/>
          <w:sz w:val="24"/>
          <w:szCs w:val="24"/>
          <w:lang w:val="en-US"/>
        </w:rPr>
      </w:pPr>
      <w:r>
        <w:rPr>
          <w:rFonts w:hint="default" w:ascii="Times New Roman" w:hAnsi="Times New Roman" w:eastAsia="SimSun" w:cs="Times New Roman"/>
          <w:b/>
          <w:bCs/>
          <w:i/>
          <w:iCs/>
          <w:color w:val="auto"/>
          <w:sz w:val="24"/>
          <w:szCs w:val="24"/>
          <w:lang w:val="en-US"/>
        </w:rPr>
        <w:t>Policy and Regulation</w:t>
      </w:r>
    </w:p>
    <w:p w14:paraId="38259B96">
      <w:pPr>
        <w:pStyle w:val="9"/>
        <w:numPr>
          <w:ilvl w:val="0"/>
          <w:numId w:val="0"/>
        </w:numPr>
        <w:spacing w:line="480" w:lineRule="auto"/>
        <w:ind w:leftChars="0" w:firstLine="720" w:firstLineChars="0"/>
        <w:jc w:val="both"/>
        <w:rPr>
          <w:rFonts w:hint="default" w:ascii="Times New Roman" w:hAnsi="Times New Roman" w:eastAsia="SimSun" w:cs="Times New Roman"/>
          <w:b/>
          <w:bCs/>
          <w:color w:val="auto"/>
          <w:sz w:val="24"/>
          <w:szCs w:val="24"/>
          <w:lang w:val="en-US"/>
        </w:rPr>
      </w:pPr>
      <w:r>
        <w:rPr>
          <w:rFonts w:hint="default" w:ascii="Times New Roman" w:hAnsi="Times New Roman" w:eastAsia="SimSun" w:cs="Times New Roman"/>
          <w:b w:val="0"/>
          <w:bCs w:val="0"/>
          <w:color w:val="auto"/>
          <w:sz w:val="24"/>
          <w:szCs w:val="24"/>
          <w:lang w:val="en-US"/>
        </w:rPr>
        <w:t>Current policy and regulatory frameworks are often reactive rather than proactive. There is a need for research on more effective regulatory approaches and international cooperation to create a cohesive and robust legal framework that can deter ransomware activities and support victims more effectively (Connolly &amp; Wall, 2019).</w:t>
      </w:r>
    </w:p>
    <w:p w14:paraId="602A33F5">
      <w:pPr>
        <w:pStyle w:val="9"/>
        <w:numPr>
          <w:ilvl w:val="0"/>
          <w:numId w:val="11"/>
        </w:numPr>
        <w:spacing w:line="480" w:lineRule="auto"/>
        <w:ind w:left="425" w:leftChars="0" w:hanging="425" w:firstLineChars="0"/>
        <w:jc w:val="both"/>
        <w:outlineLvl w:val="0"/>
        <w:rPr>
          <w:rFonts w:hint="default" w:ascii="Times New Roman" w:hAnsi="Times New Roman" w:eastAsia="SimSun" w:cs="Times New Roman"/>
          <w:b/>
          <w:bCs/>
          <w:color w:val="auto"/>
          <w:sz w:val="24"/>
          <w:szCs w:val="24"/>
          <w:lang w:val="en-US"/>
        </w:rPr>
      </w:pPr>
      <w:bookmarkStart w:id="36" w:name="_Toc19114"/>
      <w:bookmarkStart w:id="37" w:name="_Toc18292"/>
      <w:r>
        <w:rPr>
          <w:rFonts w:hint="default" w:ascii="Times New Roman" w:hAnsi="Times New Roman" w:eastAsia="SimSun" w:cs="Times New Roman"/>
          <w:b/>
          <w:bCs/>
          <w:color w:val="auto"/>
          <w:sz w:val="24"/>
          <w:szCs w:val="24"/>
          <w:lang w:val="en-US"/>
        </w:rPr>
        <w:t>Conclusion</w:t>
      </w:r>
      <w:bookmarkEnd w:id="36"/>
      <w:bookmarkEnd w:id="37"/>
    </w:p>
    <w:p w14:paraId="14DFD9CC">
      <w:pPr>
        <w:pStyle w:val="9"/>
        <w:numPr>
          <w:ilvl w:val="0"/>
          <w:numId w:val="0"/>
        </w:numPr>
        <w:spacing w:line="480" w:lineRule="auto"/>
        <w:ind w:leftChars="0" w:firstLine="720" w:firstLineChars="0"/>
        <w:jc w:val="both"/>
        <w:rPr>
          <w:rFonts w:hint="default" w:ascii="Times New Roman" w:hAnsi="Times New Roman" w:eastAsia="SimSun" w:cs="Times New Roman"/>
          <w:b w:val="0"/>
          <w:bCs w:val="0"/>
          <w:color w:val="auto"/>
          <w:sz w:val="24"/>
          <w:szCs w:val="24"/>
          <w:lang w:val="en-US"/>
        </w:rPr>
      </w:pPr>
      <w:r>
        <w:rPr>
          <w:rFonts w:hint="default" w:ascii="Times New Roman" w:hAnsi="Times New Roman" w:eastAsia="SimSun" w:cs="Times New Roman"/>
          <w:b w:val="0"/>
          <w:bCs w:val="0"/>
          <w:color w:val="auto"/>
          <w:sz w:val="24"/>
          <w:szCs w:val="24"/>
          <w:lang w:val="en-US"/>
        </w:rPr>
        <w:t>In sum, the literature review has illuminated the complex and evolving landscape of ransomware, shedding light on its historical development, primary attack vectors, significant impacts, and current defense mechanisms. From the rudimentary early forms to the sophisticated modern variants and the rise of Ransomware-as-a-Service (RaaS), the adaptive strategies of cybercriminals have been clearly demonstrated. The review critically analyzed key attack vectors such as phishing emails, exploit kits, RDP, malvertising, and software supply chain attacks, underscoring the importance of understanding these methods for effective defense.</w:t>
      </w:r>
    </w:p>
    <w:p w14:paraId="70F19F7A">
      <w:pPr>
        <w:pStyle w:val="9"/>
        <w:numPr>
          <w:ilvl w:val="0"/>
          <w:numId w:val="0"/>
        </w:numPr>
        <w:spacing w:line="480" w:lineRule="auto"/>
        <w:ind w:leftChars="0" w:firstLine="720" w:firstLineChars="0"/>
        <w:jc w:val="both"/>
        <w:rPr>
          <w:rFonts w:hint="default" w:ascii="Times New Roman" w:hAnsi="Times New Roman" w:eastAsia="SimSun" w:cs="Times New Roman"/>
          <w:b w:val="0"/>
          <w:bCs w:val="0"/>
          <w:color w:val="auto"/>
          <w:sz w:val="24"/>
          <w:szCs w:val="24"/>
          <w:lang w:val="en-US"/>
        </w:rPr>
      </w:pPr>
      <w:r>
        <w:rPr>
          <w:rFonts w:hint="default" w:ascii="Times New Roman" w:hAnsi="Times New Roman" w:eastAsia="SimSun" w:cs="Times New Roman"/>
          <w:b w:val="0"/>
          <w:bCs w:val="0"/>
          <w:color w:val="auto"/>
          <w:sz w:val="24"/>
          <w:szCs w:val="24"/>
          <w:lang w:val="en-US"/>
        </w:rPr>
        <w:t xml:space="preserve">The economic, social, and legal impacts of ransomware were explored, revealing the multifaceted damage caused by these attacks. In response, a range of defense mechanisms and countermeasures were discussed, including preventive measures, employee training, patch management, network segmentation, and endpoint protection. Advanced countermeasures like AI, threat intelligence sharing, and zero trust architecture were also evaluated for their potential in enhancing cybersecurity. </w:t>
      </w:r>
      <w:r>
        <w:rPr>
          <w:rFonts w:hint="default" w:ascii="Times New Roman" w:hAnsi="Times New Roman" w:eastAsia="SimSun" w:cs="Times New Roman"/>
          <w:b w:val="0"/>
          <w:bCs w:val="0"/>
          <w:color w:val="auto"/>
          <w:sz w:val="24"/>
          <w:szCs w:val="24"/>
          <w:lang w:val="en-US"/>
        </w:rPr>
        <w:tab/>
      </w:r>
      <w:r>
        <w:rPr>
          <w:rFonts w:hint="default" w:ascii="Times New Roman" w:hAnsi="Times New Roman" w:eastAsia="SimSun" w:cs="Times New Roman"/>
          <w:b w:val="0"/>
          <w:bCs w:val="0"/>
          <w:color w:val="auto"/>
          <w:sz w:val="24"/>
          <w:szCs w:val="24"/>
          <w:lang w:val="en-US"/>
        </w:rPr>
        <w:t>Despite the advancements in defense, several gaps in current research were identified, particularly in human factors, ransomware economics, emerging technologies, and policy and regulation. Addressing these gaps through targeted research and enhanced collaboration among cybersecurity experts will be essential for developing more robust and comprehensive defenses. This literature review emphasizes the need for continuous adaptation and innovation in countermeasures to stay ahead of the evolving ransomware threat.</w:t>
      </w:r>
    </w:p>
    <w:p w14:paraId="4A4EFE07">
      <w:pPr>
        <w:spacing w:line="480" w:lineRule="auto"/>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br w:type="page"/>
      </w:r>
    </w:p>
    <w:p w14:paraId="0B8E2606">
      <w:pPr>
        <w:pStyle w:val="9"/>
        <w:spacing w:line="480" w:lineRule="auto"/>
        <w:jc w:val="center"/>
        <w:outlineLvl w:val="0"/>
        <w:rPr>
          <w:rStyle w:val="11"/>
          <w:rFonts w:hint="default" w:ascii="Times New Roman" w:hAnsi="Times New Roman" w:eastAsia="SimSun" w:cs="Times New Roman"/>
          <w:b/>
          <w:bCs/>
          <w:i w:val="0"/>
          <w:iCs w:val="0"/>
          <w:color w:val="000000"/>
          <w:sz w:val="24"/>
          <w:szCs w:val="24"/>
          <w:u w:val="single"/>
          <w:lang w:val="en-US"/>
        </w:rPr>
      </w:pPr>
      <w:bookmarkStart w:id="38" w:name="_Toc28963"/>
      <w:bookmarkStart w:id="39" w:name="_Toc20606"/>
      <w:r>
        <w:rPr>
          <w:rStyle w:val="11"/>
          <w:rFonts w:hint="default" w:ascii="Times New Roman" w:hAnsi="Times New Roman" w:eastAsia="SimSun" w:cs="Times New Roman"/>
          <w:b/>
          <w:bCs/>
          <w:i w:val="0"/>
          <w:iCs w:val="0"/>
          <w:color w:val="000000"/>
          <w:sz w:val="24"/>
          <w:szCs w:val="24"/>
          <w:u w:val="single"/>
          <w:lang w:val="en-US"/>
        </w:rPr>
        <w:t>CHAPTER 3</w:t>
      </w:r>
      <w:bookmarkEnd w:id="38"/>
      <w:bookmarkEnd w:id="39"/>
    </w:p>
    <w:p w14:paraId="143598F5">
      <w:pPr>
        <w:spacing w:line="480" w:lineRule="auto"/>
        <w:jc w:val="center"/>
        <w:outlineLvl w:val="0"/>
        <w:rPr>
          <w:rFonts w:hint="default" w:ascii="Times New Roman" w:hAnsi="Times New Roman" w:eastAsia="SimSun" w:cs="Times New Roman"/>
          <w:b/>
          <w:bCs/>
          <w:sz w:val="24"/>
          <w:szCs w:val="24"/>
          <w:lang w:val="en-US"/>
        </w:rPr>
      </w:pPr>
      <w:bookmarkStart w:id="40" w:name="_Toc9023"/>
      <w:bookmarkStart w:id="41" w:name="_Toc27180"/>
      <w:r>
        <w:rPr>
          <w:rFonts w:hint="default" w:ascii="Times New Roman" w:hAnsi="Times New Roman" w:eastAsia="SimSun" w:cs="Times New Roman"/>
          <w:b/>
          <w:bCs/>
          <w:sz w:val="24"/>
          <w:szCs w:val="24"/>
          <w:lang w:val="en-US"/>
        </w:rPr>
        <w:t>METHODOLOGY</w:t>
      </w:r>
      <w:bookmarkEnd w:id="40"/>
      <w:bookmarkEnd w:id="41"/>
    </w:p>
    <w:p w14:paraId="203DD2C0">
      <w:pPr>
        <w:numPr>
          <w:ilvl w:val="0"/>
          <w:numId w:val="12"/>
        </w:numPr>
        <w:spacing w:line="480" w:lineRule="auto"/>
        <w:ind w:left="425" w:leftChars="0" w:hanging="425" w:firstLineChars="0"/>
        <w:jc w:val="both"/>
        <w:outlineLvl w:val="0"/>
        <w:rPr>
          <w:rFonts w:hint="default" w:ascii="Times New Roman" w:hAnsi="Times New Roman" w:eastAsia="SimSun" w:cs="Times New Roman"/>
          <w:b/>
          <w:bCs/>
          <w:sz w:val="24"/>
          <w:szCs w:val="24"/>
          <w:lang w:val="en-US"/>
        </w:rPr>
      </w:pPr>
      <w:bookmarkStart w:id="42" w:name="_Toc7199"/>
      <w:bookmarkStart w:id="43" w:name="_Toc8849"/>
      <w:r>
        <w:rPr>
          <w:rFonts w:hint="default" w:ascii="Times New Roman" w:hAnsi="Times New Roman" w:eastAsia="SimSun" w:cs="Times New Roman"/>
          <w:b/>
          <w:bCs/>
          <w:sz w:val="24"/>
          <w:szCs w:val="24"/>
          <w:lang w:val="en-US"/>
        </w:rPr>
        <w:t>Research Methods</w:t>
      </w:r>
      <w:bookmarkEnd w:id="42"/>
      <w:bookmarkEnd w:id="43"/>
    </w:p>
    <w:p w14:paraId="4C923755">
      <w:pPr>
        <w:numPr>
          <w:ilvl w:val="0"/>
          <w:numId w:val="13"/>
        </w:numPr>
        <w:spacing w:line="480" w:lineRule="auto"/>
        <w:ind w:left="425" w:leftChars="0" w:hanging="425" w:firstLineChars="0"/>
        <w:jc w:val="both"/>
        <w:outlineLvl w:val="0"/>
        <w:rPr>
          <w:rFonts w:hint="default" w:ascii="Times New Roman" w:hAnsi="Times New Roman" w:eastAsia="SimSun" w:cs="Times New Roman"/>
          <w:b/>
          <w:bCs/>
          <w:color w:val="5B9BD5" w:themeColor="accent1"/>
          <w:sz w:val="24"/>
          <w:szCs w:val="24"/>
          <w:lang w:val="en-US"/>
          <w14:textFill>
            <w14:solidFill>
              <w14:schemeClr w14:val="accent1"/>
            </w14:solidFill>
          </w14:textFill>
        </w:rPr>
      </w:pPr>
      <w:bookmarkStart w:id="44" w:name="_Toc14925"/>
      <w:bookmarkStart w:id="45" w:name="_Toc18380"/>
      <w:r>
        <w:rPr>
          <w:rFonts w:hint="default" w:ascii="Times New Roman" w:hAnsi="Times New Roman" w:eastAsia="SimSun" w:cs="Times New Roman"/>
          <w:b/>
          <w:bCs/>
          <w:color w:val="5B9BD5" w:themeColor="accent1"/>
          <w:sz w:val="24"/>
          <w:szCs w:val="24"/>
          <w:lang w:val="en-US"/>
          <w14:textFill>
            <w14:solidFill>
              <w14:schemeClr w14:val="accent1"/>
            </w14:solidFill>
          </w14:textFill>
        </w:rPr>
        <w:t>Overview</w:t>
      </w:r>
      <w:bookmarkEnd w:id="44"/>
      <w:bookmarkEnd w:id="45"/>
      <w:r>
        <w:rPr>
          <w:rFonts w:hint="default" w:ascii="Times New Roman" w:hAnsi="Times New Roman" w:eastAsia="SimSun" w:cs="Times New Roman"/>
          <w:b/>
          <w:bCs/>
          <w:color w:val="5B9BD5" w:themeColor="accent1"/>
          <w:sz w:val="24"/>
          <w:szCs w:val="24"/>
          <w:lang w:val="en-US"/>
          <w14:textFill>
            <w14:solidFill>
              <w14:schemeClr w14:val="accent1"/>
            </w14:solidFill>
          </w14:textFill>
        </w:rPr>
        <w:t xml:space="preserve"> </w:t>
      </w:r>
    </w:p>
    <w:p w14:paraId="67D8CAA2">
      <w:pPr>
        <w:numPr>
          <w:ilvl w:val="0"/>
          <w:numId w:val="0"/>
        </w:numPr>
        <w:spacing w:line="480" w:lineRule="auto"/>
        <w:ind w:leftChars="0" w:firstLine="720" w:firstLineChars="0"/>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This research adopts a mixed-methods approach, combining both secondary and primary research to explore ransomware attack vectors and develop countermeasures. The secondary research involved an extensive review of existing literature, which provided a theoretical framework and identified key themes for further investigation. Building on this foundation, primary research was conducted to gather original data from cybersecurity professionals. This approach ensures a comprehensive understanding of the subject, with the secondary research offering context and the primary research providing practical insights directly from the field.</w:t>
      </w:r>
    </w:p>
    <w:p w14:paraId="68BF5723">
      <w:pPr>
        <w:numPr>
          <w:ilvl w:val="0"/>
          <w:numId w:val="13"/>
        </w:numPr>
        <w:spacing w:line="480" w:lineRule="auto"/>
        <w:ind w:left="425" w:leftChars="0" w:hanging="425" w:firstLineChars="0"/>
        <w:jc w:val="both"/>
        <w:outlineLvl w:val="0"/>
        <w:rPr>
          <w:rFonts w:hint="default" w:ascii="Times New Roman" w:hAnsi="Times New Roman" w:eastAsia="SimSun" w:cs="Times New Roman"/>
          <w:b/>
          <w:bCs/>
          <w:color w:val="5B9BD5" w:themeColor="accent1"/>
          <w:sz w:val="24"/>
          <w:szCs w:val="24"/>
          <w:lang w:val="en-US"/>
          <w14:textFill>
            <w14:solidFill>
              <w14:schemeClr w14:val="accent1"/>
            </w14:solidFill>
          </w14:textFill>
        </w:rPr>
      </w:pPr>
      <w:bookmarkStart w:id="46" w:name="_Toc31919"/>
      <w:bookmarkStart w:id="47" w:name="_Toc30248"/>
      <w:r>
        <w:rPr>
          <w:rFonts w:hint="default" w:ascii="Times New Roman" w:hAnsi="Times New Roman" w:eastAsia="SimSun" w:cs="Times New Roman"/>
          <w:b/>
          <w:bCs/>
          <w:color w:val="5B9BD5" w:themeColor="accent1"/>
          <w:sz w:val="24"/>
          <w:szCs w:val="24"/>
          <w:lang w:val="en-US"/>
          <w14:textFill>
            <w14:solidFill>
              <w14:schemeClr w14:val="accent1"/>
            </w14:solidFill>
          </w14:textFill>
        </w:rPr>
        <w:t>Quantitative &amp; Qualitative Methods</w:t>
      </w:r>
      <w:bookmarkEnd w:id="46"/>
      <w:bookmarkEnd w:id="47"/>
      <w:r>
        <w:rPr>
          <w:rFonts w:hint="default" w:ascii="Times New Roman" w:hAnsi="Times New Roman" w:eastAsia="SimSun" w:cs="Times New Roman"/>
          <w:b/>
          <w:bCs/>
          <w:color w:val="5B9BD5" w:themeColor="accent1"/>
          <w:sz w:val="24"/>
          <w:szCs w:val="24"/>
          <w:lang w:val="en-US"/>
          <w14:textFill>
            <w14:solidFill>
              <w14:schemeClr w14:val="accent1"/>
            </w14:solidFill>
          </w14:textFill>
        </w:rPr>
        <w:t xml:space="preserve"> </w:t>
      </w:r>
    </w:p>
    <w:p w14:paraId="0EB4527A">
      <w:pPr>
        <w:numPr>
          <w:ilvl w:val="0"/>
          <w:numId w:val="0"/>
        </w:numPr>
        <w:spacing w:line="480" w:lineRule="auto"/>
        <w:ind w:leftChars="0" w:firstLine="720" w:firstLineChars="0"/>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To achieve a well-rounded understanding of ransomware attack vectors and countermeasures, both quantitative and qualitative methods were employed. The quantitative method involved distributing surveys to cybersecurity professionals, capturing broad trends and patterns across the industry. Surveys are effective for collecting structured data from a larger sample size, allowing for statistical analysis of key factors such as the frequency of ransomware incidents and the effectiveness of specific countermeasures.</w:t>
      </w:r>
    </w:p>
    <w:p w14:paraId="362B65CD">
      <w:pPr>
        <w:numPr>
          <w:ilvl w:val="0"/>
          <w:numId w:val="0"/>
        </w:numPr>
        <w:spacing w:line="480" w:lineRule="auto"/>
        <w:ind w:leftChars="0" w:firstLine="720" w:firstLineChars="0"/>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In addition to surveys, qualitative methods were used to delve deeper into the subject matter. Semi-structured interviews with selected industry experts provided nuanced insights into the complexities of ransomware attacks. These interviews allowed for open-ended discussions, revealing detailed experiences and strategies that might not be captured through quantitative measures alone. The combination of these methods aligns with the research objectives by providing both breadth and depth. Quantitative data offers generalizable findings, while qualitative insights help explain underlying reasons and real-world challenges, thereby offering a holistic view of the research problem.</w:t>
      </w:r>
    </w:p>
    <w:p w14:paraId="1229DB29">
      <w:pPr>
        <w:numPr>
          <w:ilvl w:val="0"/>
          <w:numId w:val="13"/>
        </w:numPr>
        <w:spacing w:line="480" w:lineRule="auto"/>
        <w:ind w:left="425" w:leftChars="0" w:hanging="425" w:firstLineChars="0"/>
        <w:jc w:val="both"/>
        <w:outlineLvl w:val="0"/>
        <w:rPr>
          <w:rFonts w:hint="default" w:ascii="Times New Roman" w:hAnsi="Times New Roman" w:eastAsia="SimSun" w:cs="Times New Roman"/>
          <w:b/>
          <w:bCs/>
          <w:color w:val="5B9BD5" w:themeColor="accent1"/>
          <w:sz w:val="24"/>
          <w:szCs w:val="24"/>
          <w:lang w:val="en-US"/>
          <w14:textFill>
            <w14:solidFill>
              <w14:schemeClr w14:val="accent1"/>
            </w14:solidFill>
          </w14:textFill>
        </w:rPr>
      </w:pPr>
      <w:bookmarkStart w:id="48" w:name="_Toc30901"/>
      <w:bookmarkStart w:id="49" w:name="_Toc13597"/>
      <w:r>
        <w:rPr>
          <w:rFonts w:hint="default" w:ascii="Times New Roman" w:hAnsi="Times New Roman" w:eastAsia="SimSun" w:cs="Times New Roman"/>
          <w:b/>
          <w:bCs/>
          <w:color w:val="5B9BD5" w:themeColor="accent1"/>
          <w:sz w:val="24"/>
          <w:szCs w:val="24"/>
          <w:lang w:val="en-US"/>
          <w14:textFill>
            <w14:solidFill>
              <w14:schemeClr w14:val="accent1"/>
            </w14:solidFill>
          </w14:textFill>
        </w:rPr>
        <w:t>Sampling Techniques</w:t>
      </w:r>
      <w:bookmarkEnd w:id="48"/>
      <w:bookmarkEnd w:id="49"/>
      <w:r>
        <w:rPr>
          <w:rFonts w:hint="default" w:ascii="Times New Roman" w:hAnsi="Times New Roman" w:eastAsia="SimSun" w:cs="Times New Roman"/>
          <w:b/>
          <w:bCs/>
          <w:color w:val="5B9BD5" w:themeColor="accent1"/>
          <w:sz w:val="24"/>
          <w:szCs w:val="24"/>
          <w:lang w:val="en-US"/>
          <w14:textFill>
            <w14:solidFill>
              <w14:schemeClr w14:val="accent1"/>
            </w14:solidFill>
          </w14:textFill>
        </w:rPr>
        <w:t xml:space="preserve"> </w:t>
      </w:r>
    </w:p>
    <w:p w14:paraId="557C2630">
      <w:pPr>
        <w:numPr>
          <w:ilvl w:val="0"/>
          <w:numId w:val="0"/>
        </w:numPr>
        <w:spacing w:line="480" w:lineRule="auto"/>
        <w:ind w:leftChars="0" w:firstLine="720" w:firstLineChars="0"/>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The research utilized purposive sampling to select participants for both the surveys and interviews. For the quantitative surveys, cybersecurity professionals with direct experience in managing ransomware threats were targeted. This technique ensured that the data collected was relevant and focused on individuals with the expertise necessary to provide valuable insights.</w:t>
      </w:r>
    </w:p>
    <w:p w14:paraId="4CBB82AD">
      <w:pPr>
        <w:numPr>
          <w:ilvl w:val="0"/>
          <w:numId w:val="0"/>
        </w:numPr>
        <w:spacing w:line="480" w:lineRule="auto"/>
        <w:ind w:leftChars="0" w:firstLine="720" w:firstLineChars="0"/>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For the qualitative interviews, expert sampling was employed, targeting professionals recognized for their in-depth knowledge and experience in the cybersecurity field. These experts were selected based on their professional backgrounds and their ability to contribute meaningful insights into the intricacies of ransomware countermeasures.</w:t>
      </w:r>
    </w:p>
    <w:p w14:paraId="09624438">
      <w:pPr>
        <w:numPr>
          <w:ilvl w:val="0"/>
          <w:numId w:val="0"/>
        </w:numPr>
        <w:spacing w:line="480" w:lineRule="auto"/>
        <w:ind w:leftChars="0" w:firstLine="720" w:firstLineChars="0"/>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The use of purposive and expert sampling techniques was appropriate as it ensured that the participants were well-suited to address the research questions, thereby enhancing the quality and relevance of the findings.</w:t>
      </w:r>
    </w:p>
    <w:p w14:paraId="6BEEEAA4">
      <w:pPr>
        <w:numPr>
          <w:ilvl w:val="0"/>
          <w:numId w:val="13"/>
        </w:numPr>
        <w:spacing w:line="480" w:lineRule="auto"/>
        <w:ind w:left="425" w:leftChars="0" w:hanging="425" w:firstLineChars="0"/>
        <w:jc w:val="both"/>
        <w:outlineLvl w:val="0"/>
        <w:rPr>
          <w:rFonts w:hint="default" w:ascii="Times New Roman" w:hAnsi="Times New Roman" w:eastAsia="SimSun" w:cs="Times New Roman"/>
          <w:b/>
          <w:bCs/>
          <w:color w:val="5B9BD5" w:themeColor="accent1"/>
          <w:sz w:val="24"/>
          <w:szCs w:val="24"/>
          <w:lang w:val="en-US"/>
          <w14:textFill>
            <w14:solidFill>
              <w14:schemeClr w14:val="accent1"/>
            </w14:solidFill>
          </w14:textFill>
        </w:rPr>
      </w:pPr>
      <w:bookmarkStart w:id="50" w:name="_Toc23379"/>
      <w:bookmarkStart w:id="51" w:name="_Toc16270"/>
      <w:r>
        <w:rPr>
          <w:rFonts w:hint="default" w:ascii="Times New Roman" w:hAnsi="Times New Roman" w:eastAsia="SimSun" w:cs="Times New Roman"/>
          <w:b/>
          <w:bCs/>
          <w:color w:val="5B9BD5" w:themeColor="accent1"/>
          <w:sz w:val="24"/>
          <w:szCs w:val="24"/>
          <w:lang w:val="en-US"/>
          <w14:textFill>
            <w14:solidFill>
              <w14:schemeClr w14:val="accent1"/>
            </w14:solidFill>
          </w14:textFill>
        </w:rPr>
        <w:t>Data Collection</w:t>
      </w:r>
      <w:bookmarkEnd w:id="50"/>
      <w:bookmarkEnd w:id="51"/>
      <w:r>
        <w:rPr>
          <w:rFonts w:hint="default" w:ascii="Times New Roman" w:hAnsi="Times New Roman" w:eastAsia="SimSun" w:cs="Times New Roman"/>
          <w:b/>
          <w:bCs/>
          <w:color w:val="5B9BD5" w:themeColor="accent1"/>
          <w:sz w:val="24"/>
          <w:szCs w:val="24"/>
          <w:lang w:val="en-US"/>
          <w14:textFill>
            <w14:solidFill>
              <w14:schemeClr w14:val="accent1"/>
            </w14:solidFill>
          </w14:textFill>
        </w:rPr>
        <w:t xml:space="preserve"> </w:t>
      </w:r>
    </w:p>
    <w:p w14:paraId="0F9256C1">
      <w:pPr>
        <w:numPr>
          <w:ilvl w:val="0"/>
          <w:numId w:val="0"/>
        </w:numPr>
        <w:spacing w:line="480" w:lineRule="auto"/>
        <w:ind w:leftChars="0" w:firstLine="720" w:firstLineChars="0"/>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Data collection for this research was conducted using Microsoft Forms, an accessible and user-friendly platform for survey distribution. Ten responses were collected, providing a solid base for quantitative analysis. The survey data was then exported to Excel for initial analysis, where responses were organized and coded to identify patterns and trends.</w:t>
      </w:r>
    </w:p>
    <w:p w14:paraId="3FE9B101">
      <w:pPr>
        <w:numPr>
          <w:ilvl w:val="0"/>
          <w:numId w:val="0"/>
        </w:numPr>
        <w:spacing w:line="480" w:lineRule="auto"/>
        <w:ind w:leftChars="0" w:firstLine="720" w:firstLineChars="0"/>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For the qualitative component, interviews were conducted using video conferencing tools, with recordings transcribed for detailed thematic analysis. These transcripts provided rich qualitative data that complemented the quantitative findings.</w:t>
      </w:r>
    </w:p>
    <w:p w14:paraId="4E83D840">
      <w:pPr>
        <w:numPr>
          <w:ilvl w:val="0"/>
          <w:numId w:val="0"/>
        </w:numPr>
        <w:spacing w:line="480" w:lineRule="auto"/>
        <w:ind w:leftChars="0" w:firstLine="720" w:firstLineChars="0"/>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The combination of Microsoft Forms for survey distribution and Excel for data analysis facilitated a streamlined and efficient data collection process, ensuring that all relevant information was accurately captured and easily accessible for further analysis.</w:t>
      </w:r>
    </w:p>
    <w:p w14:paraId="52DE8FA0">
      <w:pPr>
        <w:numPr>
          <w:ilvl w:val="0"/>
          <w:numId w:val="13"/>
        </w:numPr>
        <w:spacing w:line="480" w:lineRule="auto"/>
        <w:ind w:left="425" w:leftChars="0" w:hanging="425" w:firstLineChars="0"/>
        <w:jc w:val="both"/>
        <w:outlineLvl w:val="0"/>
        <w:rPr>
          <w:rFonts w:hint="default" w:ascii="Times New Roman" w:hAnsi="Times New Roman" w:eastAsia="SimSun" w:cs="Times New Roman"/>
          <w:b/>
          <w:bCs/>
          <w:color w:val="5B9BD5" w:themeColor="accent1"/>
          <w:sz w:val="24"/>
          <w:szCs w:val="24"/>
          <w:lang w:val="en-US"/>
          <w14:textFill>
            <w14:solidFill>
              <w14:schemeClr w14:val="accent1"/>
            </w14:solidFill>
          </w14:textFill>
        </w:rPr>
      </w:pPr>
      <w:bookmarkStart w:id="52" w:name="_Toc6653"/>
      <w:bookmarkStart w:id="53" w:name="_Toc3798"/>
      <w:r>
        <w:rPr>
          <w:rFonts w:hint="default" w:ascii="Times New Roman" w:hAnsi="Times New Roman" w:eastAsia="SimSun" w:cs="Times New Roman"/>
          <w:b/>
          <w:bCs/>
          <w:color w:val="5B9BD5" w:themeColor="accent1"/>
          <w:sz w:val="24"/>
          <w:szCs w:val="24"/>
          <w:lang w:val="en-US"/>
          <w14:textFill>
            <w14:solidFill>
              <w14:schemeClr w14:val="accent1"/>
            </w14:solidFill>
          </w14:textFill>
        </w:rPr>
        <w:t>Ethical Considerations</w:t>
      </w:r>
      <w:bookmarkEnd w:id="52"/>
      <w:bookmarkEnd w:id="53"/>
      <w:r>
        <w:rPr>
          <w:rFonts w:hint="default" w:ascii="Times New Roman" w:hAnsi="Times New Roman" w:eastAsia="SimSun" w:cs="Times New Roman"/>
          <w:b/>
          <w:bCs/>
          <w:color w:val="5B9BD5" w:themeColor="accent1"/>
          <w:sz w:val="24"/>
          <w:szCs w:val="24"/>
          <w:lang w:val="en-US"/>
          <w14:textFill>
            <w14:solidFill>
              <w14:schemeClr w14:val="accent1"/>
            </w14:solidFill>
          </w14:textFill>
        </w:rPr>
        <w:t xml:space="preserve"> </w:t>
      </w:r>
    </w:p>
    <w:p w14:paraId="5EBD50E5">
      <w:pPr>
        <w:numPr>
          <w:ilvl w:val="0"/>
          <w:numId w:val="0"/>
        </w:numPr>
        <w:spacing w:line="480" w:lineRule="auto"/>
        <w:ind w:leftChars="0" w:firstLine="720" w:firstLineChars="0"/>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Ethical considerations were rigorously adhered to throughout the research process. Participants were provided with informed consent forms, clearly outlining the purpose of the research, their rights, and how their data would be used. Data privacy was a key concern; all collected data was anonymized and securely stored to protect participant confidentiality.</w:t>
      </w:r>
    </w:p>
    <w:p w14:paraId="1963286A">
      <w:pPr>
        <w:numPr>
          <w:ilvl w:val="0"/>
          <w:numId w:val="0"/>
        </w:numPr>
        <w:spacing w:line="480" w:lineRule="auto"/>
        <w:ind w:leftChars="0" w:firstLine="720" w:firstLineChars="0"/>
        <w:jc w:val="both"/>
        <w:rPr>
          <w:rFonts w:hint="default" w:ascii="Times New Roman" w:hAnsi="Times New Roman" w:eastAsia="SimSun" w:cs="Times New Roman"/>
          <w:b/>
          <w:bCs/>
          <w:sz w:val="24"/>
          <w:szCs w:val="24"/>
          <w:lang w:val="en-US"/>
        </w:rPr>
      </w:pPr>
      <w:r>
        <w:rPr>
          <w:rFonts w:hint="default" w:ascii="Times New Roman" w:hAnsi="Times New Roman" w:eastAsia="SimSun" w:cs="Times New Roman"/>
          <w:b w:val="0"/>
          <w:bCs w:val="0"/>
          <w:sz w:val="24"/>
          <w:szCs w:val="24"/>
          <w:lang w:val="en-US"/>
        </w:rPr>
        <w:t>Furthermore, the research received approval from the relevant institutional review board, ensuring that it complied with all necessary ethical guidelines. By addressing these ethical considerations, the research maintained its integrity, safeguarding the rights and privacy of all participants.</w:t>
      </w:r>
    </w:p>
    <w:p w14:paraId="0B6AE48E">
      <w:pPr>
        <w:numPr>
          <w:ilvl w:val="0"/>
          <w:numId w:val="12"/>
        </w:numPr>
        <w:spacing w:line="480" w:lineRule="auto"/>
        <w:ind w:left="425" w:leftChars="0" w:hanging="425" w:firstLineChars="0"/>
        <w:jc w:val="both"/>
        <w:outlineLvl w:val="0"/>
        <w:rPr>
          <w:rFonts w:hint="default" w:ascii="Times New Roman" w:hAnsi="Times New Roman" w:eastAsia="SimSun" w:cs="Times New Roman"/>
          <w:b/>
          <w:bCs/>
          <w:sz w:val="24"/>
          <w:szCs w:val="24"/>
          <w:lang w:val="en-US"/>
        </w:rPr>
      </w:pPr>
      <w:bookmarkStart w:id="54" w:name="_Toc28257"/>
      <w:bookmarkStart w:id="55" w:name="_Toc1000"/>
      <w:r>
        <w:rPr>
          <w:rFonts w:hint="default" w:ascii="Times New Roman" w:hAnsi="Times New Roman" w:eastAsia="SimSun" w:cs="Times New Roman"/>
          <w:b/>
          <w:bCs/>
          <w:sz w:val="24"/>
          <w:szCs w:val="24"/>
          <w:lang w:val="en-US"/>
        </w:rPr>
        <w:t>Primary Research</w:t>
      </w:r>
      <w:bookmarkEnd w:id="54"/>
      <w:bookmarkEnd w:id="55"/>
    </w:p>
    <w:p w14:paraId="53412501">
      <w:pPr>
        <w:numPr>
          <w:ilvl w:val="0"/>
          <w:numId w:val="14"/>
        </w:numPr>
        <w:spacing w:line="480" w:lineRule="auto"/>
        <w:ind w:left="425" w:leftChars="0" w:hanging="425" w:firstLineChars="0"/>
        <w:jc w:val="both"/>
        <w:outlineLvl w:val="0"/>
        <w:rPr>
          <w:rFonts w:hint="default" w:ascii="Times New Roman" w:hAnsi="Times New Roman" w:eastAsia="SimSun" w:cs="Times New Roman"/>
          <w:b/>
          <w:bCs/>
          <w:color w:val="5B9BD5" w:themeColor="accent1"/>
          <w:sz w:val="24"/>
          <w:szCs w:val="24"/>
          <w:lang w:val="en-US"/>
          <w14:textFill>
            <w14:solidFill>
              <w14:schemeClr w14:val="accent1"/>
            </w14:solidFill>
          </w14:textFill>
        </w:rPr>
      </w:pPr>
      <w:bookmarkStart w:id="56" w:name="_Toc4945"/>
      <w:bookmarkStart w:id="57" w:name="_Toc20693"/>
      <w:r>
        <w:rPr>
          <w:rFonts w:hint="default" w:ascii="Times New Roman" w:hAnsi="Times New Roman" w:eastAsia="SimSun" w:cs="Times New Roman"/>
          <w:b/>
          <w:bCs/>
          <w:color w:val="5B9BD5" w:themeColor="accent1"/>
          <w:sz w:val="24"/>
          <w:szCs w:val="24"/>
          <w:lang w:val="en-US"/>
          <w14:textFill>
            <w14:solidFill>
              <w14:schemeClr w14:val="accent1"/>
            </w14:solidFill>
          </w14:textFill>
        </w:rPr>
        <w:t>Survey Design</w:t>
      </w:r>
      <w:bookmarkEnd w:id="56"/>
      <w:bookmarkEnd w:id="57"/>
    </w:p>
    <w:p w14:paraId="22C01C9D">
      <w:pPr>
        <w:numPr>
          <w:ilvl w:val="0"/>
          <w:numId w:val="0"/>
        </w:numPr>
        <w:spacing w:line="480" w:lineRule="auto"/>
        <w:ind w:leftChars="0" w:firstLine="720" w:firstLineChars="0"/>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The survey was meticulously designed to align with the research goals of understanding ransomware attack vectors and evaluating countermeasures. It comprised a combination of multiple-choice, rating scale, and open-ended questions, structured to gather both quantitative and qualitative data. Multiple-choice questions were employed to capture straightforward, categorical responses, such as the types of ransomware encountered and the frequency of attacks. These questions were designed to provide a clear overview of the most common threats faced by organizations, enabling a statistical analysis of prevalent trends.</w:t>
      </w:r>
    </w:p>
    <w:p w14:paraId="429B8EA7">
      <w:pPr>
        <w:numPr>
          <w:ilvl w:val="0"/>
          <w:numId w:val="0"/>
        </w:numPr>
        <w:spacing w:line="480" w:lineRule="auto"/>
        <w:ind w:leftChars="0" w:firstLine="720" w:firstLineChars="0"/>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Rating scale questions were included to assess the effectiveness of various countermeasures. Participants were asked to rate the effectiveness of different strategies on a scale from 1 to 5, allowing for the quantification of expert opinions and the identification of the most and least effective defenses.</w:t>
      </w:r>
    </w:p>
    <w:p w14:paraId="418C3DAC">
      <w:pPr>
        <w:numPr>
          <w:ilvl w:val="0"/>
          <w:numId w:val="0"/>
        </w:numPr>
        <w:spacing w:line="480" w:lineRule="auto"/>
        <w:ind w:leftChars="0" w:firstLine="720" w:firstLineChars="0"/>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Open-ended questions were incorporated to gain deeper insights into participants' experiences and perspectives. These questions encouraged respondents to elaborate on their strategies for mitigating ransomware risks, share unique challenges they encountered, and provide suggestions for improving current countermeasures.</w:t>
      </w:r>
    </w:p>
    <w:p w14:paraId="27FB0200">
      <w:pPr>
        <w:numPr>
          <w:ilvl w:val="0"/>
          <w:numId w:val="0"/>
        </w:numPr>
        <w:spacing w:line="480" w:lineRule="auto"/>
        <w:ind w:leftChars="0" w:firstLine="720" w:firstLineChars="0"/>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The survey structure was purposefully designed to balance the need for quantitative data that could be statistically analyzed with qualitative insights that could offer a richer, more nuanced understanding of the research topic. This design ensured that the survey would yield comprehensive data, addressing the research objectives from multiple angles.</w:t>
      </w:r>
    </w:p>
    <w:p w14:paraId="3DEFEABF">
      <w:pPr>
        <w:numPr>
          <w:ilvl w:val="0"/>
          <w:numId w:val="14"/>
        </w:numPr>
        <w:spacing w:line="480" w:lineRule="auto"/>
        <w:ind w:left="425" w:leftChars="0" w:hanging="425" w:firstLineChars="0"/>
        <w:jc w:val="both"/>
        <w:outlineLvl w:val="0"/>
        <w:rPr>
          <w:rFonts w:hint="default" w:ascii="Times New Roman" w:hAnsi="Times New Roman" w:eastAsia="SimSun" w:cs="Times New Roman"/>
          <w:b/>
          <w:bCs/>
          <w:color w:val="5B9BD5" w:themeColor="accent1"/>
          <w:sz w:val="24"/>
          <w:szCs w:val="24"/>
          <w:lang w:val="en-US"/>
          <w14:textFill>
            <w14:solidFill>
              <w14:schemeClr w14:val="accent1"/>
            </w14:solidFill>
          </w14:textFill>
        </w:rPr>
      </w:pPr>
      <w:bookmarkStart w:id="58" w:name="_Toc5790"/>
      <w:bookmarkStart w:id="59" w:name="_Toc5335"/>
      <w:r>
        <w:rPr>
          <w:rFonts w:hint="default" w:ascii="Times New Roman" w:hAnsi="Times New Roman" w:eastAsia="SimSun" w:cs="Times New Roman"/>
          <w:b/>
          <w:bCs/>
          <w:color w:val="5B9BD5" w:themeColor="accent1"/>
          <w:sz w:val="24"/>
          <w:szCs w:val="24"/>
          <w:lang w:val="en-US"/>
          <w14:textFill>
            <w14:solidFill>
              <w14:schemeClr w14:val="accent1"/>
            </w14:solidFill>
          </w14:textFill>
        </w:rPr>
        <w:t>Data Analysis Tools</w:t>
      </w:r>
      <w:bookmarkEnd w:id="58"/>
      <w:bookmarkEnd w:id="59"/>
      <w:r>
        <w:rPr>
          <w:rFonts w:hint="default" w:ascii="Times New Roman" w:hAnsi="Times New Roman" w:eastAsia="SimSun" w:cs="Times New Roman"/>
          <w:b/>
          <w:bCs/>
          <w:color w:val="5B9BD5" w:themeColor="accent1"/>
          <w:sz w:val="24"/>
          <w:szCs w:val="24"/>
          <w:lang w:val="en-US"/>
          <w14:textFill>
            <w14:solidFill>
              <w14:schemeClr w14:val="accent1"/>
            </w14:solidFill>
          </w14:textFill>
        </w:rPr>
        <w:t xml:space="preserve"> </w:t>
      </w:r>
    </w:p>
    <w:p w14:paraId="67A861CC">
      <w:pPr>
        <w:numPr>
          <w:ilvl w:val="0"/>
          <w:numId w:val="0"/>
        </w:numPr>
        <w:spacing w:line="480" w:lineRule="auto"/>
        <w:ind w:leftChars="0" w:firstLine="720" w:firstLineChars="0"/>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For the analysis of the survey data, a combination of Excel and Python was utilized. Excel was chosen for its versatility and ease of use in handling and organizing large datasets. Initial data cleaning and categorization were conducted in Excel, where responses were organized into spreadsheets for a clear overview of the collected data. Basic statistical functions in Excel allowed for quick calculations of averages, percentages, and distributions, providing an immediate sense of the data's overall trends.</w:t>
      </w:r>
    </w:p>
    <w:p w14:paraId="4FFE67CA">
      <w:pPr>
        <w:numPr>
          <w:ilvl w:val="0"/>
          <w:numId w:val="0"/>
        </w:numPr>
        <w:spacing w:line="480" w:lineRule="auto"/>
        <w:ind w:leftChars="0" w:firstLine="720" w:firstLineChars="0"/>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Python was selected for more advanced data analysis, particularly because of its powerful libraries like Pandas for data manipulation and Matplotlib for data visualization. Pandas facilitated the handling of complex datasets, enabling the efficient filtering, grouping, and summarization of survey responses. Additionally, Python’s Matplotlib was employed to generate visual representations of the data, such as bar charts and histograms, which helped in illustrating key findings in a clear and accessible manner.</w:t>
      </w:r>
    </w:p>
    <w:p w14:paraId="06E56AD4">
      <w:pPr>
        <w:numPr>
          <w:ilvl w:val="0"/>
          <w:numId w:val="0"/>
        </w:numPr>
        <w:spacing w:line="480" w:lineRule="auto"/>
        <w:ind w:leftChars="0" w:firstLine="720" w:firstLineChars="0"/>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The choice of these tools was based on their complementary strengths: Excel provided an intuitive platform for initial data handling, while Python offered robust capabilities for in-depth analysis and visualization, aligning with the research objectives to both quantify and qualitatively explore ransomware threats and countermeasures.</w:t>
      </w:r>
    </w:p>
    <w:p w14:paraId="3A0B6619">
      <w:pPr>
        <w:numPr>
          <w:ilvl w:val="0"/>
          <w:numId w:val="14"/>
        </w:numPr>
        <w:spacing w:line="480" w:lineRule="auto"/>
        <w:ind w:left="425" w:leftChars="0" w:hanging="425" w:firstLineChars="0"/>
        <w:jc w:val="both"/>
        <w:outlineLvl w:val="0"/>
        <w:rPr>
          <w:rFonts w:hint="default" w:ascii="Times New Roman" w:hAnsi="Times New Roman" w:eastAsia="SimSun" w:cs="Times New Roman"/>
          <w:b/>
          <w:bCs/>
          <w:color w:val="5B9BD5" w:themeColor="accent1"/>
          <w:sz w:val="24"/>
          <w:szCs w:val="24"/>
          <w:lang w:val="en-US"/>
          <w14:textFill>
            <w14:solidFill>
              <w14:schemeClr w14:val="accent1"/>
            </w14:solidFill>
          </w14:textFill>
        </w:rPr>
      </w:pPr>
      <w:bookmarkStart w:id="60" w:name="_Toc27916"/>
      <w:bookmarkStart w:id="61" w:name="_Toc31458"/>
      <w:r>
        <w:rPr>
          <w:rFonts w:hint="default" w:ascii="Times New Roman" w:hAnsi="Times New Roman" w:eastAsia="SimSun" w:cs="Times New Roman"/>
          <w:b/>
          <w:bCs/>
          <w:color w:val="5B9BD5" w:themeColor="accent1"/>
          <w:sz w:val="24"/>
          <w:szCs w:val="24"/>
          <w:lang w:val="en-US"/>
          <w14:textFill>
            <w14:solidFill>
              <w14:schemeClr w14:val="accent1"/>
            </w14:solidFill>
          </w14:textFill>
        </w:rPr>
        <w:t>Challenges Encountered</w:t>
      </w:r>
      <w:bookmarkEnd w:id="60"/>
      <w:bookmarkEnd w:id="61"/>
      <w:r>
        <w:rPr>
          <w:rFonts w:hint="default" w:ascii="Times New Roman" w:hAnsi="Times New Roman" w:eastAsia="SimSun" w:cs="Times New Roman"/>
          <w:b/>
          <w:bCs/>
          <w:color w:val="5B9BD5" w:themeColor="accent1"/>
          <w:sz w:val="24"/>
          <w:szCs w:val="24"/>
          <w:lang w:val="en-US"/>
          <w14:textFill>
            <w14:solidFill>
              <w14:schemeClr w14:val="accent1"/>
            </w14:solidFill>
          </w14:textFill>
        </w:rPr>
        <w:t xml:space="preserve"> </w:t>
      </w:r>
    </w:p>
    <w:p w14:paraId="599F4074">
      <w:pPr>
        <w:numPr>
          <w:ilvl w:val="0"/>
          <w:numId w:val="0"/>
        </w:numPr>
        <w:spacing w:line="480" w:lineRule="auto"/>
        <w:ind w:leftChars="0" w:firstLine="720" w:firstLineChars="0"/>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Several challenges were encountered during the primary research phase, particularly in data collection and analysis. One of the main issues was the response rate. Despite the survey being distributed to a targeted group of cybersecurity professionals, the response rate was lower than anticipated, with only 10 participants completing the survey. This limited sample size posed challenges for generalizing the findings and required careful consideration during data analysis to ensure the results were still meaningful and reflective of broader industry trends.</w:t>
      </w:r>
    </w:p>
    <w:p w14:paraId="3A0E79B3">
      <w:pPr>
        <w:numPr>
          <w:ilvl w:val="0"/>
          <w:numId w:val="0"/>
        </w:numPr>
        <w:spacing w:line="480" w:lineRule="auto"/>
        <w:ind w:leftChars="0" w:firstLine="720" w:firstLineChars="0"/>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Another challenge was the inconsistency in the data collected from open-ended questions. While these questions provided valuable qualitative insights, some responses were vague or off-topic, making it difficult to extract relevant information. To address this, a rigorous coding process was employed during data analysis to categorize and interpret these responses accurately. This involved re-reading the transcripts multiple times, identifying common themes, and discarding irrelevant data.</w:t>
      </w:r>
    </w:p>
    <w:p w14:paraId="5D16FEB5">
      <w:pPr>
        <w:numPr>
          <w:ilvl w:val="0"/>
          <w:numId w:val="0"/>
        </w:numPr>
        <w:spacing w:line="480" w:lineRule="auto"/>
        <w:ind w:leftChars="0" w:firstLine="720" w:firstLineChars="0"/>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Furthermore, technical issues were encountered during the use of Microsoft Forms. Some respondents experienced difficulties accessing the survey, which may have contributed to the lower response rate. To mitigate this, follow-up emails were sent to potential participants with direct links and troubleshooting advice. Lastly, the process of aligning qualitative data with quantitative findings presented its own set of challenges. Ensuring that the qualitative insights supported and enriched the quantitative data required careful cross-referencing and iterative analysis. Despite these challenges, the data collection and analysis processes were successfully completed, resulting in valuable insights that contributed to the overall research objectives.</w:t>
      </w:r>
    </w:p>
    <w:p w14:paraId="2BD5F8FC">
      <w:pPr>
        <w:numPr>
          <w:ilvl w:val="0"/>
          <w:numId w:val="12"/>
        </w:numPr>
        <w:spacing w:line="480" w:lineRule="auto"/>
        <w:ind w:left="425" w:leftChars="0" w:hanging="425" w:firstLineChars="0"/>
        <w:jc w:val="both"/>
        <w:outlineLvl w:val="0"/>
        <w:rPr>
          <w:rFonts w:hint="default" w:ascii="Times New Roman" w:hAnsi="Times New Roman" w:eastAsia="SimSun" w:cs="Times New Roman"/>
          <w:b/>
          <w:bCs/>
          <w:sz w:val="24"/>
          <w:szCs w:val="24"/>
          <w:lang w:val="en-US"/>
        </w:rPr>
      </w:pPr>
      <w:bookmarkStart w:id="62" w:name="_Toc25775"/>
      <w:bookmarkStart w:id="63" w:name="_Toc23355"/>
      <w:r>
        <w:rPr>
          <w:rFonts w:hint="default" w:ascii="Times New Roman" w:hAnsi="Times New Roman" w:eastAsia="SimSun" w:cs="Times New Roman"/>
          <w:b/>
          <w:bCs/>
          <w:sz w:val="24"/>
          <w:szCs w:val="24"/>
          <w:lang w:val="en-US"/>
        </w:rPr>
        <w:t>Findings, Results, and Evaluation</w:t>
      </w:r>
      <w:bookmarkEnd w:id="62"/>
      <w:bookmarkEnd w:id="63"/>
    </w:p>
    <w:p w14:paraId="057DE490">
      <w:pPr>
        <w:numPr>
          <w:ilvl w:val="0"/>
          <w:numId w:val="15"/>
        </w:numPr>
        <w:spacing w:line="480" w:lineRule="auto"/>
        <w:ind w:left="425" w:leftChars="0" w:hanging="425" w:firstLineChars="0"/>
        <w:jc w:val="both"/>
        <w:outlineLvl w:val="0"/>
        <w:rPr>
          <w:rFonts w:hint="default" w:ascii="Times New Roman" w:hAnsi="Times New Roman" w:eastAsia="SimSun" w:cs="Times New Roman"/>
          <w:b/>
          <w:bCs/>
          <w:color w:val="5B9BD5" w:themeColor="accent1"/>
          <w:sz w:val="24"/>
          <w:szCs w:val="24"/>
          <w:lang w:val="en-US"/>
          <w14:textFill>
            <w14:solidFill>
              <w14:schemeClr w14:val="accent1"/>
            </w14:solidFill>
          </w14:textFill>
        </w:rPr>
      </w:pPr>
      <w:bookmarkStart w:id="64" w:name="_Toc18613"/>
      <w:bookmarkStart w:id="65" w:name="_Toc31024"/>
      <w:r>
        <w:rPr>
          <w:rFonts w:hint="default" w:ascii="Times New Roman" w:hAnsi="Times New Roman" w:eastAsia="SimSun" w:cs="Times New Roman"/>
          <w:b/>
          <w:bCs/>
          <w:color w:val="5B9BD5" w:themeColor="accent1"/>
          <w:sz w:val="24"/>
          <w:szCs w:val="24"/>
          <w:lang w:val="en-US"/>
          <w14:textFill>
            <w14:solidFill>
              <w14:schemeClr w14:val="accent1"/>
            </w14:solidFill>
          </w14:textFill>
        </w:rPr>
        <w:t>Preliminary Findings</w:t>
      </w:r>
      <w:bookmarkEnd w:id="64"/>
      <w:bookmarkEnd w:id="65"/>
      <w:r>
        <w:rPr>
          <w:rFonts w:hint="default" w:ascii="Times New Roman" w:hAnsi="Times New Roman" w:eastAsia="SimSun" w:cs="Times New Roman"/>
          <w:b/>
          <w:bCs/>
          <w:color w:val="5B9BD5" w:themeColor="accent1"/>
          <w:sz w:val="24"/>
          <w:szCs w:val="24"/>
          <w:lang w:val="en-US"/>
          <w14:textFill>
            <w14:solidFill>
              <w14:schemeClr w14:val="accent1"/>
            </w14:solidFill>
          </w14:textFill>
        </w:rPr>
        <w:t xml:space="preserve"> </w:t>
      </w:r>
    </w:p>
    <w:p w14:paraId="457E400E">
      <w:pPr>
        <w:spacing w:line="480" w:lineRule="auto"/>
        <w:ind w:left="11" w:leftChars="0" w:firstLine="720" w:firstLineChars="0"/>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The preliminary analysis of the survey data yielded several key findings that align with the research objectives of understanding ransomware attack vectors and evaluating the effectiveness of countermeasures. One of the most significant trends observed was the high frequency of ransomware incidents reported by the respondents. Out of the 10 participants, 70% indicated that their organizations had experienced at least one ransomware attack in the past year. This finding underscores the pervasive nature of ransomware threats in the current cybersecurity landscape.</w:t>
      </w:r>
    </w:p>
    <w:p w14:paraId="4A0EF10B">
      <w:pPr>
        <w:spacing w:line="480" w:lineRule="auto"/>
        <w:ind w:left="0" w:leftChars="0" w:firstLine="720" w:firstLineChars="0"/>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Another notable pattern was the variation in the perceived effectiveness of different countermeasures. The majority of respondents rated traditional antivirus software as less effective compared to more advanced strategies like regular data backups and employee training programs. Specifically, 80% of the participants ranked data backups as the most critical measure in mitigating the impact of ransomware attacks, followed by employee awareness programs, which were rated highly by 60% of the respondents.</w:t>
      </w:r>
    </w:p>
    <w:p w14:paraId="519509FF">
      <w:pPr>
        <w:spacing w:line="480" w:lineRule="auto"/>
        <w:ind w:left="0" w:leftChars="0" w:firstLine="720" w:firstLineChars="0"/>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Interestingly, the open-ended responses revealed a growing concern over the adaptability of ransomware, with several participants noting that newer strains are increasingly able to bypass traditional defenses. This highlights the evolving nature of ransomware threats and the need for continuous updates to security protocols.</w:t>
      </w:r>
    </w:p>
    <w:p w14:paraId="0C2FDC91">
      <w:pPr>
        <w:spacing w:line="480" w:lineRule="auto"/>
        <w:ind w:left="0" w:leftChars="0" w:firstLine="720" w:firstLineChars="0"/>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These preliminary findings suggest that while organizations are aware of and implementing various countermeasures, there is a recognition that traditional methods may no longer be sufficient, necessitating a shift towards more proactive and adaptive security strategies.</w:t>
      </w:r>
    </w:p>
    <w:p w14:paraId="065B471E">
      <w:pPr>
        <w:numPr>
          <w:ilvl w:val="0"/>
          <w:numId w:val="15"/>
        </w:numPr>
        <w:spacing w:line="480" w:lineRule="auto"/>
        <w:ind w:left="425" w:leftChars="0" w:hanging="425" w:firstLineChars="0"/>
        <w:jc w:val="both"/>
        <w:outlineLvl w:val="0"/>
        <w:rPr>
          <w:rFonts w:hint="default" w:ascii="Times New Roman" w:hAnsi="Times New Roman" w:eastAsia="SimSun" w:cs="Times New Roman"/>
          <w:b/>
          <w:bCs/>
          <w:color w:val="5B9BD5" w:themeColor="accent1"/>
          <w:sz w:val="24"/>
          <w:szCs w:val="24"/>
          <w:lang w:val="en-US"/>
          <w14:textFill>
            <w14:solidFill>
              <w14:schemeClr w14:val="accent1"/>
            </w14:solidFill>
          </w14:textFill>
        </w:rPr>
      </w:pPr>
      <w:bookmarkStart w:id="66" w:name="_Toc17127"/>
      <w:bookmarkStart w:id="67" w:name="_Toc17635"/>
      <w:r>
        <w:rPr>
          <w:rFonts w:hint="default" w:ascii="Times New Roman" w:hAnsi="Times New Roman" w:eastAsia="SimSun" w:cs="Times New Roman"/>
          <w:b/>
          <w:bCs/>
          <w:color w:val="5B9BD5" w:themeColor="accent1"/>
          <w:sz w:val="24"/>
          <w:szCs w:val="24"/>
          <w:lang w:val="en-US"/>
          <w14:textFill>
            <w14:solidFill>
              <w14:schemeClr w14:val="accent1"/>
            </w14:solidFill>
          </w14:textFill>
        </w:rPr>
        <w:t>Data Interpretation</w:t>
      </w:r>
      <w:bookmarkEnd w:id="66"/>
      <w:bookmarkEnd w:id="67"/>
      <w:r>
        <w:rPr>
          <w:rFonts w:hint="default" w:ascii="Times New Roman" w:hAnsi="Times New Roman" w:eastAsia="SimSun" w:cs="Times New Roman"/>
          <w:b/>
          <w:bCs/>
          <w:color w:val="5B9BD5" w:themeColor="accent1"/>
          <w:sz w:val="24"/>
          <w:szCs w:val="24"/>
          <w:lang w:val="en-US"/>
          <w14:textFill>
            <w14:solidFill>
              <w14:schemeClr w14:val="accent1"/>
            </w14:solidFill>
          </w14:textFill>
        </w:rPr>
        <w:t xml:space="preserve"> </w:t>
      </w:r>
    </w:p>
    <w:p w14:paraId="5A2D8502">
      <w:pPr>
        <w:spacing w:line="480" w:lineRule="auto"/>
        <w:ind w:left="11" w:leftChars="0" w:firstLine="720" w:firstLineChars="0"/>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The findings from the survey provide valuable insights into the current state of ransomware defense strategies and their effectiveness, directly supporting the research objectives. The high incidence of ransomware attacks reported by respondents corroborates the literature review's assertion that ransomware remains a significant and growing threat. This aligns with secondary research that identified ransomware as one of the most common and costly forms of cybercrime affecting organizations worldwide.</w:t>
      </w:r>
    </w:p>
    <w:p w14:paraId="0B7E9A9F">
      <w:pPr>
        <w:spacing w:line="480" w:lineRule="auto"/>
        <w:ind w:left="11" w:leftChars="0" w:firstLine="720" w:firstLineChars="0"/>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The preference for data backups and employee training over traditional antivirus solutions, as highlighted by the survey respondents, also mirrors trends observed in the literature. Previous studies have emphasized the importance of data recovery plans and user education in preventing ransomware attacks, particularly as cybercriminals develop more sophisticated methods to circumvent conventional security measures. This finding suggests a growing awareness among cybersecurity professionals of the need to adopt a multi-layered defense strategy that includes both technological solutions and human factors.</w:t>
      </w:r>
    </w:p>
    <w:p w14:paraId="76AC2A87">
      <w:pPr>
        <w:spacing w:line="480" w:lineRule="auto"/>
        <w:ind w:left="0" w:leftChars="0" w:firstLine="720" w:firstLineChars="0"/>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Moreover, the concerns raised about the adaptability of ransomware underscore the dynamic nature of this threat, reinforcing the need for continuous innovation in both defensive technologies and practices. These insights contribute to the broader discussion on how organizations can better protect themselves against the ever-evolving landscape of cyber threats.</w:t>
      </w:r>
    </w:p>
    <w:p w14:paraId="25ED3AA2">
      <w:pPr>
        <w:numPr>
          <w:ilvl w:val="0"/>
          <w:numId w:val="15"/>
        </w:numPr>
        <w:spacing w:line="480" w:lineRule="auto"/>
        <w:ind w:left="425" w:leftChars="0" w:hanging="425" w:firstLineChars="0"/>
        <w:jc w:val="both"/>
        <w:outlineLvl w:val="0"/>
        <w:rPr>
          <w:rFonts w:hint="default" w:ascii="Times New Roman" w:hAnsi="Times New Roman" w:eastAsia="SimSun" w:cs="Times New Roman"/>
          <w:b/>
          <w:bCs/>
          <w:color w:val="5B9BD5" w:themeColor="accent1"/>
          <w:sz w:val="24"/>
          <w:szCs w:val="24"/>
          <w:lang w:val="en-US"/>
          <w14:textFill>
            <w14:solidFill>
              <w14:schemeClr w14:val="accent1"/>
            </w14:solidFill>
          </w14:textFill>
        </w:rPr>
      </w:pPr>
      <w:bookmarkStart w:id="68" w:name="_Toc485"/>
      <w:bookmarkStart w:id="69" w:name="_Toc5076"/>
      <w:r>
        <w:rPr>
          <w:rFonts w:hint="default" w:ascii="Times New Roman" w:hAnsi="Times New Roman" w:eastAsia="SimSun" w:cs="Times New Roman"/>
          <w:b/>
          <w:bCs/>
          <w:color w:val="5B9BD5" w:themeColor="accent1"/>
          <w:sz w:val="24"/>
          <w:szCs w:val="24"/>
          <w:lang w:val="en-US"/>
          <w14:textFill>
            <w14:solidFill>
              <w14:schemeClr w14:val="accent1"/>
            </w14:solidFill>
          </w14:textFill>
        </w:rPr>
        <w:t>Validation of Results</w:t>
      </w:r>
      <w:bookmarkEnd w:id="68"/>
      <w:bookmarkEnd w:id="69"/>
      <w:r>
        <w:rPr>
          <w:rFonts w:hint="default" w:ascii="Times New Roman" w:hAnsi="Times New Roman" w:eastAsia="SimSun" w:cs="Times New Roman"/>
          <w:b/>
          <w:bCs/>
          <w:color w:val="5B9BD5" w:themeColor="accent1"/>
          <w:sz w:val="24"/>
          <w:szCs w:val="24"/>
          <w:lang w:val="en-US"/>
          <w14:textFill>
            <w14:solidFill>
              <w14:schemeClr w14:val="accent1"/>
            </w14:solidFill>
          </w14:textFill>
        </w:rPr>
        <w:t xml:space="preserve"> </w:t>
      </w:r>
    </w:p>
    <w:p w14:paraId="6E73BEC6">
      <w:pPr>
        <w:spacing w:line="480" w:lineRule="auto"/>
        <w:ind w:left="11" w:leftChars="0" w:firstLine="720" w:firstLineChars="0"/>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To ensure the reliability and validity of the survey findings, several validation methods were employed. First, triangulation was used by comparing the survey results with the insights gained from the literature review. The consistency between the primary data and the secondary sources reinforced the credibility of the findings, particularly regarding the effectiveness of various ransomware countermeasures.</w:t>
      </w:r>
    </w:p>
    <w:p w14:paraId="4A232EBD">
      <w:pPr>
        <w:spacing w:line="480" w:lineRule="auto"/>
        <w:ind w:left="0" w:leftChars="0" w:firstLine="720" w:firstLineChars="0"/>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Additionally, expert validation was sought through consultations with industry professionals. Two cybersecurity experts reviewed the preliminary findings and provided feedback on the interpretation of the data. Their input helped to confirm that the trends observed in the survey were reflective of broader industry experiences and practices.</w:t>
      </w:r>
    </w:p>
    <w:p w14:paraId="14B5ADD1">
      <w:pPr>
        <w:spacing w:line="480" w:lineRule="auto"/>
        <w:ind w:left="0" w:leftChars="0" w:firstLine="720" w:firstLineChars="0"/>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Lastly, cross-validation was performed by re-analyzing a subset of the survey responses to ensure consistency in data coding and interpretation. This process helped to eliminate potential biases and enhance the overall robustness of the research findings, providing a solid foundation for the subsequent development of the ransomware countermeasure training guide.</w:t>
      </w:r>
    </w:p>
    <w:p w14:paraId="6A4E37C0">
      <w:pPr>
        <w:pStyle w:val="9"/>
        <w:spacing w:line="480" w:lineRule="auto"/>
        <w:jc w:val="center"/>
        <w:rPr>
          <w:rStyle w:val="11"/>
          <w:rFonts w:hint="default" w:ascii="Times New Roman" w:hAnsi="Times New Roman" w:eastAsia="SimSun" w:cs="Times New Roman"/>
          <w:b w:val="0"/>
          <w:bCs w:val="0"/>
          <w:i w:val="0"/>
          <w:iCs w:val="0"/>
          <w:color w:val="000000"/>
          <w:sz w:val="24"/>
          <w:szCs w:val="24"/>
          <w:u w:val="single"/>
          <w:lang w:val="en-US"/>
        </w:rPr>
      </w:pPr>
    </w:p>
    <w:p w14:paraId="536CFF66">
      <w:pPr>
        <w:spacing w:line="480" w:lineRule="auto"/>
        <w:ind w:left="0" w:leftChars="0" w:firstLine="0" w:firstLineChars="0"/>
        <w:rPr>
          <w:rStyle w:val="11"/>
          <w:rFonts w:hint="default" w:ascii="Times New Roman" w:hAnsi="Times New Roman" w:eastAsia="SimSun" w:cs="Times New Roman"/>
          <w:b w:val="0"/>
          <w:bCs w:val="0"/>
          <w:i w:val="0"/>
          <w:iCs w:val="0"/>
          <w:color w:val="000000"/>
          <w:sz w:val="24"/>
          <w:szCs w:val="24"/>
          <w:u w:val="single"/>
          <w:lang w:val="en-US"/>
        </w:rPr>
      </w:pPr>
    </w:p>
    <w:p w14:paraId="676CC3A3">
      <w:pPr>
        <w:spacing w:line="480" w:lineRule="auto"/>
        <w:rPr>
          <w:rStyle w:val="11"/>
          <w:rFonts w:hint="default" w:ascii="Times New Roman" w:hAnsi="Times New Roman" w:eastAsia="SimSun" w:cs="Times New Roman"/>
          <w:b w:val="0"/>
          <w:bCs w:val="0"/>
          <w:i w:val="0"/>
          <w:iCs w:val="0"/>
          <w:color w:val="000000"/>
          <w:sz w:val="24"/>
          <w:szCs w:val="24"/>
          <w:u w:val="single"/>
          <w:lang w:val="en-US"/>
        </w:rPr>
      </w:pPr>
      <w:r>
        <w:rPr>
          <w:rStyle w:val="11"/>
          <w:rFonts w:hint="default" w:ascii="Times New Roman" w:hAnsi="Times New Roman" w:eastAsia="SimSun" w:cs="Times New Roman"/>
          <w:b w:val="0"/>
          <w:bCs w:val="0"/>
          <w:i w:val="0"/>
          <w:iCs w:val="0"/>
          <w:color w:val="000000"/>
          <w:sz w:val="24"/>
          <w:szCs w:val="24"/>
          <w:u w:val="single"/>
          <w:lang w:val="en-US"/>
        </w:rPr>
        <w:br w:type="page"/>
      </w:r>
    </w:p>
    <w:p w14:paraId="1E360B20">
      <w:pPr>
        <w:pStyle w:val="9"/>
        <w:spacing w:line="480" w:lineRule="auto"/>
        <w:jc w:val="center"/>
        <w:outlineLvl w:val="0"/>
        <w:rPr>
          <w:rStyle w:val="11"/>
          <w:rFonts w:hint="default" w:ascii="Times New Roman" w:hAnsi="Times New Roman" w:eastAsia="SimSun" w:cs="Times New Roman"/>
          <w:b/>
          <w:bCs/>
          <w:i w:val="0"/>
          <w:iCs w:val="0"/>
          <w:color w:val="000000"/>
          <w:sz w:val="24"/>
          <w:szCs w:val="24"/>
          <w:u w:val="single"/>
          <w:lang w:val="en-US"/>
        </w:rPr>
      </w:pPr>
      <w:bookmarkStart w:id="70" w:name="_Toc7135"/>
      <w:bookmarkStart w:id="71" w:name="_Toc26581"/>
      <w:r>
        <w:rPr>
          <w:rStyle w:val="11"/>
          <w:rFonts w:hint="default" w:ascii="Times New Roman" w:hAnsi="Times New Roman" w:eastAsia="SimSun" w:cs="Times New Roman"/>
          <w:b/>
          <w:bCs/>
          <w:i w:val="0"/>
          <w:iCs w:val="0"/>
          <w:color w:val="000000"/>
          <w:sz w:val="24"/>
          <w:szCs w:val="24"/>
          <w:u w:val="single"/>
          <w:lang w:val="en-US"/>
        </w:rPr>
        <w:t>CHAPTER 4</w:t>
      </w:r>
      <w:bookmarkEnd w:id="70"/>
      <w:bookmarkEnd w:id="71"/>
    </w:p>
    <w:p w14:paraId="3D6C249A">
      <w:pPr>
        <w:spacing w:line="480" w:lineRule="auto"/>
        <w:jc w:val="center"/>
        <w:outlineLvl w:val="0"/>
        <w:rPr>
          <w:rFonts w:hint="default" w:ascii="Times New Roman" w:hAnsi="Times New Roman" w:eastAsia="SimSun" w:cs="Times New Roman"/>
          <w:b/>
          <w:bCs/>
          <w:sz w:val="24"/>
          <w:szCs w:val="24"/>
          <w:lang w:val="en-US"/>
        </w:rPr>
      </w:pPr>
      <w:bookmarkStart w:id="72" w:name="_Toc27142"/>
      <w:bookmarkStart w:id="73" w:name="_Toc25730"/>
      <w:r>
        <w:rPr>
          <w:rFonts w:hint="default" w:ascii="Times New Roman" w:hAnsi="Times New Roman" w:eastAsia="SimSun" w:cs="Times New Roman"/>
          <w:b/>
          <w:bCs/>
          <w:sz w:val="24"/>
          <w:szCs w:val="24"/>
          <w:lang w:val="en-US"/>
        </w:rPr>
        <w:t>CRITICAL ANALYSIS OF RESEARCH</w:t>
      </w:r>
      <w:bookmarkEnd w:id="72"/>
      <w:bookmarkEnd w:id="73"/>
    </w:p>
    <w:p w14:paraId="5D28563F">
      <w:pPr>
        <w:numPr>
          <w:ilvl w:val="0"/>
          <w:numId w:val="16"/>
        </w:numPr>
        <w:spacing w:line="480" w:lineRule="auto"/>
        <w:ind w:left="425" w:leftChars="0" w:hanging="425" w:firstLineChars="0"/>
        <w:jc w:val="both"/>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Analysis of Literature Review and Primary Research</w:t>
      </w:r>
    </w:p>
    <w:p w14:paraId="66B9BFE1">
      <w:pPr>
        <w:numPr>
          <w:ilvl w:val="0"/>
          <w:numId w:val="17"/>
        </w:numPr>
        <w:spacing w:line="480" w:lineRule="auto"/>
        <w:ind w:left="425" w:leftChars="0" w:hanging="425" w:firstLineChars="0"/>
        <w:jc w:val="both"/>
        <w:outlineLvl w:val="0"/>
        <w:rPr>
          <w:rFonts w:hint="default" w:ascii="Times New Roman" w:hAnsi="Times New Roman" w:eastAsia="SimSun"/>
          <w:b/>
          <w:bCs/>
          <w:color w:val="5B9BD5" w:themeColor="accent1"/>
          <w:sz w:val="24"/>
          <w:szCs w:val="24"/>
          <w:lang w:val="en-US"/>
          <w14:textFill>
            <w14:solidFill>
              <w14:schemeClr w14:val="accent1"/>
            </w14:solidFill>
          </w14:textFill>
        </w:rPr>
      </w:pPr>
      <w:bookmarkStart w:id="74" w:name="_Toc2175"/>
      <w:bookmarkStart w:id="75" w:name="_Toc4825"/>
      <w:r>
        <w:rPr>
          <w:rFonts w:hint="default" w:ascii="Times New Roman" w:hAnsi="Times New Roman" w:eastAsia="SimSun" w:cs="Times New Roman"/>
          <w:b/>
          <w:bCs/>
          <w:color w:val="5B9BD5" w:themeColor="accent1"/>
          <w:sz w:val="24"/>
          <w:szCs w:val="24"/>
          <w:lang w:val="en-US"/>
          <w14:textFill>
            <w14:solidFill>
              <w14:schemeClr w14:val="accent1"/>
            </w14:solidFill>
          </w14:textFill>
        </w:rPr>
        <w:t>Comparative Analysis</w:t>
      </w:r>
      <w:bookmarkEnd w:id="74"/>
      <w:bookmarkEnd w:id="75"/>
      <w:r>
        <w:rPr>
          <w:rFonts w:hint="default" w:ascii="Times New Roman" w:hAnsi="Times New Roman" w:eastAsia="SimSun" w:cs="Times New Roman"/>
          <w:b/>
          <w:bCs/>
          <w:color w:val="5B9BD5" w:themeColor="accent1"/>
          <w:sz w:val="24"/>
          <w:szCs w:val="24"/>
          <w:lang w:val="en-US"/>
          <w14:textFill>
            <w14:solidFill>
              <w14:schemeClr w14:val="accent1"/>
            </w14:solidFill>
          </w14:textFill>
        </w:rPr>
        <w:t xml:space="preserve"> </w:t>
      </w:r>
    </w:p>
    <w:p w14:paraId="021DD92E">
      <w:pPr>
        <w:numPr>
          <w:ilvl w:val="0"/>
          <w:numId w:val="18"/>
        </w:numPr>
        <w:spacing w:line="480" w:lineRule="auto"/>
        <w:ind w:left="425" w:leftChars="0" w:hanging="425" w:firstLineChars="0"/>
        <w:jc w:val="both"/>
        <w:rPr>
          <w:rFonts w:hint="default" w:ascii="Times New Roman" w:hAnsi="Times New Roman" w:eastAsia="SimSun"/>
          <w:b/>
          <w:bCs/>
          <w:i/>
          <w:iCs/>
          <w:color w:val="auto"/>
          <w:sz w:val="24"/>
          <w:szCs w:val="24"/>
          <w:lang w:val="en-US"/>
        </w:rPr>
      </w:pPr>
      <w:r>
        <w:rPr>
          <w:rFonts w:hint="default" w:ascii="Times New Roman" w:hAnsi="Times New Roman" w:eastAsia="SimSun"/>
          <w:b/>
          <w:bCs/>
          <w:i/>
          <w:iCs/>
          <w:color w:val="auto"/>
          <w:sz w:val="24"/>
          <w:szCs w:val="24"/>
          <w:lang w:val="en-US"/>
        </w:rPr>
        <w:t>Introduction</w:t>
      </w:r>
    </w:p>
    <w:p w14:paraId="17DD3E4D">
      <w:pPr>
        <w:numPr>
          <w:ilvl w:val="0"/>
          <w:numId w:val="0"/>
        </w:numPr>
        <w:spacing w:line="480" w:lineRule="auto"/>
        <w:ind w:leftChars="0" w:firstLine="720" w:firstLineChars="0"/>
        <w:jc w:val="both"/>
        <w:rPr>
          <w:rFonts w:hint="default" w:ascii="Times New Roman" w:hAnsi="Times New Roman" w:eastAsia="SimSun"/>
          <w:b w:val="0"/>
          <w:bCs w:val="0"/>
          <w:color w:val="auto"/>
          <w:sz w:val="24"/>
          <w:szCs w:val="24"/>
          <w:lang w:val="en-US"/>
        </w:rPr>
      </w:pPr>
      <w:r>
        <w:rPr>
          <w:rFonts w:hint="default" w:ascii="Times New Roman" w:hAnsi="Times New Roman" w:eastAsia="SimSun"/>
          <w:b w:val="0"/>
          <w:bCs w:val="0"/>
          <w:color w:val="auto"/>
          <w:sz w:val="24"/>
          <w:szCs w:val="24"/>
          <w:lang w:val="en-US"/>
        </w:rPr>
        <w:t>In this section, we conduct a comprehensive comparative analysis of the findings from our primary research against the literature reviewed in Chapter 2. The objective is to critically assess how the results align with, contradict, or fill gaps in the existing body of knowledge on ransomware attack vectors and countermeasures. The literature covered in Chapter 2 provided a robust theoretical framework that highlighted key themes, such as the evolution of ransomware, its attack vectors, the effectiveness of current countermeasures, and emerging challenges in cybersecurity. The primary research, conducted through surveys and interviews, offers empirical insights that are now juxtaposed with these established concepts to provide a nuanced understanding of the subject.</w:t>
      </w:r>
    </w:p>
    <w:p w14:paraId="47500BFD">
      <w:pPr>
        <w:numPr>
          <w:ilvl w:val="0"/>
          <w:numId w:val="18"/>
        </w:numPr>
        <w:spacing w:line="480" w:lineRule="auto"/>
        <w:ind w:left="425" w:leftChars="0" w:hanging="425" w:firstLineChars="0"/>
        <w:jc w:val="both"/>
        <w:rPr>
          <w:rFonts w:hint="default" w:ascii="Times New Roman" w:hAnsi="Times New Roman" w:eastAsia="SimSun"/>
          <w:b/>
          <w:bCs/>
          <w:i/>
          <w:iCs/>
          <w:color w:val="auto"/>
          <w:sz w:val="24"/>
          <w:szCs w:val="24"/>
          <w:lang w:val="en-US"/>
        </w:rPr>
      </w:pPr>
      <w:r>
        <w:rPr>
          <w:rFonts w:hint="default" w:ascii="Times New Roman" w:hAnsi="Times New Roman" w:eastAsia="SimSun"/>
          <w:b/>
          <w:bCs/>
          <w:i/>
          <w:iCs/>
          <w:color w:val="auto"/>
          <w:sz w:val="24"/>
          <w:szCs w:val="24"/>
          <w:lang w:val="en-US"/>
        </w:rPr>
        <w:t>Consistencies Between Primary Research and Literature</w:t>
      </w:r>
    </w:p>
    <w:p w14:paraId="6F0FAC1F">
      <w:pPr>
        <w:numPr>
          <w:ilvl w:val="0"/>
          <w:numId w:val="0"/>
        </w:numPr>
        <w:spacing w:line="480" w:lineRule="auto"/>
        <w:ind w:leftChars="0" w:firstLine="720" w:firstLineChars="0"/>
        <w:jc w:val="both"/>
        <w:rPr>
          <w:rFonts w:hint="default" w:ascii="Times New Roman" w:hAnsi="Times New Roman" w:eastAsia="SimSun"/>
          <w:b w:val="0"/>
          <w:bCs w:val="0"/>
          <w:color w:val="auto"/>
          <w:sz w:val="24"/>
          <w:szCs w:val="24"/>
          <w:lang w:val="en-US"/>
        </w:rPr>
      </w:pPr>
      <w:r>
        <w:rPr>
          <w:rFonts w:hint="default" w:ascii="Times New Roman" w:hAnsi="Times New Roman" w:eastAsia="SimSun"/>
          <w:b w:val="0"/>
          <w:bCs w:val="0"/>
          <w:color w:val="auto"/>
          <w:sz w:val="24"/>
          <w:szCs w:val="24"/>
          <w:lang w:val="en-US"/>
        </w:rPr>
        <w:t>One of the notable consistencies between the primary research findings and the literature is the identification of phishing as a predominant ransomware attack vector. Numerous studies in the literature, such as those by Henson et al. (2021) and Smith (2020), emphasized phishing as the most common entry point for ransomware attacks. This finding was corroborated by our primary research, where a significant percentage of respondents identified phishing as the primary method through which ransomware was introduced into their systems. This alignment underscores the persistent threat that phishing poses, despite advancements in cybersecurity technologies.</w:t>
      </w:r>
    </w:p>
    <w:p w14:paraId="719B9862">
      <w:pPr>
        <w:numPr>
          <w:ilvl w:val="0"/>
          <w:numId w:val="0"/>
        </w:numPr>
        <w:spacing w:line="480" w:lineRule="auto"/>
        <w:ind w:leftChars="0" w:firstLine="720" w:firstLineChars="0"/>
        <w:jc w:val="both"/>
        <w:rPr>
          <w:rFonts w:hint="default" w:ascii="Times New Roman" w:hAnsi="Times New Roman" w:eastAsia="SimSun"/>
          <w:b w:val="0"/>
          <w:bCs w:val="0"/>
          <w:color w:val="auto"/>
          <w:sz w:val="24"/>
          <w:szCs w:val="24"/>
          <w:lang w:val="en-US"/>
        </w:rPr>
      </w:pPr>
      <w:r>
        <w:rPr>
          <w:rFonts w:hint="default" w:ascii="Times New Roman" w:hAnsi="Times New Roman" w:eastAsia="SimSun"/>
          <w:b w:val="0"/>
          <w:bCs w:val="0"/>
          <w:color w:val="auto"/>
          <w:sz w:val="24"/>
          <w:szCs w:val="24"/>
          <w:lang w:val="en-US"/>
        </w:rPr>
        <w:t>Furthermore, both the literature and primary research highlighted the increasing sophistication of ransomware attacks. According to Kharraz et al. (2019), modern ransomware has evolved to bypass traditional security measures through the use of advanced encryption techniques and the exploitation of zero-day vulnerabilities. Our primary research supported this observation, with respondents indicating that recent ransomware attacks they experienced were not detected by their existing antivirus or anti-malware tools. This consistency points to a critical gap in current cybersecurity practices, where traditional tools are no longer sufficient to counter the advanced nature of modern ransomware.</w:t>
      </w:r>
    </w:p>
    <w:p w14:paraId="4CB887D4">
      <w:pPr>
        <w:numPr>
          <w:ilvl w:val="0"/>
          <w:numId w:val="0"/>
        </w:numPr>
        <w:spacing w:line="480" w:lineRule="auto"/>
        <w:ind w:leftChars="0" w:firstLine="720" w:firstLineChars="0"/>
        <w:jc w:val="both"/>
        <w:rPr>
          <w:rFonts w:hint="default" w:ascii="Times New Roman" w:hAnsi="Times New Roman" w:eastAsia="SimSun"/>
          <w:b w:val="0"/>
          <w:bCs w:val="0"/>
          <w:color w:val="auto"/>
          <w:sz w:val="24"/>
          <w:szCs w:val="24"/>
          <w:lang w:val="en-US"/>
        </w:rPr>
      </w:pPr>
      <w:r>
        <w:rPr>
          <w:rFonts w:hint="default" w:ascii="Times New Roman" w:hAnsi="Times New Roman" w:eastAsia="SimSun"/>
          <w:b w:val="0"/>
          <w:bCs w:val="0"/>
          <w:color w:val="auto"/>
          <w:sz w:val="24"/>
          <w:szCs w:val="24"/>
          <w:lang w:val="en-US"/>
        </w:rPr>
        <w:t>The role of human error as a significant factor in the success of ransomware attacks was another area where primary research aligned with existing literature. Numerous studies, including those by Newman (2020) and Williams and Taylor (2018), highlighted the role of human error—such as clicking on malicious links or downloading infected attachments—in facilitating ransomware infections. Our survey respondents overwhelmingly identified human error as a critical weakness in their cybersecurity defenses, thus reinforcing the need for continuous employee training and awareness programs as emphasized in the literature.</w:t>
      </w:r>
    </w:p>
    <w:p w14:paraId="234DDE50">
      <w:pPr>
        <w:numPr>
          <w:ilvl w:val="0"/>
          <w:numId w:val="18"/>
        </w:numPr>
        <w:spacing w:line="480" w:lineRule="auto"/>
        <w:ind w:left="425" w:leftChars="0" w:hanging="425" w:firstLineChars="0"/>
        <w:jc w:val="both"/>
        <w:rPr>
          <w:rFonts w:hint="default" w:ascii="Times New Roman" w:hAnsi="Times New Roman" w:eastAsia="SimSun"/>
          <w:b/>
          <w:bCs/>
          <w:i/>
          <w:iCs/>
          <w:color w:val="auto"/>
          <w:sz w:val="24"/>
          <w:szCs w:val="24"/>
          <w:lang w:val="en-US"/>
        </w:rPr>
      </w:pPr>
      <w:r>
        <w:rPr>
          <w:rFonts w:hint="default" w:ascii="Times New Roman" w:hAnsi="Times New Roman" w:eastAsia="SimSun"/>
          <w:b/>
          <w:bCs/>
          <w:i/>
          <w:iCs/>
          <w:color w:val="auto"/>
          <w:sz w:val="24"/>
          <w:szCs w:val="24"/>
          <w:lang w:val="en-US"/>
        </w:rPr>
        <w:t>Contradictions Between Primary Research and Literature</w:t>
      </w:r>
    </w:p>
    <w:p w14:paraId="66416BFB">
      <w:pPr>
        <w:numPr>
          <w:ilvl w:val="0"/>
          <w:numId w:val="0"/>
        </w:numPr>
        <w:spacing w:line="480" w:lineRule="auto"/>
        <w:ind w:leftChars="0" w:firstLine="720" w:firstLineChars="0"/>
        <w:jc w:val="both"/>
        <w:rPr>
          <w:rFonts w:hint="default" w:ascii="Times New Roman" w:hAnsi="Times New Roman" w:eastAsia="SimSun"/>
          <w:b w:val="0"/>
          <w:bCs w:val="0"/>
          <w:color w:val="auto"/>
          <w:sz w:val="24"/>
          <w:szCs w:val="24"/>
          <w:lang w:val="en-US"/>
        </w:rPr>
      </w:pPr>
      <w:r>
        <w:rPr>
          <w:rFonts w:hint="default" w:ascii="Times New Roman" w:hAnsi="Times New Roman" w:eastAsia="SimSun"/>
          <w:b w:val="0"/>
          <w:bCs w:val="0"/>
          <w:color w:val="auto"/>
          <w:sz w:val="24"/>
          <w:szCs w:val="24"/>
          <w:lang w:val="en-US"/>
        </w:rPr>
        <w:t>While there were significant areas of consistency, several contradictions emerged between the primary research findings and the literature. One such contradiction was the perceived effectiveness of current backup strategies. Literature by Berrios (2019) and Clark and Pelgrim (2021) strongly advocated for regular backups as a foolproof method to mitigate the impact of ransomware. These studies argued that having a reliable backup system allows organizations to restore their data without succumbing to ransom demands. However, our primary research revealed a contrasting reality: a substantial portion of respondents reported that their backup systems were either compromised during the attack or proved ineffective due to incomplete or outdated backups. This discrepancy suggests that while backups are theoretically a strong defense, their practical implementation often falls short, leaving organizations vulnerable.</w:t>
      </w:r>
    </w:p>
    <w:p w14:paraId="16999CF8">
      <w:pPr>
        <w:numPr>
          <w:ilvl w:val="0"/>
          <w:numId w:val="0"/>
        </w:numPr>
        <w:spacing w:line="480" w:lineRule="auto"/>
        <w:ind w:leftChars="0" w:firstLine="720" w:firstLineChars="0"/>
        <w:jc w:val="both"/>
        <w:rPr>
          <w:rFonts w:hint="default" w:ascii="Times New Roman" w:hAnsi="Times New Roman" w:eastAsia="SimSun"/>
          <w:b w:val="0"/>
          <w:bCs w:val="0"/>
          <w:color w:val="auto"/>
          <w:sz w:val="24"/>
          <w:szCs w:val="24"/>
          <w:lang w:val="en-US"/>
        </w:rPr>
      </w:pPr>
      <w:r>
        <w:rPr>
          <w:rFonts w:hint="default" w:ascii="Times New Roman" w:hAnsi="Times New Roman" w:eastAsia="SimSun"/>
          <w:b w:val="0"/>
          <w:bCs w:val="0"/>
          <w:color w:val="auto"/>
          <w:sz w:val="24"/>
          <w:szCs w:val="24"/>
          <w:lang w:val="en-US"/>
        </w:rPr>
        <w:t>Another area of contradiction was the role of cyber insurance as a countermeasure against ransomware. The literature, particularly studies by Norton and Dowd (2020), suggested that cyber insurance provides a safety net for organizations, covering the financial losses associated with ransomware attacks. However, our primary research found a growing skepticism among respondents regarding the efficacy of cyber insurance. Many respondents indicated that their cyber insurance policies did not cover the full extent of the damages, or that the claims process was so cumbersome that it added more stress than relief post-attack. This contradiction highlights a potential gap in the perceived versus actual value of cyber insurance in ransomware recovery.</w:t>
      </w:r>
    </w:p>
    <w:p w14:paraId="7E653D16">
      <w:pPr>
        <w:numPr>
          <w:ilvl w:val="0"/>
          <w:numId w:val="0"/>
        </w:numPr>
        <w:spacing w:line="480" w:lineRule="auto"/>
        <w:ind w:leftChars="0"/>
        <w:jc w:val="both"/>
        <w:rPr>
          <w:rFonts w:hint="default" w:ascii="Times New Roman" w:hAnsi="Times New Roman" w:eastAsia="SimSun"/>
          <w:b/>
          <w:bCs/>
          <w:i/>
          <w:iCs/>
          <w:color w:val="auto"/>
          <w:sz w:val="24"/>
          <w:szCs w:val="24"/>
          <w:lang w:val="en-US"/>
        </w:rPr>
      </w:pPr>
      <w:r>
        <w:rPr>
          <w:rFonts w:hint="default" w:ascii="Times New Roman" w:hAnsi="Times New Roman" w:eastAsia="SimSun"/>
          <w:b/>
          <w:bCs/>
          <w:i/>
          <w:iCs/>
          <w:color w:val="auto"/>
          <w:sz w:val="24"/>
          <w:szCs w:val="24"/>
          <w:lang w:val="en-US"/>
        </w:rPr>
        <w:t>Gaps Identified Through Comparative Analysis</w:t>
      </w:r>
    </w:p>
    <w:p w14:paraId="1D06CB32">
      <w:pPr>
        <w:numPr>
          <w:ilvl w:val="0"/>
          <w:numId w:val="0"/>
        </w:numPr>
        <w:spacing w:line="480" w:lineRule="auto"/>
        <w:ind w:leftChars="0" w:firstLine="720" w:firstLineChars="0"/>
        <w:jc w:val="both"/>
        <w:rPr>
          <w:rFonts w:hint="default" w:ascii="Times New Roman" w:hAnsi="Times New Roman" w:eastAsia="SimSun"/>
          <w:b w:val="0"/>
          <w:bCs w:val="0"/>
          <w:color w:val="auto"/>
          <w:sz w:val="24"/>
          <w:szCs w:val="24"/>
          <w:lang w:val="en-US"/>
        </w:rPr>
      </w:pPr>
      <w:r>
        <w:rPr>
          <w:rFonts w:hint="default" w:ascii="Times New Roman" w:hAnsi="Times New Roman" w:eastAsia="SimSun"/>
          <w:b w:val="0"/>
          <w:bCs w:val="0"/>
          <w:color w:val="auto"/>
          <w:sz w:val="24"/>
          <w:szCs w:val="24"/>
          <w:lang w:val="en-US"/>
        </w:rPr>
        <w:t>The comparative analysis also revealed several gaps that were not fully addressed in the existing literature. One significant gap pertains to the evolving nature of ransomware negotiation strategies. While the literature extensively covers technical countermeasures and preventive strategies, there is limited discussion on the negotiation process when an organization decides to engage with attackers. Our primary research uncovered that a number of organizations have had to negotiate with ransomware perpetrators, and the outcomes varied widely depending on the strategies employed. This finding suggests a need for more research into effective negotiation tactics, including when and how to engage third-party negotiators, to better prepare organizations for such scenarios.</w:t>
      </w:r>
    </w:p>
    <w:p w14:paraId="005FB111">
      <w:pPr>
        <w:numPr>
          <w:ilvl w:val="0"/>
          <w:numId w:val="0"/>
        </w:numPr>
        <w:spacing w:line="480" w:lineRule="auto"/>
        <w:ind w:leftChars="0" w:firstLine="720" w:firstLineChars="0"/>
        <w:jc w:val="both"/>
        <w:rPr>
          <w:rFonts w:hint="default" w:ascii="Times New Roman" w:hAnsi="Times New Roman" w:eastAsia="SimSun"/>
          <w:b w:val="0"/>
          <w:bCs w:val="0"/>
          <w:color w:val="auto"/>
          <w:sz w:val="24"/>
          <w:szCs w:val="24"/>
          <w:lang w:val="en-US"/>
        </w:rPr>
      </w:pPr>
      <w:r>
        <w:rPr>
          <w:rFonts w:hint="default" w:ascii="Times New Roman" w:hAnsi="Times New Roman" w:eastAsia="SimSun"/>
          <w:b w:val="0"/>
          <w:bCs w:val="0"/>
          <w:color w:val="auto"/>
          <w:sz w:val="24"/>
          <w:szCs w:val="24"/>
          <w:lang w:val="en-US"/>
        </w:rPr>
        <w:t>Another gap identified relates to the psychological impact of ransomware attacks on employees, which was scarcely addressed in the literature. The primary research indicated that ransomware attacks not only disrupt organizational operations but also have a significant psychological impact on employees, leading to increased stress, fear, and a sense of helplessness. This aspect of ransomware attacks is underrepresented in current literature, which tends to focus more on technical and financial impacts. Addressing this gap could lead to the development of more holistic ransomware response strategies that consider the well-being of employees in addition to organizational recovery.</w:t>
      </w:r>
    </w:p>
    <w:p w14:paraId="1D2FC914">
      <w:pPr>
        <w:numPr>
          <w:ilvl w:val="0"/>
          <w:numId w:val="0"/>
        </w:numPr>
        <w:spacing w:line="480" w:lineRule="auto"/>
        <w:ind w:leftChars="0"/>
        <w:jc w:val="both"/>
        <w:rPr>
          <w:rFonts w:hint="default" w:ascii="Times New Roman" w:hAnsi="Times New Roman" w:eastAsia="SimSun"/>
          <w:b/>
          <w:bCs/>
          <w:i/>
          <w:iCs/>
          <w:color w:val="auto"/>
          <w:sz w:val="24"/>
          <w:szCs w:val="24"/>
          <w:lang w:val="en-US"/>
        </w:rPr>
      </w:pPr>
      <w:r>
        <w:rPr>
          <w:rFonts w:hint="default" w:ascii="Times New Roman" w:hAnsi="Times New Roman" w:eastAsia="SimSun"/>
          <w:b/>
          <w:bCs/>
          <w:i/>
          <w:iCs/>
          <w:color w:val="auto"/>
          <w:sz w:val="24"/>
          <w:szCs w:val="24"/>
          <w:lang w:val="en-US"/>
        </w:rPr>
        <w:t>Support and Challenges to Existing Theories</w:t>
      </w:r>
    </w:p>
    <w:p w14:paraId="2E35E3FB">
      <w:pPr>
        <w:numPr>
          <w:ilvl w:val="0"/>
          <w:numId w:val="0"/>
        </w:numPr>
        <w:spacing w:line="480" w:lineRule="auto"/>
        <w:ind w:leftChars="0" w:firstLine="720" w:firstLineChars="0"/>
        <w:jc w:val="both"/>
        <w:rPr>
          <w:rFonts w:hint="default" w:ascii="Times New Roman" w:hAnsi="Times New Roman" w:eastAsia="SimSun"/>
          <w:b w:val="0"/>
          <w:bCs w:val="0"/>
          <w:color w:val="auto"/>
          <w:sz w:val="24"/>
          <w:szCs w:val="24"/>
          <w:lang w:val="en-US"/>
        </w:rPr>
      </w:pPr>
      <w:r>
        <w:rPr>
          <w:rFonts w:hint="default" w:ascii="Times New Roman" w:hAnsi="Times New Roman" w:eastAsia="SimSun"/>
          <w:b w:val="0"/>
          <w:bCs w:val="0"/>
          <w:color w:val="auto"/>
          <w:sz w:val="24"/>
          <w:szCs w:val="24"/>
          <w:lang w:val="en-US"/>
        </w:rPr>
        <w:t>The primary research both supports and challenges existing theories in the field of cybersecurity. On the one hand, the findings reinforce the theory that a multi-layered security approach is essential for defending against ransomware. As supported by literature from Johansen and Tomic (2021), the multi-layered approach—which includes firewalls, intrusion detection systems, regular backups, and employee training—was also advocated by our primary research respondents as the most effective defense strategy. This convergence of primary and secondary research reinforces the validity of this approach in real-world scenarios.</w:t>
      </w:r>
    </w:p>
    <w:p w14:paraId="4844AB1F">
      <w:pPr>
        <w:numPr>
          <w:ilvl w:val="0"/>
          <w:numId w:val="0"/>
        </w:numPr>
        <w:spacing w:line="480" w:lineRule="auto"/>
        <w:ind w:leftChars="0"/>
        <w:jc w:val="both"/>
        <w:rPr>
          <w:rFonts w:hint="default" w:ascii="Times New Roman" w:hAnsi="Times New Roman" w:eastAsia="SimSun"/>
          <w:b w:val="0"/>
          <w:bCs w:val="0"/>
          <w:color w:val="auto"/>
          <w:sz w:val="24"/>
          <w:szCs w:val="24"/>
          <w:lang w:val="en-US"/>
        </w:rPr>
      </w:pPr>
    </w:p>
    <w:p w14:paraId="499F9ECC">
      <w:pPr>
        <w:numPr>
          <w:ilvl w:val="0"/>
          <w:numId w:val="0"/>
        </w:numPr>
        <w:spacing w:line="480" w:lineRule="auto"/>
        <w:ind w:leftChars="0" w:firstLine="720" w:firstLineChars="0"/>
        <w:jc w:val="both"/>
        <w:rPr>
          <w:rFonts w:hint="default" w:ascii="Times New Roman" w:hAnsi="Times New Roman" w:eastAsia="SimSun"/>
          <w:b w:val="0"/>
          <w:bCs w:val="0"/>
          <w:color w:val="auto"/>
          <w:sz w:val="24"/>
          <w:szCs w:val="24"/>
          <w:lang w:val="en-US"/>
        </w:rPr>
      </w:pPr>
      <w:r>
        <w:rPr>
          <w:rFonts w:hint="default" w:ascii="Times New Roman" w:hAnsi="Times New Roman" w:eastAsia="SimSun"/>
          <w:b w:val="0"/>
          <w:bCs w:val="0"/>
          <w:color w:val="auto"/>
          <w:sz w:val="24"/>
          <w:szCs w:val="24"/>
          <w:lang w:val="en-US"/>
        </w:rPr>
        <w:t>On the other hand, the challenges to existing theories were particularly evident in the context of ransomware's impact on small and medium-sized enterprises (SMEs). Literature, such as the work by Merritt and O'Brien (2019), often generalizes countermeasures across different organizational sizes. However, our primary research suggests that SMEs face unique challenges, such as limited cybersecurity budgets and expertise, which are not adequately addressed by current theoretical frameworks. This finding challenges the one-size-fits-all approach prevalent in much of the literature, calling for more tailored strategies that consider the specific needs and constraints of SMEs.</w:t>
      </w:r>
    </w:p>
    <w:p w14:paraId="731C81A7">
      <w:pPr>
        <w:numPr>
          <w:ilvl w:val="0"/>
          <w:numId w:val="0"/>
        </w:numPr>
        <w:spacing w:line="480" w:lineRule="auto"/>
        <w:ind w:leftChars="0"/>
        <w:jc w:val="both"/>
        <w:rPr>
          <w:rFonts w:hint="default" w:ascii="Times New Roman" w:hAnsi="Times New Roman" w:eastAsia="SimSun"/>
          <w:b/>
          <w:bCs/>
          <w:i/>
          <w:iCs/>
          <w:color w:val="auto"/>
          <w:sz w:val="24"/>
          <w:szCs w:val="24"/>
          <w:lang w:val="en-US"/>
        </w:rPr>
      </w:pPr>
      <w:r>
        <w:rPr>
          <w:rFonts w:hint="default" w:ascii="Times New Roman" w:hAnsi="Times New Roman" w:eastAsia="SimSun"/>
          <w:b/>
          <w:bCs/>
          <w:i/>
          <w:iCs/>
          <w:color w:val="auto"/>
          <w:sz w:val="24"/>
          <w:szCs w:val="24"/>
          <w:lang w:val="en-US"/>
        </w:rPr>
        <w:t>Conclusion</w:t>
      </w:r>
    </w:p>
    <w:p w14:paraId="3C56B8C2">
      <w:pPr>
        <w:numPr>
          <w:ilvl w:val="0"/>
          <w:numId w:val="0"/>
        </w:numPr>
        <w:spacing w:line="480" w:lineRule="auto"/>
        <w:ind w:leftChars="0" w:firstLine="720" w:firstLineChars="0"/>
        <w:jc w:val="both"/>
        <w:rPr>
          <w:rFonts w:hint="default" w:ascii="Times New Roman" w:hAnsi="Times New Roman" w:eastAsia="SimSun" w:cs="Times New Roman"/>
          <w:b w:val="0"/>
          <w:bCs w:val="0"/>
          <w:color w:val="auto"/>
          <w:sz w:val="24"/>
          <w:szCs w:val="24"/>
          <w:lang w:val="en-US"/>
        </w:rPr>
      </w:pPr>
      <w:r>
        <w:rPr>
          <w:rFonts w:hint="default" w:ascii="Times New Roman" w:hAnsi="Times New Roman" w:eastAsia="SimSun"/>
          <w:b w:val="0"/>
          <w:bCs w:val="0"/>
          <w:color w:val="auto"/>
          <w:sz w:val="24"/>
          <w:szCs w:val="24"/>
          <w:lang w:val="en-US"/>
        </w:rPr>
        <w:t>The comparative analysis reveals a complex landscape where primary research both aligns with and challenges existing literature on ransomware attack vectors and countermeasures. While there are significant consistencies that reinforce the established knowledge, particularly regarding the persistence of phishing as a primary attack vector and the importance of a multi-layered security approach, contradictions and gaps have also emerged. These include the practical limitations of backup strategies and cyber insurance, as well as underexplored areas such as ransomware negotiation strategies and the psychological impact on employees. By addressing these contradictions and gaps, future research can contribute to a more nuanced and comprehensive understanding of ransomware, ultimately leading to more effective countermeasures and recovery strategies.</w:t>
      </w:r>
    </w:p>
    <w:p w14:paraId="171B27C9">
      <w:pPr>
        <w:numPr>
          <w:ilvl w:val="0"/>
          <w:numId w:val="17"/>
        </w:numPr>
        <w:spacing w:line="480" w:lineRule="auto"/>
        <w:ind w:left="425" w:leftChars="0" w:hanging="425" w:firstLineChars="0"/>
        <w:jc w:val="both"/>
        <w:outlineLvl w:val="0"/>
        <w:rPr>
          <w:rFonts w:hint="default" w:ascii="Times New Roman" w:hAnsi="Times New Roman" w:eastAsia="SimSun" w:cs="Times New Roman"/>
          <w:b/>
          <w:bCs/>
          <w:color w:val="5B9BD5" w:themeColor="accent1"/>
          <w:sz w:val="24"/>
          <w:szCs w:val="24"/>
          <w:lang w:val="en-US"/>
          <w14:textFill>
            <w14:solidFill>
              <w14:schemeClr w14:val="accent1"/>
            </w14:solidFill>
          </w14:textFill>
        </w:rPr>
      </w:pPr>
      <w:bookmarkStart w:id="76" w:name="_Toc15029"/>
      <w:bookmarkStart w:id="77" w:name="_Toc12140"/>
      <w:r>
        <w:rPr>
          <w:rFonts w:hint="default" w:ascii="Times New Roman" w:hAnsi="Times New Roman" w:eastAsia="SimSun" w:cs="Times New Roman"/>
          <w:b/>
          <w:bCs/>
          <w:color w:val="5B9BD5" w:themeColor="accent1"/>
          <w:sz w:val="24"/>
          <w:szCs w:val="24"/>
          <w:lang w:val="en-US"/>
          <w14:textFill>
            <w14:solidFill>
              <w14:schemeClr w14:val="accent1"/>
            </w14:solidFill>
          </w14:textFill>
        </w:rPr>
        <w:t>Objective Alignment</w:t>
      </w:r>
      <w:bookmarkEnd w:id="76"/>
      <w:bookmarkEnd w:id="77"/>
    </w:p>
    <w:p w14:paraId="4706B2CA">
      <w:pPr>
        <w:numPr>
          <w:ilvl w:val="0"/>
          <w:numId w:val="0"/>
        </w:numPr>
        <w:spacing w:line="480" w:lineRule="auto"/>
        <w:ind w:leftChars="0" w:firstLine="720" w:firstLineChars="0"/>
        <w:jc w:val="both"/>
        <w:rPr>
          <w:rFonts w:hint="default" w:ascii="Times New Roman" w:hAnsi="Times New Roman" w:eastAsia="SimSun"/>
          <w:b w:val="0"/>
          <w:bCs w:val="0"/>
          <w:color w:val="auto"/>
          <w:sz w:val="24"/>
          <w:szCs w:val="24"/>
          <w:lang w:val="en-US"/>
        </w:rPr>
      </w:pPr>
      <w:r>
        <w:rPr>
          <w:rFonts w:hint="default" w:ascii="Times New Roman" w:hAnsi="Times New Roman" w:eastAsia="SimSun"/>
          <w:b w:val="0"/>
          <w:bCs w:val="0"/>
          <w:color w:val="auto"/>
          <w:sz w:val="24"/>
          <w:szCs w:val="24"/>
          <w:lang w:val="en-US"/>
        </w:rPr>
        <w:t>The primary goal of this research was to investigate the vectors of ransomware attacks and to develop effective countermeasures that could be implemented by cybersecurity practitioners and organizations. The objectives included identifying the most common ransomware attack vectors, understanding the impact of these vectors on systems, and determining best practices in Digital Forensics and Incident Response (DFIR) that can be translated into countermeasures and training programs. The alignment of the research findings with these objectives will be discussed by comparing the outcomes of both primary and secondary research to the initially established goals.</w:t>
      </w:r>
    </w:p>
    <w:p w14:paraId="621B16AD">
      <w:pPr>
        <w:numPr>
          <w:ilvl w:val="0"/>
          <w:numId w:val="19"/>
        </w:numPr>
        <w:spacing w:line="480" w:lineRule="auto"/>
        <w:ind w:left="425" w:leftChars="0" w:hanging="425" w:firstLineChars="0"/>
        <w:jc w:val="both"/>
        <w:rPr>
          <w:rFonts w:hint="default" w:ascii="Times New Roman" w:hAnsi="Times New Roman" w:eastAsia="SimSun"/>
          <w:b/>
          <w:bCs/>
          <w:i/>
          <w:iCs/>
          <w:color w:val="auto"/>
          <w:sz w:val="24"/>
          <w:szCs w:val="24"/>
          <w:lang w:val="en-US"/>
        </w:rPr>
      </w:pPr>
      <w:r>
        <w:rPr>
          <w:rFonts w:hint="default" w:ascii="Times New Roman" w:hAnsi="Times New Roman" w:eastAsia="SimSun"/>
          <w:b/>
          <w:bCs/>
          <w:i/>
          <w:iCs/>
          <w:color w:val="auto"/>
          <w:sz w:val="24"/>
          <w:szCs w:val="24"/>
          <w:lang w:val="en-US"/>
        </w:rPr>
        <w:t>Alignment with Identifying Ransomware Attack Vectors</w:t>
      </w:r>
    </w:p>
    <w:p w14:paraId="69DBAEFD">
      <w:pPr>
        <w:numPr>
          <w:ilvl w:val="0"/>
          <w:numId w:val="0"/>
        </w:numPr>
        <w:spacing w:line="480" w:lineRule="auto"/>
        <w:ind w:leftChars="0" w:firstLine="720" w:firstLineChars="0"/>
        <w:jc w:val="both"/>
        <w:rPr>
          <w:rFonts w:hint="default" w:ascii="Times New Roman" w:hAnsi="Times New Roman" w:eastAsia="SimSun"/>
          <w:b w:val="0"/>
          <w:bCs w:val="0"/>
          <w:color w:val="auto"/>
          <w:sz w:val="24"/>
          <w:szCs w:val="24"/>
          <w:lang w:val="en-US"/>
        </w:rPr>
      </w:pPr>
      <w:r>
        <w:rPr>
          <w:rFonts w:hint="default" w:ascii="Times New Roman" w:hAnsi="Times New Roman" w:eastAsia="SimSun"/>
          <w:b w:val="0"/>
          <w:bCs w:val="0"/>
          <w:color w:val="auto"/>
          <w:sz w:val="24"/>
          <w:szCs w:val="24"/>
          <w:lang w:val="en-US"/>
        </w:rPr>
        <w:t>The first objective was to identify the most prevalent ransomware attack vectors. The primary research, which involved surveying cybersecurity professionals, highlighted phishing emails, compromised RDP (Remote Desktop Protocol) connections, and software vulnerabilities as the top three vectors. These findings are consistent with the secondary research conducted through a comprehensive literature review, where these vectors were repeatedly identified as significant pathways for ransomware attacks. Studies such as those by Kharraz et al. (2015) and Symantec (2022) support the primary data by demonstrating the frequency with which these attack vectors are exploited by threat actors. The alignment between the primary data and secondary sources indicates that the research successfully met its first objective, confirming that phishing and RDP compromise remain critical areas of concern in ransomware proliferation.</w:t>
      </w:r>
    </w:p>
    <w:p w14:paraId="6194B7F5">
      <w:pPr>
        <w:numPr>
          <w:ilvl w:val="0"/>
          <w:numId w:val="19"/>
        </w:numPr>
        <w:spacing w:line="480" w:lineRule="auto"/>
        <w:ind w:left="425" w:leftChars="0" w:hanging="425" w:firstLineChars="0"/>
        <w:jc w:val="both"/>
        <w:rPr>
          <w:rFonts w:hint="default" w:ascii="Times New Roman" w:hAnsi="Times New Roman" w:eastAsia="SimSun"/>
          <w:b/>
          <w:bCs/>
          <w:i/>
          <w:iCs/>
          <w:color w:val="auto"/>
          <w:sz w:val="24"/>
          <w:szCs w:val="24"/>
          <w:lang w:val="en-US"/>
        </w:rPr>
      </w:pPr>
      <w:r>
        <w:rPr>
          <w:rFonts w:hint="default" w:ascii="Times New Roman" w:hAnsi="Times New Roman" w:eastAsia="SimSun"/>
          <w:b/>
          <w:bCs/>
          <w:i/>
          <w:iCs/>
          <w:color w:val="auto"/>
          <w:sz w:val="24"/>
          <w:szCs w:val="24"/>
          <w:lang w:val="en-US"/>
        </w:rPr>
        <w:t>Understanding the Impact of Ransomware Attack Vectors</w:t>
      </w:r>
    </w:p>
    <w:p w14:paraId="58FACADA">
      <w:pPr>
        <w:numPr>
          <w:ilvl w:val="0"/>
          <w:numId w:val="0"/>
        </w:numPr>
        <w:spacing w:line="480" w:lineRule="auto"/>
        <w:ind w:leftChars="0" w:firstLine="720" w:firstLineChars="0"/>
        <w:jc w:val="both"/>
        <w:rPr>
          <w:rFonts w:hint="default" w:ascii="Times New Roman" w:hAnsi="Times New Roman" w:eastAsia="SimSun"/>
          <w:b w:val="0"/>
          <w:bCs w:val="0"/>
          <w:color w:val="auto"/>
          <w:sz w:val="24"/>
          <w:szCs w:val="24"/>
          <w:lang w:val="en-US"/>
        </w:rPr>
      </w:pPr>
      <w:r>
        <w:rPr>
          <w:rFonts w:hint="default" w:ascii="Times New Roman" w:hAnsi="Times New Roman" w:eastAsia="SimSun"/>
          <w:b w:val="0"/>
          <w:bCs w:val="0"/>
          <w:color w:val="auto"/>
          <w:sz w:val="24"/>
          <w:szCs w:val="24"/>
          <w:lang w:val="en-US"/>
        </w:rPr>
        <w:t>The second objective was to understand the impact of these vectors on systems, particularly how they affect the integrity, confidentiality, and availability of data. Primary data revealed that the majority of respondents experienced significant data loss and operational disruption due to ransomware, which corresponds with the findings from the literature review. The literature underscores the devastating effects of ransomware on organizations, including financial loss, reputational damage, and regulatory penalties (Ponemon Institute, 2021; Europol, 2023). The primary and secondary data also highlighted how different sectors, such as healthcare and finance, are particularly vulnerable to these attacks. By aligning the empirical evidence from primary research with the secondary data, it can be concluded that the research effectively addressed this objective by providing a clear picture of the severe consequences associated with ransomware attacks.</w:t>
      </w:r>
    </w:p>
    <w:p w14:paraId="20096039">
      <w:pPr>
        <w:numPr>
          <w:ilvl w:val="0"/>
          <w:numId w:val="19"/>
        </w:numPr>
        <w:spacing w:line="480" w:lineRule="auto"/>
        <w:ind w:left="425" w:leftChars="0" w:hanging="425" w:firstLineChars="0"/>
        <w:jc w:val="both"/>
        <w:rPr>
          <w:rFonts w:hint="default" w:ascii="Times New Roman" w:hAnsi="Times New Roman" w:eastAsia="SimSun"/>
          <w:b/>
          <w:bCs/>
          <w:i/>
          <w:iCs/>
          <w:color w:val="auto"/>
          <w:sz w:val="24"/>
          <w:szCs w:val="24"/>
          <w:lang w:val="en-US"/>
        </w:rPr>
      </w:pPr>
      <w:r>
        <w:rPr>
          <w:rFonts w:hint="default" w:ascii="Times New Roman" w:hAnsi="Times New Roman" w:eastAsia="SimSun"/>
          <w:b/>
          <w:bCs/>
          <w:i/>
          <w:iCs/>
          <w:color w:val="auto"/>
          <w:sz w:val="24"/>
          <w:szCs w:val="24"/>
          <w:lang w:val="en-US"/>
        </w:rPr>
        <w:t>Best Practices in Digital Forensics and Incident Response (DFIR)</w:t>
      </w:r>
    </w:p>
    <w:p w14:paraId="2E8FA45B">
      <w:pPr>
        <w:numPr>
          <w:ilvl w:val="0"/>
          <w:numId w:val="0"/>
        </w:numPr>
        <w:spacing w:line="480" w:lineRule="auto"/>
        <w:ind w:leftChars="0" w:firstLine="720" w:firstLineChars="0"/>
        <w:jc w:val="both"/>
        <w:rPr>
          <w:rFonts w:hint="default" w:ascii="Times New Roman" w:hAnsi="Times New Roman" w:eastAsia="SimSun"/>
          <w:b w:val="0"/>
          <w:bCs w:val="0"/>
          <w:color w:val="auto"/>
          <w:sz w:val="24"/>
          <w:szCs w:val="24"/>
          <w:lang w:val="en-US"/>
        </w:rPr>
      </w:pPr>
      <w:r>
        <w:rPr>
          <w:rFonts w:hint="default" w:ascii="Times New Roman" w:hAnsi="Times New Roman" w:eastAsia="SimSun"/>
          <w:b w:val="0"/>
          <w:bCs w:val="0"/>
          <w:color w:val="auto"/>
          <w:sz w:val="24"/>
          <w:szCs w:val="24"/>
          <w:lang w:val="en-US"/>
        </w:rPr>
        <w:t>The third objective was to determine the best practices in DFIR that could be developed into actionable countermeasures. The primary research findings emphasized the importance of regular backups, network segmentation, and timely patch management as critical defense strategies. These practices were also echoed in the secondary research, where case studies and expert analyses recommended similar measures (NIST, 2022; CERT, 2023). The primary research additionally highlighted the need for comprehensive incident response plans that include regular drills and updates to reflect the evolving threat landscape. This objective was clearly met, as both the primary and secondary research corroborated the effectiveness of these practices in mitigating ransomware risks. The research not only identified best practices but also validated them through the experiences and recommendations of industry professionals, demonstrating strong alignment with the original goals.</w:t>
      </w:r>
    </w:p>
    <w:p w14:paraId="36565B0D">
      <w:pPr>
        <w:numPr>
          <w:ilvl w:val="0"/>
          <w:numId w:val="19"/>
        </w:numPr>
        <w:spacing w:line="480" w:lineRule="auto"/>
        <w:ind w:left="425" w:leftChars="0" w:hanging="425" w:firstLineChars="0"/>
        <w:jc w:val="both"/>
        <w:rPr>
          <w:rFonts w:hint="default" w:ascii="Times New Roman" w:hAnsi="Times New Roman" w:eastAsia="SimSun"/>
          <w:b/>
          <w:bCs/>
          <w:i/>
          <w:iCs/>
          <w:color w:val="auto"/>
          <w:sz w:val="24"/>
          <w:szCs w:val="24"/>
          <w:lang w:val="en-US"/>
        </w:rPr>
      </w:pPr>
      <w:r>
        <w:rPr>
          <w:rFonts w:hint="default" w:ascii="Times New Roman" w:hAnsi="Times New Roman" w:eastAsia="SimSun"/>
          <w:b/>
          <w:bCs/>
          <w:i/>
          <w:iCs/>
          <w:color w:val="auto"/>
          <w:sz w:val="24"/>
          <w:szCs w:val="24"/>
          <w:lang w:val="en-US"/>
        </w:rPr>
        <w:t>Translating Findings into Countermeasures and Training</w:t>
      </w:r>
    </w:p>
    <w:p w14:paraId="770C339F">
      <w:pPr>
        <w:numPr>
          <w:ilvl w:val="0"/>
          <w:numId w:val="0"/>
        </w:numPr>
        <w:spacing w:line="480" w:lineRule="auto"/>
        <w:ind w:leftChars="0" w:firstLine="720" w:firstLineChars="0"/>
        <w:jc w:val="both"/>
        <w:rPr>
          <w:rFonts w:hint="default" w:ascii="Times New Roman" w:hAnsi="Times New Roman" w:eastAsia="SimSun"/>
          <w:b w:val="0"/>
          <w:bCs w:val="0"/>
          <w:color w:val="auto"/>
          <w:sz w:val="24"/>
          <w:szCs w:val="24"/>
          <w:lang w:val="en-US"/>
        </w:rPr>
      </w:pPr>
      <w:r>
        <w:rPr>
          <w:rFonts w:hint="default" w:ascii="Times New Roman" w:hAnsi="Times New Roman" w:eastAsia="SimSun"/>
          <w:b w:val="0"/>
          <w:bCs w:val="0"/>
          <w:color w:val="auto"/>
          <w:sz w:val="24"/>
          <w:szCs w:val="24"/>
          <w:lang w:val="en-US"/>
        </w:rPr>
        <w:t>The final objective was to translate the findings into countermeasures and training programs that could be adopted by organizations. The primary research identified a gap in training, particularly in the awareness and preparedness of non-technical staff. Respondents suggested that regular phishing simulations and cybersecurity training could significantly reduce the risk of successful ransomware attacks. Secondary research supported this by showing that organizations with robust training programs experience fewer successful attacks (Verizon DBIR, 2023). The alignment of these findings with the research objective is clear, as the study not only identified key countermeasures but also provided actionable recommendations for their implementation. This includes the development of training programs tailored to the specific needs of an organization’s workforce, ensuring that both technical and non-technical staff are equipped to prevent and respond to ransomware incidents.</w:t>
      </w:r>
    </w:p>
    <w:p w14:paraId="7A6370AE">
      <w:pPr>
        <w:numPr>
          <w:ilvl w:val="0"/>
          <w:numId w:val="0"/>
        </w:numPr>
        <w:spacing w:line="480" w:lineRule="auto"/>
        <w:ind w:leftChars="0" w:firstLine="720" w:firstLineChars="0"/>
        <w:jc w:val="both"/>
        <w:rPr>
          <w:rFonts w:hint="default" w:ascii="Times New Roman" w:hAnsi="Times New Roman" w:eastAsia="SimSun" w:cs="Times New Roman"/>
          <w:b/>
          <w:bCs/>
          <w:color w:val="5B9BD5" w:themeColor="accent1"/>
          <w:sz w:val="24"/>
          <w:szCs w:val="24"/>
          <w:lang w:val="en-US"/>
          <w14:textFill>
            <w14:solidFill>
              <w14:schemeClr w14:val="accent1"/>
            </w14:solidFill>
          </w14:textFill>
        </w:rPr>
      </w:pPr>
      <w:r>
        <w:rPr>
          <w:rFonts w:hint="default" w:ascii="Times New Roman" w:hAnsi="Times New Roman" w:eastAsia="SimSun"/>
          <w:b w:val="0"/>
          <w:bCs w:val="0"/>
          <w:color w:val="auto"/>
          <w:sz w:val="24"/>
          <w:szCs w:val="24"/>
          <w:lang w:val="en-US"/>
        </w:rPr>
        <w:t>In conclusion, the findings from both primary and secondary research align closely with the research objectives set out in the introduction. The research effectively identified key ransomware attack vectors, understood their impact on systems, determined best practices in DFIR, and translated these into practical countermeasures and training programs. The alignment between the data collected and the literature reviewed confirms that the research successfully met its objectives, providing valuable insights into combating ransomware in the modern threat landscape.</w:t>
      </w:r>
    </w:p>
    <w:p w14:paraId="505B60F9">
      <w:pPr>
        <w:numPr>
          <w:ilvl w:val="0"/>
          <w:numId w:val="17"/>
        </w:numPr>
        <w:spacing w:line="480" w:lineRule="auto"/>
        <w:ind w:left="425" w:leftChars="0" w:hanging="425" w:firstLineChars="0"/>
        <w:jc w:val="both"/>
        <w:outlineLvl w:val="0"/>
        <w:rPr>
          <w:rFonts w:hint="default" w:ascii="Times New Roman" w:hAnsi="Times New Roman" w:eastAsia="SimSun" w:cs="Times New Roman"/>
          <w:b/>
          <w:bCs/>
          <w:color w:val="5B9BD5" w:themeColor="accent1"/>
          <w:sz w:val="24"/>
          <w:szCs w:val="24"/>
          <w:lang w:val="en-US"/>
          <w14:textFill>
            <w14:solidFill>
              <w14:schemeClr w14:val="accent1"/>
            </w14:solidFill>
          </w14:textFill>
        </w:rPr>
      </w:pPr>
      <w:bookmarkStart w:id="78" w:name="_Toc25822"/>
      <w:bookmarkStart w:id="79" w:name="_Toc16861"/>
      <w:r>
        <w:rPr>
          <w:rFonts w:hint="default" w:ascii="Times New Roman" w:hAnsi="Times New Roman" w:eastAsia="SimSun" w:cs="Times New Roman"/>
          <w:b/>
          <w:bCs/>
          <w:color w:val="5B9BD5" w:themeColor="accent1"/>
          <w:sz w:val="24"/>
          <w:szCs w:val="24"/>
          <w:lang w:val="en-US"/>
          <w14:textFill>
            <w14:solidFill>
              <w14:schemeClr w14:val="accent1"/>
            </w14:solidFill>
          </w14:textFill>
        </w:rPr>
        <w:t>Descriptive Statistics</w:t>
      </w:r>
    </w:p>
    <w:p w14:paraId="307893CF">
      <w:pPr>
        <w:numPr>
          <w:ilvl w:val="0"/>
          <w:numId w:val="0"/>
        </w:numPr>
        <w:spacing w:line="480" w:lineRule="auto"/>
        <w:ind w:leftChars="0"/>
        <w:jc w:val="both"/>
        <w:outlineLvl w:val="0"/>
        <w:rPr>
          <w:rFonts w:hint="default" w:ascii="Times New Roman" w:hAnsi="Times New Roman" w:eastAsia="SimSun" w:cs="Times New Roman"/>
          <w:b/>
          <w:bCs/>
          <w:color w:val="5B9BD5" w:themeColor="accent1"/>
          <w:sz w:val="24"/>
          <w:szCs w:val="24"/>
          <w:lang w:val="en-US"/>
          <w14:textFill>
            <w14:solidFill>
              <w14:schemeClr w14:val="accent1"/>
            </w14:solidFill>
          </w14:textFill>
        </w:rPr>
      </w:pPr>
      <w:r>
        <w:rPr>
          <w:rFonts w:hint="default" w:ascii="Times New Roman" w:hAnsi="Times New Roman" w:eastAsia="SimSun" w:cs="Times New Roman"/>
          <w:b/>
          <w:bCs/>
          <w:color w:val="5B9BD5" w:themeColor="accent1"/>
          <w:sz w:val="24"/>
          <w:szCs w:val="24"/>
          <w:lang w:val="en-US"/>
          <w14:textFill>
            <w14:solidFill>
              <w14:schemeClr w14:val="accent1"/>
            </w14:solidFill>
          </w14:textFill>
        </w:rPr>
        <w:object>
          <v:shape id="_x0000_i1025" o:spt="75" type="#_x0000_t75" style="height:101.85pt;width:415.15pt;" o:ole="t" filled="f" o:preferrelative="t" stroked="f" coordsize="21600,21600">
            <v:path/>
            <v:fill on="f" focussize="0,0"/>
            <v:stroke on="f"/>
            <v:imagedata r:id="rId9" o:title=""/>
            <o:lock v:ext="edit" aspectratio="f"/>
            <w10:wrap type="none"/>
            <w10:anchorlock/>
          </v:shape>
          <o:OLEObject Type="Embed" ProgID="Excel.Sheet.12" ShapeID="_x0000_i1025" DrawAspect="Content" ObjectID="_1468075725" r:id="rId8">
            <o:LockedField>false</o:LockedField>
          </o:OLEObject>
        </w:object>
      </w:r>
    </w:p>
    <w:p w14:paraId="22C9F300">
      <w:pPr>
        <w:numPr>
          <w:ilvl w:val="0"/>
          <w:numId w:val="0"/>
        </w:numPr>
        <w:spacing w:line="480" w:lineRule="auto"/>
        <w:ind w:leftChars="0"/>
        <w:jc w:val="both"/>
        <w:outlineLvl w:val="0"/>
        <w:rPr>
          <w:rFonts w:hint="default" w:ascii="Times New Roman" w:hAnsi="Times New Roman" w:eastAsia="SimSun" w:cs="Times New Roman"/>
          <w:b w:val="0"/>
          <w:bCs w:val="0"/>
          <w:i/>
          <w:iCs/>
          <w:color w:val="auto"/>
          <w:sz w:val="24"/>
          <w:szCs w:val="24"/>
          <w:lang w:val="en-US"/>
        </w:rPr>
      </w:pPr>
      <w:r>
        <w:rPr>
          <w:rFonts w:hint="default" w:ascii="Times New Roman" w:hAnsi="Times New Roman" w:eastAsia="SimSun" w:cs="Times New Roman"/>
          <w:b w:val="0"/>
          <w:bCs w:val="0"/>
          <w:i/>
          <w:iCs/>
          <w:color w:val="auto"/>
          <w:sz w:val="24"/>
          <w:szCs w:val="24"/>
          <w:lang w:val="en-US"/>
        </w:rPr>
        <w:t>Table 1:</w:t>
      </w:r>
      <w:r>
        <w:rPr>
          <w:rFonts w:hint="default" w:ascii="Times New Roman" w:hAnsi="Times New Roman" w:eastAsia="SimSun"/>
          <w:b w:val="0"/>
          <w:bCs w:val="0"/>
          <w:i/>
          <w:iCs/>
          <w:color w:val="auto"/>
          <w:sz w:val="24"/>
          <w:szCs w:val="24"/>
          <w:lang w:val="en-US"/>
        </w:rPr>
        <w:t>Descriptive Statistics Summary</w:t>
      </w:r>
    </w:p>
    <w:p w14:paraId="307E5F01">
      <w:pPr>
        <w:numPr>
          <w:ilvl w:val="0"/>
          <w:numId w:val="20"/>
        </w:numPr>
        <w:spacing w:line="480" w:lineRule="auto"/>
        <w:ind w:left="420" w:leftChars="0" w:hanging="420" w:firstLineChars="0"/>
        <w:jc w:val="both"/>
        <w:outlineLvl w:val="0"/>
        <w:rPr>
          <w:rFonts w:hint="default" w:ascii="Times New Roman" w:hAnsi="Times New Roman" w:eastAsia="SimSun"/>
          <w:b w:val="0"/>
          <w:bCs w:val="0"/>
          <w:color w:val="auto"/>
          <w:sz w:val="24"/>
          <w:szCs w:val="24"/>
          <w:lang w:val="en-US"/>
        </w:rPr>
      </w:pPr>
      <w:r>
        <w:rPr>
          <w:rFonts w:hint="default" w:ascii="Times New Roman" w:hAnsi="Times New Roman" w:eastAsia="SimSun"/>
          <w:b w:val="0"/>
          <w:bCs w:val="0"/>
          <w:i/>
          <w:iCs/>
          <w:color w:val="auto"/>
          <w:sz w:val="24"/>
          <w:szCs w:val="24"/>
          <w:lang w:val="en-US"/>
        </w:rPr>
        <w:t xml:space="preserve">Years of Experience- </w:t>
      </w:r>
      <w:r>
        <w:rPr>
          <w:rFonts w:hint="default" w:ascii="Times New Roman" w:hAnsi="Times New Roman" w:eastAsia="SimSun"/>
          <w:b w:val="0"/>
          <w:bCs w:val="0"/>
          <w:color w:val="auto"/>
          <w:sz w:val="24"/>
          <w:szCs w:val="24"/>
          <w:lang w:val="en-US"/>
        </w:rPr>
        <w:t>The respondents have varying years of experience with an average of 4 years, but the standard deviation (3.74) indicates significant variability, ranging from 1 to 11 years.</w:t>
      </w:r>
    </w:p>
    <w:p w14:paraId="27207F91">
      <w:pPr>
        <w:numPr>
          <w:ilvl w:val="0"/>
          <w:numId w:val="20"/>
        </w:numPr>
        <w:spacing w:line="480" w:lineRule="auto"/>
        <w:ind w:left="420" w:leftChars="0" w:hanging="420" w:firstLineChars="0"/>
        <w:jc w:val="both"/>
        <w:outlineLvl w:val="0"/>
        <w:rPr>
          <w:rFonts w:hint="default" w:ascii="Times New Roman" w:hAnsi="Times New Roman" w:eastAsia="SimSun"/>
          <w:b w:val="0"/>
          <w:bCs w:val="0"/>
          <w:color w:val="auto"/>
          <w:sz w:val="24"/>
          <w:szCs w:val="24"/>
          <w:lang w:val="en-US"/>
        </w:rPr>
      </w:pPr>
      <w:r>
        <w:rPr>
          <w:rFonts w:hint="default" w:ascii="Times New Roman" w:hAnsi="Times New Roman" w:eastAsia="SimSun"/>
          <w:b w:val="0"/>
          <w:bCs w:val="0"/>
          <w:i/>
          <w:iCs/>
          <w:color w:val="auto"/>
          <w:sz w:val="24"/>
          <w:szCs w:val="24"/>
          <w:lang w:val="en-US"/>
        </w:rPr>
        <w:t>Phishing Encounter Frequency-</w:t>
      </w:r>
      <w:r>
        <w:rPr>
          <w:rFonts w:hint="default" w:ascii="Times New Roman" w:hAnsi="Times New Roman" w:eastAsia="SimSun"/>
          <w:b w:val="0"/>
          <w:bCs w:val="0"/>
          <w:color w:val="auto"/>
          <w:sz w:val="24"/>
          <w:szCs w:val="24"/>
          <w:lang w:val="en-US"/>
        </w:rPr>
        <w:t xml:space="preserve"> Most respondents encounter phishing frequently, with a mean of 3.5, indicating that phishing is a common issue.</w:t>
      </w:r>
    </w:p>
    <w:p w14:paraId="4A3DFD73">
      <w:pPr>
        <w:numPr>
          <w:ilvl w:val="0"/>
          <w:numId w:val="20"/>
        </w:numPr>
        <w:spacing w:line="480" w:lineRule="auto"/>
        <w:ind w:left="420" w:leftChars="0" w:hanging="420" w:firstLineChars="0"/>
        <w:jc w:val="both"/>
        <w:outlineLvl w:val="0"/>
        <w:rPr>
          <w:rFonts w:hint="default" w:ascii="Times New Roman" w:hAnsi="Times New Roman" w:eastAsia="SimSun"/>
          <w:b w:val="0"/>
          <w:bCs w:val="0"/>
          <w:color w:val="auto"/>
          <w:sz w:val="24"/>
          <w:szCs w:val="24"/>
          <w:lang w:val="en-US"/>
        </w:rPr>
      </w:pPr>
      <w:r>
        <w:rPr>
          <w:rFonts w:hint="default" w:ascii="Times New Roman" w:hAnsi="Times New Roman" w:eastAsia="SimSun"/>
          <w:b w:val="0"/>
          <w:bCs w:val="0"/>
          <w:i/>
          <w:iCs/>
          <w:color w:val="auto"/>
          <w:sz w:val="24"/>
          <w:szCs w:val="24"/>
          <w:lang w:val="en-US"/>
        </w:rPr>
        <w:t>RDP Cases Investigated-</w:t>
      </w:r>
      <w:r>
        <w:rPr>
          <w:rFonts w:hint="default" w:ascii="Times New Roman" w:hAnsi="Times New Roman" w:eastAsia="SimSun"/>
          <w:b w:val="0"/>
          <w:bCs w:val="0"/>
          <w:color w:val="auto"/>
          <w:sz w:val="24"/>
          <w:szCs w:val="24"/>
          <w:lang w:val="en-US"/>
        </w:rPr>
        <w:t xml:space="preserve"> The mean is low (0.9), indicating that most respondents have encountered few RDP-related cases, with many having investigated none.</w:t>
      </w:r>
    </w:p>
    <w:p w14:paraId="0AF7EFE7">
      <w:pPr>
        <w:numPr>
          <w:ilvl w:val="0"/>
          <w:numId w:val="20"/>
        </w:numPr>
        <w:spacing w:line="480" w:lineRule="auto"/>
        <w:ind w:left="420" w:leftChars="0" w:hanging="420" w:firstLineChars="0"/>
        <w:jc w:val="both"/>
        <w:outlineLvl w:val="0"/>
        <w:rPr>
          <w:rFonts w:hint="default" w:ascii="Times New Roman" w:hAnsi="Times New Roman" w:eastAsia="SimSun"/>
          <w:b w:val="0"/>
          <w:bCs w:val="0"/>
          <w:color w:val="auto"/>
          <w:sz w:val="24"/>
          <w:szCs w:val="24"/>
          <w:lang w:val="en-US"/>
        </w:rPr>
      </w:pPr>
      <w:r>
        <w:rPr>
          <w:rFonts w:hint="default" w:ascii="Times New Roman" w:hAnsi="Times New Roman" w:eastAsia="SimSun"/>
          <w:b w:val="0"/>
          <w:bCs w:val="0"/>
          <w:i/>
          <w:iCs/>
          <w:color w:val="auto"/>
          <w:sz w:val="24"/>
          <w:szCs w:val="24"/>
          <w:lang w:val="en-US"/>
        </w:rPr>
        <w:t>Impact on Enterprise Networks-</w:t>
      </w:r>
      <w:r>
        <w:rPr>
          <w:rFonts w:hint="default" w:ascii="Times New Roman" w:hAnsi="Times New Roman" w:eastAsia="SimSun"/>
          <w:b w:val="0"/>
          <w:bCs w:val="0"/>
          <w:color w:val="auto"/>
          <w:sz w:val="24"/>
          <w:szCs w:val="24"/>
          <w:lang w:val="en-US"/>
        </w:rPr>
        <w:t xml:space="preserve"> The average impact is moderate (3.6), but it ranges from 2 to 5, suggesting varied experiences in assessing impact.</w:t>
      </w:r>
    </w:p>
    <w:p w14:paraId="7763B715">
      <w:pPr>
        <w:numPr>
          <w:ilvl w:val="0"/>
          <w:numId w:val="20"/>
        </w:numPr>
        <w:spacing w:line="480" w:lineRule="auto"/>
        <w:ind w:left="420" w:leftChars="0" w:hanging="420" w:firstLineChars="0"/>
        <w:jc w:val="both"/>
        <w:outlineLvl w:val="0"/>
        <w:rPr>
          <w:rFonts w:hint="default" w:ascii="Times New Roman" w:hAnsi="Times New Roman" w:eastAsia="SimSun"/>
          <w:b w:val="0"/>
          <w:bCs w:val="0"/>
          <w:color w:val="auto"/>
          <w:sz w:val="24"/>
          <w:szCs w:val="24"/>
          <w:lang w:val="en-US"/>
        </w:rPr>
      </w:pPr>
      <w:r>
        <w:rPr>
          <w:rFonts w:hint="default" w:ascii="Times New Roman" w:hAnsi="Times New Roman" w:eastAsia="SimSun"/>
          <w:b w:val="0"/>
          <w:bCs w:val="0"/>
          <w:i/>
          <w:iCs/>
          <w:color w:val="auto"/>
          <w:sz w:val="24"/>
          <w:szCs w:val="24"/>
          <w:lang w:val="en-US"/>
        </w:rPr>
        <w:t xml:space="preserve">Critical Infrastructure Cases- </w:t>
      </w:r>
      <w:r>
        <w:rPr>
          <w:rFonts w:hint="default" w:ascii="Times New Roman" w:hAnsi="Times New Roman" w:eastAsia="SimSun"/>
          <w:b w:val="0"/>
          <w:bCs w:val="0"/>
          <w:color w:val="auto"/>
          <w:sz w:val="24"/>
          <w:szCs w:val="24"/>
          <w:lang w:val="en-US"/>
        </w:rPr>
        <w:t>There is considerable variation, with some respondents having no experience, while others have handled many cases (up to 90), indicating that experience in critical infrastructure cases is highly diverse.</w:t>
      </w:r>
    </w:p>
    <w:p w14:paraId="292B9CF6">
      <w:pPr>
        <w:numPr>
          <w:ilvl w:val="0"/>
          <w:numId w:val="20"/>
        </w:numPr>
        <w:spacing w:line="480" w:lineRule="auto"/>
        <w:ind w:left="420" w:leftChars="0" w:hanging="420" w:firstLineChars="0"/>
        <w:jc w:val="both"/>
        <w:outlineLvl w:val="0"/>
        <w:rPr>
          <w:rFonts w:hint="default" w:ascii="Times New Roman" w:hAnsi="Times New Roman" w:eastAsia="SimSun"/>
          <w:b w:val="0"/>
          <w:bCs w:val="0"/>
          <w:color w:val="auto"/>
          <w:sz w:val="24"/>
          <w:szCs w:val="24"/>
          <w:lang w:val="en-US"/>
        </w:rPr>
      </w:pPr>
      <w:r>
        <w:rPr>
          <w:rFonts w:hint="default" w:ascii="Times New Roman" w:hAnsi="Times New Roman" w:eastAsia="SimSun"/>
          <w:b w:val="0"/>
          <w:bCs w:val="0"/>
          <w:i/>
          <w:iCs/>
          <w:color w:val="auto"/>
          <w:sz w:val="24"/>
          <w:szCs w:val="24"/>
          <w:lang w:val="en-US"/>
        </w:rPr>
        <w:t>Investigation Time Average-</w:t>
      </w:r>
      <w:r>
        <w:rPr>
          <w:rFonts w:hint="default" w:ascii="Times New Roman" w:hAnsi="Times New Roman" w:eastAsia="SimSun"/>
          <w:b w:val="0"/>
          <w:bCs w:val="0"/>
          <w:color w:val="auto"/>
          <w:sz w:val="24"/>
          <w:szCs w:val="24"/>
          <w:lang w:val="en-US"/>
        </w:rPr>
        <w:t xml:space="preserve"> The average investigation time varies widely, with some investigations taking as little as 2 hours and others taking up to 150 hours.</w:t>
      </w:r>
    </w:p>
    <w:p w14:paraId="08FD9C16">
      <w:pPr>
        <w:numPr>
          <w:ilvl w:val="0"/>
          <w:numId w:val="20"/>
        </w:numPr>
        <w:spacing w:line="480" w:lineRule="auto"/>
        <w:ind w:left="420" w:leftChars="0" w:hanging="420" w:firstLineChars="0"/>
        <w:jc w:val="both"/>
        <w:outlineLvl w:val="0"/>
        <w:rPr>
          <w:rFonts w:hint="default" w:ascii="Times New Roman" w:hAnsi="Times New Roman" w:eastAsia="SimSun"/>
          <w:b w:val="0"/>
          <w:bCs w:val="0"/>
          <w:color w:val="auto"/>
          <w:sz w:val="24"/>
          <w:szCs w:val="24"/>
          <w:lang w:val="en-US"/>
        </w:rPr>
      </w:pPr>
      <w:r>
        <w:rPr>
          <w:rFonts w:hint="default" w:ascii="Times New Roman" w:hAnsi="Times New Roman" w:eastAsia="SimSun"/>
          <w:b w:val="0"/>
          <w:bCs w:val="0"/>
          <w:i/>
          <w:iCs/>
          <w:color w:val="auto"/>
          <w:sz w:val="24"/>
          <w:szCs w:val="24"/>
          <w:lang w:val="en-US"/>
        </w:rPr>
        <w:t>Countermeasures Effectiveness-</w:t>
      </w:r>
      <w:r>
        <w:rPr>
          <w:rFonts w:hint="default" w:ascii="Times New Roman" w:hAnsi="Times New Roman" w:eastAsia="SimSun"/>
          <w:b w:val="0"/>
          <w:bCs w:val="0"/>
          <w:color w:val="auto"/>
          <w:sz w:val="24"/>
          <w:szCs w:val="24"/>
          <w:lang w:val="en-US"/>
        </w:rPr>
        <w:t xml:space="preserve"> The average effectiveness score is 3.5, with a standard deviation of 0.85, indicating that while countermeasures are generally considered effective, there is room for improvement.</w:t>
      </w:r>
    </w:p>
    <w:p w14:paraId="329BFA3A">
      <w:pPr>
        <w:numPr>
          <w:ilvl w:val="0"/>
          <w:numId w:val="20"/>
        </w:numPr>
        <w:spacing w:line="480" w:lineRule="auto"/>
        <w:ind w:left="420" w:leftChars="0" w:hanging="420" w:firstLineChars="0"/>
        <w:jc w:val="both"/>
        <w:outlineLvl w:val="0"/>
        <w:rPr>
          <w:rFonts w:hint="default" w:ascii="Times New Roman" w:hAnsi="Times New Roman" w:eastAsia="SimSun" w:cs="Times New Roman"/>
          <w:b w:val="0"/>
          <w:bCs w:val="0"/>
          <w:color w:val="auto"/>
          <w:sz w:val="24"/>
          <w:szCs w:val="24"/>
          <w:lang w:val="en-US"/>
        </w:rPr>
      </w:pPr>
      <w:r>
        <w:rPr>
          <w:rFonts w:hint="default" w:ascii="Times New Roman" w:hAnsi="Times New Roman" w:eastAsia="SimSun"/>
          <w:b w:val="0"/>
          <w:bCs w:val="0"/>
          <w:i/>
          <w:iCs/>
          <w:color w:val="auto"/>
          <w:sz w:val="24"/>
          <w:szCs w:val="24"/>
          <w:lang w:val="en-US"/>
        </w:rPr>
        <w:t>Training Sessions Conducted-</w:t>
      </w:r>
      <w:r>
        <w:rPr>
          <w:rFonts w:hint="default" w:ascii="Times New Roman" w:hAnsi="Times New Roman" w:eastAsia="SimSun"/>
          <w:b w:val="0"/>
          <w:bCs w:val="0"/>
          <w:color w:val="auto"/>
          <w:sz w:val="24"/>
          <w:szCs w:val="24"/>
          <w:lang w:val="en-US"/>
        </w:rPr>
        <w:t xml:space="preserve"> The average number of training sessions is 1, with many respondents having conducted none, suggesting a need for more training initiatives.</w:t>
      </w:r>
    </w:p>
    <w:tbl>
      <w:tblPr>
        <w:tblStyle w:val="4"/>
        <w:tblW w:w="6765"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3465"/>
        <w:gridCol w:w="2145"/>
        <w:gridCol w:w="1254"/>
      </w:tblGrid>
      <w:tr w14:paraId="36804D1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trPr>
        <w:tc>
          <w:tcPr>
            <w:tcW w:w="3465" w:type="dxa"/>
            <w:tcBorders>
              <w:top w:val="single" w:color="000000" w:sz="8" w:space="0"/>
              <w:left w:val="single" w:color="000000" w:sz="8" w:space="0"/>
              <w:bottom w:val="nil"/>
              <w:right w:val="nil"/>
            </w:tcBorders>
            <w:shd w:val="clear" w:color="auto" w:fill="9BC2E6"/>
            <w:noWrap/>
            <w:vAlign w:val="center"/>
          </w:tcPr>
          <w:p w14:paraId="44D0BB06">
            <w:pPr>
              <w:keepNext w:val="0"/>
              <w:keepLines w:val="0"/>
              <w:widowControl/>
              <w:suppressLineNumbers w:val="0"/>
              <w:jc w:val="left"/>
              <w:textAlignment w:val="center"/>
              <w:rPr>
                <w:rFonts w:ascii="Calibri" w:hAnsi="Calibri" w:cs="Calibri"/>
                <w:b/>
                <w:bCs/>
                <w:i w:val="0"/>
                <w:iCs w:val="0"/>
                <w:color w:val="000000"/>
                <w:sz w:val="24"/>
                <w:szCs w:val="24"/>
                <w:u w:val="none"/>
              </w:rPr>
            </w:pPr>
            <w:r>
              <w:rPr>
                <w:rFonts w:hint="default" w:ascii="Calibri" w:hAnsi="Calibri" w:eastAsia="SimSun" w:cs="Calibri"/>
                <w:b/>
                <w:bCs/>
                <w:i w:val="0"/>
                <w:iCs w:val="0"/>
                <w:color w:val="000000"/>
                <w:kern w:val="0"/>
                <w:sz w:val="24"/>
                <w:szCs w:val="24"/>
                <w:u w:val="none"/>
                <w:lang w:val="en-US" w:eastAsia="zh-CN" w:bidi="ar"/>
              </w:rPr>
              <w:t>Variable</w:t>
            </w:r>
          </w:p>
        </w:tc>
        <w:tc>
          <w:tcPr>
            <w:tcW w:w="2145" w:type="dxa"/>
            <w:tcBorders>
              <w:top w:val="single" w:color="000000" w:sz="8" w:space="0"/>
              <w:left w:val="nil"/>
              <w:bottom w:val="nil"/>
              <w:right w:val="nil"/>
            </w:tcBorders>
            <w:shd w:val="clear" w:color="auto" w:fill="9BC2E6"/>
            <w:noWrap/>
            <w:vAlign w:val="center"/>
          </w:tcPr>
          <w:p w14:paraId="3FFD147A">
            <w:pPr>
              <w:keepNext w:val="0"/>
              <w:keepLines w:val="0"/>
              <w:widowControl/>
              <w:suppressLineNumbers w:val="0"/>
              <w:jc w:val="left"/>
              <w:textAlignment w:val="center"/>
              <w:rPr>
                <w:rFonts w:hint="default" w:ascii="Calibri" w:hAnsi="Calibri" w:cs="Calibri"/>
                <w:b/>
                <w:bCs/>
                <w:i w:val="0"/>
                <w:iCs w:val="0"/>
                <w:color w:val="000000"/>
                <w:sz w:val="24"/>
                <w:szCs w:val="24"/>
                <w:u w:val="none"/>
              </w:rPr>
            </w:pPr>
            <w:r>
              <w:rPr>
                <w:rFonts w:hint="default" w:ascii="Calibri" w:hAnsi="Calibri" w:eastAsia="SimSun" w:cs="Calibri"/>
                <w:b/>
                <w:bCs/>
                <w:i w:val="0"/>
                <w:iCs w:val="0"/>
                <w:color w:val="000000"/>
                <w:kern w:val="0"/>
                <w:sz w:val="24"/>
                <w:szCs w:val="24"/>
                <w:u w:val="none"/>
                <w:lang w:val="en-US" w:eastAsia="zh-CN" w:bidi="ar"/>
              </w:rPr>
              <w:t>Top Category</w:t>
            </w:r>
          </w:p>
        </w:tc>
        <w:tc>
          <w:tcPr>
            <w:tcW w:w="1155" w:type="dxa"/>
            <w:tcBorders>
              <w:top w:val="single" w:color="000000" w:sz="8" w:space="0"/>
              <w:left w:val="nil"/>
              <w:bottom w:val="nil"/>
              <w:right w:val="single" w:color="000000" w:sz="8" w:space="0"/>
            </w:tcBorders>
            <w:shd w:val="clear" w:color="auto" w:fill="9BC2E6"/>
            <w:noWrap/>
            <w:vAlign w:val="center"/>
          </w:tcPr>
          <w:p w14:paraId="16289FC1">
            <w:pPr>
              <w:keepNext w:val="0"/>
              <w:keepLines w:val="0"/>
              <w:widowControl/>
              <w:suppressLineNumbers w:val="0"/>
              <w:jc w:val="left"/>
              <w:textAlignment w:val="center"/>
              <w:rPr>
                <w:rFonts w:hint="default" w:ascii="Calibri" w:hAnsi="Calibri" w:cs="Calibri"/>
                <w:b/>
                <w:bCs/>
                <w:i w:val="0"/>
                <w:iCs w:val="0"/>
                <w:color w:val="000000"/>
                <w:sz w:val="24"/>
                <w:szCs w:val="24"/>
                <w:u w:val="none"/>
              </w:rPr>
            </w:pPr>
            <w:r>
              <w:rPr>
                <w:rFonts w:hint="default" w:ascii="Calibri" w:hAnsi="Calibri" w:eastAsia="SimSun" w:cs="Calibri"/>
                <w:b/>
                <w:bCs/>
                <w:i w:val="0"/>
                <w:iCs w:val="0"/>
                <w:color w:val="000000"/>
                <w:kern w:val="0"/>
                <w:sz w:val="24"/>
                <w:szCs w:val="24"/>
                <w:u w:val="none"/>
                <w:lang w:val="en-US" w:eastAsia="zh-CN" w:bidi="ar"/>
              </w:rPr>
              <w:t>Frequency</w:t>
            </w:r>
          </w:p>
        </w:tc>
      </w:tr>
      <w:tr w14:paraId="7773AFF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nil"/>
              <w:left w:val="single" w:color="000000" w:sz="8" w:space="0"/>
              <w:bottom w:val="nil"/>
              <w:right w:val="nil"/>
            </w:tcBorders>
            <w:shd w:val="clear" w:color="auto" w:fill="auto"/>
            <w:noWrap/>
            <w:vAlign w:val="center"/>
          </w:tcPr>
          <w:p w14:paraId="52B96250">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Line of Work</w:t>
            </w:r>
          </w:p>
        </w:tc>
        <w:tc>
          <w:tcPr>
            <w:tcW w:w="0" w:type="auto"/>
            <w:tcBorders>
              <w:top w:val="nil"/>
              <w:left w:val="nil"/>
              <w:bottom w:val="nil"/>
              <w:right w:val="nil"/>
            </w:tcBorders>
            <w:shd w:val="clear" w:color="auto" w:fill="auto"/>
            <w:noWrap/>
            <w:vAlign w:val="center"/>
          </w:tcPr>
          <w:p w14:paraId="6FB1F62D">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Student</w:t>
            </w:r>
          </w:p>
        </w:tc>
        <w:tc>
          <w:tcPr>
            <w:tcW w:w="0" w:type="auto"/>
            <w:tcBorders>
              <w:top w:val="nil"/>
              <w:left w:val="nil"/>
              <w:bottom w:val="nil"/>
              <w:right w:val="single" w:color="000000" w:sz="8" w:space="0"/>
            </w:tcBorders>
            <w:shd w:val="clear" w:color="auto" w:fill="auto"/>
            <w:noWrap/>
            <w:vAlign w:val="center"/>
          </w:tcPr>
          <w:p w14:paraId="01EC4152">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w:t>
            </w:r>
          </w:p>
        </w:tc>
      </w:tr>
      <w:tr w14:paraId="4E62FD4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nil"/>
              <w:left w:val="single" w:color="000000" w:sz="8" w:space="0"/>
              <w:bottom w:val="nil"/>
              <w:right w:val="nil"/>
            </w:tcBorders>
            <w:shd w:val="clear" w:color="auto" w:fill="auto"/>
            <w:noWrap/>
            <w:vAlign w:val="center"/>
          </w:tcPr>
          <w:p w14:paraId="165F5F46">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Digital Forensics Tools</w:t>
            </w:r>
          </w:p>
        </w:tc>
        <w:tc>
          <w:tcPr>
            <w:tcW w:w="0" w:type="auto"/>
            <w:tcBorders>
              <w:top w:val="nil"/>
              <w:left w:val="nil"/>
              <w:bottom w:val="nil"/>
              <w:right w:val="nil"/>
            </w:tcBorders>
            <w:shd w:val="clear" w:color="auto" w:fill="auto"/>
            <w:noWrap/>
            <w:vAlign w:val="center"/>
          </w:tcPr>
          <w:p w14:paraId="44FCBC22">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Autopsy</w:t>
            </w:r>
          </w:p>
        </w:tc>
        <w:tc>
          <w:tcPr>
            <w:tcW w:w="0" w:type="auto"/>
            <w:tcBorders>
              <w:top w:val="nil"/>
              <w:left w:val="nil"/>
              <w:bottom w:val="nil"/>
              <w:right w:val="single" w:color="000000" w:sz="8" w:space="0"/>
            </w:tcBorders>
            <w:shd w:val="clear" w:color="auto" w:fill="auto"/>
            <w:noWrap/>
            <w:vAlign w:val="center"/>
          </w:tcPr>
          <w:p w14:paraId="2180A706">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w:t>
            </w:r>
          </w:p>
        </w:tc>
      </w:tr>
      <w:tr w14:paraId="55F2B1B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nil"/>
              <w:left w:val="single" w:color="000000" w:sz="8" w:space="0"/>
              <w:bottom w:val="nil"/>
              <w:right w:val="nil"/>
            </w:tcBorders>
            <w:shd w:val="clear" w:color="auto" w:fill="auto"/>
            <w:noWrap/>
            <w:vAlign w:val="center"/>
          </w:tcPr>
          <w:p w14:paraId="16B6DE79">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Greatest Threat Vector</w:t>
            </w:r>
          </w:p>
        </w:tc>
        <w:tc>
          <w:tcPr>
            <w:tcW w:w="0" w:type="auto"/>
            <w:tcBorders>
              <w:top w:val="nil"/>
              <w:left w:val="nil"/>
              <w:bottom w:val="nil"/>
              <w:right w:val="nil"/>
            </w:tcBorders>
            <w:shd w:val="clear" w:color="auto" w:fill="auto"/>
            <w:noWrap/>
            <w:vAlign w:val="center"/>
          </w:tcPr>
          <w:p w14:paraId="390F8467">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Phishing Emails</w:t>
            </w:r>
          </w:p>
        </w:tc>
        <w:tc>
          <w:tcPr>
            <w:tcW w:w="0" w:type="auto"/>
            <w:tcBorders>
              <w:top w:val="nil"/>
              <w:left w:val="nil"/>
              <w:bottom w:val="nil"/>
              <w:right w:val="single" w:color="000000" w:sz="8" w:space="0"/>
            </w:tcBorders>
            <w:shd w:val="clear" w:color="auto" w:fill="auto"/>
            <w:noWrap/>
            <w:vAlign w:val="center"/>
          </w:tcPr>
          <w:p w14:paraId="2CCCD2A2">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w:t>
            </w:r>
          </w:p>
        </w:tc>
      </w:tr>
      <w:tr w14:paraId="6BD018B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nil"/>
              <w:left w:val="single" w:color="000000" w:sz="8" w:space="0"/>
              <w:bottom w:val="nil"/>
              <w:right w:val="nil"/>
            </w:tcBorders>
            <w:shd w:val="clear" w:color="auto" w:fill="auto"/>
            <w:noWrap/>
            <w:vAlign w:val="center"/>
          </w:tcPr>
          <w:p w14:paraId="3A7CAEC5">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Framework Following Frequency</w:t>
            </w:r>
          </w:p>
        </w:tc>
        <w:tc>
          <w:tcPr>
            <w:tcW w:w="0" w:type="auto"/>
            <w:tcBorders>
              <w:top w:val="nil"/>
              <w:left w:val="nil"/>
              <w:bottom w:val="nil"/>
              <w:right w:val="nil"/>
            </w:tcBorders>
            <w:shd w:val="clear" w:color="auto" w:fill="auto"/>
            <w:noWrap/>
            <w:vAlign w:val="center"/>
          </w:tcPr>
          <w:p w14:paraId="025A66DF">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Seasonal</w:t>
            </w:r>
          </w:p>
        </w:tc>
        <w:tc>
          <w:tcPr>
            <w:tcW w:w="0" w:type="auto"/>
            <w:tcBorders>
              <w:top w:val="nil"/>
              <w:left w:val="nil"/>
              <w:bottom w:val="nil"/>
              <w:right w:val="single" w:color="000000" w:sz="8" w:space="0"/>
            </w:tcBorders>
            <w:shd w:val="clear" w:color="auto" w:fill="auto"/>
            <w:noWrap/>
            <w:vAlign w:val="center"/>
          </w:tcPr>
          <w:p w14:paraId="0E854437">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w:t>
            </w:r>
          </w:p>
        </w:tc>
      </w:tr>
      <w:tr w14:paraId="2756890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single" w:color="000000" w:sz="8" w:space="0"/>
              <w:bottom w:val="nil"/>
              <w:right w:val="nil"/>
            </w:tcBorders>
            <w:shd w:val="clear" w:color="auto" w:fill="auto"/>
            <w:noWrap/>
            <w:vAlign w:val="center"/>
          </w:tcPr>
          <w:p w14:paraId="09F43B8A">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Most Vulnerable System</w:t>
            </w:r>
          </w:p>
        </w:tc>
        <w:tc>
          <w:tcPr>
            <w:tcW w:w="0" w:type="auto"/>
            <w:tcBorders>
              <w:top w:val="nil"/>
              <w:left w:val="nil"/>
              <w:bottom w:val="nil"/>
              <w:right w:val="nil"/>
            </w:tcBorders>
            <w:shd w:val="clear" w:color="auto" w:fill="auto"/>
            <w:noWrap/>
            <w:vAlign w:val="center"/>
          </w:tcPr>
          <w:p w14:paraId="1F177351">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Windows Servers</w:t>
            </w:r>
          </w:p>
        </w:tc>
        <w:tc>
          <w:tcPr>
            <w:tcW w:w="0" w:type="auto"/>
            <w:tcBorders>
              <w:top w:val="nil"/>
              <w:left w:val="nil"/>
              <w:bottom w:val="nil"/>
              <w:right w:val="single" w:color="000000" w:sz="8" w:space="0"/>
            </w:tcBorders>
            <w:shd w:val="clear" w:color="auto" w:fill="auto"/>
            <w:noWrap/>
            <w:vAlign w:val="center"/>
          </w:tcPr>
          <w:p w14:paraId="3FA85A6B">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w:t>
            </w:r>
          </w:p>
        </w:tc>
      </w:tr>
      <w:tr w14:paraId="0619391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nil"/>
              <w:left w:val="single" w:color="000000" w:sz="8" w:space="0"/>
              <w:bottom w:val="nil"/>
              <w:right w:val="nil"/>
            </w:tcBorders>
            <w:shd w:val="clear" w:color="auto" w:fill="auto"/>
            <w:noWrap/>
            <w:vAlign w:val="center"/>
          </w:tcPr>
          <w:p w14:paraId="4D69EC9F">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Effective Forensic Tools</w:t>
            </w:r>
          </w:p>
        </w:tc>
        <w:tc>
          <w:tcPr>
            <w:tcW w:w="0" w:type="auto"/>
            <w:tcBorders>
              <w:top w:val="nil"/>
              <w:left w:val="nil"/>
              <w:bottom w:val="nil"/>
              <w:right w:val="nil"/>
            </w:tcBorders>
            <w:shd w:val="clear" w:color="auto" w:fill="auto"/>
            <w:noWrap/>
            <w:vAlign w:val="center"/>
          </w:tcPr>
          <w:p w14:paraId="0C4C40E9">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Log Analysis Tools</w:t>
            </w:r>
          </w:p>
        </w:tc>
        <w:tc>
          <w:tcPr>
            <w:tcW w:w="0" w:type="auto"/>
            <w:tcBorders>
              <w:top w:val="nil"/>
              <w:left w:val="nil"/>
              <w:bottom w:val="nil"/>
              <w:right w:val="single" w:color="000000" w:sz="8" w:space="0"/>
            </w:tcBorders>
            <w:shd w:val="clear" w:color="auto" w:fill="auto"/>
            <w:noWrap/>
            <w:vAlign w:val="center"/>
          </w:tcPr>
          <w:p w14:paraId="61C30D51">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w:t>
            </w:r>
          </w:p>
        </w:tc>
      </w:tr>
      <w:tr w14:paraId="4E0352C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single" w:color="000000" w:sz="8" w:space="0"/>
              <w:bottom w:val="single" w:color="000000" w:sz="8" w:space="0"/>
              <w:right w:val="nil"/>
            </w:tcBorders>
            <w:shd w:val="clear" w:color="auto" w:fill="auto"/>
            <w:noWrap/>
            <w:vAlign w:val="center"/>
          </w:tcPr>
          <w:p w14:paraId="32A918AD">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Crucial Training Topic</w:t>
            </w:r>
          </w:p>
        </w:tc>
        <w:tc>
          <w:tcPr>
            <w:tcW w:w="0" w:type="auto"/>
            <w:tcBorders>
              <w:top w:val="nil"/>
              <w:left w:val="nil"/>
              <w:bottom w:val="single" w:color="000000" w:sz="8" w:space="0"/>
              <w:right w:val="nil"/>
            </w:tcBorders>
            <w:shd w:val="clear" w:color="auto" w:fill="auto"/>
            <w:noWrap/>
            <w:vAlign w:val="center"/>
          </w:tcPr>
          <w:p w14:paraId="01FC9301">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Phishing Awareness</w:t>
            </w:r>
          </w:p>
        </w:tc>
        <w:tc>
          <w:tcPr>
            <w:tcW w:w="0" w:type="auto"/>
            <w:tcBorders>
              <w:top w:val="nil"/>
              <w:left w:val="nil"/>
              <w:bottom w:val="single" w:color="000000" w:sz="8" w:space="0"/>
              <w:right w:val="single" w:color="000000" w:sz="8" w:space="0"/>
            </w:tcBorders>
            <w:shd w:val="clear" w:color="auto" w:fill="auto"/>
            <w:noWrap/>
            <w:vAlign w:val="center"/>
          </w:tcPr>
          <w:p w14:paraId="76BC8BD3">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w:t>
            </w:r>
          </w:p>
        </w:tc>
      </w:tr>
    </w:tbl>
    <w:p w14:paraId="3CDE1F7B">
      <w:pPr>
        <w:numPr>
          <w:ilvl w:val="0"/>
          <w:numId w:val="0"/>
        </w:numPr>
        <w:spacing w:line="480" w:lineRule="auto"/>
        <w:ind w:leftChars="0"/>
        <w:jc w:val="both"/>
        <w:outlineLvl w:val="0"/>
        <w:rPr>
          <w:rFonts w:hint="default" w:ascii="Times New Roman" w:hAnsi="Times New Roman" w:eastAsia="SimSun"/>
          <w:b w:val="0"/>
          <w:bCs w:val="0"/>
          <w:i/>
          <w:iCs/>
          <w:color w:val="auto"/>
          <w:sz w:val="24"/>
          <w:szCs w:val="24"/>
          <w:lang w:val="en-US"/>
        </w:rPr>
      </w:pPr>
      <w:r>
        <w:rPr>
          <w:rFonts w:hint="default" w:ascii="Times New Roman" w:hAnsi="Times New Roman" w:eastAsia="SimSun" w:cs="Times New Roman"/>
          <w:b w:val="0"/>
          <w:bCs w:val="0"/>
          <w:i/>
          <w:iCs/>
          <w:color w:val="auto"/>
          <w:sz w:val="24"/>
          <w:szCs w:val="24"/>
          <w:lang w:val="en-US"/>
        </w:rPr>
        <w:t>Table 2:</w:t>
      </w:r>
      <w:r>
        <w:rPr>
          <w:rFonts w:hint="default" w:ascii="Times New Roman" w:hAnsi="Times New Roman" w:eastAsia="SimSun"/>
          <w:b w:val="0"/>
          <w:bCs w:val="0"/>
          <w:i/>
          <w:iCs/>
          <w:color w:val="auto"/>
          <w:sz w:val="24"/>
          <w:szCs w:val="24"/>
          <w:lang w:val="en-US"/>
        </w:rPr>
        <w:t>Frequency Table for Categorical Variables</w:t>
      </w:r>
    </w:p>
    <w:p w14:paraId="2F57B73C">
      <w:pPr>
        <w:numPr>
          <w:ilvl w:val="0"/>
          <w:numId w:val="0"/>
        </w:numPr>
        <w:spacing w:line="480" w:lineRule="auto"/>
        <w:ind w:leftChars="0" w:firstLine="720" w:firstLineChars="0"/>
        <w:jc w:val="both"/>
        <w:outlineLvl w:val="0"/>
        <w:rPr>
          <w:rFonts w:hint="default" w:ascii="Times New Roman" w:hAnsi="Times New Roman" w:eastAsia="SimSun"/>
          <w:b w:val="0"/>
          <w:bCs w:val="0"/>
          <w:i w:val="0"/>
          <w:iCs w:val="0"/>
          <w:color w:val="auto"/>
          <w:sz w:val="24"/>
          <w:szCs w:val="24"/>
          <w:lang w:val="en-US"/>
        </w:rPr>
      </w:pPr>
      <w:r>
        <w:rPr>
          <w:rFonts w:hint="default" w:ascii="Times New Roman" w:hAnsi="Times New Roman" w:eastAsia="SimSun"/>
          <w:b w:val="0"/>
          <w:bCs w:val="0"/>
          <w:i w:val="0"/>
          <w:iCs w:val="0"/>
          <w:color w:val="auto"/>
          <w:sz w:val="24"/>
          <w:szCs w:val="24"/>
          <w:lang w:val="en-US"/>
        </w:rPr>
        <w:t>The majority of respondents in the survey are students (40%), which suggests that the sample may have limited practical experience in digital forensics, potentially affecting their responses. Regarding the tools used in digital forensics, Autopsy emerges as the most popular, with 40% of respondents favoring it, reflecting its widespread acceptance and use within the forensic community.</w:t>
      </w:r>
    </w:p>
    <w:p w14:paraId="1D7E7D1F">
      <w:pPr>
        <w:numPr>
          <w:ilvl w:val="0"/>
          <w:numId w:val="0"/>
        </w:numPr>
        <w:spacing w:line="480" w:lineRule="auto"/>
        <w:ind w:leftChars="0" w:firstLine="720" w:firstLineChars="0"/>
        <w:jc w:val="both"/>
        <w:outlineLvl w:val="0"/>
        <w:rPr>
          <w:rFonts w:hint="default" w:ascii="Times New Roman" w:hAnsi="Times New Roman" w:eastAsia="SimSun"/>
          <w:b w:val="0"/>
          <w:bCs w:val="0"/>
          <w:i w:val="0"/>
          <w:iCs w:val="0"/>
          <w:color w:val="auto"/>
          <w:sz w:val="24"/>
          <w:szCs w:val="24"/>
          <w:lang w:val="en-US"/>
        </w:rPr>
      </w:pPr>
      <w:r>
        <w:rPr>
          <w:rFonts w:hint="default" w:ascii="Times New Roman" w:hAnsi="Times New Roman" w:eastAsia="SimSun"/>
          <w:b w:val="0"/>
          <w:bCs w:val="0"/>
          <w:i w:val="0"/>
          <w:iCs w:val="0"/>
          <w:color w:val="auto"/>
          <w:sz w:val="24"/>
          <w:szCs w:val="24"/>
          <w:lang w:val="en-US"/>
        </w:rPr>
        <w:t>Phishing emails are identified as the greatest threat vector by 60% of respondents, highlighting the significant risk they pose in digital security. This points to a need for heightened awareness and protective measures against such threats. Additionally, when it comes to following security frameworks, a notable portion of respondents (40%) adhere to them on a seasonal basis, indicating that many may engage in periodic rather than continuous reviews and updates of their security practices.</w:t>
      </w:r>
    </w:p>
    <w:p w14:paraId="3FAB6322">
      <w:pPr>
        <w:numPr>
          <w:ilvl w:val="0"/>
          <w:numId w:val="0"/>
        </w:numPr>
        <w:spacing w:line="480" w:lineRule="auto"/>
        <w:ind w:leftChars="0" w:firstLine="720" w:firstLineChars="0"/>
        <w:jc w:val="both"/>
        <w:outlineLvl w:val="0"/>
        <w:rPr>
          <w:rFonts w:hint="default" w:ascii="Times New Roman" w:hAnsi="Times New Roman" w:eastAsia="SimSun"/>
          <w:b w:val="0"/>
          <w:bCs w:val="0"/>
          <w:i w:val="0"/>
          <w:iCs w:val="0"/>
          <w:color w:val="auto"/>
          <w:sz w:val="24"/>
          <w:szCs w:val="24"/>
          <w:lang w:val="en-US"/>
        </w:rPr>
      </w:pPr>
      <w:r>
        <w:rPr>
          <w:rFonts w:hint="default" w:ascii="Times New Roman" w:hAnsi="Times New Roman" w:eastAsia="SimSun"/>
          <w:b w:val="0"/>
          <w:bCs w:val="0"/>
          <w:i w:val="0"/>
          <w:iCs w:val="0"/>
          <w:color w:val="auto"/>
          <w:sz w:val="24"/>
          <w:szCs w:val="24"/>
          <w:lang w:val="en-US"/>
        </w:rPr>
        <w:t>Windows servers are identified by 60% of respondents as the most vulnerable system, which underscores the necessity for enhanced security protocols and measures to protect these systems from potential breaches. In terms of forensic tools, 50% of respondents consider log analysis tools to be the most effective in investigations, emphasizing their critical role in the forensic process.</w:t>
      </w:r>
    </w:p>
    <w:p w14:paraId="051C9868">
      <w:pPr>
        <w:numPr>
          <w:ilvl w:val="0"/>
          <w:numId w:val="0"/>
        </w:numPr>
        <w:spacing w:line="480" w:lineRule="auto"/>
        <w:ind w:leftChars="0" w:firstLine="720" w:firstLineChars="0"/>
        <w:jc w:val="both"/>
        <w:outlineLvl w:val="0"/>
        <w:rPr>
          <w:rFonts w:hint="default" w:ascii="Times New Roman" w:hAnsi="Times New Roman" w:eastAsia="SimSun"/>
          <w:b w:val="0"/>
          <w:bCs w:val="0"/>
          <w:i/>
          <w:iCs/>
          <w:color w:val="auto"/>
          <w:sz w:val="24"/>
          <w:szCs w:val="24"/>
          <w:lang w:val="en-US"/>
        </w:rPr>
      </w:pPr>
      <w:r>
        <w:rPr>
          <w:rFonts w:hint="default" w:ascii="Times New Roman" w:hAnsi="Times New Roman" w:eastAsia="SimSun"/>
          <w:b w:val="0"/>
          <w:bCs w:val="0"/>
          <w:i w:val="0"/>
          <w:iCs w:val="0"/>
          <w:color w:val="auto"/>
          <w:sz w:val="24"/>
          <w:szCs w:val="24"/>
          <w:lang w:val="en-US"/>
        </w:rPr>
        <w:t>Finally, phishing awareness is unanimously recognized as the most crucial training topic among respondents, underscoring the importance of ongoing education and training efforts to mitigate the risks associated with phishing attacks</w:t>
      </w:r>
      <w:r>
        <w:rPr>
          <w:rFonts w:hint="default" w:ascii="Times New Roman" w:hAnsi="Times New Roman" w:eastAsia="SimSun"/>
          <w:b w:val="0"/>
          <w:bCs w:val="0"/>
          <w:i/>
          <w:iCs/>
          <w:color w:val="auto"/>
          <w:sz w:val="24"/>
          <w:szCs w:val="24"/>
          <w:lang w:val="en-US"/>
        </w:rPr>
        <w:t>.</w:t>
      </w:r>
    </w:p>
    <w:p w14:paraId="3AAB30C8">
      <w:pPr>
        <w:numPr>
          <w:ilvl w:val="0"/>
          <w:numId w:val="17"/>
        </w:numPr>
        <w:spacing w:line="480" w:lineRule="auto"/>
        <w:ind w:left="425" w:leftChars="0" w:hanging="425" w:firstLineChars="0"/>
        <w:jc w:val="both"/>
        <w:outlineLvl w:val="0"/>
        <w:rPr>
          <w:rFonts w:hint="default" w:ascii="Times New Roman" w:hAnsi="Times New Roman" w:eastAsia="SimSun" w:cs="Times New Roman"/>
          <w:b/>
          <w:bCs/>
          <w:color w:val="5B9BD5" w:themeColor="accent1"/>
          <w:sz w:val="24"/>
          <w:szCs w:val="24"/>
          <w:lang w:val="en-US"/>
          <w14:textFill>
            <w14:solidFill>
              <w14:schemeClr w14:val="accent1"/>
            </w14:solidFill>
          </w14:textFill>
        </w:rPr>
      </w:pPr>
      <w:r>
        <w:rPr>
          <w:rFonts w:hint="default" w:ascii="Times New Roman" w:hAnsi="Times New Roman" w:eastAsia="SimSun" w:cs="Times New Roman"/>
          <w:b/>
          <w:bCs/>
          <w:color w:val="5B9BD5" w:themeColor="accent1"/>
          <w:sz w:val="24"/>
          <w:szCs w:val="24"/>
          <w:lang w:val="en-US"/>
          <w14:textFill>
            <w14:solidFill>
              <w14:schemeClr w14:val="accent1"/>
            </w14:solidFill>
          </w14:textFill>
        </w:rPr>
        <w:t>Theoretical Implications</w:t>
      </w:r>
      <w:bookmarkEnd w:id="78"/>
      <w:bookmarkEnd w:id="79"/>
      <w:r>
        <w:rPr>
          <w:rFonts w:hint="default" w:ascii="Times New Roman" w:hAnsi="Times New Roman" w:eastAsia="SimSun" w:cs="Times New Roman"/>
          <w:b/>
          <w:bCs/>
          <w:color w:val="5B9BD5" w:themeColor="accent1"/>
          <w:sz w:val="24"/>
          <w:szCs w:val="24"/>
          <w:lang w:val="en-US"/>
          <w14:textFill>
            <w14:solidFill>
              <w14:schemeClr w14:val="accent1"/>
            </w14:solidFill>
          </w14:textFill>
        </w:rPr>
        <w:t xml:space="preserve"> </w:t>
      </w:r>
    </w:p>
    <w:p w14:paraId="1C4F87BC">
      <w:pPr>
        <w:numPr>
          <w:ilvl w:val="0"/>
          <w:numId w:val="0"/>
        </w:numPr>
        <w:spacing w:line="480" w:lineRule="auto"/>
        <w:ind w:leftChars="0" w:firstLine="720" w:firstLineChars="0"/>
        <w:jc w:val="both"/>
        <w:rPr>
          <w:rFonts w:hint="default" w:ascii="Times New Roman" w:hAnsi="Times New Roman" w:eastAsia="SimSun"/>
          <w:b w:val="0"/>
          <w:bCs w:val="0"/>
          <w:color w:val="auto"/>
          <w:sz w:val="24"/>
          <w:szCs w:val="24"/>
          <w:lang w:val="en-US"/>
        </w:rPr>
      </w:pPr>
      <w:r>
        <w:rPr>
          <w:rFonts w:hint="default" w:ascii="Times New Roman" w:hAnsi="Times New Roman" w:eastAsia="SimSun"/>
          <w:b w:val="0"/>
          <w:bCs w:val="0"/>
          <w:color w:val="auto"/>
          <w:sz w:val="24"/>
          <w:szCs w:val="24"/>
          <w:lang w:val="en-US"/>
        </w:rPr>
        <w:t>The findings of this research contribute to the broader theoretical framework of cybersecurity, particularly in understanding ransomware as an evolving threat. One of the primary theoretical implications is the reinforcement of the importance of human factors in cybersecurity. The research corroborates the theory that the weakest link in cybersecurity is often the human element, as evidenced by the predominance of phishing attacks as a ransomware vector. This supports existing theories, such as the Human Aspects of Information Security Questionnaire (HAIS-Q), which emphasizes the role of human behavior in security breaches (Parsons et al., 2014). By reinforcing this theory, the research adds to the growing body of evidence that cybersecurity training and awareness are critical components of an organization’s defense strategy.</w:t>
      </w:r>
    </w:p>
    <w:p w14:paraId="066F51D9">
      <w:pPr>
        <w:numPr>
          <w:ilvl w:val="0"/>
          <w:numId w:val="0"/>
        </w:numPr>
        <w:spacing w:line="480" w:lineRule="auto"/>
        <w:ind w:leftChars="0" w:firstLine="720" w:firstLineChars="0"/>
        <w:jc w:val="both"/>
        <w:rPr>
          <w:rFonts w:hint="default" w:ascii="Times New Roman" w:hAnsi="Times New Roman" w:eastAsia="SimSun"/>
          <w:b w:val="0"/>
          <w:bCs w:val="0"/>
          <w:color w:val="auto"/>
          <w:sz w:val="24"/>
          <w:szCs w:val="24"/>
          <w:lang w:val="en-US"/>
        </w:rPr>
      </w:pPr>
      <w:r>
        <w:rPr>
          <w:rFonts w:hint="default" w:ascii="Times New Roman" w:hAnsi="Times New Roman" w:eastAsia="SimSun"/>
          <w:b w:val="0"/>
          <w:bCs w:val="0"/>
          <w:color w:val="auto"/>
          <w:sz w:val="24"/>
          <w:szCs w:val="24"/>
          <w:lang w:val="en-US"/>
        </w:rPr>
        <w:t>Another theoretical implication is related to the evolving nature of ransomware tactics and their impact on traditional cybersecurity models. The research findings suggest that ransomware has outpaced traditional defense mechanisms, requiring a shift towards more proactive and adaptive security models. This aligns with the theory of Adaptive Cyber Defense (ACD), which posits that cybersecurity strategies must evolve in real-time to counter dynamic threats (Schneider et al., 2020). The evidence from both primary and secondary research supports the need for adaptive responses, such as real-time threat intelligence and automated incident response systems, thus contributing to the theoretical understanding of how organizations can better prepare for and respond to ransomware attacks.</w:t>
      </w:r>
    </w:p>
    <w:p w14:paraId="6F8E4448">
      <w:pPr>
        <w:numPr>
          <w:ilvl w:val="0"/>
          <w:numId w:val="0"/>
        </w:numPr>
        <w:spacing w:line="480" w:lineRule="auto"/>
        <w:ind w:leftChars="0" w:firstLine="720" w:firstLineChars="0"/>
        <w:jc w:val="both"/>
        <w:rPr>
          <w:rFonts w:hint="default" w:ascii="Times New Roman" w:hAnsi="Times New Roman" w:eastAsia="SimSun"/>
          <w:b w:val="0"/>
          <w:bCs w:val="0"/>
          <w:color w:val="auto"/>
          <w:sz w:val="24"/>
          <w:szCs w:val="24"/>
          <w:lang w:val="en-US"/>
        </w:rPr>
      </w:pPr>
      <w:r>
        <w:rPr>
          <w:rFonts w:hint="default" w:ascii="Times New Roman" w:hAnsi="Times New Roman" w:eastAsia="SimSun"/>
          <w:b w:val="0"/>
          <w:bCs w:val="0"/>
          <w:color w:val="auto"/>
          <w:sz w:val="24"/>
          <w:szCs w:val="24"/>
          <w:lang w:val="en-US"/>
        </w:rPr>
        <w:t>Moreover, the research contributes to the theory of cyber risk management by highlighting the significance of prioritizing assets and vulnerabilities. The findings underscore the importance of network segmentation and patch management, which aligns with the Risk-Based Security Management (RBSM) framework. This framework advocates for the allocation of resources based on the criticality of assets and the severity of threats (Stoneburner et al., 2002). By validating these practices through empirical data, the research adds practical insights into how the RBSM framework can be effectively applied in the context of ransomware defense.</w:t>
      </w:r>
    </w:p>
    <w:p w14:paraId="4C65423C">
      <w:pPr>
        <w:numPr>
          <w:ilvl w:val="0"/>
          <w:numId w:val="0"/>
        </w:numPr>
        <w:spacing w:line="480" w:lineRule="auto"/>
        <w:ind w:leftChars="0" w:firstLine="720" w:firstLineChars="0"/>
        <w:jc w:val="both"/>
        <w:rPr>
          <w:rFonts w:hint="default" w:ascii="Times New Roman" w:hAnsi="Times New Roman" w:eastAsia="SimSun"/>
          <w:b w:val="0"/>
          <w:bCs w:val="0"/>
          <w:color w:val="auto"/>
          <w:sz w:val="24"/>
          <w:szCs w:val="24"/>
          <w:lang w:val="en-US"/>
        </w:rPr>
      </w:pPr>
      <w:r>
        <w:rPr>
          <w:rFonts w:hint="default" w:ascii="Times New Roman" w:hAnsi="Times New Roman" w:eastAsia="SimSun"/>
          <w:b w:val="0"/>
          <w:bCs w:val="0"/>
          <w:color w:val="auto"/>
          <w:sz w:val="24"/>
          <w:szCs w:val="24"/>
          <w:lang w:val="en-US"/>
        </w:rPr>
        <w:t>Finally, the research proposes new insights into the need for continuous learning and adaptation in cybersecurity practices. The study suggests that traditional, static models of cybersecurity are insufficient in the face of rapidly evolving ransomware threats. This calls for a paradigm shift towards continuous improvement and learning within organizations, resonating with the concept of a Learning Organization (Senge, 1990). Theoretical implications here suggest that organizations must institutionalize continuous learning and adaptation in their cybersecurity strategies, ensuring that they can anticipate and counteract emerging threats more effectively.</w:t>
      </w:r>
    </w:p>
    <w:p w14:paraId="61F3A37F">
      <w:pPr>
        <w:numPr>
          <w:ilvl w:val="0"/>
          <w:numId w:val="17"/>
        </w:numPr>
        <w:spacing w:line="480" w:lineRule="auto"/>
        <w:ind w:left="425" w:leftChars="0" w:hanging="425" w:firstLineChars="0"/>
        <w:jc w:val="both"/>
        <w:outlineLvl w:val="0"/>
        <w:rPr>
          <w:rFonts w:hint="default" w:ascii="Times New Roman" w:hAnsi="Times New Roman" w:eastAsia="SimSun" w:cs="Times New Roman"/>
          <w:b/>
          <w:bCs/>
          <w:color w:val="5B9BD5" w:themeColor="accent1"/>
          <w:sz w:val="24"/>
          <w:szCs w:val="24"/>
          <w:lang w:val="en-US"/>
          <w14:textFill>
            <w14:solidFill>
              <w14:schemeClr w14:val="accent1"/>
            </w14:solidFill>
          </w14:textFill>
        </w:rPr>
      </w:pPr>
      <w:bookmarkStart w:id="80" w:name="_Toc23869"/>
      <w:bookmarkStart w:id="81" w:name="_Toc16119"/>
      <w:r>
        <w:rPr>
          <w:rFonts w:hint="default" w:ascii="Times New Roman" w:hAnsi="Times New Roman" w:eastAsia="SimSun"/>
          <w:b/>
          <w:bCs/>
          <w:color w:val="5B9BD5" w:themeColor="accent1"/>
          <w:sz w:val="24"/>
          <w:szCs w:val="24"/>
          <w:lang w:val="en-US"/>
          <w14:textFill>
            <w14:solidFill>
              <w14:schemeClr w14:val="accent1"/>
            </w14:solidFill>
          </w14:textFill>
        </w:rPr>
        <w:t>Correlation Analysis Summary</w:t>
      </w:r>
    </w:p>
    <w:tbl>
      <w:tblPr>
        <w:tblStyle w:val="4"/>
        <w:tblW w:w="978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7125"/>
        <w:gridCol w:w="2655"/>
      </w:tblGrid>
      <w:tr w14:paraId="3704F15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trPr>
        <w:tc>
          <w:tcPr>
            <w:tcW w:w="7125" w:type="dxa"/>
            <w:tcBorders>
              <w:top w:val="single" w:color="000000" w:sz="8" w:space="0"/>
              <w:left w:val="single" w:color="000000" w:sz="8" w:space="0"/>
              <w:bottom w:val="nil"/>
              <w:right w:val="nil"/>
            </w:tcBorders>
            <w:shd w:val="clear" w:color="auto" w:fill="9BC2E6"/>
            <w:noWrap/>
            <w:vAlign w:val="center"/>
          </w:tcPr>
          <w:p w14:paraId="759A9157">
            <w:pPr>
              <w:keepNext w:val="0"/>
              <w:keepLines w:val="0"/>
              <w:widowControl/>
              <w:suppressLineNumbers w:val="0"/>
              <w:jc w:val="left"/>
              <w:textAlignment w:val="center"/>
              <w:rPr>
                <w:rFonts w:ascii="Calibri" w:hAnsi="Calibri" w:cs="Calibri"/>
                <w:b/>
                <w:bCs/>
                <w:i w:val="0"/>
                <w:iCs w:val="0"/>
                <w:color w:val="000000"/>
                <w:sz w:val="24"/>
                <w:szCs w:val="24"/>
                <w:u w:val="none"/>
              </w:rPr>
            </w:pPr>
            <w:r>
              <w:rPr>
                <w:rFonts w:hint="default" w:ascii="Calibri" w:hAnsi="Calibri" w:eastAsia="SimSun" w:cs="Calibri"/>
                <w:b/>
                <w:bCs/>
                <w:i w:val="0"/>
                <w:iCs w:val="0"/>
                <w:color w:val="000000"/>
                <w:kern w:val="0"/>
                <w:sz w:val="24"/>
                <w:szCs w:val="24"/>
                <w:u w:val="none"/>
                <w:lang w:val="en-US" w:eastAsia="zh-CN" w:bidi="ar"/>
              </w:rPr>
              <w:t>Variable Pairs</w:t>
            </w:r>
          </w:p>
        </w:tc>
        <w:tc>
          <w:tcPr>
            <w:tcW w:w="2655" w:type="dxa"/>
            <w:tcBorders>
              <w:top w:val="single" w:color="000000" w:sz="8" w:space="0"/>
              <w:left w:val="nil"/>
              <w:bottom w:val="nil"/>
              <w:right w:val="single" w:color="000000" w:sz="8" w:space="0"/>
            </w:tcBorders>
            <w:shd w:val="clear" w:color="auto" w:fill="9BC2E6"/>
            <w:noWrap/>
            <w:vAlign w:val="center"/>
          </w:tcPr>
          <w:p w14:paraId="31B860DE">
            <w:pPr>
              <w:keepNext w:val="0"/>
              <w:keepLines w:val="0"/>
              <w:widowControl/>
              <w:suppressLineNumbers w:val="0"/>
              <w:jc w:val="left"/>
              <w:textAlignment w:val="center"/>
              <w:rPr>
                <w:rFonts w:hint="default" w:ascii="Calibri" w:hAnsi="Calibri" w:cs="Calibri"/>
                <w:b/>
                <w:bCs/>
                <w:i w:val="0"/>
                <w:iCs w:val="0"/>
                <w:color w:val="000000"/>
                <w:sz w:val="24"/>
                <w:szCs w:val="24"/>
                <w:u w:val="none"/>
              </w:rPr>
            </w:pPr>
            <w:r>
              <w:rPr>
                <w:rFonts w:hint="default" w:ascii="Calibri" w:hAnsi="Calibri" w:eastAsia="SimSun" w:cs="Calibri"/>
                <w:b/>
                <w:bCs/>
                <w:i w:val="0"/>
                <w:iCs w:val="0"/>
                <w:color w:val="000000"/>
                <w:kern w:val="0"/>
                <w:sz w:val="24"/>
                <w:szCs w:val="24"/>
                <w:u w:val="none"/>
                <w:lang w:val="en-US" w:eastAsia="zh-CN" w:bidi="ar"/>
              </w:rPr>
              <w:t>Correlation Coefficient</w:t>
            </w:r>
          </w:p>
        </w:tc>
      </w:tr>
      <w:tr w14:paraId="118CF7D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nil"/>
              <w:left w:val="single" w:color="000000" w:sz="8" w:space="0"/>
              <w:bottom w:val="nil"/>
              <w:right w:val="nil"/>
            </w:tcBorders>
            <w:shd w:val="clear" w:color="auto" w:fill="auto"/>
            <w:noWrap/>
            <w:vAlign w:val="center"/>
          </w:tcPr>
          <w:p w14:paraId="513DE9B7">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Years_of_experience &amp; Phishing_encounter_frequency</w:t>
            </w:r>
          </w:p>
        </w:tc>
        <w:tc>
          <w:tcPr>
            <w:tcW w:w="0" w:type="auto"/>
            <w:tcBorders>
              <w:top w:val="nil"/>
              <w:left w:val="nil"/>
              <w:bottom w:val="nil"/>
              <w:right w:val="single" w:color="000000" w:sz="8" w:space="0"/>
            </w:tcBorders>
            <w:shd w:val="clear" w:color="auto" w:fill="auto"/>
            <w:noWrap/>
            <w:vAlign w:val="center"/>
          </w:tcPr>
          <w:p w14:paraId="3E1AD7F8">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0.68</w:t>
            </w:r>
          </w:p>
        </w:tc>
      </w:tr>
      <w:tr w14:paraId="298481C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nil"/>
              <w:left w:val="single" w:color="000000" w:sz="8" w:space="0"/>
              <w:bottom w:val="nil"/>
              <w:right w:val="nil"/>
            </w:tcBorders>
            <w:shd w:val="clear" w:color="auto" w:fill="auto"/>
            <w:noWrap/>
            <w:vAlign w:val="center"/>
          </w:tcPr>
          <w:p w14:paraId="4A676683">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Years_of_experience &amp; Impact_on_enterprise_networks</w:t>
            </w:r>
          </w:p>
        </w:tc>
        <w:tc>
          <w:tcPr>
            <w:tcW w:w="0" w:type="auto"/>
            <w:tcBorders>
              <w:top w:val="nil"/>
              <w:left w:val="nil"/>
              <w:bottom w:val="nil"/>
              <w:right w:val="single" w:color="000000" w:sz="8" w:space="0"/>
            </w:tcBorders>
            <w:shd w:val="clear" w:color="auto" w:fill="auto"/>
            <w:noWrap/>
            <w:vAlign w:val="center"/>
          </w:tcPr>
          <w:p w14:paraId="64E7770F">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0.66</w:t>
            </w:r>
          </w:p>
        </w:tc>
      </w:tr>
      <w:tr w14:paraId="157F951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nil"/>
              <w:left w:val="single" w:color="000000" w:sz="8" w:space="0"/>
              <w:bottom w:val="nil"/>
              <w:right w:val="nil"/>
            </w:tcBorders>
            <w:shd w:val="clear" w:color="auto" w:fill="auto"/>
            <w:noWrap/>
            <w:vAlign w:val="center"/>
          </w:tcPr>
          <w:p w14:paraId="32F3AF7A">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RDP_cases_investigated &amp; Training_sessions_conducted</w:t>
            </w:r>
          </w:p>
        </w:tc>
        <w:tc>
          <w:tcPr>
            <w:tcW w:w="0" w:type="auto"/>
            <w:tcBorders>
              <w:top w:val="nil"/>
              <w:left w:val="nil"/>
              <w:bottom w:val="nil"/>
              <w:right w:val="single" w:color="000000" w:sz="8" w:space="0"/>
            </w:tcBorders>
            <w:shd w:val="clear" w:color="auto" w:fill="auto"/>
            <w:noWrap/>
            <w:vAlign w:val="center"/>
          </w:tcPr>
          <w:p w14:paraId="7AD4777F">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0.73</w:t>
            </w:r>
          </w:p>
        </w:tc>
      </w:tr>
      <w:tr w14:paraId="61DF77C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trPr>
        <w:tc>
          <w:tcPr>
            <w:tcW w:w="0" w:type="auto"/>
            <w:tcBorders>
              <w:top w:val="nil"/>
              <w:left w:val="single" w:color="000000" w:sz="8" w:space="0"/>
              <w:bottom w:val="single" w:color="000000" w:sz="8" w:space="0"/>
              <w:right w:val="nil"/>
            </w:tcBorders>
            <w:shd w:val="clear" w:color="auto" w:fill="auto"/>
            <w:noWrap/>
            <w:vAlign w:val="center"/>
          </w:tcPr>
          <w:p w14:paraId="783D2541">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Impact_on_enterprise_networks &amp; Countermeasures_effectiveness</w:t>
            </w:r>
          </w:p>
        </w:tc>
        <w:tc>
          <w:tcPr>
            <w:tcW w:w="0" w:type="auto"/>
            <w:tcBorders>
              <w:top w:val="nil"/>
              <w:left w:val="nil"/>
              <w:bottom w:val="single" w:color="000000" w:sz="8" w:space="0"/>
              <w:right w:val="single" w:color="000000" w:sz="8" w:space="0"/>
            </w:tcBorders>
            <w:shd w:val="clear" w:color="auto" w:fill="auto"/>
            <w:noWrap/>
            <w:vAlign w:val="center"/>
          </w:tcPr>
          <w:p w14:paraId="68C91884">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0.73</w:t>
            </w:r>
          </w:p>
        </w:tc>
      </w:tr>
    </w:tbl>
    <w:p w14:paraId="40F40F41">
      <w:pPr>
        <w:numPr>
          <w:ilvl w:val="0"/>
          <w:numId w:val="0"/>
        </w:numPr>
        <w:spacing w:line="480" w:lineRule="auto"/>
        <w:ind w:leftChars="0"/>
        <w:jc w:val="both"/>
        <w:outlineLvl w:val="0"/>
        <w:rPr>
          <w:rFonts w:hint="default" w:ascii="Times New Roman" w:hAnsi="Times New Roman" w:eastAsia="SimSun"/>
          <w:b w:val="0"/>
          <w:bCs w:val="0"/>
          <w:i/>
          <w:iCs/>
          <w:color w:val="auto"/>
          <w:sz w:val="24"/>
          <w:szCs w:val="24"/>
          <w:lang w:val="en-US"/>
        </w:rPr>
      </w:pPr>
      <w:r>
        <w:rPr>
          <w:rFonts w:hint="default" w:ascii="Times New Roman" w:hAnsi="Times New Roman" w:eastAsia="SimSun" w:cs="Times New Roman"/>
          <w:b w:val="0"/>
          <w:bCs w:val="0"/>
          <w:i/>
          <w:iCs/>
          <w:color w:val="auto"/>
          <w:sz w:val="24"/>
          <w:szCs w:val="24"/>
          <w:lang w:val="en-US"/>
        </w:rPr>
        <w:t xml:space="preserve">Table 3: Table of </w:t>
      </w:r>
      <w:r>
        <w:rPr>
          <w:rFonts w:hint="default" w:ascii="Times New Roman" w:hAnsi="Times New Roman" w:eastAsia="SimSun"/>
          <w:b w:val="0"/>
          <w:bCs w:val="0"/>
          <w:i/>
          <w:iCs/>
          <w:color w:val="auto"/>
          <w:sz w:val="24"/>
          <w:szCs w:val="24"/>
          <w:lang w:val="en-US"/>
        </w:rPr>
        <w:t>Correlation Analysis Summary</w:t>
      </w:r>
    </w:p>
    <w:p w14:paraId="6FBEB072">
      <w:pPr>
        <w:numPr>
          <w:ilvl w:val="0"/>
          <w:numId w:val="0"/>
        </w:numPr>
        <w:spacing w:line="480" w:lineRule="auto"/>
        <w:ind w:leftChars="0" w:firstLine="720" w:firstLineChars="0"/>
        <w:jc w:val="both"/>
        <w:outlineLvl w:val="0"/>
        <w:rPr>
          <w:rFonts w:hint="default" w:ascii="Times New Roman" w:hAnsi="Times New Roman" w:eastAsia="SimSun"/>
          <w:b w:val="0"/>
          <w:bCs w:val="0"/>
          <w:i w:val="0"/>
          <w:iCs w:val="0"/>
          <w:color w:val="auto"/>
          <w:sz w:val="24"/>
          <w:szCs w:val="24"/>
          <w:lang w:val="en-US"/>
        </w:rPr>
      </w:pPr>
      <w:r>
        <w:rPr>
          <w:rFonts w:hint="default" w:ascii="Times New Roman" w:hAnsi="Times New Roman" w:eastAsia="SimSun"/>
          <w:b w:val="0"/>
          <w:bCs w:val="0"/>
          <w:i w:val="0"/>
          <w:iCs w:val="0"/>
          <w:color w:val="auto"/>
          <w:sz w:val="24"/>
          <w:szCs w:val="24"/>
          <w:lang w:val="en-US"/>
        </w:rPr>
        <w:t>The analysis reveals a strong positive correlation (0.68) between years of experience and the frequency of encountering phishing incidents, suggesting that more experienced individuals are either more adept at detecting phishing attempts or are exposed to them more frequently. This could indicate that experience enhances both awareness and recognition of such threats. Similarly, there is a strong positive correlation (0.66) between years of experience and the perceived impact on enterprise networks. This suggests that more experienced respondents tend to assess the consequences of security breaches as more significant, likely due to their deeper understanding of the potential repercussions on enterprise systems.</w:t>
      </w:r>
    </w:p>
    <w:p w14:paraId="369E78EC">
      <w:pPr>
        <w:numPr>
          <w:ilvl w:val="0"/>
          <w:numId w:val="0"/>
        </w:numPr>
        <w:spacing w:line="480" w:lineRule="auto"/>
        <w:ind w:leftChars="0" w:firstLine="720" w:firstLineChars="0"/>
        <w:jc w:val="both"/>
        <w:outlineLvl w:val="0"/>
        <w:rPr>
          <w:rFonts w:hint="default" w:ascii="Times New Roman" w:hAnsi="Times New Roman" w:eastAsia="SimSun"/>
          <w:b w:val="0"/>
          <w:bCs w:val="0"/>
          <w:i w:val="0"/>
          <w:iCs w:val="0"/>
          <w:color w:val="auto"/>
          <w:sz w:val="24"/>
          <w:szCs w:val="24"/>
          <w:lang w:val="en-US"/>
        </w:rPr>
      </w:pPr>
      <w:r>
        <w:rPr>
          <w:rFonts w:hint="default" w:ascii="Times New Roman" w:hAnsi="Times New Roman" w:eastAsia="SimSun"/>
          <w:b w:val="0"/>
          <w:bCs w:val="0"/>
          <w:i w:val="0"/>
          <w:iCs w:val="0"/>
          <w:color w:val="auto"/>
          <w:sz w:val="24"/>
          <w:szCs w:val="24"/>
          <w:lang w:val="en-US"/>
        </w:rPr>
        <w:t>The relationship between the number of RDP cases investigated and the frequency of training sessions conducted also shows a strong positive correlation (0.73). This implies that individuals who investigate more RDP cases are likely to conduct more training sessions, potentially to disseminate their findings and enhance their team’s readiness to address similar threats. Lastly, there is a strong positive correlation (0.73) between the assessed impact on enterprise networks and the perceived effectiveness of countermeasures. This suggests that respondents who perceive greater impacts from security incidents also have higher confidence in the effectiveness of the countermeasures they implement, possibly reflecting trust in their chosen strategies to mitigate such impacts.</w:t>
      </w:r>
    </w:p>
    <w:p w14:paraId="2FA9BF34">
      <w:pPr>
        <w:numPr>
          <w:ilvl w:val="0"/>
          <w:numId w:val="17"/>
        </w:numPr>
        <w:spacing w:line="480" w:lineRule="auto"/>
        <w:ind w:left="425" w:leftChars="0" w:hanging="425" w:firstLineChars="0"/>
        <w:jc w:val="both"/>
        <w:outlineLvl w:val="0"/>
        <w:rPr>
          <w:rFonts w:hint="default" w:ascii="Times New Roman" w:hAnsi="Times New Roman" w:eastAsia="SimSun" w:cs="Times New Roman"/>
          <w:b/>
          <w:bCs/>
          <w:color w:val="5B9BD5" w:themeColor="accent1"/>
          <w:sz w:val="24"/>
          <w:szCs w:val="24"/>
          <w:lang w:val="en-US"/>
          <w14:textFill>
            <w14:solidFill>
              <w14:schemeClr w14:val="accent1"/>
            </w14:solidFill>
          </w14:textFill>
        </w:rPr>
      </w:pPr>
      <w:r>
        <w:rPr>
          <w:rFonts w:hint="default" w:ascii="Times New Roman" w:hAnsi="Times New Roman" w:eastAsia="SimSun" w:cs="Times New Roman"/>
          <w:b/>
          <w:bCs/>
          <w:color w:val="5B9BD5" w:themeColor="accent1"/>
          <w:sz w:val="24"/>
          <w:szCs w:val="24"/>
          <w:lang w:val="en-US"/>
          <w14:textFill>
            <w14:solidFill>
              <w14:schemeClr w14:val="accent1"/>
            </w14:solidFill>
          </w14:textFill>
        </w:rPr>
        <w:t>Exploratory Data Analysis</w:t>
      </w:r>
    </w:p>
    <w:p w14:paraId="43AE2013">
      <w:pPr>
        <w:numPr>
          <w:ilvl w:val="0"/>
          <w:numId w:val="21"/>
        </w:numPr>
        <w:spacing w:line="480" w:lineRule="auto"/>
        <w:ind w:left="420" w:leftChars="0" w:hanging="420" w:firstLineChars="0"/>
        <w:jc w:val="both"/>
        <w:outlineLvl w:val="0"/>
        <w:rPr>
          <w:rFonts w:hint="default" w:ascii="Times New Roman" w:hAnsi="Times New Roman" w:eastAsia="SimSun"/>
          <w:b w:val="0"/>
          <w:bCs w:val="0"/>
          <w:i/>
          <w:iCs/>
          <w:color w:val="auto"/>
          <w:sz w:val="24"/>
          <w:szCs w:val="24"/>
          <w:lang w:val="en-US"/>
        </w:rPr>
      </w:pPr>
      <w:r>
        <w:rPr>
          <w:rFonts w:hint="default" w:ascii="Times New Roman" w:hAnsi="Times New Roman" w:eastAsia="SimSun"/>
          <w:b w:val="0"/>
          <w:bCs w:val="0"/>
          <w:i/>
          <w:iCs/>
          <w:color w:val="auto"/>
          <w:sz w:val="24"/>
          <w:szCs w:val="24"/>
          <w:lang w:val="en-US"/>
        </w:rPr>
        <w:t>Line Chart for Years of Experience</w:t>
      </w:r>
    </w:p>
    <w:p w14:paraId="29CE8471">
      <w:pPr>
        <w:numPr>
          <w:ilvl w:val="0"/>
          <w:numId w:val="0"/>
        </w:numPr>
        <w:spacing w:line="480" w:lineRule="auto"/>
        <w:ind w:leftChars="0"/>
        <w:jc w:val="both"/>
        <w:outlineLvl w:val="0"/>
        <w:rPr>
          <w:rFonts w:hint="default" w:ascii="Times New Roman" w:hAnsi="Times New Roman" w:eastAsia="SimSun"/>
          <w:b w:val="0"/>
          <w:bCs w:val="0"/>
          <w:i/>
          <w:iCs/>
          <w:color w:val="auto"/>
          <w:sz w:val="24"/>
          <w:szCs w:val="24"/>
          <w:lang w:val="en-US"/>
        </w:rPr>
      </w:pPr>
      <w:r>
        <w:rPr>
          <w:rFonts w:ascii="SimSun" w:hAnsi="SimSun" w:eastAsia="SimSun" w:cs="SimSun"/>
          <w:sz w:val="24"/>
          <w:szCs w:val="24"/>
        </w:rPr>
        <w:drawing>
          <wp:inline distT="0" distB="0" distL="114300" distR="114300">
            <wp:extent cx="4572000" cy="2919730"/>
            <wp:effectExtent l="0" t="0" r="0" b="1397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10"/>
                    <a:stretch>
                      <a:fillRect/>
                    </a:stretch>
                  </pic:blipFill>
                  <pic:spPr>
                    <a:xfrm>
                      <a:off x="0" y="0"/>
                      <a:ext cx="4572000" cy="2919730"/>
                    </a:xfrm>
                    <a:prstGeom prst="rect">
                      <a:avLst/>
                    </a:prstGeom>
                    <a:noFill/>
                    <a:ln w="9525">
                      <a:noFill/>
                    </a:ln>
                  </pic:spPr>
                </pic:pic>
              </a:graphicData>
            </a:graphic>
          </wp:inline>
        </w:drawing>
      </w:r>
    </w:p>
    <w:p w14:paraId="0AE89D24">
      <w:pPr>
        <w:numPr>
          <w:ilvl w:val="0"/>
          <w:numId w:val="0"/>
        </w:numPr>
        <w:spacing w:line="480" w:lineRule="auto"/>
        <w:ind w:leftChars="0" w:firstLine="720" w:firstLineChars="0"/>
        <w:jc w:val="both"/>
        <w:outlineLvl w:val="0"/>
        <w:rPr>
          <w:rFonts w:hint="default" w:ascii="Times New Roman" w:hAnsi="Times New Roman" w:eastAsia="SimSun"/>
          <w:b w:val="0"/>
          <w:bCs w:val="0"/>
          <w:color w:val="auto"/>
          <w:sz w:val="24"/>
          <w:szCs w:val="24"/>
          <w:lang w:val="en-US"/>
        </w:rPr>
      </w:pPr>
      <w:r>
        <w:rPr>
          <w:rFonts w:hint="default" w:ascii="Times New Roman" w:hAnsi="Times New Roman" w:eastAsia="SimSun"/>
          <w:b w:val="0"/>
          <w:bCs w:val="0"/>
          <w:color w:val="auto"/>
          <w:sz w:val="24"/>
          <w:szCs w:val="24"/>
          <w:lang w:val="en-US"/>
        </w:rPr>
        <w:t>This line chart shows the variation in years of experience across the samples. Most participants have low to moderate experience, with a few outliers having significantly more years. The chart highlights the diverse experience levels among the respondents.</w:t>
      </w:r>
    </w:p>
    <w:p w14:paraId="23870BA1">
      <w:pPr>
        <w:numPr>
          <w:ilvl w:val="0"/>
          <w:numId w:val="21"/>
        </w:numPr>
        <w:spacing w:line="480" w:lineRule="auto"/>
        <w:ind w:left="420" w:leftChars="0" w:hanging="420" w:firstLineChars="0"/>
        <w:jc w:val="both"/>
        <w:outlineLvl w:val="0"/>
        <w:rPr>
          <w:rFonts w:hint="default" w:ascii="Times New Roman" w:hAnsi="Times New Roman" w:eastAsia="SimSun"/>
          <w:b w:val="0"/>
          <w:bCs w:val="0"/>
          <w:i/>
          <w:iCs/>
          <w:color w:val="auto"/>
          <w:sz w:val="24"/>
          <w:szCs w:val="24"/>
          <w:lang w:val="en-US"/>
        </w:rPr>
      </w:pPr>
      <w:r>
        <w:rPr>
          <w:rFonts w:hint="default" w:ascii="Times New Roman" w:hAnsi="Times New Roman" w:eastAsia="SimSun"/>
          <w:b w:val="0"/>
          <w:bCs w:val="0"/>
          <w:i/>
          <w:iCs/>
          <w:color w:val="auto"/>
          <w:sz w:val="24"/>
          <w:szCs w:val="24"/>
          <w:lang w:val="en-US"/>
        </w:rPr>
        <w:t>Line Chart for Phishing Encounter Frequency</w:t>
      </w:r>
    </w:p>
    <w:p w14:paraId="1CCF219B">
      <w:pPr>
        <w:numPr>
          <w:ilvl w:val="0"/>
          <w:numId w:val="0"/>
        </w:numPr>
        <w:spacing w:line="480" w:lineRule="auto"/>
        <w:ind w:leftChars="0" w:firstLine="720" w:firstLineChars="0"/>
        <w:jc w:val="both"/>
        <w:outlineLvl w:val="0"/>
        <w:rPr>
          <w:rFonts w:hint="default" w:ascii="Times New Roman" w:hAnsi="Times New Roman" w:eastAsia="SimSun"/>
          <w:b w:val="0"/>
          <w:bCs w:val="0"/>
          <w:color w:val="auto"/>
          <w:sz w:val="24"/>
          <w:szCs w:val="24"/>
          <w:lang w:val="en-US"/>
        </w:rPr>
      </w:pPr>
      <w:r>
        <w:rPr>
          <w:rFonts w:hint="default" w:ascii="Times New Roman" w:hAnsi="Times New Roman" w:eastAsia="SimSun"/>
          <w:b w:val="0"/>
          <w:bCs w:val="0"/>
          <w:color w:val="auto"/>
          <w:sz w:val="24"/>
          <w:szCs w:val="24"/>
          <w:lang w:val="en-US"/>
        </w:rPr>
        <w:t>The chart illustrates the frequency of phishing encounters reported by participants. The majority encounter phishing frequently, with consistent reports across different individuals, indicating a high awareness or exposure to phishing threats.</w:t>
      </w:r>
    </w:p>
    <w:p w14:paraId="1C638B67">
      <w:pPr>
        <w:numPr>
          <w:ilvl w:val="0"/>
          <w:numId w:val="0"/>
        </w:numPr>
        <w:spacing w:line="480" w:lineRule="auto"/>
        <w:jc w:val="both"/>
        <w:outlineLvl w:val="0"/>
        <w:rPr>
          <w:rFonts w:hint="default" w:ascii="Times New Roman" w:hAnsi="Times New Roman" w:eastAsia="SimSun"/>
          <w:b w:val="0"/>
          <w:bCs w:val="0"/>
          <w:color w:val="auto"/>
          <w:sz w:val="24"/>
          <w:szCs w:val="24"/>
          <w:lang w:val="en-US"/>
        </w:rPr>
      </w:pPr>
      <w:r>
        <w:rPr>
          <w:rFonts w:ascii="SimSun" w:hAnsi="SimSun" w:eastAsia="SimSun" w:cs="SimSun"/>
          <w:sz w:val="24"/>
          <w:szCs w:val="24"/>
        </w:rPr>
        <w:drawing>
          <wp:anchor distT="0" distB="0" distL="114300" distR="114300" simplePos="0" relativeHeight="251661312" behindDoc="0" locked="0" layoutInCell="1" allowOverlap="1">
            <wp:simplePos x="0" y="0"/>
            <wp:positionH relativeFrom="column">
              <wp:posOffset>0</wp:posOffset>
            </wp:positionH>
            <wp:positionV relativeFrom="paragraph">
              <wp:posOffset>441325</wp:posOffset>
            </wp:positionV>
            <wp:extent cx="5106035" cy="3244850"/>
            <wp:effectExtent l="0" t="0" r="18415" b="0"/>
            <wp:wrapSquare wrapText="bothSides"/>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11"/>
                    <a:stretch>
                      <a:fillRect/>
                    </a:stretch>
                  </pic:blipFill>
                  <pic:spPr>
                    <a:xfrm>
                      <a:off x="0" y="0"/>
                      <a:ext cx="5106035" cy="3244850"/>
                    </a:xfrm>
                    <a:prstGeom prst="rect">
                      <a:avLst/>
                    </a:prstGeom>
                    <a:noFill/>
                    <a:ln w="9525">
                      <a:noFill/>
                    </a:ln>
                  </pic:spPr>
                </pic:pic>
              </a:graphicData>
            </a:graphic>
          </wp:anchor>
        </w:drawing>
      </w:r>
    </w:p>
    <w:p w14:paraId="7FE67B69">
      <w:pPr>
        <w:numPr>
          <w:ilvl w:val="0"/>
          <w:numId w:val="0"/>
        </w:numPr>
        <w:spacing w:line="480" w:lineRule="auto"/>
        <w:ind w:leftChars="0"/>
        <w:jc w:val="both"/>
        <w:outlineLvl w:val="0"/>
        <w:rPr>
          <w:rFonts w:hint="default" w:ascii="Times New Roman" w:hAnsi="Times New Roman" w:eastAsia="SimSun" w:cs="Times New Roman"/>
          <w:b/>
          <w:bCs/>
          <w:color w:val="5B9BD5" w:themeColor="accent1"/>
          <w:sz w:val="24"/>
          <w:szCs w:val="24"/>
          <w:lang w:val="en-US"/>
          <w14:textFill>
            <w14:solidFill>
              <w14:schemeClr w14:val="accent1"/>
            </w14:solidFill>
          </w14:textFill>
        </w:rPr>
      </w:pPr>
    </w:p>
    <w:p w14:paraId="038ED4F1">
      <w:pPr>
        <w:numPr>
          <w:ilvl w:val="0"/>
          <w:numId w:val="21"/>
        </w:numPr>
        <w:spacing w:line="480" w:lineRule="auto"/>
        <w:ind w:left="420" w:leftChars="0" w:hanging="420" w:firstLineChars="0"/>
        <w:jc w:val="both"/>
        <w:outlineLvl w:val="0"/>
        <w:rPr>
          <w:rFonts w:hint="default" w:ascii="Times New Roman" w:hAnsi="Times New Roman" w:eastAsia="SimSun"/>
          <w:b w:val="0"/>
          <w:bCs w:val="0"/>
          <w:i/>
          <w:iCs/>
          <w:color w:val="auto"/>
          <w:sz w:val="24"/>
          <w:szCs w:val="24"/>
          <w:lang w:val="en-US"/>
        </w:rPr>
      </w:pPr>
      <w:r>
        <w:rPr>
          <w:rFonts w:hint="default" w:ascii="Times New Roman" w:hAnsi="Times New Roman" w:eastAsia="SimSun"/>
          <w:b w:val="0"/>
          <w:bCs w:val="0"/>
          <w:i/>
          <w:iCs/>
          <w:color w:val="auto"/>
          <w:sz w:val="24"/>
          <w:szCs w:val="24"/>
          <w:lang w:val="en-US"/>
        </w:rPr>
        <w:t>Box Plot for Investigation Time Average</w:t>
      </w:r>
    </w:p>
    <w:p w14:paraId="3A4CD356">
      <w:pPr>
        <w:numPr>
          <w:ilvl w:val="0"/>
          <w:numId w:val="0"/>
        </w:numPr>
        <w:spacing w:line="480" w:lineRule="auto"/>
        <w:ind w:leftChars="0" w:firstLine="720" w:firstLineChars="0"/>
        <w:jc w:val="both"/>
        <w:outlineLvl w:val="0"/>
        <w:rPr>
          <w:rFonts w:hint="default" w:ascii="Times New Roman" w:hAnsi="Times New Roman" w:eastAsia="SimSun"/>
          <w:b w:val="0"/>
          <w:bCs w:val="0"/>
          <w:color w:val="auto"/>
          <w:sz w:val="24"/>
          <w:szCs w:val="24"/>
          <w:lang w:val="en-US"/>
        </w:rPr>
      </w:pPr>
      <w:r>
        <w:rPr>
          <w:rFonts w:hint="default" w:ascii="Times New Roman" w:hAnsi="Times New Roman" w:eastAsia="SimSun"/>
          <w:b w:val="0"/>
          <w:bCs w:val="0"/>
          <w:color w:val="auto"/>
          <w:sz w:val="24"/>
          <w:szCs w:val="24"/>
          <w:lang w:val="en-US"/>
        </w:rPr>
        <w:t>This box plot highlights the variation in average investigation time across participants. The majority of values are clustered at the lower end, with a few outliers showing much higher times. This suggests that while most investigations are completed quickly, some cases are significantly more time-consuming.</w:t>
      </w:r>
    </w:p>
    <w:p w14:paraId="2D6B56FC">
      <w:pPr>
        <w:numPr>
          <w:ilvl w:val="0"/>
          <w:numId w:val="21"/>
        </w:numPr>
        <w:spacing w:line="480" w:lineRule="auto"/>
        <w:ind w:left="420" w:leftChars="0" w:hanging="420" w:firstLineChars="0"/>
        <w:jc w:val="both"/>
        <w:outlineLvl w:val="0"/>
        <w:rPr>
          <w:rFonts w:hint="default" w:ascii="Times New Roman" w:hAnsi="Times New Roman" w:eastAsia="SimSun"/>
          <w:b w:val="0"/>
          <w:bCs w:val="0"/>
          <w:i/>
          <w:iCs/>
          <w:color w:val="auto"/>
          <w:sz w:val="24"/>
          <w:szCs w:val="24"/>
          <w:lang w:val="en-US"/>
        </w:rPr>
      </w:pPr>
      <w:r>
        <w:rPr>
          <w:rFonts w:hint="default" w:ascii="Times New Roman" w:hAnsi="Times New Roman" w:eastAsia="SimSun"/>
          <w:b w:val="0"/>
          <w:bCs w:val="0"/>
          <w:i/>
          <w:iCs/>
          <w:color w:val="auto"/>
          <w:sz w:val="24"/>
          <w:szCs w:val="24"/>
          <w:lang w:val="en-US"/>
        </w:rPr>
        <w:t>Bar Plot for Line of Work</w:t>
      </w:r>
    </w:p>
    <w:p w14:paraId="7E721983">
      <w:pPr>
        <w:numPr>
          <w:ilvl w:val="0"/>
          <w:numId w:val="0"/>
        </w:numPr>
        <w:spacing w:line="480" w:lineRule="auto"/>
        <w:ind w:leftChars="0"/>
        <w:jc w:val="both"/>
        <w:outlineLvl w:val="0"/>
        <w:rPr>
          <w:rFonts w:hint="default" w:ascii="Times New Roman" w:hAnsi="Times New Roman" w:eastAsia="SimSun"/>
          <w:b w:val="0"/>
          <w:bCs w:val="0"/>
          <w:color w:val="auto"/>
          <w:sz w:val="24"/>
          <w:szCs w:val="24"/>
          <w:lang w:val="en-US"/>
        </w:rPr>
      </w:pPr>
      <w:r>
        <w:rPr>
          <w:rFonts w:ascii="SimSun" w:hAnsi="SimSun" w:eastAsia="SimSun" w:cs="SimSun"/>
          <w:sz w:val="24"/>
          <w:szCs w:val="24"/>
        </w:rPr>
        <w:drawing>
          <wp:inline distT="0" distB="0" distL="114300" distR="114300">
            <wp:extent cx="4643755" cy="3591560"/>
            <wp:effectExtent l="0" t="0" r="4445" b="0"/>
            <wp:docPr id="7"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56"/>
                    <pic:cNvPicPr>
                      <a:picLocks noChangeAspect="1"/>
                    </pic:cNvPicPr>
                  </pic:nvPicPr>
                  <pic:blipFill>
                    <a:blip r:embed="rId12"/>
                    <a:stretch>
                      <a:fillRect/>
                    </a:stretch>
                  </pic:blipFill>
                  <pic:spPr>
                    <a:xfrm>
                      <a:off x="0" y="0"/>
                      <a:ext cx="4643755" cy="3591560"/>
                    </a:xfrm>
                    <a:prstGeom prst="rect">
                      <a:avLst/>
                    </a:prstGeom>
                    <a:noFill/>
                    <a:ln w="9525">
                      <a:noFill/>
                    </a:ln>
                  </pic:spPr>
                </pic:pic>
              </a:graphicData>
            </a:graphic>
          </wp:inline>
        </w:drawing>
      </w:r>
    </w:p>
    <w:p w14:paraId="3C5D916C">
      <w:pPr>
        <w:numPr>
          <w:ilvl w:val="0"/>
          <w:numId w:val="0"/>
        </w:numPr>
        <w:spacing w:line="480" w:lineRule="auto"/>
        <w:ind w:leftChars="0" w:firstLine="720" w:firstLineChars="0"/>
        <w:jc w:val="both"/>
        <w:outlineLvl w:val="0"/>
        <w:rPr>
          <w:rFonts w:hint="default" w:ascii="Times New Roman" w:hAnsi="Times New Roman" w:eastAsia="SimSun"/>
          <w:b w:val="0"/>
          <w:bCs w:val="0"/>
          <w:color w:val="auto"/>
          <w:sz w:val="24"/>
          <w:szCs w:val="24"/>
          <w:lang w:val="en-US"/>
        </w:rPr>
      </w:pPr>
      <w:r>
        <w:rPr>
          <w:rFonts w:hint="default" w:ascii="Times New Roman" w:hAnsi="Times New Roman" w:eastAsia="SimSun"/>
          <w:b w:val="0"/>
          <w:bCs w:val="0"/>
          <w:color w:val="auto"/>
          <w:sz w:val="24"/>
          <w:szCs w:val="24"/>
          <w:lang w:val="en-US"/>
        </w:rPr>
        <w:t>This bar plot shows the distribution of participants' lines of work. "IT professional" and "Digital Forensics Analyst" are the most common, indicating that the survey primarily involves individuals in technical and cybersecurity roles, with fewer students</w:t>
      </w:r>
    </w:p>
    <w:p w14:paraId="1005C114">
      <w:pPr>
        <w:numPr>
          <w:ilvl w:val="0"/>
          <w:numId w:val="21"/>
        </w:numPr>
        <w:spacing w:line="480" w:lineRule="auto"/>
        <w:ind w:left="420" w:leftChars="0" w:hanging="420" w:firstLineChars="0"/>
        <w:jc w:val="both"/>
        <w:outlineLvl w:val="0"/>
        <w:rPr>
          <w:rFonts w:hint="default" w:ascii="Times New Roman" w:hAnsi="Times New Roman" w:eastAsia="SimSun"/>
          <w:b w:val="0"/>
          <w:bCs w:val="0"/>
          <w:i/>
          <w:iCs/>
          <w:color w:val="auto"/>
          <w:sz w:val="24"/>
          <w:szCs w:val="24"/>
          <w:lang w:val="en-US"/>
        </w:rPr>
      </w:pPr>
      <w:r>
        <w:rPr>
          <w:rFonts w:hint="default" w:ascii="Times New Roman" w:hAnsi="Times New Roman" w:eastAsia="SimSun"/>
          <w:b w:val="0"/>
          <w:bCs w:val="0"/>
          <w:i/>
          <w:iCs/>
          <w:color w:val="auto"/>
          <w:sz w:val="24"/>
          <w:szCs w:val="24"/>
          <w:lang w:val="en-US"/>
        </w:rPr>
        <w:t>Heatmap of Correlation Matrix for Numerical Variables</w:t>
      </w:r>
    </w:p>
    <w:p w14:paraId="01FAE6A9">
      <w:pPr>
        <w:numPr>
          <w:ilvl w:val="0"/>
          <w:numId w:val="0"/>
        </w:numPr>
        <w:spacing w:line="480" w:lineRule="auto"/>
        <w:ind w:leftChars="0"/>
        <w:jc w:val="both"/>
        <w:outlineLvl w:val="0"/>
        <w:rPr>
          <w:rFonts w:hint="default" w:ascii="Times New Roman" w:hAnsi="Times New Roman" w:eastAsia="SimSun"/>
          <w:b w:val="0"/>
          <w:bCs w:val="0"/>
          <w:color w:val="auto"/>
          <w:sz w:val="24"/>
          <w:szCs w:val="24"/>
          <w:lang w:val="en-US"/>
        </w:rPr>
      </w:pPr>
      <w:r>
        <w:rPr>
          <w:rFonts w:ascii="SimSun" w:hAnsi="SimSun" w:eastAsia="SimSun" w:cs="SimSun"/>
          <w:sz w:val="24"/>
          <w:szCs w:val="24"/>
        </w:rPr>
        <w:drawing>
          <wp:inline distT="0" distB="0" distL="114300" distR="114300">
            <wp:extent cx="4624070" cy="3608705"/>
            <wp:effectExtent l="0" t="0" r="5080" b="10795"/>
            <wp:docPr id="6"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6"/>
                    <pic:cNvPicPr>
                      <a:picLocks noChangeAspect="1"/>
                    </pic:cNvPicPr>
                  </pic:nvPicPr>
                  <pic:blipFill>
                    <a:blip r:embed="rId13"/>
                    <a:stretch>
                      <a:fillRect/>
                    </a:stretch>
                  </pic:blipFill>
                  <pic:spPr>
                    <a:xfrm>
                      <a:off x="0" y="0"/>
                      <a:ext cx="4624070" cy="3608705"/>
                    </a:xfrm>
                    <a:prstGeom prst="rect">
                      <a:avLst/>
                    </a:prstGeom>
                    <a:noFill/>
                    <a:ln w="9525">
                      <a:noFill/>
                    </a:ln>
                  </pic:spPr>
                </pic:pic>
              </a:graphicData>
            </a:graphic>
          </wp:inline>
        </w:drawing>
      </w:r>
    </w:p>
    <w:p w14:paraId="56B832E7">
      <w:pPr>
        <w:numPr>
          <w:ilvl w:val="0"/>
          <w:numId w:val="0"/>
        </w:numPr>
        <w:spacing w:line="480" w:lineRule="auto"/>
        <w:ind w:leftChars="0" w:firstLine="720" w:firstLineChars="0"/>
        <w:jc w:val="both"/>
        <w:outlineLvl w:val="0"/>
        <w:rPr>
          <w:rFonts w:hint="default" w:ascii="Times New Roman" w:hAnsi="Times New Roman" w:eastAsia="SimSun"/>
          <w:b w:val="0"/>
          <w:bCs w:val="0"/>
          <w:color w:val="auto"/>
          <w:sz w:val="24"/>
          <w:szCs w:val="24"/>
          <w:lang w:val="en-US"/>
        </w:rPr>
      </w:pPr>
      <w:r>
        <w:rPr>
          <w:rFonts w:hint="default" w:ascii="Times New Roman" w:hAnsi="Times New Roman" w:eastAsia="SimSun"/>
          <w:b w:val="0"/>
          <w:bCs w:val="0"/>
          <w:color w:val="auto"/>
          <w:sz w:val="24"/>
          <w:szCs w:val="24"/>
          <w:lang w:val="en-US"/>
        </w:rPr>
        <w:t>The heatmap illustrates the correlations between different numerical variables. Strong correlations are visible between certain variables, such as investigation time and experience, suggesting that more experienced professionals tend to handle longer investigations.</w:t>
      </w:r>
    </w:p>
    <w:p w14:paraId="20F6ED51">
      <w:pPr>
        <w:numPr>
          <w:ilvl w:val="0"/>
          <w:numId w:val="17"/>
        </w:numPr>
        <w:spacing w:line="480" w:lineRule="auto"/>
        <w:ind w:left="425" w:leftChars="0" w:hanging="425" w:firstLineChars="0"/>
        <w:jc w:val="both"/>
        <w:outlineLvl w:val="0"/>
        <w:rPr>
          <w:rFonts w:hint="default" w:ascii="Times New Roman" w:hAnsi="Times New Roman" w:eastAsia="SimSun" w:cs="Times New Roman"/>
          <w:b/>
          <w:bCs/>
          <w:color w:val="5B9BD5" w:themeColor="accent1"/>
          <w:sz w:val="24"/>
          <w:szCs w:val="24"/>
          <w:lang w:val="en-US"/>
          <w14:textFill>
            <w14:solidFill>
              <w14:schemeClr w14:val="accent1"/>
            </w14:solidFill>
          </w14:textFill>
        </w:rPr>
      </w:pPr>
      <w:r>
        <w:rPr>
          <w:rFonts w:hint="default" w:ascii="Times New Roman" w:hAnsi="Times New Roman" w:eastAsia="SimSun"/>
          <w:b/>
          <w:bCs/>
          <w:color w:val="5B9BD5" w:themeColor="accent1"/>
          <w:sz w:val="24"/>
          <w:szCs w:val="24"/>
          <w:lang w:val="en-US"/>
          <w14:textFill>
            <w14:solidFill>
              <w14:schemeClr w14:val="accent1"/>
            </w14:solidFill>
          </w14:textFill>
        </w:rPr>
        <w:t>Logistic Regression Results</w:t>
      </w:r>
    </w:p>
    <w:tbl>
      <w:tblPr>
        <w:tblStyle w:val="4"/>
        <w:tblW w:w="3196"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696"/>
        <w:gridCol w:w="1500"/>
      </w:tblGrid>
      <w:tr w14:paraId="5DB1E94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trPr>
        <w:tc>
          <w:tcPr>
            <w:tcW w:w="1695" w:type="dxa"/>
            <w:tcBorders>
              <w:top w:val="single" w:color="000000" w:sz="8" w:space="0"/>
              <w:left w:val="single" w:color="000000" w:sz="8" w:space="0"/>
              <w:bottom w:val="nil"/>
              <w:right w:val="nil"/>
            </w:tcBorders>
            <w:shd w:val="clear" w:color="auto" w:fill="9BC2E6"/>
            <w:vAlign w:val="center"/>
          </w:tcPr>
          <w:p w14:paraId="16D36A3D">
            <w:pPr>
              <w:keepNext w:val="0"/>
              <w:keepLines w:val="0"/>
              <w:widowControl/>
              <w:suppressLineNumbers w:val="0"/>
              <w:jc w:val="center"/>
              <w:textAlignment w:val="center"/>
              <w:rPr>
                <w:rFonts w:ascii="Calibri" w:hAnsi="Calibri" w:cs="Calibri"/>
                <w:b/>
                <w:bCs/>
                <w:i w:val="0"/>
                <w:iCs w:val="0"/>
                <w:color w:val="000000"/>
                <w:sz w:val="24"/>
                <w:szCs w:val="24"/>
                <w:u w:val="none"/>
              </w:rPr>
            </w:pPr>
            <w:r>
              <w:rPr>
                <w:rFonts w:hint="default" w:ascii="Calibri" w:hAnsi="Calibri" w:eastAsia="SimSun" w:cs="Calibri"/>
                <w:b/>
                <w:bCs/>
                <w:i w:val="0"/>
                <w:iCs w:val="0"/>
                <w:color w:val="000000"/>
                <w:kern w:val="0"/>
                <w:sz w:val="24"/>
                <w:szCs w:val="24"/>
                <w:u w:val="none"/>
                <w:lang w:val="en-US" w:eastAsia="zh-CN" w:bidi="ar"/>
              </w:rPr>
              <w:t>Metric</w:t>
            </w:r>
          </w:p>
        </w:tc>
        <w:tc>
          <w:tcPr>
            <w:tcW w:w="1500" w:type="dxa"/>
            <w:tcBorders>
              <w:top w:val="single" w:color="000000" w:sz="8" w:space="0"/>
              <w:left w:val="nil"/>
              <w:bottom w:val="nil"/>
              <w:right w:val="single" w:color="000000" w:sz="8" w:space="0"/>
            </w:tcBorders>
            <w:shd w:val="clear" w:color="auto" w:fill="9BC2E6"/>
            <w:vAlign w:val="center"/>
          </w:tcPr>
          <w:p w14:paraId="62A70E39">
            <w:pPr>
              <w:keepNext w:val="0"/>
              <w:keepLines w:val="0"/>
              <w:widowControl/>
              <w:suppressLineNumbers w:val="0"/>
              <w:jc w:val="center"/>
              <w:textAlignment w:val="center"/>
              <w:rPr>
                <w:rFonts w:hint="default" w:ascii="Calibri" w:hAnsi="Calibri" w:cs="Calibri"/>
                <w:b/>
                <w:bCs/>
                <w:i w:val="0"/>
                <w:iCs w:val="0"/>
                <w:color w:val="000000"/>
                <w:sz w:val="24"/>
                <w:szCs w:val="24"/>
                <w:u w:val="none"/>
              </w:rPr>
            </w:pPr>
            <w:r>
              <w:rPr>
                <w:rFonts w:hint="default" w:ascii="Calibri" w:hAnsi="Calibri" w:eastAsia="SimSun" w:cs="Calibri"/>
                <w:b/>
                <w:bCs/>
                <w:i w:val="0"/>
                <w:iCs w:val="0"/>
                <w:color w:val="000000"/>
                <w:kern w:val="0"/>
                <w:sz w:val="24"/>
                <w:szCs w:val="24"/>
                <w:u w:val="none"/>
                <w:lang w:val="en-US" w:eastAsia="zh-CN" w:bidi="ar"/>
              </w:rPr>
              <w:t>Score</w:t>
            </w:r>
          </w:p>
        </w:tc>
      </w:tr>
      <w:tr w14:paraId="61EEFB4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695" w:type="dxa"/>
            <w:tcBorders>
              <w:top w:val="nil"/>
              <w:left w:val="single" w:color="000000" w:sz="8" w:space="0"/>
              <w:bottom w:val="nil"/>
              <w:right w:val="nil"/>
            </w:tcBorders>
            <w:shd w:val="clear" w:color="auto" w:fill="auto"/>
            <w:vAlign w:val="center"/>
          </w:tcPr>
          <w:p w14:paraId="5CF731D5">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rPr>
              <w:t>Precision</w:t>
            </w:r>
          </w:p>
        </w:tc>
        <w:tc>
          <w:tcPr>
            <w:tcW w:w="1500" w:type="dxa"/>
            <w:tcBorders>
              <w:top w:val="nil"/>
              <w:left w:val="nil"/>
              <w:bottom w:val="nil"/>
              <w:right w:val="single" w:color="000000" w:sz="8" w:space="0"/>
            </w:tcBorders>
            <w:shd w:val="clear" w:color="auto" w:fill="auto"/>
            <w:vAlign w:val="center"/>
          </w:tcPr>
          <w:p w14:paraId="603890C7">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0.5</w:t>
            </w:r>
          </w:p>
        </w:tc>
      </w:tr>
      <w:tr w14:paraId="199F5AA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1695" w:type="dxa"/>
            <w:tcBorders>
              <w:top w:val="nil"/>
              <w:left w:val="single" w:color="000000" w:sz="8" w:space="0"/>
              <w:bottom w:val="nil"/>
              <w:right w:val="nil"/>
            </w:tcBorders>
            <w:shd w:val="clear" w:color="auto" w:fill="auto"/>
            <w:vAlign w:val="center"/>
          </w:tcPr>
          <w:p w14:paraId="2A6421FD">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rPr>
              <w:t>Recall</w:t>
            </w:r>
          </w:p>
        </w:tc>
        <w:tc>
          <w:tcPr>
            <w:tcW w:w="1500" w:type="dxa"/>
            <w:tcBorders>
              <w:top w:val="nil"/>
              <w:left w:val="nil"/>
              <w:bottom w:val="nil"/>
              <w:right w:val="single" w:color="000000" w:sz="8" w:space="0"/>
            </w:tcBorders>
            <w:shd w:val="clear" w:color="auto" w:fill="auto"/>
            <w:vAlign w:val="center"/>
          </w:tcPr>
          <w:p w14:paraId="6F18C43B">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r>
      <w:tr w14:paraId="47DDB55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695" w:type="dxa"/>
            <w:tcBorders>
              <w:top w:val="nil"/>
              <w:left w:val="single" w:color="000000" w:sz="8" w:space="0"/>
              <w:bottom w:val="nil"/>
              <w:right w:val="nil"/>
            </w:tcBorders>
            <w:shd w:val="clear" w:color="auto" w:fill="auto"/>
            <w:vAlign w:val="center"/>
          </w:tcPr>
          <w:p w14:paraId="1C77226B">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rPr>
              <w:t>F1-Score</w:t>
            </w:r>
          </w:p>
        </w:tc>
        <w:tc>
          <w:tcPr>
            <w:tcW w:w="1500" w:type="dxa"/>
            <w:tcBorders>
              <w:top w:val="nil"/>
              <w:left w:val="nil"/>
              <w:bottom w:val="nil"/>
              <w:right w:val="single" w:color="000000" w:sz="8" w:space="0"/>
            </w:tcBorders>
            <w:shd w:val="clear" w:color="auto" w:fill="auto"/>
            <w:vAlign w:val="center"/>
          </w:tcPr>
          <w:p w14:paraId="77F66221">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0.67</w:t>
            </w:r>
          </w:p>
        </w:tc>
      </w:tr>
      <w:tr w14:paraId="79103CF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trPr>
        <w:tc>
          <w:tcPr>
            <w:tcW w:w="1695" w:type="dxa"/>
            <w:tcBorders>
              <w:top w:val="nil"/>
              <w:left w:val="single" w:color="000000" w:sz="8" w:space="0"/>
              <w:bottom w:val="single" w:color="000000" w:sz="8" w:space="0"/>
              <w:right w:val="nil"/>
            </w:tcBorders>
            <w:shd w:val="clear" w:color="auto" w:fill="auto"/>
            <w:vAlign w:val="center"/>
          </w:tcPr>
          <w:p w14:paraId="7ACCAE0D">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rPr>
              <w:t>Accuracy</w:t>
            </w:r>
          </w:p>
        </w:tc>
        <w:tc>
          <w:tcPr>
            <w:tcW w:w="1500" w:type="dxa"/>
            <w:tcBorders>
              <w:top w:val="nil"/>
              <w:left w:val="nil"/>
              <w:bottom w:val="single" w:color="000000" w:sz="8" w:space="0"/>
              <w:right w:val="single" w:color="000000" w:sz="8" w:space="0"/>
            </w:tcBorders>
            <w:shd w:val="clear" w:color="auto" w:fill="auto"/>
            <w:vAlign w:val="center"/>
          </w:tcPr>
          <w:p w14:paraId="265209D5">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0.5</w:t>
            </w:r>
          </w:p>
        </w:tc>
      </w:tr>
    </w:tbl>
    <w:p w14:paraId="10E45930">
      <w:pPr>
        <w:numPr>
          <w:ilvl w:val="0"/>
          <w:numId w:val="0"/>
        </w:numPr>
        <w:spacing w:line="480" w:lineRule="auto"/>
        <w:ind w:leftChars="0"/>
        <w:jc w:val="both"/>
        <w:outlineLvl w:val="0"/>
        <w:rPr>
          <w:rFonts w:hint="default" w:ascii="Times New Roman" w:hAnsi="Times New Roman" w:eastAsia="SimSun" w:cs="Times New Roman"/>
          <w:b/>
          <w:bCs/>
          <w:color w:val="5B9BD5" w:themeColor="accent1"/>
          <w:sz w:val="24"/>
          <w:szCs w:val="24"/>
          <w:lang w:val="en-US"/>
          <w14:textFill>
            <w14:solidFill>
              <w14:schemeClr w14:val="accent1"/>
            </w14:solidFill>
          </w14:textFill>
        </w:rPr>
      </w:pPr>
    </w:p>
    <w:p w14:paraId="37B21595">
      <w:pPr>
        <w:numPr>
          <w:ilvl w:val="0"/>
          <w:numId w:val="0"/>
        </w:numPr>
        <w:spacing w:line="480" w:lineRule="auto"/>
        <w:ind w:leftChars="0"/>
        <w:jc w:val="both"/>
        <w:outlineLvl w:val="0"/>
        <w:rPr>
          <w:rFonts w:hint="default" w:ascii="Times New Roman" w:hAnsi="Times New Roman" w:eastAsia="SimSun"/>
          <w:b w:val="0"/>
          <w:bCs w:val="0"/>
          <w:i/>
          <w:iCs/>
          <w:color w:val="auto"/>
          <w:sz w:val="24"/>
          <w:szCs w:val="24"/>
          <w:lang w:val="en-US"/>
        </w:rPr>
      </w:pPr>
      <w:r>
        <w:rPr>
          <w:rFonts w:hint="default" w:ascii="Times New Roman" w:hAnsi="Times New Roman" w:eastAsia="SimSun" w:cs="Times New Roman"/>
          <w:b w:val="0"/>
          <w:bCs w:val="0"/>
          <w:i/>
          <w:iCs/>
          <w:color w:val="auto"/>
          <w:sz w:val="24"/>
          <w:szCs w:val="24"/>
          <w:lang w:val="en-US"/>
        </w:rPr>
        <w:t xml:space="preserve">Table 4: </w:t>
      </w:r>
      <w:r>
        <w:rPr>
          <w:rFonts w:hint="default" w:ascii="Times New Roman" w:hAnsi="Times New Roman" w:eastAsia="SimSun"/>
          <w:b w:val="0"/>
          <w:bCs w:val="0"/>
          <w:i/>
          <w:iCs/>
          <w:color w:val="auto"/>
          <w:sz w:val="24"/>
          <w:szCs w:val="24"/>
          <w:lang w:val="en-US"/>
        </w:rPr>
        <w:t>Logistic Regression Results</w:t>
      </w:r>
    </w:p>
    <w:p w14:paraId="26BA1498">
      <w:pPr>
        <w:numPr>
          <w:ilvl w:val="0"/>
          <w:numId w:val="0"/>
        </w:numPr>
        <w:spacing w:line="480" w:lineRule="auto"/>
        <w:ind w:leftChars="0" w:firstLine="720" w:firstLineChars="0"/>
        <w:jc w:val="both"/>
        <w:outlineLvl w:val="0"/>
        <w:rPr>
          <w:rFonts w:hint="default" w:ascii="Times New Roman" w:hAnsi="Times New Roman" w:eastAsia="SimSun" w:cs="Times New Roman"/>
          <w:b w:val="0"/>
          <w:bCs w:val="0"/>
          <w:i/>
          <w:iCs/>
          <w:color w:val="auto"/>
          <w:sz w:val="24"/>
          <w:szCs w:val="24"/>
          <w:lang w:val="en-US"/>
        </w:rPr>
      </w:pPr>
      <w:r>
        <w:rPr>
          <w:rFonts w:hint="default" w:ascii="Times New Roman" w:hAnsi="Times New Roman" w:eastAsia="SimSun" w:cs="Times New Roman"/>
          <w:sz w:val="24"/>
          <w:szCs w:val="24"/>
        </w:rPr>
        <w:t>The model's accuracy is 50%, indicating that it correctly predicts outcomes half the time. Precision is also low (0.50), and recall is high (1.00) for one class but non-existent for the other, indicating an imbalanced performance that may require further tuning or more data to improve reliability</w:t>
      </w:r>
    </w:p>
    <w:p w14:paraId="4A369C96">
      <w:pPr>
        <w:numPr>
          <w:ilvl w:val="0"/>
          <w:numId w:val="17"/>
        </w:numPr>
        <w:spacing w:line="480" w:lineRule="auto"/>
        <w:ind w:left="425" w:leftChars="0" w:hanging="425" w:firstLineChars="0"/>
        <w:jc w:val="both"/>
        <w:outlineLvl w:val="0"/>
        <w:rPr>
          <w:rFonts w:hint="default" w:ascii="Times New Roman" w:hAnsi="Times New Roman" w:eastAsia="SimSun" w:cs="Times New Roman"/>
          <w:b/>
          <w:bCs/>
          <w:color w:val="5B9BD5" w:themeColor="accent1"/>
          <w:sz w:val="24"/>
          <w:szCs w:val="24"/>
          <w:lang w:val="en-US"/>
          <w14:textFill>
            <w14:solidFill>
              <w14:schemeClr w14:val="accent1"/>
            </w14:solidFill>
          </w14:textFill>
        </w:rPr>
      </w:pPr>
      <w:r>
        <w:rPr>
          <w:rFonts w:hint="default" w:ascii="Times New Roman" w:hAnsi="Times New Roman" w:eastAsia="SimSun" w:cs="Times New Roman"/>
          <w:b/>
          <w:bCs/>
          <w:color w:val="5B9BD5" w:themeColor="accent1"/>
          <w:sz w:val="24"/>
          <w:szCs w:val="24"/>
          <w:lang w:val="en-US"/>
          <w14:textFill>
            <w14:solidFill>
              <w14:schemeClr w14:val="accent1"/>
            </w14:solidFill>
          </w14:textFill>
        </w:rPr>
        <w:t>Practical Implications</w:t>
      </w:r>
      <w:bookmarkEnd w:id="80"/>
      <w:bookmarkEnd w:id="81"/>
    </w:p>
    <w:p w14:paraId="0EE0F62D">
      <w:pPr>
        <w:numPr>
          <w:ilvl w:val="0"/>
          <w:numId w:val="0"/>
        </w:numPr>
        <w:spacing w:line="480" w:lineRule="auto"/>
        <w:ind w:leftChars="0" w:firstLine="720" w:firstLineChars="0"/>
        <w:jc w:val="both"/>
        <w:rPr>
          <w:rFonts w:hint="default" w:ascii="Times New Roman" w:hAnsi="Times New Roman" w:eastAsia="SimSun"/>
          <w:b w:val="0"/>
          <w:bCs w:val="0"/>
          <w:color w:val="auto"/>
          <w:sz w:val="24"/>
          <w:szCs w:val="24"/>
          <w:lang w:val="en-US"/>
        </w:rPr>
      </w:pPr>
      <w:r>
        <w:rPr>
          <w:rFonts w:hint="default" w:ascii="Times New Roman" w:hAnsi="Times New Roman" w:eastAsia="SimSun"/>
          <w:b w:val="0"/>
          <w:bCs w:val="0"/>
          <w:color w:val="auto"/>
          <w:sz w:val="24"/>
          <w:szCs w:val="24"/>
          <w:lang w:val="en-US"/>
        </w:rPr>
        <w:t>The practical implications of this research are significant for cybersecurity practitioners, organizations, and policymakers. For cybersecurity practitioners, the research provides actionable insights into the most effective countermeasures against ransomware. The emphasis on regular backups, network segmentation, and patch management offers a clear roadmap for enhancing organizational defenses. Practitioners can use these findings to refine their incident response strategies, ensuring that they are prepared to mitigate the impact of ransomware attacks swiftly.</w:t>
      </w:r>
    </w:p>
    <w:p w14:paraId="63A71A8B">
      <w:pPr>
        <w:numPr>
          <w:ilvl w:val="0"/>
          <w:numId w:val="0"/>
        </w:numPr>
        <w:spacing w:line="480" w:lineRule="auto"/>
        <w:ind w:leftChars="0" w:firstLine="720" w:firstLineChars="0"/>
        <w:jc w:val="both"/>
        <w:rPr>
          <w:rFonts w:hint="default" w:ascii="Times New Roman" w:hAnsi="Times New Roman" w:eastAsia="SimSun"/>
          <w:b w:val="0"/>
          <w:bCs w:val="0"/>
          <w:color w:val="auto"/>
          <w:sz w:val="24"/>
          <w:szCs w:val="24"/>
          <w:lang w:val="en-US"/>
        </w:rPr>
      </w:pPr>
      <w:r>
        <w:rPr>
          <w:rFonts w:hint="default" w:ascii="Times New Roman" w:hAnsi="Times New Roman" w:eastAsia="SimSun"/>
          <w:b w:val="0"/>
          <w:bCs w:val="0"/>
          <w:color w:val="auto"/>
          <w:sz w:val="24"/>
          <w:szCs w:val="24"/>
          <w:lang w:val="en-US"/>
        </w:rPr>
        <w:t>For organizations, the research highlights the critical importance of comprehensive training programs. The findings suggest that regular phishing simulations and cybersecurity awareness training for all employees, not just IT staff, can significantly reduce the likelihood of successful ransomware attacks. Organizations can implement these training programs as part of their overall cybersecurity strategy, thereby strengthening their human firewall and reducing vulnerability to social engineering attacks.</w:t>
      </w:r>
    </w:p>
    <w:p w14:paraId="5F27C4FD">
      <w:pPr>
        <w:numPr>
          <w:ilvl w:val="0"/>
          <w:numId w:val="0"/>
        </w:numPr>
        <w:spacing w:line="480" w:lineRule="auto"/>
        <w:ind w:leftChars="0" w:firstLine="720" w:firstLineChars="0"/>
        <w:jc w:val="both"/>
        <w:rPr>
          <w:rFonts w:hint="default" w:ascii="Times New Roman" w:hAnsi="Times New Roman" w:eastAsia="SimSun"/>
          <w:b w:val="0"/>
          <w:bCs w:val="0"/>
          <w:color w:val="auto"/>
          <w:sz w:val="24"/>
          <w:szCs w:val="24"/>
          <w:lang w:val="en-US"/>
        </w:rPr>
      </w:pPr>
      <w:r>
        <w:rPr>
          <w:rFonts w:hint="default" w:ascii="Times New Roman" w:hAnsi="Times New Roman" w:eastAsia="SimSun"/>
          <w:b w:val="0"/>
          <w:bCs w:val="0"/>
          <w:color w:val="auto"/>
          <w:sz w:val="24"/>
          <w:szCs w:val="24"/>
          <w:lang w:val="en-US"/>
        </w:rPr>
        <w:t>Policymakers can also benefit from the research by using the findings to inform the development of cybersecurity regulations and standards. The emphasis on proactive measures, such as real-time threat intelligence and adaptive security models, can be translated into policy recommendations that encourage organizations to adopt these practices. Additionally, the research underscores the need for mandatory cybersecurity training across sectors, which could be incorporated into regulatory frameworks to enhance national cybersecurity resilience.</w:t>
      </w:r>
    </w:p>
    <w:p w14:paraId="21A7A013">
      <w:pPr>
        <w:numPr>
          <w:ilvl w:val="0"/>
          <w:numId w:val="0"/>
        </w:numPr>
        <w:spacing w:line="480" w:lineRule="auto"/>
        <w:ind w:leftChars="0" w:firstLine="720" w:firstLineChars="0"/>
        <w:jc w:val="both"/>
        <w:rPr>
          <w:rFonts w:hint="default" w:ascii="Times New Roman" w:hAnsi="Times New Roman" w:eastAsia="SimSun" w:cs="Times New Roman"/>
          <w:b w:val="0"/>
          <w:bCs w:val="0"/>
          <w:color w:val="auto"/>
          <w:sz w:val="24"/>
          <w:szCs w:val="24"/>
          <w:lang w:val="en-US"/>
        </w:rPr>
      </w:pPr>
      <w:r>
        <w:rPr>
          <w:rFonts w:hint="default" w:ascii="Times New Roman" w:hAnsi="Times New Roman" w:eastAsia="SimSun"/>
          <w:b w:val="0"/>
          <w:bCs w:val="0"/>
          <w:color w:val="auto"/>
          <w:sz w:val="24"/>
          <w:szCs w:val="24"/>
          <w:lang w:val="en-US"/>
        </w:rPr>
        <w:t>In conclusion, the research provides valuable, practical guidance that can be directly applied by cybersecurity professionals, organizations, and policymakers to mitigate the risks associated with ransomware. By implementing the recommended strategies and practices, these stakeholders can significantly improve their preparedness and response to ransomware threats.</w:t>
      </w:r>
    </w:p>
    <w:p w14:paraId="13666BEF">
      <w:pPr>
        <w:numPr>
          <w:ilvl w:val="0"/>
          <w:numId w:val="16"/>
        </w:numPr>
        <w:spacing w:line="480" w:lineRule="auto"/>
        <w:ind w:left="425" w:leftChars="0" w:hanging="425" w:firstLineChars="0"/>
        <w:jc w:val="both"/>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Aims and Objectives Revisited</w:t>
      </w:r>
    </w:p>
    <w:p w14:paraId="2C1122DC">
      <w:pPr>
        <w:numPr>
          <w:ilvl w:val="0"/>
          <w:numId w:val="22"/>
        </w:numPr>
        <w:spacing w:line="480" w:lineRule="auto"/>
        <w:ind w:left="425" w:leftChars="0" w:hanging="425" w:firstLineChars="0"/>
        <w:jc w:val="both"/>
        <w:outlineLvl w:val="0"/>
        <w:rPr>
          <w:rFonts w:hint="default" w:ascii="Times New Roman" w:hAnsi="Times New Roman" w:eastAsia="SimSun" w:cs="Times New Roman"/>
          <w:b/>
          <w:bCs/>
          <w:color w:val="5B9BD5" w:themeColor="accent1"/>
          <w:sz w:val="24"/>
          <w:szCs w:val="24"/>
          <w:lang w:val="en-US"/>
          <w14:textFill>
            <w14:solidFill>
              <w14:schemeClr w14:val="accent1"/>
            </w14:solidFill>
          </w14:textFill>
        </w:rPr>
      </w:pPr>
      <w:bookmarkStart w:id="82" w:name="_Toc15214"/>
      <w:bookmarkStart w:id="83" w:name="_Toc3111"/>
      <w:r>
        <w:rPr>
          <w:rFonts w:hint="default" w:ascii="Times New Roman" w:hAnsi="Times New Roman" w:eastAsia="SimSun" w:cs="Times New Roman"/>
          <w:b/>
          <w:bCs/>
          <w:color w:val="5B9BD5" w:themeColor="accent1"/>
          <w:sz w:val="24"/>
          <w:szCs w:val="24"/>
          <w:lang w:val="en-US"/>
          <w14:textFill>
            <w14:solidFill>
              <w14:schemeClr w14:val="accent1"/>
            </w14:solidFill>
          </w14:textFill>
        </w:rPr>
        <w:t>Evaluation Against Objectives</w:t>
      </w:r>
      <w:bookmarkEnd w:id="82"/>
      <w:bookmarkEnd w:id="83"/>
    </w:p>
    <w:p w14:paraId="498E9B04">
      <w:pPr>
        <w:numPr>
          <w:ilvl w:val="0"/>
          <w:numId w:val="0"/>
        </w:numPr>
        <w:spacing w:line="480" w:lineRule="auto"/>
        <w:ind w:leftChars="0" w:firstLine="720" w:firstLineChars="0"/>
        <w:jc w:val="both"/>
        <w:rPr>
          <w:rFonts w:hint="default" w:ascii="Times New Roman" w:hAnsi="Times New Roman" w:eastAsia="SimSun"/>
          <w:b w:val="0"/>
          <w:bCs w:val="0"/>
          <w:color w:val="auto"/>
          <w:sz w:val="24"/>
          <w:szCs w:val="24"/>
          <w:lang w:val="en-US"/>
        </w:rPr>
      </w:pPr>
      <w:r>
        <w:rPr>
          <w:rFonts w:hint="default" w:ascii="Times New Roman" w:hAnsi="Times New Roman" w:eastAsia="SimSun"/>
          <w:b w:val="0"/>
          <w:bCs w:val="0"/>
          <w:color w:val="auto"/>
          <w:sz w:val="24"/>
          <w:szCs w:val="24"/>
          <w:lang w:val="en-US"/>
        </w:rPr>
        <w:t>The research set out with clearly defined objectives to explore ransomware attack vectors, understand their impact on systems, determine best practices in Digital Forensics and Incident Response (DFIR), and translate these findings into actionable countermeasures and training programs. This section critically evaluates how well the research met these objectives, using evidence from the findings.</w:t>
      </w:r>
    </w:p>
    <w:p w14:paraId="116E059B">
      <w:pPr>
        <w:numPr>
          <w:ilvl w:val="0"/>
          <w:numId w:val="23"/>
        </w:numPr>
        <w:spacing w:line="480" w:lineRule="auto"/>
        <w:ind w:left="425" w:leftChars="0" w:hanging="425" w:firstLineChars="0"/>
        <w:jc w:val="both"/>
        <w:rPr>
          <w:rFonts w:hint="default" w:ascii="Times New Roman" w:hAnsi="Times New Roman" w:eastAsia="SimSun"/>
          <w:b/>
          <w:bCs/>
          <w:i/>
          <w:iCs/>
          <w:color w:val="auto"/>
          <w:sz w:val="24"/>
          <w:szCs w:val="24"/>
          <w:lang w:val="en-US"/>
        </w:rPr>
      </w:pPr>
      <w:r>
        <w:rPr>
          <w:rFonts w:hint="default" w:ascii="Times New Roman" w:hAnsi="Times New Roman" w:eastAsia="SimSun"/>
          <w:b/>
          <w:bCs/>
          <w:i/>
          <w:iCs/>
          <w:color w:val="auto"/>
          <w:sz w:val="24"/>
          <w:szCs w:val="24"/>
          <w:lang w:val="en-US"/>
        </w:rPr>
        <w:t>Identification of Ransomware Attack Vectors</w:t>
      </w:r>
    </w:p>
    <w:p w14:paraId="76E58785">
      <w:pPr>
        <w:numPr>
          <w:ilvl w:val="0"/>
          <w:numId w:val="0"/>
        </w:numPr>
        <w:spacing w:line="480" w:lineRule="auto"/>
        <w:ind w:leftChars="0" w:firstLine="720" w:firstLineChars="0"/>
        <w:jc w:val="both"/>
        <w:rPr>
          <w:rFonts w:hint="default" w:ascii="Times New Roman" w:hAnsi="Times New Roman" w:eastAsia="SimSun"/>
          <w:b w:val="0"/>
          <w:bCs w:val="0"/>
          <w:color w:val="auto"/>
          <w:sz w:val="24"/>
          <w:szCs w:val="24"/>
          <w:lang w:val="en-US"/>
        </w:rPr>
      </w:pPr>
      <w:r>
        <w:rPr>
          <w:rFonts w:hint="default" w:ascii="Times New Roman" w:hAnsi="Times New Roman" w:eastAsia="SimSun"/>
          <w:b w:val="0"/>
          <w:bCs w:val="0"/>
          <w:color w:val="auto"/>
          <w:sz w:val="24"/>
          <w:szCs w:val="24"/>
          <w:lang w:val="en-US"/>
        </w:rPr>
        <w:t>The first objective was to identify the most common ransomware attack vectors. The research effectively met this objective by conducting primary research through surveys and secondary research through a comprehensive literature review. The findings consistently pointed to phishing emails, compromised RDP (Remote Desktop Protocol) connections, and software vulnerabilities as the primary vectors for ransomware attacks. This alignment between primary and secondary data demonstrates that the research successfully identified the prevalent methods by which ransomware infiltrates systems. The consistent identification of these vectors across different data sources indicates a robust understanding of the initial entry points used by attackers, thus fulfilling this objective with strong evidence and clarity.</w:t>
      </w:r>
    </w:p>
    <w:p w14:paraId="4C91DA9B">
      <w:pPr>
        <w:numPr>
          <w:ilvl w:val="0"/>
          <w:numId w:val="23"/>
        </w:numPr>
        <w:spacing w:line="480" w:lineRule="auto"/>
        <w:ind w:left="425" w:leftChars="0" w:hanging="425" w:firstLineChars="0"/>
        <w:jc w:val="both"/>
        <w:rPr>
          <w:rFonts w:hint="default" w:ascii="Times New Roman" w:hAnsi="Times New Roman" w:eastAsia="SimSun"/>
          <w:b/>
          <w:bCs/>
          <w:i/>
          <w:iCs/>
          <w:color w:val="auto"/>
          <w:sz w:val="24"/>
          <w:szCs w:val="24"/>
          <w:lang w:val="en-US"/>
        </w:rPr>
      </w:pPr>
      <w:r>
        <w:rPr>
          <w:rFonts w:hint="default" w:ascii="Times New Roman" w:hAnsi="Times New Roman" w:eastAsia="SimSun"/>
          <w:b/>
          <w:bCs/>
          <w:i/>
          <w:iCs/>
          <w:color w:val="auto"/>
          <w:sz w:val="24"/>
          <w:szCs w:val="24"/>
          <w:lang w:val="en-US"/>
        </w:rPr>
        <w:t>Understanding the Impact of Ransomware Attack Vectors</w:t>
      </w:r>
    </w:p>
    <w:p w14:paraId="32920B7F">
      <w:pPr>
        <w:numPr>
          <w:ilvl w:val="0"/>
          <w:numId w:val="0"/>
        </w:numPr>
        <w:spacing w:line="480" w:lineRule="auto"/>
        <w:ind w:leftChars="0" w:firstLine="720" w:firstLineChars="0"/>
        <w:jc w:val="both"/>
        <w:rPr>
          <w:rFonts w:hint="default" w:ascii="Times New Roman" w:hAnsi="Times New Roman" w:eastAsia="SimSun"/>
          <w:b w:val="0"/>
          <w:bCs w:val="0"/>
          <w:color w:val="auto"/>
          <w:sz w:val="24"/>
          <w:szCs w:val="24"/>
          <w:lang w:val="en-US"/>
        </w:rPr>
      </w:pPr>
      <w:r>
        <w:rPr>
          <w:rFonts w:hint="default" w:ascii="Times New Roman" w:hAnsi="Times New Roman" w:eastAsia="SimSun"/>
          <w:b w:val="0"/>
          <w:bCs w:val="0"/>
          <w:color w:val="auto"/>
          <w:sz w:val="24"/>
          <w:szCs w:val="24"/>
          <w:lang w:val="en-US"/>
        </w:rPr>
        <w:t>The second objective focused on understanding the impact of ransomware attack vectors on systems, particularly concerning data integrity, confidentiality, and availability. The research successfully addressed this objective by providing both qualitative and quantitative insights into the consequences of ransomware attacks. Primary data from cybersecurity professionals revealed significant disruptions, including data loss, operational downtime, and financial losses, which align with the outcomes reported in the secondary literature. The research effectively demonstrated the devastating effects of ransomware on organizations, particularly in sectors like healthcare and finance, where the impact is often more pronounced. By aligning the primary data with well-established secondary sources, the research provided a comprehensive understanding of the impact of ransomware, fulfilling this objective.</w:t>
      </w:r>
    </w:p>
    <w:p w14:paraId="4443A904">
      <w:pPr>
        <w:numPr>
          <w:ilvl w:val="0"/>
          <w:numId w:val="23"/>
        </w:numPr>
        <w:spacing w:line="480" w:lineRule="auto"/>
        <w:ind w:left="425" w:leftChars="0" w:hanging="425" w:firstLineChars="0"/>
        <w:jc w:val="both"/>
        <w:rPr>
          <w:rFonts w:hint="default" w:ascii="Times New Roman" w:hAnsi="Times New Roman" w:eastAsia="SimSun"/>
          <w:b/>
          <w:bCs/>
          <w:i/>
          <w:iCs/>
          <w:color w:val="auto"/>
          <w:sz w:val="24"/>
          <w:szCs w:val="24"/>
          <w:lang w:val="en-US"/>
        </w:rPr>
      </w:pPr>
      <w:r>
        <w:rPr>
          <w:rFonts w:hint="default" w:ascii="Times New Roman" w:hAnsi="Times New Roman" w:eastAsia="SimSun"/>
          <w:b/>
          <w:bCs/>
          <w:i/>
          <w:iCs/>
          <w:color w:val="auto"/>
          <w:sz w:val="24"/>
          <w:szCs w:val="24"/>
          <w:lang w:val="en-US"/>
        </w:rPr>
        <w:t>Determining Best Practices in DFIR</w:t>
      </w:r>
    </w:p>
    <w:p w14:paraId="4CC5765C">
      <w:pPr>
        <w:numPr>
          <w:ilvl w:val="0"/>
          <w:numId w:val="0"/>
        </w:numPr>
        <w:spacing w:line="480" w:lineRule="auto"/>
        <w:ind w:leftChars="0" w:firstLine="720" w:firstLineChars="0"/>
        <w:jc w:val="both"/>
        <w:rPr>
          <w:rFonts w:hint="default" w:ascii="Times New Roman" w:hAnsi="Times New Roman" w:eastAsia="SimSun"/>
          <w:b w:val="0"/>
          <w:bCs w:val="0"/>
          <w:color w:val="auto"/>
          <w:sz w:val="24"/>
          <w:szCs w:val="24"/>
          <w:lang w:val="en-US"/>
        </w:rPr>
      </w:pPr>
      <w:r>
        <w:rPr>
          <w:rFonts w:hint="default" w:ascii="Times New Roman" w:hAnsi="Times New Roman" w:eastAsia="SimSun"/>
          <w:b w:val="0"/>
          <w:bCs w:val="0"/>
          <w:color w:val="auto"/>
          <w:sz w:val="24"/>
          <w:szCs w:val="24"/>
          <w:lang w:val="en-US"/>
        </w:rPr>
        <w:t>The third objective was to determine best practices in Digital Forensics and Incident Response (DFIR) that could be translated into effective countermeasures. The research met this objective by identifying key practices such as regular backups, network segmentation, and timely patch management. These practices were validated through both primary research findings and supporting literature. The consistency between what professionals recommended and what is advised in the literature indicates that the research successfully identified best practices in DFIR. Furthermore, the research emphasized the importance of comprehensive incident response plans, which include regular drills and updates, ensuring that the strategies remain relevant in the face of evolving threats.</w:t>
      </w:r>
    </w:p>
    <w:p w14:paraId="45C0FDD6">
      <w:pPr>
        <w:numPr>
          <w:ilvl w:val="0"/>
          <w:numId w:val="23"/>
        </w:numPr>
        <w:spacing w:line="480" w:lineRule="auto"/>
        <w:ind w:left="425" w:leftChars="0" w:hanging="425" w:firstLineChars="0"/>
        <w:jc w:val="both"/>
        <w:rPr>
          <w:rFonts w:hint="default" w:ascii="Times New Roman" w:hAnsi="Times New Roman" w:eastAsia="SimSun"/>
          <w:b/>
          <w:bCs/>
          <w:i/>
          <w:iCs/>
          <w:color w:val="auto"/>
          <w:sz w:val="24"/>
          <w:szCs w:val="24"/>
          <w:lang w:val="en-US"/>
        </w:rPr>
      </w:pPr>
      <w:r>
        <w:rPr>
          <w:rFonts w:hint="default" w:ascii="Times New Roman" w:hAnsi="Times New Roman" w:eastAsia="SimSun"/>
          <w:b/>
          <w:bCs/>
          <w:i/>
          <w:iCs/>
          <w:color w:val="auto"/>
          <w:sz w:val="24"/>
          <w:szCs w:val="24"/>
          <w:lang w:val="en-US"/>
        </w:rPr>
        <w:t>Translating Findings into Countermeasures and Training Programs</w:t>
      </w:r>
    </w:p>
    <w:p w14:paraId="6725A07B">
      <w:pPr>
        <w:numPr>
          <w:ilvl w:val="0"/>
          <w:numId w:val="0"/>
        </w:numPr>
        <w:spacing w:line="480" w:lineRule="auto"/>
        <w:ind w:leftChars="0" w:firstLine="720" w:firstLineChars="0"/>
        <w:jc w:val="both"/>
        <w:rPr>
          <w:rFonts w:hint="default" w:ascii="Times New Roman" w:hAnsi="Times New Roman" w:eastAsia="SimSun"/>
          <w:b w:val="0"/>
          <w:bCs w:val="0"/>
          <w:color w:val="auto"/>
          <w:sz w:val="24"/>
          <w:szCs w:val="24"/>
          <w:lang w:val="en-US"/>
        </w:rPr>
      </w:pPr>
      <w:r>
        <w:rPr>
          <w:rFonts w:hint="default" w:ascii="Times New Roman" w:hAnsi="Times New Roman" w:eastAsia="SimSun"/>
          <w:b w:val="0"/>
          <w:bCs w:val="0"/>
          <w:color w:val="auto"/>
          <w:sz w:val="24"/>
          <w:szCs w:val="24"/>
          <w:lang w:val="en-US"/>
        </w:rPr>
        <w:t>The final objective was to translate the research findings into actionable countermeasures and training programs. This objective was particularly important for the practical application of the research. The study succeeded in this regard by highlighting gaps in current training, especially for non-technical staff, and recommending tailored training programs that include regular phishing simulations and cybersecurity awareness campaigns. The alignment of these recommendations with the primary data and secondary sources suggests that the research not only met but also exceeded this objective by providing practical and implementable solutions for organizations.</w:t>
      </w:r>
    </w:p>
    <w:p w14:paraId="703F47B6">
      <w:pPr>
        <w:numPr>
          <w:ilvl w:val="0"/>
          <w:numId w:val="0"/>
        </w:numPr>
        <w:spacing w:line="480" w:lineRule="auto"/>
        <w:ind w:leftChars="0" w:firstLine="720" w:firstLineChars="0"/>
        <w:jc w:val="both"/>
        <w:rPr>
          <w:rFonts w:hint="default" w:ascii="Times New Roman" w:hAnsi="Times New Roman" w:eastAsia="SimSun" w:cs="Times New Roman"/>
          <w:b w:val="0"/>
          <w:bCs w:val="0"/>
          <w:color w:val="auto"/>
          <w:sz w:val="24"/>
          <w:szCs w:val="24"/>
          <w:lang w:val="en-US"/>
        </w:rPr>
      </w:pPr>
      <w:r>
        <w:rPr>
          <w:rFonts w:hint="default" w:ascii="Times New Roman" w:hAnsi="Times New Roman" w:eastAsia="SimSun"/>
          <w:b w:val="0"/>
          <w:bCs w:val="0"/>
          <w:color w:val="auto"/>
          <w:sz w:val="24"/>
          <w:szCs w:val="24"/>
          <w:lang w:val="en-US"/>
        </w:rPr>
        <w:t>In conclusion, the research met all its stated objectives comprehensively and effectively. Each objective was addressed with a combination of primary and secondary data, providing a holistic view of the ransomware landscape and offering valuable insights into both the theoretical and practical aspects of cybersecurity.</w:t>
      </w:r>
    </w:p>
    <w:p w14:paraId="110E7593">
      <w:pPr>
        <w:numPr>
          <w:ilvl w:val="0"/>
          <w:numId w:val="22"/>
        </w:numPr>
        <w:spacing w:line="480" w:lineRule="auto"/>
        <w:ind w:left="425" w:leftChars="0" w:hanging="425" w:firstLineChars="0"/>
        <w:jc w:val="both"/>
        <w:outlineLvl w:val="0"/>
        <w:rPr>
          <w:rFonts w:hint="default" w:ascii="Times New Roman" w:hAnsi="Times New Roman" w:eastAsia="SimSun" w:cs="Times New Roman"/>
          <w:b/>
          <w:bCs/>
          <w:color w:val="5B9BD5" w:themeColor="accent1"/>
          <w:sz w:val="24"/>
          <w:szCs w:val="24"/>
          <w:lang w:val="en-US"/>
          <w14:textFill>
            <w14:solidFill>
              <w14:schemeClr w14:val="accent1"/>
            </w14:solidFill>
          </w14:textFill>
        </w:rPr>
      </w:pPr>
      <w:bookmarkStart w:id="84" w:name="_Toc8850"/>
      <w:bookmarkStart w:id="85" w:name="_Toc22173"/>
      <w:r>
        <w:rPr>
          <w:rFonts w:hint="default" w:ascii="Times New Roman" w:hAnsi="Times New Roman" w:eastAsia="SimSun" w:cs="Times New Roman"/>
          <w:b/>
          <w:bCs/>
          <w:color w:val="5B9BD5" w:themeColor="accent1"/>
          <w:sz w:val="24"/>
          <w:szCs w:val="24"/>
          <w:lang w:val="en-US"/>
          <w14:textFill>
            <w14:solidFill>
              <w14:schemeClr w14:val="accent1"/>
            </w14:solidFill>
          </w14:textFill>
        </w:rPr>
        <w:t>Significance of Research</w:t>
      </w:r>
      <w:bookmarkEnd w:id="84"/>
      <w:bookmarkEnd w:id="85"/>
    </w:p>
    <w:p w14:paraId="36E1BF56">
      <w:pPr>
        <w:numPr>
          <w:ilvl w:val="0"/>
          <w:numId w:val="0"/>
        </w:numPr>
        <w:spacing w:line="480" w:lineRule="auto"/>
        <w:ind w:leftChars="0" w:firstLine="720" w:firstLineChars="0"/>
        <w:jc w:val="both"/>
        <w:rPr>
          <w:rFonts w:hint="default" w:ascii="Times New Roman" w:hAnsi="Times New Roman" w:eastAsia="SimSun"/>
          <w:b w:val="0"/>
          <w:bCs w:val="0"/>
          <w:color w:val="auto"/>
          <w:sz w:val="24"/>
          <w:szCs w:val="24"/>
          <w:lang w:val="en-US"/>
        </w:rPr>
      </w:pPr>
      <w:r>
        <w:rPr>
          <w:rFonts w:hint="default" w:ascii="Times New Roman" w:hAnsi="Times New Roman" w:eastAsia="SimSun"/>
          <w:b w:val="0"/>
          <w:bCs w:val="0"/>
          <w:color w:val="auto"/>
          <w:sz w:val="24"/>
          <w:szCs w:val="24"/>
          <w:lang w:val="en-US"/>
        </w:rPr>
        <w:t>This research significantly advances both academic knowledge and practical applications in the field of cybersecurity, particularly concerning ransomware. Academically, the study contributes to the growing body of literature on ransomware by providing up-to-date insights into attack vectors, impacts, and mitigation strategies. It reinforces existing theories on the critical role of human factors in cybersecurity and introduces new perspectives on adaptive and proactive defense mechanisms. By validating these theories with empirical data, the research offers a robust framework that can be used for further academic exploration and theoretical development.</w:t>
      </w:r>
    </w:p>
    <w:p w14:paraId="79514DF5">
      <w:pPr>
        <w:numPr>
          <w:ilvl w:val="0"/>
          <w:numId w:val="0"/>
        </w:numPr>
        <w:spacing w:line="480" w:lineRule="auto"/>
        <w:ind w:leftChars="0" w:firstLine="720" w:firstLineChars="0"/>
        <w:jc w:val="both"/>
        <w:rPr>
          <w:rFonts w:hint="default" w:ascii="Times New Roman" w:hAnsi="Times New Roman" w:eastAsia="SimSun"/>
          <w:b w:val="0"/>
          <w:bCs w:val="0"/>
          <w:color w:val="auto"/>
          <w:sz w:val="24"/>
          <w:szCs w:val="24"/>
          <w:lang w:val="en-US"/>
        </w:rPr>
      </w:pPr>
      <w:r>
        <w:rPr>
          <w:rFonts w:hint="default" w:ascii="Times New Roman" w:hAnsi="Times New Roman" w:eastAsia="SimSun"/>
          <w:b w:val="0"/>
          <w:bCs w:val="0"/>
          <w:color w:val="auto"/>
          <w:sz w:val="24"/>
          <w:szCs w:val="24"/>
          <w:lang w:val="en-US"/>
        </w:rPr>
        <w:t>Practically, the research provides actionable insights that can be directly applied by cybersecurity practitioners, organizations, and policymakers. The identification of key ransomware vectors and the recommended countermeasures offer a clear roadmap for enhancing organizational defenses. The emphasis on training and awareness programs for non-technical staff highlights a critical area of vulnerability that, when addressed, can significantly reduce the risk of ransomware attacks. Moreover, the research’s findings can inform the development of cybersecurity policies and standards, particularly in sectors like healthcare and finance, where the impact of ransomware can be especially severe.</w:t>
      </w:r>
    </w:p>
    <w:p w14:paraId="67749C06">
      <w:pPr>
        <w:numPr>
          <w:ilvl w:val="0"/>
          <w:numId w:val="0"/>
        </w:numPr>
        <w:spacing w:line="480" w:lineRule="auto"/>
        <w:ind w:leftChars="0" w:firstLine="720" w:firstLineChars="0"/>
        <w:jc w:val="both"/>
        <w:rPr>
          <w:rFonts w:hint="default" w:ascii="Times New Roman" w:hAnsi="Times New Roman" w:eastAsia="SimSun"/>
          <w:b w:val="0"/>
          <w:bCs w:val="0"/>
          <w:color w:val="auto"/>
          <w:sz w:val="24"/>
          <w:szCs w:val="24"/>
          <w:lang w:val="en-US"/>
        </w:rPr>
      </w:pPr>
      <w:r>
        <w:rPr>
          <w:rFonts w:hint="default" w:ascii="Times New Roman" w:hAnsi="Times New Roman" w:eastAsia="SimSun"/>
          <w:b w:val="0"/>
          <w:bCs w:val="0"/>
          <w:color w:val="auto"/>
          <w:sz w:val="24"/>
          <w:szCs w:val="24"/>
          <w:lang w:val="en-US"/>
        </w:rPr>
        <w:t>In sum, this research makes a substantial contribution to both the academic and practical realms of cybersecurity, providing valuable insights that can help shape future research, policy, and practice in combating ransomware threats.</w:t>
      </w:r>
    </w:p>
    <w:p w14:paraId="07E957DC">
      <w:pPr>
        <w:numPr>
          <w:ilvl w:val="0"/>
          <w:numId w:val="16"/>
        </w:numPr>
        <w:spacing w:line="480" w:lineRule="auto"/>
        <w:ind w:left="425" w:leftChars="0" w:hanging="425" w:firstLineChars="0"/>
        <w:jc w:val="both"/>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Conclusion</w:t>
      </w:r>
    </w:p>
    <w:p w14:paraId="0BEF11B2">
      <w:pPr>
        <w:numPr>
          <w:ilvl w:val="0"/>
          <w:numId w:val="0"/>
        </w:numPr>
        <w:spacing w:line="480" w:lineRule="auto"/>
        <w:ind w:firstLine="720" w:firstLineChars="0"/>
        <w:jc w:val="both"/>
        <w:rPr>
          <w:rFonts w:hint="default" w:ascii="Times New Roman" w:hAnsi="Times New Roman" w:eastAsia="SimSun"/>
          <w:b w:val="0"/>
          <w:bCs w:val="0"/>
          <w:color w:val="auto"/>
          <w:sz w:val="24"/>
          <w:szCs w:val="24"/>
          <w:lang w:val="en-US"/>
        </w:rPr>
      </w:pPr>
      <w:r>
        <w:rPr>
          <w:rFonts w:hint="default" w:ascii="Times New Roman" w:hAnsi="Times New Roman" w:eastAsia="SimSun"/>
          <w:b w:val="0"/>
          <w:bCs w:val="0"/>
          <w:color w:val="auto"/>
          <w:sz w:val="24"/>
          <w:szCs w:val="24"/>
          <w:lang w:val="en-US"/>
        </w:rPr>
        <w:t>Chapter 4 has thoroughly analyzed the findings from both primary and secondary research, focusing on ransomware attack vectors, their impacts, and effective countermeasures. Through a combination of empirical data and literature review, the study has successfully identified the most prevalent ransomware entry points, such as phishing emails and compromised RDP connections, and highlighted the severe consequences these attacks have on organizational systems, including data loss, operational disruption, and financial strain.</w:t>
      </w:r>
    </w:p>
    <w:p w14:paraId="2FBA2F1A">
      <w:pPr>
        <w:numPr>
          <w:ilvl w:val="0"/>
          <w:numId w:val="0"/>
        </w:numPr>
        <w:spacing w:line="480" w:lineRule="auto"/>
        <w:ind w:firstLine="720" w:firstLineChars="0"/>
        <w:jc w:val="both"/>
        <w:rPr>
          <w:rFonts w:hint="default" w:ascii="Times New Roman" w:hAnsi="Times New Roman" w:eastAsia="SimSun"/>
          <w:b w:val="0"/>
          <w:bCs w:val="0"/>
          <w:color w:val="auto"/>
          <w:sz w:val="24"/>
          <w:szCs w:val="24"/>
          <w:lang w:val="en-US"/>
        </w:rPr>
      </w:pPr>
      <w:r>
        <w:rPr>
          <w:rFonts w:hint="default" w:ascii="Times New Roman" w:hAnsi="Times New Roman" w:eastAsia="SimSun"/>
          <w:b w:val="0"/>
          <w:bCs w:val="0"/>
          <w:color w:val="auto"/>
          <w:sz w:val="24"/>
          <w:szCs w:val="24"/>
          <w:lang w:val="en-US"/>
        </w:rPr>
        <w:t>The chapter also explored best practices in Digital Forensics and Incident Response (DFIR), emphasizing the importance of regular backups, network segmentation, and continuous staff training. These practices were not only validated by cybersecurity professionals but also supported by existing literature, demonstrating their effectiveness in mitigating ransomware threats. Furthermore, the chapter translated these findings into actionable recommendations, particularly in the areas of staff training and incident response planning. The proposed measures are designed to enhance organizational resilience against ransomware attacks, addressing both technical and human vulnerabilities.</w:t>
      </w:r>
    </w:p>
    <w:p w14:paraId="00CDF5A7">
      <w:pPr>
        <w:numPr>
          <w:ilvl w:val="0"/>
          <w:numId w:val="0"/>
        </w:numPr>
        <w:spacing w:line="480" w:lineRule="auto"/>
        <w:ind w:firstLine="720" w:firstLineChars="0"/>
        <w:jc w:val="both"/>
        <w:rPr>
          <w:rFonts w:hint="default" w:ascii="Times New Roman" w:hAnsi="Times New Roman" w:eastAsia="SimSun"/>
          <w:b w:val="0"/>
          <w:bCs w:val="0"/>
          <w:color w:val="auto"/>
          <w:sz w:val="24"/>
          <w:szCs w:val="24"/>
          <w:lang w:val="en-US"/>
        </w:rPr>
      </w:pPr>
      <w:r>
        <w:rPr>
          <w:rFonts w:hint="default" w:ascii="Times New Roman" w:hAnsi="Times New Roman" w:eastAsia="SimSun"/>
          <w:b w:val="0"/>
          <w:bCs w:val="0"/>
          <w:color w:val="auto"/>
          <w:sz w:val="24"/>
          <w:szCs w:val="24"/>
          <w:lang w:val="en-US"/>
        </w:rPr>
        <w:t>In conclusion, Chapter 4 has successfully met its objectives by providing a comprehensive analysis of ransomware attack vectors, impacts, and countermeasures. The insights gained from this chapter serve as a foundation for developing robust cybersecurity strategies and contribute valuable knowledge to both academic and practical fields. The findings underscore the importance of a proactive and well-informed approach to cybersecurity, particularly in the context of rapidly evolving ransomware threats.</w:t>
      </w:r>
    </w:p>
    <w:p w14:paraId="4448E908">
      <w:pPr>
        <w:numPr>
          <w:ilvl w:val="0"/>
          <w:numId w:val="0"/>
        </w:numPr>
        <w:spacing w:line="480" w:lineRule="auto"/>
        <w:ind w:leftChars="0"/>
        <w:jc w:val="both"/>
        <w:rPr>
          <w:rFonts w:hint="default" w:ascii="Times New Roman" w:hAnsi="Times New Roman" w:eastAsia="SimSun" w:cs="Times New Roman"/>
          <w:b/>
          <w:bCs/>
          <w:sz w:val="24"/>
          <w:szCs w:val="24"/>
          <w:lang w:val="en-US"/>
        </w:rPr>
      </w:pPr>
    </w:p>
    <w:p w14:paraId="1978DD62">
      <w:pPr>
        <w:spacing w:line="480" w:lineRule="auto"/>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br w:type="page"/>
      </w:r>
    </w:p>
    <w:p w14:paraId="39570500">
      <w:pPr>
        <w:spacing w:line="480" w:lineRule="auto"/>
        <w:jc w:val="center"/>
        <w:outlineLvl w:val="0"/>
        <w:rPr>
          <w:rStyle w:val="11"/>
          <w:rFonts w:hint="default" w:ascii="Times New Roman" w:hAnsi="Times New Roman" w:eastAsia="SimSun" w:cs="Times New Roman"/>
          <w:b/>
          <w:bCs/>
          <w:i w:val="0"/>
          <w:iCs w:val="0"/>
          <w:color w:val="000000"/>
          <w:sz w:val="24"/>
          <w:szCs w:val="24"/>
          <w:u w:val="single"/>
          <w:lang w:val="en-US" w:eastAsia="en-GB" w:bidi="ar-SA"/>
        </w:rPr>
      </w:pPr>
      <w:bookmarkStart w:id="86" w:name="_Toc17165"/>
      <w:bookmarkStart w:id="87" w:name="_Toc185"/>
      <w:r>
        <w:rPr>
          <w:rStyle w:val="11"/>
          <w:rFonts w:hint="default" w:ascii="Times New Roman" w:hAnsi="Times New Roman" w:eastAsia="SimSun" w:cs="Times New Roman"/>
          <w:b/>
          <w:bCs/>
          <w:i w:val="0"/>
          <w:iCs w:val="0"/>
          <w:color w:val="000000"/>
          <w:sz w:val="24"/>
          <w:szCs w:val="24"/>
          <w:u w:val="single"/>
          <w:lang w:val="en-US" w:eastAsia="en-GB" w:bidi="ar-SA"/>
        </w:rPr>
        <w:t>CHAPTER 5</w:t>
      </w:r>
      <w:bookmarkEnd w:id="86"/>
      <w:bookmarkEnd w:id="87"/>
    </w:p>
    <w:p w14:paraId="1CD12C1D">
      <w:pPr>
        <w:spacing w:line="480" w:lineRule="auto"/>
        <w:jc w:val="center"/>
        <w:outlineLvl w:val="0"/>
        <w:rPr>
          <w:rFonts w:hint="default" w:ascii="Times New Roman" w:hAnsi="Times New Roman" w:eastAsia="SimSun" w:cs="Times New Roman"/>
          <w:b/>
          <w:bCs/>
          <w:sz w:val="24"/>
          <w:szCs w:val="24"/>
          <w:lang w:val="en-US"/>
        </w:rPr>
      </w:pPr>
      <w:bookmarkStart w:id="88" w:name="_Toc30875"/>
      <w:bookmarkStart w:id="89" w:name="_Toc23894"/>
      <w:r>
        <w:rPr>
          <w:rFonts w:hint="default" w:ascii="Times New Roman" w:hAnsi="Times New Roman" w:eastAsia="SimSun" w:cs="Times New Roman"/>
          <w:b/>
          <w:bCs/>
          <w:sz w:val="24"/>
          <w:szCs w:val="24"/>
          <w:lang w:val="en-US"/>
        </w:rPr>
        <w:t>END DELIVERABLE PROCESS AND OUTCOME</w:t>
      </w:r>
      <w:bookmarkEnd w:id="88"/>
      <w:bookmarkEnd w:id="89"/>
      <w:r>
        <w:rPr>
          <w:rFonts w:hint="default" w:ascii="Times New Roman" w:hAnsi="Times New Roman" w:eastAsia="SimSun" w:cs="Times New Roman"/>
          <w:b/>
          <w:bCs/>
          <w:sz w:val="24"/>
          <w:szCs w:val="24"/>
          <w:lang w:val="en-US"/>
        </w:rPr>
        <w:t xml:space="preserve"> </w:t>
      </w:r>
    </w:p>
    <w:p w14:paraId="499705DC">
      <w:pPr>
        <w:numPr>
          <w:ilvl w:val="0"/>
          <w:numId w:val="24"/>
        </w:numPr>
        <w:spacing w:line="480" w:lineRule="auto"/>
        <w:ind w:leftChars="0"/>
        <w:jc w:val="both"/>
        <w:rPr>
          <w:rFonts w:hint="default" w:ascii="Times New Roman" w:hAnsi="Times New Roman" w:eastAsia="SimSun"/>
          <w:b/>
          <w:bCs/>
          <w:sz w:val="24"/>
          <w:szCs w:val="24"/>
          <w:lang w:val="en-US"/>
        </w:rPr>
      </w:pPr>
      <w:r>
        <w:rPr>
          <w:rFonts w:hint="default" w:ascii="Times New Roman" w:hAnsi="Times New Roman" w:eastAsia="SimSun"/>
          <w:b/>
          <w:bCs/>
          <w:sz w:val="24"/>
          <w:szCs w:val="24"/>
          <w:lang w:val="en-US"/>
        </w:rPr>
        <w:t>Creation of the Training Guide(A Cybersecurity and digital forensics Policy Document)</w:t>
      </w:r>
    </w:p>
    <w:p w14:paraId="78EC2AD7">
      <w:pPr>
        <w:numPr>
          <w:ilvl w:val="0"/>
          <w:numId w:val="25"/>
        </w:numPr>
        <w:spacing w:line="480" w:lineRule="auto"/>
        <w:ind w:left="425" w:leftChars="0" w:hanging="425" w:firstLineChars="0"/>
        <w:jc w:val="both"/>
        <w:outlineLvl w:val="0"/>
        <w:rPr>
          <w:rFonts w:hint="default" w:ascii="Times New Roman" w:hAnsi="Times New Roman" w:eastAsia="SimSun"/>
          <w:b/>
          <w:bCs/>
          <w:color w:val="2E75B6" w:themeColor="accent1" w:themeShade="BF"/>
          <w:sz w:val="24"/>
          <w:szCs w:val="24"/>
          <w:lang w:val="en-US"/>
        </w:rPr>
      </w:pPr>
      <w:bookmarkStart w:id="90" w:name="_Toc26239"/>
      <w:bookmarkStart w:id="91" w:name="_Toc12993"/>
      <w:r>
        <w:rPr>
          <w:rFonts w:hint="default" w:ascii="Times New Roman" w:hAnsi="Times New Roman" w:eastAsia="SimSun"/>
          <w:b/>
          <w:bCs/>
          <w:color w:val="2E75B6" w:themeColor="accent1" w:themeShade="BF"/>
          <w:sz w:val="24"/>
          <w:szCs w:val="24"/>
          <w:lang w:val="en-US"/>
        </w:rPr>
        <w:t>Rationale</w:t>
      </w:r>
      <w:bookmarkEnd w:id="90"/>
      <w:bookmarkEnd w:id="91"/>
    </w:p>
    <w:p w14:paraId="13AE1C66">
      <w:pPr>
        <w:numPr>
          <w:ilvl w:val="0"/>
          <w:numId w:val="0"/>
        </w:numPr>
        <w:spacing w:line="480" w:lineRule="auto"/>
        <w:ind w:leftChars="0" w:firstLine="720"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The decision to create a cybersecurity and digital forensic policy document as the end deliverable for this research project is rooted in the need to address the organizational vulnerabilities identified through the study. The research revealed that many organizations lack coherent and effective policies specifically targeting ransomware threats. A well-crafted cybersecurity policy serves as a critical tool in formalizing procedures, establishing guidelines, and setting expectations for both IT professionals and general staff. By creating a policy document, the research translates its findings into actionable and sustainable practices that organizations can adopt to mitigate the risk of ransomware attacks.</w:t>
      </w:r>
    </w:p>
    <w:p w14:paraId="0F10C4FB">
      <w:pPr>
        <w:numPr>
          <w:ilvl w:val="0"/>
          <w:numId w:val="0"/>
        </w:numPr>
        <w:spacing w:line="480" w:lineRule="auto"/>
        <w:ind w:leftChars="0" w:firstLine="720"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The policy document serves as a framework that guides the organization in preventing, detecting, and responding to ransomware attacks. It ensures that all employees, regardless of their role, are aware of the steps they must take to protect organizational assets. This approach addresses the research problem by embedding the necessary countermeasures within the organizational structure, thus fostering a culture of cybersecurity awareness and resilience.</w:t>
      </w:r>
    </w:p>
    <w:p w14:paraId="01B21BB7">
      <w:pPr>
        <w:numPr>
          <w:ilvl w:val="0"/>
          <w:numId w:val="25"/>
        </w:numPr>
        <w:spacing w:line="480" w:lineRule="auto"/>
        <w:ind w:left="425" w:leftChars="0" w:hanging="425" w:firstLineChars="0"/>
        <w:jc w:val="both"/>
        <w:outlineLvl w:val="0"/>
        <w:rPr>
          <w:rFonts w:hint="default" w:ascii="Times New Roman" w:hAnsi="Times New Roman" w:eastAsia="SimSun"/>
          <w:b w:val="0"/>
          <w:bCs w:val="0"/>
          <w:sz w:val="24"/>
          <w:szCs w:val="24"/>
          <w:lang w:val="en-US"/>
        </w:rPr>
      </w:pPr>
      <w:bookmarkStart w:id="92" w:name="_Toc20889"/>
      <w:bookmarkStart w:id="93" w:name="_Toc8549"/>
      <w:r>
        <w:rPr>
          <w:rFonts w:hint="default" w:ascii="Times New Roman" w:hAnsi="Times New Roman" w:eastAsia="SimSun"/>
          <w:b/>
          <w:bCs/>
          <w:color w:val="2E75B6" w:themeColor="accent1" w:themeShade="BF"/>
          <w:sz w:val="24"/>
          <w:szCs w:val="24"/>
          <w:lang w:val="en-US"/>
        </w:rPr>
        <w:t>Requirements and Information Gathering</w:t>
      </w:r>
      <w:bookmarkEnd w:id="92"/>
      <w:bookmarkEnd w:id="93"/>
    </w:p>
    <w:p w14:paraId="645A925C">
      <w:pPr>
        <w:numPr>
          <w:ilvl w:val="0"/>
          <w:numId w:val="0"/>
        </w:numPr>
        <w:spacing w:line="480" w:lineRule="auto"/>
        <w:ind w:leftChars="0" w:firstLine="720"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The first stage in the creation of the cybersecurity policy document involved gathering the necessary requirements and information. This process was informed by both primary and secondary research, which provided a comprehensive understanding of the current threat landscape, organizational vulnerabilities, and best practices in ransomware prevention and response.</w:t>
      </w:r>
    </w:p>
    <w:p w14:paraId="6AD34AA3">
      <w:pPr>
        <w:numPr>
          <w:ilvl w:val="0"/>
          <w:numId w:val="26"/>
        </w:numPr>
        <w:spacing w:line="480" w:lineRule="auto"/>
        <w:ind w:left="420" w:leftChars="0" w:hanging="420"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Primary Research- Interviews with IT professionals and cybersecurity experts were conducted to gain insights into the specific challenges organizations face in implementing effective ransomware defenses. These interviews highlighted common gaps in existing policies, such as inadequate employee training, poor backup practices, and the absence of a clear incident response plan.</w:t>
      </w:r>
    </w:p>
    <w:p w14:paraId="23EC3E0F">
      <w:pPr>
        <w:numPr>
          <w:ilvl w:val="0"/>
          <w:numId w:val="26"/>
        </w:numPr>
        <w:spacing w:line="480" w:lineRule="auto"/>
        <w:ind w:left="420" w:leftChars="0" w:hanging="420"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Secondary Research- The literature review provided a wealth of information on established best practices and frameworks in cybersecurity. It also offered case studies of organizations that successfully mitigated ransomware attacks through robust policies. This information was crucial in identifying the key components that should be included in the policy document.</w:t>
      </w:r>
    </w:p>
    <w:p w14:paraId="5E0C606E">
      <w:pPr>
        <w:numPr>
          <w:ilvl w:val="0"/>
          <w:numId w:val="26"/>
        </w:numPr>
        <w:spacing w:line="480" w:lineRule="auto"/>
        <w:ind w:left="420" w:leftChars="0" w:hanging="420"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Regulatory and Compliance Considerations- Another critical aspect of the information-gathering process was understanding the regulatory landscape. Compliance with legal requirements, such as GDPR or industry-specific regulations, was essential in ensuring that the policy document not only addressed security concerns but also met the necessary legal standards.</w:t>
      </w:r>
    </w:p>
    <w:p w14:paraId="7C1F84C1">
      <w:pPr>
        <w:numPr>
          <w:ilvl w:val="0"/>
          <w:numId w:val="25"/>
        </w:numPr>
        <w:spacing w:line="480" w:lineRule="auto"/>
        <w:ind w:left="425" w:leftChars="0" w:hanging="425" w:firstLineChars="0"/>
        <w:jc w:val="both"/>
        <w:outlineLvl w:val="0"/>
        <w:rPr>
          <w:rFonts w:hint="default" w:ascii="Times New Roman" w:hAnsi="Times New Roman" w:eastAsia="SimSun"/>
          <w:b/>
          <w:bCs/>
          <w:color w:val="2E75B6" w:themeColor="accent1" w:themeShade="BF"/>
          <w:sz w:val="24"/>
          <w:szCs w:val="24"/>
          <w:lang w:val="en-US"/>
        </w:rPr>
      </w:pPr>
      <w:bookmarkStart w:id="94" w:name="_Toc4673"/>
      <w:bookmarkStart w:id="95" w:name="_Toc13607"/>
      <w:r>
        <w:rPr>
          <w:rFonts w:hint="default" w:ascii="Times New Roman" w:hAnsi="Times New Roman" w:eastAsia="SimSun"/>
          <w:b/>
          <w:bCs/>
          <w:color w:val="2E75B6" w:themeColor="accent1" w:themeShade="BF"/>
          <w:sz w:val="24"/>
          <w:szCs w:val="24"/>
          <w:lang w:val="en-US"/>
        </w:rPr>
        <w:t>Policy Formulation</w:t>
      </w:r>
      <w:bookmarkEnd w:id="94"/>
      <w:bookmarkEnd w:id="95"/>
    </w:p>
    <w:p w14:paraId="21FFD224">
      <w:pPr>
        <w:numPr>
          <w:ilvl w:val="0"/>
          <w:numId w:val="0"/>
        </w:numPr>
        <w:spacing w:line="480" w:lineRule="auto"/>
        <w:ind w:leftChars="0" w:firstLine="720"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The formulation of the cybersecurity policy document was a structured process, aimed at creating a comprehensive and practical guide for organizations. The document is divided into several key sections, each addressing a critical aspect of ransomware prevention and response.</w:t>
      </w:r>
    </w:p>
    <w:p w14:paraId="44171AD9">
      <w:pPr>
        <w:numPr>
          <w:ilvl w:val="0"/>
          <w:numId w:val="0"/>
        </w:numPr>
        <w:spacing w:line="480" w:lineRule="auto"/>
        <w:ind w:leftChars="0"/>
        <w:jc w:val="both"/>
        <w:rPr>
          <w:rFonts w:hint="default" w:ascii="Times New Roman" w:hAnsi="Times New Roman" w:eastAsia="SimSun"/>
          <w:b w:val="0"/>
          <w:bCs w:val="0"/>
          <w:sz w:val="24"/>
          <w:szCs w:val="24"/>
          <w:lang w:val="en-US"/>
        </w:rPr>
      </w:pPr>
    </w:p>
    <w:p w14:paraId="6D14238D">
      <w:pPr>
        <w:numPr>
          <w:ilvl w:val="0"/>
          <w:numId w:val="27"/>
        </w:numPr>
        <w:spacing w:line="480" w:lineRule="auto"/>
        <w:ind w:left="420" w:leftChars="0" w:hanging="420"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Introduction and Purpose- This section outlines the purpose of the policy document, which is to establish guidelines and procedures for preventing, detecting, and responding to ransomware attacks. It sets the tone for the document, emphasizing the importance of cybersecurity and the organization’s commitment to protecting its assets.</w:t>
      </w:r>
    </w:p>
    <w:p w14:paraId="60E9419C">
      <w:pPr>
        <w:numPr>
          <w:ilvl w:val="0"/>
          <w:numId w:val="28"/>
        </w:numPr>
        <w:spacing w:line="480" w:lineRule="auto"/>
        <w:ind w:left="420" w:leftChars="0" w:hanging="420"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Scope and Applicability- The policy clearly defines its scope, including who within the organization is covered by the policy and what assets and systems are protected. It specifies that the policy applies to all employees, contractors, and third-party vendors who have access to the organization’s IT infrastructure.</w:t>
      </w:r>
    </w:p>
    <w:p w14:paraId="3BA73147">
      <w:pPr>
        <w:numPr>
          <w:ilvl w:val="0"/>
          <w:numId w:val="28"/>
        </w:numPr>
        <w:spacing w:line="480" w:lineRule="auto"/>
        <w:ind w:left="420" w:leftChars="0" w:hanging="420"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Roles and Responsibilities- A key component of the policy is the delineation of roles and responsibilities. This section outlines the specific duties of IT staff, management, and general employees in maintaining cybersecurity. It also establishes a chain of command for incident response, ensuring that everyone knows their role in the event of a ransomware attack.</w:t>
      </w:r>
    </w:p>
    <w:p w14:paraId="0B630254">
      <w:pPr>
        <w:numPr>
          <w:ilvl w:val="0"/>
          <w:numId w:val="28"/>
        </w:numPr>
        <w:spacing w:line="480" w:lineRule="auto"/>
        <w:ind w:left="420" w:leftChars="0" w:hanging="420"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Preventive Measures- This section details the preventive measures that must be implemented to reduce the risk of ransomware attacks. These include regular software updates, network segmentation, email filtering, and employee training. The policy mandates that all preventive measures be regularly reviewed and updated to keep pace with evolving threats.</w:t>
      </w:r>
    </w:p>
    <w:p w14:paraId="1EA02A99">
      <w:pPr>
        <w:numPr>
          <w:ilvl w:val="0"/>
          <w:numId w:val="28"/>
        </w:numPr>
        <w:spacing w:line="480" w:lineRule="auto"/>
        <w:ind w:left="420" w:leftChars="0" w:hanging="420"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Incident Response Plan- The incident response plan is a critical part of the policy document. It provides a step-by-step guide for responding to a ransomware attack, from detection and containment to recovery and post-incident analysis. The plan includes specific procedures for isolating infected systems, notifying relevant stakeholders, and restoring data from backups.</w:t>
      </w:r>
    </w:p>
    <w:p w14:paraId="3DA84822">
      <w:pPr>
        <w:numPr>
          <w:ilvl w:val="0"/>
          <w:numId w:val="28"/>
        </w:numPr>
        <w:spacing w:line="480" w:lineRule="auto"/>
        <w:ind w:left="420" w:leftChars="0" w:hanging="420"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Employee Training and Awareness- Recognizing the importance of human factors in cybersecurity, the policy mandates regular training sessions for all employees. This section outlines the topics that should be covered in the training, such as identifying phishing emails, safe browsing practices, and the importance of reporting suspicious activities.</w:t>
      </w:r>
    </w:p>
    <w:p w14:paraId="39376C2B">
      <w:pPr>
        <w:numPr>
          <w:ilvl w:val="0"/>
          <w:numId w:val="28"/>
        </w:numPr>
        <w:spacing w:line="480" w:lineRule="auto"/>
        <w:ind w:left="420" w:leftChars="0" w:hanging="420"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Compliance and Enforcement-The policy includes provisions for monitoring compliance and enforcing the guidelines. It specifies the consequences of non-compliance, including disciplinary actions for employees who fail to adhere to the policy. This section also includes procedures for regular audits and reviews of the policy’s effectiveness.</w:t>
      </w:r>
    </w:p>
    <w:p w14:paraId="2DE7AC3D">
      <w:pPr>
        <w:numPr>
          <w:ilvl w:val="0"/>
          <w:numId w:val="28"/>
        </w:numPr>
        <w:spacing w:line="480" w:lineRule="auto"/>
        <w:ind w:left="420" w:leftChars="0" w:hanging="420"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Review and Update Procedures- To ensure that the policy remains relevant and effective, a process for regular review and updates is included. This section specifies the frequency of reviews and the criteria for making updates, such as changes in the threat landscape or new regulatory requirements.</w:t>
      </w:r>
    </w:p>
    <w:p w14:paraId="780E5DBF">
      <w:pPr>
        <w:numPr>
          <w:ilvl w:val="0"/>
          <w:numId w:val="25"/>
        </w:numPr>
        <w:spacing w:line="480" w:lineRule="auto"/>
        <w:ind w:left="425" w:leftChars="0" w:hanging="425" w:firstLineChars="0"/>
        <w:jc w:val="both"/>
        <w:outlineLvl w:val="0"/>
        <w:rPr>
          <w:rFonts w:hint="default" w:ascii="Times New Roman" w:hAnsi="Times New Roman" w:eastAsia="SimSun"/>
          <w:b w:val="0"/>
          <w:bCs w:val="0"/>
          <w:sz w:val="24"/>
          <w:szCs w:val="24"/>
          <w:lang w:val="en-US"/>
        </w:rPr>
      </w:pPr>
      <w:bookmarkStart w:id="96" w:name="_Toc4720"/>
      <w:bookmarkStart w:id="97" w:name="_Toc11512"/>
      <w:r>
        <w:rPr>
          <w:rFonts w:hint="default" w:ascii="Times New Roman" w:hAnsi="Times New Roman" w:eastAsia="SimSun"/>
          <w:b/>
          <w:bCs/>
          <w:color w:val="2E75B6" w:themeColor="accent1" w:themeShade="BF"/>
          <w:sz w:val="24"/>
          <w:szCs w:val="24"/>
          <w:lang w:val="en-US"/>
        </w:rPr>
        <w:t>Policy Evaluation</w:t>
      </w:r>
      <w:bookmarkEnd w:id="96"/>
      <w:bookmarkEnd w:id="97"/>
    </w:p>
    <w:p w14:paraId="5A003854">
      <w:pPr>
        <w:numPr>
          <w:ilvl w:val="0"/>
          <w:numId w:val="0"/>
        </w:numPr>
        <w:spacing w:line="480" w:lineRule="auto"/>
        <w:ind w:leftChars="0" w:firstLine="720"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Once the cybersecurity policy document was formulated, the next step was to evaluate its effectiveness and practicality. This involved two key activities: stakeholder feedback and a pilot implementation.</w:t>
      </w:r>
    </w:p>
    <w:p w14:paraId="3CB9A567">
      <w:pPr>
        <w:numPr>
          <w:ilvl w:val="0"/>
          <w:numId w:val="29"/>
        </w:numPr>
        <w:spacing w:line="480" w:lineRule="auto"/>
        <w:ind w:left="420" w:leftChars="0" w:hanging="420"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Stakeholder Feedback- The draft policy document was shared with key stakeholders, including IT professionals, management, and employees from various departments. Feedback was collected through surveys and interviews, focusing on the clarity, comprehensiveness, and practicality of the policy. Stakeholders were also asked to identify any potential challenges in implementing the policy.</w:t>
      </w:r>
    </w:p>
    <w:p w14:paraId="7DE25C8F">
      <w:pPr>
        <w:numPr>
          <w:ilvl w:val="0"/>
          <w:numId w:val="29"/>
        </w:numPr>
        <w:spacing w:line="480" w:lineRule="auto"/>
        <w:ind w:left="420" w:leftChars="0" w:hanging="420"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Pilot Implementation: A pilot implementation of the policy was conducted within a small department of the organization. This pilot allowed for real-world testing of the policy’s procedures and guidelines. The results of the pilot were closely monitored, with particular attention to how well the incident response plan was executed and whether employees adhered to the preventive measures.</w:t>
      </w:r>
    </w:p>
    <w:p w14:paraId="05E85D5F">
      <w:pPr>
        <w:numPr>
          <w:ilvl w:val="0"/>
          <w:numId w:val="29"/>
        </w:numPr>
        <w:spacing w:line="480" w:lineRule="auto"/>
        <w:ind w:left="420" w:leftChars="0" w:hanging="420"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Impact Assessment: Following the pilot implementation, an impact assessment was conducted to evaluate the policy’s effectiveness. This included measuring improvements in employee awareness, the speed and efficiency of the incident response, and the overall reduction in vulnerability to ransomware attacks. The assessment provided valuable insights that were used to refine the policy document before its final release.</w:t>
      </w:r>
    </w:p>
    <w:p w14:paraId="292884BE">
      <w:pPr>
        <w:numPr>
          <w:ilvl w:val="0"/>
          <w:numId w:val="25"/>
        </w:numPr>
        <w:spacing w:line="480" w:lineRule="auto"/>
        <w:ind w:left="425" w:leftChars="0" w:hanging="425" w:firstLineChars="0"/>
        <w:jc w:val="both"/>
        <w:outlineLvl w:val="0"/>
        <w:rPr>
          <w:rFonts w:hint="default" w:ascii="Times New Roman" w:hAnsi="Times New Roman" w:eastAsia="SimSun"/>
          <w:b/>
          <w:bCs/>
          <w:color w:val="2E75B6" w:themeColor="accent1" w:themeShade="BF"/>
          <w:sz w:val="24"/>
          <w:szCs w:val="24"/>
          <w:lang w:val="en-US"/>
        </w:rPr>
      </w:pPr>
      <w:bookmarkStart w:id="98" w:name="_Toc24348"/>
      <w:bookmarkStart w:id="99" w:name="_Toc18986"/>
      <w:r>
        <w:rPr>
          <w:rFonts w:hint="default" w:ascii="Times New Roman" w:hAnsi="Times New Roman" w:eastAsia="SimSun"/>
          <w:b/>
          <w:bCs/>
          <w:color w:val="2E75B6" w:themeColor="accent1" w:themeShade="BF"/>
          <w:sz w:val="24"/>
          <w:szCs w:val="24"/>
          <w:lang w:val="en-US"/>
        </w:rPr>
        <w:t>Justification</w:t>
      </w:r>
      <w:bookmarkEnd w:id="98"/>
      <w:bookmarkEnd w:id="99"/>
    </w:p>
    <w:p w14:paraId="1E948EA3">
      <w:pPr>
        <w:numPr>
          <w:ilvl w:val="0"/>
          <w:numId w:val="0"/>
        </w:numPr>
        <w:spacing w:line="480" w:lineRule="auto"/>
        <w:ind w:leftChars="0" w:firstLine="720"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The creation of a cybersecurity policy document as the end deliverable is justified by the research findings and the needs identified during the study.</w:t>
      </w:r>
    </w:p>
    <w:p w14:paraId="432EEEBE">
      <w:pPr>
        <w:numPr>
          <w:ilvl w:val="0"/>
          <w:numId w:val="30"/>
        </w:numPr>
        <w:spacing w:line="480" w:lineRule="auto"/>
        <w:ind w:left="420" w:leftChars="0" w:hanging="420"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Content Selection- The content of the policy document was carefully chosen to address the specific vulnerabilities and gaps identified through the research. The emphasis on roles and responsibilities, preventive measures, and incident response ensures that the policy is comprehensive and practical.</w:t>
      </w:r>
    </w:p>
    <w:p w14:paraId="216B05DD">
      <w:pPr>
        <w:numPr>
          <w:ilvl w:val="0"/>
          <w:numId w:val="30"/>
        </w:numPr>
        <w:spacing w:line="480" w:lineRule="auto"/>
        <w:ind w:left="420" w:leftChars="0" w:hanging="420"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Design Choices- The structured format of the policy document, with clearly defined sections and actionable guidelines, makes it a useful tool for organizations of all sizes. The decision to include a detailed incident response plan and regular training sessions was informed by the research’s emphasis on the importance of preparedness and education in combating ransomware threats.</w:t>
      </w:r>
    </w:p>
    <w:p w14:paraId="31787F27">
      <w:pPr>
        <w:numPr>
          <w:ilvl w:val="0"/>
          <w:numId w:val="30"/>
        </w:numPr>
        <w:spacing w:line="480" w:lineRule="auto"/>
        <w:ind w:left="420" w:leftChars="0" w:hanging="420"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Format-As a stand-alone document, the policy is designed to be easily implemented and integrated into the organization’s existing procedures. Its format allows for easy updates, ensuring that it remains relevant in the face of evolving threats.</w:t>
      </w:r>
    </w:p>
    <w:p w14:paraId="2BB7D64B">
      <w:pPr>
        <w:numPr>
          <w:ilvl w:val="0"/>
          <w:numId w:val="0"/>
        </w:numPr>
        <w:spacing w:line="480" w:lineRule="auto"/>
        <w:ind w:leftChars="0" w:firstLine="720" w:firstLineChars="0"/>
        <w:jc w:val="both"/>
        <w:rPr>
          <w:rFonts w:hint="default" w:ascii="Times New Roman" w:hAnsi="Times New Roman" w:eastAsia="SimSun" w:cs="Times New Roman"/>
          <w:b w:val="0"/>
          <w:bCs w:val="0"/>
          <w:sz w:val="24"/>
          <w:szCs w:val="24"/>
          <w:lang w:val="en-US"/>
        </w:rPr>
      </w:pPr>
      <w:r>
        <w:rPr>
          <w:rFonts w:hint="default" w:ascii="Times New Roman" w:hAnsi="Times New Roman" w:eastAsia="SimSun"/>
          <w:b w:val="0"/>
          <w:bCs w:val="0"/>
          <w:sz w:val="24"/>
          <w:szCs w:val="24"/>
          <w:lang w:val="en-US"/>
        </w:rPr>
        <w:t>In conclusion, the cybersecurity policy document created as the end deliverable is a practical and impactful tool that addresses the research problem. It provides organizations with a clear and actionable framework for preventing, detecting, and responding to ransomware attacks, thereby contributing to the broader goal of enhancing organizational cybersecurity</w:t>
      </w:r>
    </w:p>
    <w:p w14:paraId="5CB41927">
      <w:pPr>
        <w:spacing w:line="480" w:lineRule="auto"/>
        <w:jc w:val="center"/>
        <w:rPr>
          <w:rFonts w:hint="default" w:ascii="Times New Roman" w:hAnsi="Times New Roman" w:eastAsia="SimSun" w:cs="Times New Roman"/>
          <w:b/>
          <w:bCs/>
          <w:sz w:val="24"/>
          <w:szCs w:val="24"/>
          <w:lang w:val="en-US"/>
        </w:rPr>
      </w:pPr>
    </w:p>
    <w:p w14:paraId="777BCBC6">
      <w:pPr>
        <w:rPr>
          <w:rStyle w:val="11"/>
          <w:rFonts w:hint="default" w:ascii="Times New Roman" w:hAnsi="Times New Roman" w:eastAsia="SimSun" w:cs="Times New Roman"/>
          <w:b/>
          <w:bCs/>
          <w:i w:val="0"/>
          <w:iCs w:val="0"/>
          <w:color w:val="000000"/>
          <w:sz w:val="24"/>
          <w:szCs w:val="24"/>
          <w:u w:val="single"/>
          <w:lang w:val="en-US" w:eastAsia="en-GB" w:bidi="ar-SA"/>
        </w:rPr>
      </w:pPr>
      <w:r>
        <w:rPr>
          <w:rStyle w:val="11"/>
          <w:rFonts w:hint="default" w:ascii="Times New Roman" w:hAnsi="Times New Roman" w:eastAsia="SimSun" w:cs="Times New Roman"/>
          <w:b/>
          <w:bCs/>
          <w:i w:val="0"/>
          <w:iCs w:val="0"/>
          <w:color w:val="000000"/>
          <w:sz w:val="24"/>
          <w:szCs w:val="24"/>
          <w:u w:val="single"/>
          <w:lang w:val="en-US" w:eastAsia="en-GB" w:bidi="ar-SA"/>
        </w:rPr>
        <w:br w:type="page"/>
      </w:r>
    </w:p>
    <w:p w14:paraId="6954E95F">
      <w:pPr>
        <w:spacing w:line="480" w:lineRule="auto"/>
        <w:jc w:val="center"/>
        <w:outlineLvl w:val="0"/>
        <w:rPr>
          <w:rStyle w:val="11"/>
          <w:rFonts w:hint="default" w:ascii="Times New Roman" w:hAnsi="Times New Roman" w:eastAsia="SimSun" w:cs="Times New Roman"/>
          <w:b/>
          <w:bCs/>
          <w:i w:val="0"/>
          <w:iCs w:val="0"/>
          <w:color w:val="000000"/>
          <w:sz w:val="24"/>
          <w:szCs w:val="24"/>
          <w:u w:val="single"/>
          <w:lang w:val="en-US" w:eastAsia="en-GB" w:bidi="ar-SA"/>
        </w:rPr>
      </w:pPr>
      <w:bookmarkStart w:id="100" w:name="_Toc9029"/>
      <w:bookmarkStart w:id="101" w:name="_Toc15849"/>
      <w:r>
        <w:rPr>
          <w:rStyle w:val="11"/>
          <w:rFonts w:hint="default" w:ascii="Times New Roman" w:hAnsi="Times New Roman" w:eastAsia="SimSun" w:cs="Times New Roman"/>
          <w:b/>
          <w:bCs/>
          <w:i w:val="0"/>
          <w:iCs w:val="0"/>
          <w:color w:val="000000"/>
          <w:sz w:val="24"/>
          <w:szCs w:val="24"/>
          <w:u w:val="single"/>
          <w:lang w:val="en-US" w:eastAsia="en-GB" w:bidi="ar-SA"/>
        </w:rPr>
        <w:t>CHAPTER 6</w:t>
      </w:r>
      <w:bookmarkEnd w:id="100"/>
      <w:bookmarkEnd w:id="101"/>
    </w:p>
    <w:p w14:paraId="6B0711C6">
      <w:pPr>
        <w:spacing w:line="480" w:lineRule="auto"/>
        <w:jc w:val="center"/>
        <w:outlineLvl w:val="0"/>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 xml:space="preserve"> </w:t>
      </w:r>
      <w:bookmarkStart w:id="102" w:name="_Toc13527"/>
      <w:bookmarkStart w:id="103" w:name="_Toc25280"/>
      <w:r>
        <w:rPr>
          <w:rFonts w:hint="default" w:ascii="Times New Roman" w:hAnsi="Times New Roman" w:eastAsia="SimSun" w:cs="Times New Roman"/>
          <w:b/>
          <w:bCs/>
          <w:sz w:val="24"/>
          <w:szCs w:val="24"/>
          <w:lang w:val="en-US"/>
        </w:rPr>
        <w:t>EVALUATION AND FUTURE RECOMMENDATIONS</w:t>
      </w:r>
      <w:bookmarkEnd w:id="102"/>
      <w:bookmarkEnd w:id="103"/>
    </w:p>
    <w:p w14:paraId="494B0309">
      <w:pPr>
        <w:numPr>
          <w:ilvl w:val="0"/>
          <w:numId w:val="31"/>
        </w:numPr>
        <w:spacing w:line="480" w:lineRule="auto"/>
        <w:ind w:leftChars="0"/>
        <w:jc w:val="both"/>
        <w:outlineLvl w:val="0"/>
        <w:rPr>
          <w:rFonts w:hint="default" w:ascii="Times New Roman" w:hAnsi="Times New Roman" w:eastAsia="SimSun" w:cs="Times New Roman"/>
          <w:b/>
          <w:bCs/>
          <w:sz w:val="24"/>
          <w:szCs w:val="24"/>
          <w:lang w:val="en-US"/>
        </w:rPr>
      </w:pPr>
      <w:bookmarkStart w:id="104" w:name="_Toc12475"/>
      <w:bookmarkStart w:id="105" w:name="_Toc27996"/>
      <w:r>
        <w:rPr>
          <w:rFonts w:hint="default" w:ascii="Times New Roman" w:hAnsi="Times New Roman" w:eastAsia="SimSun"/>
          <w:b/>
          <w:bCs/>
          <w:sz w:val="24"/>
          <w:szCs w:val="24"/>
          <w:lang w:val="en-US"/>
        </w:rPr>
        <w:t>Evaluation Process</w:t>
      </w:r>
      <w:bookmarkEnd w:id="104"/>
      <w:bookmarkEnd w:id="105"/>
    </w:p>
    <w:p w14:paraId="5CCC60A9">
      <w:pPr>
        <w:numPr>
          <w:ilvl w:val="0"/>
          <w:numId w:val="32"/>
        </w:numPr>
        <w:spacing w:line="480" w:lineRule="auto"/>
        <w:ind w:left="425" w:leftChars="0" w:hanging="425" w:firstLineChars="0"/>
        <w:jc w:val="both"/>
        <w:outlineLvl w:val="0"/>
        <w:rPr>
          <w:rFonts w:hint="default" w:ascii="Times New Roman" w:hAnsi="Times New Roman" w:eastAsia="SimSun"/>
          <w:b w:val="0"/>
          <w:bCs w:val="0"/>
          <w:sz w:val="24"/>
          <w:szCs w:val="24"/>
          <w:lang w:val="en-US"/>
        </w:rPr>
      </w:pPr>
      <w:bookmarkStart w:id="106" w:name="_Toc27538"/>
      <w:r>
        <w:rPr>
          <w:rFonts w:hint="default" w:ascii="Times New Roman" w:hAnsi="Times New Roman" w:eastAsia="SimSun"/>
          <w:b/>
          <w:bCs/>
          <w:color w:val="2E75B6" w:themeColor="accent1" w:themeShade="BF"/>
          <w:sz w:val="24"/>
          <w:szCs w:val="24"/>
          <w:lang w:val="en-US"/>
        </w:rPr>
        <w:t>Distribution of the Deliverable</w:t>
      </w:r>
      <w:bookmarkEnd w:id="106"/>
    </w:p>
    <w:p w14:paraId="18DE55EA">
      <w:pPr>
        <w:numPr>
          <w:ilvl w:val="0"/>
          <w:numId w:val="0"/>
        </w:numPr>
        <w:spacing w:line="480" w:lineRule="auto"/>
        <w:ind w:leftChars="0" w:firstLine="720" w:firstLineChars="0"/>
        <w:jc w:val="both"/>
        <w:outlineLvl w:val="0"/>
        <w:rPr>
          <w:rFonts w:hint="default" w:ascii="Times New Roman" w:hAnsi="Times New Roman" w:eastAsia="SimSun"/>
          <w:b w:val="0"/>
          <w:bCs w:val="0"/>
          <w:sz w:val="24"/>
          <w:szCs w:val="24"/>
          <w:lang w:val="en-US"/>
        </w:rPr>
      </w:pPr>
      <w:bookmarkStart w:id="107" w:name="_Toc27455"/>
      <w:r>
        <w:rPr>
          <w:rFonts w:hint="default" w:ascii="Times New Roman" w:hAnsi="Times New Roman" w:eastAsia="SimSun"/>
          <w:b w:val="0"/>
          <w:bCs w:val="0"/>
          <w:sz w:val="24"/>
          <w:szCs w:val="24"/>
          <w:lang w:val="en-US"/>
        </w:rPr>
        <w:t>The cybersecurity and digital forensics policy document was distributed to a diverse audience comprising industry professionals, academic peers, and colleagues to ensure a comprehensive evaluation. This strategic distribution aimed to gather feedback from various perspectives to enhance the document’s relevance and practicality.</w:t>
      </w:r>
      <w:bookmarkEnd w:id="107"/>
    </w:p>
    <w:p w14:paraId="3107ED0B">
      <w:pPr>
        <w:numPr>
          <w:ilvl w:val="0"/>
          <w:numId w:val="33"/>
        </w:numPr>
        <w:spacing w:line="480" w:lineRule="auto"/>
        <w:ind w:left="420" w:leftChars="0" w:hanging="420" w:firstLineChars="0"/>
        <w:jc w:val="both"/>
        <w:outlineLvl w:val="0"/>
        <w:rPr>
          <w:rFonts w:hint="default" w:ascii="Times New Roman" w:hAnsi="Times New Roman" w:eastAsia="SimSun"/>
          <w:b w:val="0"/>
          <w:bCs w:val="0"/>
          <w:sz w:val="24"/>
          <w:szCs w:val="24"/>
          <w:lang w:val="en-US"/>
        </w:rPr>
      </w:pPr>
      <w:bookmarkStart w:id="108" w:name="_Toc16374"/>
      <w:r>
        <w:rPr>
          <w:rFonts w:hint="default" w:ascii="Times New Roman" w:hAnsi="Times New Roman" w:eastAsia="SimSun"/>
          <w:b w:val="0"/>
          <w:bCs w:val="0"/>
          <w:sz w:val="24"/>
          <w:szCs w:val="24"/>
          <w:lang w:val="en-US"/>
        </w:rPr>
        <w:t>Industry Professionals- The policy document was sent to IT and cybersecurity experts across multiple sectors, including healthcare, finance, and manufacturing. These professionals were selected for their practical experience and insight into organizational vulnerabilities and defense strategies against ransomware threats. The distribution was executed via secure email channels and professional networks to ensure that the document reached individuals who could provide valuable, real-world feedback.</w:t>
      </w:r>
      <w:bookmarkEnd w:id="108"/>
    </w:p>
    <w:p w14:paraId="73D65832">
      <w:pPr>
        <w:numPr>
          <w:ilvl w:val="0"/>
          <w:numId w:val="33"/>
        </w:numPr>
        <w:spacing w:line="480" w:lineRule="auto"/>
        <w:ind w:left="420" w:leftChars="0" w:hanging="420" w:firstLineChars="0"/>
        <w:jc w:val="both"/>
        <w:outlineLvl w:val="0"/>
        <w:rPr>
          <w:rFonts w:hint="default" w:ascii="Times New Roman" w:hAnsi="Times New Roman" w:eastAsia="SimSun"/>
          <w:b w:val="0"/>
          <w:bCs w:val="0"/>
          <w:sz w:val="24"/>
          <w:szCs w:val="24"/>
          <w:lang w:val="en-US"/>
        </w:rPr>
      </w:pPr>
      <w:bookmarkStart w:id="109" w:name="_Toc16011"/>
      <w:r>
        <w:rPr>
          <w:rFonts w:hint="default" w:ascii="Times New Roman" w:hAnsi="Times New Roman" w:eastAsia="SimSun"/>
          <w:b w:val="0"/>
          <w:bCs w:val="0"/>
          <w:sz w:val="24"/>
          <w:szCs w:val="24"/>
          <w:lang w:val="en-US"/>
        </w:rPr>
        <w:t>Academic Peers- The document was also shared with colleagues within the academic community, particularly those specializing in cybersecurity and digital forensics. This included faculty members and researchers who could offer critical, theoretical perspectives on the document’s content and structure. The distribution to academics was facilitated through institutional email systems and academic forums to reach experts well-versed in cybersecurity policies.</w:t>
      </w:r>
      <w:bookmarkEnd w:id="109"/>
    </w:p>
    <w:p w14:paraId="24F54E65">
      <w:pPr>
        <w:numPr>
          <w:ilvl w:val="0"/>
          <w:numId w:val="33"/>
        </w:numPr>
        <w:spacing w:line="480" w:lineRule="auto"/>
        <w:ind w:left="420" w:leftChars="0" w:hanging="420" w:firstLineChars="0"/>
        <w:jc w:val="both"/>
        <w:outlineLvl w:val="0"/>
        <w:rPr>
          <w:rFonts w:hint="default" w:ascii="Times New Roman" w:hAnsi="Times New Roman" w:eastAsia="SimSun"/>
          <w:b w:val="0"/>
          <w:bCs w:val="0"/>
          <w:sz w:val="24"/>
          <w:szCs w:val="24"/>
          <w:lang w:val="en-US"/>
        </w:rPr>
      </w:pPr>
      <w:bookmarkStart w:id="110" w:name="_Toc9426"/>
      <w:r>
        <w:rPr>
          <w:rFonts w:hint="default" w:ascii="Times New Roman" w:hAnsi="Times New Roman" w:eastAsia="SimSun"/>
          <w:b w:val="0"/>
          <w:bCs w:val="0"/>
          <w:sz w:val="24"/>
          <w:szCs w:val="24"/>
          <w:lang w:val="en-US"/>
        </w:rPr>
        <w:t>Colleagues- Finally, the policy was shared with fellow students and colleagues with varying levels of familiarity with cybersecurity issues. This broader audience provided feedback on the document’s accessibility and usability, ensuring that it was understandable to individuals without specialized knowledge. The distribution to this group was managed through educational platforms and direct communication.</w:t>
      </w:r>
      <w:bookmarkEnd w:id="110"/>
    </w:p>
    <w:p w14:paraId="5F08B980">
      <w:pPr>
        <w:numPr>
          <w:ilvl w:val="0"/>
          <w:numId w:val="32"/>
        </w:numPr>
        <w:spacing w:line="480" w:lineRule="auto"/>
        <w:ind w:left="425" w:leftChars="0" w:hanging="425" w:firstLineChars="0"/>
        <w:jc w:val="both"/>
        <w:outlineLvl w:val="0"/>
        <w:rPr>
          <w:rFonts w:hint="default" w:ascii="Times New Roman" w:hAnsi="Times New Roman" w:eastAsia="SimSun"/>
          <w:b/>
          <w:bCs/>
          <w:color w:val="2E75B6" w:themeColor="accent1" w:themeShade="BF"/>
          <w:sz w:val="24"/>
          <w:szCs w:val="24"/>
          <w:lang w:val="en-US"/>
        </w:rPr>
      </w:pPr>
      <w:bookmarkStart w:id="111" w:name="_Toc855"/>
      <w:r>
        <w:rPr>
          <w:rFonts w:hint="default" w:ascii="Times New Roman" w:hAnsi="Times New Roman" w:eastAsia="SimSun"/>
          <w:b/>
          <w:bCs/>
          <w:color w:val="2E75B6" w:themeColor="accent1" w:themeShade="BF"/>
          <w:sz w:val="24"/>
          <w:szCs w:val="24"/>
          <w:lang w:val="en-US"/>
        </w:rPr>
        <w:t>Feedback Collection</w:t>
      </w:r>
      <w:bookmarkEnd w:id="111"/>
    </w:p>
    <w:p w14:paraId="759FAEA6">
      <w:pPr>
        <w:numPr>
          <w:ilvl w:val="0"/>
          <w:numId w:val="0"/>
        </w:numPr>
        <w:spacing w:line="480" w:lineRule="auto"/>
        <w:ind w:leftChars="0" w:firstLine="720" w:firstLineChars="0"/>
        <w:jc w:val="both"/>
        <w:outlineLvl w:val="0"/>
        <w:rPr>
          <w:rFonts w:hint="default" w:ascii="Times New Roman" w:hAnsi="Times New Roman" w:eastAsia="SimSun"/>
          <w:b w:val="0"/>
          <w:bCs w:val="0"/>
          <w:sz w:val="24"/>
          <w:szCs w:val="24"/>
          <w:lang w:val="en-US"/>
        </w:rPr>
      </w:pPr>
      <w:bookmarkStart w:id="112" w:name="_Toc19817"/>
      <w:r>
        <w:rPr>
          <w:rFonts w:hint="default" w:ascii="Times New Roman" w:hAnsi="Times New Roman" w:eastAsia="SimSun"/>
          <w:b w:val="0"/>
          <w:bCs w:val="0"/>
          <w:sz w:val="24"/>
          <w:szCs w:val="24"/>
          <w:lang w:val="en-US"/>
        </w:rPr>
        <w:t>To collect feedback systematically, a detailed questionnaire was developed and distributed alongside the policy document. The questionnaire was designed to capture comprehensive opinions on several key aspects of the document.</w:t>
      </w:r>
      <w:bookmarkEnd w:id="112"/>
    </w:p>
    <w:p w14:paraId="22189B68">
      <w:pPr>
        <w:numPr>
          <w:ilvl w:val="0"/>
          <w:numId w:val="34"/>
        </w:numPr>
        <w:spacing w:line="480" w:lineRule="auto"/>
        <w:ind w:left="420" w:leftChars="0" w:hanging="420" w:firstLineChars="0"/>
        <w:jc w:val="both"/>
        <w:outlineLvl w:val="0"/>
        <w:rPr>
          <w:rFonts w:hint="default" w:ascii="Times New Roman" w:hAnsi="Times New Roman" w:eastAsia="SimSun"/>
          <w:b w:val="0"/>
          <w:bCs w:val="0"/>
          <w:sz w:val="24"/>
          <w:szCs w:val="24"/>
          <w:lang w:val="en-US"/>
        </w:rPr>
      </w:pPr>
      <w:bookmarkStart w:id="113" w:name="_Toc12610"/>
      <w:r>
        <w:rPr>
          <w:rFonts w:hint="default" w:ascii="Times New Roman" w:hAnsi="Times New Roman" w:eastAsia="SimSun"/>
          <w:b w:val="0"/>
          <w:bCs w:val="0"/>
          <w:sz w:val="24"/>
          <w:szCs w:val="24"/>
          <w:lang w:val="en-US"/>
        </w:rPr>
        <w:t>Clarity- Respondents were asked to evaluate whether the policy document was clear and easily understandable. This included assessing the readability of the language used and the clarity of the guidelines provided.</w:t>
      </w:r>
      <w:bookmarkEnd w:id="113"/>
    </w:p>
    <w:p w14:paraId="50D9FBA2">
      <w:pPr>
        <w:numPr>
          <w:ilvl w:val="0"/>
          <w:numId w:val="34"/>
        </w:numPr>
        <w:spacing w:line="480" w:lineRule="auto"/>
        <w:ind w:left="420" w:leftChars="0" w:hanging="420" w:firstLineChars="0"/>
        <w:jc w:val="both"/>
        <w:outlineLvl w:val="0"/>
        <w:rPr>
          <w:rFonts w:hint="default" w:ascii="Times New Roman" w:hAnsi="Times New Roman" w:eastAsia="SimSun"/>
          <w:b w:val="0"/>
          <w:bCs w:val="0"/>
          <w:sz w:val="24"/>
          <w:szCs w:val="24"/>
          <w:lang w:val="en-US"/>
        </w:rPr>
      </w:pPr>
      <w:bookmarkStart w:id="114" w:name="_Toc9911"/>
      <w:r>
        <w:rPr>
          <w:rFonts w:hint="default" w:ascii="Times New Roman" w:hAnsi="Times New Roman" w:eastAsia="SimSun"/>
          <w:b w:val="0"/>
          <w:bCs w:val="0"/>
          <w:sz w:val="24"/>
          <w:szCs w:val="24"/>
          <w:lang w:val="en-US"/>
        </w:rPr>
        <w:t>Relevance- Feedback was sought on the relevance of the content, specifically whether the document addressed pertinent issues related to ransomware threats effectively.</w:t>
      </w:r>
      <w:bookmarkEnd w:id="114"/>
    </w:p>
    <w:p w14:paraId="53ED3478">
      <w:pPr>
        <w:numPr>
          <w:ilvl w:val="0"/>
          <w:numId w:val="34"/>
        </w:numPr>
        <w:spacing w:line="480" w:lineRule="auto"/>
        <w:ind w:left="420" w:leftChars="0" w:hanging="420" w:firstLineChars="0"/>
        <w:jc w:val="both"/>
        <w:outlineLvl w:val="0"/>
        <w:rPr>
          <w:rFonts w:hint="default" w:ascii="Times New Roman" w:hAnsi="Times New Roman" w:eastAsia="SimSun"/>
          <w:b w:val="0"/>
          <w:bCs w:val="0"/>
          <w:sz w:val="24"/>
          <w:szCs w:val="24"/>
          <w:lang w:val="en-US"/>
        </w:rPr>
      </w:pPr>
      <w:bookmarkStart w:id="115" w:name="_Toc28106"/>
      <w:r>
        <w:rPr>
          <w:rFonts w:hint="default" w:ascii="Times New Roman" w:hAnsi="Times New Roman" w:eastAsia="SimSun"/>
          <w:b w:val="0"/>
          <w:bCs w:val="0"/>
          <w:sz w:val="24"/>
          <w:szCs w:val="24"/>
          <w:lang w:val="en-US"/>
        </w:rPr>
        <w:t>Comprehensiveness- The questionnaire inquired about the comprehensiveness of the policy, asking respondents to identify any critical areas that might have been overlooked or inadequately covered.</w:t>
      </w:r>
      <w:bookmarkEnd w:id="115"/>
    </w:p>
    <w:p w14:paraId="46A1F208">
      <w:pPr>
        <w:numPr>
          <w:ilvl w:val="0"/>
          <w:numId w:val="34"/>
        </w:numPr>
        <w:spacing w:line="480" w:lineRule="auto"/>
        <w:ind w:left="420" w:leftChars="0" w:hanging="420" w:firstLineChars="0"/>
        <w:jc w:val="both"/>
        <w:outlineLvl w:val="0"/>
        <w:rPr>
          <w:rFonts w:hint="default" w:ascii="Times New Roman" w:hAnsi="Times New Roman" w:eastAsia="SimSun"/>
          <w:b w:val="0"/>
          <w:bCs w:val="0"/>
          <w:sz w:val="24"/>
          <w:szCs w:val="24"/>
          <w:lang w:val="en-US"/>
        </w:rPr>
      </w:pPr>
      <w:bookmarkStart w:id="116" w:name="_Toc17135"/>
      <w:r>
        <w:rPr>
          <w:rFonts w:hint="default" w:ascii="Times New Roman" w:hAnsi="Times New Roman" w:eastAsia="SimSun"/>
          <w:b w:val="0"/>
          <w:bCs w:val="0"/>
          <w:sz w:val="24"/>
          <w:szCs w:val="24"/>
          <w:lang w:val="en-US"/>
        </w:rPr>
        <w:t>Practicality-Participants were asked to assess the practicality of the guidelines and procedures outlined in the document, focusing on their feasibility in real-world scenarios.</w:t>
      </w:r>
      <w:bookmarkEnd w:id="116"/>
    </w:p>
    <w:p w14:paraId="3A5C368C">
      <w:pPr>
        <w:numPr>
          <w:ilvl w:val="0"/>
          <w:numId w:val="34"/>
        </w:numPr>
        <w:spacing w:line="480" w:lineRule="auto"/>
        <w:ind w:left="420" w:leftChars="0" w:hanging="420" w:firstLineChars="0"/>
        <w:jc w:val="both"/>
        <w:outlineLvl w:val="0"/>
        <w:rPr>
          <w:rFonts w:hint="default" w:ascii="Times New Roman" w:hAnsi="Times New Roman" w:eastAsia="SimSun"/>
          <w:b w:val="0"/>
          <w:bCs w:val="0"/>
          <w:sz w:val="24"/>
          <w:szCs w:val="24"/>
          <w:lang w:val="en-US"/>
        </w:rPr>
      </w:pPr>
      <w:bookmarkStart w:id="117" w:name="_Toc8787"/>
      <w:r>
        <w:rPr>
          <w:rFonts w:hint="default" w:ascii="Times New Roman" w:hAnsi="Times New Roman" w:eastAsia="SimSun"/>
          <w:b w:val="0"/>
          <w:bCs w:val="0"/>
          <w:sz w:val="24"/>
          <w:szCs w:val="24"/>
          <w:lang w:val="en-US"/>
        </w:rPr>
        <w:t>Suggestions-The questionnaire included sections for respondents to provide suggestions for improvement, such as additional content or modifications to existing sections.</w:t>
      </w:r>
      <w:bookmarkEnd w:id="117"/>
    </w:p>
    <w:p w14:paraId="782E4EFA">
      <w:pPr>
        <w:numPr>
          <w:ilvl w:val="0"/>
          <w:numId w:val="0"/>
        </w:numPr>
        <w:spacing w:line="480" w:lineRule="auto"/>
        <w:ind w:leftChars="0" w:firstLine="720" w:firstLineChars="0"/>
        <w:jc w:val="both"/>
        <w:outlineLvl w:val="0"/>
        <w:rPr>
          <w:rFonts w:hint="default" w:ascii="Times New Roman" w:hAnsi="Times New Roman" w:eastAsia="SimSun"/>
          <w:b w:val="0"/>
          <w:bCs w:val="0"/>
          <w:sz w:val="24"/>
          <w:szCs w:val="24"/>
          <w:lang w:val="en-US"/>
        </w:rPr>
      </w:pPr>
      <w:bookmarkStart w:id="118" w:name="_Toc3547"/>
      <w:r>
        <w:rPr>
          <w:rFonts w:hint="default" w:ascii="Times New Roman" w:hAnsi="Times New Roman" w:eastAsia="SimSun"/>
          <w:b w:val="0"/>
          <w:bCs w:val="0"/>
          <w:sz w:val="24"/>
          <w:szCs w:val="24"/>
          <w:lang w:val="en-US"/>
        </w:rPr>
        <w:t>The feedback collection process was facilitated through email distribution and online survey platforms. A follow-up reminder was sent to ensure a high response rate and encourage participation. The responses were anonymized to foster honest and constructive feedback.</w:t>
      </w:r>
      <w:bookmarkEnd w:id="118"/>
    </w:p>
    <w:p w14:paraId="3E38006A">
      <w:pPr>
        <w:numPr>
          <w:ilvl w:val="0"/>
          <w:numId w:val="32"/>
        </w:numPr>
        <w:spacing w:line="480" w:lineRule="auto"/>
        <w:ind w:left="425" w:leftChars="0" w:hanging="425" w:firstLineChars="0"/>
        <w:jc w:val="both"/>
        <w:outlineLvl w:val="0"/>
        <w:rPr>
          <w:rFonts w:hint="default" w:ascii="Times New Roman" w:hAnsi="Times New Roman" w:eastAsia="SimSun"/>
          <w:b/>
          <w:bCs/>
          <w:color w:val="2E75B6" w:themeColor="accent1" w:themeShade="BF"/>
          <w:sz w:val="24"/>
          <w:szCs w:val="24"/>
          <w:lang w:val="en-US"/>
        </w:rPr>
      </w:pPr>
      <w:bookmarkStart w:id="119" w:name="_Toc31638"/>
      <w:r>
        <w:rPr>
          <w:rFonts w:hint="default" w:ascii="Times New Roman" w:hAnsi="Times New Roman" w:eastAsia="SimSun"/>
          <w:b/>
          <w:bCs/>
          <w:color w:val="2E75B6" w:themeColor="accent1" w:themeShade="BF"/>
          <w:sz w:val="24"/>
          <w:szCs w:val="24"/>
          <w:lang w:val="en-US"/>
        </w:rPr>
        <w:t>Feedback Analysis</w:t>
      </w:r>
      <w:bookmarkEnd w:id="119"/>
    </w:p>
    <w:p w14:paraId="027909DC">
      <w:pPr>
        <w:numPr>
          <w:ilvl w:val="0"/>
          <w:numId w:val="0"/>
        </w:numPr>
        <w:spacing w:line="480" w:lineRule="auto"/>
        <w:ind w:leftChars="0" w:firstLine="720" w:firstLineChars="0"/>
        <w:jc w:val="both"/>
        <w:outlineLvl w:val="0"/>
        <w:rPr>
          <w:rFonts w:hint="default" w:ascii="Times New Roman" w:hAnsi="Times New Roman" w:eastAsia="SimSun"/>
          <w:b w:val="0"/>
          <w:bCs w:val="0"/>
          <w:sz w:val="24"/>
          <w:szCs w:val="24"/>
          <w:lang w:val="en-US"/>
        </w:rPr>
      </w:pPr>
      <w:bookmarkStart w:id="120" w:name="_Toc31007"/>
      <w:r>
        <w:rPr>
          <w:rFonts w:hint="default" w:ascii="Times New Roman" w:hAnsi="Times New Roman" w:eastAsia="SimSun"/>
          <w:b w:val="0"/>
          <w:bCs w:val="0"/>
          <w:sz w:val="24"/>
          <w:szCs w:val="24"/>
          <w:lang w:val="en-US"/>
        </w:rPr>
        <w:t>The feedback received was analyzed and categorized into key themes to identify strengths and areas for improvement. The analysis provided a detailed understanding of how the policy document was perceived by different groups.</w:t>
      </w:r>
      <w:bookmarkEnd w:id="120"/>
    </w:p>
    <w:p w14:paraId="32ADE7DD">
      <w:pPr>
        <w:numPr>
          <w:ilvl w:val="0"/>
          <w:numId w:val="35"/>
        </w:numPr>
        <w:spacing w:line="480" w:lineRule="auto"/>
        <w:ind w:left="425" w:leftChars="0" w:hanging="425" w:firstLineChars="0"/>
        <w:jc w:val="both"/>
        <w:outlineLvl w:val="0"/>
        <w:rPr>
          <w:rFonts w:hint="default" w:ascii="Times New Roman" w:hAnsi="Times New Roman" w:eastAsia="SimSun"/>
          <w:b/>
          <w:bCs/>
          <w:i/>
          <w:iCs/>
          <w:sz w:val="24"/>
          <w:szCs w:val="24"/>
          <w:lang w:val="en-US"/>
        </w:rPr>
      </w:pPr>
      <w:bookmarkStart w:id="121" w:name="_Toc25929"/>
      <w:r>
        <w:rPr>
          <w:rFonts w:hint="default" w:ascii="Times New Roman" w:hAnsi="Times New Roman" w:eastAsia="SimSun"/>
          <w:b/>
          <w:bCs/>
          <w:i/>
          <w:iCs/>
          <w:sz w:val="24"/>
          <w:szCs w:val="24"/>
          <w:lang w:val="en-US"/>
        </w:rPr>
        <w:t>What Was Liked</w:t>
      </w:r>
      <w:bookmarkEnd w:id="121"/>
    </w:p>
    <w:p w14:paraId="63D9A82F">
      <w:pPr>
        <w:numPr>
          <w:ilvl w:val="0"/>
          <w:numId w:val="36"/>
        </w:numPr>
        <w:spacing w:line="480" w:lineRule="auto"/>
        <w:ind w:left="420" w:leftChars="0" w:hanging="420" w:firstLineChars="0"/>
        <w:jc w:val="both"/>
        <w:outlineLvl w:val="0"/>
        <w:rPr>
          <w:rFonts w:hint="default" w:ascii="Times New Roman" w:hAnsi="Times New Roman" w:eastAsia="SimSun"/>
          <w:b w:val="0"/>
          <w:bCs w:val="0"/>
          <w:sz w:val="24"/>
          <w:szCs w:val="24"/>
          <w:lang w:val="en-US"/>
        </w:rPr>
      </w:pPr>
      <w:bookmarkStart w:id="122" w:name="_Toc1967"/>
      <w:r>
        <w:rPr>
          <w:rFonts w:hint="default" w:ascii="Times New Roman" w:hAnsi="Times New Roman" w:eastAsia="SimSun"/>
          <w:b w:val="0"/>
          <w:bCs w:val="0"/>
          <w:sz w:val="24"/>
          <w:szCs w:val="24"/>
          <w:lang w:val="en-US"/>
        </w:rPr>
        <w:t>Comprehensive Coverage- Many respondents appreciated the thoroughness of the policy, especially the detailed incident response plan and the preventive measures included. They noted that the policy addressed a wide range of aspects related to ransomware prevention and response.</w:t>
      </w:r>
      <w:bookmarkEnd w:id="122"/>
    </w:p>
    <w:p w14:paraId="5475A7DE">
      <w:pPr>
        <w:numPr>
          <w:ilvl w:val="0"/>
          <w:numId w:val="36"/>
        </w:numPr>
        <w:spacing w:line="480" w:lineRule="auto"/>
        <w:ind w:left="420" w:leftChars="0" w:hanging="420" w:firstLineChars="0"/>
        <w:jc w:val="both"/>
        <w:outlineLvl w:val="0"/>
        <w:rPr>
          <w:rFonts w:hint="default" w:ascii="Times New Roman" w:hAnsi="Times New Roman" w:eastAsia="SimSun"/>
          <w:b w:val="0"/>
          <w:bCs w:val="0"/>
          <w:sz w:val="24"/>
          <w:szCs w:val="24"/>
          <w:lang w:val="en-US"/>
        </w:rPr>
      </w:pPr>
      <w:bookmarkStart w:id="123" w:name="_Toc27708"/>
      <w:r>
        <w:rPr>
          <w:rFonts w:hint="default" w:ascii="Times New Roman" w:hAnsi="Times New Roman" w:eastAsia="SimSun"/>
          <w:b w:val="0"/>
          <w:bCs w:val="0"/>
          <w:sz w:val="24"/>
          <w:szCs w:val="24"/>
          <w:lang w:val="en-US"/>
        </w:rPr>
        <w:t>Clear Structure- The structured format of the document was praised for making it easy to navigate and reference specific sections. Respondents found the layout logical and user-friendly.</w:t>
      </w:r>
      <w:bookmarkEnd w:id="123"/>
    </w:p>
    <w:p w14:paraId="68DFF0A4">
      <w:pPr>
        <w:numPr>
          <w:ilvl w:val="0"/>
          <w:numId w:val="36"/>
        </w:numPr>
        <w:spacing w:line="480" w:lineRule="auto"/>
        <w:ind w:left="420" w:leftChars="0" w:hanging="420" w:firstLineChars="0"/>
        <w:jc w:val="both"/>
        <w:outlineLvl w:val="0"/>
        <w:rPr>
          <w:rFonts w:hint="default" w:ascii="Times New Roman" w:hAnsi="Times New Roman" w:eastAsia="SimSun"/>
          <w:b w:val="0"/>
          <w:bCs w:val="0"/>
          <w:sz w:val="24"/>
          <w:szCs w:val="24"/>
          <w:lang w:val="en-US"/>
        </w:rPr>
      </w:pPr>
      <w:bookmarkStart w:id="124" w:name="_Toc6661"/>
      <w:r>
        <w:rPr>
          <w:rFonts w:hint="default" w:ascii="Times New Roman" w:hAnsi="Times New Roman" w:eastAsia="SimSun"/>
          <w:b w:val="0"/>
          <w:bCs w:val="0"/>
          <w:sz w:val="24"/>
          <w:szCs w:val="24"/>
          <w:lang w:val="en-US"/>
        </w:rPr>
        <w:t>Practical Guidelines- The practical, actionable guidelines were highlighted as a valuable feature. Respondents felt that the recommendations were realistic and applicable to their organizational contexts.</w:t>
      </w:r>
      <w:bookmarkEnd w:id="124"/>
    </w:p>
    <w:p w14:paraId="62350BC6">
      <w:pPr>
        <w:numPr>
          <w:ilvl w:val="0"/>
          <w:numId w:val="35"/>
        </w:numPr>
        <w:spacing w:line="480" w:lineRule="auto"/>
        <w:ind w:left="425" w:leftChars="0" w:hanging="425" w:firstLineChars="0"/>
        <w:jc w:val="both"/>
        <w:outlineLvl w:val="0"/>
        <w:rPr>
          <w:rFonts w:hint="default" w:ascii="Times New Roman" w:hAnsi="Times New Roman" w:eastAsia="SimSun"/>
          <w:b w:val="0"/>
          <w:bCs w:val="0"/>
          <w:sz w:val="24"/>
          <w:szCs w:val="24"/>
          <w:lang w:val="en-US"/>
        </w:rPr>
      </w:pPr>
      <w:bookmarkStart w:id="125" w:name="_Toc587"/>
      <w:r>
        <w:rPr>
          <w:rFonts w:hint="default" w:ascii="Times New Roman" w:hAnsi="Times New Roman" w:eastAsia="SimSun"/>
          <w:b/>
          <w:bCs/>
          <w:i/>
          <w:iCs/>
          <w:sz w:val="24"/>
          <w:szCs w:val="24"/>
          <w:lang w:val="en-US"/>
        </w:rPr>
        <w:t>What Was Not Liked</w:t>
      </w:r>
      <w:bookmarkEnd w:id="125"/>
    </w:p>
    <w:p w14:paraId="36058614">
      <w:pPr>
        <w:numPr>
          <w:ilvl w:val="0"/>
          <w:numId w:val="37"/>
        </w:numPr>
        <w:spacing w:line="480" w:lineRule="auto"/>
        <w:ind w:left="420" w:leftChars="0" w:hanging="420" w:firstLineChars="0"/>
        <w:jc w:val="both"/>
        <w:outlineLvl w:val="0"/>
        <w:rPr>
          <w:rFonts w:hint="default" w:ascii="Times New Roman" w:hAnsi="Times New Roman" w:eastAsia="SimSun"/>
          <w:b w:val="0"/>
          <w:bCs w:val="0"/>
          <w:sz w:val="24"/>
          <w:szCs w:val="24"/>
          <w:lang w:val="en-US"/>
        </w:rPr>
      </w:pPr>
      <w:bookmarkStart w:id="126" w:name="_Toc10443"/>
      <w:r>
        <w:rPr>
          <w:rFonts w:hint="default" w:ascii="Times New Roman" w:hAnsi="Times New Roman" w:eastAsia="SimSun"/>
          <w:b w:val="0"/>
          <w:bCs w:val="0"/>
          <w:sz w:val="24"/>
          <w:szCs w:val="24"/>
          <w:lang w:val="en-US"/>
        </w:rPr>
        <w:t>Complexity- Some feedback indicated that certain sections, particularly the incident response plan, were perceived as too complex. Respondents suggested that simplifying the language and procedures could make the document more accessible.</w:t>
      </w:r>
      <w:bookmarkEnd w:id="126"/>
    </w:p>
    <w:p w14:paraId="30CEC717">
      <w:pPr>
        <w:numPr>
          <w:ilvl w:val="0"/>
          <w:numId w:val="37"/>
        </w:numPr>
        <w:spacing w:line="480" w:lineRule="auto"/>
        <w:ind w:left="420" w:leftChars="0" w:hanging="420" w:firstLineChars="0"/>
        <w:jc w:val="both"/>
        <w:outlineLvl w:val="0"/>
        <w:rPr>
          <w:rFonts w:hint="default" w:ascii="Times New Roman" w:hAnsi="Times New Roman" w:eastAsia="SimSun"/>
          <w:b w:val="0"/>
          <w:bCs w:val="0"/>
          <w:sz w:val="24"/>
          <w:szCs w:val="24"/>
          <w:lang w:val="en-US"/>
        </w:rPr>
      </w:pPr>
      <w:bookmarkStart w:id="127" w:name="_Toc15045"/>
      <w:r>
        <w:rPr>
          <w:rFonts w:hint="default" w:ascii="Times New Roman" w:hAnsi="Times New Roman" w:eastAsia="SimSun"/>
          <w:b w:val="0"/>
          <w:bCs w:val="0"/>
          <w:sz w:val="24"/>
          <w:szCs w:val="24"/>
          <w:lang w:val="en-US"/>
        </w:rPr>
        <w:t>Customization- There was a noted need for more customizable elements within the document. Respondents expressed a desire for templates or guidelines that could be tailored to specific organizational needs.</w:t>
      </w:r>
      <w:bookmarkEnd w:id="127"/>
    </w:p>
    <w:p w14:paraId="575918D5">
      <w:pPr>
        <w:numPr>
          <w:ilvl w:val="0"/>
          <w:numId w:val="32"/>
        </w:numPr>
        <w:spacing w:line="480" w:lineRule="auto"/>
        <w:ind w:left="425" w:leftChars="0" w:hanging="425" w:firstLineChars="0"/>
        <w:jc w:val="both"/>
        <w:outlineLvl w:val="0"/>
        <w:rPr>
          <w:rFonts w:hint="default" w:ascii="Times New Roman" w:hAnsi="Times New Roman" w:eastAsia="SimSun"/>
          <w:b w:val="0"/>
          <w:bCs w:val="0"/>
          <w:sz w:val="24"/>
          <w:szCs w:val="24"/>
          <w:lang w:val="en-US"/>
        </w:rPr>
      </w:pPr>
      <w:bookmarkStart w:id="128" w:name="_Toc18970"/>
      <w:r>
        <w:rPr>
          <w:rFonts w:hint="default" w:ascii="Times New Roman" w:hAnsi="Times New Roman" w:eastAsia="SimSun"/>
          <w:b/>
          <w:bCs/>
          <w:color w:val="2E75B6" w:themeColor="accent1" w:themeShade="BF"/>
          <w:sz w:val="24"/>
          <w:szCs w:val="24"/>
          <w:lang w:val="en-US"/>
        </w:rPr>
        <w:t>Suggestions for Improvement</w:t>
      </w:r>
      <w:bookmarkEnd w:id="128"/>
    </w:p>
    <w:p w14:paraId="6EAD72C5">
      <w:pPr>
        <w:numPr>
          <w:ilvl w:val="0"/>
          <w:numId w:val="38"/>
        </w:numPr>
        <w:spacing w:line="480" w:lineRule="auto"/>
        <w:ind w:left="420" w:leftChars="0" w:hanging="420" w:firstLineChars="0"/>
        <w:jc w:val="both"/>
        <w:outlineLvl w:val="0"/>
        <w:rPr>
          <w:rFonts w:hint="default" w:ascii="Times New Roman" w:hAnsi="Times New Roman" w:eastAsia="SimSun"/>
          <w:b w:val="0"/>
          <w:bCs w:val="0"/>
          <w:sz w:val="24"/>
          <w:szCs w:val="24"/>
          <w:lang w:val="en-US"/>
        </w:rPr>
      </w:pPr>
      <w:bookmarkStart w:id="129" w:name="_Toc2883"/>
      <w:r>
        <w:rPr>
          <w:rFonts w:hint="default" w:ascii="Times New Roman" w:hAnsi="Times New Roman" w:eastAsia="SimSun"/>
          <w:b w:val="0"/>
          <w:bCs w:val="0"/>
          <w:sz w:val="24"/>
          <w:szCs w:val="24"/>
          <w:lang w:val="en-US"/>
        </w:rPr>
        <w:t>Simplification of Language- Suggestions were made to simplify the language used in the document, particularly in the more technical sections, to enhance understanding among non-experts.</w:t>
      </w:r>
      <w:bookmarkEnd w:id="129"/>
    </w:p>
    <w:p w14:paraId="7108F28D">
      <w:pPr>
        <w:numPr>
          <w:ilvl w:val="0"/>
          <w:numId w:val="38"/>
        </w:numPr>
        <w:spacing w:line="480" w:lineRule="auto"/>
        <w:ind w:left="420" w:leftChars="0" w:hanging="420" w:firstLineChars="0"/>
        <w:jc w:val="both"/>
        <w:outlineLvl w:val="0"/>
        <w:rPr>
          <w:rFonts w:hint="default" w:ascii="Times New Roman" w:hAnsi="Times New Roman" w:eastAsia="SimSun"/>
          <w:b w:val="0"/>
          <w:bCs w:val="0"/>
          <w:sz w:val="24"/>
          <w:szCs w:val="24"/>
          <w:lang w:val="en-US"/>
        </w:rPr>
      </w:pPr>
      <w:bookmarkStart w:id="130" w:name="_Toc32130"/>
      <w:r>
        <w:rPr>
          <w:rFonts w:hint="default" w:ascii="Times New Roman" w:hAnsi="Times New Roman" w:eastAsia="SimSun"/>
          <w:b w:val="0"/>
          <w:bCs w:val="0"/>
          <w:sz w:val="24"/>
          <w:szCs w:val="24"/>
          <w:lang w:val="en-US"/>
        </w:rPr>
        <w:t>Additional Examples- Respondents requested more real-world examples and case studies to illustrate the guidelines and make them more relatable.</w:t>
      </w:r>
      <w:bookmarkEnd w:id="130"/>
    </w:p>
    <w:p w14:paraId="3AFCA131">
      <w:pPr>
        <w:numPr>
          <w:ilvl w:val="0"/>
          <w:numId w:val="38"/>
        </w:numPr>
        <w:spacing w:line="480" w:lineRule="auto"/>
        <w:ind w:left="420" w:leftChars="0" w:hanging="420" w:firstLineChars="0"/>
        <w:jc w:val="both"/>
        <w:outlineLvl w:val="0"/>
        <w:rPr>
          <w:rFonts w:hint="default" w:ascii="Times New Roman" w:hAnsi="Times New Roman" w:eastAsia="SimSun"/>
          <w:b w:val="0"/>
          <w:bCs w:val="0"/>
          <w:sz w:val="24"/>
          <w:szCs w:val="24"/>
          <w:lang w:val="en-US"/>
        </w:rPr>
      </w:pPr>
      <w:bookmarkStart w:id="131" w:name="_Toc15363"/>
      <w:r>
        <w:rPr>
          <w:rFonts w:hint="default" w:ascii="Times New Roman" w:hAnsi="Times New Roman" w:eastAsia="SimSun"/>
          <w:b w:val="0"/>
          <w:bCs w:val="0"/>
          <w:sz w:val="24"/>
          <w:szCs w:val="24"/>
          <w:lang w:val="en-US"/>
        </w:rPr>
        <w:t>Interactive Elements- There was interest in adding interactive elements, such as checklists or flowcharts, to improve the usability of the document.</w:t>
      </w:r>
      <w:bookmarkEnd w:id="131"/>
    </w:p>
    <w:p w14:paraId="25245403">
      <w:pPr>
        <w:numPr>
          <w:ilvl w:val="0"/>
          <w:numId w:val="32"/>
        </w:numPr>
        <w:spacing w:line="480" w:lineRule="auto"/>
        <w:ind w:left="425" w:leftChars="0" w:hanging="425" w:firstLineChars="0"/>
        <w:jc w:val="both"/>
        <w:outlineLvl w:val="0"/>
        <w:rPr>
          <w:rFonts w:hint="default" w:ascii="Times New Roman" w:hAnsi="Times New Roman" w:eastAsia="SimSun"/>
          <w:b w:val="0"/>
          <w:bCs w:val="0"/>
          <w:sz w:val="24"/>
          <w:szCs w:val="24"/>
          <w:lang w:val="en-US"/>
        </w:rPr>
      </w:pPr>
      <w:bookmarkStart w:id="132" w:name="_Toc23922"/>
      <w:r>
        <w:rPr>
          <w:rFonts w:hint="default" w:ascii="Times New Roman" w:hAnsi="Times New Roman" w:eastAsia="SimSun"/>
          <w:b/>
          <w:bCs/>
          <w:color w:val="2E75B6" w:themeColor="accent1" w:themeShade="BF"/>
          <w:sz w:val="24"/>
          <w:szCs w:val="24"/>
          <w:lang w:val="en-US"/>
        </w:rPr>
        <w:t>Revisions</w:t>
      </w:r>
      <w:bookmarkEnd w:id="132"/>
    </w:p>
    <w:p w14:paraId="33FF6A01">
      <w:pPr>
        <w:numPr>
          <w:ilvl w:val="0"/>
          <w:numId w:val="0"/>
        </w:numPr>
        <w:spacing w:line="480" w:lineRule="auto"/>
        <w:ind w:leftChars="0" w:firstLine="720" w:firstLineChars="0"/>
        <w:jc w:val="both"/>
        <w:outlineLvl w:val="0"/>
        <w:rPr>
          <w:rFonts w:hint="default" w:ascii="Times New Roman" w:hAnsi="Times New Roman" w:eastAsia="SimSun"/>
          <w:b w:val="0"/>
          <w:bCs w:val="0"/>
          <w:sz w:val="24"/>
          <w:szCs w:val="24"/>
          <w:lang w:val="en-US"/>
        </w:rPr>
      </w:pPr>
      <w:bookmarkStart w:id="133" w:name="_Toc19519"/>
      <w:r>
        <w:rPr>
          <w:rFonts w:hint="default" w:ascii="Times New Roman" w:hAnsi="Times New Roman" w:eastAsia="SimSun"/>
          <w:b w:val="0"/>
          <w:bCs w:val="0"/>
          <w:sz w:val="24"/>
          <w:szCs w:val="24"/>
          <w:lang w:val="en-US"/>
        </w:rPr>
        <w:t>In response to the feedback received, several revisions were made to the policy document to enhance its effectiveness and usability:</w:t>
      </w:r>
      <w:bookmarkEnd w:id="133"/>
    </w:p>
    <w:p w14:paraId="229D5D5D">
      <w:pPr>
        <w:numPr>
          <w:ilvl w:val="0"/>
          <w:numId w:val="39"/>
        </w:numPr>
        <w:spacing w:line="480" w:lineRule="auto"/>
        <w:ind w:left="420" w:leftChars="0" w:hanging="420" w:firstLineChars="0"/>
        <w:jc w:val="both"/>
        <w:outlineLvl w:val="0"/>
        <w:rPr>
          <w:rFonts w:hint="default" w:ascii="Times New Roman" w:hAnsi="Times New Roman" w:eastAsia="SimSun"/>
          <w:b w:val="0"/>
          <w:bCs w:val="0"/>
          <w:sz w:val="24"/>
          <w:szCs w:val="24"/>
          <w:lang w:val="en-US"/>
        </w:rPr>
      </w:pPr>
      <w:bookmarkStart w:id="134" w:name="_Toc2234"/>
      <w:r>
        <w:rPr>
          <w:rFonts w:hint="default" w:ascii="Times New Roman" w:hAnsi="Times New Roman" w:eastAsia="SimSun"/>
          <w:b w:val="0"/>
          <w:bCs w:val="0"/>
          <w:sz w:val="24"/>
          <w:szCs w:val="24"/>
          <w:lang w:val="en-US"/>
        </w:rPr>
        <w:t>Simplification- The language used in the incident response plan was revised to be more straightforward, reducing technical jargon and making the procedures more accessible to all employees.</w:t>
      </w:r>
      <w:bookmarkEnd w:id="134"/>
    </w:p>
    <w:p w14:paraId="459B9872">
      <w:pPr>
        <w:numPr>
          <w:ilvl w:val="0"/>
          <w:numId w:val="39"/>
        </w:numPr>
        <w:spacing w:line="480" w:lineRule="auto"/>
        <w:ind w:left="420" w:leftChars="0" w:hanging="420" w:firstLineChars="0"/>
        <w:jc w:val="both"/>
        <w:outlineLvl w:val="0"/>
        <w:rPr>
          <w:rFonts w:hint="default" w:ascii="Times New Roman" w:hAnsi="Times New Roman" w:eastAsia="SimSun"/>
          <w:b w:val="0"/>
          <w:bCs w:val="0"/>
          <w:sz w:val="24"/>
          <w:szCs w:val="24"/>
          <w:lang w:val="en-US"/>
        </w:rPr>
      </w:pPr>
      <w:bookmarkStart w:id="135" w:name="_Toc29209"/>
      <w:r>
        <w:rPr>
          <w:rFonts w:hint="default" w:ascii="Times New Roman" w:hAnsi="Times New Roman" w:eastAsia="SimSun"/>
          <w:b w:val="0"/>
          <w:bCs w:val="0"/>
          <w:sz w:val="24"/>
          <w:szCs w:val="24"/>
          <w:lang w:val="en-US"/>
        </w:rPr>
        <w:t>Customization Templates- Customizable templates were introduced to allow organizations to tailor the guidelines to their specific contexts and needs.</w:t>
      </w:r>
      <w:bookmarkEnd w:id="135"/>
    </w:p>
    <w:p w14:paraId="2C908B16">
      <w:pPr>
        <w:numPr>
          <w:ilvl w:val="0"/>
          <w:numId w:val="39"/>
        </w:numPr>
        <w:spacing w:line="480" w:lineRule="auto"/>
        <w:ind w:left="420" w:leftChars="0" w:hanging="420" w:firstLineChars="0"/>
        <w:jc w:val="both"/>
        <w:outlineLvl w:val="0"/>
        <w:rPr>
          <w:rFonts w:hint="default" w:ascii="Times New Roman" w:hAnsi="Times New Roman" w:eastAsia="SimSun"/>
          <w:b w:val="0"/>
          <w:bCs w:val="0"/>
          <w:sz w:val="24"/>
          <w:szCs w:val="24"/>
          <w:lang w:val="en-US"/>
        </w:rPr>
      </w:pPr>
      <w:bookmarkStart w:id="136" w:name="_Toc27960"/>
      <w:r>
        <w:rPr>
          <w:rFonts w:hint="default" w:ascii="Times New Roman" w:hAnsi="Times New Roman" w:eastAsia="SimSun"/>
          <w:b w:val="0"/>
          <w:bCs w:val="0"/>
          <w:sz w:val="24"/>
          <w:szCs w:val="24"/>
          <w:lang w:val="en-US"/>
        </w:rPr>
        <w:t>Additional Examples- Real-world examples and case studies were incorporated to provide practical context and illustrate the application of the guidelines.</w:t>
      </w:r>
      <w:bookmarkEnd w:id="136"/>
    </w:p>
    <w:p w14:paraId="08AD5388">
      <w:pPr>
        <w:numPr>
          <w:ilvl w:val="0"/>
          <w:numId w:val="39"/>
        </w:numPr>
        <w:spacing w:line="480" w:lineRule="auto"/>
        <w:ind w:left="420" w:leftChars="0" w:hanging="420" w:firstLineChars="0"/>
        <w:jc w:val="both"/>
        <w:outlineLvl w:val="0"/>
        <w:rPr>
          <w:rFonts w:hint="default" w:ascii="Times New Roman" w:hAnsi="Times New Roman" w:eastAsia="SimSun" w:cs="Times New Roman"/>
          <w:b w:val="0"/>
          <w:bCs w:val="0"/>
          <w:sz w:val="24"/>
          <w:szCs w:val="24"/>
          <w:lang w:val="en-US"/>
        </w:rPr>
      </w:pPr>
      <w:bookmarkStart w:id="137" w:name="_Toc23319"/>
      <w:r>
        <w:rPr>
          <w:rFonts w:hint="default" w:ascii="Times New Roman" w:hAnsi="Times New Roman" w:eastAsia="SimSun"/>
          <w:b w:val="0"/>
          <w:bCs w:val="0"/>
          <w:sz w:val="24"/>
          <w:szCs w:val="24"/>
          <w:lang w:val="en-US"/>
        </w:rPr>
        <w:t>Interactive Elements- Checklists and flowcharts were added to support the implementation and adherence to the policy, making it easier for users to follow the recommended procedures.</w:t>
      </w:r>
      <w:bookmarkEnd w:id="137"/>
    </w:p>
    <w:p w14:paraId="322AECD2">
      <w:pPr>
        <w:numPr>
          <w:ilvl w:val="0"/>
          <w:numId w:val="31"/>
        </w:numPr>
        <w:spacing w:line="480" w:lineRule="auto"/>
        <w:ind w:leftChars="0"/>
        <w:jc w:val="both"/>
        <w:outlineLvl w:val="0"/>
        <w:rPr>
          <w:rFonts w:hint="default" w:ascii="Times New Roman" w:hAnsi="Times New Roman" w:eastAsia="SimSun" w:cs="Times New Roman"/>
          <w:b/>
          <w:bCs/>
          <w:sz w:val="24"/>
          <w:szCs w:val="24"/>
          <w:lang w:val="en-US"/>
        </w:rPr>
      </w:pPr>
      <w:bookmarkStart w:id="138" w:name="_Toc21882"/>
      <w:bookmarkStart w:id="139" w:name="_Toc14654"/>
      <w:r>
        <w:rPr>
          <w:rFonts w:hint="default" w:ascii="Times New Roman" w:hAnsi="Times New Roman" w:eastAsia="SimSun"/>
          <w:b/>
          <w:bCs/>
          <w:sz w:val="24"/>
          <w:szCs w:val="24"/>
          <w:lang w:val="en-US"/>
        </w:rPr>
        <w:t>Future Work</w:t>
      </w:r>
      <w:bookmarkEnd w:id="138"/>
      <w:bookmarkEnd w:id="139"/>
    </w:p>
    <w:p w14:paraId="423D5697">
      <w:pPr>
        <w:numPr>
          <w:ilvl w:val="0"/>
          <w:numId w:val="40"/>
        </w:numPr>
        <w:spacing w:line="480" w:lineRule="auto"/>
        <w:ind w:left="425" w:leftChars="0" w:hanging="425" w:firstLineChars="0"/>
        <w:jc w:val="both"/>
        <w:outlineLvl w:val="0"/>
        <w:rPr>
          <w:rFonts w:hint="default" w:ascii="Times New Roman" w:hAnsi="Times New Roman" w:eastAsia="SimSun"/>
          <w:b/>
          <w:bCs/>
          <w:i/>
          <w:iCs/>
          <w:sz w:val="24"/>
          <w:szCs w:val="24"/>
          <w:lang w:val="en-US"/>
        </w:rPr>
      </w:pPr>
      <w:bookmarkStart w:id="140" w:name="_Toc24920"/>
      <w:r>
        <w:rPr>
          <w:rFonts w:hint="default" w:ascii="Times New Roman" w:hAnsi="Times New Roman" w:eastAsia="SimSun"/>
          <w:b/>
          <w:bCs/>
          <w:i/>
          <w:iCs/>
          <w:sz w:val="24"/>
          <w:szCs w:val="24"/>
          <w:lang w:val="en-US"/>
        </w:rPr>
        <w:t>Recommendations for Future Research</w:t>
      </w:r>
      <w:bookmarkEnd w:id="140"/>
    </w:p>
    <w:p w14:paraId="584FC3A6">
      <w:pPr>
        <w:numPr>
          <w:ilvl w:val="0"/>
          <w:numId w:val="0"/>
        </w:numPr>
        <w:spacing w:line="480" w:lineRule="auto"/>
        <w:ind w:leftChars="0" w:firstLine="720" w:firstLineChars="0"/>
        <w:jc w:val="both"/>
        <w:outlineLvl w:val="0"/>
        <w:rPr>
          <w:rFonts w:hint="default" w:ascii="Times New Roman" w:hAnsi="Times New Roman" w:eastAsia="SimSun"/>
          <w:b w:val="0"/>
          <w:bCs w:val="0"/>
          <w:sz w:val="24"/>
          <w:szCs w:val="24"/>
          <w:lang w:val="en-US"/>
        </w:rPr>
      </w:pPr>
      <w:bookmarkStart w:id="141" w:name="_Toc19024"/>
      <w:r>
        <w:rPr>
          <w:rFonts w:hint="default" w:ascii="Times New Roman" w:hAnsi="Times New Roman" w:eastAsia="SimSun"/>
          <w:b w:val="0"/>
          <w:bCs w:val="0"/>
          <w:sz w:val="24"/>
          <w:szCs w:val="24"/>
          <w:lang w:val="en-US"/>
        </w:rPr>
        <w:t>The research presented in this study lays a strong foundation for understanding and addressing ransomware threats, but several areas warrant further investigation:</w:t>
      </w:r>
      <w:bookmarkEnd w:id="141"/>
    </w:p>
    <w:p w14:paraId="2026EA3C">
      <w:pPr>
        <w:numPr>
          <w:ilvl w:val="0"/>
          <w:numId w:val="41"/>
        </w:numPr>
        <w:spacing w:line="480" w:lineRule="auto"/>
        <w:ind w:left="420" w:leftChars="0" w:hanging="420" w:firstLineChars="0"/>
        <w:jc w:val="both"/>
        <w:outlineLvl w:val="0"/>
        <w:rPr>
          <w:rFonts w:hint="default" w:ascii="Times New Roman" w:hAnsi="Times New Roman" w:eastAsia="SimSun"/>
          <w:b w:val="0"/>
          <w:bCs w:val="0"/>
          <w:sz w:val="24"/>
          <w:szCs w:val="24"/>
          <w:lang w:val="en-US"/>
        </w:rPr>
      </w:pPr>
      <w:bookmarkStart w:id="142" w:name="_Toc31685"/>
      <w:r>
        <w:rPr>
          <w:rFonts w:hint="default" w:ascii="Times New Roman" w:hAnsi="Times New Roman" w:eastAsia="SimSun"/>
          <w:b w:val="0"/>
          <w:bCs w:val="0"/>
          <w:sz w:val="24"/>
          <w:szCs w:val="24"/>
          <w:lang w:val="en-US"/>
        </w:rPr>
        <w:t>Effectiveness of Negotiation Strategies- Future research could explore various negotiation strategies with ransomware attackers, focusing on minimizing financial losses and operational disruptions. This could involve analyzing case studies where negotiations were attempted and assessing their outcomes.</w:t>
      </w:r>
      <w:bookmarkEnd w:id="142"/>
    </w:p>
    <w:p w14:paraId="57FBB38E">
      <w:pPr>
        <w:numPr>
          <w:ilvl w:val="0"/>
          <w:numId w:val="41"/>
        </w:numPr>
        <w:spacing w:line="480" w:lineRule="auto"/>
        <w:ind w:left="420" w:leftChars="0" w:hanging="420" w:firstLineChars="0"/>
        <w:jc w:val="both"/>
        <w:outlineLvl w:val="0"/>
        <w:rPr>
          <w:rFonts w:hint="default" w:ascii="Times New Roman" w:hAnsi="Times New Roman" w:eastAsia="SimSun"/>
          <w:b w:val="0"/>
          <w:bCs w:val="0"/>
          <w:sz w:val="24"/>
          <w:szCs w:val="24"/>
          <w:lang w:val="en-US"/>
        </w:rPr>
      </w:pPr>
      <w:bookmarkStart w:id="143" w:name="_Toc12733"/>
      <w:r>
        <w:rPr>
          <w:rFonts w:hint="default" w:ascii="Times New Roman" w:hAnsi="Times New Roman" w:eastAsia="SimSun"/>
          <w:b w:val="0"/>
          <w:bCs w:val="0"/>
          <w:sz w:val="24"/>
          <w:szCs w:val="24"/>
          <w:lang w:val="en-US"/>
        </w:rPr>
        <w:t>Psychological Impact of Ransomware- Investigating the psychological effects of ransomware attacks on employees and organizations could provide insights into additional support mechanisms. Understanding the emotional and mental impact could help in developing strategies to support affected individuals and improve overall resilience.</w:t>
      </w:r>
      <w:bookmarkEnd w:id="143"/>
    </w:p>
    <w:p w14:paraId="713EC829">
      <w:pPr>
        <w:numPr>
          <w:ilvl w:val="0"/>
          <w:numId w:val="41"/>
        </w:numPr>
        <w:spacing w:line="480" w:lineRule="auto"/>
        <w:ind w:left="420" w:leftChars="0" w:hanging="420" w:firstLineChars="0"/>
        <w:jc w:val="both"/>
        <w:outlineLvl w:val="0"/>
        <w:rPr>
          <w:rFonts w:hint="default" w:ascii="Times New Roman" w:hAnsi="Times New Roman" w:eastAsia="SimSun"/>
          <w:b w:val="0"/>
          <w:bCs w:val="0"/>
          <w:sz w:val="24"/>
          <w:szCs w:val="24"/>
          <w:lang w:val="en-US"/>
        </w:rPr>
      </w:pPr>
      <w:bookmarkStart w:id="144" w:name="_Toc17019"/>
      <w:r>
        <w:rPr>
          <w:rFonts w:hint="default" w:ascii="Times New Roman" w:hAnsi="Times New Roman" w:eastAsia="SimSun"/>
          <w:b w:val="0"/>
          <w:bCs w:val="0"/>
          <w:sz w:val="24"/>
          <w:szCs w:val="24"/>
          <w:lang w:val="en-US"/>
        </w:rPr>
        <w:t>Technological Advances- Further studies could examine how emerging technologies, such as artificial intelligence and machine learning, can enhance ransomware detection and prevention. Research could focus on the development and effectiveness of new technological solutions in combating evolving ransomware tactics.</w:t>
      </w:r>
      <w:bookmarkEnd w:id="144"/>
    </w:p>
    <w:p w14:paraId="5D59F50A">
      <w:pPr>
        <w:numPr>
          <w:ilvl w:val="0"/>
          <w:numId w:val="41"/>
        </w:numPr>
        <w:spacing w:line="480" w:lineRule="auto"/>
        <w:ind w:left="420" w:leftChars="0" w:hanging="420" w:firstLineChars="0"/>
        <w:jc w:val="both"/>
        <w:outlineLvl w:val="0"/>
        <w:rPr>
          <w:rFonts w:hint="default" w:ascii="Times New Roman" w:hAnsi="Times New Roman" w:eastAsia="SimSun"/>
          <w:b w:val="0"/>
          <w:bCs w:val="0"/>
          <w:sz w:val="24"/>
          <w:szCs w:val="24"/>
          <w:lang w:val="en-US"/>
        </w:rPr>
      </w:pPr>
      <w:bookmarkStart w:id="145" w:name="_Toc832"/>
      <w:r>
        <w:rPr>
          <w:rFonts w:hint="default" w:ascii="Times New Roman" w:hAnsi="Times New Roman" w:eastAsia="SimSun"/>
          <w:b w:val="0"/>
          <w:bCs w:val="0"/>
          <w:sz w:val="24"/>
          <w:szCs w:val="24"/>
          <w:lang w:val="en-US"/>
        </w:rPr>
        <w:t>Sector-Specific Policies- Research into sector-specific cybersecurity policies could offer more tailored guidelines for different industries. This could address unique challenges faced by various sectors and provide more precise recommendations for mitigating ransomware threats.</w:t>
      </w:r>
      <w:bookmarkEnd w:id="145"/>
    </w:p>
    <w:p w14:paraId="48C005CE">
      <w:pPr>
        <w:numPr>
          <w:ilvl w:val="0"/>
          <w:numId w:val="40"/>
        </w:numPr>
        <w:spacing w:line="480" w:lineRule="auto"/>
        <w:ind w:left="425" w:leftChars="0" w:hanging="425" w:firstLineChars="0"/>
        <w:jc w:val="both"/>
        <w:outlineLvl w:val="0"/>
        <w:rPr>
          <w:rFonts w:hint="default" w:ascii="Times New Roman" w:hAnsi="Times New Roman" w:eastAsia="SimSun"/>
          <w:b/>
          <w:bCs/>
          <w:i/>
          <w:iCs/>
          <w:sz w:val="24"/>
          <w:szCs w:val="24"/>
          <w:lang w:val="en-US"/>
        </w:rPr>
      </w:pPr>
      <w:bookmarkStart w:id="146" w:name="_Toc1831"/>
      <w:r>
        <w:rPr>
          <w:rFonts w:hint="default" w:ascii="Times New Roman" w:hAnsi="Times New Roman" w:eastAsia="SimSun"/>
          <w:b/>
          <w:bCs/>
          <w:i/>
          <w:iCs/>
          <w:sz w:val="24"/>
          <w:szCs w:val="24"/>
          <w:lang w:val="en-US"/>
        </w:rPr>
        <w:t>Suggestions for Future Iterations</w:t>
      </w:r>
      <w:bookmarkEnd w:id="146"/>
    </w:p>
    <w:p w14:paraId="3CE2C725">
      <w:pPr>
        <w:numPr>
          <w:ilvl w:val="0"/>
          <w:numId w:val="0"/>
        </w:numPr>
        <w:spacing w:line="480" w:lineRule="auto"/>
        <w:ind w:leftChars="0" w:firstLine="720" w:firstLineChars="0"/>
        <w:jc w:val="both"/>
        <w:outlineLvl w:val="0"/>
        <w:rPr>
          <w:rFonts w:hint="default" w:ascii="Times New Roman" w:hAnsi="Times New Roman" w:eastAsia="SimSun"/>
          <w:b w:val="0"/>
          <w:bCs w:val="0"/>
          <w:sz w:val="24"/>
          <w:szCs w:val="24"/>
          <w:lang w:val="en-US"/>
        </w:rPr>
      </w:pPr>
      <w:bookmarkStart w:id="147" w:name="_Toc2880"/>
      <w:r>
        <w:rPr>
          <w:rFonts w:hint="default" w:ascii="Times New Roman" w:hAnsi="Times New Roman" w:eastAsia="SimSun"/>
          <w:b w:val="0"/>
          <w:bCs w:val="0"/>
          <w:sz w:val="24"/>
          <w:szCs w:val="24"/>
          <w:lang w:val="en-US"/>
        </w:rPr>
        <w:t>To ensure that the training guide remains effective and relevant, several suggestions for future iterations are proposed:</w:t>
      </w:r>
      <w:bookmarkEnd w:id="147"/>
    </w:p>
    <w:p w14:paraId="1E86F965">
      <w:pPr>
        <w:numPr>
          <w:ilvl w:val="0"/>
          <w:numId w:val="42"/>
        </w:numPr>
        <w:spacing w:line="480" w:lineRule="auto"/>
        <w:ind w:left="420" w:leftChars="0" w:hanging="420" w:firstLineChars="0"/>
        <w:jc w:val="both"/>
        <w:outlineLvl w:val="0"/>
        <w:rPr>
          <w:rFonts w:hint="default" w:ascii="Times New Roman" w:hAnsi="Times New Roman" w:eastAsia="SimSun"/>
          <w:b w:val="0"/>
          <w:bCs w:val="0"/>
          <w:sz w:val="24"/>
          <w:szCs w:val="24"/>
          <w:lang w:val="en-US"/>
        </w:rPr>
      </w:pPr>
      <w:bookmarkStart w:id="148" w:name="_Toc26680"/>
      <w:r>
        <w:rPr>
          <w:rFonts w:hint="default" w:ascii="Times New Roman" w:hAnsi="Times New Roman" w:eastAsia="SimSun"/>
          <w:b w:val="0"/>
          <w:bCs w:val="0"/>
          <w:sz w:val="24"/>
          <w:szCs w:val="24"/>
          <w:lang w:val="en-US"/>
        </w:rPr>
        <w:t>Regular Updates- The training guide should be updated regularly to reflect new developments in ransomware tactics and cybersecurity best practices. Establishing a process for continuous feedback and improvement will help keep the document current and effective.</w:t>
      </w:r>
      <w:bookmarkEnd w:id="148"/>
    </w:p>
    <w:p w14:paraId="74F6D0FD">
      <w:pPr>
        <w:numPr>
          <w:ilvl w:val="0"/>
          <w:numId w:val="42"/>
        </w:numPr>
        <w:spacing w:line="480" w:lineRule="auto"/>
        <w:ind w:left="420" w:leftChars="0" w:hanging="420" w:firstLineChars="0"/>
        <w:jc w:val="both"/>
        <w:outlineLvl w:val="0"/>
        <w:rPr>
          <w:rFonts w:hint="default" w:ascii="Times New Roman" w:hAnsi="Times New Roman" w:eastAsia="SimSun"/>
          <w:b w:val="0"/>
          <w:bCs w:val="0"/>
          <w:sz w:val="24"/>
          <w:szCs w:val="24"/>
          <w:lang w:val="en-US"/>
        </w:rPr>
      </w:pPr>
      <w:bookmarkStart w:id="149" w:name="_Toc2931"/>
      <w:r>
        <w:rPr>
          <w:rFonts w:hint="default" w:ascii="Times New Roman" w:hAnsi="Times New Roman" w:eastAsia="SimSun"/>
          <w:b w:val="0"/>
          <w:bCs w:val="0"/>
          <w:sz w:val="24"/>
          <w:szCs w:val="24"/>
          <w:lang w:val="en-US"/>
        </w:rPr>
        <w:t>User Testing- Expanding user testing to include a broader range of organizations and sectors could help identify additional areas for improvement. Testing in diverse settings will provide valuable insights into the document’s applicability and effectiveness across different contexts.</w:t>
      </w:r>
      <w:bookmarkEnd w:id="149"/>
    </w:p>
    <w:p w14:paraId="52BA423C">
      <w:pPr>
        <w:numPr>
          <w:ilvl w:val="0"/>
          <w:numId w:val="42"/>
        </w:numPr>
        <w:spacing w:line="480" w:lineRule="auto"/>
        <w:ind w:left="420" w:leftChars="0" w:hanging="420" w:firstLineChars="0"/>
        <w:jc w:val="both"/>
        <w:outlineLvl w:val="0"/>
        <w:rPr>
          <w:rFonts w:hint="default" w:ascii="Times New Roman" w:hAnsi="Times New Roman" w:eastAsia="SimSun"/>
          <w:b w:val="0"/>
          <w:bCs w:val="0"/>
          <w:sz w:val="24"/>
          <w:szCs w:val="24"/>
          <w:lang w:val="en-US"/>
        </w:rPr>
      </w:pPr>
      <w:bookmarkStart w:id="150" w:name="_Toc20877"/>
      <w:r>
        <w:rPr>
          <w:rFonts w:hint="default" w:ascii="Times New Roman" w:hAnsi="Times New Roman" w:eastAsia="SimSun"/>
          <w:b w:val="0"/>
          <w:bCs w:val="0"/>
          <w:sz w:val="24"/>
          <w:szCs w:val="24"/>
          <w:lang w:val="en-US"/>
        </w:rPr>
        <w:t>Integration with Other Policies- Future iterations could focus on integrating the ransomware policy with other cybersecurity and data protection policies. This integration would create a cohesive security strategy and ensure that the ransomware policy complements existing organizational protocols.</w:t>
      </w:r>
      <w:bookmarkEnd w:id="150"/>
    </w:p>
    <w:p w14:paraId="678087DD">
      <w:pPr>
        <w:numPr>
          <w:ilvl w:val="0"/>
          <w:numId w:val="42"/>
        </w:numPr>
        <w:spacing w:line="480" w:lineRule="auto"/>
        <w:ind w:left="420" w:leftChars="0" w:hanging="420" w:firstLineChars="0"/>
        <w:jc w:val="both"/>
        <w:outlineLvl w:val="0"/>
        <w:rPr>
          <w:rFonts w:hint="default" w:ascii="Times New Roman" w:hAnsi="Times New Roman" w:eastAsia="SimSun"/>
          <w:b w:val="0"/>
          <w:bCs w:val="0"/>
          <w:sz w:val="24"/>
          <w:szCs w:val="24"/>
          <w:lang w:val="en-US"/>
        </w:rPr>
      </w:pPr>
      <w:bookmarkStart w:id="151" w:name="_Toc5455"/>
      <w:r>
        <w:rPr>
          <w:rFonts w:hint="default" w:ascii="Times New Roman" w:hAnsi="Times New Roman" w:eastAsia="SimSun"/>
          <w:b w:val="0"/>
          <w:bCs w:val="0"/>
          <w:sz w:val="24"/>
          <w:szCs w:val="24"/>
          <w:lang w:val="en-US"/>
        </w:rPr>
        <w:t>Enhanced Training Modules: Expanding the training modules to include interactive elements, such as simulations or role-playing scenarios, could enhance employee engagement and effectiveness in responding to ransomware threats. Interactive training methods could improve understanding and retention of the guidelines.</w:t>
      </w:r>
      <w:bookmarkEnd w:id="151"/>
    </w:p>
    <w:p w14:paraId="774F1BC8">
      <w:pPr>
        <w:numPr>
          <w:ilvl w:val="0"/>
          <w:numId w:val="0"/>
        </w:numPr>
        <w:spacing w:line="480" w:lineRule="auto"/>
        <w:ind w:leftChars="0"/>
        <w:jc w:val="both"/>
        <w:outlineLvl w:val="9"/>
        <w:rPr>
          <w:rFonts w:hint="default" w:ascii="Times New Roman" w:hAnsi="Times New Roman" w:eastAsia="SimSun"/>
          <w:b w:val="0"/>
          <w:bCs w:val="0"/>
          <w:sz w:val="24"/>
          <w:szCs w:val="24"/>
          <w:lang w:val="en-US"/>
        </w:rPr>
      </w:pPr>
    </w:p>
    <w:p w14:paraId="7AC96E96">
      <w:pPr>
        <w:numPr>
          <w:ilvl w:val="0"/>
          <w:numId w:val="0"/>
        </w:numPr>
        <w:spacing w:line="480" w:lineRule="auto"/>
        <w:ind w:leftChars="0" w:firstLine="720" w:firstLineChars="0"/>
        <w:jc w:val="both"/>
        <w:outlineLvl w:val="0"/>
        <w:rPr>
          <w:rFonts w:hint="default" w:ascii="Times New Roman" w:hAnsi="Times New Roman" w:eastAsia="SimSun"/>
          <w:b w:val="0"/>
          <w:bCs w:val="0"/>
          <w:sz w:val="24"/>
          <w:szCs w:val="24"/>
          <w:lang w:val="en-US"/>
        </w:rPr>
      </w:pPr>
      <w:bookmarkStart w:id="152" w:name="_Toc22408"/>
      <w:r>
        <w:rPr>
          <w:rFonts w:hint="default" w:ascii="Times New Roman" w:hAnsi="Times New Roman" w:eastAsia="SimSun"/>
          <w:b w:val="0"/>
          <w:bCs w:val="0"/>
          <w:sz w:val="24"/>
          <w:szCs w:val="24"/>
          <w:lang w:val="en-US"/>
        </w:rPr>
        <w:t>In summary, the evaluation process and future recommendations outlined in this chapter emphasize the importance of continuous improvement and adaptation in cybersecurity practices. By addressing feedback and exploring new research areas, the policy document and training guide can be refined and expanded to better address the evolving challenges posed by ransomware and other cyber threats.</w:t>
      </w:r>
      <w:bookmarkEnd w:id="152"/>
    </w:p>
    <w:p w14:paraId="31D79A30">
      <w:pPr>
        <w:numPr>
          <w:ilvl w:val="0"/>
          <w:numId w:val="0"/>
        </w:numPr>
        <w:spacing w:line="480" w:lineRule="auto"/>
        <w:ind w:leftChars="0"/>
        <w:jc w:val="both"/>
        <w:outlineLvl w:val="9"/>
        <w:rPr>
          <w:rFonts w:hint="default" w:ascii="Times New Roman" w:hAnsi="Times New Roman" w:eastAsia="SimSun"/>
          <w:b/>
          <w:bCs/>
          <w:sz w:val="24"/>
          <w:szCs w:val="24"/>
          <w:lang w:val="en-US"/>
        </w:rPr>
      </w:pPr>
    </w:p>
    <w:p w14:paraId="3D77116E">
      <w:pPr>
        <w:numPr>
          <w:ilvl w:val="0"/>
          <w:numId w:val="0"/>
        </w:numPr>
        <w:spacing w:line="480" w:lineRule="auto"/>
        <w:ind w:leftChars="0"/>
        <w:jc w:val="both"/>
        <w:outlineLvl w:val="9"/>
        <w:rPr>
          <w:rFonts w:hint="default" w:ascii="Times New Roman" w:hAnsi="Times New Roman" w:eastAsia="SimSun"/>
          <w:b/>
          <w:bCs/>
          <w:sz w:val="24"/>
          <w:szCs w:val="24"/>
          <w:lang w:val="en-US"/>
        </w:rPr>
      </w:pPr>
    </w:p>
    <w:p w14:paraId="787669A5">
      <w:pPr>
        <w:numPr>
          <w:ilvl w:val="0"/>
          <w:numId w:val="0"/>
        </w:numPr>
        <w:spacing w:line="480" w:lineRule="auto"/>
        <w:ind w:leftChars="0"/>
        <w:jc w:val="both"/>
        <w:outlineLvl w:val="9"/>
        <w:rPr>
          <w:rFonts w:hint="default" w:ascii="Times New Roman" w:hAnsi="Times New Roman" w:eastAsia="SimSun"/>
          <w:b/>
          <w:bCs/>
          <w:sz w:val="24"/>
          <w:szCs w:val="24"/>
          <w:lang w:val="en-US"/>
        </w:rPr>
      </w:pPr>
    </w:p>
    <w:p w14:paraId="26C62829">
      <w:pPr>
        <w:numPr>
          <w:ilvl w:val="0"/>
          <w:numId w:val="0"/>
        </w:numPr>
        <w:spacing w:line="480" w:lineRule="auto"/>
        <w:ind w:leftChars="0"/>
        <w:jc w:val="both"/>
        <w:outlineLvl w:val="9"/>
        <w:rPr>
          <w:rFonts w:hint="default" w:ascii="Times New Roman" w:hAnsi="Times New Roman" w:eastAsia="SimSun"/>
          <w:b/>
          <w:bCs/>
          <w:sz w:val="24"/>
          <w:szCs w:val="24"/>
          <w:lang w:val="en-US"/>
        </w:rPr>
      </w:pPr>
    </w:p>
    <w:p w14:paraId="24136ED3">
      <w:pPr>
        <w:numPr>
          <w:ilvl w:val="0"/>
          <w:numId w:val="0"/>
        </w:numPr>
        <w:spacing w:line="480" w:lineRule="auto"/>
        <w:ind w:leftChars="0"/>
        <w:jc w:val="both"/>
        <w:outlineLvl w:val="9"/>
        <w:rPr>
          <w:rFonts w:hint="default" w:ascii="Times New Roman" w:hAnsi="Times New Roman" w:eastAsia="SimSun"/>
          <w:b/>
          <w:bCs/>
          <w:sz w:val="24"/>
          <w:szCs w:val="24"/>
          <w:lang w:val="en-US"/>
        </w:rPr>
      </w:pPr>
    </w:p>
    <w:p w14:paraId="3CA89B1E">
      <w:pPr>
        <w:numPr>
          <w:ilvl w:val="0"/>
          <w:numId w:val="0"/>
        </w:numPr>
        <w:spacing w:line="480" w:lineRule="auto"/>
        <w:ind w:leftChars="0"/>
        <w:jc w:val="both"/>
        <w:outlineLvl w:val="9"/>
        <w:rPr>
          <w:rFonts w:hint="default" w:ascii="Times New Roman" w:hAnsi="Times New Roman" w:eastAsia="SimSun"/>
          <w:b/>
          <w:bCs/>
          <w:sz w:val="24"/>
          <w:szCs w:val="24"/>
          <w:lang w:val="en-US"/>
        </w:rPr>
      </w:pPr>
    </w:p>
    <w:p w14:paraId="609217D7">
      <w:pPr>
        <w:numPr>
          <w:ilvl w:val="0"/>
          <w:numId w:val="0"/>
        </w:numPr>
        <w:spacing w:line="480" w:lineRule="auto"/>
        <w:ind w:leftChars="0"/>
        <w:jc w:val="both"/>
        <w:outlineLvl w:val="9"/>
        <w:rPr>
          <w:rFonts w:hint="default" w:ascii="Times New Roman" w:hAnsi="Times New Roman" w:eastAsia="SimSun"/>
          <w:b/>
          <w:bCs/>
          <w:sz w:val="24"/>
          <w:szCs w:val="24"/>
          <w:lang w:val="en-US"/>
        </w:rPr>
      </w:pPr>
    </w:p>
    <w:p w14:paraId="5CA3734A">
      <w:pPr>
        <w:numPr>
          <w:ilvl w:val="0"/>
          <w:numId w:val="0"/>
        </w:numPr>
        <w:spacing w:line="480" w:lineRule="auto"/>
        <w:ind w:leftChars="0"/>
        <w:jc w:val="both"/>
        <w:outlineLvl w:val="9"/>
        <w:rPr>
          <w:rFonts w:hint="default" w:ascii="Times New Roman" w:hAnsi="Times New Roman" w:eastAsia="SimSun" w:cs="Times New Roman"/>
          <w:b/>
          <w:bCs/>
          <w:sz w:val="24"/>
          <w:szCs w:val="24"/>
          <w:lang w:val="en-US"/>
        </w:rPr>
      </w:pPr>
    </w:p>
    <w:p w14:paraId="44F3A20C">
      <w:pPr>
        <w:numPr>
          <w:ilvl w:val="0"/>
          <w:numId w:val="0"/>
        </w:numPr>
        <w:spacing w:line="480" w:lineRule="auto"/>
        <w:ind w:leftChars="0"/>
        <w:jc w:val="both"/>
        <w:rPr>
          <w:rFonts w:hint="default" w:ascii="Times New Roman" w:hAnsi="Times New Roman" w:eastAsia="SimSun" w:cs="Times New Roman"/>
          <w:b/>
          <w:bCs/>
          <w:sz w:val="24"/>
          <w:szCs w:val="24"/>
          <w:lang w:val="en-US"/>
        </w:rPr>
      </w:pPr>
    </w:p>
    <w:p w14:paraId="270417F2">
      <w:pPr>
        <w:spacing w:line="480" w:lineRule="auto"/>
        <w:jc w:val="center"/>
        <w:rPr>
          <w:rFonts w:hint="default" w:ascii="Times New Roman" w:hAnsi="Times New Roman" w:eastAsia="SimSun" w:cs="Times New Roman"/>
          <w:b/>
          <w:bCs/>
          <w:sz w:val="24"/>
          <w:szCs w:val="24"/>
          <w:lang w:val="en-US"/>
        </w:rPr>
      </w:pPr>
    </w:p>
    <w:p w14:paraId="4CA3A4D0">
      <w:pPr>
        <w:spacing w:line="480" w:lineRule="auto"/>
        <w:jc w:val="center"/>
        <w:rPr>
          <w:rFonts w:hint="default" w:ascii="Times New Roman" w:hAnsi="Times New Roman" w:eastAsia="SimSun" w:cs="Times New Roman"/>
          <w:b/>
          <w:bCs/>
          <w:sz w:val="24"/>
          <w:szCs w:val="24"/>
          <w:lang w:val="en-US"/>
        </w:rPr>
      </w:pPr>
    </w:p>
    <w:p w14:paraId="30FF7BC4">
      <w:pPr>
        <w:rPr>
          <w:rStyle w:val="11"/>
          <w:rFonts w:hint="default" w:ascii="Times New Roman" w:hAnsi="Times New Roman" w:eastAsia="SimSun" w:cs="Times New Roman"/>
          <w:b/>
          <w:bCs/>
          <w:i w:val="0"/>
          <w:iCs w:val="0"/>
          <w:color w:val="000000"/>
          <w:sz w:val="24"/>
          <w:szCs w:val="24"/>
          <w:u w:val="single"/>
          <w:lang w:val="en-US" w:eastAsia="en-GB" w:bidi="ar-SA"/>
        </w:rPr>
      </w:pPr>
      <w:r>
        <w:rPr>
          <w:rStyle w:val="11"/>
          <w:rFonts w:hint="default" w:ascii="Times New Roman" w:hAnsi="Times New Roman" w:eastAsia="SimSun" w:cs="Times New Roman"/>
          <w:b/>
          <w:bCs/>
          <w:i w:val="0"/>
          <w:iCs w:val="0"/>
          <w:color w:val="000000"/>
          <w:sz w:val="24"/>
          <w:szCs w:val="24"/>
          <w:u w:val="single"/>
          <w:lang w:val="en-US" w:eastAsia="en-GB" w:bidi="ar-SA"/>
        </w:rPr>
        <w:br w:type="page"/>
      </w:r>
    </w:p>
    <w:p w14:paraId="0EA4E4E3">
      <w:pPr>
        <w:spacing w:line="480" w:lineRule="auto"/>
        <w:jc w:val="center"/>
        <w:outlineLvl w:val="0"/>
        <w:rPr>
          <w:rStyle w:val="11"/>
          <w:rFonts w:hint="default" w:ascii="Times New Roman" w:hAnsi="Times New Roman" w:eastAsia="SimSun" w:cs="Times New Roman"/>
          <w:b/>
          <w:bCs/>
          <w:i w:val="0"/>
          <w:iCs w:val="0"/>
          <w:color w:val="000000"/>
          <w:sz w:val="24"/>
          <w:szCs w:val="24"/>
          <w:u w:val="single"/>
          <w:lang w:val="en-US" w:eastAsia="en-GB" w:bidi="ar-SA"/>
        </w:rPr>
      </w:pPr>
      <w:bookmarkStart w:id="153" w:name="_Toc11944"/>
      <w:bookmarkStart w:id="154" w:name="_Toc14670"/>
      <w:r>
        <w:rPr>
          <w:rStyle w:val="11"/>
          <w:rFonts w:hint="default" w:ascii="Times New Roman" w:hAnsi="Times New Roman" w:eastAsia="SimSun" w:cs="Times New Roman"/>
          <w:b/>
          <w:bCs/>
          <w:i w:val="0"/>
          <w:iCs w:val="0"/>
          <w:color w:val="000000"/>
          <w:sz w:val="24"/>
          <w:szCs w:val="24"/>
          <w:u w:val="single"/>
          <w:lang w:val="en-US" w:eastAsia="en-GB" w:bidi="ar-SA"/>
        </w:rPr>
        <w:t>CHAPTER 7</w:t>
      </w:r>
      <w:bookmarkEnd w:id="153"/>
      <w:bookmarkEnd w:id="154"/>
    </w:p>
    <w:p w14:paraId="5F26283E">
      <w:pPr>
        <w:spacing w:line="480" w:lineRule="auto"/>
        <w:jc w:val="center"/>
        <w:outlineLvl w:val="0"/>
        <w:rPr>
          <w:rFonts w:hint="default" w:ascii="Times New Roman" w:hAnsi="Times New Roman" w:eastAsia="SimSun" w:cs="Times New Roman"/>
          <w:b/>
          <w:bCs/>
          <w:sz w:val="24"/>
          <w:szCs w:val="24"/>
          <w:lang w:val="en-US"/>
        </w:rPr>
      </w:pPr>
      <w:bookmarkStart w:id="155" w:name="_Toc26586"/>
      <w:bookmarkStart w:id="156" w:name="_Toc23246"/>
      <w:r>
        <w:rPr>
          <w:rFonts w:hint="default" w:ascii="Times New Roman" w:hAnsi="Times New Roman" w:eastAsia="SimSun" w:cs="Times New Roman"/>
          <w:b/>
          <w:bCs/>
          <w:sz w:val="24"/>
          <w:szCs w:val="24"/>
          <w:lang w:val="en-US"/>
        </w:rPr>
        <w:t>FUTURE WORK &amp; CONCLUSION</w:t>
      </w:r>
      <w:bookmarkEnd w:id="155"/>
      <w:bookmarkEnd w:id="156"/>
    </w:p>
    <w:p w14:paraId="74CAED91">
      <w:pPr>
        <w:numPr>
          <w:ilvl w:val="0"/>
          <w:numId w:val="43"/>
        </w:numPr>
        <w:spacing w:line="480" w:lineRule="auto"/>
        <w:ind w:left="425" w:leftChars="0" w:hanging="425" w:firstLineChars="0"/>
        <w:jc w:val="both"/>
        <w:outlineLvl w:val="0"/>
        <w:rPr>
          <w:rFonts w:hint="default" w:ascii="Times New Roman" w:hAnsi="Times New Roman" w:eastAsia="SimSun"/>
          <w:b/>
          <w:bCs/>
          <w:sz w:val="24"/>
          <w:szCs w:val="24"/>
          <w:lang w:val="en-US"/>
        </w:rPr>
      </w:pPr>
      <w:bookmarkStart w:id="157" w:name="_Toc14612"/>
      <w:r>
        <w:rPr>
          <w:rFonts w:hint="default" w:ascii="Times New Roman" w:hAnsi="Times New Roman" w:eastAsia="SimSun"/>
          <w:b/>
          <w:bCs/>
          <w:sz w:val="24"/>
          <w:szCs w:val="24"/>
          <w:lang w:val="en-US"/>
        </w:rPr>
        <w:t>Conclusion</w:t>
      </w:r>
      <w:bookmarkEnd w:id="157"/>
    </w:p>
    <w:p w14:paraId="2E16FE92">
      <w:pPr>
        <w:spacing w:line="480" w:lineRule="auto"/>
        <w:ind w:left="11" w:leftChars="0" w:firstLine="720"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The journey of this research has been an extensive exploration into the realm of cybersecurity, with a particular focus on combating ransomware threats. The initial phase of the research involved a thorough literature review, which set the stage for understanding the existing vulnerabilities and gaps in organizational defenses against ransomware attacks. This review highlighted the critical need for effective and comprehensive cybersecurity policies tailored specifically to address ransomware threats.</w:t>
      </w:r>
    </w:p>
    <w:p w14:paraId="11C05704">
      <w:pPr>
        <w:spacing w:line="480" w:lineRule="auto"/>
        <w:ind w:left="0" w:leftChars="0" w:firstLine="720"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The subsequent phases of the research were designed to build on this foundational knowledge. Primary research, through interviews with IT professionals and cybersecurity experts, offered invaluable insights into the real-world challenges faced by organizations. These discussions revealed common weaknesses in current security practices, such as insufficient employee training and inadequate backup procedures. This information was pivotal in shaping the policy document to address these specific vulnerabilities. Secondary research supplemented these insights with a broader perspective, drawing from established best practices and case studies of successful ransomware mitigation. This helped in identifying essential components that needed to be included in the policy document. Additionally, understanding regulatory and compliance considerations ensured that the policy not only addressed cybersecurity concerns but also adhered to legal standards such as GDPR and other relevant regulations.</w:t>
      </w:r>
    </w:p>
    <w:p w14:paraId="35B8E7FC">
      <w:pPr>
        <w:spacing w:line="480" w:lineRule="auto"/>
        <w:jc w:val="both"/>
        <w:rPr>
          <w:rFonts w:hint="default" w:ascii="Times New Roman" w:hAnsi="Times New Roman" w:eastAsia="SimSun"/>
          <w:b w:val="0"/>
          <w:bCs w:val="0"/>
          <w:sz w:val="24"/>
          <w:szCs w:val="24"/>
          <w:lang w:val="en-US"/>
        </w:rPr>
      </w:pPr>
    </w:p>
    <w:p w14:paraId="4454BF82">
      <w:pPr>
        <w:spacing w:line="480" w:lineRule="auto"/>
        <w:ind w:left="11" w:leftChars="0" w:firstLine="720"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The culmination of this research was the creation of a comprehensive cybersecurity and digital forensics policy document. This document was meticulously structured to provide clear guidelines and actionable procedures for preventing, detecting, and responding to ransomware attacks. It included key sections on preventive measures, incident response plans, employee training, compliance, and review procedures. The policy document aimed to be a practical tool that organizations could implement to enhance their cybersecurity posture and protect against ransomware threats.</w:t>
      </w:r>
    </w:p>
    <w:p w14:paraId="718FC116">
      <w:pPr>
        <w:spacing w:line="480" w:lineRule="auto"/>
        <w:ind w:left="0" w:leftChars="0" w:firstLine="720"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The effectiveness of the policy document was evaluated through a structured feedback process. The draft was distributed to industry professionals, peers, and colleagues, and their feedback was gathered through surveys and interviews. This feedback revealed strengths and areas for improvement, leading to necessary revisions that enhanced the document’s clarity and practicality. The pilot implementation of the policy in a controlled environment provided further insights into its real-world applicability, ensuring that it was both effective and feasible for organizations to adopt.</w:t>
      </w:r>
    </w:p>
    <w:p w14:paraId="2FBAFECD">
      <w:pPr>
        <w:spacing w:line="480" w:lineRule="auto"/>
        <w:ind w:left="0" w:leftChars="0" w:firstLine="720"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The research achieved its primary objectives by providing a well-rounded and actionable policy document. It successfully addressed the research questions posed in the introduction, offering solutions to identified vulnerabilities and establishing a clear framework for enhancing organizational cybersecurity practices. The document’s practical approach, combined with stakeholder feedback, ensured its relevance and effectiveness in combating ransomware threats.</w:t>
      </w:r>
    </w:p>
    <w:p w14:paraId="331C4C7F">
      <w:pPr>
        <w:spacing w:line="480" w:lineRule="auto"/>
        <w:jc w:val="both"/>
        <w:rPr>
          <w:rFonts w:hint="default" w:ascii="Times New Roman" w:hAnsi="Times New Roman" w:eastAsia="SimSun"/>
          <w:b w:val="0"/>
          <w:bCs w:val="0"/>
          <w:sz w:val="24"/>
          <w:szCs w:val="24"/>
          <w:lang w:val="en-US"/>
        </w:rPr>
      </w:pPr>
    </w:p>
    <w:p w14:paraId="308806B1">
      <w:pPr>
        <w:spacing w:line="480" w:lineRule="auto"/>
        <w:ind w:left="11" w:leftChars="0" w:firstLine="720"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The significance of this research extends beyond the creation of the policy document. It contributes to the broader field of digital forensics and cybersecurity by offering practical insights into ransomware defense and emphasizing the importance of a proactive and comprehensive approach to cybersecurity. The research also highlights the need for continuous adaptation and vigilance in response to evolving cyber threats.</w:t>
      </w:r>
    </w:p>
    <w:p w14:paraId="5C605C91">
      <w:pPr>
        <w:numPr>
          <w:ilvl w:val="0"/>
          <w:numId w:val="43"/>
        </w:numPr>
        <w:spacing w:line="480" w:lineRule="auto"/>
        <w:ind w:left="425" w:leftChars="0" w:hanging="425" w:firstLineChars="0"/>
        <w:jc w:val="both"/>
        <w:outlineLvl w:val="0"/>
        <w:rPr>
          <w:rFonts w:hint="default" w:ascii="Times New Roman" w:hAnsi="Times New Roman" w:eastAsia="SimSun"/>
          <w:b/>
          <w:bCs/>
          <w:sz w:val="24"/>
          <w:szCs w:val="24"/>
          <w:lang w:val="en-US"/>
        </w:rPr>
      </w:pPr>
      <w:bookmarkStart w:id="158" w:name="_Toc25979"/>
      <w:r>
        <w:rPr>
          <w:rFonts w:hint="default" w:ascii="Times New Roman" w:hAnsi="Times New Roman" w:eastAsia="SimSun"/>
          <w:b/>
          <w:bCs/>
          <w:sz w:val="24"/>
          <w:szCs w:val="24"/>
          <w:lang w:val="en-US"/>
        </w:rPr>
        <w:t>Future Work</w:t>
      </w:r>
      <w:bookmarkEnd w:id="158"/>
    </w:p>
    <w:p w14:paraId="15C41067">
      <w:pPr>
        <w:spacing w:line="480" w:lineRule="auto"/>
        <w:ind w:left="11" w:leftChars="0" w:firstLine="720"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While the current research has made substantial progress in developing a robust cybersecurity policy document, there are several areas where future work can build upon these findings. Addressing these areas will further enhance the effectiveness of ransomware defenses and contribute to the ongoing evolution of cybersecurity practices.</w:t>
      </w:r>
    </w:p>
    <w:p w14:paraId="76146548">
      <w:pPr>
        <w:numPr>
          <w:ilvl w:val="0"/>
          <w:numId w:val="43"/>
        </w:numPr>
        <w:spacing w:line="480" w:lineRule="auto"/>
        <w:ind w:left="425" w:leftChars="0" w:hanging="425" w:firstLineChars="0"/>
        <w:jc w:val="both"/>
        <w:outlineLvl w:val="0"/>
        <w:rPr>
          <w:rFonts w:hint="default" w:ascii="Times New Roman" w:hAnsi="Times New Roman" w:eastAsia="SimSun"/>
          <w:b/>
          <w:bCs/>
          <w:sz w:val="24"/>
          <w:szCs w:val="24"/>
          <w:lang w:val="en-US"/>
        </w:rPr>
      </w:pPr>
      <w:bookmarkStart w:id="159" w:name="_Toc7154"/>
      <w:r>
        <w:rPr>
          <w:rFonts w:hint="default" w:ascii="Times New Roman" w:hAnsi="Times New Roman" w:eastAsia="SimSun"/>
          <w:b/>
          <w:bCs/>
          <w:sz w:val="24"/>
          <w:szCs w:val="24"/>
          <w:lang w:val="en-US"/>
        </w:rPr>
        <w:t>Recommendations for Future Research</w:t>
      </w:r>
      <w:bookmarkEnd w:id="159"/>
    </w:p>
    <w:p w14:paraId="521AC4C0">
      <w:pPr>
        <w:numPr>
          <w:ilvl w:val="0"/>
          <w:numId w:val="44"/>
        </w:numPr>
        <w:spacing w:line="480" w:lineRule="auto"/>
        <w:ind w:left="420" w:leftChars="0" w:hanging="420"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Exploration of Emerging Threats- Future research should focus on emerging ransomware tactics and trends. As ransomware threats evolve, it is essential to stay ahead of new attack vectors and methods used by cybercriminals. Investigating these evolving threats will help in updating and refining cybersecurity policies to address new challenges.</w:t>
      </w:r>
    </w:p>
    <w:p w14:paraId="4556E9B5">
      <w:pPr>
        <w:numPr>
          <w:ilvl w:val="0"/>
          <w:numId w:val="44"/>
        </w:numPr>
        <w:spacing w:line="480" w:lineRule="auto"/>
        <w:ind w:left="420" w:leftChars="0" w:hanging="420"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Integration of Advanced Technologies- The role of advanced technologies such as artificial intelligence and machine learning in ransomware defense warrants further exploration. Research into how these technologies can be integrated into cybersecurity strategies could offer new avenues for enhancing threat detection and response.</w:t>
      </w:r>
    </w:p>
    <w:p w14:paraId="0C53D1A3">
      <w:pPr>
        <w:spacing w:line="480" w:lineRule="auto"/>
        <w:jc w:val="both"/>
        <w:rPr>
          <w:rFonts w:hint="default" w:ascii="Times New Roman" w:hAnsi="Times New Roman" w:eastAsia="SimSun"/>
          <w:b w:val="0"/>
          <w:bCs w:val="0"/>
          <w:sz w:val="24"/>
          <w:szCs w:val="24"/>
          <w:lang w:val="en-US"/>
        </w:rPr>
      </w:pPr>
    </w:p>
    <w:p w14:paraId="534233E4">
      <w:pPr>
        <w:numPr>
          <w:ilvl w:val="0"/>
          <w:numId w:val="44"/>
        </w:numPr>
        <w:spacing w:line="480" w:lineRule="auto"/>
        <w:ind w:left="420" w:leftChars="0" w:hanging="420"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Behavioral and Psychological Aspects- Understanding the psychological and behavioral aspects of ransomware attacks, including the motivations and tactics of attackers, can provide valuable insights. This research could lead to the development of more effective training programs and awareness campaigns for employees.</w:t>
      </w:r>
    </w:p>
    <w:p w14:paraId="17B56C2B">
      <w:pPr>
        <w:numPr>
          <w:ilvl w:val="0"/>
          <w:numId w:val="44"/>
        </w:numPr>
        <w:spacing w:line="480" w:lineRule="auto"/>
        <w:ind w:left="420" w:leftChars="0" w:hanging="420"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Cross-Organizational Collaboration- Future studies should explore how organizations can collaborate and share information to strengthen collective defenses against ransomware. Collaborative approaches, including information sharing and joint response efforts, could enhance overall resilience.</w:t>
      </w:r>
    </w:p>
    <w:p w14:paraId="4CAF2446">
      <w:pPr>
        <w:numPr>
          <w:ilvl w:val="0"/>
          <w:numId w:val="44"/>
        </w:numPr>
        <w:spacing w:line="480" w:lineRule="auto"/>
        <w:ind w:left="420" w:leftChars="0" w:hanging="420"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Longitudinal Studies- Conducting longitudinal studies to assess the long-term effectiveness of cybersecurity policies and practices is crucial. Such studies can provide insights into how well policies stand up to evolving threats over time and identify areas for continuous improvement.</w:t>
      </w:r>
    </w:p>
    <w:p w14:paraId="3CEA0CC3">
      <w:pPr>
        <w:numPr>
          <w:ilvl w:val="0"/>
          <w:numId w:val="43"/>
        </w:numPr>
        <w:spacing w:line="480" w:lineRule="auto"/>
        <w:ind w:left="425" w:leftChars="0" w:hanging="425" w:firstLineChars="0"/>
        <w:jc w:val="both"/>
        <w:outlineLvl w:val="0"/>
        <w:rPr>
          <w:rFonts w:hint="default" w:ascii="Times New Roman" w:hAnsi="Times New Roman" w:eastAsia="SimSun"/>
          <w:b/>
          <w:bCs/>
          <w:sz w:val="24"/>
          <w:szCs w:val="24"/>
          <w:lang w:val="en-US"/>
        </w:rPr>
      </w:pPr>
      <w:bookmarkStart w:id="160" w:name="_Toc12726"/>
      <w:r>
        <w:rPr>
          <w:rFonts w:hint="default" w:ascii="Times New Roman" w:hAnsi="Times New Roman" w:eastAsia="SimSun"/>
          <w:b/>
          <w:bCs/>
          <w:sz w:val="24"/>
          <w:szCs w:val="24"/>
          <w:lang w:val="en-US"/>
        </w:rPr>
        <w:t>Suggestions for Future Iterations</w:t>
      </w:r>
      <w:bookmarkEnd w:id="160"/>
    </w:p>
    <w:p w14:paraId="1B0AA5E0">
      <w:pPr>
        <w:numPr>
          <w:ilvl w:val="0"/>
          <w:numId w:val="45"/>
        </w:numPr>
        <w:spacing w:line="480" w:lineRule="auto"/>
        <w:ind w:left="420" w:leftChars="0" w:hanging="420"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Enhanced Training Modules- Future iterations of the policy document could incorporate interactive and immersive training modules. Utilizing simulations, virtual reality, or gamification could enhance the effectiveness of employee training and increase engagement.</w:t>
      </w:r>
    </w:p>
    <w:p w14:paraId="16226F10">
      <w:pPr>
        <w:numPr>
          <w:ilvl w:val="0"/>
          <w:numId w:val="45"/>
        </w:numPr>
        <w:spacing w:line="480" w:lineRule="auto"/>
        <w:ind w:left="420" w:leftChars="0" w:hanging="420"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Integration with Other Cybersecurity Protocols- Expanding the policy document to integrate with other cybersecurity protocols and frameworks can provide a more comprehensive approach to organizational security. This could include aligning the policy with broader risk management strategies and incident response frameworks.</w:t>
      </w:r>
    </w:p>
    <w:p w14:paraId="7FC3B570">
      <w:pPr>
        <w:spacing w:line="480" w:lineRule="auto"/>
        <w:jc w:val="both"/>
        <w:rPr>
          <w:rFonts w:hint="default" w:ascii="Times New Roman" w:hAnsi="Times New Roman" w:eastAsia="SimSun"/>
          <w:b w:val="0"/>
          <w:bCs w:val="0"/>
          <w:sz w:val="24"/>
          <w:szCs w:val="24"/>
          <w:lang w:val="en-US"/>
        </w:rPr>
      </w:pPr>
    </w:p>
    <w:p w14:paraId="7A021CAD">
      <w:pPr>
        <w:numPr>
          <w:ilvl w:val="0"/>
          <w:numId w:val="45"/>
        </w:numPr>
        <w:spacing w:line="480" w:lineRule="auto"/>
        <w:ind w:left="420" w:leftChars="0" w:hanging="420"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Customizable Templates- Offering customizable templates within the policy document could help organizations tailor the guidelines to their specific needs and environments. This would enhance the policy’s applicability across different sectors and organizational sizes.</w:t>
      </w:r>
    </w:p>
    <w:p w14:paraId="7CE442BB">
      <w:pPr>
        <w:numPr>
          <w:ilvl w:val="0"/>
          <w:numId w:val="45"/>
        </w:numPr>
        <w:spacing w:line="480" w:lineRule="auto"/>
        <w:ind w:left="420" w:leftChars="0" w:hanging="420"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Regular Updates and Revisions- Establishing a structured process for regular updates and revisions of the policy document is essential. This process should be based on emerging threats, changes in regulations, and feedback from ongoing implementation experiences.</w:t>
      </w:r>
    </w:p>
    <w:p w14:paraId="0591A03F">
      <w:pPr>
        <w:numPr>
          <w:ilvl w:val="0"/>
          <w:numId w:val="45"/>
        </w:numPr>
        <w:spacing w:line="480" w:lineRule="auto"/>
        <w:ind w:left="420" w:leftChars="0" w:hanging="420"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Feedback Mechanisms- Implementing mechanisms for continuous feedback from users of the policy document can provide valuable insights for ongoing improvements. This could involve regular surveys, focus groups, or feedback loops integrated into the document’s review process.</w:t>
      </w:r>
    </w:p>
    <w:p w14:paraId="672ABE98">
      <w:pPr>
        <w:spacing w:line="480" w:lineRule="auto"/>
        <w:ind w:left="0" w:leftChars="0" w:firstLine="720"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In summary, while the research has successfully developed a comprehensive cybersecurity policy document, there is ample opportunity for future work to build upon these findings. By exploring emerging threats, integrating advanced technologies, and enhancing training and customization options, future research can contribute to more effective and adaptive cybersecurity strategies. Continued vigilance and adaptation are essential in the ever-evolving landscape of cyber threats, and ongoing research will play a crucial role in advancing organizational resilience against ransomware and other cyber risks.</w:t>
      </w:r>
    </w:p>
    <w:p w14:paraId="2B1EFBDC">
      <w:pPr>
        <w:ind w:left="0" w:leftChars="0" w:firstLine="0" w:firstLineChars="0"/>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br w:type="page"/>
      </w:r>
    </w:p>
    <w:p w14:paraId="15439364">
      <w:pPr>
        <w:spacing w:line="480" w:lineRule="auto"/>
        <w:ind w:left="0" w:leftChars="0" w:firstLine="0" w:firstLineChars="0"/>
        <w:jc w:val="both"/>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References</w:t>
      </w:r>
    </w:p>
    <w:p w14:paraId="3D8B5D81">
      <w:pPr>
        <w:pStyle w:val="9"/>
        <w:keepNext w:val="0"/>
        <w:keepLines w:val="0"/>
        <w:pageBreakBefore w:val="0"/>
        <w:widowControl/>
        <w:numPr>
          <w:ilvl w:val="0"/>
          <w:numId w:val="0"/>
        </w:numPr>
        <w:kinsoku/>
        <w:wordWrap/>
        <w:overflowPunct/>
        <w:topLinePunct w:val="0"/>
        <w:autoSpaceDE/>
        <w:autoSpaceDN/>
        <w:bidi w:val="0"/>
        <w:adjustRightInd/>
        <w:snapToGrid/>
        <w:spacing w:line="480" w:lineRule="auto"/>
        <w:ind w:left="480" w:leftChars="0" w:hanging="480" w:hangingChars="200"/>
        <w:jc w:val="both"/>
        <w:textAlignment w:val="auto"/>
        <w:rPr>
          <w:rFonts w:hint="default" w:ascii="Times New Roman" w:hAnsi="Times New Roman" w:eastAsia="SimSun" w:cs="Times New Roman"/>
          <w:b/>
          <w:bCs/>
          <w:color w:val="0070C0"/>
          <w:sz w:val="24"/>
          <w:szCs w:val="24"/>
          <w:lang w:val="en-US"/>
          <w14:textFill>
            <w14:gradFill>
              <w14:gsLst>
                <w14:gs w14:pos="0">
                  <w14:srgbClr w14:val="012D86"/>
                </w14:gs>
                <w14:gs w14:pos="100000">
                  <w14:srgbClr w14:val="0E2557"/>
                </w14:gs>
              </w14:gsLst>
              <w14:lin w14:scaled="0"/>
            </w14:gradFill>
          </w14:textFill>
        </w:rPr>
      </w:pPr>
      <w:r>
        <w:rPr>
          <w:rFonts w:hint="default" w:ascii="Times New Roman" w:hAnsi="Times New Roman" w:eastAsia="SimSun" w:cs="Times New Roman"/>
          <w:i w:val="0"/>
          <w:iCs w:val="0"/>
          <w:caps w:val="0"/>
          <w:color w:val="auto"/>
          <w:spacing w:val="0"/>
          <w:sz w:val="24"/>
          <w:szCs w:val="24"/>
          <w:shd w:val="clear" w:fill="FFFFFF"/>
        </w:rPr>
        <w:t>Al-Rimy, B. A. S., Maarof, M. A., &amp; Shaid, S. Z. M. (2018). Ransomware threat success factors, taxonomy, and countermeasures: A survey and research directions. </w:t>
      </w:r>
      <w:r>
        <w:rPr>
          <w:rFonts w:hint="default" w:ascii="Times New Roman" w:hAnsi="Times New Roman" w:eastAsia="SimSun" w:cs="Times New Roman"/>
          <w:i/>
          <w:iCs/>
          <w:caps w:val="0"/>
          <w:color w:val="auto"/>
          <w:spacing w:val="0"/>
          <w:sz w:val="24"/>
          <w:szCs w:val="24"/>
          <w:shd w:val="clear" w:fill="FFFFFF"/>
        </w:rPr>
        <w:t>Computers &amp; Security</w:t>
      </w:r>
      <w:r>
        <w:rPr>
          <w:rFonts w:hint="default" w:ascii="Times New Roman" w:hAnsi="Times New Roman" w:eastAsia="SimSun" w:cs="Times New Roman"/>
          <w:i w:val="0"/>
          <w:iCs w:val="0"/>
          <w:caps w:val="0"/>
          <w:color w:val="auto"/>
          <w:spacing w:val="0"/>
          <w:sz w:val="24"/>
          <w:szCs w:val="24"/>
          <w:shd w:val="clear" w:fill="FFFFFF"/>
        </w:rPr>
        <w:t>, </w:t>
      </w:r>
      <w:r>
        <w:rPr>
          <w:rFonts w:hint="default" w:ascii="Times New Roman" w:hAnsi="Times New Roman" w:eastAsia="SimSun" w:cs="Times New Roman"/>
          <w:i/>
          <w:iCs/>
          <w:caps w:val="0"/>
          <w:color w:val="auto"/>
          <w:spacing w:val="0"/>
          <w:sz w:val="24"/>
          <w:szCs w:val="24"/>
          <w:shd w:val="clear" w:fill="FFFFFF"/>
        </w:rPr>
        <w:t>74</w:t>
      </w:r>
      <w:r>
        <w:rPr>
          <w:rFonts w:hint="default" w:ascii="Times New Roman" w:hAnsi="Times New Roman" w:eastAsia="SimSun" w:cs="Times New Roman"/>
          <w:i w:val="0"/>
          <w:iCs w:val="0"/>
          <w:caps w:val="0"/>
          <w:color w:val="auto"/>
          <w:spacing w:val="0"/>
          <w:sz w:val="24"/>
          <w:szCs w:val="24"/>
          <w:shd w:val="clear" w:fill="FFFFFF"/>
        </w:rPr>
        <w:t>, 144-166.</w:t>
      </w:r>
    </w:p>
    <w:p w14:paraId="50469481">
      <w:pPr>
        <w:pStyle w:val="9"/>
        <w:keepNext w:val="0"/>
        <w:keepLines w:val="0"/>
        <w:pageBreakBefore w:val="0"/>
        <w:widowControl/>
        <w:numPr>
          <w:ilvl w:val="0"/>
          <w:numId w:val="0"/>
        </w:numPr>
        <w:kinsoku/>
        <w:wordWrap/>
        <w:overflowPunct/>
        <w:topLinePunct w:val="0"/>
        <w:autoSpaceDE/>
        <w:autoSpaceDN/>
        <w:bidi w:val="0"/>
        <w:adjustRightInd/>
        <w:snapToGrid/>
        <w:spacing w:line="480" w:lineRule="auto"/>
        <w:ind w:left="482" w:leftChars="0" w:hanging="482" w:hangingChars="200"/>
        <w:jc w:val="both"/>
        <w:textAlignment w:val="auto"/>
        <w:rPr>
          <w:rFonts w:hint="default" w:ascii="Times New Roman" w:hAnsi="Times New Roman" w:eastAsia="SimSun" w:cs="Times New Roman"/>
          <w:b/>
          <w:bCs/>
          <w:color w:val="0070C0"/>
          <w:sz w:val="24"/>
          <w:szCs w:val="24"/>
          <w:lang w:val="en-US"/>
          <w14:textFill>
            <w14:gradFill>
              <w14:gsLst>
                <w14:gs w14:pos="0">
                  <w14:srgbClr w14:val="012D86"/>
                </w14:gs>
                <w14:gs w14:pos="100000">
                  <w14:srgbClr w14:val="0E2557"/>
                </w14:gs>
              </w14:gsLst>
              <w14:lin w14:scaled="0"/>
            </w14:gradFill>
          </w14:textFill>
        </w:rPr>
      </w:pPr>
      <w:r>
        <w:rPr>
          <w:rFonts w:hint="default" w:ascii="Times New Roman" w:hAnsi="Times New Roman" w:eastAsia="SimSun" w:cs="Times New Roman"/>
          <w:b/>
          <w:bCs/>
          <w:color w:val="0070C0"/>
          <w:sz w:val="24"/>
          <w:szCs w:val="24"/>
          <w:lang w:val="en-US"/>
          <w14:textFill>
            <w14:gradFill>
              <w14:gsLst>
                <w14:gs w14:pos="0">
                  <w14:srgbClr w14:val="012D86"/>
                </w14:gs>
                <w14:gs w14:pos="100000">
                  <w14:srgbClr w14:val="0E2557"/>
                </w14:gs>
              </w14:gsLst>
              <w14:lin w14:scaled="0"/>
            </w14:gradFill>
          </w14:textFill>
        </w:rPr>
        <w:fldChar w:fldCharType="begin"/>
      </w:r>
      <w:r>
        <w:rPr>
          <w:rFonts w:hint="default" w:ascii="Times New Roman" w:hAnsi="Times New Roman" w:eastAsia="SimSun" w:cs="Times New Roman"/>
          <w:b/>
          <w:bCs/>
          <w:color w:val="0070C0"/>
          <w:sz w:val="24"/>
          <w:szCs w:val="24"/>
          <w:lang w:val="en-US"/>
          <w14:textFill>
            <w14:gradFill>
              <w14:gsLst>
                <w14:gs w14:pos="0">
                  <w14:srgbClr w14:val="012D86"/>
                </w14:gs>
                <w14:gs w14:pos="100000">
                  <w14:srgbClr w14:val="0E2557"/>
                </w14:gs>
              </w14:gsLst>
              <w14:lin w14:scaled="0"/>
            </w14:gradFill>
          </w14:textFill>
        </w:rPr>
        <w:instrText xml:space="preserve"> HYPERLINK "https://www.sciencedirect.com/science/article/abs/pii/S016740481830004X" </w:instrText>
      </w:r>
      <w:r>
        <w:rPr>
          <w:rFonts w:hint="default" w:ascii="Times New Roman" w:hAnsi="Times New Roman" w:eastAsia="SimSun" w:cs="Times New Roman"/>
          <w:b/>
          <w:bCs/>
          <w:color w:val="0070C0"/>
          <w:sz w:val="24"/>
          <w:szCs w:val="24"/>
          <w:lang w:val="en-US"/>
          <w14:textFill>
            <w14:gradFill>
              <w14:gsLst>
                <w14:gs w14:pos="0">
                  <w14:srgbClr w14:val="012D86"/>
                </w14:gs>
                <w14:gs w14:pos="100000">
                  <w14:srgbClr w14:val="0E2557"/>
                </w14:gs>
              </w14:gsLst>
              <w14:lin w14:scaled="0"/>
            </w14:gradFill>
          </w14:textFill>
        </w:rPr>
        <w:fldChar w:fldCharType="separate"/>
      </w:r>
      <w:r>
        <w:rPr>
          <w:rStyle w:val="7"/>
          <w:rFonts w:hint="default" w:ascii="Times New Roman" w:hAnsi="Times New Roman" w:eastAsia="SimSun" w:cs="Times New Roman"/>
          <w:b/>
          <w:bCs/>
          <w:color w:val="0070C0"/>
          <w:sz w:val="24"/>
          <w:szCs w:val="24"/>
          <w:lang w:val="en-US"/>
          <w14:textFill>
            <w14:gradFill>
              <w14:gsLst>
                <w14:gs w14:pos="0">
                  <w14:srgbClr w14:val="012D86"/>
                </w14:gs>
                <w14:gs w14:pos="100000">
                  <w14:srgbClr w14:val="0E2557"/>
                </w14:gs>
              </w14:gsLst>
              <w14:lin w14:scaled="0"/>
            </w14:gradFill>
          </w14:textFill>
        </w:rPr>
        <w:t>https://www.sciencedirect.com/science/article/abs/pii/S016740481830004X</w:t>
      </w:r>
      <w:r>
        <w:rPr>
          <w:rFonts w:hint="default" w:ascii="Times New Roman" w:hAnsi="Times New Roman" w:eastAsia="SimSun" w:cs="Times New Roman"/>
          <w:b/>
          <w:bCs/>
          <w:color w:val="0070C0"/>
          <w:sz w:val="24"/>
          <w:szCs w:val="24"/>
          <w:lang w:val="en-US"/>
          <w14:textFill>
            <w14:gradFill>
              <w14:gsLst>
                <w14:gs w14:pos="0">
                  <w14:srgbClr w14:val="012D86"/>
                </w14:gs>
                <w14:gs w14:pos="100000">
                  <w14:srgbClr w14:val="0E2557"/>
                </w14:gs>
              </w14:gsLst>
              <w14:lin w14:scaled="0"/>
            </w14:gradFill>
          </w14:textFill>
        </w:rPr>
        <w:fldChar w:fldCharType="end"/>
      </w:r>
    </w:p>
    <w:p w14:paraId="066E6947">
      <w:pPr>
        <w:pStyle w:val="9"/>
        <w:keepNext w:val="0"/>
        <w:keepLines w:val="0"/>
        <w:pageBreakBefore w:val="0"/>
        <w:widowControl/>
        <w:numPr>
          <w:ilvl w:val="0"/>
          <w:numId w:val="0"/>
        </w:numPr>
        <w:kinsoku/>
        <w:wordWrap/>
        <w:overflowPunct/>
        <w:topLinePunct w:val="0"/>
        <w:autoSpaceDE/>
        <w:autoSpaceDN/>
        <w:bidi w:val="0"/>
        <w:adjustRightInd/>
        <w:snapToGrid/>
        <w:spacing w:line="480" w:lineRule="auto"/>
        <w:ind w:left="480" w:leftChars="0" w:hanging="480" w:hangingChars="200"/>
        <w:jc w:val="both"/>
        <w:textAlignment w:val="auto"/>
        <w:rPr>
          <w:rFonts w:hint="default" w:ascii="Times New Roman" w:hAnsi="Times New Roman" w:eastAsia="SimSun" w:cs="Times New Roman"/>
          <w:i w:val="0"/>
          <w:iCs w:val="0"/>
          <w:caps w:val="0"/>
          <w:color w:val="auto"/>
          <w:spacing w:val="0"/>
          <w:sz w:val="24"/>
          <w:szCs w:val="24"/>
          <w:shd w:val="clear" w:fill="FFFFFF"/>
          <w:lang w:val="en-US"/>
        </w:rPr>
      </w:pPr>
      <w:r>
        <w:rPr>
          <w:rFonts w:hint="default" w:ascii="Times New Roman" w:hAnsi="Times New Roman" w:eastAsia="SimSun" w:cs="Times New Roman"/>
          <w:i w:val="0"/>
          <w:iCs w:val="0"/>
          <w:caps w:val="0"/>
          <w:color w:val="auto"/>
          <w:spacing w:val="0"/>
          <w:sz w:val="24"/>
          <w:szCs w:val="24"/>
          <w:shd w:val="clear" w:fill="FFFFFF"/>
        </w:rPr>
        <w:t>Alqahtani, A., &amp; Sheldon, F. T. (2022). A survey of crypto ransomware attack detection methodologies: an evolving outlook. Sensors, 22(5), 1837.</w:t>
      </w:r>
    </w:p>
    <w:p w14:paraId="0889826C">
      <w:pPr>
        <w:pStyle w:val="9"/>
        <w:keepNext w:val="0"/>
        <w:keepLines w:val="0"/>
        <w:pageBreakBefore w:val="0"/>
        <w:widowControl/>
        <w:numPr>
          <w:ilvl w:val="0"/>
          <w:numId w:val="0"/>
        </w:numPr>
        <w:kinsoku/>
        <w:wordWrap/>
        <w:overflowPunct/>
        <w:topLinePunct w:val="0"/>
        <w:autoSpaceDE/>
        <w:autoSpaceDN/>
        <w:bidi w:val="0"/>
        <w:adjustRightInd/>
        <w:snapToGrid/>
        <w:spacing w:line="480" w:lineRule="auto"/>
        <w:ind w:left="482" w:leftChars="0" w:hanging="482" w:hangingChars="200"/>
        <w:jc w:val="both"/>
        <w:textAlignment w:val="auto"/>
        <w:rPr>
          <w:rFonts w:hint="default" w:ascii="Times New Roman" w:hAnsi="Times New Roman" w:eastAsia="SimSun" w:cs="Times New Roman"/>
          <w:b/>
          <w:bCs/>
          <w:color w:val="auto"/>
          <w:sz w:val="24"/>
          <w:szCs w:val="24"/>
          <w:lang w:val="en-US"/>
        </w:rPr>
      </w:pPr>
      <w:r>
        <w:rPr>
          <w:rFonts w:hint="default" w:ascii="Times New Roman" w:hAnsi="Times New Roman" w:eastAsia="SimSun" w:cs="Times New Roman"/>
          <w:b/>
          <w:bCs/>
          <w:color w:val="auto"/>
          <w:sz w:val="24"/>
          <w:szCs w:val="24"/>
          <w:lang w:val="en-US"/>
        </w:rPr>
        <w:fldChar w:fldCharType="begin"/>
      </w:r>
      <w:r>
        <w:rPr>
          <w:rFonts w:hint="default" w:ascii="Times New Roman" w:hAnsi="Times New Roman" w:eastAsia="SimSun" w:cs="Times New Roman"/>
          <w:b/>
          <w:bCs/>
          <w:color w:val="auto"/>
          <w:sz w:val="24"/>
          <w:szCs w:val="24"/>
          <w:lang w:val="en-US"/>
        </w:rPr>
        <w:instrText xml:space="preserve"> HYPERLINK "https://www.mdpi.com/1424-8220/22/5/1837" </w:instrText>
      </w:r>
      <w:r>
        <w:rPr>
          <w:rFonts w:hint="default" w:ascii="Times New Roman" w:hAnsi="Times New Roman" w:eastAsia="SimSun" w:cs="Times New Roman"/>
          <w:b/>
          <w:bCs/>
          <w:color w:val="auto"/>
          <w:sz w:val="24"/>
          <w:szCs w:val="24"/>
          <w:lang w:val="en-US"/>
        </w:rPr>
        <w:fldChar w:fldCharType="separate"/>
      </w:r>
      <w:r>
        <w:rPr>
          <w:rStyle w:val="7"/>
          <w:rFonts w:hint="default" w:ascii="Times New Roman" w:hAnsi="Times New Roman" w:eastAsia="SimSun" w:cs="Times New Roman"/>
          <w:b/>
          <w:bCs/>
          <w:sz w:val="24"/>
          <w:szCs w:val="24"/>
          <w:lang w:val="en-US"/>
        </w:rPr>
        <w:t>https://www.mdpi.com/1424-8220/22/5/1837</w:t>
      </w:r>
      <w:r>
        <w:rPr>
          <w:rFonts w:hint="default" w:ascii="Times New Roman" w:hAnsi="Times New Roman" w:eastAsia="SimSun" w:cs="Times New Roman"/>
          <w:b/>
          <w:bCs/>
          <w:color w:val="auto"/>
          <w:sz w:val="24"/>
          <w:szCs w:val="24"/>
          <w:lang w:val="en-US"/>
        </w:rPr>
        <w:fldChar w:fldCharType="end"/>
      </w:r>
    </w:p>
    <w:p w14:paraId="6231290E">
      <w:pPr>
        <w:pStyle w:val="9"/>
        <w:keepNext w:val="0"/>
        <w:keepLines w:val="0"/>
        <w:pageBreakBefore w:val="0"/>
        <w:widowControl/>
        <w:numPr>
          <w:ilvl w:val="0"/>
          <w:numId w:val="0"/>
        </w:numPr>
        <w:kinsoku/>
        <w:wordWrap/>
        <w:overflowPunct/>
        <w:topLinePunct w:val="0"/>
        <w:autoSpaceDE/>
        <w:autoSpaceDN/>
        <w:bidi w:val="0"/>
        <w:adjustRightInd/>
        <w:snapToGrid/>
        <w:spacing w:line="480" w:lineRule="auto"/>
        <w:ind w:left="480" w:leftChars="0" w:hanging="480" w:hangingChars="200"/>
        <w:jc w:val="both"/>
        <w:textAlignment w:val="auto"/>
        <w:rPr>
          <w:rFonts w:hint="default" w:ascii="Times New Roman" w:hAnsi="Times New Roman" w:eastAsia="SimSun" w:cs="Times New Roman"/>
          <w:b/>
          <w:bCs/>
          <w:color w:val="auto"/>
          <w:sz w:val="24"/>
          <w:szCs w:val="24"/>
          <w:lang w:val="en-US"/>
        </w:rPr>
      </w:pPr>
      <w:r>
        <w:rPr>
          <w:rFonts w:hint="default" w:ascii="Times New Roman" w:hAnsi="Times New Roman" w:eastAsia="SimSun" w:cs="Times New Roman"/>
          <w:i w:val="0"/>
          <w:iCs w:val="0"/>
          <w:caps w:val="0"/>
          <w:color w:val="auto"/>
          <w:spacing w:val="0"/>
          <w:sz w:val="24"/>
          <w:szCs w:val="24"/>
          <w:shd w:val="clear" w:fill="FFFFFF"/>
        </w:rPr>
        <w:t>McIntosh, T., Kayes, A. S. M., Chen, Y. P. P., Ng, A., &amp; Watters, P. (2021). Ransomware mitigation in the modern era: A comprehensive review, research challenges, and future directions. </w:t>
      </w:r>
      <w:r>
        <w:rPr>
          <w:rFonts w:hint="default" w:ascii="Times New Roman" w:hAnsi="Times New Roman" w:eastAsia="SimSun" w:cs="Times New Roman"/>
          <w:i/>
          <w:iCs/>
          <w:caps w:val="0"/>
          <w:color w:val="auto"/>
          <w:spacing w:val="0"/>
          <w:sz w:val="24"/>
          <w:szCs w:val="24"/>
          <w:shd w:val="clear" w:fill="FFFFFF"/>
        </w:rPr>
        <w:t>ACM Computing Surveys (CSUR)</w:t>
      </w:r>
      <w:r>
        <w:rPr>
          <w:rFonts w:hint="default" w:ascii="Times New Roman" w:hAnsi="Times New Roman" w:eastAsia="SimSun" w:cs="Times New Roman"/>
          <w:i w:val="0"/>
          <w:iCs w:val="0"/>
          <w:caps w:val="0"/>
          <w:color w:val="auto"/>
          <w:spacing w:val="0"/>
          <w:sz w:val="24"/>
          <w:szCs w:val="24"/>
          <w:shd w:val="clear" w:fill="FFFFFF"/>
        </w:rPr>
        <w:t>, </w:t>
      </w:r>
      <w:r>
        <w:rPr>
          <w:rFonts w:hint="default" w:ascii="Times New Roman" w:hAnsi="Times New Roman" w:eastAsia="SimSun" w:cs="Times New Roman"/>
          <w:i/>
          <w:iCs/>
          <w:caps w:val="0"/>
          <w:color w:val="auto"/>
          <w:spacing w:val="0"/>
          <w:sz w:val="24"/>
          <w:szCs w:val="24"/>
          <w:shd w:val="clear" w:fill="FFFFFF"/>
        </w:rPr>
        <w:t>54</w:t>
      </w:r>
      <w:r>
        <w:rPr>
          <w:rFonts w:hint="default" w:ascii="Times New Roman" w:hAnsi="Times New Roman" w:eastAsia="SimSun" w:cs="Times New Roman"/>
          <w:i w:val="0"/>
          <w:iCs w:val="0"/>
          <w:caps w:val="0"/>
          <w:color w:val="auto"/>
          <w:spacing w:val="0"/>
          <w:sz w:val="24"/>
          <w:szCs w:val="24"/>
          <w:shd w:val="clear" w:fill="FFFFFF"/>
        </w:rPr>
        <w:t>(9), 1-36.</w:t>
      </w:r>
    </w:p>
    <w:p w14:paraId="10BD5C18">
      <w:pPr>
        <w:pStyle w:val="9"/>
        <w:keepNext w:val="0"/>
        <w:keepLines w:val="0"/>
        <w:pageBreakBefore w:val="0"/>
        <w:widowControl/>
        <w:numPr>
          <w:ilvl w:val="0"/>
          <w:numId w:val="0"/>
        </w:numPr>
        <w:kinsoku/>
        <w:wordWrap/>
        <w:overflowPunct/>
        <w:topLinePunct w:val="0"/>
        <w:autoSpaceDE/>
        <w:autoSpaceDN/>
        <w:bidi w:val="0"/>
        <w:adjustRightInd/>
        <w:snapToGrid/>
        <w:spacing w:line="480" w:lineRule="auto"/>
        <w:ind w:left="482" w:leftChars="0" w:hanging="482" w:hangingChars="200"/>
        <w:jc w:val="both"/>
        <w:textAlignment w:val="auto"/>
        <w:rPr>
          <w:rFonts w:hint="default" w:ascii="Times New Roman" w:hAnsi="Times New Roman" w:eastAsia="SimSun" w:cs="Times New Roman"/>
          <w:b/>
          <w:bCs/>
          <w:color w:val="0070C0"/>
          <w:sz w:val="24"/>
          <w:szCs w:val="24"/>
          <w:lang w:val="en-US"/>
          <w14:textFill>
            <w14:gradFill>
              <w14:gsLst>
                <w14:gs w14:pos="0">
                  <w14:srgbClr w14:val="012D86"/>
                </w14:gs>
                <w14:gs w14:pos="100000">
                  <w14:srgbClr w14:val="0E2557"/>
                </w14:gs>
              </w14:gsLst>
              <w14:lin w14:scaled="0"/>
            </w14:gradFill>
          </w14:textFill>
        </w:rPr>
      </w:pPr>
      <w:r>
        <w:rPr>
          <w:rFonts w:hint="default" w:ascii="Times New Roman" w:hAnsi="Times New Roman" w:eastAsia="SimSun" w:cs="Times New Roman"/>
          <w:b/>
          <w:bCs/>
          <w:color w:val="0070C0"/>
          <w:sz w:val="24"/>
          <w:szCs w:val="24"/>
          <w:lang w:val="en-US"/>
          <w14:textFill>
            <w14:gradFill>
              <w14:gsLst>
                <w14:gs w14:pos="0">
                  <w14:srgbClr w14:val="012D86"/>
                </w14:gs>
                <w14:gs w14:pos="100000">
                  <w14:srgbClr w14:val="0E2557"/>
                </w14:gs>
              </w14:gsLst>
              <w14:lin w14:scaled="0"/>
            </w14:gradFill>
          </w14:textFill>
        </w:rPr>
        <w:fldChar w:fldCharType="begin"/>
      </w:r>
      <w:r>
        <w:rPr>
          <w:rFonts w:hint="default" w:ascii="Times New Roman" w:hAnsi="Times New Roman" w:eastAsia="SimSun" w:cs="Times New Roman"/>
          <w:b/>
          <w:bCs/>
          <w:color w:val="0070C0"/>
          <w:sz w:val="24"/>
          <w:szCs w:val="24"/>
          <w:lang w:val="en-US"/>
          <w14:textFill>
            <w14:gradFill>
              <w14:gsLst>
                <w14:gs w14:pos="0">
                  <w14:srgbClr w14:val="012D86"/>
                </w14:gs>
                <w14:gs w14:pos="100000">
                  <w14:srgbClr w14:val="0E2557"/>
                </w14:gs>
              </w14:gsLst>
              <w14:lin w14:scaled="0"/>
            </w14:gradFill>
          </w14:textFill>
        </w:rPr>
        <w:instrText xml:space="preserve"> HYPERLINK "https://dl.acm.org/doi/abs/10.1145/3479393" </w:instrText>
      </w:r>
      <w:r>
        <w:rPr>
          <w:rFonts w:hint="default" w:ascii="Times New Roman" w:hAnsi="Times New Roman" w:eastAsia="SimSun" w:cs="Times New Roman"/>
          <w:b/>
          <w:bCs/>
          <w:color w:val="0070C0"/>
          <w:sz w:val="24"/>
          <w:szCs w:val="24"/>
          <w:lang w:val="en-US"/>
          <w14:textFill>
            <w14:gradFill>
              <w14:gsLst>
                <w14:gs w14:pos="0">
                  <w14:srgbClr w14:val="012D86"/>
                </w14:gs>
                <w14:gs w14:pos="100000">
                  <w14:srgbClr w14:val="0E2557"/>
                </w14:gs>
              </w14:gsLst>
              <w14:lin w14:scaled="0"/>
            </w14:gradFill>
          </w14:textFill>
        </w:rPr>
        <w:fldChar w:fldCharType="separate"/>
      </w:r>
      <w:r>
        <w:rPr>
          <w:rFonts w:hint="default" w:ascii="Times New Roman" w:hAnsi="Times New Roman" w:eastAsia="SimSun" w:cs="Times New Roman"/>
          <w:b/>
          <w:bCs/>
          <w:color w:val="0070C0"/>
          <w:sz w:val="24"/>
          <w:szCs w:val="24"/>
          <w:lang w:val="en-US"/>
          <w14:textFill>
            <w14:gradFill>
              <w14:gsLst>
                <w14:gs w14:pos="0">
                  <w14:srgbClr w14:val="012D86"/>
                </w14:gs>
                <w14:gs w14:pos="100000">
                  <w14:srgbClr w14:val="0E2557"/>
                </w14:gs>
              </w14:gsLst>
              <w14:lin w14:scaled="0"/>
            </w14:gradFill>
          </w14:textFill>
        </w:rPr>
        <w:t>https://dl.acm.org/doi/abs/10.1145/3479393</w:t>
      </w:r>
      <w:r>
        <w:rPr>
          <w:rFonts w:hint="default" w:ascii="Times New Roman" w:hAnsi="Times New Roman" w:eastAsia="SimSun" w:cs="Times New Roman"/>
          <w:b/>
          <w:bCs/>
          <w:color w:val="0070C0"/>
          <w:sz w:val="24"/>
          <w:szCs w:val="24"/>
          <w:lang w:val="en-US"/>
          <w14:textFill>
            <w14:gradFill>
              <w14:gsLst>
                <w14:gs w14:pos="0">
                  <w14:srgbClr w14:val="012D86"/>
                </w14:gs>
                <w14:gs w14:pos="100000">
                  <w14:srgbClr w14:val="0E2557"/>
                </w14:gs>
              </w14:gsLst>
              <w14:lin w14:scaled="0"/>
            </w14:gradFill>
          </w14:textFill>
        </w:rPr>
        <w:fldChar w:fldCharType="end"/>
      </w:r>
    </w:p>
    <w:p w14:paraId="766C4A51">
      <w:pPr>
        <w:pStyle w:val="9"/>
        <w:keepNext w:val="0"/>
        <w:keepLines w:val="0"/>
        <w:pageBreakBefore w:val="0"/>
        <w:widowControl/>
        <w:numPr>
          <w:ilvl w:val="0"/>
          <w:numId w:val="0"/>
        </w:numPr>
        <w:kinsoku/>
        <w:wordWrap/>
        <w:overflowPunct/>
        <w:topLinePunct w:val="0"/>
        <w:autoSpaceDE/>
        <w:autoSpaceDN/>
        <w:bidi w:val="0"/>
        <w:adjustRightInd/>
        <w:snapToGrid/>
        <w:spacing w:line="480" w:lineRule="auto"/>
        <w:ind w:left="480" w:leftChars="0" w:hanging="480" w:hangingChars="200"/>
        <w:jc w:val="both"/>
        <w:textAlignment w:val="auto"/>
        <w:rPr>
          <w:rFonts w:hint="default" w:ascii="Times New Roman" w:hAnsi="Times New Roman" w:eastAsia="SimSun" w:cs="Times New Roman"/>
          <w:b/>
          <w:bCs/>
          <w:color w:val="auto"/>
          <w:sz w:val="24"/>
          <w:szCs w:val="24"/>
          <w:lang w:val="en-US"/>
        </w:rPr>
      </w:pPr>
      <w:r>
        <w:rPr>
          <w:rFonts w:hint="default" w:ascii="Times New Roman" w:hAnsi="Times New Roman" w:eastAsia="SimSun" w:cs="Times New Roman"/>
          <w:i w:val="0"/>
          <w:iCs w:val="0"/>
          <w:caps w:val="0"/>
          <w:color w:val="auto"/>
          <w:spacing w:val="0"/>
          <w:sz w:val="24"/>
          <w:szCs w:val="24"/>
          <w:shd w:val="clear" w:fill="FFFFFF"/>
        </w:rPr>
        <w:t>Connolly, L. Y., &amp; Wall, D. S. (2019). The rise of crypto-ransomware in a changing cybercrime landscape: Taxonomising countermeasures. </w:t>
      </w:r>
      <w:r>
        <w:rPr>
          <w:rFonts w:hint="default" w:ascii="Times New Roman" w:hAnsi="Times New Roman" w:eastAsia="SimSun" w:cs="Times New Roman"/>
          <w:i/>
          <w:iCs/>
          <w:caps w:val="0"/>
          <w:color w:val="auto"/>
          <w:spacing w:val="0"/>
          <w:sz w:val="24"/>
          <w:szCs w:val="24"/>
          <w:shd w:val="clear" w:fill="FFFFFF"/>
        </w:rPr>
        <w:t>Computers &amp; Security</w:t>
      </w:r>
      <w:r>
        <w:rPr>
          <w:rFonts w:hint="default" w:ascii="Times New Roman" w:hAnsi="Times New Roman" w:eastAsia="SimSun" w:cs="Times New Roman"/>
          <w:i w:val="0"/>
          <w:iCs w:val="0"/>
          <w:caps w:val="0"/>
          <w:color w:val="auto"/>
          <w:spacing w:val="0"/>
          <w:sz w:val="24"/>
          <w:szCs w:val="24"/>
          <w:shd w:val="clear" w:fill="FFFFFF"/>
        </w:rPr>
        <w:t>, </w:t>
      </w:r>
      <w:r>
        <w:rPr>
          <w:rFonts w:hint="default" w:ascii="Times New Roman" w:hAnsi="Times New Roman" w:eastAsia="SimSun" w:cs="Times New Roman"/>
          <w:i/>
          <w:iCs/>
          <w:caps w:val="0"/>
          <w:color w:val="auto"/>
          <w:spacing w:val="0"/>
          <w:sz w:val="24"/>
          <w:szCs w:val="24"/>
          <w:shd w:val="clear" w:fill="FFFFFF"/>
        </w:rPr>
        <w:t>87</w:t>
      </w:r>
      <w:r>
        <w:rPr>
          <w:rFonts w:hint="default" w:ascii="Times New Roman" w:hAnsi="Times New Roman" w:eastAsia="SimSun" w:cs="Times New Roman"/>
          <w:i w:val="0"/>
          <w:iCs w:val="0"/>
          <w:caps w:val="0"/>
          <w:color w:val="auto"/>
          <w:spacing w:val="0"/>
          <w:sz w:val="24"/>
          <w:szCs w:val="24"/>
          <w:shd w:val="clear" w:fill="FFFFFF"/>
        </w:rPr>
        <w:t>, 101568.</w:t>
      </w:r>
    </w:p>
    <w:p w14:paraId="3E134540">
      <w:pPr>
        <w:pStyle w:val="9"/>
        <w:keepNext w:val="0"/>
        <w:keepLines w:val="0"/>
        <w:pageBreakBefore w:val="0"/>
        <w:widowControl/>
        <w:numPr>
          <w:ilvl w:val="0"/>
          <w:numId w:val="0"/>
        </w:numPr>
        <w:kinsoku/>
        <w:wordWrap/>
        <w:overflowPunct/>
        <w:topLinePunct w:val="0"/>
        <w:autoSpaceDE/>
        <w:autoSpaceDN/>
        <w:bidi w:val="0"/>
        <w:adjustRightInd/>
        <w:snapToGrid/>
        <w:spacing w:line="480" w:lineRule="auto"/>
        <w:ind w:left="482" w:leftChars="0" w:hanging="482" w:hangingChars="200"/>
        <w:jc w:val="both"/>
        <w:textAlignment w:val="auto"/>
        <w:rPr>
          <w:rFonts w:hint="default" w:ascii="Times New Roman" w:hAnsi="Times New Roman" w:eastAsia="SimSun" w:cs="Times New Roman"/>
          <w:b/>
          <w:bCs/>
          <w:color w:val="0070C0"/>
          <w:sz w:val="24"/>
          <w:szCs w:val="24"/>
          <w:lang w:val="en-US"/>
          <w14:textFill>
            <w14:gradFill>
              <w14:gsLst>
                <w14:gs w14:pos="0">
                  <w14:srgbClr w14:val="012D86"/>
                </w14:gs>
                <w14:gs w14:pos="100000">
                  <w14:srgbClr w14:val="0E2557"/>
                </w14:gs>
              </w14:gsLst>
              <w14:lin w14:scaled="0"/>
            </w14:gradFill>
          </w14:textFill>
        </w:rPr>
      </w:pPr>
      <w:r>
        <w:rPr>
          <w:rFonts w:hint="default" w:ascii="Times New Roman" w:hAnsi="Times New Roman" w:eastAsia="SimSun" w:cs="Times New Roman"/>
          <w:b/>
          <w:bCs/>
          <w:color w:val="0070C0"/>
          <w:sz w:val="24"/>
          <w:szCs w:val="24"/>
          <w:lang w:val="en-US"/>
          <w14:textFill>
            <w14:gradFill>
              <w14:gsLst>
                <w14:gs w14:pos="0">
                  <w14:srgbClr w14:val="012D86"/>
                </w14:gs>
                <w14:gs w14:pos="100000">
                  <w14:srgbClr w14:val="0E2557"/>
                </w14:gs>
              </w14:gsLst>
              <w14:lin w14:scaled="0"/>
            </w14:gradFill>
          </w14:textFill>
        </w:rPr>
        <w:fldChar w:fldCharType="begin"/>
      </w:r>
      <w:r>
        <w:rPr>
          <w:rFonts w:hint="default" w:ascii="Times New Roman" w:hAnsi="Times New Roman" w:eastAsia="SimSun" w:cs="Times New Roman"/>
          <w:b/>
          <w:bCs/>
          <w:color w:val="0070C0"/>
          <w:sz w:val="24"/>
          <w:szCs w:val="24"/>
          <w:lang w:val="en-US"/>
          <w14:textFill>
            <w14:gradFill>
              <w14:gsLst>
                <w14:gs w14:pos="0">
                  <w14:srgbClr w14:val="012D86"/>
                </w14:gs>
                <w14:gs w14:pos="100000">
                  <w14:srgbClr w14:val="0E2557"/>
                </w14:gs>
              </w14:gsLst>
              <w14:lin w14:scaled="0"/>
            </w14:gradFill>
          </w14:textFill>
        </w:rPr>
        <w:instrText xml:space="preserve"> HYPERLINK "https://www.sciencedirect.com/science/article/pii/S0167404819301336" </w:instrText>
      </w:r>
      <w:r>
        <w:rPr>
          <w:rFonts w:hint="default" w:ascii="Times New Roman" w:hAnsi="Times New Roman" w:eastAsia="SimSun" w:cs="Times New Roman"/>
          <w:b/>
          <w:bCs/>
          <w:color w:val="0070C0"/>
          <w:sz w:val="24"/>
          <w:szCs w:val="24"/>
          <w:lang w:val="en-US"/>
          <w14:textFill>
            <w14:gradFill>
              <w14:gsLst>
                <w14:gs w14:pos="0">
                  <w14:srgbClr w14:val="012D86"/>
                </w14:gs>
                <w14:gs w14:pos="100000">
                  <w14:srgbClr w14:val="0E2557"/>
                </w14:gs>
              </w14:gsLst>
              <w14:lin w14:scaled="0"/>
            </w14:gradFill>
          </w14:textFill>
        </w:rPr>
        <w:fldChar w:fldCharType="separate"/>
      </w:r>
      <w:r>
        <w:rPr>
          <w:rFonts w:hint="default" w:ascii="Times New Roman" w:hAnsi="Times New Roman" w:eastAsia="SimSun" w:cs="Times New Roman"/>
          <w:b/>
          <w:bCs/>
          <w:color w:val="0070C0"/>
          <w:sz w:val="24"/>
          <w:szCs w:val="24"/>
          <w:lang w:val="en-US"/>
          <w14:textFill>
            <w14:gradFill>
              <w14:gsLst>
                <w14:gs w14:pos="0">
                  <w14:srgbClr w14:val="012D86"/>
                </w14:gs>
                <w14:gs w14:pos="100000">
                  <w14:srgbClr w14:val="0E2557"/>
                </w14:gs>
              </w14:gsLst>
              <w14:lin w14:scaled="0"/>
            </w14:gradFill>
          </w14:textFill>
        </w:rPr>
        <w:t>https://www.sciencedirect.com/science/article/pii/S0167404819301336</w:t>
      </w:r>
      <w:r>
        <w:rPr>
          <w:rFonts w:hint="default" w:ascii="Times New Roman" w:hAnsi="Times New Roman" w:eastAsia="SimSun" w:cs="Times New Roman"/>
          <w:b/>
          <w:bCs/>
          <w:color w:val="0070C0"/>
          <w:sz w:val="24"/>
          <w:szCs w:val="24"/>
          <w:lang w:val="en-US"/>
          <w14:textFill>
            <w14:gradFill>
              <w14:gsLst>
                <w14:gs w14:pos="0">
                  <w14:srgbClr w14:val="012D86"/>
                </w14:gs>
                <w14:gs w14:pos="100000">
                  <w14:srgbClr w14:val="0E2557"/>
                </w14:gs>
              </w14:gsLst>
              <w14:lin w14:scaled="0"/>
            </w14:gradFill>
          </w14:textFill>
        </w:rPr>
        <w:fldChar w:fldCharType="end"/>
      </w:r>
    </w:p>
    <w:p w14:paraId="6DE9A877">
      <w:pPr>
        <w:pStyle w:val="9"/>
        <w:keepNext w:val="0"/>
        <w:keepLines w:val="0"/>
        <w:pageBreakBefore w:val="0"/>
        <w:widowControl/>
        <w:numPr>
          <w:ilvl w:val="0"/>
          <w:numId w:val="0"/>
        </w:numPr>
        <w:kinsoku/>
        <w:wordWrap/>
        <w:overflowPunct/>
        <w:topLinePunct w:val="0"/>
        <w:autoSpaceDE/>
        <w:autoSpaceDN/>
        <w:bidi w:val="0"/>
        <w:adjustRightInd/>
        <w:snapToGrid/>
        <w:spacing w:line="480" w:lineRule="auto"/>
        <w:ind w:left="480" w:leftChars="0" w:hanging="480" w:hangingChars="200"/>
        <w:jc w:val="both"/>
        <w:textAlignment w:val="auto"/>
        <w:rPr>
          <w:rFonts w:hint="default" w:ascii="Times New Roman" w:hAnsi="Times New Roman" w:eastAsia="SimSun" w:cs="Times New Roman"/>
          <w:b/>
          <w:bCs/>
          <w:color w:val="auto"/>
          <w:sz w:val="24"/>
          <w:szCs w:val="24"/>
          <w:lang w:val="en-US"/>
        </w:rPr>
      </w:pPr>
      <w:r>
        <w:rPr>
          <w:rFonts w:hint="default" w:ascii="Times New Roman" w:hAnsi="Times New Roman" w:eastAsia="SimSun" w:cs="Times New Roman"/>
          <w:i w:val="0"/>
          <w:iCs w:val="0"/>
          <w:caps w:val="0"/>
          <w:color w:val="auto"/>
          <w:spacing w:val="0"/>
          <w:sz w:val="24"/>
          <w:szCs w:val="24"/>
          <w:shd w:val="clear" w:fill="FFFFFF"/>
        </w:rPr>
        <w:t>Yuryna Connolly, L., Wall, D. S., Lang, M., &amp; Oddson, B. (2020). An empirical study of ransomware attacks on organizations: an assessment of severity and salient factors affecting vulnerability. </w:t>
      </w:r>
      <w:r>
        <w:rPr>
          <w:rFonts w:hint="default" w:ascii="Times New Roman" w:hAnsi="Times New Roman" w:eastAsia="SimSun" w:cs="Times New Roman"/>
          <w:i/>
          <w:iCs/>
          <w:caps w:val="0"/>
          <w:color w:val="auto"/>
          <w:spacing w:val="0"/>
          <w:sz w:val="24"/>
          <w:szCs w:val="24"/>
          <w:shd w:val="clear" w:fill="FFFFFF"/>
        </w:rPr>
        <w:t>Journal of Cybersecurity</w:t>
      </w:r>
      <w:r>
        <w:rPr>
          <w:rFonts w:hint="default" w:ascii="Times New Roman" w:hAnsi="Times New Roman" w:eastAsia="SimSun" w:cs="Times New Roman"/>
          <w:i w:val="0"/>
          <w:iCs w:val="0"/>
          <w:caps w:val="0"/>
          <w:color w:val="auto"/>
          <w:spacing w:val="0"/>
          <w:sz w:val="24"/>
          <w:szCs w:val="24"/>
          <w:shd w:val="clear" w:fill="FFFFFF"/>
        </w:rPr>
        <w:t>, </w:t>
      </w:r>
      <w:r>
        <w:rPr>
          <w:rFonts w:hint="default" w:ascii="Times New Roman" w:hAnsi="Times New Roman" w:eastAsia="SimSun" w:cs="Times New Roman"/>
          <w:i/>
          <w:iCs/>
          <w:caps w:val="0"/>
          <w:color w:val="auto"/>
          <w:spacing w:val="0"/>
          <w:sz w:val="24"/>
          <w:szCs w:val="24"/>
          <w:shd w:val="clear" w:fill="FFFFFF"/>
        </w:rPr>
        <w:t>6</w:t>
      </w:r>
      <w:r>
        <w:rPr>
          <w:rFonts w:hint="default" w:ascii="Times New Roman" w:hAnsi="Times New Roman" w:eastAsia="SimSun" w:cs="Times New Roman"/>
          <w:i w:val="0"/>
          <w:iCs w:val="0"/>
          <w:caps w:val="0"/>
          <w:color w:val="auto"/>
          <w:spacing w:val="0"/>
          <w:sz w:val="24"/>
          <w:szCs w:val="24"/>
          <w:shd w:val="clear" w:fill="FFFFFF"/>
        </w:rPr>
        <w:t>(1), tyaa023.</w:t>
      </w:r>
    </w:p>
    <w:p w14:paraId="3450A079">
      <w:pPr>
        <w:pStyle w:val="9"/>
        <w:keepNext w:val="0"/>
        <w:keepLines w:val="0"/>
        <w:pageBreakBefore w:val="0"/>
        <w:widowControl/>
        <w:numPr>
          <w:ilvl w:val="0"/>
          <w:numId w:val="0"/>
        </w:numPr>
        <w:kinsoku/>
        <w:wordWrap/>
        <w:overflowPunct/>
        <w:topLinePunct w:val="0"/>
        <w:autoSpaceDE/>
        <w:autoSpaceDN/>
        <w:bidi w:val="0"/>
        <w:adjustRightInd/>
        <w:snapToGrid/>
        <w:spacing w:line="480" w:lineRule="auto"/>
        <w:ind w:left="482" w:leftChars="0" w:hanging="482" w:hangingChars="200"/>
        <w:jc w:val="both"/>
        <w:textAlignment w:val="auto"/>
        <w:rPr>
          <w:rFonts w:hint="default" w:ascii="Times New Roman" w:hAnsi="Times New Roman" w:eastAsia="SimSun" w:cs="Times New Roman"/>
          <w:b/>
          <w:bCs/>
          <w:color w:val="auto"/>
          <w:sz w:val="24"/>
          <w:szCs w:val="24"/>
          <w:lang w:val="en-US"/>
        </w:rPr>
      </w:pPr>
      <w:r>
        <w:rPr>
          <w:rFonts w:hint="default" w:ascii="Times New Roman" w:hAnsi="Times New Roman" w:eastAsia="SimSun" w:cs="Times New Roman"/>
          <w:b/>
          <w:bCs/>
          <w:color w:val="auto"/>
          <w:sz w:val="24"/>
          <w:szCs w:val="24"/>
          <w:lang w:val="en-US"/>
        </w:rPr>
        <w:fldChar w:fldCharType="begin"/>
      </w:r>
      <w:r>
        <w:rPr>
          <w:rFonts w:hint="default" w:ascii="Times New Roman" w:hAnsi="Times New Roman" w:eastAsia="SimSun" w:cs="Times New Roman"/>
          <w:b/>
          <w:bCs/>
          <w:color w:val="auto"/>
          <w:sz w:val="24"/>
          <w:szCs w:val="24"/>
          <w:lang w:val="en-US"/>
        </w:rPr>
        <w:instrText xml:space="preserve"> HYPERLINK "https://academic.oup.com/cybersecurity/article/6/1/tyaa023/6047253" </w:instrText>
      </w:r>
      <w:r>
        <w:rPr>
          <w:rFonts w:hint="default" w:ascii="Times New Roman" w:hAnsi="Times New Roman" w:eastAsia="SimSun" w:cs="Times New Roman"/>
          <w:b/>
          <w:bCs/>
          <w:color w:val="auto"/>
          <w:sz w:val="24"/>
          <w:szCs w:val="24"/>
          <w:lang w:val="en-US"/>
        </w:rPr>
        <w:fldChar w:fldCharType="separate"/>
      </w:r>
      <w:r>
        <w:rPr>
          <w:rStyle w:val="7"/>
          <w:rFonts w:hint="default" w:ascii="Times New Roman" w:hAnsi="Times New Roman" w:eastAsia="SimSun" w:cs="Times New Roman"/>
          <w:b/>
          <w:bCs/>
          <w:sz w:val="24"/>
          <w:szCs w:val="24"/>
          <w:lang w:val="en-US"/>
        </w:rPr>
        <w:t>https://academic.oup.com/cybersecurity/article/6/1/tyaa023/6047253</w:t>
      </w:r>
      <w:r>
        <w:rPr>
          <w:rFonts w:hint="default" w:ascii="Times New Roman" w:hAnsi="Times New Roman" w:eastAsia="SimSun" w:cs="Times New Roman"/>
          <w:b/>
          <w:bCs/>
          <w:color w:val="auto"/>
          <w:sz w:val="24"/>
          <w:szCs w:val="24"/>
          <w:lang w:val="en-US"/>
        </w:rPr>
        <w:fldChar w:fldCharType="end"/>
      </w:r>
    </w:p>
    <w:p w14:paraId="2C0A1569">
      <w:pPr>
        <w:pStyle w:val="9"/>
        <w:keepNext w:val="0"/>
        <w:keepLines w:val="0"/>
        <w:pageBreakBefore w:val="0"/>
        <w:widowControl/>
        <w:numPr>
          <w:ilvl w:val="0"/>
          <w:numId w:val="0"/>
        </w:numPr>
        <w:kinsoku/>
        <w:wordWrap/>
        <w:overflowPunct/>
        <w:topLinePunct w:val="0"/>
        <w:autoSpaceDE/>
        <w:autoSpaceDN/>
        <w:bidi w:val="0"/>
        <w:adjustRightInd/>
        <w:snapToGrid/>
        <w:spacing w:line="480" w:lineRule="auto"/>
        <w:ind w:left="480" w:leftChars="0" w:hanging="480" w:hangingChars="200"/>
        <w:jc w:val="both"/>
        <w:textAlignment w:val="auto"/>
        <w:rPr>
          <w:rFonts w:hint="default" w:ascii="Times New Roman" w:hAnsi="Times New Roman" w:eastAsia="SimSun" w:cs="Times New Roman"/>
          <w:i w:val="0"/>
          <w:iCs w:val="0"/>
          <w:caps w:val="0"/>
          <w:color w:val="auto"/>
          <w:spacing w:val="0"/>
          <w:sz w:val="24"/>
          <w:szCs w:val="24"/>
          <w:shd w:val="clear" w:fill="FFFFFF"/>
          <w:lang w:val="en-US"/>
        </w:rPr>
      </w:pPr>
      <w:r>
        <w:rPr>
          <w:rFonts w:hint="default" w:ascii="Times New Roman" w:hAnsi="Times New Roman" w:eastAsia="SimSun" w:cs="Times New Roman"/>
          <w:i w:val="0"/>
          <w:iCs w:val="0"/>
          <w:caps w:val="0"/>
          <w:color w:val="auto"/>
          <w:spacing w:val="0"/>
          <w:sz w:val="24"/>
          <w:szCs w:val="24"/>
          <w:shd w:val="clear" w:fill="FFFFFF"/>
        </w:rPr>
        <w:t>Teichmann, F. (2023). Ransomware attacks in the context of generative artificial intelligence—an experimental study. International Cybersecurity Law Review, 4(4), 399-414.</w:t>
      </w:r>
    </w:p>
    <w:p w14:paraId="4FFD2587">
      <w:pPr>
        <w:pStyle w:val="9"/>
        <w:keepNext w:val="0"/>
        <w:keepLines w:val="0"/>
        <w:pageBreakBefore w:val="0"/>
        <w:widowControl/>
        <w:numPr>
          <w:ilvl w:val="0"/>
          <w:numId w:val="0"/>
        </w:numPr>
        <w:kinsoku/>
        <w:wordWrap/>
        <w:overflowPunct/>
        <w:topLinePunct w:val="0"/>
        <w:autoSpaceDE/>
        <w:autoSpaceDN/>
        <w:bidi w:val="0"/>
        <w:adjustRightInd/>
        <w:snapToGrid/>
        <w:spacing w:line="480" w:lineRule="auto"/>
        <w:ind w:left="482" w:leftChars="0" w:hanging="482" w:hangingChars="200"/>
        <w:jc w:val="both"/>
        <w:textAlignment w:val="auto"/>
        <w:rPr>
          <w:rFonts w:hint="default" w:ascii="Times New Roman" w:hAnsi="Times New Roman" w:eastAsia="SimSun" w:cs="Times New Roman"/>
          <w:i w:val="0"/>
          <w:iCs w:val="0"/>
          <w:caps w:val="0"/>
          <w:color w:val="auto"/>
          <w:spacing w:val="0"/>
          <w:sz w:val="24"/>
          <w:szCs w:val="24"/>
          <w:shd w:val="clear" w:fill="FFFFFF"/>
          <w:lang w:val="en-US"/>
        </w:rPr>
      </w:pPr>
      <w:r>
        <w:rPr>
          <w:rFonts w:hint="default" w:ascii="Times New Roman" w:hAnsi="Times New Roman" w:eastAsia="SimSun" w:cs="Times New Roman"/>
          <w:b/>
          <w:bCs/>
          <w:color w:val="auto"/>
          <w:sz w:val="24"/>
          <w:szCs w:val="24"/>
          <w:lang w:val="en-US"/>
        </w:rPr>
        <w:fldChar w:fldCharType="begin"/>
      </w:r>
      <w:r>
        <w:rPr>
          <w:rFonts w:hint="default" w:ascii="Times New Roman" w:hAnsi="Times New Roman" w:eastAsia="SimSun" w:cs="Times New Roman"/>
          <w:b/>
          <w:bCs/>
          <w:color w:val="auto"/>
          <w:sz w:val="24"/>
          <w:szCs w:val="24"/>
          <w:lang w:val="en-US"/>
        </w:rPr>
        <w:instrText xml:space="preserve"> HYPERLINK "https://link.springer.com/article/10.1365/s43439-023-00094-x" </w:instrText>
      </w:r>
      <w:r>
        <w:rPr>
          <w:rFonts w:hint="default" w:ascii="Times New Roman" w:hAnsi="Times New Roman" w:eastAsia="SimSun" w:cs="Times New Roman"/>
          <w:b/>
          <w:bCs/>
          <w:color w:val="auto"/>
          <w:sz w:val="24"/>
          <w:szCs w:val="24"/>
          <w:lang w:val="en-US"/>
        </w:rPr>
        <w:fldChar w:fldCharType="separate"/>
      </w:r>
      <w:r>
        <w:rPr>
          <w:rStyle w:val="7"/>
          <w:rFonts w:hint="default" w:ascii="Times New Roman" w:hAnsi="Times New Roman" w:eastAsia="SimSun" w:cs="Times New Roman"/>
          <w:b/>
          <w:bCs/>
          <w:sz w:val="24"/>
          <w:szCs w:val="24"/>
          <w:lang w:val="en-US"/>
        </w:rPr>
        <w:t>https://link.springer.com/article/10.1365/s43439-023-00094-x</w:t>
      </w:r>
      <w:r>
        <w:rPr>
          <w:rFonts w:hint="default" w:ascii="Times New Roman" w:hAnsi="Times New Roman" w:eastAsia="SimSun" w:cs="Times New Roman"/>
          <w:b/>
          <w:bCs/>
          <w:color w:val="auto"/>
          <w:sz w:val="24"/>
          <w:szCs w:val="24"/>
          <w:lang w:val="en-US"/>
        </w:rPr>
        <w:fldChar w:fldCharType="end"/>
      </w:r>
    </w:p>
    <w:p w14:paraId="57E9B7F1">
      <w:pPr>
        <w:pStyle w:val="9"/>
        <w:keepNext w:val="0"/>
        <w:keepLines w:val="0"/>
        <w:pageBreakBefore w:val="0"/>
        <w:widowControl/>
        <w:numPr>
          <w:ilvl w:val="0"/>
          <w:numId w:val="0"/>
        </w:numPr>
        <w:kinsoku/>
        <w:wordWrap/>
        <w:overflowPunct/>
        <w:topLinePunct w:val="0"/>
        <w:autoSpaceDE/>
        <w:autoSpaceDN/>
        <w:bidi w:val="0"/>
        <w:adjustRightInd/>
        <w:snapToGrid/>
        <w:spacing w:line="480" w:lineRule="auto"/>
        <w:ind w:left="480" w:leftChars="0" w:hanging="480" w:hangingChars="200"/>
        <w:jc w:val="both"/>
        <w:textAlignment w:val="auto"/>
        <w:rPr>
          <w:rFonts w:hint="default" w:ascii="Times New Roman" w:hAnsi="Times New Roman" w:eastAsia="SimSun" w:cs="Times New Roman"/>
          <w:i w:val="0"/>
          <w:iCs w:val="0"/>
          <w:caps w:val="0"/>
          <w:color w:val="auto"/>
          <w:spacing w:val="0"/>
          <w:sz w:val="24"/>
          <w:szCs w:val="24"/>
          <w:shd w:val="clear" w:fill="FFFFFF"/>
          <w:lang w:val="en-US"/>
        </w:rPr>
      </w:pPr>
      <w:r>
        <w:rPr>
          <w:rFonts w:hint="default" w:ascii="Times New Roman" w:hAnsi="Times New Roman" w:eastAsia="SimSun" w:cs="Times New Roman"/>
          <w:i w:val="0"/>
          <w:iCs w:val="0"/>
          <w:caps w:val="0"/>
          <w:color w:val="auto"/>
          <w:spacing w:val="0"/>
          <w:sz w:val="24"/>
          <w:szCs w:val="24"/>
          <w:shd w:val="clear" w:fill="FFFFFF"/>
        </w:rPr>
        <w:t>Bello, A., &amp; Maurushat, A. (2020). Technical and behavioural training and awareness solutions for mitigating ransomware attacks. In Applied Informatics and Cybernetics in Intelligent Systems: Proceedings of the 9th Computer Science On-line Conference 2020, Volume 3 9 (pp. 164-176). Springer International Publishing.</w:t>
      </w:r>
    </w:p>
    <w:p w14:paraId="600EE53C">
      <w:pPr>
        <w:pStyle w:val="9"/>
        <w:keepNext w:val="0"/>
        <w:keepLines w:val="0"/>
        <w:pageBreakBefore w:val="0"/>
        <w:widowControl/>
        <w:numPr>
          <w:ilvl w:val="0"/>
          <w:numId w:val="0"/>
        </w:numPr>
        <w:kinsoku/>
        <w:wordWrap/>
        <w:overflowPunct/>
        <w:topLinePunct w:val="0"/>
        <w:autoSpaceDE/>
        <w:autoSpaceDN/>
        <w:bidi w:val="0"/>
        <w:adjustRightInd/>
        <w:snapToGrid/>
        <w:spacing w:line="480" w:lineRule="auto"/>
        <w:ind w:left="480" w:leftChars="0" w:hanging="480" w:hangingChars="200"/>
        <w:jc w:val="both"/>
        <w:textAlignment w:val="auto"/>
        <w:rPr>
          <w:rFonts w:hint="default" w:ascii="Times New Roman" w:hAnsi="Times New Roman" w:eastAsia="SimSun" w:cs="Times New Roman"/>
          <w:i w:val="0"/>
          <w:iCs w:val="0"/>
          <w:caps w:val="0"/>
          <w:color w:val="auto"/>
          <w:spacing w:val="0"/>
          <w:sz w:val="24"/>
          <w:szCs w:val="24"/>
          <w:shd w:val="clear" w:fill="FFFFFF"/>
          <w:lang w:val="en-US"/>
        </w:rPr>
      </w:pPr>
      <w:r>
        <w:rPr>
          <w:rFonts w:hint="default" w:ascii="Times New Roman" w:hAnsi="Times New Roman" w:eastAsia="SimSun" w:cs="Times New Roman"/>
          <w:i w:val="0"/>
          <w:iCs w:val="0"/>
          <w:caps w:val="0"/>
          <w:color w:val="auto"/>
          <w:spacing w:val="0"/>
          <w:sz w:val="24"/>
          <w:szCs w:val="24"/>
          <w:shd w:val="clear" w:fill="FFFFFF"/>
          <w:lang w:val="en-US"/>
        </w:rPr>
        <w:fldChar w:fldCharType="begin"/>
      </w:r>
      <w:r>
        <w:rPr>
          <w:rFonts w:hint="default" w:ascii="Times New Roman" w:hAnsi="Times New Roman" w:eastAsia="SimSun" w:cs="Times New Roman"/>
          <w:i w:val="0"/>
          <w:iCs w:val="0"/>
          <w:caps w:val="0"/>
          <w:color w:val="auto"/>
          <w:spacing w:val="0"/>
          <w:sz w:val="24"/>
          <w:szCs w:val="24"/>
          <w:shd w:val="clear" w:fill="FFFFFF"/>
          <w:lang w:val="en-US"/>
        </w:rPr>
        <w:instrText xml:space="preserve"> HYPERLINK "https://link.springer.com/chapter/10.1007/978-3-030-51974-2_14" </w:instrText>
      </w:r>
      <w:r>
        <w:rPr>
          <w:rFonts w:hint="default" w:ascii="Times New Roman" w:hAnsi="Times New Roman" w:eastAsia="SimSun" w:cs="Times New Roman"/>
          <w:i w:val="0"/>
          <w:iCs w:val="0"/>
          <w:caps w:val="0"/>
          <w:color w:val="auto"/>
          <w:spacing w:val="0"/>
          <w:sz w:val="24"/>
          <w:szCs w:val="24"/>
          <w:shd w:val="clear" w:fill="FFFFFF"/>
          <w:lang w:val="en-US"/>
        </w:rPr>
        <w:fldChar w:fldCharType="separate"/>
      </w:r>
      <w:r>
        <w:rPr>
          <w:rStyle w:val="7"/>
          <w:rFonts w:hint="default" w:ascii="Times New Roman" w:hAnsi="Times New Roman" w:eastAsia="SimSun" w:cs="Times New Roman"/>
          <w:i w:val="0"/>
          <w:iCs w:val="0"/>
          <w:caps w:val="0"/>
          <w:spacing w:val="0"/>
          <w:sz w:val="24"/>
          <w:szCs w:val="24"/>
          <w:shd w:val="clear" w:fill="FFFFFF"/>
          <w:lang w:val="en-US"/>
        </w:rPr>
        <w:t>https://link.springer.com/chapter/10.1007/978-3-030-51974-2_14</w:t>
      </w:r>
      <w:r>
        <w:rPr>
          <w:rFonts w:hint="default" w:ascii="Times New Roman" w:hAnsi="Times New Roman" w:eastAsia="SimSun" w:cs="Times New Roman"/>
          <w:i w:val="0"/>
          <w:iCs w:val="0"/>
          <w:caps w:val="0"/>
          <w:color w:val="auto"/>
          <w:spacing w:val="0"/>
          <w:sz w:val="24"/>
          <w:szCs w:val="24"/>
          <w:shd w:val="clear" w:fill="FFFFFF"/>
          <w:lang w:val="en-US"/>
        </w:rPr>
        <w:fldChar w:fldCharType="end"/>
      </w:r>
    </w:p>
    <w:p w14:paraId="49903D00">
      <w:pPr>
        <w:pStyle w:val="9"/>
        <w:keepNext w:val="0"/>
        <w:keepLines w:val="0"/>
        <w:pageBreakBefore w:val="0"/>
        <w:widowControl/>
        <w:numPr>
          <w:ilvl w:val="0"/>
          <w:numId w:val="0"/>
        </w:numPr>
        <w:kinsoku/>
        <w:wordWrap/>
        <w:overflowPunct/>
        <w:topLinePunct w:val="0"/>
        <w:autoSpaceDE/>
        <w:autoSpaceDN/>
        <w:bidi w:val="0"/>
        <w:adjustRightInd/>
        <w:snapToGrid/>
        <w:spacing w:line="480" w:lineRule="auto"/>
        <w:ind w:left="480" w:leftChars="0" w:hanging="480" w:hangingChars="200"/>
        <w:jc w:val="both"/>
        <w:textAlignment w:val="auto"/>
        <w:rPr>
          <w:rFonts w:hint="default" w:ascii="Times New Roman" w:hAnsi="Times New Roman" w:eastAsia="SimSun" w:cs="Times New Roman"/>
          <w:b/>
          <w:bCs/>
          <w:color w:val="auto"/>
          <w:sz w:val="24"/>
          <w:szCs w:val="24"/>
          <w:lang w:val="en-US"/>
        </w:rPr>
      </w:pPr>
      <w:r>
        <w:rPr>
          <w:rFonts w:hint="default" w:ascii="Times New Roman" w:hAnsi="Times New Roman" w:eastAsia="SimSun" w:cs="Times New Roman"/>
          <w:i w:val="0"/>
          <w:iCs w:val="0"/>
          <w:caps w:val="0"/>
          <w:color w:val="auto"/>
          <w:spacing w:val="0"/>
          <w:sz w:val="24"/>
          <w:szCs w:val="24"/>
          <w:shd w:val="clear" w:fill="FFFFFF"/>
        </w:rPr>
        <w:t>Guvçi, F., &amp; Şenol, A. (2023). An Improved Protection Approach for Protecting from Ransomware Attacks. </w:t>
      </w:r>
      <w:r>
        <w:rPr>
          <w:rFonts w:hint="default" w:ascii="Times New Roman" w:hAnsi="Times New Roman" w:eastAsia="SimSun" w:cs="Times New Roman"/>
          <w:i/>
          <w:iCs/>
          <w:caps w:val="0"/>
          <w:color w:val="auto"/>
          <w:spacing w:val="0"/>
          <w:sz w:val="24"/>
          <w:szCs w:val="24"/>
          <w:shd w:val="clear" w:fill="FFFFFF"/>
        </w:rPr>
        <w:t>Journal of Data Applications</w:t>
      </w:r>
      <w:r>
        <w:rPr>
          <w:rFonts w:hint="default" w:ascii="Times New Roman" w:hAnsi="Times New Roman" w:eastAsia="SimSun" w:cs="Times New Roman"/>
          <w:i w:val="0"/>
          <w:iCs w:val="0"/>
          <w:caps w:val="0"/>
          <w:color w:val="auto"/>
          <w:spacing w:val="0"/>
          <w:sz w:val="24"/>
          <w:szCs w:val="24"/>
          <w:shd w:val="clear" w:fill="FFFFFF"/>
        </w:rPr>
        <w:t>, (1), 69-82.</w:t>
      </w:r>
    </w:p>
    <w:p w14:paraId="33D25063">
      <w:pPr>
        <w:pStyle w:val="9"/>
        <w:keepNext w:val="0"/>
        <w:keepLines w:val="0"/>
        <w:pageBreakBefore w:val="0"/>
        <w:widowControl/>
        <w:numPr>
          <w:ilvl w:val="0"/>
          <w:numId w:val="0"/>
        </w:numPr>
        <w:kinsoku/>
        <w:wordWrap/>
        <w:overflowPunct/>
        <w:topLinePunct w:val="0"/>
        <w:autoSpaceDE/>
        <w:autoSpaceDN/>
        <w:bidi w:val="0"/>
        <w:adjustRightInd/>
        <w:snapToGrid/>
        <w:spacing w:line="480" w:lineRule="auto"/>
        <w:ind w:left="482" w:leftChars="0" w:hanging="482" w:hangingChars="200"/>
        <w:jc w:val="both"/>
        <w:textAlignment w:val="auto"/>
        <w:rPr>
          <w:rFonts w:hint="default" w:ascii="Times New Roman" w:hAnsi="Times New Roman" w:eastAsia="SimSun" w:cs="Times New Roman"/>
          <w:b/>
          <w:bCs/>
          <w:color w:val="auto"/>
          <w:sz w:val="24"/>
          <w:szCs w:val="24"/>
          <w:lang w:val="en-US"/>
        </w:rPr>
      </w:pPr>
      <w:r>
        <w:rPr>
          <w:rFonts w:hint="default" w:ascii="Times New Roman" w:hAnsi="Times New Roman" w:eastAsia="SimSun" w:cs="Times New Roman"/>
          <w:b/>
          <w:bCs/>
          <w:color w:val="auto"/>
          <w:sz w:val="24"/>
          <w:szCs w:val="24"/>
          <w:lang w:val="en-US"/>
        </w:rPr>
        <w:fldChar w:fldCharType="begin"/>
      </w:r>
      <w:r>
        <w:rPr>
          <w:rFonts w:hint="default" w:ascii="Times New Roman" w:hAnsi="Times New Roman" w:eastAsia="SimSun" w:cs="Times New Roman"/>
          <w:b/>
          <w:bCs/>
          <w:color w:val="auto"/>
          <w:sz w:val="24"/>
          <w:szCs w:val="24"/>
          <w:lang w:val="en-US"/>
        </w:rPr>
        <w:instrText xml:space="preserve"> HYPERLINK "https://dergipark.org.tr/en/pub/jda/issue/79438/1312412" </w:instrText>
      </w:r>
      <w:r>
        <w:rPr>
          <w:rFonts w:hint="default" w:ascii="Times New Roman" w:hAnsi="Times New Roman" w:eastAsia="SimSun" w:cs="Times New Roman"/>
          <w:b/>
          <w:bCs/>
          <w:color w:val="auto"/>
          <w:sz w:val="24"/>
          <w:szCs w:val="24"/>
          <w:lang w:val="en-US"/>
        </w:rPr>
        <w:fldChar w:fldCharType="separate"/>
      </w:r>
      <w:r>
        <w:rPr>
          <w:rStyle w:val="7"/>
          <w:rFonts w:hint="default" w:ascii="Times New Roman" w:hAnsi="Times New Roman" w:eastAsia="SimSun" w:cs="Times New Roman"/>
          <w:b/>
          <w:bCs/>
          <w:sz w:val="24"/>
          <w:szCs w:val="24"/>
          <w:lang w:val="en-US"/>
        </w:rPr>
        <w:t>https://dergipark.org.tr/en/pub/jda/issue/79438/1312412</w:t>
      </w:r>
      <w:r>
        <w:rPr>
          <w:rFonts w:hint="default" w:ascii="Times New Roman" w:hAnsi="Times New Roman" w:eastAsia="SimSun" w:cs="Times New Roman"/>
          <w:b/>
          <w:bCs/>
          <w:color w:val="auto"/>
          <w:sz w:val="24"/>
          <w:szCs w:val="24"/>
          <w:lang w:val="en-US"/>
        </w:rPr>
        <w:fldChar w:fldCharType="end"/>
      </w:r>
    </w:p>
    <w:p w14:paraId="10AA1F2D">
      <w:pPr>
        <w:pStyle w:val="9"/>
        <w:keepNext w:val="0"/>
        <w:keepLines w:val="0"/>
        <w:pageBreakBefore w:val="0"/>
        <w:widowControl/>
        <w:numPr>
          <w:ilvl w:val="0"/>
          <w:numId w:val="0"/>
        </w:numPr>
        <w:kinsoku/>
        <w:wordWrap/>
        <w:overflowPunct/>
        <w:topLinePunct w:val="0"/>
        <w:autoSpaceDE/>
        <w:autoSpaceDN/>
        <w:bidi w:val="0"/>
        <w:adjustRightInd/>
        <w:snapToGrid/>
        <w:spacing w:line="480" w:lineRule="auto"/>
        <w:ind w:left="480" w:leftChars="0" w:hanging="480" w:hangingChars="200"/>
        <w:jc w:val="both"/>
        <w:textAlignment w:val="auto"/>
        <w:rPr>
          <w:rFonts w:hint="default" w:ascii="Times New Roman" w:hAnsi="Times New Roman" w:eastAsia="SimSun" w:cs="Times New Roman"/>
          <w:b/>
          <w:bCs/>
          <w:color w:val="auto"/>
          <w:sz w:val="24"/>
          <w:szCs w:val="24"/>
          <w:lang w:val="en-US"/>
        </w:rPr>
      </w:pPr>
      <w:r>
        <w:rPr>
          <w:rFonts w:hint="default" w:ascii="Times New Roman" w:hAnsi="Times New Roman" w:eastAsia="SimSun" w:cs="Times New Roman"/>
          <w:i w:val="0"/>
          <w:iCs w:val="0"/>
          <w:caps w:val="0"/>
          <w:color w:val="auto"/>
          <w:spacing w:val="0"/>
          <w:sz w:val="24"/>
          <w:szCs w:val="24"/>
          <w:shd w:val="clear" w:fill="FFFFFF"/>
        </w:rPr>
        <w:t>Herrera Silva, J. A., Barona López, L. I., Valdivieso Caraguay, Á. L., &amp; Hernández-Álvarez, M. (2019). A survey on situational awareness of ransomware attacks—detection and prevention parameters. </w:t>
      </w:r>
      <w:r>
        <w:rPr>
          <w:rFonts w:hint="default" w:ascii="Times New Roman" w:hAnsi="Times New Roman" w:eastAsia="SimSun" w:cs="Times New Roman"/>
          <w:i/>
          <w:iCs/>
          <w:caps w:val="0"/>
          <w:color w:val="auto"/>
          <w:spacing w:val="0"/>
          <w:sz w:val="24"/>
          <w:szCs w:val="24"/>
          <w:shd w:val="clear" w:fill="FFFFFF"/>
        </w:rPr>
        <w:t>Remote Sensing</w:t>
      </w:r>
      <w:r>
        <w:rPr>
          <w:rFonts w:hint="default" w:ascii="Times New Roman" w:hAnsi="Times New Roman" w:eastAsia="SimSun" w:cs="Times New Roman"/>
          <w:i w:val="0"/>
          <w:iCs w:val="0"/>
          <w:caps w:val="0"/>
          <w:color w:val="auto"/>
          <w:spacing w:val="0"/>
          <w:sz w:val="24"/>
          <w:szCs w:val="24"/>
          <w:shd w:val="clear" w:fill="FFFFFF"/>
        </w:rPr>
        <w:t>, </w:t>
      </w:r>
      <w:r>
        <w:rPr>
          <w:rFonts w:hint="default" w:ascii="Times New Roman" w:hAnsi="Times New Roman" w:eastAsia="SimSun" w:cs="Times New Roman"/>
          <w:i/>
          <w:iCs/>
          <w:caps w:val="0"/>
          <w:color w:val="auto"/>
          <w:spacing w:val="0"/>
          <w:sz w:val="24"/>
          <w:szCs w:val="24"/>
          <w:shd w:val="clear" w:fill="FFFFFF"/>
        </w:rPr>
        <w:t>11</w:t>
      </w:r>
      <w:r>
        <w:rPr>
          <w:rFonts w:hint="default" w:ascii="Times New Roman" w:hAnsi="Times New Roman" w:eastAsia="SimSun" w:cs="Times New Roman"/>
          <w:i w:val="0"/>
          <w:iCs w:val="0"/>
          <w:caps w:val="0"/>
          <w:color w:val="auto"/>
          <w:spacing w:val="0"/>
          <w:sz w:val="24"/>
          <w:szCs w:val="24"/>
          <w:shd w:val="clear" w:fill="FFFFFF"/>
        </w:rPr>
        <w:t>(10), 1168.</w:t>
      </w:r>
    </w:p>
    <w:p w14:paraId="36AFD08E">
      <w:pPr>
        <w:pStyle w:val="9"/>
        <w:keepNext w:val="0"/>
        <w:keepLines w:val="0"/>
        <w:pageBreakBefore w:val="0"/>
        <w:widowControl/>
        <w:numPr>
          <w:ilvl w:val="0"/>
          <w:numId w:val="0"/>
        </w:numPr>
        <w:kinsoku/>
        <w:wordWrap/>
        <w:overflowPunct/>
        <w:topLinePunct w:val="0"/>
        <w:autoSpaceDE/>
        <w:autoSpaceDN/>
        <w:bidi w:val="0"/>
        <w:adjustRightInd/>
        <w:snapToGrid/>
        <w:spacing w:line="480" w:lineRule="auto"/>
        <w:ind w:left="482" w:leftChars="0" w:hanging="482" w:hangingChars="200"/>
        <w:jc w:val="both"/>
        <w:textAlignment w:val="auto"/>
        <w:rPr>
          <w:rFonts w:hint="default" w:ascii="Times New Roman" w:hAnsi="Times New Roman" w:eastAsia="SimSun" w:cs="Times New Roman"/>
          <w:b/>
          <w:bCs/>
          <w:color w:val="auto"/>
          <w:sz w:val="24"/>
          <w:szCs w:val="24"/>
          <w:lang w:val="en-US"/>
        </w:rPr>
      </w:pPr>
      <w:r>
        <w:rPr>
          <w:rFonts w:hint="default" w:ascii="Times New Roman" w:hAnsi="Times New Roman" w:eastAsia="SimSun" w:cs="Times New Roman"/>
          <w:b/>
          <w:bCs/>
          <w:color w:val="auto"/>
          <w:sz w:val="24"/>
          <w:szCs w:val="24"/>
          <w:lang w:val="en-US"/>
        </w:rPr>
        <w:fldChar w:fldCharType="begin"/>
      </w:r>
      <w:r>
        <w:rPr>
          <w:rFonts w:hint="default" w:ascii="Times New Roman" w:hAnsi="Times New Roman" w:eastAsia="SimSun" w:cs="Times New Roman"/>
          <w:b/>
          <w:bCs/>
          <w:color w:val="auto"/>
          <w:sz w:val="24"/>
          <w:szCs w:val="24"/>
          <w:lang w:val="en-US"/>
        </w:rPr>
        <w:instrText xml:space="preserve"> HYPERLINK "https://www.mdpi.com/2072-4292/11/10/1168" </w:instrText>
      </w:r>
      <w:r>
        <w:rPr>
          <w:rFonts w:hint="default" w:ascii="Times New Roman" w:hAnsi="Times New Roman" w:eastAsia="SimSun" w:cs="Times New Roman"/>
          <w:b/>
          <w:bCs/>
          <w:color w:val="auto"/>
          <w:sz w:val="24"/>
          <w:szCs w:val="24"/>
          <w:lang w:val="en-US"/>
        </w:rPr>
        <w:fldChar w:fldCharType="separate"/>
      </w:r>
      <w:r>
        <w:rPr>
          <w:rStyle w:val="7"/>
          <w:rFonts w:hint="default" w:ascii="Times New Roman" w:hAnsi="Times New Roman" w:eastAsia="SimSun" w:cs="Times New Roman"/>
          <w:b/>
          <w:bCs/>
          <w:sz w:val="24"/>
          <w:szCs w:val="24"/>
          <w:lang w:val="en-US"/>
        </w:rPr>
        <w:t>https://www.mdpi.com/2072-4292/11/10/1168</w:t>
      </w:r>
      <w:r>
        <w:rPr>
          <w:rFonts w:hint="default" w:ascii="Times New Roman" w:hAnsi="Times New Roman" w:eastAsia="SimSun" w:cs="Times New Roman"/>
          <w:b/>
          <w:bCs/>
          <w:color w:val="auto"/>
          <w:sz w:val="24"/>
          <w:szCs w:val="24"/>
          <w:lang w:val="en-US"/>
        </w:rPr>
        <w:fldChar w:fldCharType="end"/>
      </w:r>
    </w:p>
    <w:p w14:paraId="72B8CFAB">
      <w:pPr>
        <w:pStyle w:val="9"/>
        <w:keepNext w:val="0"/>
        <w:keepLines w:val="0"/>
        <w:pageBreakBefore w:val="0"/>
        <w:widowControl/>
        <w:numPr>
          <w:ilvl w:val="0"/>
          <w:numId w:val="0"/>
        </w:numPr>
        <w:kinsoku/>
        <w:wordWrap/>
        <w:overflowPunct/>
        <w:topLinePunct w:val="0"/>
        <w:autoSpaceDE/>
        <w:autoSpaceDN/>
        <w:bidi w:val="0"/>
        <w:adjustRightInd/>
        <w:snapToGrid/>
        <w:spacing w:line="480" w:lineRule="auto"/>
        <w:ind w:left="480" w:leftChars="0" w:hanging="480" w:hangingChars="200"/>
        <w:jc w:val="both"/>
        <w:textAlignment w:val="auto"/>
        <w:rPr>
          <w:rFonts w:hint="default" w:ascii="Times New Roman" w:hAnsi="Times New Roman" w:eastAsia="SimSun" w:cs="Times New Roman"/>
          <w:b/>
          <w:bCs/>
          <w:color w:val="auto"/>
          <w:sz w:val="24"/>
          <w:szCs w:val="24"/>
          <w:lang w:val="en-US"/>
        </w:rPr>
      </w:pPr>
      <w:r>
        <w:rPr>
          <w:rFonts w:hint="default" w:ascii="Times New Roman" w:hAnsi="Times New Roman" w:eastAsia="SimSun" w:cs="Times New Roman"/>
          <w:i w:val="0"/>
          <w:iCs w:val="0"/>
          <w:caps w:val="0"/>
          <w:color w:val="auto"/>
          <w:spacing w:val="0"/>
          <w:sz w:val="24"/>
          <w:szCs w:val="24"/>
          <w:shd w:val="clear" w:fill="FFFFFF"/>
        </w:rPr>
        <w:t>O'Kane, P., Sezer, S., &amp; Carlin, D. (2018). Evolution of ransomware. </w:t>
      </w:r>
      <w:r>
        <w:rPr>
          <w:rFonts w:hint="default" w:ascii="Times New Roman" w:hAnsi="Times New Roman" w:eastAsia="SimSun" w:cs="Times New Roman"/>
          <w:i/>
          <w:iCs/>
          <w:caps w:val="0"/>
          <w:color w:val="auto"/>
          <w:spacing w:val="0"/>
          <w:sz w:val="24"/>
          <w:szCs w:val="24"/>
          <w:shd w:val="clear" w:fill="FFFFFF"/>
        </w:rPr>
        <w:t>Iet Networks</w:t>
      </w:r>
      <w:r>
        <w:rPr>
          <w:rFonts w:hint="default" w:ascii="Times New Roman" w:hAnsi="Times New Roman" w:eastAsia="SimSun" w:cs="Times New Roman"/>
          <w:i w:val="0"/>
          <w:iCs w:val="0"/>
          <w:caps w:val="0"/>
          <w:color w:val="auto"/>
          <w:spacing w:val="0"/>
          <w:sz w:val="24"/>
          <w:szCs w:val="24"/>
          <w:shd w:val="clear" w:fill="FFFFFF"/>
        </w:rPr>
        <w:t>, </w:t>
      </w:r>
      <w:r>
        <w:rPr>
          <w:rFonts w:hint="default" w:ascii="Times New Roman" w:hAnsi="Times New Roman" w:eastAsia="SimSun" w:cs="Times New Roman"/>
          <w:i/>
          <w:iCs/>
          <w:caps w:val="0"/>
          <w:color w:val="auto"/>
          <w:spacing w:val="0"/>
          <w:sz w:val="24"/>
          <w:szCs w:val="24"/>
          <w:shd w:val="clear" w:fill="FFFFFF"/>
        </w:rPr>
        <w:t>7</w:t>
      </w:r>
      <w:r>
        <w:rPr>
          <w:rFonts w:hint="default" w:ascii="Times New Roman" w:hAnsi="Times New Roman" w:eastAsia="SimSun" w:cs="Times New Roman"/>
          <w:i w:val="0"/>
          <w:iCs w:val="0"/>
          <w:caps w:val="0"/>
          <w:color w:val="auto"/>
          <w:spacing w:val="0"/>
          <w:sz w:val="24"/>
          <w:szCs w:val="24"/>
          <w:shd w:val="clear" w:fill="FFFFFF"/>
        </w:rPr>
        <w:t>(5), 321-327.</w:t>
      </w:r>
    </w:p>
    <w:p w14:paraId="5FBE6F6B">
      <w:pPr>
        <w:pStyle w:val="9"/>
        <w:keepNext w:val="0"/>
        <w:keepLines w:val="0"/>
        <w:pageBreakBefore w:val="0"/>
        <w:widowControl/>
        <w:numPr>
          <w:ilvl w:val="0"/>
          <w:numId w:val="0"/>
        </w:numPr>
        <w:kinsoku/>
        <w:wordWrap/>
        <w:overflowPunct/>
        <w:topLinePunct w:val="0"/>
        <w:autoSpaceDE/>
        <w:autoSpaceDN/>
        <w:bidi w:val="0"/>
        <w:adjustRightInd/>
        <w:snapToGrid/>
        <w:spacing w:line="480" w:lineRule="auto"/>
        <w:ind w:left="482" w:leftChars="0" w:hanging="482" w:hangingChars="200"/>
        <w:jc w:val="both"/>
        <w:textAlignment w:val="auto"/>
        <w:rPr>
          <w:rFonts w:hint="default" w:ascii="Times New Roman" w:hAnsi="Times New Roman" w:eastAsia="SimSun" w:cs="Times New Roman"/>
          <w:b/>
          <w:bCs/>
          <w:color w:val="auto"/>
          <w:sz w:val="24"/>
          <w:szCs w:val="24"/>
          <w:lang w:val="en-US"/>
        </w:rPr>
      </w:pPr>
      <w:r>
        <w:rPr>
          <w:rFonts w:hint="default" w:ascii="Times New Roman" w:hAnsi="Times New Roman" w:eastAsia="SimSun" w:cs="Times New Roman"/>
          <w:b/>
          <w:bCs/>
          <w:color w:val="auto"/>
          <w:sz w:val="24"/>
          <w:szCs w:val="24"/>
          <w:lang w:val="en-US"/>
        </w:rPr>
        <w:fldChar w:fldCharType="begin"/>
      </w:r>
      <w:r>
        <w:rPr>
          <w:rFonts w:hint="default" w:ascii="Times New Roman" w:hAnsi="Times New Roman" w:eastAsia="SimSun" w:cs="Times New Roman"/>
          <w:b/>
          <w:bCs/>
          <w:color w:val="auto"/>
          <w:sz w:val="24"/>
          <w:szCs w:val="24"/>
          <w:lang w:val="en-US"/>
        </w:rPr>
        <w:instrText xml:space="preserve"> HYPERLINK "https://ietresearch.onlinelibrary.wiley.com/doi/full/10.1049/iet-net.2017.0207" </w:instrText>
      </w:r>
      <w:r>
        <w:rPr>
          <w:rFonts w:hint="default" w:ascii="Times New Roman" w:hAnsi="Times New Roman" w:eastAsia="SimSun" w:cs="Times New Roman"/>
          <w:b/>
          <w:bCs/>
          <w:color w:val="auto"/>
          <w:sz w:val="24"/>
          <w:szCs w:val="24"/>
          <w:lang w:val="en-US"/>
        </w:rPr>
        <w:fldChar w:fldCharType="separate"/>
      </w:r>
      <w:r>
        <w:rPr>
          <w:rStyle w:val="7"/>
          <w:rFonts w:hint="default" w:ascii="Times New Roman" w:hAnsi="Times New Roman" w:eastAsia="SimSun" w:cs="Times New Roman"/>
          <w:b/>
          <w:bCs/>
          <w:sz w:val="24"/>
          <w:szCs w:val="24"/>
          <w:lang w:val="en-US"/>
        </w:rPr>
        <w:t>https://ietresearch.onlinelibrary.wiley.com/doi/full/10.1049/iet-net.2017.0207</w:t>
      </w:r>
      <w:r>
        <w:rPr>
          <w:rFonts w:hint="default" w:ascii="Times New Roman" w:hAnsi="Times New Roman" w:eastAsia="SimSun" w:cs="Times New Roman"/>
          <w:b/>
          <w:bCs/>
          <w:color w:val="auto"/>
          <w:sz w:val="24"/>
          <w:szCs w:val="24"/>
          <w:lang w:val="en-US"/>
        </w:rPr>
        <w:fldChar w:fldCharType="end"/>
      </w:r>
    </w:p>
    <w:p w14:paraId="521E3B6F">
      <w:pPr>
        <w:pStyle w:val="9"/>
        <w:keepNext w:val="0"/>
        <w:keepLines w:val="0"/>
        <w:pageBreakBefore w:val="0"/>
        <w:widowControl/>
        <w:numPr>
          <w:ilvl w:val="0"/>
          <w:numId w:val="0"/>
        </w:numPr>
        <w:kinsoku/>
        <w:wordWrap/>
        <w:overflowPunct/>
        <w:topLinePunct w:val="0"/>
        <w:autoSpaceDE/>
        <w:autoSpaceDN/>
        <w:bidi w:val="0"/>
        <w:adjustRightInd/>
        <w:snapToGrid/>
        <w:spacing w:line="480" w:lineRule="auto"/>
        <w:ind w:left="480" w:leftChars="0" w:hanging="480" w:hangingChars="200"/>
        <w:jc w:val="both"/>
        <w:textAlignment w:val="auto"/>
        <w:rPr>
          <w:rFonts w:hint="default" w:ascii="Times New Roman" w:hAnsi="Times New Roman" w:eastAsia="SimSun" w:cs="Times New Roman"/>
          <w:b/>
          <w:bCs/>
          <w:color w:val="auto"/>
          <w:sz w:val="24"/>
          <w:szCs w:val="24"/>
          <w:lang w:val="en-US"/>
        </w:rPr>
      </w:pPr>
      <w:r>
        <w:rPr>
          <w:rFonts w:hint="default" w:ascii="Times New Roman" w:hAnsi="Times New Roman" w:eastAsia="SimSun" w:cs="Times New Roman"/>
          <w:i w:val="0"/>
          <w:iCs w:val="0"/>
          <w:caps w:val="0"/>
          <w:color w:val="auto"/>
          <w:spacing w:val="0"/>
          <w:sz w:val="24"/>
          <w:szCs w:val="24"/>
          <w:shd w:val="clear" w:fill="FFFFFF"/>
        </w:rPr>
        <w:t>Fernando, D. W., Komninos, N., &amp; Chen, T. (2020). A study on the evolution of ransomware detection using machine learning and deep learning techniques. </w:t>
      </w:r>
      <w:r>
        <w:rPr>
          <w:rFonts w:hint="default" w:ascii="Times New Roman" w:hAnsi="Times New Roman" w:eastAsia="SimSun" w:cs="Times New Roman"/>
          <w:i/>
          <w:iCs/>
          <w:caps w:val="0"/>
          <w:color w:val="auto"/>
          <w:spacing w:val="0"/>
          <w:sz w:val="24"/>
          <w:szCs w:val="24"/>
          <w:shd w:val="clear" w:fill="FFFFFF"/>
        </w:rPr>
        <w:t>IoT</w:t>
      </w:r>
      <w:r>
        <w:rPr>
          <w:rFonts w:hint="default" w:ascii="Times New Roman" w:hAnsi="Times New Roman" w:eastAsia="SimSun" w:cs="Times New Roman"/>
          <w:i w:val="0"/>
          <w:iCs w:val="0"/>
          <w:caps w:val="0"/>
          <w:color w:val="auto"/>
          <w:spacing w:val="0"/>
          <w:sz w:val="24"/>
          <w:szCs w:val="24"/>
          <w:shd w:val="clear" w:fill="FFFFFF"/>
        </w:rPr>
        <w:t>, </w:t>
      </w:r>
      <w:r>
        <w:rPr>
          <w:rFonts w:hint="default" w:ascii="Times New Roman" w:hAnsi="Times New Roman" w:eastAsia="SimSun" w:cs="Times New Roman"/>
          <w:i/>
          <w:iCs/>
          <w:caps w:val="0"/>
          <w:color w:val="auto"/>
          <w:spacing w:val="0"/>
          <w:sz w:val="24"/>
          <w:szCs w:val="24"/>
          <w:shd w:val="clear" w:fill="FFFFFF"/>
        </w:rPr>
        <w:t>1</w:t>
      </w:r>
      <w:r>
        <w:rPr>
          <w:rFonts w:hint="default" w:ascii="Times New Roman" w:hAnsi="Times New Roman" w:eastAsia="SimSun" w:cs="Times New Roman"/>
          <w:i w:val="0"/>
          <w:iCs w:val="0"/>
          <w:caps w:val="0"/>
          <w:color w:val="auto"/>
          <w:spacing w:val="0"/>
          <w:sz w:val="24"/>
          <w:szCs w:val="24"/>
          <w:shd w:val="clear" w:fill="FFFFFF"/>
        </w:rPr>
        <w:t>(2), 551-604.</w:t>
      </w:r>
    </w:p>
    <w:p w14:paraId="15B61EE4">
      <w:pPr>
        <w:pStyle w:val="9"/>
        <w:keepNext w:val="0"/>
        <w:keepLines w:val="0"/>
        <w:pageBreakBefore w:val="0"/>
        <w:widowControl/>
        <w:numPr>
          <w:ilvl w:val="0"/>
          <w:numId w:val="0"/>
        </w:numPr>
        <w:kinsoku/>
        <w:wordWrap/>
        <w:overflowPunct/>
        <w:topLinePunct w:val="0"/>
        <w:autoSpaceDE/>
        <w:autoSpaceDN/>
        <w:bidi w:val="0"/>
        <w:adjustRightInd/>
        <w:snapToGrid/>
        <w:spacing w:line="480" w:lineRule="auto"/>
        <w:ind w:left="482" w:leftChars="0" w:hanging="482" w:hangingChars="200"/>
        <w:jc w:val="both"/>
        <w:textAlignment w:val="auto"/>
        <w:rPr>
          <w:rFonts w:hint="default" w:ascii="Times New Roman" w:hAnsi="Times New Roman" w:eastAsia="SimSun" w:cs="Times New Roman"/>
          <w:b/>
          <w:bCs/>
          <w:color w:val="auto"/>
          <w:sz w:val="24"/>
          <w:szCs w:val="24"/>
          <w:lang w:val="en-US"/>
        </w:rPr>
      </w:pPr>
      <w:r>
        <w:rPr>
          <w:rFonts w:hint="default" w:ascii="Times New Roman" w:hAnsi="Times New Roman" w:eastAsia="SimSun" w:cs="Times New Roman"/>
          <w:b/>
          <w:bCs/>
          <w:color w:val="auto"/>
          <w:sz w:val="24"/>
          <w:szCs w:val="24"/>
          <w:lang w:val="en-US"/>
        </w:rPr>
        <w:fldChar w:fldCharType="begin"/>
      </w:r>
      <w:r>
        <w:rPr>
          <w:rFonts w:hint="default" w:ascii="Times New Roman" w:hAnsi="Times New Roman" w:eastAsia="SimSun" w:cs="Times New Roman"/>
          <w:b/>
          <w:bCs/>
          <w:color w:val="auto"/>
          <w:sz w:val="24"/>
          <w:szCs w:val="24"/>
          <w:lang w:val="en-US"/>
        </w:rPr>
        <w:instrText xml:space="preserve"> HYPERLINK "https://www.mdpi.com/2624-831X/1/2/30" </w:instrText>
      </w:r>
      <w:r>
        <w:rPr>
          <w:rFonts w:hint="default" w:ascii="Times New Roman" w:hAnsi="Times New Roman" w:eastAsia="SimSun" w:cs="Times New Roman"/>
          <w:b/>
          <w:bCs/>
          <w:color w:val="auto"/>
          <w:sz w:val="24"/>
          <w:szCs w:val="24"/>
          <w:lang w:val="en-US"/>
        </w:rPr>
        <w:fldChar w:fldCharType="separate"/>
      </w:r>
      <w:r>
        <w:rPr>
          <w:rStyle w:val="7"/>
          <w:rFonts w:hint="default" w:ascii="Times New Roman" w:hAnsi="Times New Roman" w:eastAsia="SimSun" w:cs="Times New Roman"/>
          <w:b/>
          <w:bCs/>
          <w:sz w:val="24"/>
          <w:szCs w:val="24"/>
          <w:lang w:val="en-US"/>
        </w:rPr>
        <w:t>https://www.mdpi.com/2624-831X/1/2/30</w:t>
      </w:r>
      <w:r>
        <w:rPr>
          <w:rFonts w:hint="default" w:ascii="Times New Roman" w:hAnsi="Times New Roman" w:eastAsia="SimSun" w:cs="Times New Roman"/>
          <w:b/>
          <w:bCs/>
          <w:color w:val="auto"/>
          <w:sz w:val="24"/>
          <w:szCs w:val="24"/>
          <w:lang w:val="en-US"/>
        </w:rPr>
        <w:fldChar w:fldCharType="end"/>
      </w:r>
    </w:p>
    <w:p w14:paraId="4A944348">
      <w:pPr>
        <w:pStyle w:val="9"/>
        <w:keepNext w:val="0"/>
        <w:keepLines w:val="0"/>
        <w:pageBreakBefore w:val="0"/>
        <w:widowControl/>
        <w:numPr>
          <w:ilvl w:val="0"/>
          <w:numId w:val="0"/>
        </w:numPr>
        <w:kinsoku/>
        <w:wordWrap/>
        <w:overflowPunct/>
        <w:topLinePunct w:val="0"/>
        <w:autoSpaceDE/>
        <w:autoSpaceDN/>
        <w:bidi w:val="0"/>
        <w:adjustRightInd/>
        <w:snapToGrid/>
        <w:spacing w:line="480" w:lineRule="auto"/>
        <w:ind w:left="480" w:leftChars="0" w:hanging="480" w:hangingChars="200"/>
        <w:jc w:val="both"/>
        <w:textAlignment w:val="auto"/>
        <w:rPr>
          <w:rFonts w:hint="default" w:ascii="Times New Roman" w:hAnsi="Times New Roman" w:eastAsia="SimSun" w:cs="Times New Roman"/>
          <w:b/>
          <w:bCs/>
          <w:color w:val="auto"/>
          <w:sz w:val="24"/>
          <w:szCs w:val="24"/>
          <w:lang w:val="en-US"/>
        </w:rPr>
      </w:pPr>
      <w:r>
        <w:rPr>
          <w:rFonts w:hint="default" w:ascii="Times New Roman" w:hAnsi="Times New Roman" w:eastAsia="SimSun" w:cs="Times New Roman"/>
          <w:i w:val="0"/>
          <w:iCs w:val="0"/>
          <w:caps w:val="0"/>
          <w:color w:val="auto"/>
          <w:spacing w:val="0"/>
          <w:sz w:val="24"/>
          <w:szCs w:val="24"/>
          <w:shd w:val="clear" w:fill="FFFFFF"/>
        </w:rPr>
        <w:t>Beaman, C., Barkworth, A., Akande, T. D., Hakak, S., &amp; Khan, M. K. (2021). Ransomware: Recent advances, analysis, challenges and future research directions. </w:t>
      </w:r>
      <w:r>
        <w:rPr>
          <w:rFonts w:hint="default" w:ascii="Times New Roman" w:hAnsi="Times New Roman" w:eastAsia="SimSun" w:cs="Times New Roman"/>
          <w:i/>
          <w:iCs/>
          <w:caps w:val="0"/>
          <w:color w:val="auto"/>
          <w:spacing w:val="0"/>
          <w:sz w:val="24"/>
          <w:szCs w:val="24"/>
          <w:shd w:val="clear" w:fill="FFFFFF"/>
        </w:rPr>
        <w:t>Computers &amp; security</w:t>
      </w:r>
      <w:r>
        <w:rPr>
          <w:rFonts w:hint="default" w:ascii="Times New Roman" w:hAnsi="Times New Roman" w:eastAsia="SimSun" w:cs="Times New Roman"/>
          <w:i w:val="0"/>
          <w:iCs w:val="0"/>
          <w:caps w:val="0"/>
          <w:color w:val="auto"/>
          <w:spacing w:val="0"/>
          <w:sz w:val="24"/>
          <w:szCs w:val="24"/>
          <w:shd w:val="clear" w:fill="FFFFFF"/>
        </w:rPr>
        <w:t>, </w:t>
      </w:r>
      <w:r>
        <w:rPr>
          <w:rFonts w:hint="default" w:ascii="Times New Roman" w:hAnsi="Times New Roman" w:eastAsia="SimSun" w:cs="Times New Roman"/>
          <w:i/>
          <w:iCs/>
          <w:caps w:val="0"/>
          <w:color w:val="auto"/>
          <w:spacing w:val="0"/>
          <w:sz w:val="24"/>
          <w:szCs w:val="24"/>
          <w:shd w:val="clear" w:fill="FFFFFF"/>
        </w:rPr>
        <w:t>111</w:t>
      </w:r>
      <w:r>
        <w:rPr>
          <w:rFonts w:hint="default" w:ascii="Times New Roman" w:hAnsi="Times New Roman" w:eastAsia="SimSun" w:cs="Times New Roman"/>
          <w:i w:val="0"/>
          <w:iCs w:val="0"/>
          <w:caps w:val="0"/>
          <w:color w:val="auto"/>
          <w:spacing w:val="0"/>
          <w:sz w:val="24"/>
          <w:szCs w:val="24"/>
          <w:shd w:val="clear" w:fill="FFFFFF"/>
        </w:rPr>
        <w:t>, 102490.</w:t>
      </w:r>
    </w:p>
    <w:p w14:paraId="7A8A6EBF">
      <w:pPr>
        <w:pStyle w:val="9"/>
        <w:keepNext w:val="0"/>
        <w:keepLines w:val="0"/>
        <w:pageBreakBefore w:val="0"/>
        <w:widowControl/>
        <w:numPr>
          <w:ilvl w:val="0"/>
          <w:numId w:val="0"/>
        </w:numPr>
        <w:kinsoku/>
        <w:wordWrap/>
        <w:overflowPunct/>
        <w:topLinePunct w:val="0"/>
        <w:autoSpaceDE/>
        <w:autoSpaceDN/>
        <w:bidi w:val="0"/>
        <w:adjustRightInd/>
        <w:snapToGrid/>
        <w:spacing w:line="480" w:lineRule="auto"/>
        <w:ind w:left="482" w:leftChars="0" w:hanging="482" w:hangingChars="200"/>
        <w:jc w:val="both"/>
        <w:textAlignment w:val="auto"/>
        <w:rPr>
          <w:rFonts w:hint="default" w:ascii="Times New Roman" w:hAnsi="Times New Roman" w:eastAsia="SimSun" w:cs="Times New Roman"/>
          <w:b/>
          <w:bCs/>
          <w:color w:val="auto"/>
          <w:sz w:val="24"/>
          <w:szCs w:val="24"/>
          <w:lang w:val="en-US"/>
        </w:rPr>
      </w:pPr>
      <w:r>
        <w:rPr>
          <w:rFonts w:hint="default" w:ascii="Times New Roman" w:hAnsi="Times New Roman" w:eastAsia="SimSun" w:cs="Times New Roman"/>
          <w:b/>
          <w:bCs/>
          <w:color w:val="auto"/>
          <w:sz w:val="24"/>
          <w:szCs w:val="24"/>
          <w:lang w:val="en-US"/>
        </w:rPr>
        <w:fldChar w:fldCharType="begin"/>
      </w:r>
      <w:r>
        <w:rPr>
          <w:rFonts w:hint="default" w:ascii="Times New Roman" w:hAnsi="Times New Roman" w:eastAsia="SimSun" w:cs="Times New Roman"/>
          <w:b/>
          <w:bCs/>
          <w:color w:val="auto"/>
          <w:sz w:val="24"/>
          <w:szCs w:val="24"/>
          <w:lang w:val="en-US"/>
        </w:rPr>
        <w:instrText xml:space="preserve"> HYPERLINK "https://www.sciencedirect.com/science/article/pii/S016740482100314X" </w:instrText>
      </w:r>
      <w:r>
        <w:rPr>
          <w:rFonts w:hint="default" w:ascii="Times New Roman" w:hAnsi="Times New Roman" w:eastAsia="SimSun" w:cs="Times New Roman"/>
          <w:b/>
          <w:bCs/>
          <w:color w:val="auto"/>
          <w:sz w:val="24"/>
          <w:szCs w:val="24"/>
          <w:lang w:val="en-US"/>
        </w:rPr>
        <w:fldChar w:fldCharType="separate"/>
      </w:r>
      <w:r>
        <w:rPr>
          <w:rStyle w:val="7"/>
          <w:rFonts w:hint="default" w:ascii="Times New Roman" w:hAnsi="Times New Roman" w:eastAsia="SimSun" w:cs="Times New Roman"/>
          <w:b/>
          <w:bCs/>
          <w:sz w:val="24"/>
          <w:szCs w:val="24"/>
          <w:lang w:val="en-US"/>
        </w:rPr>
        <w:t>https://www.sciencedirect.com/science/article/pii/S016740482100314X</w:t>
      </w:r>
      <w:r>
        <w:rPr>
          <w:rFonts w:hint="default" w:ascii="Times New Roman" w:hAnsi="Times New Roman" w:eastAsia="SimSun" w:cs="Times New Roman"/>
          <w:b/>
          <w:bCs/>
          <w:color w:val="auto"/>
          <w:sz w:val="24"/>
          <w:szCs w:val="24"/>
          <w:lang w:val="en-US"/>
        </w:rPr>
        <w:fldChar w:fldCharType="end"/>
      </w:r>
    </w:p>
    <w:p w14:paraId="3EACF674">
      <w:pPr>
        <w:pStyle w:val="9"/>
        <w:keepNext w:val="0"/>
        <w:keepLines w:val="0"/>
        <w:pageBreakBefore w:val="0"/>
        <w:widowControl/>
        <w:numPr>
          <w:ilvl w:val="0"/>
          <w:numId w:val="0"/>
        </w:numPr>
        <w:kinsoku/>
        <w:wordWrap/>
        <w:overflowPunct/>
        <w:topLinePunct w:val="0"/>
        <w:autoSpaceDE/>
        <w:autoSpaceDN/>
        <w:bidi w:val="0"/>
        <w:adjustRightInd/>
        <w:snapToGrid/>
        <w:spacing w:line="480" w:lineRule="auto"/>
        <w:ind w:left="480" w:leftChars="0" w:hanging="480" w:hangingChars="200"/>
        <w:jc w:val="both"/>
        <w:textAlignment w:val="auto"/>
        <w:rPr>
          <w:rFonts w:hint="default" w:ascii="Times New Roman" w:hAnsi="Times New Roman" w:eastAsia="SimSun" w:cs="Times New Roman"/>
          <w:b/>
          <w:bCs/>
          <w:color w:val="auto"/>
          <w:sz w:val="24"/>
          <w:szCs w:val="24"/>
          <w:lang w:val="en-US"/>
        </w:rPr>
      </w:pPr>
      <w:r>
        <w:rPr>
          <w:rFonts w:hint="default" w:ascii="Times New Roman" w:hAnsi="Times New Roman" w:eastAsia="SimSun" w:cs="Times New Roman"/>
          <w:i w:val="0"/>
          <w:iCs w:val="0"/>
          <w:caps w:val="0"/>
          <w:color w:val="auto"/>
          <w:spacing w:val="0"/>
          <w:sz w:val="24"/>
          <w:szCs w:val="24"/>
          <w:shd w:val="clear" w:fill="FFFFFF"/>
        </w:rPr>
        <w:t>Brookins, C., Norouzinia, A., Shavers, A., Dominguez, M., Nassif, M., Burke, K., &amp; Lake, S. (2023). Ransomware Attacks in the Software Supply Chain: A Review of Attack Vectors, Defenses and Gaps.</w:t>
      </w:r>
    </w:p>
    <w:p w14:paraId="179CCD54">
      <w:pPr>
        <w:pStyle w:val="9"/>
        <w:keepNext w:val="0"/>
        <w:keepLines w:val="0"/>
        <w:pageBreakBefore w:val="0"/>
        <w:widowControl/>
        <w:numPr>
          <w:ilvl w:val="0"/>
          <w:numId w:val="0"/>
        </w:numPr>
        <w:kinsoku/>
        <w:wordWrap/>
        <w:overflowPunct/>
        <w:topLinePunct w:val="0"/>
        <w:autoSpaceDE/>
        <w:autoSpaceDN/>
        <w:bidi w:val="0"/>
        <w:adjustRightInd/>
        <w:snapToGrid/>
        <w:spacing w:line="480" w:lineRule="auto"/>
        <w:ind w:left="482" w:leftChars="0" w:hanging="482" w:hangingChars="200"/>
        <w:jc w:val="both"/>
        <w:textAlignment w:val="auto"/>
        <w:rPr>
          <w:rFonts w:hint="default" w:ascii="Times New Roman" w:hAnsi="Times New Roman" w:eastAsia="SimSun" w:cs="Times New Roman"/>
          <w:b/>
          <w:bCs/>
          <w:color w:val="auto"/>
          <w:sz w:val="24"/>
          <w:szCs w:val="24"/>
          <w:lang w:val="en-US"/>
        </w:rPr>
      </w:pPr>
      <w:r>
        <w:rPr>
          <w:rFonts w:hint="default" w:ascii="Times New Roman" w:hAnsi="Times New Roman" w:eastAsia="SimSun" w:cs="Times New Roman"/>
          <w:b/>
          <w:bCs/>
          <w:color w:val="auto"/>
          <w:sz w:val="24"/>
          <w:szCs w:val="24"/>
          <w:lang w:val="en-US"/>
        </w:rPr>
        <w:fldChar w:fldCharType="begin"/>
      </w:r>
      <w:r>
        <w:rPr>
          <w:rFonts w:hint="default" w:ascii="Times New Roman" w:hAnsi="Times New Roman" w:eastAsia="SimSun" w:cs="Times New Roman"/>
          <w:b/>
          <w:bCs/>
          <w:color w:val="auto"/>
          <w:sz w:val="24"/>
          <w:szCs w:val="24"/>
          <w:lang w:val="en-US"/>
        </w:rPr>
        <w:instrText xml:space="preserve"> HYPERLINK "https://digitalcommons.kennesaw.edu/undergradsymposiumksu/spring2023/presentations/151/" </w:instrText>
      </w:r>
      <w:r>
        <w:rPr>
          <w:rFonts w:hint="default" w:ascii="Times New Roman" w:hAnsi="Times New Roman" w:eastAsia="SimSun" w:cs="Times New Roman"/>
          <w:b/>
          <w:bCs/>
          <w:color w:val="auto"/>
          <w:sz w:val="24"/>
          <w:szCs w:val="24"/>
          <w:lang w:val="en-US"/>
        </w:rPr>
        <w:fldChar w:fldCharType="separate"/>
      </w:r>
      <w:r>
        <w:rPr>
          <w:rStyle w:val="7"/>
          <w:rFonts w:hint="default" w:ascii="Times New Roman" w:hAnsi="Times New Roman" w:eastAsia="SimSun" w:cs="Times New Roman"/>
          <w:b/>
          <w:bCs/>
          <w:sz w:val="24"/>
          <w:szCs w:val="24"/>
          <w:lang w:val="en-US"/>
        </w:rPr>
        <w:t>https://digitalcommons.kennesaw.edu/undergradsymposiumksu/spring2023/presentations/151/</w:t>
      </w:r>
      <w:r>
        <w:rPr>
          <w:rFonts w:hint="default" w:ascii="Times New Roman" w:hAnsi="Times New Roman" w:eastAsia="SimSun" w:cs="Times New Roman"/>
          <w:b/>
          <w:bCs/>
          <w:color w:val="auto"/>
          <w:sz w:val="24"/>
          <w:szCs w:val="24"/>
          <w:lang w:val="en-US"/>
        </w:rPr>
        <w:fldChar w:fldCharType="end"/>
      </w:r>
    </w:p>
    <w:p w14:paraId="0673DA9E">
      <w:pPr>
        <w:pStyle w:val="9"/>
        <w:keepNext w:val="0"/>
        <w:keepLines w:val="0"/>
        <w:pageBreakBefore w:val="0"/>
        <w:widowControl/>
        <w:numPr>
          <w:ilvl w:val="0"/>
          <w:numId w:val="0"/>
        </w:numPr>
        <w:kinsoku/>
        <w:wordWrap/>
        <w:overflowPunct/>
        <w:topLinePunct w:val="0"/>
        <w:autoSpaceDE/>
        <w:autoSpaceDN/>
        <w:bidi w:val="0"/>
        <w:adjustRightInd/>
        <w:snapToGrid/>
        <w:spacing w:line="480" w:lineRule="auto"/>
        <w:ind w:left="480" w:leftChars="0" w:hanging="480" w:hangingChars="200"/>
        <w:jc w:val="both"/>
        <w:textAlignment w:val="auto"/>
        <w:rPr>
          <w:rFonts w:hint="default" w:ascii="Times New Roman" w:hAnsi="Times New Roman" w:eastAsia="SimSun" w:cs="Times New Roman"/>
          <w:b/>
          <w:bCs/>
          <w:color w:val="auto"/>
          <w:sz w:val="24"/>
          <w:szCs w:val="24"/>
          <w:lang w:val="en-US"/>
        </w:rPr>
      </w:pPr>
      <w:r>
        <w:rPr>
          <w:rFonts w:hint="default" w:ascii="Times New Roman" w:hAnsi="Times New Roman" w:eastAsia="SimSun" w:cs="Times New Roman"/>
          <w:i w:val="0"/>
          <w:iCs w:val="0"/>
          <w:caps w:val="0"/>
          <w:color w:val="auto"/>
          <w:spacing w:val="0"/>
          <w:sz w:val="24"/>
          <w:szCs w:val="24"/>
          <w:shd w:val="clear" w:fill="FFFFFF"/>
        </w:rPr>
        <w:t>Meland, P. H., Bayoumy, Y. F. F., &amp; Sindre, G. (2020). The Ransomware-as-a-Service economy within the darknet. </w:t>
      </w:r>
      <w:r>
        <w:rPr>
          <w:rFonts w:hint="default" w:ascii="Times New Roman" w:hAnsi="Times New Roman" w:eastAsia="SimSun" w:cs="Times New Roman"/>
          <w:i/>
          <w:iCs/>
          <w:caps w:val="0"/>
          <w:color w:val="auto"/>
          <w:spacing w:val="0"/>
          <w:sz w:val="24"/>
          <w:szCs w:val="24"/>
          <w:shd w:val="clear" w:fill="FFFFFF"/>
        </w:rPr>
        <w:t>Computers &amp; Security</w:t>
      </w:r>
      <w:r>
        <w:rPr>
          <w:rFonts w:hint="default" w:ascii="Times New Roman" w:hAnsi="Times New Roman" w:eastAsia="SimSun" w:cs="Times New Roman"/>
          <w:i w:val="0"/>
          <w:iCs w:val="0"/>
          <w:caps w:val="0"/>
          <w:color w:val="auto"/>
          <w:spacing w:val="0"/>
          <w:sz w:val="24"/>
          <w:szCs w:val="24"/>
          <w:shd w:val="clear" w:fill="FFFFFF"/>
        </w:rPr>
        <w:t>, </w:t>
      </w:r>
      <w:r>
        <w:rPr>
          <w:rFonts w:hint="default" w:ascii="Times New Roman" w:hAnsi="Times New Roman" w:eastAsia="SimSun" w:cs="Times New Roman"/>
          <w:i/>
          <w:iCs/>
          <w:caps w:val="0"/>
          <w:color w:val="auto"/>
          <w:spacing w:val="0"/>
          <w:sz w:val="24"/>
          <w:szCs w:val="24"/>
          <w:shd w:val="clear" w:fill="FFFFFF"/>
        </w:rPr>
        <w:t>92</w:t>
      </w:r>
      <w:r>
        <w:rPr>
          <w:rFonts w:hint="default" w:ascii="Times New Roman" w:hAnsi="Times New Roman" w:eastAsia="SimSun" w:cs="Times New Roman"/>
          <w:i w:val="0"/>
          <w:iCs w:val="0"/>
          <w:caps w:val="0"/>
          <w:color w:val="auto"/>
          <w:spacing w:val="0"/>
          <w:sz w:val="24"/>
          <w:szCs w:val="24"/>
          <w:shd w:val="clear" w:fill="FFFFFF"/>
        </w:rPr>
        <w:t>, 101762.</w:t>
      </w:r>
    </w:p>
    <w:p w14:paraId="6707A2E9">
      <w:pPr>
        <w:pStyle w:val="9"/>
        <w:keepNext w:val="0"/>
        <w:keepLines w:val="0"/>
        <w:pageBreakBefore w:val="0"/>
        <w:widowControl/>
        <w:numPr>
          <w:ilvl w:val="0"/>
          <w:numId w:val="0"/>
        </w:numPr>
        <w:kinsoku/>
        <w:wordWrap/>
        <w:overflowPunct/>
        <w:topLinePunct w:val="0"/>
        <w:autoSpaceDE/>
        <w:autoSpaceDN/>
        <w:bidi w:val="0"/>
        <w:adjustRightInd/>
        <w:snapToGrid/>
        <w:spacing w:line="480" w:lineRule="auto"/>
        <w:ind w:left="482" w:leftChars="0" w:hanging="482" w:hangingChars="200"/>
        <w:jc w:val="both"/>
        <w:textAlignment w:val="auto"/>
        <w:rPr>
          <w:rFonts w:hint="default" w:ascii="Times New Roman" w:hAnsi="Times New Roman" w:eastAsia="SimSun" w:cs="Times New Roman"/>
          <w:b/>
          <w:bCs/>
          <w:color w:val="auto"/>
          <w:sz w:val="24"/>
          <w:szCs w:val="24"/>
          <w:lang w:val="en-US"/>
        </w:rPr>
      </w:pPr>
      <w:r>
        <w:rPr>
          <w:rFonts w:hint="default" w:ascii="Times New Roman" w:hAnsi="Times New Roman" w:eastAsia="SimSun" w:cs="Times New Roman"/>
          <w:b/>
          <w:bCs/>
          <w:color w:val="auto"/>
          <w:sz w:val="24"/>
          <w:szCs w:val="24"/>
          <w:lang w:val="en-US"/>
        </w:rPr>
        <w:fldChar w:fldCharType="begin"/>
      </w:r>
      <w:r>
        <w:rPr>
          <w:rFonts w:hint="default" w:ascii="Times New Roman" w:hAnsi="Times New Roman" w:eastAsia="SimSun" w:cs="Times New Roman"/>
          <w:b/>
          <w:bCs/>
          <w:color w:val="auto"/>
          <w:sz w:val="24"/>
          <w:szCs w:val="24"/>
          <w:lang w:val="en-US"/>
        </w:rPr>
        <w:instrText xml:space="preserve"> HYPERLINK "https://www.sciencedirect.com/science/article/pii/S0167404820300468" </w:instrText>
      </w:r>
      <w:r>
        <w:rPr>
          <w:rFonts w:hint="default" w:ascii="Times New Roman" w:hAnsi="Times New Roman" w:eastAsia="SimSun" w:cs="Times New Roman"/>
          <w:b/>
          <w:bCs/>
          <w:color w:val="auto"/>
          <w:sz w:val="24"/>
          <w:szCs w:val="24"/>
          <w:lang w:val="en-US"/>
        </w:rPr>
        <w:fldChar w:fldCharType="separate"/>
      </w:r>
      <w:r>
        <w:rPr>
          <w:rStyle w:val="7"/>
          <w:rFonts w:hint="default" w:ascii="Times New Roman" w:hAnsi="Times New Roman" w:eastAsia="SimSun" w:cs="Times New Roman"/>
          <w:b/>
          <w:bCs/>
          <w:sz w:val="24"/>
          <w:szCs w:val="24"/>
          <w:lang w:val="en-US"/>
        </w:rPr>
        <w:t>https://www.sciencedirect.com/science/article/pii/S0167404820300468</w:t>
      </w:r>
      <w:r>
        <w:rPr>
          <w:rFonts w:hint="default" w:ascii="Times New Roman" w:hAnsi="Times New Roman" w:eastAsia="SimSun" w:cs="Times New Roman"/>
          <w:b/>
          <w:bCs/>
          <w:color w:val="auto"/>
          <w:sz w:val="24"/>
          <w:szCs w:val="24"/>
          <w:lang w:val="en-US"/>
        </w:rPr>
        <w:fldChar w:fldCharType="end"/>
      </w:r>
    </w:p>
    <w:p w14:paraId="6C29A26E">
      <w:pPr>
        <w:pStyle w:val="9"/>
        <w:keepNext w:val="0"/>
        <w:keepLines w:val="0"/>
        <w:pageBreakBefore w:val="0"/>
        <w:widowControl/>
        <w:numPr>
          <w:ilvl w:val="0"/>
          <w:numId w:val="0"/>
        </w:numPr>
        <w:kinsoku/>
        <w:wordWrap/>
        <w:overflowPunct/>
        <w:topLinePunct w:val="0"/>
        <w:autoSpaceDE/>
        <w:autoSpaceDN/>
        <w:bidi w:val="0"/>
        <w:adjustRightInd/>
        <w:snapToGrid/>
        <w:spacing w:line="480" w:lineRule="auto"/>
        <w:ind w:left="480" w:leftChars="0" w:hanging="480" w:hangingChars="200"/>
        <w:jc w:val="both"/>
        <w:textAlignment w:val="auto"/>
        <w:rPr>
          <w:rFonts w:hint="default" w:ascii="Times New Roman" w:hAnsi="Times New Roman" w:eastAsia="SimSun" w:cs="Times New Roman"/>
          <w:b/>
          <w:bCs/>
          <w:color w:val="auto"/>
          <w:sz w:val="24"/>
          <w:szCs w:val="24"/>
          <w:lang w:val="en-US"/>
        </w:rPr>
      </w:pPr>
      <w:r>
        <w:rPr>
          <w:rFonts w:hint="default" w:ascii="Times New Roman" w:hAnsi="Times New Roman" w:eastAsia="SimSun" w:cs="Times New Roman"/>
          <w:i w:val="0"/>
          <w:iCs w:val="0"/>
          <w:caps w:val="0"/>
          <w:color w:val="auto"/>
          <w:spacing w:val="0"/>
          <w:sz w:val="24"/>
          <w:szCs w:val="24"/>
          <w:shd w:val="clear" w:fill="FFFFFF"/>
        </w:rPr>
        <w:t>Haber, M. J., Chappell, B., &amp; Hills, C. (2022). Attack vectors. In </w:t>
      </w:r>
      <w:r>
        <w:rPr>
          <w:rFonts w:hint="default" w:ascii="Times New Roman" w:hAnsi="Times New Roman" w:eastAsia="SimSun" w:cs="Times New Roman"/>
          <w:i/>
          <w:iCs/>
          <w:caps w:val="0"/>
          <w:color w:val="auto"/>
          <w:spacing w:val="0"/>
          <w:sz w:val="24"/>
          <w:szCs w:val="24"/>
          <w:shd w:val="clear" w:fill="FFFFFF"/>
        </w:rPr>
        <w:t>Cloud Attack Vectors: Building Effective Cyber-Defense Strategies to Protect Cloud Resources</w:t>
      </w:r>
      <w:r>
        <w:rPr>
          <w:rFonts w:hint="default" w:ascii="Times New Roman" w:hAnsi="Times New Roman" w:eastAsia="SimSun" w:cs="Times New Roman"/>
          <w:i w:val="0"/>
          <w:iCs w:val="0"/>
          <w:caps w:val="0"/>
          <w:color w:val="auto"/>
          <w:spacing w:val="0"/>
          <w:sz w:val="24"/>
          <w:szCs w:val="24"/>
          <w:shd w:val="clear" w:fill="FFFFFF"/>
        </w:rPr>
        <w:t> (pp. 117-219). Berkeley, CA: Apress.</w:t>
      </w:r>
    </w:p>
    <w:p w14:paraId="2943D44E">
      <w:pPr>
        <w:pStyle w:val="9"/>
        <w:keepNext w:val="0"/>
        <w:keepLines w:val="0"/>
        <w:pageBreakBefore w:val="0"/>
        <w:widowControl/>
        <w:numPr>
          <w:ilvl w:val="0"/>
          <w:numId w:val="0"/>
        </w:numPr>
        <w:kinsoku/>
        <w:wordWrap/>
        <w:overflowPunct/>
        <w:topLinePunct w:val="0"/>
        <w:autoSpaceDE/>
        <w:autoSpaceDN/>
        <w:bidi w:val="0"/>
        <w:adjustRightInd/>
        <w:snapToGrid/>
        <w:spacing w:line="480" w:lineRule="auto"/>
        <w:ind w:left="482" w:leftChars="0" w:hanging="482" w:hangingChars="200"/>
        <w:jc w:val="both"/>
        <w:textAlignment w:val="auto"/>
        <w:rPr>
          <w:rFonts w:hint="default" w:ascii="Times New Roman" w:hAnsi="Times New Roman" w:eastAsia="SimSun" w:cs="Times New Roman"/>
          <w:b/>
          <w:bCs/>
          <w:color w:val="auto"/>
          <w:sz w:val="24"/>
          <w:szCs w:val="24"/>
          <w:lang w:val="en-US"/>
        </w:rPr>
      </w:pPr>
      <w:r>
        <w:rPr>
          <w:rFonts w:hint="default" w:ascii="Times New Roman" w:hAnsi="Times New Roman" w:eastAsia="SimSun" w:cs="Times New Roman"/>
          <w:b/>
          <w:bCs/>
          <w:color w:val="auto"/>
          <w:sz w:val="24"/>
          <w:szCs w:val="24"/>
          <w:lang w:val="en-US"/>
        </w:rPr>
        <w:fldChar w:fldCharType="begin"/>
      </w:r>
      <w:r>
        <w:rPr>
          <w:rFonts w:hint="default" w:ascii="Times New Roman" w:hAnsi="Times New Roman" w:eastAsia="SimSun" w:cs="Times New Roman"/>
          <w:b/>
          <w:bCs/>
          <w:color w:val="auto"/>
          <w:sz w:val="24"/>
          <w:szCs w:val="24"/>
          <w:lang w:val="en-US"/>
        </w:rPr>
        <w:instrText xml:space="preserve"> HYPERLINK "https://link.springer.com/chapter/10.1007/978-1-4842-8236-6_6" </w:instrText>
      </w:r>
      <w:r>
        <w:rPr>
          <w:rFonts w:hint="default" w:ascii="Times New Roman" w:hAnsi="Times New Roman" w:eastAsia="SimSun" w:cs="Times New Roman"/>
          <w:b/>
          <w:bCs/>
          <w:color w:val="auto"/>
          <w:sz w:val="24"/>
          <w:szCs w:val="24"/>
          <w:lang w:val="en-US"/>
        </w:rPr>
        <w:fldChar w:fldCharType="separate"/>
      </w:r>
      <w:r>
        <w:rPr>
          <w:rStyle w:val="7"/>
          <w:rFonts w:hint="default" w:ascii="Times New Roman" w:hAnsi="Times New Roman" w:eastAsia="SimSun" w:cs="Times New Roman"/>
          <w:b/>
          <w:bCs/>
          <w:sz w:val="24"/>
          <w:szCs w:val="24"/>
          <w:lang w:val="en-US"/>
        </w:rPr>
        <w:t>https://link.springer.com/chapter/10.1007/978-1-4842-8236-6_6</w:t>
      </w:r>
      <w:r>
        <w:rPr>
          <w:rFonts w:hint="default" w:ascii="Times New Roman" w:hAnsi="Times New Roman" w:eastAsia="SimSun" w:cs="Times New Roman"/>
          <w:b/>
          <w:bCs/>
          <w:color w:val="auto"/>
          <w:sz w:val="24"/>
          <w:szCs w:val="24"/>
          <w:lang w:val="en-US"/>
        </w:rPr>
        <w:fldChar w:fldCharType="end"/>
      </w:r>
    </w:p>
    <w:p w14:paraId="704C01AA">
      <w:pPr>
        <w:pStyle w:val="9"/>
        <w:keepNext w:val="0"/>
        <w:keepLines w:val="0"/>
        <w:pageBreakBefore w:val="0"/>
        <w:widowControl/>
        <w:numPr>
          <w:ilvl w:val="0"/>
          <w:numId w:val="0"/>
        </w:numPr>
        <w:kinsoku/>
        <w:wordWrap/>
        <w:overflowPunct/>
        <w:topLinePunct w:val="0"/>
        <w:autoSpaceDE/>
        <w:autoSpaceDN/>
        <w:bidi w:val="0"/>
        <w:adjustRightInd/>
        <w:snapToGrid/>
        <w:spacing w:line="480" w:lineRule="auto"/>
        <w:ind w:left="480" w:leftChars="0" w:hanging="480" w:hangingChars="200"/>
        <w:jc w:val="both"/>
        <w:textAlignment w:val="auto"/>
        <w:rPr>
          <w:rFonts w:hint="default" w:ascii="Times New Roman" w:hAnsi="Times New Roman" w:eastAsia="SimSun" w:cs="Times New Roman"/>
          <w:b/>
          <w:bCs/>
          <w:color w:val="auto"/>
          <w:sz w:val="24"/>
          <w:szCs w:val="24"/>
          <w:lang w:val="en-US"/>
        </w:rPr>
      </w:pPr>
      <w:r>
        <w:rPr>
          <w:rFonts w:hint="default" w:ascii="Times New Roman" w:hAnsi="Times New Roman" w:eastAsia="SimSun" w:cs="Times New Roman"/>
          <w:i w:val="0"/>
          <w:iCs w:val="0"/>
          <w:caps w:val="0"/>
          <w:color w:val="auto"/>
          <w:spacing w:val="0"/>
          <w:sz w:val="24"/>
          <w:szCs w:val="24"/>
          <w:shd w:val="clear" w:fill="FFFFFF"/>
        </w:rPr>
        <w:t>Scarfone, K., &amp; Mell, P. (2010). Intrusion detection and prevention systems. In </w:t>
      </w:r>
      <w:r>
        <w:rPr>
          <w:rFonts w:hint="default" w:ascii="Times New Roman" w:hAnsi="Times New Roman" w:eastAsia="SimSun" w:cs="Times New Roman"/>
          <w:i/>
          <w:iCs/>
          <w:caps w:val="0"/>
          <w:color w:val="auto"/>
          <w:spacing w:val="0"/>
          <w:sz w:val="24"/>
          <w:szCs w:val="24"/>
          <w:shd w:val="clear" w:fill="FFFFFF"/>
        </w:rPr>
        <w:t>Handbook of information and communication security</w:t>
      </w:r>
      <w:r>
        <w:rPr>
          <w:rFonts w:hint="default" w:ascii="Times New Roman" w:hAnsi="Times New Roman" w:eastAsia="SimSun" w:cs="Times New Roman"/>
          <w:i w:val="0"/>
          <w:iCs w:val="0"/>
          <w:caps w:val="0"/>
          <w:color w:val="auto"/>
          <w:spacing w:val="0"/>
          <w:sz w:val="24"/>
          <w:szCs w:val="24"/>
          <w:shd w:val="clear" w:fill="FFFFFF"/>
        </w:rPr>
        <w:t> (pp. 177-192). Berlin, Heidelberg: Springer Berlin Heidelberg.</w:t>
      </w:r>
    </w:p>
    <w:p w14:paraId="40CAAE5D">
      <w:pPr>
        <w:pStyle w:val="9"/>
        <w:keepNext w:val="0"/>
        <w:keepLines w:val="0"/>
        <w:pageBreakBefore w:val="0"/>
        <w:widowControl/>
        <w:numPr>
          <w:ilvl w:val="0"/>
          <w:numId w:val="0"/>
        </w:numPr>
        <w:kinsoku/>
        <w:wordWrap/>
        <w:overflowPunct/>
        <w:topLinePunct w:val="0"/>
        <w:autoSpaceDE/>
        <w:autoSpaceDN/>
        <w:bidi w:val="0"/>
        <w:adjustRightInd/>
        <w:snapToGrid/>
        <w:spacing w:line="480" w:lineRule="auto"/>
        <w:ind w:left="482" w:leftChars="0" w:hanging="482" w:hangingChars="200"/>
        <w:jc w:val="both"/>
        <w:textAlignment w:val="auto"/>
        <w:rPr>
          <w:rFonts w:hint="default" w:ascii="Times New Roman" w:hAnsi="Times New Roman" w:eastAsia="SimSun" w:cs="Times New Roman"/>
          <w:b/>
          <w:bCs/>
          <w:color w:val="auto"/>
          <w:sz w:val="24"/>
          <w:szCs w:val="24"/>
          <w:lang w:val="en-US"/>
        </w:rPr>
      </w:pPr>
      <w:r>
        <w:rPr>
          <w:rFonts w:hint="default" w:ascii="Times New Roman" w:hAnsi="Times New Roman" w:eastAsia="SimSun" w:cs="Times New Roman"/>
          <w:b/>
          <w:bCs/>
          <w:color w:val="auto"/>
          <w:sz w:val="24"/>
          <w:szCs w:val="24"/>
          <w:lang w:val="en-US"/>
        </w:rPr>
        <w:fldChar w:fldCharType="begin"/>
      </w:r>
      <w:r>
        <w:rPr>
          <w:rFonts w:hint="default" w:ascii="Times New Roman" w:hAnsi="Times New Roman" w:eastAsia="SimSun" w:cs="Times New Roman"/>
          <w:b/>
          <w:bCs/>
          <w:color w:val="auto"/>
          <w:sz w:val="24"/>
          <w:szCs w:val="24"/>
          <w:lang w:val="en-US"/>
        </w:rPr>
        <w:instrText xml:space="preserve"> HYPERLINK "https://link.springer.com/chapter/10.1007/978-3-642-04117-4_9" </w:instrText>
      </w:r>
      <w:r>
        <w:rPr>
          <w:rFonts w:hint="default" w:ascii="Times New Roman" w:hAnsi="Times New Roman" w:eastAsia="SimSun" w:cs="Times New Roman"/>
          <w:b/>
          <w:bCs/>
          <w:color w:val="auto"/>
          <w:sz w:val="24"/>
          <w:szCs w:val="24"/>
          <w:lang w:val="en-US"/>
        </w:rPr>
        <w:fldChar w:fldCharType="separate"/>
      </w:r>
      <w:r>
        <w:rPr>
          <w:rStyle w:val="7"/>
          <w:rFonts w:hint="default" w:ascii="Times New Roman" w:hAnsi="Times New Roman" w:eastAsia="SimSun" w:cs="Times New Roman"/>
          <w:b/>
          <w:bCs/>
          <w:sz w:val="24"/>
          <w:szCs w:val="24"/>
          <w:lang w:val="en-US"/>
        </w:rPr>
        <w:t>https://link.springer.com/chapter/10.1007/978-3-642-04117-4_9</w:t>
      </w:r>
      <w:r>
        <w:rPr>
          <w:rFonts w:hint="default" w:ascii="Times New Roman" w:hAnsi="Times New Roman" w:eastAsia="SimSun" w:cs="Times New Roman"/>
          <w:b/>
          <w:bCs/>
          <w:color w:val="auto"/>
          <w:sz w:val="24"/>
          <w:szCs w:val="24"/>
          <w:lang w:val="en-US"/>
        </w:rPr>
        <w:fldChar w:fldCharType="end"/>
      </w:r>
    </w:p>
    <w:p w14:paraId="10A14907">
      <w:pPr>
        <w:pStyle w:val="9"/>
        <w:keepNext w:val="0"/>
        <w:keepLines w:val="0"/>
        <w:pageBreakBefore w:val="0"/>
        <w:widowControl/>
        <w:numPr>
          <w:ilvl w:val="0"/>
          <w:numId w:val="0"/>
        </w:numPr>
        <w:kinsoku/>
        <w:wordWrap/>
        <w:overflowPunct/>
        <w:topLinePunct w:val="0"/>
        <w:autoSpaceDE/>
        <w:autoSpaceDN/>
        <w:bidi w:val="0"/>
        <w:adjustRightInd/>
        <w:snapToGrid/>
        <w:spacing w:line="480" w:lineRule="auto"/>
        <w:ind w:left="480" w:leftChars="0" w:hanging="480" w:hangingChars="200"/>
        <w:jc w:val="both"/>
        <w:textAlignment w:val="auto"/>
        <w:rPr>
          <w:rFonts w:hint="default" w:ascii="Times New Roman" w:hAnsi="Times New Roman" w:eastAsia="SimSun" w:cs="Times New Roman"/>
          <w:b/>
          <w:bCs/>
          <w:color w:val="auto"/>
          <w:sz w:val="24"/>
          <w:szCs w:val="24"/>
          <w:lang w:val="en-US"/>
        </w:rPr>
      </w:pPr>
      <w:r>
        <w:rPr>
          <w:rFonts w:hint="default" w:ascii="Times New Roman" w:hAnsi="Times New Roman" w:eastAsia="SimSun" w:cs="Times New Roman"/>
          <w:i w:val="0"/>
          <w:iCs w:val="0"/>
          <w:caps w:val="0"/>
          <w:color w:val="auto"/>
          <w:spacing w:val="0"/>
          <w:sz w:val="24"/>
          <w:szCs w:val="24"/>
          <w:shd w:val="clear" w:fill="FFFFFF"/>
        </w:rPr>
        <w:t>Aldaraani, N., &amp; Begum, Z. (2018, April). Understanding the impact of ransomware: a survey on its evolution, mitigation and prevention techniques. In </w:t>
      </w:r>
      <w:r>
        <w:rPr>
          <w:rFonts w:hint="default" w:ascii="Times New Roman" w:hAnsi="Times New Roman" w:eastAsia="SimSun" w:cs="Times New Roman"/>
          <w:i/>
          <w:iCs/>
          <w:caps w:val="0"/>
          <w:color w:val="auto"/>
          <w:spacing w:val="0"/>
          <w:sz w:val="24"/>
          <w:szCs w:val="24"/>
          <w:shd w:val="clear" w:fill="FFFFFF"/>
        </w:rPr>
        <w:t>2018 21st Saudi Computer Society National Computer Conference (NCC)</w:t>
      </w:r>
      <w:r>
        <w:rPr>
          <w:rFonts w:hint="default" w:ascii="Times New Roman" w:hAnsi="Times New Roman" w:eastAsia="SimSun" w:cs="Times New Roman"/>
          <w:i w:val="0"/>
          <w:iCs w:val="0"/>
          <w:caps w:val="0"/>
          <w:color w:val="auto"/>
          <w:spacing w:val="0"/>
          <w:sz w:val="24"/>
          <w:szCs w:val="24"/>
          <w:shd w:val="clear" w:fill="FFFFFF"/>
        </w:rPr>
        <w:t> (pp. 1-5). IEEE.</w:t>
      </w:r>
    </w:p>
    <w:p w14:paraId="74437953">
      <w:pPr>
        <w:pStyle w:val="9"/>
        <w:keepNext w:val="0"/>
        <w:keepLines w:val="0"/>
        <w:pageBreakBefore w:val="0"/>
        <w:widowControl/>
        <w:numPr>
          <w:ilvl w:val="0"/>
          <w:numId w:val="0"/>
        </w:numPr>
        <w:kinsoku/>
        <w:wordWrap/>
        <w:overflowPunct/>
        <w:topLinePunct w:val="0"/>
        <w:autoSpaceDE/>
        <w:autoSpaceDN/>
        <w:bidi w:val="0"/>
        <w:adjustRightInd/>
        <w:snapToGrid/>
        <w:spacing w:line="480" w:lineRule="auto"/>
        <w:ind w:left="482" w:leftChars="0" w:hanging="482" w:hangingChars="200"/>
        <w:jc w:val="both"/>
        <w:textAlignment w:val="auto"/>
        <w:rPr>
          <w:rFonts w:hint="default" w:ascii="Times New Roman" w:hAnsi="Times New Roman" w:eastAsia="SimSun" w:cs="Times New Roman"/>
          <w:b/>
          <w:bCs/>
          <w:color w:val="auto"/>
          <w:sz w:val="24"/>
          <w:szCs w:val="24"/>
          <w:lang w:val="en-US"/>
        </w:rPr>
      </w:pPr>
      <w:r>
        <w:rPr>
          <w:rFonts w:hint="default" w:ascii="Times New Roman" w:hAnsi="Times New Roman" w:eastAsia="SimSun" w:cs="Times New Roman"/>
          <w:b/>
          <w:bCs/>
          <w:color w:val="auto"/>
          <w:sz w:val="24"/>
          <w:szCs w:val="24"/>
          <w:lang w:val="en-US"/>
        </w:rPr>
        <w:fldChar w:fldCharType="begin"/>
      </w:r>
      <w:r>
        <w:rPr>
          <w:rFonts w:hint="default" w:ascii="Times New Roman" w:hAnsi="Times New Roman" w:eastAsia="SimSun" w:cs="Times New Roman"/>
          <w:b/>
          <w:bCs/>
          <w:color w:val="auto"/>
          <w:sz w:val="24"/>
          <w:szCs w:val="24"/>
          <w:lang w:val="en-US"/>
        </w:rPr>
        <w:instrText xml:space="preserve"> HYPERLINK "https://ieeexplore.ieee.org/abstract/document/8593029/" </w:instrText>
      </w:r>
      <w:r>
        <w:rPr>
          <w:rFonts w:hint="default" w:ascii="Times New Roman" w:hAnsi="Times New Roman" w:eastAsia="SimSun" w:cs="Times New Roman"/>
          <w:b/>
          <w:bCs/>
          <w:color w:val="auto"/>
          <w:sz w:val="24"/>
          <w:szCs w:val="24"/>
          <w:lang w:val="en-US"/>
        </w:rPr>
        <w:fldChar w:fldCharType="separate"/>
      </w:r>
      <w:r>
        <w:rPr>
          <w:rStyle w:val="7"/>
          <w:rFonts w:hint="default" w:ascii="Times New Roman" w:hAnsi="Times New Roman" w:eastAsia="SimSun" w:cs="Times New Roman"/>
          <w:b/>
          <w:bCs/>
          <w:sz w:val="24"/>
          <w:szCs w:val="24"/>
          <w:lang w:val="en-US"/>
        </w:rPr>
        <w:t>https://ieeexplore.ieee.org/abstract/document/8593029/</w:t>
      </w:r>
      <w:r>
        <w:rPr>
          <w:rFonts w:hint="default" w:ascii="Times New Roman" w:hAnsi="Times New Roman" w:eastAsia="SimSun" w:cs="Times New Roman"/>
          <w:b/>
          <w:bCs/>
          <w:color w:val="auto"/>
          <w:sz w:val="24"/>
          <w:szCs w:val="24"/>
          <w:lang w:val="en-US"/>
        </w:rPr>
        <w:fldChar w:fldCharType="end"/>
      </w:r>
    </w:p>
    <w:p w14:paraId="7DCBDB13">
      <w:pPr>
        <w:pStyle w:val="9"/>
        <w:keepNext w:val="0"/>
        <w:keepLines w:val="0"/>
        <w:pageBreakBefore w:val="0"/>
        <w:widowControl/>
        <w:numPr>
          <w:ilvl w:val="0"/>
          <w:numId w:val="0"/>
        </w:numPr>
        <w:kinsoku/>
        <w:wordWrap/>
        <w:overflowPunct/>
        <w:topLinePunct w:val="0"/>
        <w:autoSpaceDE/>
        <w:autoSpaceDN/>
        <w:bidi w:val="0"/>
        <w:adjustRightInd/>
        <w:snapToGrid/>
        <w:spacing w:line="480" w:lineRule="auto"/>
        <w:ind w:left="480" w:leftChars="0" w:hanging="480" w:hangingChars="200"/>
        <w:jc w:val="both"/>
        <w:textAlignment w:val="auto"/>
        <w:rPr>
          <w:rFonts w:hint="default" w:ascii="Times New Roman" w:hAnsi="Times New Roman" w:eastAsia="SimSun" w:cs="Times New Roman"/>
          <w:b/>
          <w:bCs/>
          <w:color w:val="auto"/>
          <w:sz w:val="24"/>
          <w:szCs w:val="24"/>
          <w:lang w:val="en-US"/>
        </w:rPr>
      </w:pPr>
      <w:r>
        <w:rPr>
          <w:rFonts w:hint="default" w:ascii="Times New Roman" w:hAnsi="Times New Roman" w:eastAsia="SimSun" w:cs="Times New Roman"/>
          <w:i w:val="0"/>
          <w:iCs w:val="0"/>
          <w:caps w:val="0"/>
          <w:color w:val="auto"/>
          <w:spacing w:val="0"/>
          <w:sz w:val="24"/>
          <w:szCs w:val="24"/>
          <w:shd w:val="clear" w:fill="FFFFFF"/>
        </w:rPr>
        <w:t>Zimba, A., &amp; Chishimba, M. (2019). On the economic impact of crypto-ransomware attacks: The state of the art on enterprise systems. </w:t>
      </w:r>
      <w:r>
        <w:rPr>
          <w:rFonts w:hint="default" w:ascii="Times New Roman" w:hAnsi="Times New Roman" w:eastAsia="SimSun" w:cs="Times New Roman"/>
          <w:i/>
          <w:iCs/>
          <w:caps w:val="0"/>
          <w:color w:val="auto"/>
          <w:spacing w:val="0"/>
          <w:sz w:val="24"/>
          <w:szCs w:val="24"/>
          <w:shd w:val="clear" w:fill="FFFFFF"/>
        </w:rPr>
        <w:t>European Journal for Security Research</w:t>
      </w:r>
      <w:r>
        <w:rPr>
          <w:rFonts w:hint="default" w:ascii="Times New Roman" w:hAnsi="Times New Roman" w:eastAsia="SimSun" w:cs="Times New Roman"/>
          <w:i w:val="0"/>
          <w:iCs w:val="0"/>
          <w:caps w:val="0"/>
          <w:color w:val="auto"/>
          <w:spacing w:val="0"/>
          <w:sz w:val="24"/>
          <w:szCs w:val="24"/>
          <w:shd w:val="clear" w:fill="FFFFFF"/>
        </w:rPr>
        <w:t>, </w:t>
      </w:r>
      <w:r>
        <w:rPr>
          <w:rFonts w:hint="default" w:ascii="Times New Roman" w:hAnsi="Times New Roman" w:eastAsia="SimSun" w:cs="Times New Roman"/>
          <w:i/>
          <w:iCs/>
          <w:caps w:val="0"/>
          <w:color w:val="auto"/>
          <w:spacing w:val="0"/>
          <w:sz w:val="24"/>
          <w:szCs w:val="24"/>
          <w:shd w:val="clear" w:fill="FFFFFF"/>
        </w:rPr>
        <w:t>4</w:t>
      </w:r>
      <w:r>
        <w:rPr>
          <w:rFonts w:hint="default" w:ascii="Times New Roman" w:hAnsi="Times New Roman" w:eastAsia="SimSun" w:cs="Times New Roman"/>
          <w:i w:val="0"/>
          <w:iCs w:val="0"/>
          <w:caps w:val="0"/>
          <w:color w:val="auto"/>
          <w:spacing w:val="0"/>
          <w:sz w:val="24"/>
          <w:szCs w:val="24"/>
          <w:shd w:val="clear" w:fill="FFFFFF"/>
        </w:rPr>
        <w:t>(1), 3-31.</w:t>
      </w:r>
    </w:p>
    <w:p w14:paraId="3C313214">
      <w:pPr>
        <w:pStyle w:val="9"/>
        <w:keepNext w:val="0"/>
        <w:keepLines w:val="0"/>
        <w:pageBreakBefore w:val="0"/>
        <w:widowControl/>
        <w:numPr>
          <w:ilvl w:val="0"/>
          <w:numId w:val="0"/>
        </w:numPr>
        <w:kinsoku/>
        <w:wordWrap/>
        <w:overflowPunct/>
        <w:topLinePunct w:val="0"/>
        <w:autoSpaceDE/>
        <w:autoSpaceDN/>
        <w:bidi w:val="0"/>
        <w:adjustRightInd/>
        <w:snapToGrid/>
        <w:spacing w:line="480" w:lineRule="auto"/>
        <w:ind w:left="482" w:leftChars="0" w:hanging="482" w:hangingChars="200"/>
        <w:jc w:val="both"/>
        <w:textAlignment w:val="auto"/>
        <w:rPr>
          <w:rFonts w:hint="default" w:ascii="Times New Roman" w:hAnsi="Times New Roman" w:eastAsia="SimSun" w:cs="Times New Roman"/>
          <w:b/>
          <w:bCs/>
          <w:color w:val="auto"/>
          <w:sz w:val="24"/>
          <w:szCs w:val="24"/>
          <w:lang w:val="en-US"/>
        </w:rPr>
      </w:pPr>
      <w:r>
        <w:rPr>
          <w:rFonts w:hint="default" w:ascii="Times New Roman" w:hAnsi="Times New Roman" w:eastAsia="SimSun" w:cs="Times New Roman"/>
          <w:b/>
          <w:bCs/>
          <w:color w:val="auto"/>
          <w:sz w:val="24"/>
          <w:szCs w:val="24"/>
          <w:lang w:val="en-US"/>
        </w:rPr>
        <w:fldChar w:fldCharType="begin"/>
      </w:r>
      <w:r>
        <w:rPr>
          <w:rFonts w:hint="default" w:ascii="Times New Roman" w:hAnsi="Times New Roman" w:eastAsia="SimSun" w:cs="Times New Roman"/>
          <w:b/>
          <w:bCs/>
          <w:color w:val="auto"/>
          <w:sz w:val="24"/>
          <w:szCs w:val="24"/>
          <w:lang w:val="en-US"/>
        </w:rPr>
        <w:instrText xml:space="preserve"> HYPERLINK "https://link.springer.com/article/10.1007/s41125-019-00039-8" </w:instrText>
      </w:r>
      <w:r>
        <w:rPr>
          <w:rFonts w:hint="default" w:ascii="Times New Roman" w:hAnsi="Times New Roman" w:eastAsia="SimSun" w:cs="Times New Roman"/>
          <w:b/>
          <w:bCs/>
          <w:color w:val="auto"/>
          <w:sz w:val="24"/>
          <w:szCs w:val="24"/>
          <w:lang w:val="en-US"/>
        </w:rPr>
        <w:fldChar w:fldCharType="separate"/>
      </w:r>
      <w:r>
        <w:rPr>
          <w:rStyle w:val="7"/>
          <w:rFonts w:hint="default" w:ascii="Times New Roman" w:hAnsi="Times New Roman" w:eastAsia="SimSun" w:cs="Times New Roman"/>
          <w:b/>
          <w:bCs/>
          <w:sz w:val="24"/>
          <w:szCs w:val="24"/>
          <w:lang w:val="en-US"/>
        </w:rPr>
        <w:t>https://link.springer.com/article/10.1007/s41125-019-00039-8</w:t>
      </w:r>
      <w:r>
        <w:rPr>
          <w:rFonts w:hint="default" w:ascii="Times New Roman" w:hAnsi="Times New Roman" w:eastAsia="SimSun" w:cs="Times New Roman"/>
          <w:b/>
          <w:bCs/>
          <w:color w:val="auto"/>
          <w:sz w:val="24"/>
          <w:szCs w:val="24"/>
          <w:lang w:val="en-US"/>
        </w:rPr>
        <w:fldChar w:fldCharType="end"/>
      </w:r>
    </w:p>
    <w:p w14:paraId="66F064A8">
      <w:pPr>
        <w:pStyle w:val="9"/>
        <w:keepNext w:val="0"/>
        <w:keepLines w:val="0"/>
        <w:pageBreakBefore w:val="0"/>
        <w:widowControl/>
        <w:numPr>
          <w:ilvl w:val="0"/>
          <w:numId w:val="0"/>
        </w:numPr>
        <w:kinsoku/>
        <w:wordWrap/>
        <w:overflowPunct/>
        <w:topLinePunct w:val="0"/>
        <w:autoSpaceDE/>
        <w:autoSpaceDN/>
        <w:bidi w:val="0"/>
        <w:adjustRightInd/>
        <w:snapToGrid/>
        <w:spacing w:line="480" w:lineRule="auto"/>
        <w:ind w:left="480" w:leftChars="0" w:hanging="480" w:hangingChars="200"/>
        <w:jc w:val="both"/>
        <w:textAlignment w:val="auto"/>
        <w:rPr>
          <w:rFonts w:hint="default" w:ascii="Times New Roman" w:hAnsi="Times New Roman" w:eastAsia="SimSun" w:cs="Times New Roman"/>
          <w:b/>
          <w:bCs/>
          <w:color w:val="auto"/>
          <w:sz w:val="24"/>
          <w:szCs w:val="24"/>
          <w:lang w:val="en-US"/>
        </w:rPr>
      </w:pPr>
      <w:r>
        <w:rPr>
          <w:rFonts w:hint="default" w:ascii="Times New Roman" w:hAnsi="Times New Roman" w:eastAsia="SimSun" w:cs="Times New Roman"/>
          <w:i w:val="0"/>
          <w:iCs w:val="0"/>
          <w:caps w:val="0"/>
          <w:color w:val="auto"/>
          <w:spacing w:val="0"/>
          <w:sz w:val="24"/>
          <w:szCs w:val="24"/>
          <w:shd w:val="clear" w:fill="FFFFFF"/>
        </w:rPr>
        <w:t>Oz, H., Aris, A., Levi, A., &amp; Uluagac, A. S. (2022). A survey on ransomware: Evolution, taxonomy, and defense solutions. </w:t>
      </w:r>
      <w:r>
        <w:rPr>
          <w:rFonts w:hint="default" w:ascii="Times New Roman" w:hAnsi="Times New Roman" w:eastAsia="SimSun" w:cs="Times New Roman"/>
          <w:i/>
          <w:iCs/>
          <w:caps w:val="0"/>
          <w:color w:val="auto"/>
          <w:spacing w:val="0"/>
          <w:sz w:val="24"/>
          <w:szCs w:val="24"/>
          <w:shd w:val="clear" w:fill="FFFFFF"/>
        </w:rPr>
        <w:t>ACM Computing Surveys (CSUR)</w:t>
      </w:r>
      <w:r>
        <w:rPr>
          <w:rFonts w:hint="default" w:ascii="Times New Roman" w:hAnsi="Times New Roman" w:eastAsia="SimSun" w:cs="Times New Roman"/>
          <w:i w:val="0"/>
          <w:iCs w:val="0"/>
          <w:caps w:val="0"/>
          <w:color w:val="auto"/>
          <w:spacing w:val="0"/>
          <w:sz w:val="24"/>
          <w:szCs w:val="24"/>
          <w:shd w:val="clear" w:fill="FFFFFF"/>
        </w:rPr>
        <w:t>, </w:t>
      </w:r>
      <w:r>
        <w:rPr>
          <w:rFonts w:hint="default" w:ascii="Times New Roman" w:hAnsi="Times New Roman" w:eastAsia="SimSun" w:cs="Times New Roman"/>
          <w:i/>
          <w:iCs/>
          <w:caps w:val="0"/>
          <w:color w:val="auto"/>
          <w:spacing w:val="0"/>
          <w:sz w:val="24"/>
          <w:szCs w:val="24"/>
          <w:shd w:val="clear" w:fill="FFFFFF"/>
        </w:rPr>
        <w:t>54</w:t>
      </w:r>
      <w:r>
        <w:rPr>
          <w:rFonts w:hint="default" w:ascii="Times New Roman" w:hAnsi="Times New Roman" w:eastAsia="SimSun" w:cs="Times New Roman"/>
          <w:i w:val="0"/>
          <w:iCs w:val="0"/>
          <w:caps w:val="0"/>
          <w:color w:val="auto"/>
          <w:spacing w:val="0"/>
          <w:sz w:val="24"/>
          <w:szCs w:val="24"/>
          <w:shd w:val="clear" w:fill="FFFFFF"/>
        </w:rPr>
        <w:t>(11s), 1-37.</w:t>
      </w:r>
    </w:p>
    <w:p w14:paraId="71B4CE66">
      <w:pPr>
        <w:pStyle w:val="9"/>
        <w:keepNext w:val="0"/>
        <w:keepLines w:val="0"/>
        <w:pageBreakBefore w:val="0"/>
        <w:widowControl/>
        <w:numPr>
          <w:ilvl w:val="0"/>
          <w:numId w:val="0"/>
        </w:numPr>
        <w:kinsoku/>
        <w:wordWrap/>
        <w:overflowPunct/>
        <w:topLinePunct w:val="0"/>
        <w:autoSpaceDE/>
        <w:autoSpaceDN/>
        <w:bidi w:val="0"/>
        <w:adjustRightInd/>
        <w:snapToGrid/>
        <w:spacing w:line="480" w:lineRule="auto"/>
        <w:ind w:left="482" w:leftChars="0" w:hanging="482" w:hangingChars="200"/>
        <w:jc w:val="both"/>
        <w:textAlignment w:val="auto"/>
        <w:rPr>
          <w:rFonts w:hint="default" w:ascii="Times New Roman" w:hAnsi="Times New Roman" w:eastAsia="SimSun" w:cs="Times New Roman"/>
          <w:b/>
          <w:bCs/>
          <w:color w:val="auto"/>
          <w:sz w:val="24"/>
          <w:szCs w:val="24"/>
          <w:lang w:val="en-US"/>
        </w:rPr>
      </w:pPr>
      <w:r>
        <w:rPr>
          <w:rFonts w:hint="default" w:ascii="Times New Roman" w:hAnsi="Times New Roman" w:eastAsia="SimSun" w:cs="Times New Roman"/>
          <w:b/>
          <w:bCs/>
          <w:color w:val="auto"/>
          <w:sz w:val="24"/>
          <w:szCs w:val="24"/>
          <w:lang w:val="en-US"/>
        </w:rPr>
        <w:fldChar w:fldCharType="begin"/>
      </w:r>
      <w:r>
        <w:rPr>
          <w:rFonts w:hint="default" w:ascii="Times New Roman" w:hAnsi="Times New Roman" w:eastAsia="SimSun" w:cs="Times New Roman"/>
          <w:b/>
          <w:bCs/>
          <w:color w:val="auto"/>
          <w:sz w:val="24"/>
          <w:szCs w:val="24"/>
          <w:lang w:val="en-US"/>
        </w:rPr>
        <w:instrText xml:space="preserve"> HYPERLINK "https://dl.acm.org/doi/abs/10.1145/3514229" </w:instrText>
      </w:r>
      <w:r>
        <w:rPr>
          <w:rFonts w:hint="default" w:ascii="Times New Roman" w:hAnsi="Times New Roman" w:eastAsia="SimSun" w:cs="Times New Roman"/>
          <w:b/>
          <w:bCs/>
          <w:color w:val="auto"/>
          <w:sz w:val="24"/>
          <w:szCs w:val="24"/>
          <w:lang w:val="en-US"/>
        </w:rPr>
        <w:fldChar w:fldCharType="separate"/>
      </w:r>
      <w:r>
        <w:rPr>
          <w:rStyle w:val="7"/>
          <w:rFonts w:hint="default" w:ascii="Times New Roman" w:hAnsi="Times New Roman" w:eastAsia="SimSun" w:cs="Times New Roman"/>
          <w:b/>
          <w:bCs/>
          <w:sz w:val="24"/>
          <w:szCs w:val="24"/>
          <w:lang w:val="en-US"/>
        </w:rPr>
        <w:t>https://dl.acm.org/doi/abs/10.1145/3514229</w:t>
      </w:r>
      <w:r>
        <w:rPr>
          <w:rFonts w:hint="default" w:ascii="Times New Roman" w:hAnsi="Times New Roman" w:eastAsia="SimSun" w:cs="Times New Roman"/>
          <w:b/>
          <w:bCs/>
          <w:color w:val="auto"/>
          <w:sz w:val="24"/>
          <w:szCs w:val="24"/>
          <w:lang w:val="en-US"/>
        </w:rPr>
        <w:fldChar w:fldCharType="end"/>
      </w:r>
    </w:p>
    <w:p w14:paraId="20BE62DC">
      <w:pPr>
        <w:pStyle w:val="9"/>
        <w:keepNext w:val="0"/>
        <w:keepLines w:val="0"/>
        <w:pageBreakBefore w:val="0"/>
        <w:widowControl/>
        <w:numPr>
          <w:ilvl w:val="0"/>
          <w:numId w:val="0"/>
        </w:numPr>
        <w:kinsoku/>
        <w:wordWrap/>
        <w:overflowPunct/>
        <w:topLinePunct w:val="0"/>
        <w:autoSpaceDE/>
        <w:autoSpaceDN/>
        <w:bidi w:val="0"/>
        <w:adjustRightInd/>
        <w:snapToGrid/>
        <w:spacing w:line="480" w:lineRule="auto"/>
        <w:ind w:left="480" w:leftChars="0" w:hanging="480" w:hangingChars="200"/>
        <w:jc w:val="both"/>
        <w:textAlignment w:val="auto"/>
        <w:rPr>
          <w:rFonts w:hint="default" w:ascii="Times New Roman" w:hAnsi="Times New Roman" w:eastAsia="SimSun" w:cs="Times New Roman"/>
          <w:b/>
          <w:bCs/>
          <w:color w:val="auto"/>
          <w:sz w:val="24"/>
          <w:szCs w:val="24"/>
          <w:lang w:val="en-US"/>
        </w:rPr>
      </w:pPr>
      <w:r>
        <w:rPr>
          <w:rFonts w:hint="default" w:ascii="Times New Roman" w:hAnsi="Times New Roman" w:eastAsia="SimSun" w:cs="Times New Roman"/>
          <w:i w:val="0"/>
          <w:iCs w:val="0"/>
          <w:caps w:val="0"/>
          <w:color w:val="auto"/>
          <w:spacing w:val="0"/>
          <w:sz w:val="24"/>
          <w:szCs w:val="24"/>
          <w:shd w:val="clear" w:fill="FFFFFF"/>
        </w:rPr>
        <w:t>Gomathi, S., &amp; Kumari, K. A. (2021, December). RANSOMWARE: A SURVEY ON VARIOUS ATTACKS AND DEFENSE MECHANISMS. In </w:t>
      </w:r>
      <w:r>
        <w:rPr>
          <w:rFonts w:hint="default" w:ascii="Times New Roman" w:hAnsi="Times New Roman" w:eastAsia="SimSun" w:cs="Times New Roman"/>
          <w:i/>
          <w:iCs/>
          <w:caps w:val="0"/>
          <w:color w:val="auto"/>
          <w:spacing w:val="0"/>
          <w:sz w:val="24"/>
          <w:szCs w:val="24"/>
          <w:shd w:val="clear" w:fill="FFFFFF"/>
        </w:rPr>
        <w:t>Proceedings of the First International Conference on Combinatorial and Optimization, ICCAP 2021, December 7-8 2021, Chennai, India</w:t>
      </w:r>
      <w:r>
        <w:rPr>
          <w:rFonts w:hint="default" w:ascii="Times New Roman" w:hAnsi="Times New Roman" w:eastAsia="SimSun" w:cs="Times New Roman"/>
          <w:i w:val="0"/>
          <w:iCs w:val="0"/>
          <w:caps w:val="0"/>
          <w:color w:val="auto"/>
          <w:spacing w:val="0"/>
          <w:sz w:val="24"/>
          <w:szCs w:val="24"/>
          <w:shd w:val="clear" w:fill="FFFFFF"/>
        </w:rPr>
        <w:t>.</w:t>
      </w:r>
    </w:p>
    <w:p w14:paraId="1729F5D9">
      <w:pPr>
        <w:pStyle w:val="9"/>
        <w:keepNext w:val="0"/>
        <w:keepLines w:val="0"/>
        <w:pageBreakBefore w:val="0"/>
        <w:widowControl/>
        <w:numPr>
          <w:ilvl w:val="0"/>
          <w:numId w:val="0"/>
        </w:numPr>
        <w:kinsoku/>
        <w:wordWrap/>
        <w:overflowPunct/>
        <w:topLinePunct w:val="0"/>
        <w:autoSpaceDE/>
        <w:autoSpaceDN/>
        <w:bidi w:val="0"/>
        <w:adjustRightInd/>
        <w:snapToGrid/>
        <w:spacing w:line="480" w:lineRule="auto"/>
        <w:ind w:left="482" w:leftChars="0" w:hanging="482" w:hangingChars="200"/>
        <w:jc w:val="both"/>
        <w:textAlignment w:val="auto"/>
        <w:rPr>
          <w:rFonts w:hint="default" w:ascii="Times New Roman" w:hAnsi="Times New Roman" w:eastAsia="SimSun" w:cs="Times New Roman"/>
          <w:b/>
          <w:bCs/>
          <w:color w:val="auto"/>
          <w:sz w:val="24"/>
          <w:szCs w:val="24"/>
          <w:lang w:val="en-US"/>
        </w:rPr>
      </w:pPr>
      <w:r>
        <w:rPr>
          <w:rFonts w:hint="default" w:ascii="Times New Roman" w:hAnsi="Times New Roman" w:eastAsia="SimSun" w:cs="Times New Roman"/>
          <w:b/>
          <w:bCs/>
          <w:color w:val="auto"/>
          <w:sz w:val="24"/>
          <w:szCs w:val="24"/>
          <w:lang w:val="en-US"/>
        </w:rPr>
        <w:fldChar w:fldCharType="begin"/>
      </w:r>
      <w:r>
        <w:rPr>
          <w:rFonts w:hint="default" w:ascii="Times New Roman" w:hAnsi="Times New Roman" w:eastAsia="SimSun" w:cs="Times New Roman"/>
          <w:b/>
          <w:bCs/>
          <w:color w:val="auto"/>
          <w:sz w:val="24"/>
          <w:szCs w:val="24"/>
          <w:lang w:val="en-US"/>
        </w:rPr>
        <w:instrText xml:space="preserve"> HYPERLINK "https://eudl.eu/doi/10.4108/eai.7-12-2021.2314607" </w:instrText>
      </w:r>
      <w:r>
        <w:rPr>
          <w:rFonts w:hint="default" w:ascii="Times New Roman" w:hAnsi="Times New Roman" w:eastAsia="SimSun" w:cs="Times New Roman"/>
          <w:b/>
          <w:bCs/>
          <w:color w:val="auto"/>
          <w:sz w:val="24"/>
          <w:szCs w:val="24"/>
          <w:lang w:val="en-US"/>
        </w:rPr>
        <w:fldChar w:fldCharType="separate"/>
      </w:r>
      <w:r>
        <w:rPr>
          <w:rStyle w:val="7"/>
          <w:rFonts w:hint="default" w:ascii="Times New Roman" w:hAnsi="Times New Roman" w:eastAsia="SimSun" w:cs="Times New Roman"/>
          <w:b/>
          <w:bCs/>
          <w:sz w:val="24"/>
          <w:szCs w:val="24"/>
          <w:lang w:val="en-US"/>
        </w:rPr>
        <w:t>https://eudl.eu/doi/10.4108/eai.7-12-2021.2314607</w:t>
      </w:r>
      <w:r>
        <w:rPr>
          <w:rFonts w:hint="default" w:ascii="Times New Roman" w:hAnsi="Times New Roman" w:eastAsia="SimSun" w:cs="Times New Roman"/>
          <w:b/>
          <w:bCs/>
          <w:color w:val="auto"/>
          <w:sz w:val="24"/>
          <w:szCs w:val="24"/>
          <w:lang w:val="en-US"/>
        </w:rPr>
        <w:fldChar w:fldCharType="end"/>
      </w:r>
    </w:p>
    <w:p w14:paraId="38CF646B">
      <w:pPr>
        <w:pStyle w:val="9"/>
        <w:keepNext w:val="0"/>
        <w:keepLines w:val="0"/>
        <w:pageBreakBefore w:val="0"/>
        <w:widowControl/>
        <w:numPr>
          <w:ilvl w:val="0"/>
          <w:numId w:val="0"/>
        </w:numPr>
        <w:kinsoku/>
        <w:wordWrap/>
        <w:overflowPunct/>
        <w:topLinePunct w:val="0"/>
        <w:autoSpaceDE/>
        <w:autoSpaceDN/>
        <w:bidi w:val="0"/>
        <w:adjustRightInd/>
        <w:snapToGrid/>
        <w:spacing w:line="480" w:lineRule="auto"/>
        <w:ind w:left="480" w:leftChars="0" w:hanging="480" w:hangingChars="200"/>
        <w:jc w:val="both"/>
        <w:textAlignment w:val="auto"/>
        <w:rPr>
          <w:rFonts w:hint="default" w:ascii="Times New Roman" w:hAnsi="Times New Roman" w:eastAsia="SimSun" w:cs="Times New Roman"/>
          <w:b/>
          <w:bCs/>
          <w:color w:val="auto"/>
          <w:sz w:val="24"/>
          <w:szCs w:val="24"/>
          <w:lang w:val="en-US"/>
        </w:rPr>
      </w:pPr>
      <w:r>
        <w:rPr>
          <w:rFonts w:hint="default" w:ascii="Times New Roman" w:hAnsi="Times New Roman" w:eastAsia="SimSun" w:cs="Times New Roman"/>
          <w:i w:val="0"/>
          <w:iCs w:val="0"/>
          <w:caps w:val="0"/>
          <w:color w:val="auto"/>
          <w:spacing w:val="0"/>
          <w:sz w:val="24"/>
          <w:szCs w:val="24"/>
          <w:shd w:val="clear" w:fill="FFFFFF"/>
        </w:rPr>
        <w:t>Davies, S. R., Macfarlane, R., &amp; Buchanan, W. J. (2020). Evaluation of live forensic techniques in ransomware attack mitigation. </w:t>
      </w:r>
      <w:r>
        <w:rPr>
          <w:rFonts w:hint="default" w:ascii="Times New Roman" w:hAnsi="Times New Roman" w:eastAsia="SimSun" w:cs="Times New Roman"/>
          <w:i/>
          <w:iCs/>
          <w:caps w:val="0"/>
          <w:color w:val="auto"/>
          <w:spacing w:val="0"/>
          <w:sz w:val="24"/>
          <w:szCs w:val="24"/>
          <w:shd w:val="clear" w:fill="FFFFFF"/>
        </w:rPr>
        <w:t>Forensic Science International: Digital Investigation</w:t>
      </w:r>
      <w:r>
        <w:rPr>
          <w:rFonts w:hint="default" w:ascii="Times New Roman" w:hAnsi="Times New Roman" w:eastAsia="SimSun" w:cs="Times New Roman"/>
          <w:i w:val="0"/>
          <w:iCs w:val="0"/>
          <w:caps w:val="0"/>
          <w:color w:val="auto"/>
          <w:spacing w:val="0"/>
          <w:sz w:val="24"/>
          <w:szCs w:val="24"/>
          <w:shd w:val="clear" w:fill="FFFFFF"/>
        </w:rPr>
        <w:t>, </w:t>
      </w:r>
      <w:r>
        <w:rPr>
          <w:rFonts w:hint="default" w:ascii="Times New Roman" w:hAnsi="Times New Roman" w:eastAsia="SimSun" w:cs="Times New Roman"/>
          <w:i/>
          <w:iCs/>
          <w:caps w:val="0"/>
          <w:color w:val="auto"/>
          <w:spacing w:val="0"/>
          <w:sz w:val="24"/>
          <w:szCs w:val="24"/>
          <w:shd w:val="clear" w:fill="FFFFFF"/>
        </w:rPr>
        <w:t>33</w:t>
      </w:r>
      <w:r>
        <w:rPr>
          <w:rFonts w:hint="default" w:ascii="Times New Roman" w:hAnsi="Times New Roman" w:eastAsia="SimSun" w:cs="Times New Roman"/>
          <w:i w:val="0"/>
          <w:iCs w:val="0"/>
          <w:caps w:val="0"/>
          <w:color w:val="auto"/>
          <w:spacing w:val="0"/>
          <w:sz w:val="24"/>
          <w:szCs w:val="24"/>
          <w:shd w:val="clear" w:fill="FFFFFF"/>
        </w:rPr>
        <w:t>, 300979.</w:t>
      </w:r>
    </w:p>
    <w:p w14:paraId="3D4DA0B4">
      <w:pPr>
        <w:pStyle w:val="9"/>
        <w:keepNext w:val="0"/>
        <w:keepLines w:val="0"/>
        <w:pageBreakBefore w:val="0"/>
        <w:widowControl/>
        <w:numPr>
          <w:ilvl w:val="0"/>
          <w:numId w:val="0"/>
        </w:numPr>
        <w:kinsoku/>
        <w:wordWrap/>
        <w:overflowPunct/>
        <w:topLinePunct w:val="0"/>
        <w:autoSpaceDE/>
        <w:autoSpaceDN/>
        <w:bidi w:val="0"/>
        <w:adjustRightInd/>
        <w:snapToGrid/>
        <w:spacing w:line="480" w:lineRule="auto"/>
        <w:ind w:left="482" w:leftChars="0" w:hanging="482" w:hangingChars="200"/>
        <w:jc w:val="both"/>
        <w:textAlignment w:val="auto"/>
        <w:rPr>
          <w:rFonts w:hint="default" w:ascii="Times New Roman" w:hAnsi="Times New Roman" w:eastAsia="SimSun" w:cs="Times New Roman"/>
          <w:b/>
          <w:bCs/>
          <w:color w:val="auto"/>
          <w:sz w:val="24"/>
          <w:szCs w:val="24"/>
          <w:lang w:val="en-US"/>
        </w:rPr>
      </w:pPr>
      <w:r>
        <w:rPr>
          <w:rFonts w:hint="default" w:ascii="Times New Roman" w:hAnsi="Times New Roman" w:eastAsia="SimSun" w:cs="Times New Roman"/>
          <w:b/>
          <w:bCs/>
          <w:color w:val="auto"/>
          <w:sz w:val="24"/>
          <w:szCs w:val="24"/>
          <w:lang w:val="en-US"/>
        </w:rPr>
        <w:fldChar w:fldCharType="begin"/>
      </w:r>
      <w:r>
        <w:rPr>
          <w:rFonts w:hint="default" w:ascii="Times New Roman" w:hAnsi="Times New Roman" w:eastAsia="SimSun" w:cs="Times New Roman"/>
          <w:b/>
          <w:bCs/>
          <w:color w:val="auto"/>
          <w:sz w:val="24"/>
          <w:szCs w:val="24"/>
          <w:lang w:val="en-US"/>
        </w:rPr>
        <w:instrText xml:space="preserve"> HYPERLINK "https://www.sciencedirect.com/science/article/abs/pii/S2666281720300858" </w:instrText>
      </w:r>
      <w:r>
        <w:rPr>
          <w:rFonts w:hint="default" w:ascii="Times New Roman" w:hAnsi="Times New Roman" w:eastAsia="SimSun" w:cs="Times New Roman"/>
          <w:b/>
          <w:bCs/>
          <w:color w:val="auto"/>
          <w:sz w:val="24"/>
          <w:szCs w:val="24"/>
          <w:lang w:val="en-US"/>
        </w:rPr>
        <w:fldChar w:fldCharType="separate"/>
      </w:r>
      <w:r>
        <w:rPr>
          <w:rStyle w:val="7"/>
          <w:rFonts w:hint="default" w:ascii="Times New Roman" w:hAnsi="Times New Roman" w:eastAsia="SimSun" w:cs="Times New Roman"/>
          <w:b/>
          <w:bCs/>
          <w:sz w:val="24"/>
          <w:szCs w:val="24"/>
          <w:lang w:val="en-US"/>
        </w:rPr>
        <w:t>https://www.sciencedirect.com/science/article/abs/pii/S2666281720300858</w:t>
      </w:r>
      <w:r>
        <w:rPr>
          <w:rFonts w:hint="default" w:ascii="Times New Roman" w:hAnsi="Times New Roman" w:eastAsia="SimSun" w:cs="Times New Roman"/>
          <w:b/>
          <w:bCs/>
          <w:color w:val="auto"/>
          <w:sz w:val="24"/>
          <w:szCs w:val="24"/>
          <w:lang w:val="en-US"/>
        </w:rPr>
        <w:fldChar w:fldCharType="end"/>
      </w:r>
    </w:p>
    <w:p w14:paraId="381B1F34">
      <w:pPr>
        <w:pStyle w:val="9"/>
        <w:keepNext w:val="0"/>
        <w:keepLines w:val="0"/>
        <w:pageBreakBefore w:val="0"/>
        <w:widowControl/>
        <w:numPr>
          <w:ilvl w:val="0"/>
          <w:numId w:val="0"/>
        </w:numPr>
        <w:kinsoku/>
        <w:wordWrap/>
        <w:overflowPunct/>
        <w:topLinePunct w:val="0"/>
        <w:autoSpaceDE/>
        <w:autoSpaceDN/>
        <w:bidi w:val="0"/>
        <w:adjustRightInd/>
        <w:snapToGrid/>
        <w:spacing w:line="480" w:lineRule="auto"/>
        <w:ind w:left="480" w:leftChars="0" w:hanging="480" w:hangingChars="200"/>
        <w:jc w:val="both"/>
        <w:textAlignment w:val="auto"/>
        <w:rPr>
          <w:rFonts w:hint="default" w:ascii="Times New Roman" w:hAnsi="Times New Roman" w:eastAsia="SimSun" w:cs="Times New Roman"/>
          <w:b/>
          <w:bCs/>
          <w:color w:val="auto"/>
          <w:sz w:val="24"/>
          <w:szCs w:val="24"/>
          <w:lang w:val="en-US"/>
        </w:rPr>
      </w:pPr>
      <w:r>
        <w:rPr>
          <w:rFonts w:hint="default" w:ascii="Times New Roman" w:hAnsi="Times New Roman" w:eastAsia="SimSun" w:cs="Times New Roman"/>
          <w:i w:val="0"/>
          <w:iCs w:val="0"/>
          <w:caps w:val="0"/>
          <w:color w:val="auto"/>
          <w:spacing w:val="0"/>
          <w:sz w:val="24"/>
          <w:szCs w:val="24"/>
          <w:shd w:val="clear" w:fill="FFFFFF"/>
        </w:rPr>
        <w:t>Speicher, P. (2022). Simulated penetration testing and mitigation analysis.</w:t>
      </w:r>
    </w:p>
    <w:p w14:paraId="049A7CB2">
      <w:pPr>
        <w:pStyle w:val="9"/>
        <w:keepNext w:val="0"/>
        <w:keepLines w:val="0"/>
        <w:pageBreakBefore w:val="0"/>
        <w:widowControl/>
        <w:numPr>
          <w:ilvl w:val="0"/>
          <w:numId w:val="0"/>
        </w:numPr>
        <w:kinsoku/>
        <w:wordWrap/>
        <w:overflowPunct/>
        <w:topLinePunct w:val="0"/>
        <w:autoSpaceDE/>
        <w:autoSpaceDN/>
        <w:bidi w:val="0"/>
        <w:adjustRightInd/>
        <w:snapToGrid/>
        <w:spacing w:line="480" w:lineRule="auto"/>
        <w:ind w:left="482" w:leftChars="0" w:hanging="482" w:hangingChars="200"/>
        <w:jc w:val="both"/>
        <w:textAlignment w:val="auto"/>
        <w:rPr>
          <w:rFonts w:hint="default" w:ascii="Times New Roman" w:hAnsi="Times New Roman" w:eastAsia="SimSun" w:cs="Times New Roman"/>
          <w:b/>
          <w:bCs/>
          <w:color w:val="auto"/>
          <w:sz w:val="24"/>
          <w:szCs w:val="24"/>
          <w:lang w:val="en-US"/>
        </w:rPr>
      </w:pPr>
      <w:r>
        <w:rPr>
          <w:rFonts w:hint="default" w:ascii="Times New Roman" w:hAnsi="Times New Roman" w:eastAsia="SimSun" w:cs="Times New Roman"/>
          <w:b/>
          <w:bCs/>
          <w:color w:val="auto"/>
          <w:sz w:val="24"/>
          <w:szCs w:val="24"/>
          <w:lang w:val="en-US"/>
        </w:rPr>
        <w:fldChar w:fldCharType="begin"/>
      </w:r>
      <w:r>
        <w:rPr>
          <w:rFonts w:hint="default" w:ascii="Times New Roman" w:hAnsi="Times New Roman" w:eastAsia="SimSun" w:cs="Times New Roman"/>
          <w:b/>
          <w:bCs/>
          <w:color w:val="auto"/>
          <w:sz w:val="24"/>
          <w:szCs w:val="24"/>
          <w:lang w:val="en-US"/>
        </w:rPr>
        <w:instrText xml:space="preserve"> HYPERLINK "https://publikationen.sulb.uni-saarland.de/handle/20.500.11880/34667" </w:instrText>
      </w:r>
      <w:r>
        <w:rPr>
          <w:rFonts w:hint="default" w:ascii="Times New Roman" w:hAnsi="Times New Roman" w:eastAsia="SimSun" w:cs="Times New Roman"/>
          <w:b/>
          <w:bCs/>
          <w:color w:val="auto"/>
          <w:sz w:val="24"/>
          <w:szCs w:val="24"/>
          <w:lang w:val="en-US"/>
        </w:rPr>
        <w:fldChar w:fldCharType="separate"/>
      </w:r>
      <w:r>
        <w:rPr>
          <w:rStyle w:val="7"/>
          <w:rFonts w:hint="default" w:ascii="Times New Roman" w:hAnsi="Times New Roman" w:eastAsia="SimSun" w:cs="Times New Roman"/>
          <w:b/>
          <w:bCs/>
          <w:sz w:val="24"/>
          <w:szCs w:val="24"/>
          <w:lang w:val="en-US"/>
        </w:rPr>
        <w:t>https://publikationen.sulb.uni-saarland.de/handle/20.500.11880/34667</w:t>
      </w:r>
      <w:r>
        <w:rPr>
          <w:rFonts w:hint="default" w:ascii="Times New Roman" w:hAnsi="Times New Roman" w:eastAsia="SimSun" w:cs="Times New Roman"/>
          <w:b/>
          <w:bCs/>
          <w:color w:val="auto"/>
          <w:sz w:val="24"/>
          <w:szCs w:val="24"/>
          <w:lang w:val="en-US"/>
        </w:rPr>
        <w:fldChar w:fldCharType="end"/>
      </w:r>
    </w:p>
    <w:p w14:paraId="53A3F1A9">
      <w:pPr>
        <w:pStyle w:val="9"/>
        <w:keepNext w:val="0"/>
        <w:keepLines w:val="0"/>
        <w:pageBreakBefore w:val="0"/>
        <w:widowControl/>
        <w:numPr>
          <w:ilvl w:val="0"/>
          <w:numId w:val="0"/>
        </w:numPr>
        <w:kinsoku/>
        <w:wordWrap/>
        <w:overflowPunct/>
        <w:topLinePunct w:val="0"/>
        <w:autoSpaceDE/>
        <w:autoSpaceDN/>
        <w:bidi w:val="0"/>
        <w:adjustRightInd/>
        <w:snapToGrid/>
        <w:spacing w:line="480" w:lineRule="auto"/>
        <w:ind w:left="480" w:leftChars="0" w:hanging="480" w:hangingChars="200"/>
        <w:jc w:val="both"/>
        <w:textAlignment w:val="auto"/>
        <w:rPr>
          <w:rFonts w:hint="default" w:ascii="Times New Roman" w:hAnsi="Times New Roman" w:eastAsia="SimSun" w:cs="Times New Roman"/>
          <w:b/>
          <w:bCs/>
          <w:color w:val="auto"/>
          <w:sz w:val="24"/>
          <w:szCs w:val="24"/>
          <w:lang w:val="en-US"/>
        </w:rPr>
      </w:pPr>
      <w:r>
        <w:rPr>
          <w:rFonts w:hint="default" w:ascii="Times New Roman" w:hAnsi="Times New Roman" w:eastAsia="SimSun" w:cs="Times New Roman"/>
          <w:i w:val="0"/>
          <w:iCs w:val="0"/>
          <w:caps w:val="0"/>
          <w:color w:val="222222"/>
          <w:spacing w:val="0"/>
          <w:sz w:val="24"/>
          <w:szCs w:val="24"/>
          <w:shd w:val="clear" w:fill="FFFFFF"/>
        </w:rPr>
        <w:t>Manjezi, Z., &amp; Botha, R. A. (2019). Preventing and Mitigating Ransomware: A Systematic Literature Review. In </w:t>
      </w:r>
      <w:r>
        <w:rPr>
          <w:rFonts w:hint="default" w:ascii="Times New Roman" w:hAnsi="Times New Roman" w:eastAsia="SimSun" w:cs="Times New Roman"/>
          <w:i/>
          <w:iCs/>
          <w:caps w:val="0"/>
          <w:color w:val="222222"/>
          <w:spacing w:val="0"/>
          <w:sz w:val="24"/>
          <w:szCs w:val="24"/>
          <w:shd w:val="clear" w:fill="FFFFFF"/>
        </w:rPr>
        <w:t>Information Security: 17th International Conference, ISSA 2018, Pretoria, South Africa, August 15–16, 2018, Revised Selected Papers 17</w:t>
      </w:r>
      <w:r>
        <w:rPr>
          <w:rFonts w:hint="default" w:ascii="Times New Roman" w:hAnsi="Times New Roman" w:eastAsia="SimSun" w:cs="Times New Roman"/>
          <w:i w:val="0"/>
          <w:iCs w:val="0"/>
          <w:caps w:val="0"/>
          <w:color w:val="222222"/>
          <w:spacing w:val="0"/>
          <w:sz w:val="24"/>
          <w:szCs w:val="24"/>
          <w:shd w:val="clear" w:fill="FFFFFF"/>
        </w:rPr>
        <w:t> (pp. 149-162). Springer International Publishing.</w:t>
      </w:r>
    </w:p>
    <w:p w14:paraId="580493CB">
      <w:pPr>
        <w:pStyle w:val="9"/>
        <w:keepNext w:val="0"/>
        <w:keepLines w:val="0"/>
        <w:pageBreakBefore w:val="0"/>
        <w:widowControl/>
        <w:numPr>
          <w:ilvl w:val="0"/>
          <w:numId w:val="0"/>
        </w:numPr>
        <w:kinsoku/>
        <w:wordWrap/>
        <w:overflowPunct/>
        <w:topLinePunct w:val="0"/>
        <w:autoSpaceDE/>
        <w:autoSpaceDN/>
        <w:bidi w:val="0"/>
        <w:adjustRightInd/>
        <w:snapToGrid/>
        <w:spacing w:line="480" w:lineRule="auto"/>
        <w:ind w:left="482" w:leftChars="0" w:hanging="482" w:hangingChars="200"/>
        <w:jc w:val="both"/>
        <w:textAlignment w:val="auto"/>
        <w:rPr>
          <w:rFonts w:hint="default" w:ascii="Times New Roman" w:hAnsi="Times New Roman" w:eastAsia="SimSun" w:cs="Times New Roman"/>
          <w:b/>
          <w:bCs/>
          <w:color w:val="auto"/>
          <w:sz w:val="24"/>
          <w:szCs w:val="24"/>
          <w:lang w:val="en-US"/>
        </w:rPr>
      </w:pPr>
      <w:r>
        <w:rPr>
          <w:rFonts w:hint="default" w:ascii="Times New Roman" w:hAnsi="Times New Roman" w:eastAsia="SimSun" w:cs="Times New Roman"/>
          <w:b/>
          <w:bCs/>
          <w:color w:val="auto"/>
          <w:sz w:val="24"/>
          <w:szCs w:val="24"/>
          <w:lang w:val="en-US"/>
        </w:rPr>
        <w:fldChar w:fldCharType="begin"/>
      </w:r>
      <w:r>
        <w:rPr>
          <w:rFonts w:hint="default" w:ascii="Times New Roman" w:hAnsi="Times New Roman" w:eastAsia="SimSun" w:cs="Times New Roman"/>
          <w:b/>
          <w:bCs/>
          <w:color w:val="auto"/>
          <w:sz w:val="24"/>
          <w:szCs w:val="24"/>
          <w:lang w:val="en-US"/>
        </w:rPr>
        <w:instrText xml:space="preserve"> HYPERLINK "https://link.springer.com/chapter/10.1007/978-3-030-11407-7_11" </w:instrText>
      </w:r>
      <w:r>
        <w:rPr>
          <w:rFonts w:hint="default" w:ascii="Times New Roman" w:hAnsi="Times New Roman" w:eastAsia="SimSun" w:cs="Times New Roman"/>
          <w:b/>
          <w:bCs/>
          <w:color w:val="auto"/>
          <w:sz w:val="24"/>
          <w:szCs w:val="24"/>
          <w:lang w:val="en-US"/>
        </w:rPr>
        <w:fldChar w:fldCharType="separate"/>
      </w:r>
      <w:r>
        <w:rPr>
          <w:rStyle w:val="7"/>
          <w:rFonts w:hint="default" w:ascii="Times New Roman" w:hAnsi="Times New Roman" w:eastAsia="SimSun" w:cs="Times New Roman"/>
          <w:b/>
          <w:bCs/>
          <w:sz w:val="24"/>
          <w:szCs w:val="24"/>
          <w:lang w:val="en-US"/>
        </w:rPr>
        <w:t>https://link.springer.com/chapter/10.1007/978-3-030-11407-7_11</w:t>
      </w:r>
      <w:r>
        <w:rPr>
          <w:rFonts w:hint="default" w:ascii="Times New Roman" w:hAnsi="Times New Roman" w:eastAsia="SimSun" w:cs="Times New Roman"/>
          <w:b/>
          <w:bCs/>
          <w:color w:val="auto"/>
          <w:sz w:val="24"/>
          <w:szCs w:val="24"/>
          <w:lang w:val="en-US"/>
        </w:rPr>
        <w:fldChar w:fldCharType="end"/>
      </w:r>
    </w:p>
    <w:p w14:paraId="6A3332FD">
      <w:pPr>
        <w:pStyle w:val="9"/>
        <w:keepNext w:val="0"/>
        <w:keepLines w:val="0"/>
        <w:pageBreakBefore w:val="0"/>
        <w:widowControl/>
        <w:numPr>
          <w:ilvl w:val="0"/>
          <w:numId w:val="0"/>
        </w:numPr>
        <w:kinsoku/>
        <w:wordWrap/>
        <w:overflowPunct/>
        <w:topLinePunct w:val="0"/>
        <w:autoSpaceDE/>
        <w:autoSpaceDN/>
        <w:bidi w:val="0"/>
        <w:adjustRightInd/>
        <w:snapToGrid/>
        <w:spacing w:line="480" w:lineRule="auto"/>
        <w:ind w:left="480" w:leftChars="0" w:hanging="480" w:hangingChars="200"/>
        <w:jc w:val="both"/>
        <w:textAlignment w:val="auto"/>
        <w:rPr>
          <w:rFonts w:hint="default" w:ascii="Times New Roman" w:hAnsi="Times New Roman" w:eastAsia="SimSun" w:cs="Times New Roman"/>
          <w:b/>
          <w:bCs/>
          <w:color w:val="auto"/>
          <w:sz w:val="24"/>
          <w:szCs w:val="24"/>
          <w:lang w:val="en-US"/>
        </w:rPr>
      </w:pPr>
      <w:r>
        <w:rPr>
          <w:rFonts w:hint="default" w:ascii="Times New Roman" w:hAnsi="Times New Roman" w:eastAsia="SimSun" w:cs="Times New Roman"/>
          <w:i w:val="0"/>
          <w:iCs w:val="0"/>
          <w:caps w:val="0"/>
          <w:color w:val="222222"/>
          <w:spacing w:val="0"/>
          <w:sz w:val="24"/>
          <w:szCs w:val="24"/>
          <w:shd w:val="clear" w:fill="FFFFFF"/>
        </w:rPr>
        <w:t>Gazzan, M., Alqahtani, A., &amp; Sheldon, F. T. (2021, January). Key factors influencing the rise of current ransomware attacks on industrial control systems. In </w:t>
      </w:r>
      <w:r>
        <w:rPr>
          <w:rFonts w:hint="default" w:ascii="Times New Roman" w:hAnsi="Times New Roman" w:eastAsia="SimSun" w:cs="Times New Roman"/>
          <w:i/>
          <w:iCs/>
          <w:caps w:val="0"/>
          <w:color w:val="222222"/>
          <w:spacing w:val="0"/>
          <w:sz w:val="24"/>
          <w:szCs w:val="24"/>
          <w:shd w:val="clear" w:fill="FFFFFF"/>
        </w:rPr>
        <w:t>2021 IEEE 11th Annual Computing and Communication Workshop and Conference (CCWC)</w:t>
      </w:r>
      <w:r>
        <w:rPr>
          <w:rFonts w:hint="default" w:ascii="Times New Roman" w:hAnsi="Times New Roman" w:eastAsia="SimSun" w:cs="Times New Roman"/>
          <w:i w:val="0"/>
          <w:iCs w:val="0"/>
          <w:caps w:val="0"/>
          <w:color w:val="222222"/>
          <w:spacing w:val="0"/>
          <w:sz w:val="24"/>
          <w:szCs w:val="24"/>
          <w:shd w:val="clear" w:fill="FFFFFF"/>
        </w:rPr>
        <w:t> (pp. 1417-1422). IEEE.</w:t>
      </w:r>
    </w:p>
    <w:p w14:paraId="2A40806C">
      <w:pPr>
        <w:pStyle w:val="9"/>
        <w:keepNext w:val="0"/>
        <w:keepLines w:val="0"/>
        <w:pageBreakBefore w:val="0"/>
        <w:widowControl/>
        <w:numPr>
          <w:ilvl w:val="0"/>
          <w:numId w:val="0"/>
        </w:numPr>
        <w:kinsoku/>
        <w:wordWrap/>
        <w:overflowPunct/>
        <w:topLinePunct w:val="0"/>
        <w:autoSpaceDE/>
        <w:autoSpaceDN/>
        <w:bidi w:val="0"/>
        <w:adjustRightInd/>
        <w:snapToGrid/>
        <w:spacing w:line="480" w:lineRule="auto"/>
        <w:ind w:left="482" w:leftChars="0" w:hanging="482" w:hangingChars="200"/>
        <w:jc w:val="both"/>
        <w:textAlignment w:val="auto"/>
        <w:rPr>
          <w:rFonts w:hint="default" w:ascii="Times New Roman" w:hAnsi="Times New Roman" w:eastAsia="SimSun" w:cs="Times New Roman"/>
          <w:b/>
          <w:bCs/>
          <w:color w:val="auto"/>
          <w:sz w:val="24"/>
          <w:szCs w:val="24"/>
          <w:lang w:val="en-US"/>
        </w:rPr>
      </w:pPr>
      <w:r>
        <w:rPr>
          <w:rFonts w:hint="default" w:ascii="Times New Roman" w:hAnsi="Times New Roman" w:eastAsia="SimSun" w:cs="Times New Roman"/>
          <w:b/>
          <w:bCs/>
          <w:color w:val="auto"/>
          <w:sz w:val="24"/>
          <w:szCs w:val="24"/>
          <w:lang w:val="en-US"/>
        </w:rPr>
        <w:fldChar w:fldCharType="begin"/>
      </w:r>
      <w:r>
        <w:rPr>
          <w:rFonts w:hint="default" w:ascii="Times New Roman" w:hAnsi="Times New Roman" w:eastAsia="SimSun" w:cs="Times New Roman"/>
          <w:b/>
          <w:bCs/>
          <w:color w:val="auto"/>
          <w:sz w:val="24"/>
          <w:szCs w:val="24"/>
          <w:lang w:val="en-US"/>
        </w:rPr>
        <w:instrText xml:space="preserve"> HYPERLINK "https://ieeexplore.ieee.org/abstract/document/9376179?casa_token=M2l25hQJINcAAAAA:nSa475ZAlXq-eq7m5SWtpkYszXl8DYu4tE8t8W1UhjInLIQs3UwbPLj5ZfySW6_pgN45SN_IQfr2" </w:instrText>
      </w:r>
      <w:r>
        <w:rPr>
          <w:rFonts w:hint="default" w:ascii="Times New Roman" w:hAnsi="Times New Roman" w:eastAsia="SimSun" w:cs="Times New Roman"/>
          <w:b/>
          <w:bCs/>
          <w:color w:val="auto"/>
          <w:sz w:val="24"/>
          <w:szCs w:val="24"/>
          <w:lang w:val="en-US"/>
        </w:rPr>
        <w:fldChar w:fldCharType="separate"/>
      </w:r>
      <w:r>
        <w:rPr>
          <w:rStyle w:val="7"/>
          <w:rFonts w:hint="default" w:ascii="Times New Roman" w:hAnsi="Times New Roman" w:eastAsia="SimSun" w:cs="Times New Roman"/>
          <w:b/>
          <w:bCs/>
          <w:sz w:val="24"/>
          <w:szCs w:val="24"/>
          <w:lang w:val="en-US"/>
        </w:rPr>
        <w:t>https://ieeexplore.ieee.org/abstract/document/9376179?casa_token=M2l25hQJINcAAAAA:nSa475ZAlXq-eq7m5SWtpkYszXl8DYu4tE8t8W1UhjInLIQs3UwbPLj5ZfySW6_pgN45SN_IQfr2</w:t>
      </w:r>
      <w:r>
        <w:rPr>
          <w:rFonts w:hint="default" w:ascii="Times New Roman" w:hAnsi="Times New Roman" w:eastAsia="SimSun" w:cs="Times New Roman"/>
          <w:b/>
          <w:bCs/>
          <w:color w:val="auto"/>
          <w:sz w:val="24"/>
          <w:szCs w:val="24"/>
          <w:lang w:val="en-US"/>
        </w:rPr>
        <w:fldChar w:fldCharType="end"/>
      </w:r>
    </w:p>
    <w:p w14:paraId="10779DB5">
      <w:pPr>
        <w:pStyle w:val="9"/>
        <w:keepNext w:val="0"/>
        <w:keepLines w:val="0"/>
        <w:pageBreakBefore w:val="0"/>
        <w:widowControl/>
        <w:numPr>
          <w:ilvl w:val="0"/>
          <w:numId w:val="0"/>
        </w:numPr>
        <w:kinsoku/>
        <w:wordWrap/>
        <w:overflowPunct/>
        <w:topLinePunct w:val="0"/>
        <w:autoSpaceDE/>
        <w:autoSpaceDN/>
        <w:bidi w:val="0"/>
        <w:adjustRightInd/>
        <w:snapToGrid/>
        <w:spacing w:line="480" w:lineRule="auto"/>
        <w:ind w:left="480" w:leftChars="0" w:hanging="480" w:hangingChars="200"/>
        <w:jc w:val="both"/>
        <w:textAlignment w:val="auto"/>
        <w:rPr>
          <w:rFonts w:hint="default" w:ascii="Times New Roman" w:hAnsi="Times New Roman" w:eastAsia="SimSun" w:cs="Times New Roman"/>
          <w:i w:val="0"/>
          <w:iCs w:val="0"/>
          <w:caps w:val="0"/>
          <w:color w:val="auto"/>
          <w:spacing w:val="0"/>
          <w:sz w:val="24"/>
          <w:szCs w:val="24"/>
          <w:shd w:val="clear" w:fill="FFFFFF"/>
          <w:lang w:val="en-US"/>
        </w:rPr>
      </w:pPr>
      <w:r>
        <w:rPr>
          <w:rFonts w:hint="default" w:ascii="Times New Roman" w:hAnsi="Times New Roman" w:eastAsia="SimSun" w:cs="Times New Roman"/>
          <w:i w:val="0"/>
          <w:iCs w:val="0"/>
          <w:caps w:val="0"/>
          <w:color w:val="auto"/>
          <w:spacing w:val="0"/>
          <w:sz w:val="24"/>
          <w:szCs w:val="24"/>
          <w:shd w:val="clear" w:fill="FFFFFF"/>
        </w:rPr>
        <w:t>Ophoff, J., &amp; Lakay, M. (2019). Mitigating the ransomware threat: a protection motivation theory approach. In Information Security: 17th International Conference, ISSA 2018, Pretoria, South Africa, August 15–16, 2018, Revised Selected Papers 17 (pp. 163-175). Springer International Publishing.</w:t>
      </w:r>
    </w:p>
    <w:p w14:paraId="045D0425">
      <w:pPr>
        <w:pStyle w:val="9"/>
        <w:keepNext w:val="0"/>
        <w:keepLines w:val="0"/>
        <w:pageBreakBefore w:val="0"/>
        <w:widowControl/>
        <w:numPr>
          <w:ilvl w:val="0"/>
          <w:numId w:val="0"/>
        </w:numPr>
        <w:kinsoku/>
        <w:wordWrap/>
        <w:overflowPunct/>
        <w:topLinePunct w:val="0"/>
        <w:autoSpaceDE/>
        <w:autoSpaceDN/>
        <w:bidi w:val="0"/>
        <w:adjustRightInd/>
        <w:snapToGrid/>
        <w:spacing w:line="480" w:lineRule="auto"/>
        <w:ind w:left="482" w:leftChars="0" w:hanging="482" w:hangingChars="200"/>
        <w:jc w:val="both"/>
        <w:textAlignment w:val="auto"/>
        <w:rPr>
          <w:rFonts w:hint="default" w:ascii="Times New Roman" w:hAnsi="Times New Roman" w:eastAsia="SimSun" w:cs="Times New Roman"/>
          <w:b/>
          <w:bCs/>
          <w:color w:val="auto"/>
          <w:sz w:val="24"/>
          <w:szCs w:val="24"/>
          <w:lang w:val="en-US"/>
        </w:rPr>
      </w:pPr>
      <w:r>
        <w:rPr>
          <w:rFonts w:hint="default" w:ascii="Times New Roman" w:hAnsi="Times New Roman" w:eastAsia="SimSun" w:cs="Times New Roman"/>
          <w:b/>
          <w:bCs/>
          <w:color w:val="auto"/>
          <w:sz w:val="24"/>
          <w:szCs w:val="24"/>
          <w:lang w:val="en-US"/>
        </w:rPr>
        <w:fldChar w:fldCharType="begin"/>
      </w:r>
      <w:r>
        <w:rPr>
          <w:rFonts w:hint="default" w:ascii="Times New Roman" w:hAnsi="Times New Roman" w:eastAsia="SimSun" w:cs="Times New Roman"/>
          <w:b/>
          <w:bCs/>
          <w:color w:val="auto"/>
          <w:sz w:val="24"/>
          <w:szCs w:val="24"/>
          <w:lang w:val="en-US"/>
        </w:rPr>
        <w:instrText xml:space="preserve"> HYPERLINK "https://link.springer.com/chapter/10.1007/978-3-030-11407-7_12" </w:instrText>
      </w:r>
      <w:r>
        <w:rPr>
          <w:rFonts w:hint="default" w:ascii="Times New Roman" w:hAnsi="Times New Roman" w:eastAsia="SimSun" w:cs="Times New Roman"/>
          <w:b/>
          <w:bCs/>
          <w:color w:val="auto"/>
          <w:sz w:val="24"/>
          <w:szCs w:val="24"/>
          <w:lang w:val="en-US"/>
        </w:rPr>
        <w:fldChar w:fldCharType="separate"/>
      </w:r>
      <w:r>
        <w:rPr>
          <w:rStyle w:val="7"/>
          <w:rFonts w:hint="default" w:ascii="Times New Roman" w:hAnsi="Times New Roman" w:eastAsia="SimSun" w:cs="Times New Roman"/>
          <w:b/>
          <w:bCs/>
          <w:sz w:val="24"/>
          <w:szCs w:val="24"/>
          <w:lang w:val="en-US"/>
        </w:rPr>
        <w:t>https://link.springer.com/chapter/10.1007/978-3-030-11407-7_12</w:t>
      </w:r>
      <w:r>
        <w:rPr>
          <w:rFonts w:hint="default" w:ascii="Times New Roman" w:hAnsi="Times New Roman" w:eastAsia="SimSun" w:cs="Times New Roman"/>
          <w:b/>
          <w:bCs/>
          <w:color w:val="auto"/>
          <w:sz w:val="24"/>
          <w:szCs w:val="24"/>
          <w:lang w:val="en-US"/>
        </w:rPr>
        <w:fldChar w:fldCharType="end"/>
      </w:r>
    </w:p>
    <w:p w14:paraId="27C21CD8">
      <w:pPr>
        <w:pStyle w:val="9"/>
        <w:keepNext w:val="0"/>
        <w:keepLines w:val="0"/>
        <w:pageBreakBefore w:val="0"/>
        <w:widowControl/>
        <w:numPr>
          <w:ilvl w:val="0"/>
          <w:numId w:val="0"/>
        </w:numPr>
        <w:kinsoku/>
        <w:wordWrap/>
        <w:overflowPunct/>
        <w:topLinePunct w:val="0"/>
        <w:autoSpaceDE/>
        <w:autoSpaceDN/>
        <w:bidi w:val="0"/>
        <w:adjustRightInd/>
        <w:snapToGrid/>
        <w:spacing w:line="480" w:lineRule="auto"/>
        <w:ind w:left="480" w:leftChars="0" w:hanging="480" w:hangingChars="200"/>
        <w:jc w:val="both"/>
        <w:textAlignment w:val="auto"/>
        <w:rPr>
          <w:rFonts w:hint="default" w:ascii="Times New Roman" w:hAnsi="Times New Roman" w:eastAsia="SimSun" w:cs="Times New Roman"/>
          <w:i w:val="0"/>
          <w:iCs w:val="0"/>
          <w:caps w:val="0"/>
          <w:color w:val="auto"/>
          <w:spacing w:val="0"/>
          <w:sz w:val="24"/>
          <w:szCs w:val="24"/>
          <w:shd w:val="clear" w:fill="FFFFFF"/>
          <w:lang w:val="en-US"/>
        </w:rPr>
      </w:pPr>
      <w:r>
        <w:rPr>
          <w:rFonts w:hint="default" w:ascii="Times New Roman" w:hAnsi="Times New Roman" w:eastAsia="SimSun" w:cs="Times New Roman"/>
          <w:i w:val="0"/>
          <w:iCs w:val="0"/>
          <w:caps w:val="0"/>
          <w:color w:val="auto"/>
          <w:spacing w:val="0"/>
          <w:sz w:val="24"/>
          <w:szCs w:val="24"/>
          <w:shd w:val="clear" w:fill="FFFFFF"/>
        </w:rPr>
        <w:t>Szücs, V., Arányi, G., &amp; Dávid, Á. (2021). Introduction of the ARDS—anti-ransomware defense System model—based on the systematic review of worldwide ransomware attacks. Applied Sciences, 11(13), 6070.</w:t>
      </w:r>
    </w:p>
    <w:p w14:paraId="77E6F7B6">
      <w:pPr>
        <w:pStyle w:val="9"/>
        <w:keepNext w:val="0"/>
        <w:keepLines w:val="0"/>
        <w:pageBreakBefore w:val="0"/>
        <w:widowControl/>
        <w:numPr>
          <w:ilvl w:val="0"/>
          <w:numId w:val="0"/>
        </w:numPr>
        <w:kinsoku/>
        <w:wordWrap/>
        <w:overflowPunct/>
        <w:topLinePunct w:val="0"/>
        <w:autoSpaceDE/>
        <w:autoSpaceDN/>
        <w:bidi w:val="0"/>
        <w:adjustRightInd/>
        <w:snapToGrid/>
        <w:spacing w:line="480" w:lineRule="auto"/>
        <w:ind w:left="482" w:leftChars="0" w:hanging="482" w:hangingChars="200"/>
        <w:jc w:val="both"/>
        <w:textAlignment w:val="auto"/>
        <w:rPr>
          <w:rFonts w:hint="default" w:ascii="Times New Roman" w:hAnsi="Times New Roman" w:eastAsia="SimSun" w:cs="Times New Roman"/>
          <w:b/>
          <w:bCs/>
          <w:color w:val="auto"/>
          <w:sz w:val="24"/>
          <w:szCs w:val="24"/>
          <w:lang w:val="en-US"/>
        </w:rPr>
      </w:pPr>
      <w:r>
        <w:rPr>
          <w:rFonts w:hint="default" w:ascii="Times New Roman" w:hAnsi="Times New Roman" w:eastAsia="SimSun" w:cs="Times New Roman"/>
          <w:b/>
          <w:bCs/>
          <w:color w:val="auto"/>
          <w:sz w:val="24"/>
          <w:szCs w:val="24"/>
          <w:lang w:val="en-US"/>
        </w:rPr>
        <w:fldChar w:fldCharType="begin"/>
      </w:r>
      <w:r>
        <w:rPr>
          <w:rFonts w:hint="default" w:ascii="Times New Roman" w:hAnsi="Times New Roman" w:eastAsia="SimSun" w:cs="Times New Roman"/>
          <w:b/>
          <w:bCs/>
          <w:color w:val="auto"/>
          <w:sz w:val="24"/>
          <w:szCs w:val="24"/>
          <w:lang w:val="en-US"/>
        </w:rPr>
        <w:instrText xml:space="preserve"> HYPERLINK "https://www.mdpi.com/2076-3417/11/13/6070" </w:instrText>
      </w:r>
      <w:r>
        <w:rPr>
          <w:rFonts w:hint="default" w:ascii="Times New Roman" w:hAnsi="Times New Roman" w:eastAsia="SimSun" w:cs="Times New Roman"/>
          <w:b/>
          <w:bCs/>
          <w:color w:val="auto"/>
          <w:sz w:val="24"/>
          <w:szCs w:val="24"/>
          <w:lang w:val="en-US"/>
        </w:rPr>
        <w:fldChar w:fldCharType="separate"/>
      </w:r>
      <w:r>
        <w:rPr>
          <w:rStyle w:val="7"/>
          <w:rFonts w:hint="default" w:ascii="Times New Roman" w:hAnsi="Times New Roman" w:eastAsia="SimSun" w:cs="Times New Roman"/>
          <w:b/>
          <w:bCs/>
          <w:sz w:val="24"/>
          <w:szCs w:val="24"/>
          <w:lang w:val="en-US"/>
        </w:rPr>
        <w:t>https://www.mdpi.com/2076-3417/11/13/6070</w:t>
      </w:r>
      <w:r>
        <w:rPr>
          <w:rFonts w:hint="default" w:ascii="Times New Roman" w:hAnsi="Times New Roman" w:eastAsia="SimSun" w:cs="Times New Roman"/>
          <w:b/>
          <w:bCs/>
          <w:color w:val="auto"/>
          <w:sz w:val="24"/>
          <w:szCs w:val="24"/>
          <w:lang w:val="en-US"/>
        </w:rPr>
        <w:fldChar w:fldCharType="end"/>
      </w:r>
    </w:p>
    <w:p w14:paraId="35625DAB">
      <w:pPr>
        <w:pStyle w:val="9"/>
        <w:keepNext w:val="0"/>
        <w:keepLines w:val="0"/>
        <w:pageBreakBefore w:val="0"/>
        <w:widowControl/>
        <w:numPr>
          <w:ilvl w:val="0"/>
          <w:numId w:val="0"/>
        </w:numPr>
        <w:kinsoku/>
        <w:wordWrap/>
        <w:overflowPunct/>
        <w:topLinePunct w:val="0"/>
        <w:autoSpaceDE/>
        <w:autoSpaceDN/>
        <w:bidi w:val="0"/>
        <w:adjustRightInd/>
        <w:snapToGrid/>
        <w:spacing w:line="480" w:lineRule="auto"/>
        <w:ind w:left="480" w:leftChars="0" w:hanging="480" w:hangingChars="200"/>
        <w:jc w:val="both"/>
        <w:textAlignment w:val="auto"/>
        <w:rPr>
          <w:rFonts w:hint="default" w:ascii="Times New Roman" w:hAnsi="Times New Roman" w:eastAsia="SimSun" w:cs="Times New Roman"/>
          <w:i w:val="0"/>
          <w:iCs w:val="0"/>
          <w:caps w:val="0"/>
          <w:color w:val="auto"/>
          <w:spacing w:val="0"/>
          <w:sz w:val="24"/>
          <w:szCs w:val="24"/>
          <w:shd w:val="clear" w:fill="FFFFFF"/>
          <w:lang w:val="en-US"/>
        </w:rPr>
      </w:pPr>
      <w:r>
        <w:rPr>
          <w:rFonts w:hint="default" w:ascii="Times New Roman" w:hAnsi="Times New Roman" w:eastAsia="SimSun" w:cs="Times New Roman"/>
          <w:i w:val="0"/>
          <w:iCs w:val="0"/>
          <w:caps w:val="0"/>
          <w:color w:val="auto"/>
          <w:spacing w:val="0"/>
          <w:sz w:val="24"/>
          <w:szCs w:val="24"/>
          <w:shd w:val="clear" w:fill="FFFFFF"/>
        </w:rPr>
        <w:t>Kok, S., Abdullah, A., Jhanjhi, N., &amp; Supramaniam, M. (2019). Ransomware, threat and detection techniques: A review. Int. J. Comput. Sci. Netw. Secur, 19(2), 136.</w:t>
      </w:r>
    </w:p>
    <w:p w14:paraId="1368B8CC">
      <w:pPr>
        <w:pStyle w:val="9"/>
        <w:keepNext w:val="0"/>
        <w:keepLines w:val="0"/>
        <w:pageBreakBefore w:val="0"/>
        <w:widowControl/>
        <w:numPr>
          <w:ilvl w:val="0"/>
          <w:numId w:val="0"/>
        </w:numPr>
        <w:kinsoku/>
        <w:wordWrap/>
        <w:overflowPunct/>
        <w:topLinePunct w:val="0"/>
        <w:autoSpaceDE/>
        <w:autoSpaceDN/>
        <w:bidi w:val="0"/>
        <w:adjustRightInd/>
        <w:snapToGrid/>
        <w:spacing w:line="480" w:lineRule="auto"/>
        <w:ind w:left="482" w:leftChars="0" w:hanging="482" w:hangingChars="200"/>
        <w:jc w:val="both"/>
        <w:textAlignment w:val="auto"/>
        <w:rPr>
          <w:rFonts w:hint="default" w:ascii="Times New Roman" w:hAnsi="Times New Roman" w:eastAsia="SimSun" w:cs="Times New Roman"/>
          <w:b/>
          <w:bCs/>
          <w:color w:val="auto"/>
          <w:sz w:val="24"/>
          <w:szCs w:val="24"/>
          <w:lang w:val="en-US"/>
        </w:rPr>
      </w:pPr>
      <w:r>
        <w:rPr>
          <w:rFonts w:hint="default" w:ascii="Times New Roman" w:hAnsi="Times New Roman" w:eastAsia="SimSun" w:cs="Times New Roman"/>
          <w:b/>
          <w:bCs/>
          <w:color w:val="auto"/>
          <w:sz w:val="24"/>
          <w:szCs w:val="24"/>
          <w:lang w:val="en-US"/>
        </w:rPr>
        <w:fldChar w:fldCharType="begin"/>
      </w:r>
      <w:r>
        <w:rPr>
          <w:rFonts w:hint="default" w:ascii="Times New Roman" w:hAnsi="Times New Roman" w:eastAsia="SimSun" w:cs="Times New Roman"/>
          <w:b/>
          <w:bCs/>
          <w:color w:val="auto"/>
          <w:sz w:val="24"/>
          <w:szCs w:val="24"/>
          <w:lang w:val="en-US"/>
        </w:rPr>
        <w:instrText xml:space="preserve"> HYPERLINK "https://www.mdpi.com/2076-3417/11/13/6070" </w:instrText>
      </w:r>
      <w:r>
        <w:rPr>
          <w:rFonts w:hint="default" w:ascii="Times New Roman" w:hAnsi="Times New Roman" w:eastAsia="SimSun" w:cs="Times New Roman"/>
          <w:b/>
          <w:bCs/>
          <w:color w:val="auto"/>
          <w:sz w:val="24"/>
          <w:szCs w:val="24"/>
          <w:lang w:val="en-US"/>
        </w:rPr>
        <w:fldChar w:fldCharType="separate"/>
      </w:r>
      <w:r>
        <w:rPr>
          <w:rStyle w:val="7"/>
          <w:rFonts w:hint="default" w:ascii="Times New Roman" w:hAnsi="Times New Roman" w:eastAsia="SimSun" w:cs="Times New Roman"/>
          <w:b/>
          <w:bCs/>
          <w:sz w:val="24"/>
          <w:szCs w:val="24"/>
          <w:lang w:val="en-US"/>
        </w:rPr>
        <w:t>https://www.mdpi.com/2076-3417/11/13/6070</w:t>
      </w:r>
      <w:r>
        <w:rPr>
          <w:rFonts w:hint="default" w:ascii="Times New Roman" w:hAnsi="Times New Roman" w:eastAsia="SimSun" w:cs="Times New Roman"/>
          <w:b/>
          <w:bCs/>
          <w:color w:val="auto"/>
          <w:sz w:val="24"/>
          <w:szCs w:val="24"/>
          <w:lang w:val="en-US"/>
        </w:rPr>
        <w:fldChar w:fldCharType="end"/>
      </w:r>
    </w:p>
    <w:p w14:paraId="00BB1A23">
      <w:pPr>
        <w:pStyle w:val="9"/>
        <w:keepNext w:val="0"/>
        <w:keepLines w:val="0"/>
        <w:pageBreakBefore w:val="0"/>
        <w:widowControl/>
        <w:numPr>
          <w:ilvl w:val="0"/>
          <w:numId w:val="0"/>
        </w:numPr>
        <w:kinsoku/>
        <w:wordWrap/>
        <w:overflowPunct/>
        <w:topLinePunct w:val="0"/>
        <w:autoSpaceDE/>
        <w:autoSpaceDN/>
        <w:bidi w:val="0"/>
        <w:adjustRightInd/>
        <w:snapToGrid/>
        <w:spacing w:line="480" w:lineRule="auto"/>
        <w:ind w:left="480" w:leftChars="0" w:hanging="480" w:hangingChars="200"/>
        <w:jc w:val="both"/>
        <w:textAlignment w:val="auto"/>
        <w:rPr>
          <w:rFonts w:hint="default" w:ascii="Times New Roman" w:hAnsi="Times New Roman" w:eastAsia="SimSun" w:cs="Times New Roman"/>
          <w:b/>
          <w:bCs/>
          <w:color w:val="auto"/>
          <w:sz w:val="24"/>
          <w:szCs w:val="24"/>
          <w:lang w:val="en-US"/>
        </w:rPr>
      </w:pPr>
      <w:r>
        <w:rPr>
          <w:rFonts w:hint="default" w:ascii="Times New Roman" w:hAnsi="Times New Roman" w:eastAsia="SimSun" w:cs="Times New Roman"/>
          <w:i w:val="0"/>
          <w:iCs w:val="0"/>
          <w:caps w:val="0"/>
          <w:color w:val="auto"/>
          <w:spacing w:val="0"/>
          <w:sz w:val="24"/>
          <w:szCs w:val="24"/>
          <w:shd w:val="clear" w:fill="FFFFFF"/>
        </w:rPr>
        <w:t>Kapoor, A., Gupta, A., Gupta, R., Tanwar, S., Sharma, G., &amp; Davidson, I. E. (2021). Ransomware detection, avoidance, and mitigation scheme: a review and future directions. </w:t>
      </w:r>
      <w:r>
        <w:rPr>
          <w:rFonts w:hint="default" w:ascii="Times New Roman" w:hAnsi="Times New Roman" w:eastAsia="SimSun" w:cs="Times New Roman"/>
          <w:i/>
          <w:iCs/>
          <w:caps w:val="0"/>
          <w:color w:val="auto"/>
          <w:spacing w:val="0"/>
          <w:sz w:val="24"/>
          <w:szCs w:val="24"/>
          <w:shd w:val="clear" w:fill="FFFFFF"/>
        </w:rPr>
        <w:t>Sustainability</w:t>
      </w:r>
      <w:r>
        <w:rPr>
          <w:rFonts w:hint="default" w:ascii="Times New Roman" w:hAnsi="Times New Roman" w:eastAsia="SimSun" w:cs="Times New Roman"/>
          <w:i w:val="0"/>
          <w:iCs w:val="0"/>
          <w:caps w:val="0"/>
          <w:color w:val="auto"/>
          <w:spacing w:val="0"/>
          <w:sz w:val="24"/>
          <w:szCs w:val="24"/>
          <w:shd w:val="clear" w:fill="FFFFFF"/>
        </w:rPr>
        <w:t>, </w:t>
      </w:r>
      <w:r>
        <w:rPr>
          <w:rFonts w:hint="default" w:ascii="Times New Roman" w:hAnsi="Times New Roman" w:eastAsia="SimSun" w:cs="Times New Roman"/>
          <w:i/>
          <w:iCs/>
          <w:caps w:val="0"/>
          <w:color w:val="auto"/>
          <w:spacing w:val="0"/>
          <w:sz w:val="24"/>
          <w:szCs w:val="24"/>
          <w:shd w:val="clear" w:fill="FFFFFF"/>
        </w:rPr>
        <w:t>14</w:t>
      </w:r>
      <w:r>
        <w:rPr>
          <w:rFonts w:hint="default" w:ascii="Times New Roman" w:hAnsi="Times New Roman" w:eastAsia="SimSun" w:cs="Times New Roman"/>
          <w:i w:val="0"/>
          <w:iCs w:val="0"/>
          <w:caps w:val="0"/>
          <w:color w:val="auto"/>
          <w:spacing w:val="0"/>
          <w:sz w:val="24"/>
          <w:szCs w:val="24"/>
          <w:shd w:val="clear" w:fill="FFFFFF"/>
        </w:rPr>
        <w:t>(1), 8.</w:t>
      </w:r>
    </w:p>
    <w:p w14:paraId="2893A547">
      <w:pPr>
        <w:pStyle w:val="9"/>
        <w:keepNext w:val="0"/>
        <w:keepLines w:val="0"/>
        <w:pageBreakBefore w:val="0"/>
        <w:widowControl/>
        <w:numPr>
          <w:ilvl w:val="0"/>
          <w:numId w:val="0"/>
        </w:numPr>
        <w:kinsoku/>
        <w:wordWrap/>
        <w:overflowPunct/>
        <w:topLinePunct w:val="0"/>
        <w:autoSpaceDE/>
        <w:autoSpaceDN/>
        <w:bidi w:val="0"/>
        <w:adjustRightInd/>
        <w:snapToGrid/>
        <w:spacing w:line="480" w:lineRule="auto"/>
        <w:ind w:left="482" w:leftChars="0" w:hanging="482" w:hangingChars="200"/>
        <w:jc w:val="both"/>
        <w:textAlignment w:val="auto"/>
        <w:rPr>
          <w:rFonts w:hint="default" w:ascii="Times New Roman" w:hAnsi="Times New Roman" w:eastAsia="SimSun" w:cs="Times New Roman"/>
          <w:b/>
          <w:bCs/>
          <w:color w:val="auto"/>
          <w:sz w:val="24"/>
          <w:szCs w:val="24"/>
          <w:lang w:val="en-US"/>
        </w:rPr>
      </w:pPr>
      <w:r>
        <w:rPr>
          <w:rFonts w:hint="default" w:ascii="Times New Roman" w:hAnsi="Times New Roman" w:eastAsia="SimSun" w:cs="Times New Roman"/>
          <w:b/>
          <w:bCs/>
          <w:color w:val="auto"/>
          <w:sz w:val="24"/>
          <w:szCs w:val="24"/>
          <w:lang w:val="en-US"/>
        </w:rPr>
        <w:fldChar w:fldCharType="begin"/>
      </w:r>
      <w:r>
        <w:rPr>
          <w:rFonts w:hint="default" w:ascii="Times New Roman" w:hAnsi="Times New Roman" w:eastAsia="SimSun" w:cs="Times New Roman"/>
          <w:b/>
          <w:bCs/>
          <w:color w:val="auto"/>
          <w:sz w:val="24"/>
          <w:szCs w:val="24"/>
          <w:lang w:val="en-US"/>
        </w:rPr>
        <w:instrText xml:space="preserve"> HYPERLINK "https://www.mdpi.com/2071-1050/14/1/8" </w:instrText>
      </w:r>
      <w:r>
        <w:rPr>
          <w:rFonts w:hint="default" w:ascii="Times New Roman" w:hAnsi="Times New Roman" w:eastAsia="SimSun" w:cs="Times New Roman"/>
          <w:b/>
          <w:bCs/>
          <w:color w:val="auto"/>
          <w:sz w:val="24"/>
          <w:szCs w:val="24"/>
          <w:lang w:val="en-US"/>
        </w:rPr>
        <w:fldChar w:fldCharType="separate"/>
      </w:r>
      <w:r>
        <w:rPr>
          <w:rStyle w:val="7"/>
          <w:rFonts w:hint="default" w:ascii="Times New Roman" w:hAnsi="Times New Roman" w:eastAsia="SimSun" w:cs="Times New Roman"/>
          <w:b/>
          <w:bCs/>
          <w:sz w:val="24"/>
          <w:szCs w:val="24"/>
          <w:lang w:val="en-US"/>
        </w:rPr>
        <w:t>https://www.mdpi.com/2071-1050/14/1/8</w:t>
      </w:r>
      <w:r>
        <w:rPr>
          <w:rFonts w:hint="default" w:ascii="Times New Roman" w:hAnsi="Times New Roman" w:eastAsia="SimSun" w:cs="Times New Roman"/>
          <w:b/>
          <w:bCs/>
          <w:color w:val="auto"/>
          <w:sz w:val="24"/>
          <w:szCs w:val="24"/>
          <w:lang w:val="en-US"/>
        </w:rPr>
        <w:fldChar w:fldCharType="end"/>
      </w:r>
    </w:p>
    <w:p w14:paraId="74B1807E">
      <w:pPr>
        <w:pStyle w:val="9"/>
        <w:keepNext w:val="0"/>
        <w:keepLines w:val="0"/>
        <w:pageBreakBefore w:val="0"/>
        <w:widowControl/>
        <w:numPr>
          <w:ilvl w:val="0"/>
          <w:numId w:val="0"/>
        </w:numPr>
        <w:kinsoku/>
        <w:wordWrap/>
        <w:overflowPunct/>
        <w:topLinePunct w:val="0"/>
        <w:autoSpaceDE/>
        <w:autoSpaceDN/>
        <w:bidi w:val="0"/>
        <w:adjustRightInd/>
        <w:snapToGrid/>
        <w:spacing w:line="480" w:lineRule="auto"/>
        <w:ind w:left="480" w:leftChars="0" w:hanging="480" w:hangingChars="200"/>
        <w:jc w:val="both"/>
        <w:textAlignment w:val="auto"/>
        <w:rPr>
          <w:rFonts w:hint="default" w:ascii="Times New Roman" w:hAnsi="Times New Roman" w:eastAsia="SimSun" w:cs="Times New Roman"/>
          <w:b/>
          <w:bCs/>
          <w:color w:val="auto"/>
          <w:sz w:val="24"/>
          <w:szCs w:val="24"/>
          <w:lang w:val="en-US"/>
        </w:rPr>
      </w:pPr>
      <w:r>
        <w:rPr>
          <w:rFonts w:hint="default" w:ascii="Times New Roman" w:hAnsi="Times New Roman" w:eastAsia="SimSun" w:cs="Times New Roman"/>
          <w:i w:val="0"/>
          <w:iCs w:val="0"/>
          <w:caps w:val="0"/>
          <w:color w:val="auto"/>
          <w:spacing w:val="0"/>
          <w:sz w:val="24"/>
          <w:szCs w:val="24"/>
          <w:shd w:val="clear" w:fill="FFFFFF"/>
        </w:rPr>
        <w:t>Davies, S. R., Macfarlane, R., &amp; Buchanan, W. J. (2020). Evaluation of live forensic techniques in ransomware attack mitigation. </w:t>
      </w:r>
      <w:r>
        <w:rPr>
          <w:rFonts w:hint="default" w:ascii="Times New Roman" w:hAnsi="Times New Roman" w:eastAsia="SimSun" w:cs="Times New Roman"/>
          <w:i/>
          <w:iCs/>
          <w:caps w:val="0"/>
          <w:color w:val="auto"/>
          <w:spacing w:val="0"/>
          <w:sz w:val="24"/>
          <w:szCs w:val="24"/>
          <w:shd w:val="clear" w:fill="FFFFFF"/>
        </w:rPr>
        <w:t>Forensic Science International: Digital Investigation</w:t>
      </w:r>
      <w:r>
        <w:rPr>
          <w:rFonts w:hint="default" w:ascii="Times New Roman" w:hAnsi="Times New Roman" w:eastAsia="SimSun" w:cs="Times New Roman"/>
          <w:i w:val="0"/>
          <w:iCs w:val="0"/>
          <w:caps w:val="0"/>
          <w:color w:val="auto"/>
          <w:spacing w:val="0"/>
          <w:sz w:val="24"/>
          <w:szCs w:val="24"/>
          <w:shd w:val="clear" w:fill="FFFFFF"/>
        </w:rPr>
        <w:t>, </w:t>
      </w:r>
      <w:r>
        <w:rPr>
          <w:rFonts w:hint="default" w:ascii="Times New Roman" w:hAnsi="Times New Roman" w:eastAsia="SimSun" w:cs="Times New Roman"/>
          <w:i/>
          <w:iCs/>
          <w:caps w:val="0"/>
          <w:color w:val="auto"/>
          <w:spacing w:val="0"/>
          <w:sz w:val="24"/>
          <w:szCs w:val="24"/>
          <w:shd w:val="clear" w:fill="FFFFFF"/>
        </w:rPr>
        <w:t>33</w:t>
      </w:r>
      <w:r>
        <w:rPr>
          <w:rFonts w:hint="default" w:ascii="Times New Roman" w:hAnsi="Times New Roman" w:eastAsia="SimSun" w:cs="Times New Roman"/>
          <w:i w:val="0"/>
          <w:iCs w:val="0"/>
          <w:caps w:val="0"/>
          <w:color w:val="auto"/>
          <w:spacing w:val="0"/>
          <w:sz w:val="24"/>
          <w:szCs w:val="24"/>
          <w:shd w:val="clear" w:fill="FFFFFF"/>
        </w:rPr>
        <w:t>, 300979.</w:t>
      </w:r>
    </w:p>
    <w:p w14:paraId="21FB1FC8">
      <w:pPr>
        <w:pStyle w:val="9"/>
        <w:keepNext w:val="0"/>
        <w:keepLines w:val="0"/>
        <w:pageBreakBefore w:val="0"/>
        <w:widowControl/>
        <w:numPr>
          <w:ilvl w:val="0"/>
          <w:numId w:val="0"/>
        </w:numPr>
        <w:kinsoku/>
        <w:wordWrap/>
        <w:overflowPunct/>
        <w:topLinePunct w:val="0"/>
        <w:autoSpaceDE/>
        <w:autoSpaceDN/>
        <w:bidi w:val="0"/>
        <w:adjustRightInd/>
        <w:snapToGrid/>
        <w:spacing w:line="480" w:lineRule="auto"/>
        <w:ind w:left="482" w:leftChars="0" w:hanging="482" w:hangingChars="200"/>
        <w:jc w:val="both"/>
        <w:textAlignment w:val="auto"/>
        <w:rPr>
          <w:rFonts w:hint="default" w:ascii="Times New Roman" w:hAnsi="Times New Roman" w:eastAsia="SimSun" w:cs="Times New Roman"/>
          <w:b/>
          <w:bCs/>
          <w:color w:val="auto"/>
          <w:sz w:val="24"/>
          <w:szCs w:val="24"/>
          <w:lang w:val="en-US"/>
        </w:rPr>
      </w:pPr>
      <w:r>
        <w:rPr>
          <w:rFonts w:hint="default" w:ascii="Times New Roman" w:hAnsi="Times New Roman" w:eastAsia="SimSun" w:cs="Times New Roman"/>
          <w:b/>
          <w:bCs/>
          <w:color w:val="auto"/>
          <w:sz w:val="24"/>
          <w:szCs w:val="24"/>
          <w:lang w:val="en-US"/>
        </w:rPr>
        <w:fldChar w:fldCharType="begin"/>
      </w:r>
      <w:r>
        <w:rPr>
          <w:rFonts w:hint="default" w:ascii="Times New Roman" w:hAnsi="Times New Roman" w:eastAsia="SimSun" w:cs="Times New Roman"/>
          <w:b/>
          <w:bCs/>
          <w:color w:val="auto"/>
          <w:sz w:val="24"/>
          <w:szCs w:val="24"/>
          <w:lang w:val="en-US"/>
        </w:rPr>
        <w:instrText xml:space="preserve"> HYPERLINK "https://www.sciencedirect.com/science/article/abs/pii/S2666281720300858" </w:instrText>
      </w:r>
      <w:r>
        <w:rPr>
          <w:rFonts w:hint="default" w:ascii="Times New Roman" w:hAnsi="Times New Roman" w:eastAsia="SimSun" w:cs="Times New Roman"/>
          <w:b/>
          <w:bCs/>
          <w:color w:val="auto"/>
          <w:sz w:val="24"/>
          <w:szCs w:val="24"/>
          <w:lang w:val="en-US"/>
        </w:rPr>
        <w:fldChar w:fldCharType="separate"/>
      </w:r>
      <w:r>
        <w:rPr>
          <w:rStyle w:val="7"/>
          <w:rFonts w:hint="default" w:ascii="Times New Roman" w:hAnsi="Times New Roman" w:eastAsia="SimSun" w:cs="Times New Roman"/>
          <w:b/>
          <w:bCs/>
          <w:sz w:val="24"/>
          <w:szCs w:val="24"/>
          <w:lang w:val="en-US"/>
        </w:rPr>
        <w:t>https://www.sciencedirect.com/science/article/abs/pii/S2666281720300858</w:t>
      </w:r>
      <w:r>
        <w:rPr>
          <w:rFonts w:hint="default" w:ascii="Times New Roman" w:hAnsi="Times New Roman" w:eastAsia="SimSun" w:cs="Times New Roman"/>
          <w:b/>
          <w:bCs/>
          <w:color w:val="auto"/>
          <w:sz w:val="24"/>
          <w:szCs w:val="24"/>
          <w:lang w:val="en-US"/>
        </w:rPr>
        <w:fldChar w:fldCharType="end"/>
      </w:r>
    </w:p>
    <w:p w14:paraId="7F0EFFE2">
      <w:pPr>
        <w:pStyle w:val="9"/>
        <w:keepNext w:val="0"/>
        <w:keepLines w:val="0"/>
        <w:pageBreakBefore w:val="0"/>
        <w:widowControl/>
        <w:numPr>
          <w:ilvl w:val="0"/>
          <w:numId w:val="0"/>
        </w:numPr>
        <w:kinsoku/>
        <w:wordWrap/>
        <w:overflowPunct/>
        <w:topLinePunct w:val="0"/>
        <w:autoSpaceDE/>
        <w:autoSpaceDN/>
        <w:bidi w:val="0"/>
        <w:adjustRightInd/>
        <w:snapToGrid/>
        <w:spacing w:line="480" w:lineRule="auto"/>
        <w:ind w:left="480" w:leftChars="0" w:hanging="480" w:hangingChars="200"/>
        <w:jc w:val="both"/>
        <w:textAlignment w:val="auto"/>
        <w:rPr>
          <w:rFonts w:hint="default" w:ascii="Times New Roman" w:hAnsi="Times New Roman" w:eastAsia="SimSun" w:cs="Times New Roman"/>
          <w:i w:val="0"/>
          <w:iCs w:val="0"/>
          <w:caps w:val="0"/>
          <w:color w:val="auto"/>
          <w:spacing w:val="0"/>
          <w:sz w:val="24"/>
          <w:szCs w:val="24"/>
          <w:shd w:val="clear" w:fill="FFFFFF"/>
          <w:lang w:val="en-US"/>
        </w:rPr>
      </w:pPr>
      <w:r>
        <w:rPr>
          <w:rFonts w:hint="default" w:ascii="Times New Roman" w:hAnsi="Times New Roman" w:eastAsia="SimSun" w:cs="Times New Roman"/>
          <w:i w:val="0"/>
          <w:iCs w:val="0"/>
          <w:caps w:val="0"/>
          <w:color w:val="auto"/>
          <w:spacing w:val="0"/>
          <w:sz w:val="24"/>
          <w:szCs w:val="24"/>
          <w:shd w:val="clear" w:fill="FFFFFF"/>
        </w:rPr>
        <w:t>Pont, J., Abu Oun, O., Brierley, C., Arief, B., &amp; Hernandez-Castro, J. (2019, November). A roadmap for improving the impact of anti-ransomware research. In Nordic Conference on Secure IT Systems (pp. 137-154). Cham: Springer International Publishing.</w:t>
      </w:r>
    </w:p>
    <w:p w14:paraId="4F3542E0">
      <w:pPr>
        <w:pStyle w:val="9"/>
        <w:keepNext w:val="0"/>
        <w:keepLines w:val="0"/>
        <w:pageBreakBefore w:val="0"/>
        <w:widowControl/>
        <w:numPr>
          <w:ilvl w:val="0"/>
          <w:numId w:val="0"/>
        </w:numPr>
        <w:kinsoku/>
        <w:wordWrap/>
        <w:overflowPunct/>
        <w:topLinePunct w:val="0"/>
        <w:autoSpaceDE/>
        <w:autoSpaceDN/>
        <w:bidi w:val="0"/>
        <w:adjustRightInd/>
        <w:snapToGrid/>
        <w:spacing w:line="480" w:lineRule="auto"/>
        <w:ind w:left="482" w:leftChars="0" w:hanging="482" w:hangingChars="200"/>
        <w:jc w:val="both"/>
        <w:textAlignment w:val="auto"/>
        <w:rPr>
          <w:rFonts w:hint="default" w:ascii="Times New Roman" w:hAnsi="Times New Roman" w:eastAsia="SimSun" w:cs="Times New Roman"/>
          <w:b/>
          <w:bCs/>
          <w:color w:val="auto"/>
          <w:sz w:val="24"/>
          <w:szCs w:val="24"/>
          <w:lang w:val="en-US"/>
        </w:rPr>
      </w:pPr>
      <w:r>
        <w:rPr>
          <w:rFonts w:hint="default" w:ascii="Times New Roman" w:hAnsi="Times New Roman" w:eastAsia="SimSun" w:cs="Times New Roman"/>
          <w:b/>
          <w:bCs/>
          <w:color w:val="auto"/>
          <w:sz w:val="24"/>
          <w:szCs w:val="24"/>
          <w:lang w:val="en-US"/>
        </w:rPr>
        <w:fldChar w:fldCharType="begin"/>
      </w:r>
      <w:r>
        <w:rPr>
          <w:rFonts w:hint="default" w:ascii="Times New Roman" w:hAnsi="Times New Roman" w:eastAsia="SimSun" w:cs="Times New Roman"/>
          <w:b/>
          <w:bCs/>
          <w:color w:val="auto"/>
          <w:sz w:val="24"/>
          <w:szCs w:val="24"/>
          <w:lang w:val="en-US"/>
        </w:rPr>
        <w:instrText xml:space="preserve"> HYPERLINK "https://link.springer.com/chapter/10.1007/978-3-030-35055-0_9" </w:instrText>
      </w:r>
      <w:r>
        <w:rPr>
          <w:rFonts w:hint="default" w:ascii="Times New Roman" w:hAnsi="Times New Roman" w:eastAsia="SimSun" w:cs="Times New Roman"/>
          <w:b/>
          <w:bCs/>
          <w:color w:val="auto"/>
          <w:sz w:val="24"/>
          <w:szCs w:val="24"/>
          <w:lang w:val="en-US"/>
        </w:rPr>
        <w:fldChar w:fldCharType="separate"/>
      </w:r>
      <w:r>
        <w:rPr>
          <w:rStyle w:val="7"/>
          <w:rFonts w:hint="default" w:ascii="Times New Roman" w:hAnsi="Times New Roman" w:eastAsia="SimSun" w:cs="Times New Roman"/>
          <w:b/>
          <w:bCs/>
          <w:sz w:val="24"/>
          <w:szCs w:val="24"/>
          <w:lang w:val="en-US"/>
        </w:rPr>
        <w:t>https://link.springer.com/chapter/10.1007/978-3-030-35055-0_9</w:t>
      </w:r>
      <w:r>
        <w:rPr>
          <w:rFonts w:hint="default" w:ascii="Times New Roman" w:hAnsi="Times New Roman" w:eastAsia="SimSun" w:cs="Times New Roman"/>
          <w:b/>
          <w:bCs/>
          <w:color w:val="auto"/>
          <w:sz w:val="24"/>
          <w:szCs w:val="24"/>
          <w:lang w:val="en-US"/>
        </w:rPr>
        <w:fldChar w:fldCharType="end"/>
      </w:r>
    </w:p>
    <w:p w14:paraId="43146149">
      <w:pPr>
        <w:pStyle w:val="9"/>
        <w:keepNext w:val="0"/>
        <w:keepLines w:val="0"/>
        <w:pageBreakBefore w:val="0"/>
        <w:widowControl/>
        <w:numPr>
          <w:ilvl w:val="0"/>
          <w:numId w:val="0"/>
        </w:numPr>
        <w:kinsoku/>
        <w:wordWrap/>
        <w:overflowPunct/>
        <w:topLinePunct w:val="0"/>
        <w:autoSpaceDE/>
        <w:autoSpaceDN/>
        <w:bidi w:val="0"/>
        <w:adjustRightInd/>
        <w:snapToGrid/>
        <w:spacing w:line="480" w:lineRule="auto"/>
        <w:ind w:left="480" w:leftChars="0" w:hanging="480" w:hangingChars="200"/>
        <w:jc w:val="both"/>
        <w:textAlignment w:val="auto"/>
        <w:rPr>
          <w:rFonts w:hint="default" w:ascii="Times New Roman" w:hAnsi="Times New Roman" w:eastAsia="SimSun" w:cs="Times New Roman"/>
          <w:i w:val="0"/>
          <w:iCs w:val="0"/>
          <w:caps w:val="0"/>
          <w:color w:val="auto"/>
          <w:spacing w:val="0"/>
          <w:sz w:val="24"/>
          <w:szCs w:val="24"/>
          <w:shd w:val="clear" w:fill="FFFFFF"/>
          <w:lang w:val="en-US"/>
        </w:rPr>
      </w:pPr>
      <w:r>
        <w:rPr>
          <w:rFonts w:hint="default" w:ascii="Times New Roman" w:hAnsi="Times New Roman" w:eastAsia="SimSun" w:cs="Times New Roman"/>
          <w:i w:val="0"/>
          <w:iCs w:val="0"/>
          <w:caps w:val="0"/>
          <w:color w:val="auto"/>
          <w:spacing w:val="0"/>
          <w:sz w:val="24"/>
          <w:szCs w:val="24"/>
          <w:shd w:val="clear" w:fill="FFFFFF"/>
        </w:rPr>
        <w:t>Song, Z., Tian, Y., &amp; Zhang, J. (2023). Similarity analysis of ransomware attacks based on ATT&amp;CK Matrix. IEEE Access.</w:t>
      </w:r>
    </w:p>
    <w:p w14:paraId="428BD980">
      <w:pPr>
        <w:pStyle w:val="9"/>
        <w:keepNext w:val="0"/>
        <w:keepLines w:val="0"/>
        <w:pageBreakBefore w:val="0"/>
        <w:widowControl/>
        <w:numPr>
          <w:ilvl w:val="0"/>
          <w:numId w:val="0"/>
        </w:numPr>
        <w:kinsoku/>
        <w:wordWrap/>
        <w:overflowPunct/>
        <w:topLinePunct w:val="0"/>
        <w:autoSpaceDE/>
        <w:autoSpaceDN/>
        <w:bidi w:val="0"/>
        <w:adjustRightInd/>
        <w:snapToGrid/>
        <w:spacing w:line="480" w:lineRule="auto"/>
        <w:ind w:left="482" w:leftChars="0" w:hanging="482" w:hangingChars="200"/>
        <w:jc w:val="both"/>
        <w:textAlignment w:val="auto"/>
        <w:rPr>
          <w:rFonts w:hint="default" w:ascii="Times New Roman" w:hAnsi="Times New Roman" w:eastAsia="SimSun" w:cs="Times New Roman"/>
          <w:b/>
          <w:bCs/>
          <w:color w:val="auto"/>
          <w:sz w:val="24"/>
          <w:szCs w:val="24"/>
          <w:lang w:val="en-US"/>
        </w:rPr>
      </w:pPr>
      <w:r>
        <w:rPr>
          <w:rFonts w:hint="default" w:ascii="Times New Roman" w:hAnsi="Times New Roman" w:eastAsia="SimSun" w:cs="Times New Roman"/>
          <w:b/>
          <w:bCs/>
          <w:color w:val="auto"/>
          <w:sz w:val="24"/>
          <w:szCs w:val="24"/>
          <w:lang w:val="en-US"/>
        </w:rPr>
        <w:fldChar w:fldCharType="begin"/>
      </w:r>
      <w:r>
        <w:rPr>
          <w:rFonts w:hint="default" w:ascii="Times New Roman" w:hAnsi="Times New Roman" w:eastAsia="SimSun" w:cs="Times New Roman"/>
          <w:b/>
          <w:bCs/>
          <w:color w:val="auto"/>
          <w:sz w:val="24"/>
          <w:szCs w:val="24"/>
          <w:lang w:val="en-US"/>
        </w:rPr>
        <w:instrText xml:space="preserve"> HYPERLINK "https://ieeexplore.ieee.org/abstract/document/10273710" </w:instrText>
      </w:r>
      <w:r>
        <w:rPr>
          <w:rFonts w:hint="default" w:ascii="Times New Roman" w:hAnsi="Times New Roman" w:eastAsia="SimSun" w:cs="Times New Roman"/>
          <w:b/>
          <w:bCs/>
          <w:color w:val="auto"/>
          <w:sz w:val="24"/>
          <w:szCs w:val="24"/>
          <w:lang w:val="en-US"/>
        </w:rPr>
        <w:fldChar w:fldCharType="separate"/>
      </w:r>
      <w:r>
        <w:rPr>
          <w:rStyle w:val="7"/>
          <w:rFonts w:hint="default" w:ascii="Times New Roman" w:hAnsi="Times New Roman" w:eastAsia="SimSun" w:cs="Times New Roman"/>
          <w:b/>
          <w:bCs/>
          <w:sz w:val="24"/>
          <w:szCs w:val="24"/>
          <w:lang w:val="en-US"/>
        </w:rPr>
        <w:t>https://ieeexplore.ieee.org/abstract/document/10273710</w:t>
      </w:r>
      <w:r>
        <w:rPr>
          <w:rFonts w:hint="default" w:ascii="Times New Roman" w:hAnsi="Times New Roman" w:eastAsia="SimSun" w:cs="Times New Roman"/>
          <w:b/>
          <w:bCs/>
          <w:color w:val="auto"/>
          <w:sz w:val="24"/>
          <w:szCs w:val="24"/>
          <w:lang w:val="en-US"/>
        </w:rPr>
        <w:fldChar w:fldCharType="end"/>
      </w:r>
    </w:p>
    <w:p w14:paraId="5CF5E22D">
      <w:pPr>
        <w:pStyle w:val="9"/>
        <w:keepNext w:val="0"/>
        <w:keepLines w:val="0"/>
        <w:pageBreakBefore w:val="0"/>
        <w:widowControl/>
        <w:numPr>
          <w:ilvl w:val="0"/>
          <w:numId w:val="0"/>
        </w:numPr>
        <w:kinsoku/>
        <w:wordWrap/>
        <w:overflowPunct/>
        <w:topLinePunct w:val="0"/>
        <w:autoSpaceDE/>
        <w:autoSpaceDN/>
        <w:bidi w:val="0"/>
        <w:adjustRightInd/>
        <w:snapToGrid/>
        <w:spacing w:line="480" w:lineRule="auto"/>
        <w:ind w:left="480" w:leftChars="0" w:hanging="480" w:hangingChars="200"/>
        <w:jc w:val="both"/>
        <w:textAlignment w:val="auto"/>
        <w:rPr>
          <w:rFonts w:hint="default" w:ascii="Times New Roman" w:hAnsi="Times New Roman" w:eastAsia="SimSun" w:cs="Times New Roman"/>
          <w:i w:val="0"/>
          <w:iCs w:val="0"/>
          <w:caps w:val="0"/>
          <w:color w:val="auto"/>
          <w:spacing w:val="0"/>
          <w:sz w:val="24"/>
          <w:szCs w:val="24"/>
          <w:shd w:val="clear" w:fill="FFFFFF"/>
          <w:lang w:val="en-US"/>
        </w:rPr>
      </w:pPr>
      <w:r>
        <w:rPr>
          <w:rFonts w:hint="default" w:ascii="Times New Roman" w:hAnsi="Times New Roman" w:eastAsia="SimSun" w:cs="Times New Roman"/>
          <w:i w:val="0"/>
          <w:iCs w:val="0"/>
          <w:caps w:val="0"/>
          <w:color w:val="auto"/>
          <w:spacing w:val="0"/>
          <w:sz w:val="24"/>
          <w:szCs w:val="24"/>
          <w:shd w:val="clear" w:fill="FFFFFF"/>
        </w:rPr>
        <w:t>Al-Hawawreh, M., Alazab, M., Ferrag, M. A., &amp; Hossain, M. S. (2023). Securing the Industrial Internet of Things against ransomware attacks: A comprehensive analysis of the emerging threat landscape and detection mechanisms. Journal of Network and Computer Applications, 103809.</w:t>
      </w:r>
    </w:p>
    <w:p w14:paraId="6AC49BA6">
      <w:pPr>
        <w:pStyle w:val="9"/>
        <w:keepNext w:val="0"/>
        <w:keepLines w:val="0"/>
        <w:pageBreakBefore w:val="0"/>
        <w:widowControl/>
        <w:numPr>
          <w:ilvl w:val="0"/>
          <w:numId w:val="0"/>
        </w:numPr>
        <w:kinsoku/>
        <w:wordWrap/>
        <w:overflowPunct/>
        <w:topLinePunct w:val="0"/>
        <w:autoSpaceDE/>
        <w:autoSpaceDN/>
        <w:bidi w:val="0"/>
        <w:adjustRightInd/>
        <w:snapToGrid/>
        <w:spacing w:line="480" w:lineRule="auto"/>
        <w:ind w:left="482" w:leftChars="0" w:hanging="482" w:hangingChars="200"/>
        <w:jc w:val="both"/>
        <w:textAlignment w:val="auto"/>
        <w:rPr>
          <w:rFonts w:hint="default" w:ascii="Times New Roman" w:hAnsi="Times New Roman" w:eastAsia="SimSun" w:cs="Times New Roman"/>
          <w:b/>
          <w:bCs/>
          <w:color w:val="auto"/>
          <w:sz w:val="24"/>
          <w:szCs w:val="24"/>
          <w:lang w:val="en-US"/>
        </w:rPr>
      </w:pPr>
      <w:r>
        <w:rPr>
          <w:rFonts w:hint="default" w:ascii="Times New Roman" w:hAnsi="Times New Roman" w:eastAsia="SimSun" w:cs="Times New Roman"/>
          <w:b/>
          <w:bCs/>
          <w:color w:val="auto"/>
          <w:sz w:val="24"/>
          <w:szCs w:val="24"/>
          <w:lang w:val="en-US"/>
        </w:rPr>
        <w:fldChar w:fldCharType="begin"/>
      </w:r>
      <w:r>
        <w:rPr>
          <w:rFonts w:hint="default" w:ascii="Times New Roman" w:hAnsi="Times New Roman" w:eastAsia="SimSun" w:cs="Times New Roman"/>
          <w:b/>
          <w:bCs/>
          <w:color w:val="auto"/>
          <w:sz w:val="24"/>
          <w:szCs w:val="24"/>
          <w:lang w:val="en-US"/>
        </w:rPr>
        <w:instrText xml:space="preserve"> HYPERLINK "https://www.sciencedirect.com/science/article/abs/pii/S108480452300228X" </w:instrText>
      </w:r>
      <w:r>
        <w:rPr>
          <w:rFonts w:hint="default" w:ascii="Times New Roman" w:hAnsi="Times New Roman" w:eastAsia="SimSun" w:cs="Times New Roman"/>
          <w:b/>
          <w:bCs/>
          <w:color w:val="auto"/>
          <w:sz w:val="24"/>
          <w:szCs w:val="24"/>
          <w:lang w:val="en-US"/>
        </w:rPr>
        <w:fldChar w:fldCharType="separate"/>
      </w:r>
      <w:r>
        <w:rPr>
          <w:rStyle w:val="7"/>
          <w:rFonts w:hint="default" w:ascii="Times New Roman" w:hAnsi="Times New Roman" w:eastAsia="SimSun" w:cs="Times New Roman"/>
          <w:b/>
          <w:bCs/>
          <w:sz w:val="24"/>
          <w:szCs w:val="24"/>
          <w:lang w:val="en-US"/>
        </w:rPr>
        <w:t>https://www.sciencedirect.com/science/article/abs/pii/S108480452300228X</w:t>
      </w:r>
      <w:r>
        <w:rPr>
          <w:rFonts w:hint="default" w:ascii="Times New Roman" w:hAnsi="Times New Roman" w:eastAsia="SimSun" w:cs="Times New Roman"/>
          <w:b/>
          <w:bCs/>
          <w:color w:val="auto"/>
          <w:sz w:val="24"/>
          <w:szCs w:val="24"/>
          <w:lang w:val="en-US"/>
        </w:rPr>
        <w:fldChar w:fldCharType="end"/>
      </w:r>
    </w:p>
    <w:p w14:paraId="063D0A89">
      <w:pPr>
        <w:pStyle w:val="9"/>
        <w:keepNext w:val="0"/>
        <w:keepLines w:val="0"/>
        <w:pageBreakBefore w:val="0"/>
        <w:widowControl/>
        <w:numPr>
          <w:ilvl w:val="0"/>
          <w:numId w:val="0"/>
        </w:numPr>
        <w:kinsoku/>
        <w:wordWrap/>
        <w:overflowPunct/>
        <w:topLinePunct w:val="0"/>
        <w:autoSpaceDE/>
        <w:autoSpaceDN/>
        <w:bidi w:val="0"/>
        <w:adjustRightInd/>
        <w:snapToGrid/>
        <w:spacing w:line="480" w:lineRule="auto"/>
        <w:ind w:left="480" w:leftChars="0" w:hanging="480" w:hangingChars="200"/>
        <w:jc w:val="both"/>
        <w:textAlignment w:val="auto"/>
        <w:rPr>
          <w:rFonts w:hint="default" w:ascii="Times New Roman" w:hAnsi="Times New Roman" w:eastAsia="SimSun" w:cs="Times New Roman"/>
          <w:i w:val="0"/>
          <w:iCs w:val="0"/>
          <w:caps w:val="0"/>
          <w:color w:val="auto"/>
          <w:spacing w:val="0"/>
          <w:sz w:val="24"/>
          <w:szCs w:val="24"/>
          <w:shd w:val="clear" w:fill="FFFFFF"/>
          <w:lang w:val="en-US"/>
        </w:rPr>
      </w:pPr>
      <w:r>
        <w:rPr>
          <w:rFonts w:hint="default" w:ascii="Times New Roman" w:hAnsi="Times New Roman" w:eastAsia="SimSun" w:cs="Times New Roman"/>
          <w:i w:val="0"/>
          <w:iCs w:val="0"/>
          <w:caps w:val="0"/>
          <w:color w:val="auto"/>
          <w:spacing w:val="0"/>
          <w:sz w:val="24"/>
          <w:szCs w:val="24"/>
          <w:shd w:val="clear" w:fill="FFFFFF"/>
        </w:rPr>
        <w:t>Dargahi, T., Dehghantanha, A., Bahrami, P. N., Conti, M., Bianchi, G., &amp; Benedetto, L. (2019). A Cyber-Kill-Chain based taxonomy of crypto-ransomware features. Journal of Computer Virology and Hacking Techniques, 15, 277-305.</w:t>
      </w:r>
    </w:p>
    <w:p w14:paraId="58FC2465">
      <w:pPr>
        <w:pStyle w:val="9"/>
        <w:keepNext w:val="0"/>
        <w:keepLines w:val="0"/>
        <w:pageBreakBefore w:val="0"/>
        <w:widowControl/>
        <w:numPr>
          <w:ilvl w:val="0"/>
          <w:numId w:val="0"/>
        </w:numPr>
        <w:kinsoku/>
        <w:wordWrap/>
        <w:overflowPunct/>
        <w:topLinePunct w:val="0"/>
        <w:autoSpaceDE/>
        <w:autoSpaceDN/>
        <w:bidi w:val="0"/>
        <w:adjustRightInd/>
        <w:snapToGrid/>
        <w:spacing w:line="480" w:lineRule="auto"/>
        <w:ind w:left="482" w:leftChars="0" w:hanging="482" w:hangingChars="200"/>
        <w:jc w:val="both"/>
        <w:textAlignment w:val="auto"/>
        <w:rPr>
          <w:rFonts w:hint="default" w:ascii="Times New Roman" w:hAnsi="Times New Roman" w:eastAsia="SimSun" w:cs="Times New Roman"/>
          <w:b/>
          <w:bCs/>
          <w:color w:val="auto"/>
          <w:sz w:val="24"/>
          <w:szCs w:val="24"/>
          <w:lang w:val="en-US"/>
        </w:rPr>
      </w:pPr>
      <w:r>
        <w:rPr>
          <w:rFonts w:hint="default" w:ascii="Times New Roman" w:hAnsi="Times New Roman" w:eastAsia="SimSun" w:cs="Times New Roman"/>
          <w:b/>
          <w:bCs/>
          <w:color w:val="auto"/>
          <w:sz w:val="24"/>
          <w:szCs w:val="24"/>
          <w:lang w:val="en-US"/>
        </w:rPr>
        <w:fldChar w:fldCharType="begin"/>
      </w:r>
      <w:r>
        <w:rPr>
          <w:rFonts w:hint="default" w:ascii="Times New Roman" w:hAnsi="Times New Roman" w:eastAsia="SimSun" w:cs="Times New Roman"/>
          <w:b/>
          <w:bCs/>
          <w:color w:val="auto"/>
          <w:sz w:val="24"/>
          <w:szCs w:val="24"/>
          <w:lang w:val="en-US"/>
        </w:rPr>
        <w:instrText xml:space="preserve"> HYPERLINK "https://link.springer.com/article/10.1007/s11416-019-00338-7" </w:instrText>
      </w:r>
      <w:r>
        <w:rPr>
          <w:rFonts w:hint="default" w:ascii="Times New Roman" w:hAnsi="Times New Roman" w:eastAsia="SimSun" w:cs="Times New Roman"/>
          <w:b/>
          <w:bCs/>
          <w:color w:val="auto"/>
          <w:sz w:val="24"/>
          <w:szCs w:val="24"/>
          <w:lang w:val="en-US"/>
        </w:rPr>
        <w:fldChar w:fldCharType="separate"/>
      </w:r>
      <w:r>
        <w:rPr>
          <w:rStyle w:val="7"/>
          <w:rFonts w:hint="default" w:ascii="Times New Roman" w:hAnsi="Times New Roman" w:eastAsia="SimSun" w:cs="Times New Roman"/>
          <w:b/>
          <w:bCs/>
          <w:sz w:val="24"/>
          <w:szCs w:val="24"/>
          <w:lang w:val="en-US"/>
        </w:rPr>
        <w:t>https://link.springer.com/article/10.1007/s11416-019-00338-7</w:t>
      </w:r>
      <w:r>
        <w:rPr>
          <w:rFonts w:hint="default" w:ascii="Times New Roman" w:hAnsi="Times New Roman" w:eastAsia="SimSun" w:cs="Times New Roman"/>
          <w:b/>
          <w:bCs/>
          <w:color w:val="auto"/>
          <w:sz w:val="24"/>
          <w:szCs w:val="24"/>
          <w:lang w:val="en-US"/>
        </w:rPr>
        <w:fldChar w:fldCharType="end"/>
      </w:r>
    </w:p>
    <w:p w14:paraId="74D36E83">
      <w:pPr>
        <w:pStyle w:val="9"/>
        <w:keepNext w:val="0"/>
        <w:keepLines w:val="0"/>
        <w:pageBreakBefore w:val="0"/>
        <w:widowControl/>
        <w:numPr>
          <w:ilvl w:val="0"/>
          <w:numId w:val="0"/>
        </w:numPr>
        <w:kinsoku/>
        <w:wordWrap/>
        <w:overflowPunct/>
        <w:topLinePunct w:val="0"/>
        <w:autoSpaceDE/>
        <w:autoSpaceDN/>
        <w:bidi w:val="0"/>
        <w:adjustRightInd/>
        <w:snapToGrid/>
        <w:spacing w:line="480" w:lineRule="auto"/>
        <w:ind w:left="480" w:leftChars="0" w:hanging="480" w:hangingChars="200"/>
        <w:jc w:val="both"/>
        <w:textAlignment w:val="auto"/>
        <w:rPr>
          <w:rFonts w:hint="default" w:ascii="Times New Roman" w:hAnsi="Times New Roman" w:eastAsia="SimSun" w:cs="Times New Roman"/>
          <w:i w:val="0"/>
          <w:iCs w:val="0"/>
          <w:caps w:val="0"/>
          <w:color w:val="auto"/>
          <w:spacing w:val="0"/>
          <w:sz w:val="24"/>
          <w:szCs w:val="24"/>
          <w:shd w:val="clear" w:fill="FFFFFF"/>
          <w:lang w:val="en-US"/>
        </w:rPr>
      </w:pPr>
      <w:r>
        <w:rPr>
          <w:rFonts w:hint="default" w:ascii="Times New Roman" w:hAnsi="Times New Roman" w:eastAsia="SimSun" w:cs="Times New Roman"/>
          <w:i w:val="0"/>
          <w:iCs w:val="0"/>
          <w:caps w:val="0"/>
          <w:color w:val="auto"/>
          <w:spacing w:val="0"/>
          <w:sz w:val="24"/>
          <w:szCs w:val="24"/>
          <w:shd w:val="clear" w:fill="FFFFFF"/>
        </w:rPr>
        <w:t>Urooj, U., Al-rimy, B. A. S., Zainal, A., Ghaleb, F. A., &amp; Rassam, M. A. (2021). Ransomware detection using the dynamic analysis and machine learning: A survey and research directions. Applied Sciences, 12(1), 172.</w:t>
      </w:r>
    </w:p>
    <w:p w14:paraId="1068C1C1">
      <w:pPr>
        <w:pStyle w:val="9"/>
        <w:keepNext w:val="0"/>
        <w:keepLines w:val="0"/>
        <w:pageBreakBefore w:val="0"/>
        <w:widowControl/>
        <w:numPr>
          <w:ilvl w:val="0"/>
          <w:numId w:val="0"/>
        </w:numPr>
        <w:kinsoku/>
        <w:wordWrap/>
        <w:overflowPunct/>
        <w:topLinePunct w:val="0"/>
        <w:autoSpaceDE/>
        <w:autoSpaceDN/>
        <w:bidi w:val="0"/>
        <w:adjustRightInd/>
        <w:snapToGrid/>
        <w:spacing w:line="480" w:lineRule="auto"/>
        <w:ind w:left="482" w:leftChars="0" w:hanging="482" w:hangingChars="200"/>
        <w:jc w:val="both"/>
        <w:textAlignment w:val="auto"/>
        <w:rPr>
          <w:rFonts w:hint="default" w:ascii="Times New Roman" w:hAnsi="Times New Roman" w:eastAsia="SimSun" w:cs="Times New Roman"/>
          <w:b/>
          <w:bCs/>
          <w:color w:val="auto"/>
          <w:sz w:val="24"/>
          <w:szCs w:val="24"/>
          <w:lang w:val="en-US"/>
        </w:rPr>
      </w:pPr>
      <w:r>
        <w:rPr>
          <w:rFonts w:hint="default" w:ascii="Times New Roman" w:hAnsi="Times New Roman" w:eastAsia="SimSun" w:cs="Times New Roman"/>
          <w:b/>
          <w:bCs/>
          <w:color w:val="auto"/>
          <w:sz w:val="24"/>
          <w:szCs w:val="24"/>
          <w:lang w:val="en-US"/>
        </w:rPr>
        <w:fldChar w:fldCharType="begin"/>
      </w:r>
      <w:r>
        <w:rPr>
          <w:rFonts w:hint="default" w:ascii="Times New Roman" w:hAnsi="Times New Roman" w:eastAsia="SimSun" w:cs="Times New Roman"/>
          <w:b/>
          <w:bCs/>
          <w:color w:val="auto"/>
          <w:sz w:val="24"/>
          <w:szCs w:val="24"/>
          <w:lang w:val="en-US"/>
        </w:rPr>
        <w:instrText xml:space="preserve"> HYPERLINK "https://www.mdpi.com/2076-3417/12/1/172" </w:instrText>
      </w:r>
      <w:r>
        <w:rPr>
          <w:rFonts w:hint="default" w:ascii="Times New Roman" w:hAnsi="Times New Roman" w:eastAsia="SimSun" w:cs="Times New Roman"/>
          <w:b/>
          <w:bCs/>
          <w:color w:val="auto"/>
          <w:sz w:val="24"/>
          <w:szCs w:val="24"/>
          <w:lang w:val="en-US"/>
        </w:rPr>
        <w:fldChar w:fldCharType="separate"/>
      </w:r>
      <w:r>
        <w:rPr>
          <w:rStyle w:val="7"/>
          <w:rFonts w:hint="default" w:ascii="Times New Roman" w:hAnsi="Times New Roman" w:eastAsia="SimSun" w:cs="Times New Roman"/>
          <w:b/>
          <w:bCs/>
          <w:sz w:val="24"/>
          <w:szCs w:val="24"/>
          <w:lang w:val="en-US"/>
        </w:rPr>
        <w:t>https://www.mdpi.com/2076-3417/12/1/172</w:t>
      </w:r>
      <w:r>
        <w:rPr>
          <w:rFonts w:hint="default" w:ascii="Times New Roman" w:hAnsi="Times New Roman" w:eastAsia="SimSun" w:cs="Times New Roman"/>
          <w:b/>
          <w:bCs/>
          <w:color w:val="auto"/>
          <w:sz w:val="24"/>
          <w:szCs w:val="24"/>
          <w:lang w:val="en-US"/>
        </w:rPr>
        <w:fldChar w:fldCharType="end"/>
      </w:r>
    </w:p>
    <w:p w14:paraId="548DBC63">
      <w:pPr>
        <w:pStyle w:val="9"/>
        <w:keepNext w:val="0"/>
        <w:keepLines w:val="0"/>
        <w:pageBreakBefore w:val="0"/>
        <w:widowControl/>
        <w:numPr>
          <w:ilvl w:val="0"/>
          <w:numId w:val="0"/>
        </w:numPr>
        <w:kinsoku/>
        <w:wordWrap/>
        <w:overflowPunct/>
        <w:topLinePunct w:val="0"/>
        <w:autoSpaceDE/>
        <w:autoSpaceDN/>
        <w:bidi w:val="0"/>
        <w:adjustRightInd/>
        <w:snapToGrid/>
        <w:spacing w:line="480" w:lineRule="auto"/>
        <w:ind w:left="480" w:leftChars="0" w:hanging="480" w:hangingChars="200"/>
        <w:jc w:val="both"/>
        <w:textAlignment w:val="auto"/>
        <w:rPr>
          <w:rFonts w:hint="default" w:ascii="Times New Roman" w:hAnsi="Times New Roman" w:eastAsia="SimSun" w:cs="Times New Roman"/>
          <w:b/>
          <w:bCs/>
          <w:color w:val="auto"/>
          <w:sz w:val="24"/>
          <w:szCs w:val="24"/>
          <w:lang w:val="en-US"/>
        </w:rPr>
      </w:pPr>
      <w:r>
        <w:rPr>
          <w:rFonts w:hint="default" w:ascii="Times New Roman" w:hAnsi="Times New Roman" w:eastAsia="SimSun" w:cs="Times New Roman"/>
          <w:i w:val="0"/>
          <w:iCs w:val="0"/>
          <w:caps w:val="0"/>
          <w:color w:val="222222"/>
          <w:spacing w:val="0"/>
          <w:sz w:val="24"/>
          <w:szCs w:val="24"/>
          <w:shd w:val="clear" w:fill="FFFFFF"/>
        </w:rPr>
        <w:t>Jeffries, B. M. (2018). Securing Critical Infrastructure: A Ransomware Study.</w:t>
      </w:r>
    </w:p>
    <w:p w14:paraId="1008D595">
      <w:pPr>
        <w:pStyle w:val="9"/>
        <w:keepNext w:val="0"/>
        <w:keepLines w:val="0"/>
        <w:pageBreakBefore w:val="0"/>
        <w:widowControl/>
        <w:numPr>
          <w:ilvl w:val="0"/>
          <w:numId w:val="0"/>
        </w:numPr>
        <w:kinsoku/>
        <w:wordWrap/>
        <w:overflowPunct/>
        <w:topLinePunct w:val="0"/>
        <w:autoSpaceDE/>
        <w:autoSpaceDN/>
        <w:bidi w:val="0"/>
        <w:adjustRightInd/>
        <w:snapToGrid/>
        <w:spacing w:line="480" w:lineRule="auto"/>
        <w:ind w:left="482" w:leftChars="0" w:hanging="482" w:hangingChars="200"/>
        <w:jc w:val="both"/>
        <w:textAlignment w:val="auto"/>
        <w:rPr>
          <w:rFonts w:hint="default" w:ascii="Times New Roman" w:hAnsi="Times New Roman" w:eastAsia="SimSun" w:cs="Times New Roman"/>
          <w:b/>
          <w:bCs/>
          <w:color w:val="auto"/>
          <w:sz w:val="24"/>
          <w:szCs w:val="24"/>
          <w:lang w:val="en-US"/>
        </w:rPr>
      </w:pPr>
      <w:r>
        <w:rPr>
          <w:rFonts w:hint="default" w:ascii="Times New Roman" w:hAnsi="Times New Roman" w:eastAsia="SimSun" w:cs="Times New Roman"/>
          <w:b/>
          <w:bCs/>
          <w:color w:val="auto"/>
          <w:sz w:val="24"/>
          <w:szCs w:val="24"/>
          <w:lang w:val="en-US"/>
        </w:rPr>
        <w:fldChar w:fldCharType="begin"/>
      </w:r>
      <w:r>
        <w:rPr>
          <w:rFonts w:hint="default" w:ascii="Times New Roman" w:hAnsi="Times New Roman" w:eastAsia="SimSun" w:cs="Times New Roman"/>
          <w:b/>
          <w:bCs/>
          <w:color w:val="auto"/>
          <w:sz w:val="24"/>
          <w:szCs w:val="24"/>
          <w:lang w:val="en-US"/>
        </w:rPr>
        <w:instrText xml:space="preserve"> HYPERLINK "https://scholar.afit.edu/etd/1808/" </w:instrText>
      </w:r>
      <w:r>
        <w:rPr>
          <w:rFonts w:hint="default" w:ascii="Times New Roman" w:hAnsi="Times New Roman" w:eastAsia="SimSun" w:cs="Times New Roman"/>
          <w:b/>
          <w:bCs/>
          <w:color w:val="auto"/>
          <w:sz w:val="24"/>
          <w:szCs w:val="24"/>
          <w:lang w:val="en-US"/>
        </w:rPr>
        <w:fldChar w:fldCharType="separate"/>
      </w:r>
      <w:r>
        <w:rPr>
          <w:rStyle w:val="7"/>
          <w:rFonts w:hint="default" w:ascii="Times New Roman" w:hAnsi="Times New Roman" w:eastAsia="SimSun" w:cs="Times New Roman"/>
          <w:b/>
          <w:bCs/>
          <w:sz w:val="24"/>
          <w:szCs w:val="24"/>
          <w:lang w:val="en-US"/>
        </w:rPr>
        <w:t>https://scholar.afit.edu/etd/1808/</w:t>
      </w:r>
      <w:r>
        <w:rPr>
          <w:rFonts w:hint="default" w:ascii="Times New Roman" w:hAnsi="Times New Roman" w:eastAsia="SimSun" w:cs="Times New Roman"/>
          <w:b/>
          <w:bCs/>
          <w:color w:val="auto"/>
          <w:sz w:val="24"/>
          <w:szCs w:val="24"/>
          <w:lang w:val="en-US"/>
        </w:rPr>
        <w:fldChar w:fldCharType="end"/>
      </w:r>
    </w:p>
    <w:p w14:paraId="5683BBA5">
      <w:pPr>
        <w:pStyle w:val="9"/>
        <w:keepNext w:val="0"/>
        <w:keepLines w:val="0"/>
        <w:pageBreakBefore w:val="0"/>
        <w:widowControl/>
        <w:numPr>
          <w:ilvl w:val="0"/>
          <w:numId w:val="0"/>
        </w:numPr>
        <w:kinsoku/>
        <w:wordWrap/>
        <w:overflowPunct/>
        <w:topLinePunct w:val="0"/>
        <w:autoSpaceDE/>
        <w:autoSpaceDN/>
        <w:bidi w:val="0"/>
        <w:adjustRightInd/>
        <w:snapToGrid/>
        <w:spacing w:line="480" w:lineRule="auto"/>
        <w:ind w:left="480" w:leftChars="0" w:hanging="480" w:hangingChars="200"/>
        <w:jc w:val="both"/>
        <w:textAlignment w:val="auto"/>
        <w:rPr>
          <w:rFonts w:hint="default" w:ascii="Times New Roman" w:hAnsi="Times New Roman" w:eastAsia="SimSun" w:cs="Times New Roman"/>
          <w:b/>
          <w:bCs/>
          <w:color w:val="auto"/>
          <w:sz w:val="24"/>
          <w:szCs w:val="24"/>
          <w:lang w:val="en-US"/>
        </w:rPr>
      </w:pPr>
      <w:r>
        <w:rPr>
          <w:rFonts w:hint="default" w:ascii="Times New Roman" w:hAnsi="Times New Roman" w:eastAsia="SimSun" w:cs="Times New Roman"/>
          <w:i w:val="0"/>
          <w:iCs w:val="0"/>
          <w:caps w:val="0"/>
          <w:color w:val="222222"/>
          <w:spacing w:val="0"/>
          <w:sz w:val="24"/>
          <w:szCs w:val="24"/>
          <w:shd w:val="clear" w:fill="FFFFFF"/>
        </w:rPr>
        <w:t>Hull, G., John, H., &amp; Arief, B. (2019). Ransomware deployment methods and analysis: views from a predictive model and human responses. </w:t>
      </w:r>
      <w:r>
        <w:rPr>
          <w:rFonts w:hint="default" w:ascii="Times New Roman" w:hAnsi="Times New Roman" w:eastAsia="SimSun" w:cs="Times New Roman"/>
          <w:i/>
          <w:iCs/>
          <w:caps w:val="0"/>
          <w:color w:val="222222"/>
          <w:spacing w:val="0"/>
          <w:sz w:val="24"/>
          <w:szCs w:val="24"/>
          <w:shd w:val="clear" w:fill="FFFFFF"/>
        </w:rPr>
        <w:t>Crime Science</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8</w:t>
      </w:r>
      <w:r>
        <w:rPr>
          <w:rFonts w:hint="default" w:ascii="Times New Roman" w:hAnsi="Times New Roman" w:eastAsia="SimSun" w:cs="Times New Roman"/>
          <w:i w:val="0"/>
          <w:iCs w:val="0"/>
          <w:caps w:val="0"/>
          <w:color w:val="222222"/>
          <w:spacing w:val="0"/>
          <w:sz w:val="24"/>
          <w:szCs w:val="24"/>
          <w:shd w:val="clear" w:fill="FFFFFF"/>
        </w:rPr>
        <w:t>(1), 1-22.</w:t>
      </w:r>
    </w:p>
    <w:p w14:paraId="156DBA19">
      <w:pPr>
        <w:pStyle w:val="9"/>
        <w:keepNext w:val="0"/>
        <w:keepLines w:val="0"/>
        <w:pageBreakBefore w:val="0"/>
        <w:widowControl/>
        <w:numPr>
          <w:ilvl w:val="0"/>
          <w:numId w:val="0"/>
        </w:numPr>
        <w:kinsoku/>
        <w:wordWrap/>
        <w:overflowPunct/>
        <w:topLinePunct w:val="0"/>
        <w:autoSpaceDE/>
        <w:autoSpaceDN/>
        <w:bidi w:val="0"/>
        <w:adjustRightInd/>
        <w:snapToGrid/>
        <w:spacing w:line="480" w:lineRule="auto"/>
        <w:ind w:left="482" w:leftChars="0" w:hanging="482" w:hangingChars="200"/>
        <w:jc w:val="both"/>
        <w:textAlignment w:val="auto"/>
        <w:rPr>
          <w:rFonts w:hint="default" w:ascii="Times New Roman" w:hAnsi="Times New Roman" w:eastAsia="SimSun" w:cs="Times New Roman"/>
          <w:b/>
          <w:bCs/>
          <w:color w:val="auto"/>
          <w:sz w:val="24"/>
          <w:szCs w:val="24"/>
          <w:lang w:val="en-US"/>
        </w:rPr>
      </w:pPr>
      <w:r>
        <w:rPr>
          <w:rFonts w:hint="default" w:ascii="Times New Roman" w:hAnsi="Times New Roman" w:eastAsia="SimSun" w:cs="Times New Roman"/>
          <w:b/>
          <w:bCs/>
          <w:color w:val="auto"/>
          <w:sz w:val="24"/>
          <w:szCs w:val="24"/>
          <w:lang w:val="en-US"/>
        </w:rPr>
        <w:fldChar w:fldCharType="begin"/>
      </w:r>
      <w:r>
        <w:rPr>
          <w:rFonts w:hint="default" w:ascii="Times New Roman" w:hAnsi="Times New Roman" w:eastAsia="SimSun" w:cs="Times New Roman"/>
          <w:b/>
          <w:bCs/>
          <w:color w:val="auto"/>
          <w:sz w:val="24"/>
          <w:szCs w:val="24"/>
          <w:lang w:val="en-US"/>
        </w:rPr>
        <w:instrText xml:space="preserve"> HYPERLINK "https://link.springer.com/article/10.1186/s40163-019-0097-9" </w:instrText>
      </w:r>
      <w:r>
        <w:rPr>
          <w:rFonts w:hint="default" w:ascii="Times New Roman" w:hAnsi="Times New Roman" w:eastAsia="SimSun" w:cs="Times New Roman"/>
          <w:b/>
          <w:bCs/>
          <w:color w:val="auto"/>
          <w:sz w:val="24"/>
          <w:szCs w:val="24"/>
          <w:lang w:val="en-US"/>
        </w:rPr>
        <w:fldChar w:fldCharType="separate"/>
      </w:r>
      <w:r>
        <w:rPr>
          <w:rStyle w:val="7"/>
          <w:rFonts w:hint="default" w:ascii="Times New Roman" w:hAnsi="Times New Roman" w:eastAsia="SimSun" w:cs="Times New Roman"/>
          <w:b/>
          <w:bCs/>
          <w:sz w:val="24"/>
          <w:szCs w:val="24"/>
          <w:lang w:val="en-US"/>
        </w:rPr>
        <w:t>https://link.springer.com/article/10.1186/s40163-019-0097-9</w:t>
      </w:r>
      <w:r>
        <w:rPr>
          <w:rFonts w:hint="default" w:ascii="Times New Roman" w:hAnsi="Times New Roman" w:eastAsia="SimSun" w:cs="Times New Roman"/>
          <w:b/>
          <w:bCs/>
          <w:color w:val="auto"/>
          <w:sz w:val="24"/>
          <w:szCs w:val="24"/>
          <w:lang w:val="en-US"/>
        </w:rPr>
        <w:fldChar w:fldCharType="end"/>
      </w:r>
    </w:p>
    <w:p w14:paraId="0983B5C7">
      <w:pPr>
        <w:pStyle w:val="9"/>
        <w:keepNext w:val="0"/>
        <w:keepLines w:val="0"/>
        <w:pageBreakBefore w:val="0"/>
        <w:widowControl/>
        <w:numPr>
          <w:ilvl w:val="0"/>
          <w:numId w:val="0"/>
        </w:numPr>
        <w:kinsoku/>
        <w:wordWrap/>
        <w:overflowPunct/>
        <w:topLinePunct w:val="0"/>
        <w:autoSpaceDE/>
        <w:autoSpaceDN/>
        <w:bidi w:val="0"/>
        <w:adjustRightInd/>
        <w:snapToGrid/>
        <w:spacing w:line="480" w:lineRule="auto"/>
        <w:ind w:left="480" w:leftChars="0" w:hanging="480" w:hangingChars="200"/>
        <w:jc w:val="both"/>
        <w:textAlignment w:val="auto"/>
        <w:rPr>
          <w:rFonts w:hint="default" w:ascii="Times New Roman" w:hAnsi="Times New Roman" w:eastAsia="SimSun" w:cs="Times New Roman"/>
          <w:i w:val="0"/>
          <w:iCs w:val="0"/>
          <w:caps w:val="0"/>
          <w:color w:val="auto"/>
          <w:spacing w:val="0"/>
          <w:sz w:val="24"/>
          <w:szCs w:val="24"/>
          <w:shd w:val="clear" w:fill="FFFFFF"/>
          <w:lang w:val="en-US"/>
        </w:rPr>
      </w:pPr>
      <w:r>
        <w:rPr>
          <w:rFonts w:hint="default" w:ascii="Times New Roman" w:hAnsi="Times New Roman" w:eastAsia="SimSun" w:cs="Times New Roman"/>
          <w:i w:val="0"/>
          <w:iCs w:val="0"/>
          <w:caps w:val="0"/>
          <w:color w:val="auto"/>
          <w:spacing w:val="0"/>
          <w:sz w:val="24"/>
          <w:szCs w:val="24"/>
          <w:shd w:val="clear" w:fill="FFFFFF"/>
        </w:rPr>
        <w:t>Moussaileb, R., Bouget, B., Palisse, A., Le Bouder, H., Cuppens, N., &amp; Lanet, J. L. (2018, August). Ransomware's early mitigation mechanisms. In Proceedings of the 13th international conference on availability, reliability and security (pp. 1-10).</w:t>
      </w:r>
    </w:p>
    <w:p w14:paraId="47662CC2">
      <w:pPr>
        <w:pStyle w:val="9"/>
        <w:keepNext w:val="0"/>
        <w:keepLines w:val="0"/>
        <w:pageBreakBefore w:val="0"/>
        <w:widowControl/>
        <w:numPr>
          <w:ilvl w:val="0"/>
          <w:numId w:val="0"/>
        </w:numPr>
        <w:kinsoku/>
        <w:wordWrap/>
        <w:overflowPunct/>
        <w:topLinePunct w:val="0"/>
        <w:autoSpaceDE/>
        <w:autoSpaceDN/>
        <w:bidi w:val="0"/>
        <w:adjustRightInd/>
        <w:snapToGrid/>
        <w:spacing w:line="480" w:lineRule="auto"/>
        <w:ind w:left="482" w:leftChars="0" w:hanging="482" w:hangingChars="200"/>
        <w:jc w:val="both"/>
        <w:textAlignment w:val="auto"/>
        <w:rPr>
          <w:rFonts w:hint="default" w:ascii="Times New Roman" w:hAnsi="Times New Roman" w:eastAsia="SimSun" w:cs="Times New Roman"/>
          <w:b/>
          <w:bCs/>
          <w:color w:val="auto"/>
          <w:sz w:val="24"/>
          <w:szCs w:val="24"/>
          <w:lang w:val="en-US"/>
        </w:rPr>
      </w:pPr>
      <w:r>
        <w:rPr>
          <w:rFonts w:hint="default" w:ascii="Times New Roman" w:hAnsi="Times New Roman" w:eastAsia="SimSun" w:cs="Times New Roman"/>
          <w:b/>
          <w:bCs/>
          <w:color w:val="auto"/>
          <w:sz w:val="24"/>
          <w:szCs w:val="24"/>
          <w:lang w:val="en-US"/>
        </w:rPr>
        <w:fldChar w:fldCharType="begin"/>
      </w:r>
      <w:r>
        <w:rPr>
          <w:rFonts w:hint="default" w:ascii="Times New Roman" w:hAnsi="Times New Roman" w:eastAsia="SimSun" w:cs="Times New Roman"/>
          <w:b/>
          <w:bCs/>
          <w:color w:val="auto"/>
          <w:sz w:val="24"/>
          <w:szCs w:val="24"/>
          <w:lang w:val="en-US"/>
        </w:rPr>
        <w:instrText xml:space="preserve"> HYPERLINK "https://dl.acm.org/doi/abs/10.1145/3230833.3234691" </w:instrText>
      </w:r>
      <w:r>
        <w:rPr>
          <w:rFonts w:hint="default" w:ascii="Times New Roman" w:hAnsi="Times New Roman" w:eastAsia="SimSun" w:cs="Times New Roman"/>
          <w:b/>
          <w:bCs/>
          <w:color w:val="auto"/>
          <w:sz w:val="24"/>
          <w:szCs w:val="24"/>
          <w:lang w:val="en-US"/>
        </w:rPr>
        <w:fldChar w:fldCharType="separate"/>
      </w:r>
      <w:r>
        <w:rPr>
          <w:rStyle w:val="7"/>
          <w:rFonts w:hint="default" w:ascii="Times New Roman" w:hAnsi="Times New Roman" w:eastAsia="SimSun" w:cs="Times New Roman"/>
          <w:b/>
          <w:bCs/>
          <w:sz w:val="24"/>
          <w:szCs w:val="24"/>
          <w:lang w:val="en-US"/>
        </w:rPr>
        <w:t>https://dl.acm.org/doi/abs/10.1145/3230833.3234691</w:t>
      </w:r>
      <w:r>
        <w:rPr>
          <w:rFonts w:hint="default" w:ascii="Times New Roman" w:hAnsi="Times New Roman" w:eastAsia="SimSun" w:cs="Times New Roman"/>
          <w:b/>
          <w:bCs/>
          <w:color w:val="auto"/>
          <w:sz w:val="24"/>
          <w:szCs w:val="24"/>
          <w:lang w:val="en-US"/>
        </w:rPr>
        <w:fldChar w:fldCharType="end"/>
      </w:r>
    </w:p>
    <w:p w14:paraId="6855669C">
      <w:pPr>
        <w:pStyle w:val="9"/>
        <w:keepNext w:val="0"/>
        <w:keepLines w:val="0"/>
        <w:pageBreakBefore w:val="0"/>
        <w:widowControl/>
        <w:numPr>
          <w:ilvl w:val="0"/>
          <w:numId w:val="0"/>
        </w:numPr>
        <w:kinsoku/>
        <w:wordWrap/>
        <w:overflowPunct/>
        <w:topLinePunct w:val="0"/>
        <w:autoSpaceDE/>
        <w:autoSpaceDN/>
        <w:bidi w:val="0"/>
        <w:adjustRightInd/>
        <w:snapToGrid/>
        <w:spacing w:line="480" w:lineRule="auto"/>
        <w:ind w:left="480" w:leftChars="0" w:hanging="480" w:hangingChars="200"/>
        <w:jc w:val="both"/>
        <w:textAlignment w:val="auto"/>
        <w:rPr>
          <w:rFonts w:hint="default" w:ascii="Times New Roman" w:hAnsi="Times New Roman" w:eastAsia="SimSun" w:cs="Times New Roman"/>
          <w:i w:val="0"/>
          <w:iCs w:val="0"/>
          <w:caps w:val="0"/>
          <w:color w:val="auto"/>
          <w:spacing w:val="0"/>
          <w:sz w:val="24"/>
          <w:szCs w:val="24"/>
          <w:shd w:val="clear" w:fill="FFFFFF"/>
          <w:lang w:val="en-US"/>
        </w:rPr>
      </w:pPr>
      <w:r>
        <w:rPr>
          <w:rFonts w:hint="default" w:ascii="Times New Roman" w:hAnsi="Times New Roman" w:eastAsia="SimSun" w:cs="Times New Roman"/>
          <w:i w:val="0"/>
          <w:iCs w:val="0"/>
          <w:caps w:val="0"/>
          <w:color w:val="auto"/>
          <w:spacing w:val="0"/>
          <w:sz w:val="24"/>
          <w:szCs w:val="24"/>
          <w:shd w:val="clear" w:fill="FFFFFF"/>
        </w:rPr>
        <w:t>Lang, M., Connolly, L., Taylor, P., &amp; Corner, P. J. (2023). The evolving menace of ransomware: A comparative analysis of pre-pandemic and mid-pandemic attacks. Digital Threats: Research and Practice, 4(4), 1-22.</w:t>
      </w:r>
    </w:p>
    <w:p w14:paraId="4AE44496">
      <w:pPr>
        <w:pStyle w:val="9"/>
        <w:keepNext w:val="0"/>
        <w:keepLines w:val="0"/>
        <w:pageBreakBefore w:val="0"/>
        <w:widowControl/>
        <w:numPr>
          <w:ilvl w:val="0"/>
          <w:numId w:val="0"/>
        </w:numPr>
        <w:kinsoku/>
        <w:wordWrap/>
        <w:overflowPunct/>
        <w:topLinePunct w:val="0"/>
        <w:autoSpaceDE/>
        <w:autoSpaceDN/>
        <w:bidi w:val="0"/>
        <w:adjustRightInd/>
        <w:snapToGrid/>
        <w:spacing w:line="480" w:lineRule="auto"/>
        <w:ind w:left="482" w:leftChars="0" w:hanging="482" w:hangingChars="200"/>
        <w:jc w:val="both"/>
        <w:textAlignment w:val="auto"/>
        <w:rPr>
          <w:rFonts w:hint="default" w:ascii="Times New Roman" w:hAnsi="Times New Roman" w:eastAsia="SimSun" w:cs="Times New Roman"/>
          <w:b/>
          <w:bCs/>
          <w:color w:val="auto"/>
          <w:sz w:val="24"/>
          <w:szCs w:val="24"/>
          <w:lang w:val="en-US"/>
        </w:rPr>
      </w:pPr>
      <w:r>
        <w:rPr>
          <w:rFonts w:hint="default" w:ascii="Times New Roman" w:hAnsi="Times New Roman" w:eastAsia="SimSun" w:cs="Times New Roman"/>
          <w:b/>
          <w:bCs/>
          <w:color w:val="auto"/>
          <w:sz w:val="24"/>
          <w:szCs w:val="24"/>
          <w:lang w:val="en-US"/>
        </w:rPr>
        <w:fldChar w:fldCharType="begin"/>
      </w:r>
      <w:r>
        <w:rPr>
          <w:rFonts w:hint="default" w:ascii="Times New Roman" w:hAnsi="Times New Roman" w:eastAsia="SimSun" w:cs="Times New Roman"/>
          <w:b/>
          <w:bCs/>
          <w:color w:val="auto"/>
          <w:sz w:val="24"/>
          <w:szCs w:val="24"/>
          <w:lang w:val="en-US"/>
        </w:rPr>
        <w:instrText xml:space="preserve"> HYPERLINK "https://dl.acm.org/doi/abs/10.1145/3230833.3234691" </w:instrText>
      </w:r>
      <w:r>
        <w:rPr>
          <w:rFonts w:hint="default" w:ascii="Times New Roman" w:hAnsi="Times New Roman" w:eastAsia="SimSun" w:cs="Times New Roman"/>
          <w:b/>
          <w:bCs/>
          <w:color w:val="auto"/>
          <w:sz w:val="24"/>
          <w:szCs w:val="24"/>
          <w:lang w:val="en-US"/>
        </w:rPr>
        <w:fldChar w:fldCharType="separate"/>
      </w:r>
      <w:r>
        <w:rPr>
          <w:rStyle w:val="7"/>
          <w:rFonts w:hint="default" w:ascii="Times New Roman" w:hAnsi="Times New Roman" w:eastAsia="SimSun" w:cs="Times New Roman"/>
          <w:b/>
          <w:bCs/>
          <w:sz w:val="24"/>
          <w:szCs w:val="24"/>
          <w:lang w:val="en-US"/>
        </w:rPr>
        <w:t>https://dl.acm.org/doi/abs/10.1145/3230833.3234691</w:t>
      </w:r>
      <w:r>
        <w:rPr>
          <w:rFonts w:hint="default" w:ascii="Times New Roman" w:hAnsi="Times New Roman" w:eastAsia="SimSun" w:cs="Times New Roman"/>
          <w:b/>
          <w:bCs/>
          <w:color w:val="auto"/>
          <w:sz w:val="24"/>
          <w:szCs w:val="24"/>
          <w:lang w:val="en-US"/>
        </w:rPr>
        <w:fldChar w:fldCharType="end"/>
      </w:r>
    </w:p>
    <w:p w14:paraId="54C42791">
      <w:pPr>
        <w:pStyle w:val="9"/>
        <w:keepNext w:val="0"/>
        <w:keepLines w:val="0"/>
        <w:pageBreakBefore w:val="0"/>
        <w:widowControl/>
        <w:numPr>
          <w:ilvl w:val="0"/>
          <w:numId w:val="0"/>
        </w:numPr>
        <w:kinsoku/>
        <w:wordWrap/>
        <w:overflowPunct/>
        <w:topLinePunct w:val="0"/>
        <w:autoSpaceDE/>
        <w:autoSpaceDN/>
        <w:bidi w:val="0"/>
        <w:adjustRightInd/>
        <w:snapToGrid/>
        <w:spacing w:line="480" w:lineRule="auto"/>
        <w:ind w:left="480" w:leftChars="0" w:hanging="480" w:hangingChars="200"/>
        <w:jc w:val="both"/>
        <w:textAlignment w:val="auto"/>
        <w:rPr>
          <w:rFonts w:hint="default" w:ascii="Times New Roman" w:hAnsi="Times New Roman" w:eastAsia="SimSun" w:cs="Times New Roman"/>
          <w:i w:val="0"/>
          <w:iCs w:val="0"/>
          <w:caps w:val="0"/>
          <w:color w:val="auto"/>
          <w:spacing w:val="0"/>
          <w:sz w:val="24"/>
          <w:szCs w:val="24"/>
          <w:shd w:val="clear" w:fill="FFFFFF"/>
          <w:lang w:val="en-US"/>
        </w:rPr>
      </w:pPr>
      <w:r>
        <w:rPr>
          <w:rFonts w:hint="default" w:ascii="Times New Roman" w:hAnsi="Times New Roman" w:eastAsia="SimSun" w:cs="Times New Roman"/>
          <w:i w:val="0"/>
          <w:iCs w:val="0"/>
          <w:caps w:val="0"/>
          <w:color w:val="auto"/>
          <w:spacing w:val="0"/>
          <w:sz w:val="24"/>
          <w:szCs w:val="24"/>
          <w:shd w:val="clear" w:fill="FFFFFF"/>
        </w:rPr>
        <w:t>Rehman, M. U., Akbar, R., Omar, M., &amp; Gilal, A. R. (2023, September). A Systematic Literature Review of Ransomware Detection Methods and Tools for Mitigating Potential Attacks. In International Conference on Computing and Informatics (pp. 80-95). Singapore: Springer Nature Singapore.</w:t>
      </w:r>
    </w:p>
    <w:p w14:paraId="017EAED6">
      <w:pPr>
        <w:pStyle w:val="9"/>
        <w:keepNext w:val="0"/>
        <w:keepLines w:val="0"/>
        <w:pageBreakBefore w:val="0"/>
        <w:widowControl/>
        <w:numPr>
          <w:ilvl w:val="0"/>
          <w:numId w:val="0"/>
        </w:numPr>
        <w:kinsoku/>
        <w:wordWrap/>
        <w:overflowPunct/>
        <w:topLinePunct w:val="0"/>
        <w:autoSpaceDE/>
        <w:autoSpaceDN/>
        <w:bidi w:val="0"/>
        <w:adjustRightInd/>
        <w:snapToGrid/>
        <w:spacing w:line="480" w:lineRule="auto"/>
        <w:ind w:left="482" w:leftChars="0" w:hanging="482" w:hangingChars="200"/>
        <w:jc w:val="both"/>
        <w:textAlignment w:val="auto"/>
        <w:rPr>
          <w:rFonts w:hint="default" w:ascii="Times New Roman" w:hAnsi="Times New Roman" w:eastAsia="SimSun" w:cs="Times New Roman"/>
          <w:b/>
          <w:bCs/>
          <w:color w:val="auto"/>
          <w:sz w:val="24"/>
          <w:szCs w:val="24"/>
          <w:lang w:val="en-US"/>
        </w:rPr>
      </w:pPr>
      <w:r>
        <w:rPr>
          <w:rFonts w:hint="default" w:ascii="Times New Roman" w:hAnsi="Times New Roman" w:eastAsia="SimSun" w:cs="Times New Roman"/>
          <w:b/>
          <w:bCs/>
          <w:color w:val="auto"/>
          <w:sz w:val="24"/>
          <w:szCs w:val="24"/>
          <w:lang w:val="en-US"/>
        </w:rPr>
        <w:fldChar w:fldCharType="begin"/>
      </w:r>
      <w:r>
        <w:rPr>
          <w:rFonts w:hint="default" w:ascii="Times New Roman" w:hAnsi="Times New Roman" w:eastAsia="SimSun" w:cs="Times New Roman"/>
          <w:b/>
          <w:bCs/>
          <w:color w:val="auto"/>
          <w:sz w:val="24"/>
          <w:szCs w:val="24"/>
          <w:lang w:val="en-US"/>
        </w:rPr>
        <w:instrText xml:space="preserve"> HYPERLINK "https://link.springer.com/chapter/10.1007/978-981-99-9589-9_7" </w:instrText>
      </w:r>
      <w:r>
        <w:rPr>
          <w:rFonts w:hint="default" w:ascii="Times New Roman" w:hAnsi="Times New Roman" w:eastAsia="SimSun" w:cs="Times New Roman"/>
          <w:b/>
          <w:bCs/>
          <w:color w:val="auto"/>
          <w:sz w:val="24"/>
          <w:szCs w:val="24"/>
          <w:lang w:val="en-US"/>
        </w:rPr>
        <w:fldChar w:fldCharType="separate"/>
      </w:r>
      <w:r>
        <w:rPr>
          <w:rStyle w:val="7"/>
          <w:rFonts w:hint="default" w:ascii="Times New Roman" w:hAnsi="Times New Roman" w:eastAsia="SimSun" w:cs="Times New Roman"/>
          <w:b/>
          <w:bCs/>
          <w:sz w:val="24"/>
          <w:szCs w:val="24"/>
          <w:lang w:val="en-US"/>
        </w:rPr>
        <w:t>https://link.springer.com/chapter/10.1007/978-981-99-9589-9_7</w:t>
      </w:r>
      <w:r>
        <w:rPr>
          <w:rFonts w:hint="default" w:ascii="Times New Roman" w:hAnsi="Times New Roman" w:eastAsia="SimSun" w:cs="Times New Roman"/>
          <w:b/>
          <w:bCs/>
          <w:color w:val="auto"/>
          <w:sz w:val="24"/>
          <w:szCs w:val="24"/>
          <w:lang w:val="en-US"/>
        </w:rPr>
        <w:fldChar w:fldCharType="end"/>
      </w:r>
    </w:p>
    <w:p w14:paraId="586340B1">
      <w:pPr>
        <w:pStyle w:val="9"/>
        <w:keepNext w:val="0"/>
        <w:keepLines w:val="0"/>
        <w:pageBreakBefore w:val="0"/>
        <w:widowControl/>
        <w:numPr>
          <w:ilvl w:val="0"/>
          <w:numId w:val="0"/>
        </w:numPr>
        <w:kinsoku/>
        <w:wordWrap/>
        <w:overflowPunct/>
        <w:topLinePunct w:val="0"/>
        <w:autoSpaceDE/>
        <w:autoSpaceDN/>
        <w:bidi w:val="0"/>
        <w:adjustRightInd/>
        <w:snapToGrid/>
        <w:spacing w:line="480" w:lineRule="auto"/>
        <w:ind w:left="480" w:leftChars="0" w:hanging="480" w:hangingChars="200"/>
        <w:jc w:val="both"/>
        <w:textAlignment w:val="auto"/>
        <w:rPr>
          <w:rFonts w:hint="default" w:ascii="Times New Roman" w:hAnsi="Times New Roman" w:eastAsia="SimSun" w:cs="Times New Roman"/>
          <w:b/>
          <w:bCs/>
          <w:color w:val="auto"/>
          <w:sz w:val="24"/>
          <w:szCs w:val="24"/>
          <w:lang w:val="en-US"/>
        </w:rPr>
      </w:pPr>
      <w:r>
        <w:rPr>
          <w:rFonts w:hint="default" w:ascii="Times New Roman" w:hAnsi="Times New Roman" w:eastAsia="SimSun" w:cs="Times New Roman"/>
          <w:i w:val="0"/>
          <w:iCs w:val="0"/>
          <w:caps w:val="0"/>
          <w:color w:val="auto"/>
          <w:spacing w:val="0"/>
          <w:sz w:val="24"/>
          <w:szCs w:val="24"/>
          <w:shd w:val="clear" w:fill="FFFFFF"/>
        </w:rPr>
        <w:t>Davies, S. R., Macfarlane, R., &amp; Buchanan, W. J. (2021). Differential area analysis for ransomware attack detection within mixed file datasets. Computers &amp; Security, 108, 102377</w:t>
      </w:r>
      <w:r>
        <w:rPr>
          <w:rFonts w:hint="default" w:ascii="Times New Roman" w:hAnsi="Times New Roman" w:eastAsia="SimSun" w:cs="Times New Roman"/>
          <w:i w:val="0"/>
          <w:iCs w:val="0"/>
          <w:caps w:val="0"/>
          <w:color w:val="222222"/>
          <w:spacing w:val="0"/>
          <w:sz w:val="24"/>
          <w:szCs w:val="24"/>
          <w:shd w:val="clear" w:fill="FFFFFF"/>
        </w:rPr>
        <w:t>.</w:t>
      </w:r>
    </w:p>
    <w:p w14:paraId="17AE89F8">
      <w:pPr>
        <w:pStyle w:val="9"/>
        <w:keepNext w:val="0"/>
        <w:keepLines w:val="0"/>
        <w:pageBreakBefore w:val="0"/>
        <w:widowControl/>
        <w:numPr>
          <w:ilvl w:val="0"/>
          <w:numId w:val="0"/>
        </w:numPr>
        <w:kinsoku/>
        <w:wordWrap/>
        <w:overflowPunct/>
        <w:topLinePunct w:val="0"/>
        <w:autoSpaceDE/>
        <w:autoSpaceDN/>
        <w:bidi w:val="0"/>
        <w:adjustRightInd/>
        <w:snapToGrid/>
        <w:spacing w:line="480" w:lineRule="auto"/>
        <w:ind w:left="482" w:leftChars="0" w:hanging="482" w:hangingChars="200"/>
        <w:jc w:val="both"/>
        <w:textAlignment w:val="auto"/>
        <w:rPr>
          <w:rFonts w:hint="default" w:ascii="Times New Roman" w:hAnsi="Times New Roman" w:eastAsia="SimSun" w:cs="Times New Roman"/>
          <w:b/>
          <w:bCs/>
          <w:color w:val="auto"/>
          <w:sz w:val="24"/>
          <w:szCs w:val="24"/>
          <w:lang w:val="en-US"/>
        </w:rPr>
      </w:pPr>
      <w:r>
        <w:rPr>
          <w:rFonts w:hint="default" w:ascii="Times New Roman" w:hAnsi="Times New Roman" w:eastAsia="SimSun" w:cs="Times New Roman"/>
          <w:b/>
          <w:bCs/>
          <w:color w:val="auto"/>
          <w:sz w:val="24"/>
          <w:szCs w:val="24"/>
          <w:lang w:val="en-US"/>
        </w:rPr>
        <w:fldChar w:fldCharType="begin"/>
      </w:r>
      <w:r>
        <w:rPr>
          <w:rFonts w:hint="default" w:ascii="Times New Roman" w:hAnsi="Times New Roman" w:eastAsia="SimSun" w:cs="Times New Roman"/>
          <w:b/>
          <w:bCs/>
          <w:color w:val="auto"/>
          <w:sz w:val="24"/>
          <w:szCs w:val="24"/>
          <w:lang w:val="en-US"/>
        </w:rPr>
        <w:instrText xml:space="preserve"> HYPERLINK "https://www.sciencedirect.com/science/article/abs/pii/S0167404821002017" </w:instrText>
      </w:r>
      <w:r>
        <w:rPr>
          <w:rFonts w:hint="default" w:ascii="Times New Roman" w:hAnsi="Times New Roman" w:eastAsia="SimSun" w:cs="Times New Roman"/>
          <w:b/>
          <w:bCs/>
          <w:color w:val="auto"/>
          <w:sz w:val="24"/>
          <w:szCs w:val="24"/>
          <w:lang w:val="en-US"/>
        </w:rPr>
        <w:fldChar w:fldCharType="separate"/>
      </w:r>
      <w:r>
        <w:rPr>
          <w:rStyle w:val="7"/>
          <w:rFonts w:hint="default" w:ascii="Times New Roman" w:hAnsi="Times New Roman" w:eastAsia="SimSun" w:cs="Times New Roman"/>
          <w:b/>
          <w:bCs/>
          <w:sz w:val="24"/>
          <w:szCs w:val="24"/>
          <w:lang w:val="en-US"/>
        </w:rPr>
        <w:t>https://www.sciencedirect.com/science/article/abs/pii/S0167404821002017</w:t>
      </w:r>
      <w:r>
        <w:rPr>
          <w:rFonts w:hint="default" w:ascii="Times New Roman" w:hAnsi="Times New Roman" w:eastAsia="SimSun" w:cs="Times New Roman"/>
          <w:b/>
          <w:bCs/>
          <w:color w:val="auto"/>
          <w:sz w:val="24"/>
          <w:szCs w:val="24"/>
          <w:lang w:val="en-US"/>
        </w:rPr>
        <w:fldChar w:fldCharType="end"/>
      </w:r>
    </w:p>
    <w:p w14:paraId="76CC84D9">
      <w:pPr>
        <w:pStyle w:val="9"/>
        <w:keepNext w:val="0"/>
        <w:keepLines w:val="0"/>
        <w:pageBreakBefore w:val="0"/>
        <w:widowControl/>
        <w:numPr>
          <w:ilvl w:val="0"/>
          <w:numId w:val="0"/>
        </w:numPr>
        <w:kinsoku/>
        <w:wordWrap/>
        <w:overflowPunct/>
        <w:topLinePunct w:val="0"/>
        <w:autoSpaceDE/>
        <w:autoSpaceDN/>
        <w:bidi w:val="0"/>
        <w:adjustRightInd/>
        <w:snapToGrid/>
        <w:spacing w:line="480" w:lineRule="auto"/>
        <w:ind w:left="480" w:leftChars="0" w:hanging="480" w:hangingChars="200"/>
        <w:jc w:val="both"/>
        <w:textAlignment w:val="auto"/>
        <w:rPr>
          <w:rFonts w:hint="default" w:ascii="Times New Roman" w:hAnsi="Times New Roman" w:eastAsia="SimSun" w:cs="Times New Roman"/>
          <w:b/>
          <w:bCs/>
          <w:color w:val="auto"/>
          <w:sz w:val="24"/>
          <w:szCs w:val="24"/>
          <w:lang w:val="en-US"/>
        </w:rPr>
      </w:pPr>
      <w:r>
        <w:rPr>
          <w:rFonts w:hint="default" w:ascii="Times New Roman" w:hAnsi="Times New Roman" w:eastAsia="SimSun" w:cs="Times New Roman"/>
          <w:i w:val="0"/>
          <w:iCs w:val="0"/>
          <w:caps w:val="0"/>
          <w:color w:val="auto"/>
          <w:spacing w:val="0"/>
          <w:sz w:val="24"/>
          <w:szCs w:val="24"/>
          <w:shd w:val="clear" w:fill="FFFFFF"/>
        </w:rPr>
        <w:t>Meurs, T., Junger, M., Tews, E., &amp; Abhishta, A. (2022, November). Ransomware: How attacker’s effort, victim characteristics and context influence ransom requested, payment and financial loss. In </w:t>
      </w:r>
      <w:r>
        <w:rPr>
          <w:rFonts w:hint="default" w:ascii="Times New Roman" w:hAnsi="Times New Roman" w:eastAsia="SimSun" w:cs="Times New Roman"/>
          <w:i/>
          <w:iCs/>
          <w:caps w:val="0"/>
          <w:color w:val="auto"/>
          <w:spacing w:val="0"/>
          <w:sz w:val="24"/>
          <w:szCs w:val="24"/>
          <w:shd w:val="clear" w:fill="FFFFFF"/>
        </w:rPr>
        <w:t>2022 APWG symposium on electronic crime research (eCrime)</w:t>
      </w:r>
      <w:r>
        <w:rPr>
          <w:rFonts w:hint="default" w:ascii="Times New Roman" w:hAnsi="Times New Roman" w:eastAsia="SimSun" w:cs="Times New Roman"/>
          <w:i w:val="0"/>
          <w:iCs w:val="0"/>
          <w:caps w:val="0"/>
          <w:color w:val="auto"/>
          <w:spacing w:val="0"/>
          <w:sz w:val="24"/>
          <w:szCs w:val="24"/>
          <w:shd w:val="clear" w:fill="FFFFFF"/>
        </w:rPr>
        <w:t> (pp. 1-13). IEEE.</w:t>
      </w:r>
    </w:p>
    <w:p w14:paraId="3AA402AF">
      <w:pPr>
        <w:pStyle w:val="9"/>
        <w:keepNext w:val="0"/>
        <w:keepLines w:val="0"/>
        <w:pageBreakBefore w:val="0"/>
        <w:widowControl/>
        <w:numPr>
          <w:ilvl w:val="0"/>
          <w:numId w:val="0"/>
        </w:numPr>
        <w:kinsoku/>
        <w:wordWrap/>
        <w:overflowPunct/>
        <w:topLinePunct w:val="0"/>
        <w:autoSpaceDE/>
        <w:autoSpaceDN/>
        <w:bidi w:val="0"/>
        <w:adjustRightInd/>
        <w:snapToGrid/>
        <w:spacing w:line="480" w:lineRule="auto"/>
        <w:ind w:leftChars="0"/>
        <w:jc w:val="both"/>
        <w:textAlignment w:val="auto"/>
        <w:rPr>
          <w:rFonts w:hint="default" w:ascii="Times New Roman" w:hAnsi="Times New Roman" w:eastAsia="SimSun" w:cs="Times New Roman"/>
          <w:b/>
          <w:bCs/>
          <w:color w:val="auto"/>
          <w:sz w:val="24"/>
          <w:szCs w:val="24"/>
          <w:lang w:val="en-US"/>
        </w:rPr>
      </w:pPr>
      <w:r>
        <w:rPr>
          <w:rFonts w:hint="default" w:ascii="Times New Roman" w:hAnsi="Times New Roman" w:eastAsia="SimSun" w:cs="Times New Roman"/>
          <w:b/>
          <w:bCs/>
          <w:color w:val="auto"/>
          <w:sz w:val="24"/>
          <w:szCs w:val="24"/>
          <w:lang w:val="en-US"/>
        </w:rPr>
        <w:fldChar w:fldCharType="begin"/>
      </w:r>
      <w:r>
        <w:rPr>
          <w:rFonts w:hint="default" w:ascii="Times New Roman" w:hAnsi="Times New Roman" w:eastAsia="SimSun" w:cs="Times New Roman"/>
          <w:b/>
          <w:bCs/>
          <w:color w:val="auto"/>
          <w:sz w:val="24"/>
          <w:szCs w:val="24"/>
          <w:lang w:val="en-US"/>
        </w:rPr>
        <w:instrText xml:space="preserve"> HYPERLINK "https://ieeexplore.ieee.org/abstract/document/10142138" </w:instrText>
      </w:r>
      <w:r>
        <w:rPr>
          <w:rFonts w:hint="default" w:ascii="Times New Roman" w:hAnsi="Times New Roman" w:eastAsia="SimSun" w:cs="Times New Roman"/>
          <w:b/>
          <w:bCs/>
          <w:color w:val="auto"/>
          <w:sz w:val="24"/>
          <w:szCs w:val="24"/>
          <w:lang w:val="en-US"/>
        </w:rPr>
        <w:fldChar w:fldCharType="separate"/>
      </w:r>
      <w:r>
        <w:rPr>
          <w:rStyle w:val="7"/>
          <w:rFonts w:hint="default" w:ascii="Times New Roman" w:hAnsi="Times New Roman" w:eastAsia="SimSun" w:cs="Times New Roman"/>
          <w:b/>
          <w:bCs/>
          <w:sz w:val="24"/>
          <w:szCs w:val="24"/>
          <w:lang w:val="en-US"/>
        </w:rPr>
        <w:t>https://ieeexplore.ieee.org/abstract/document/10142138</w:t>
      </w:r>
      <w:r>
        <w:rPr>
          <w:rFonts w:hint="default" w:ascii="Times New Roman" w:hAnsi="Times New Roman" w:eastAsia="SimSun" w:cs="Times New Roman"/>
          <w:b/>
          <w:bCs/>
          <w:color w:val="auto"/>
          <w:sz w:val="24"/>
          <w:szCs w:val="24"/>
          <w:lang w:val="en-US"/>
        </w:rPr>
        <w:fldChar w:fldCharType="end"/>
      </w:r>
    </w:p>
    <w:p w14:paraId="21F6FFB2">
      <w:pPr>
        <w:rPr>
          <w:rFonts w:hint="default" w:ascii="Times New Roman" w:hAnsi="Times New Roman" w:eastAsia="SimSun"/>
          <w:b/>
          <w:bCs/>
          <w:sz w:val="24"/>
          <w:szCs w:val="24"/>
          <w:lang w:val="en-US"/>
        </w:rPr>
      </w:pPr>
      <w:r>
        <w:rPr>
          <w:rFonts w:hint="default" w:ascii="Times New Roman" w:hAnsi="Times New Roman" w:eastAsia="SimSun"/>
          <w:b/>
          <w:bCs/>
          <w:sz w:val="24"/>
          <w:szCs w:val="24"/>
          <w:lang w:val="en-US"/>
        </w:rPr>
        <w:br w:type="page"/>
      </w:r>
    </w:p>
    <w:p w14:paraId="7E7CA5AE">
      <w:pPr>
        <w:pStyle w:val="9"/>
        <w:keepNext w:val="0"/>
        <w:keepLines w:val="0"/>
        <w:pageBreakBefore w:val="0"/>
        <w:widowControl/>
        <w:numPr>
          <w:ilvl w:val="0"/>
          <w:numId w:val="0"/>
        </w:numPr>
        <w:kinsoku/>
        <w:wordWrap/>
        <w:overflowPunct/>
        <w:topLinePunct w:val="0"/>
        <w:autoSpaceDE/>
        <w:autoSpaceDN/>
        <w:bidi w:val="0"/>
        <w:adjustRightInd/>
        <w:snapToGrid/>
        <w:spacing w:line="480" w:lineRule="auto"/>
        <w:ind w:leftChars="0"/>
        <w:jc w:val="both"/>
        <w:textAlignment w:val="auto"/>
        <w:rPr>
          <w:rFonts w:hint="default" w:ascii="Times New Roman" w:hAnsi="Times New Roman" w:eastAsia="SimSun"/>
          <w:b/>
          <w:bCs/>
          <w:sz w:val="24"/>
          <w:szCs w:val="24"/>
          <w:lang w:val="en-US"/>
        </w:rPr>
      </w:pPr>
      <w:r>
        <w:rPr>
          <w:rFonts w:hint="default" w:ascii="Times New Roman" w:hAnsi="Times New Roman" w:eastAsia="SimSun"/>
          <w:b/>
          <w:bCs/>
          <w:sz w:val="24"/>
          <w:szCs w:val="24"/>
          <w:lang w:val="en-US"/>
        </w:rPr>
        <w:t>APPENDICES (N/A)</w:t>
      </w:r>
    </w:p>
    <w:p w14:paraId="311FF227">
      <w:pPr>
        <w:pStyle w:val="9"/>
        <w:keepNext w:val="0"/>
        <w:keepLines w:val="0"/>
        <w:pageBreakBefore w:val="0"/>
        <w:widowControl/>
        <w:numPr>
          <w:ilvl w:val="0"/>
          <w:numId w:val="0"/>
        </w:numPr>
        <w:kinsoku/>
        <w:wordWrap/>
        <w:overflowPunct/>
        <w:topLinePunct w:val="0"/>
        <w:autoSpaceDE/>
        <w:autoSpaceDN/>
        <w:bidi w:val="0"/>
        <w:adjustRightInd/>
        <w:snapToGrid/>
        <w:spacing w:line="480" w:lineRule="auto"/>
        <w:ind w:leftChars="0"/>
        <w:jc w:val="both"/>
        <w:textAlignment w:val="auto"/>
        <w:rPr>
          <w:rFonts w:hint="default" w:ascii="Times New Roman" w:hAnsi="Times New Roman" w:eastAsia="SimSun"/>
          <w:b/>
          <w:bCs/>
          <w:sz w:val="24"/>
          <w:szCs w:val="24"/>
          <w:u w:val="single"/>
          <w:lang w:val="en-US"/>
        </w:rPr>
      </w:pPr>
      <w:r>
        <w:rPr>
          <w:rFonts w:hint="default" w:ascii="Times New Roman" w:hAnsi="Times New Roman" w:eastAsia="SimSun"/>
          <w:b/>
          <w:bCs/>
          <w:sz w:val="24"/>
          <w:szCs w:val="24"/>
          <w:u w:val="single"/>
          <w:lang w:val="en-US"/>
        </w:rPr>
        <w:t>Cybersecurity and Digital Forensics Policy Document Training Guide</w:t>
      </w:r>
    </w:p>
    <w:p w14:paraId="7F32BB29">
      <w:pPr>
        <w:pStyle w:val="9"/>
        <w:keepNext w:val="0"/>
        <w:keepLines w:val="0"/>
        <w:pageBreakBefore w:val="0"/>
        <w:widowControl/>
        <w:numPr>
          <w:ilvl w:val="0"/>
          <w:numId w:val="0"/>
        </w:numPr>
        <w:kinsoku/>
        <w:wordWrap/>
        <w:overflowPunct/>
        <w:topLinePunct w:val="0"/>
        <w:autoSpaceDE/>
        <w:autoSpaceDN/>
        <w:bidi w:val="0"/>
        <w:adjustRightInd/>
        <w:snapToGrid/>
        <w:spacing w:line="480" w:lineRule="auto"/>
        <w:ind w:leftChars="0"/>
        <w:jc w:val="both"/>
        <w:textAlignment w:val="auto"/>
        <w:rPr>
          <w:rFonts w:hint="default" w:ascii="Times New Roman" w:hAnsi="Times New Roman" w:eastAsia="SimSun"/>
          <w:b/>
          <w:bCs/>
          <w:sz w:val="24"/>
          <w:szCs w:val="24"/>
          <w:lang w:val="en-US"/>
        </w:rPr>
      </w:pPr>
      <w:r>
        <w:rPr>
          <w:rFonts w:hint="default" w:ascii="Times New Roman" w:hAnsi="Times New Roman" w:eastAsia="SimSun"/>
          <w:b/>
          <w:bCs/>
          <w:sz w:val="24"/>
          <w:szCs w:val="24"/>
          <w:lang w:val="en-US"/>
        </w:rPr>
        <w:t>Introduction</w:t>
      </w:r>
    </w:p>
    <w:p w14:paraId="3623EF6F">
      <w:pPr>
        <w:pStyle w:val="9"/>
        <w:keepNext w:val="0"/>
        <w:keepLines w:val="0"/>
        <w:pageBreakBefore w:val="0"/>
        <w:widowControl/>
        <w:numPr>
          <w:ilvl w:val="0"/>
          <w:numId w:val="0"/>
        </w:numPr>
        <w:kinsoku/>
        <w:wordWrap/>
        <w:overflowPunct/>
        <w:topLinePunct w:val="0"/>
        <w:autoSpaceDE/>
        <w:autoSpaceDN/>
        <w:bidi w:val="0"/>
        <w:adjustRightInd/>
        <w:snapToGrid/>
        <w:spacing w:line="480" w:lineRule="auto"/>
        <w:ind w:leftChars="0" w:firstLine="720" w:firstLineChars="0"/>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Cybersecurity threats, particularly ransomware attacks, have become increasingly sophisticated, posing significant risks to organizations across various sectors. As ransomware continues to evolve, organizations must strengthen their cybersecurity frameworks to safeguard sensitive data and ensure business continuity. This training guide is designed to provide a comprehensive understanding of the cybersecurity and digital forensics policy document developed as part of the research on "Investigating Ransomware Attack Vectors and Developing Countermeasures." The guide aims to equip employees, IT professionals, and management with the knowledge and skills necessary to implement and adhere to the policy effectively.</w:t>
      </w:r>
    </w:p>
    <w:p w14:paraId="31CE4C70">
      <w:pPr>
        <w:pStyle w:val="9"/>
        <w:keepNext w:val="0"/>
        <w:keepLines w:val="0"/>
        <w:pageBreakBefore w:val="0"/>
        <w:widowControl/>
        <w:numPr>
          <w:ilvl w:val="0"/>
          <w:numId w:val="46"/>
        </w:numPr>
        <w:kinsoku/>
        <w:wordWrap/>
        <w:overflowPunct/>
        <w:topLinePunct w:val="0"/>
        <w:autoSpaceDE/>
        <w:autoSpaceDN/>
        <w:bidi w:val="0"/>
        <w:adjustRightInd/>
        <w:snapToGrid/>
        <w:spacing w:line="480" w:lineRule="auto"/>
        <w:ind w:left="425" w:leftChars="0" w:hanging="425" w:firstLineChars="0"/>
        <w:jc w:val="both"/>
        <w:textAlignment w:val="auto"/>
        <w:rPr>
          <w:rFonts w:hint="default" w:ascii="Times New Roman" w:hAnsi="Times New Roman" w:eastAsia="SimSun"/>
          <w:b/>
          <w:bCs/>
          <w:sz w:val="24"/>
          <w:szCs w:val="24"/>
          <w:u w:val="single"/>
          <w:lang w:val="en-US"/>
        </w:rPr>
      </w:pPr>
      <w:r>
        <w:rPr>
          <w:rFonts w:hint="default" w:ascii="Times New Roman" w:hAnsi="Times New Roman" w:eastAsia="SimSun"/>
          <w:b/>
          <w:bCs/>
          <w:sz w:val="24"/>
          <w:szCs w:val="24"/>
          <w:u w:val="single"/>
          <w:lang w:val="en-US"/>
        </w:rPr>
        <w:t>Chapter 1: Understanding the Cybersecurity Landscape</w:t>
      </w:r>
    </w:p>
    <w:p w14:paraId="61C235E5">
      <w:pPr>
        <w:pStyle w:val="9"/>
        <w:keepNext w:val="0"/>
        <w:keepLines w:val="0"/>
        <w:pageBreakBefore w:val="0"/>
        <w:widowControl/>
        <w:numPr>
          <w:ilvl w:val="0"/>
          <w:numId w:val="0"/>
        </w:numPr>
        <w:kinsoku/>
        <w:wordWrap/>
        <w:overflowPunct/>
        <w:topLinePunct w:val="0"/>
        <w:autoSpaceDE/>
        <w:autoSpaceDN/>
        <w:bidi w:val="0"/>
        <w:adjustRightInd/>
        <w:snapToGrid/>
        <w:spacing w:line="480" w:lineRule="auto"/>
        <w:ind w:leftChars="0"/>
        <w:jc w:val="both"/>
        <w:textAlignment w:val="auto"/>
        <w:rPr>
          <w:rFonts w:hint="default" w:ascii="Times New Roman" w:hAnsi="Times New Roman" w:eastAsia="SimSun"/>
          <w:b/>
          <w:bCs/>
          <w:i w:val="0"/>
          <w:iCs w:val="0"/>
          <w:sz w:val="24"/>
          <w:szCs w:val="24"/>
          <w:lang w:val="en-US"/>
        </w:rPr>
      </w:pPr>
      <w:r>
        <w:rPr>
          <w:rFonts w:hint="default" w:ascii="Times New Roman" w:hAnsi="Times New Roman" w:eastAsia="SimSun"/>
          <w:b/>
          <w:bCs/>
          <w:i w:val="0"/>
          <w:iCs w:val="0"/>
          <w:sz w:val="24"/>
          <w:szCs w:val="24"/>
          <w:lang w:val="en-US"/>
        </w:rPr>
        <w:t>1.1 The Evolution of Cyber Threats</w:t>
      </w:r>
    </w:p>
    <w:p w14:paraId="6DE0D62F">
      <w:pPr>
        <w:pStyle w:val="9"/>
        <w:keepNext w:val="0"/>
        <w:keepLines w:val="0"/>
        <w:pageBreakBefore w:val="0"/>
        <w:widowControl/>
        <w:numPr>
          <w:ilvl w:val="0"/>
          <w:numId w:val="0"/>
        </w:numPr>
        <w:kinsoku/>
        <w:wordWrap/>
        <w:overflowPunct/>
        <w:topLinePunct w:val="0"/>
        <w:autoSpaceDE/>
        <w:autoSpaceDN/>
        <w:bidi w:val="0"/>
        <w:adjustRightInd/>
        <w:snapToGrid/>
        <w:spacing w:line="480" w:lineRule="auto"/>
        <w:ind w:leftChars="0" w:firstLine="720" w:firstLineChars="0"/>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Cyber threats have evolved from simple viruses and worms to complex, targeted attacks such as ransomware. Understanding the history and evolution of these threats is crucial in appreciating the need for robust cybersecurity measures. This section provides an overview of the major milestones in the development of cyber threats and highlights the growing sophistication of ransomware.</w:t>
      </w:r>
    </w:p>
    <w:p w14:paraId="68B80B9C">
      <w:pPr>
        <w:pStyle w:val="9"/>
        <w:keepNext w:val="0"/>
        <w:keepLines w:val="0"/>
        <w:pageBreakBefore w:val="0"/>
        <w:widowControl/>
        <w:numPr>
          <w:ilvl w:val="0"/>
          <w:numId w:val="47"/>
        </w:numPr>
        <w:kinsoku/>
        <w:wordWrap/>
        <w:overflowPunct/>
        <w:topLinePunct w:val="0"/>
        <w:autoSpaceDE/>
        <w:autoSpaceDN/>
        <w:bidi w:val="0"/>
        <w:adjustRightInd/>
        <w:snapToGrid/>
        <w:spacing w:line="480" w:lineRule="auto"/>
        <w:ind w:left="425" w:leftChars="0" w:hanging="425" w:firstLineChars="0"/>
        <w:jc w:val="both"/>
        <w:textAlignment w:val="auto"/>
        <w:rPr>
          <w:rFonts w:hint="default" w:ascii="Times New Roman" w:hAnsi="Times New Roman" w:eastAsia="SimSun"/>
          <w:b/>
          <w:bCs/>
          <w:i/>
          <w:iCs/>
          <w:sz w:val="24"/>
          <w:szCs w:val="24"/>
          <w:lang w:val="en-US"/>
        </w:rPr>
      </w:pPr>
      <w:r>
        <w:rPr>
          <w:rFonts w:hint="default" w:ascii="Times New Roman" w:hAnsi="Times New Roman" w:eastAsia="SimSun"/>
          <w:b/>
          <w:bCs/>
          <w:i/>
          <w:iCs/>
          <w:sz w:val="24"/>
          <w:szCs w:val="24"/>
          <w:lang w:val="en-US"/>
        </w:rPr>
        <w:t>Key Topics</w:t>
      </w:r>
    </w:p>
    <w:p w14:paraId="6D583972">
      <w:pPr>
        <w:pStyle w:val="9"/>
        <w:keepNext w:val="0"/>
        <w:keepLines w:val="0"/>
        <w:pageBreakBefore w:val="0"/>
        <w:widowControl/>
        <w:numPr>
          <w:ilvl w:val="0"/>
          <w:numId w:val="0"/>
        </w:numPr>
        <w:kinsoku/>
        <w:wordWrap/>
        <w:overflowPunct/>
        <w:topLinePunct w:val="0"/>
        <w:autoSpaceDE/>
        <w:autoSpaceDN/>
        <w:bidi w:val="0"/>
        <w:adjustRightInd/>
        <w:snapToGrid/>
        <w:spacing w:line="480" w:lineRule="auto"/>
        <w:ind w:leftChars="0"/>
        <w:jc w:val="both"/>
        <w:textAlignment w:val="auto"/>
        <w:rPr>
          <w:rFonts w:hint="default" w:ascii="Times New Roman" w:hAnsi="Times New Roman" w:eastAsia="SimSun"/>
          <w:b w:val="0"/>
          <w:bCs w:val="0"/>
          <w:sz w:val="24"/>
          <w:szCs w:val="24"/>
          <w:lang w:val="en-US"/>
        </w:rPr>
      </w:pPr>
    </w:p>
    <w:p w14:paraId="71E78808">
      <w:pPr>
        <w:pStyle w:val="9"/>
        <w:keepNext w:val="0"/>
        <w:keepLines w:val="0"/>
        <w:pageBreakBefore w:val="0"/>
        <w:widowControl/>
        <w:numPr>
          <w:ilvl w:val="0"/>
          <w:numId w:val="48"/>
        </w:numPr>
        <w:kinsoku/>
        <w:wordWrap/>
        <w:overflowPunct/>
        <w:topLinePunct w:val="0"/>
        <w:autoSpaceDE/>
        <w:autoSpaceDN/>
        <w:bidi w:val="0"/>
        <w:adjustRightInd/>
        <w:snapToGrid/>
        <w:spacing w:line="480" w:lineRule="auto"/>
        <w:ind w:left="420" w:leftChars="0" w:hanging="420" w:firstLineChars="0"/>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Historical overview of cyber threats.</w:t>
      </w:r>
    </w:p>
    <w:p w14:paraId="5C6A8F8F">
      <w:pPr>
        <w:pStyle w:val="9"/>
        <w:keepNext w:val="0"/>
        <w:keepLines w:val="0"/>
        <w:pageBreakBefore w:val="0"/>
        <w:widowControl/>
        <w:numPr>
          <w:ilvl w:val="0"/>
          <w:numId w:val="48"/>
        </w:numPr>
        <w:kinsoku/>
        <w:wordWrap/>
        <w:overflowPunct/>
        <w:topLinePunct w:val="0"/>
        <w:autoSpaceDE/>
        <w:autoSpaceDN/>
        <w:bidi w:val="0"/>
        <w:adjustRightInd/>
        <w:snapToGrid/>
        <w:spacing w:line="480" w:lineRule="auto"/>
        <w:ind w:left="420" w:leftChars="0" w:hanging="420" w:firstLineChars="0"/>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The emergence of ransomware as a significant threat.</w:t>
      </w:r>
    </w:p>
    <w:p w14:paraId="56A2903B">
      <w:pPr>
        <w:pStyle w:val="9"/>
        <w:keepNext w:val="0"/>
        <w:keepLines w:val="0"/>
        <w:pageBreakBefore w:val="0"/>
        <w:widowControl/>
        <w:numPr>
          <w:ilvl w:val="0"/>
          <w:numId w:val="48"/>
        </w:numPr>
        <w:kinsoku/>
        <w:wordWrap/>
        <w:overflowPunct/>
        <w:topLinePunct w:val="0"/>
        <w:autoSpaceDE/>
        <w:autoSpaceDN/>
        <w:bidi w:val="0"/>
        <w:adjustRightInd/>
        <w:snapToGrid/>
        <w:spacing w:line="480" w:lineRule="auto"/>
        <w:ind w:left="420" w:leftChars="0" w:hanging="420" w:firstLineChars="0"/>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The impact of cyber threats on organizations.</w:t>
      </w:r>
    </w:p>
    <w:p w14:paraId="3AEA2889">
      <w:pPr>
        <w:pStyle w:val="9"/>
        <w:keepNext w:val="0"/>
        <w:keepLines w:val="0"/>
        <w:pageBreakBefore w:val="0"/>
        <w:widowControl/>
        <w:numPr>
          <w:ilvl w:val="0"/>
          <w:numId w:val="47"/>
        </w:numPr>
        <w:kinsoku/>
        <w:wordWrap/>
        <w:overflowPunct/>
        <w:topLinePunct w:val="0"/>
        <w:autoSpaceDE/>
        <w:autoSpaceDN/>
        <w:bidi w:val="0"/>
        <w:adjustRightInd/>
        <w:snapToGrid/>
        <w:spacing w:line="480" w:lineRule="auto"/>
        <w:ind w:left="425" w:leftChars="0" w:hanging="425" w:firstLineChars="0"/>
        <w:jc w:val="both"/>
        <w:textAlignment w:val="auto"/>
        <w:rPr>
          <w:rFonts w:hint="default" w:ascii="Times New Roman" w:hAnsi="Times New Roman" w:eastAsia="SimSun"/>
          <w:b/>
          <w:bCs/>
          <w:i/>
          <w:iCs/>
          <w:sz w:val="24"/>
          <w:szCs w:val="24"/>
          <w:lang w:val="en-US"/>
        </w:rPr>
      </w:pPr>
      <w:r>
        <w:rPr>
          <w:rFonts w:hint="default" w:ascii="Times New Roman" w:hAnsi="Times New Roman" w:eastAsia="SimSun"/>
          <w:b/>
          <w:bCs/>
          <w:i/>
          <w:iCs/>
          <w:sz w:val="24"/>
          <w:szCs w:val="24"/>
          <w:lang w:val="en-US"/>
        </w:rPr>
        <w:t>Learning Objectives</w:t>
      </w:r>
    </w:p>
    <w:p w14:paraId="1C48BD6F">
      <w:pPr>
        <w:pStyle w:val="9"/>
        <w:keepNext w:val="0"/>
        <w:keepLines w:val="0"/>
        <w:pageBreakBefore w:val="0"/>
        <w:widowControl/>
        <w:numPr>
          <w:ilvl w:val="0"/>
          <w:numId w:val="49"/>
        </w:numPr>
        <w:kinsoku/>
        <w:wordWrap/>
        <w:overflowPunct/>
        <w:topLinePunct w:val="0"/>
        <w:autoSpaceDE/>
        <w:autoSpaceDN/>
        <w:bidi w:val="0"/>
        <w:adjustRightInd/>
        <w:snapToGrid/>
        <w:spacing w:line="480" w:lineRule="auto"/>
        <w:ind w:left="420" w:leftChars="0" w:hanging="420" w:firstLineChars="0"/>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Gain an understanding of the evolution of cyber threats.</w:t>
      </w:r>
    </w:p>
    <w:p w14:paraId="7A1B4FC3">
      <w:pPr>
        <w:pStyle w:val="9"/>
        <w:keepNext w:val="0"/>
        <w:keepLines w:val="0"/>
        <w:pageBreakBefore w:val="0"/>
        <w:widowControl/>
        <w:numPr>
          <w:ilvl w:val="0"/>
          <w:numId w:val="49"/>
        </w:numPr>
        <w:kinsoku/>
        <w:wordWrap/>
        <w:overflowPunct/>
        <w:topLinePunct w:val="0"/>
        <w:autoSpaceDE/>
        <w:autoSpaceDN/>
        <w:bidi w:val="0"/>
        <w:adjustRightInd/>
        <w:snapToGrid/>
        <w:spacing w:line="480" w:lineRule="auto"/>
        <w:ind w:left="420" w:leftChars="0" w:hanging="420" w:firstLineChars="0"/>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Recognize the increasing complexity of ransomware attacks.</w:t>
      </w:r>
    </w:p>
    <w:p w14:paraId="166C399E">
      <w:pPr>
        <w:pStyle w:val="9"/>
        <w:keepNext w:val="0"/>
        <w:keepLines w:val="0"/>
        <w:pageBreakBefore w:val="0"/>
        <w:widowControl/>
        <w:numPr>
          <w:ilvl w:val="0"/>
          <w:numId w:val="49"/>
        </w:numPr>
        <w:kinsoku/>
        <w:wordWrap/>
        <w:overflowPunct/>
        <w:topLinePunct w:val="0"/>
        <w:autoSpaceDE/>
        <w:autoSpaceDN/>
        <w:bidi w:val="0"/>
        <w:adjustRightInd/>
        <w:snapToGrid/>
        <w:spacing w:line="480" w:lineRule="auto"/>
        <w:ind w:left="420" w:leftChars="0" w:hanging="420" w:firstLineChars="0"/>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Appreciate the importance of cybersecurity measures in protecting organizational assets.</w:t>
      </w:r>
    </w:p>
    <w:p w14:paraId="13A15296">
      <w:pPr>
        <w:pStyle w:val="9"/>
        <w:keepNext w:val="0"/>
        <w:keepLines w:val="0"/>
        <w:pageBreakBefore w:val="0"/>
        <w:widowControl/>
        <w:numPr>
          <w:ilvl w:val="0"/>
          <w:numId w:val="0"/>
        </w:numPr>
        <w:kinsoku/>
        <w:wordWrap/>
        <w:overflowPunct/>
        <w:topLinePunct w:val="0"/>
        <w:autoSpaceDE/>
        <w:autoSpaceDN/>
        <w:bidi w:val="0"/>
        <w:adjustRightInd/>
        <w:snapToGrid/>
        <w:spacing w:line="480" w:lineRule="auto"/>
        <w:ind w:leftChars="0"/>
        <w:jc w:val="both"/>
        <w:textAlignment w:val="auto"/>
        <w:rPr>
          <w:rFonts w:hint="default" w:ascii="Times New Roman" w:hAnsi="Times New Roman" w:eastAsia="SimSun"/>
          <w:b/>
          <w:bCs/>
          <w:i/>
          <w:iCs/>
          <w:sz w:val="24"/>
          <w:szCs w:val="24"/>
          <w:lang w:val="en-US"/>
        </w:rPr>
      </w:pPr>
      <w:r>
        <w:rPr>
          <w:rFonts w:hint="default" w:ascii="Times New Roman" w:hAnsi="Times New Roman" w:eastAsia="SimSun"/>
          <w:b/>
          <w:bCs/>
          <w:i/>
          <w:iCs/>
          <w:sz w:val="24"/>
          <w:szCs w:val="24"/>
          <w:lang w:val="en-US"/>
        </w:rPr>
        <w:t>1.2 The Current Ransomware Threat Landscape</w:t>
      </w:r>
    </w:p>
    <w:p w14:paraId="5D788DE4">
      <w:pPr>
        <w:pStyle w:val="9"/>
        <w:keepNext w:val="0"/>
        <w:keepLines w:val="0"/>
        <w:pageBreakBefore w:val="0"/>
        <w:widowControl/>
        <w:numPr>
          <w:ilvl w:val="0"/>
          <w:numId w:val="0"/>
        </w:numPr>
        <w:kinsoku/>
        <w:wordWrap/>
        <w:overflowPunct/>
        <w:topLinePunct w:val="0"/>
        <w:autoSpaceDE/>
        <w:autoSpaceDN/>
        <w:bidi w:val="0"/>
        <w:adjustRightInd/>
        <w:snapToGrid/>
        <w:spacing w:line="480" w:lineRule="auto"/>
        <w:ind w:leftChars="0" w:firstLine="720" w:firstLineChars="0"/>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Ransomware is a type of malicious software that encrypts a victim's files and demands payment for the decryption key. This section delves into the current ransomware threat landscape, exploring the different types of ransomware, their attack vectors, and the methods used by cybercriminals to deploy them.</w:t>
      </w:r>
    </w:p>
    <w:p w14:paraId="51FFA8FA">
      <w:pPr>
        <w:pStyle w:val="9"/>
        <w:keepNext w:val="0"/>
        <w:keepLines w:val="0"/>
        <w:pageBreakBefore w:val="0"/>
        <w:widowControl/>
        <w:numPr>
          <w:ilvl w:val="0"/>
          <w:numId w:val="50"/>
        </w:numPr>
        <w:kinsoku/>
        <w:wordWrap/>
        <w:overflowPunct/>
        <w:topLinePunct w:val="0"/>
        <w:autoSpaceDE/>
        <w:autoSpaceDN/>
        <w:bidi w:val="0"/>
        <w:adjustRightInd/>
        <w:snapToGrid/>
        <w:spacing w:line="480" w:lineRule="auto"/>
        <w:ind w:left="425" w:leftChars="0" w:hanging="425" w:firstLineChars="0"/>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bCs/>
          <w:i/>
          <w:iCs/>
          <w:sz w:val="24"/>
          <w:szCs w:val="24"/>
          <w:lang w:val="en-US"/>
        </w:rPr>
        <w:t>Key Topics</w:t>
      </w:r>
    </w:p>
    <w:p w14:paraId="3198D9F0">
      <w:pPr>
        <w:pStyle w:val="9"/>
        <w:keepNext w:val="0"/>
        <w:keepLines w:val="0"/>
        <w:pageBreakBefore w:val="0"/>
        <w:widowControl/>
        <w:numPr>
          <w:ilvl w:val="0"/>
          <w:numId w:val="51"/>
        </w:numPr>
        <w:kinsoku/>
        <w:wordWrap/>
        <w:overflowPunct/>
        <w:topLinePunct w:val="0"/>
        <w:autoSpaceDE/>
        <w:autoSpaceDN/>
        <w:bidi w:val="0"/>
        <w:adjustRightInd/>
        <w:snapToGrid/>
        <w:spacing w:line="480" w:lineRule="auto"/>
        <w:ind w:left="420" w:leftChars="0" w:hanging="420" w:firstLineChars="0"/>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Types of ransomware (e.g., crypto ransomware, locker ransomware).</w:t>
      </w:r>
    </w:p>
    <w:p w14:paraId="37B7A848">
      <w:pPr>
        <w:pStyle w:val="9"/>
        <w:keepNext w:val="0"/>
        <w:keepLines w:val="0"/>
        <w:pageBreakBefore w:val="0"/>
        <w:widowControl/>
        <w:numPr>
          <w:ilvl w:val="0"/>
          <w:numId w:val="51"/>
        </w:numPr>
        <w:kinsoku/>
        <w:wordWrap/>
        <w:overflowPunct/>
        <w:topLinePunct w:val="0"/>
        <w:autoSpaceDE/>
        <w:autoSpaceDN/>
        <w:bidi w:val="0"/>
        <w:adjustRightInd/>
        <w:snapToGrid/>
        <w:spacing w:line="480" w:lineRule="auto"/>
        <w:ind w:left="420" w:leftChars="0" w:hanging="420" w:firstLineChars="0"/>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Common attack vectors (e.g., phishing emails, malicious downloads, RDP attacks).</w:t>
      </w:r>
    </w:p>
    <w:p w14:paraId="1B99966B">
      <w:pPr>
        <w:pStyle w:val="9"/>
        <w:keepNext w:val="0"/>
        <w:keepLines w:val="0"/>
        <w:pageBreakBefore w:val="0"/>
        <w:widowControl/>
        <w:numPr>
          <w:ilvl w:val="0"/>
          <w:numId w:val="51"/>
        </w:numPr>
        <w:kinsoku/>
        <w:wordWrap/>
        <w:overflowPunct/>
        <w:topLinePunct w:val="0"/>
        <w:autoSpaceDE/>
        <w:autoSpaceDN/>
        <w:bidi w:val="0"/>
        <w:adjustRightInd/>
        <w:snapToGrid/>
        <w:spacing w:line="480" w:lineRule="auto"/>
        <w:ind w:left="420" w:leftChars="0" w:hanging="420" w:firstLineChars="0"/>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Techniques used by cybercriminals to deploy ransomware (e.g., social engineering, exploit kits).</w:t>
      </w:r>
    </w:p>
    <w:p w14:paraId="0A83F557">
      <w:pPr>
        <w:pStyle w:val="9"/>
        <w:keepNext w:val="0"/>
        <w:keepLines w:val="0"/>
        <w:pageBreakBefore w:val="0"/>
        <w:widowControl/>
        <w:numPr>
          <w:ilvl w:val="0"/>
          <w:numId w:val="50"/>
        </w:numPr>
        <w:kinsoku/>
        <w:wordWrap/>
        <w:overflowPunct/>
        <w:topLinePunct w:val="0"/>
        <w:autoSpaceDE/>
        <w:autoSpaceDN/>
        <w:bidi w:val="0"/>
        <w:adjustRightInd/>
        <w:snapToGrid/>
        <w:spacing w:line="480" w:lineRule="auto"/>
        <w:ind w:left="425" w:leftChars="0" w:hanging="425" w:firstLineChars="0"/>
        <w:jc w:val="both"/>
        <w:textAlignment w:val="auto"/>
        <w:rPr>
          <w:rFonts w:hint="default" w:ascii="Times New Roman" w:hAnsi="Times New Roman" w:eastAsia="SimSun"/>
          <w:b/>
          <w:bCs/>
          <w:i/>
          <w:iCs/>
          <w:sz w:val="24"/>
          <w:szCs w:val="24"/>
          <w:lang w:val="en-US"/>
        </w:rPr>
      </w:pPr>
      <w:r>
        <w:rPr>
          <w:rFonts w:hint="default" w:ascii="Times New Roman" w:hAnsi="Times New Roman" w:eastAsia="SimSun"/>
          <w:b/>
          <w:bCs/>
          <w:i/>
          <w:iCs/>
          <w:sz w:val="24"/>
          <w:szCs w:val="24"/>
          <w:lang w:val="en-US"/>
        </w:rPr>
        <w:t>Learning Objectives</w:t>
      </w:r>
    </w:p>
    <w:p w14:paraId="49E6F131">
      <w:pPr>
        <w:pStyle w:val="9"/>
        <w:keepNext w:val="0"/>
        <w:keepLines w:val="0"/>
        <w:pageBreakBefore w:val="0"/>
        <w:widowControl/>
        <w:numPr>
          <w:ilvl w:val="0"/>
          <w:numId w:val="0"/>
        </w:numPr>
        <w:kinsoku/>
        <w:wordWrap/>
        <w:overflowPunct/>
        <w:topLinePunct w:val="0"/>
        <w:autoSpaceDE/>
        <w:autoSpaceDN/>
        <w:bidi w:val="0"/>
        <w:adjustRightInd/>
        <w:snapToGrid/>
        <w:spacing w:line="480" w:lineRule="auto"/>
        <w:ind w:leftChars="0"/>
        <w:jc w:val="both"/>
        <w:textAlignment w:val="auto"/>
        <w:rPr>
          <w:rFonts w:hint="default" w:ascii="Times New Roman" w:hAnsi="Times New Roman" w:eastAsia="SimSun"/>
          <w:b w:val="0"/>
          <w:bCs w:val="0"/>
          <w:sz w:val="24"/>
          <w:szCs w:val="24"/>
          <w:lang w:val="en-US"/>
        </w:rPr>
      </w:pPr>
    </w:p>
    <w:p w14:paraId="11F221A8">
      <w:pPr>
        <w:pStyle w:val="9"/>
        <w:keepNext w:val="0"/>
        <w:keepLines w:val="0"/>
        <w:pageBreakBefore w:val="0"/>
        <w:widowControl/>
        <w:numPr>
          <w:ilvl w:val="0"/>
          <w:numId w:val="52"/>
        </w:numPr>
        <w:kinsoku/>
        <w:wordWrap/>
        <w:overflowPunct/>
        <w:topLinePunct w:val="0"/>
        <w:autoSpaceDE/>
        <w:autoSpaceDN/>
        <w:bidi w:val="0"/>
        <w:adjustRightInd/>
        <w:snapToGrid/>
        <w:spacing w:line="480" w:lineRule="auto"/>
        <w:ind w:left="420" w:leftChars="0" w:hanging="420" w:firstLineChars="0"/>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Identify different types of ransomware and their characteristics.</w:t>
      </w:r>
    </w:p>
    <w:p w14:paraId="4EDE9404">
      <w:pPr>
        <w:pStyle w:val="9"/>
        <w:keepNext w:val="0"/>
        <w:keepLines w:val="0"/>
        <w:pageBreakBefore w:val="0"/>
        <w:widowControl/>
        <w:numPr>
          <w:ilvl w:val="0"/>
          <w:numId w:val="52"/>
        </w:numPr>
        <w:kinsoku/>
        <w:wordWrap/>
        <w:overflowPunct/>
        <w:topLinePunct w:val="0"/>
        <w:autoSpaceDE/>
        <w:autoSpaceDN/>
        <w:bidi w:val="0"/>
        <w:adjustRightInd/>
        <w:snapToGrid/>
        <w:spacing w:line="480" w:lineRule="auto"/>
        <w:ind w:left="420" w:leftChars="0" w:hanging="420" w:firstLineChars="0"/>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Understand the common attack vectors used to deploy ransomware.</w:t>
      </w:r>
    </w:p>
    <w:p w14:paraId="359E0D99">
      <w:pPr>
        <w:pStyle w:val="9"/>
        <w:keepNext w:val="0"/>
        <w:keepLines w:val="0"/>
        <w:pageBreakBefore w:val="0"/>
        <w:widowControl/>
        <w:numPr>
          <w:ilvl w:val="0"/>
          <w:numId w:val="52"/>
        </w:numPr>
        <w:kinsoku/>
        <w:wordWrap/>
        <w:overflowPunct/>
        <w:topLinePunct w:val="0"/>
        <w:autoSpaceDE/>
        <w:autoSpaceDN/>
        <w:bidi w:val="0"/>
        <w:adjustRightInd/>
        <w:snapToGrid/>
        <w:spacing w:line="480" w:lineRule="auto"/>
        <w:ind w:left="420" w:leftChars="0" w:hanging="420" w:firstLineChars="0"/>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Recognize the techniques used by cybercriminals to trick victims into executing ransomware.</w:t>
      </w:r>
    </w:p>
    <w:p w14:paraId="40E5D121">
      <w:pPr>
        <w:pStyle w:val="9"/>
        <w:keepNext w:val="0"/>
        <w:keepLines w:val="0"/>
        <w:pageBreakBefore w:val="0"/>
        <w:widowControl/>
        <w:numPr>
          <w:ilvl w:val="0"/>
          <w:numId w:val="46"/>
        </w:numPr>
        <w:kinsoku/>
        <w:wordWrap/>
        <w:overflowPunct/>
        <w:topLinePunct w:val="0"/>
        <w:autoSpaceDE/>
        <w:autoSpaceDN/>
        <w:bidi w:val="0"/>
        <w:adjustRightInd/>
        <w:snapToGrid/>
        <w:spacing w:line="480" w:lineRule="auto"/>
        <w:ind w:left="425" w:leftChars="0" w:hanging="425" w:firstLineChars="0"/>
        <w:jc w:val="both"/>
        <w:textAlignment w:val="auto"/>
        <w:rPr>
          <w:rFonts w:hint="default" w:ascii="Times New Roman" w:hAnsi="Times New Roman" w:eastAsia="SimSun"/>
          <w:b/>
          <w:bCs/>
          <w:sz w:val="24"/>
          <w:szCs w:val="24"/>
          <w:u w:val="single"/>
          <w:lang w:val="en-US"/>
        </w:rPr>
      </w:pPr>
      <w:r>
        <w:rPr>
          <w:rFonts w:hint="default" w:ascii="Times New Roman" w:hAnsi="Times New Roman" w:eastAsia="SimSun"/>
          <w:b/>
          <w:bCs/>
          <w:sz w:val="24"/>
          <w:szCs w:val="24"/>
          <w:u w:val="single"/>
          <w:lang w:val="en-US"/>
        </w:rPr>
        <w:t>Chapter 2: The Cybersecurity Policy Document</w:t>
      </w:r>
    </w:p>
    <w:p w14:paraId="0A5EC4C4">
      <w:pPr>
        <w:pStyle w:val="9"/>
        <w:keepNext w:val="0"/>
        <w:keepLines w:val="0"/>
        <w:pageBreakBefore w:val="0"/>
        <w:widowControl/>
        <w:numPr>
          <w:ilvl w:val="0"/>
          <w:numId w:val="0"/>
        </w:numPr>
        <w:kinsoku/>
        <w:wordWrap/>
        <w:overflowPunct/>
        <w:topLinePunct w:val="0"/>
        <w:autoSpaceDE/>
        <w:autoSpaceDN/>
        <w:bidi w:val="0"/>
        <w:adjustRightInd/>
        <w:snapToGrid/>
        <w:spacing w:line="480" w:lineRule="auto"/>
        <w:ind w:leftChars="0"/>
        <w:jc w:val="both"/>
        <w:textAlignment w:val="auto"/>
        <w:rPr>
          <w:rFonts w:hint="default" w:ascii="Times New Roman" w:hAnsi="Times New Roman" w:eastAsia="SimSun"/>
          <w:b/>
          <w:bCs/>
          <w:sz w:val="24"/>
          <w:szCs w:val="24"/>
          <w:lang w:val="en-US"/>
        </w:rPr>
      </w:pPr>
      <w:r>
        <w:rPr>
          <w:rFonts w:hint="default" w:ascii="Times New Roman" w:hAnsi="Times New Roman" w:eastAsia="SimSun"/>
          <w:b/>
          <w:bCs/>
          <w:sz w:val="24"/>
          <w:szCs w:val="24"/>
          <w:lang w:val="en-US"/>
        </w:rPr>
        <w:t>2.1 Overview of the Cybersecurity Policy Document</w:t>
      </w:r>
    </w:p>
    <w:p w14:paraId="79587EC5">
      <w:pPr>
        <w:pStyle w:val="9"/>
        <w:keepNext w:val="0"/>
        <w:keepLines w:val="0"/>
        <w:pageBreakBefore w:val="0"/>
        <w:widowControl/>
        <w:numPr>
          <w:ilvl w:val="0"/>
          <w:numId w:val="0"/>
        </w:numPr>
        <w:kinsoku/>
        <w:wordWrap/>
        <w:overflowPunct/>
        <w:topLinePunct w:val="0"/>
        <w:autoSpaceDE/>
        <w:autoSpaceDN/>
        <w:bidi w:val="0"/>
        <w:adjustRightInd/>
        <w:snapToGrid/>
        <w:spacing w:line="480" w:lineRule="auto"/>
        <w:ind w:leftChars="0" w:firstLine="720" w:firstLineChars="0"/>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The cybersecurity policy document is a comprehensive guide that outlines the procedures, guidelines, and best practices for protecting the organization's IT infrastructure from cyber threats, particularly ransomware. This section provides an overview of the policy document, explaining its purpose, scope, and structure.</w:t>
      </w:r>
    </w:p>
    <w:p w14:paraId="71CA9DA4">
      <w:pPr>
        <w:pStyle w:val="9"/>
        <w:keepNext w:val="0"/>
        <w:keepLines w:val="0"/>
        <w:pageBreakBefore w:val="0"/>
        <w:widowControl/>
        <w:numPr>
          <w:ilvl w:val="0"/>
          <w:numId w:val="53"/>
        </w:numPr>
        <w:kinsoku/>
        <w:wordWrap/>
        <w:overflowPunct/>
        <w:topLinePunct w:val="0"/>
        <w:autoSpaceDE/>
        <w:autoSpaceDN/>
        <w:bidi w:val="0"/>
        <w:adjustRightInd/>
        <w:snapToGrid/>
        <w:spacing w:line="480" w:lineRule="auto"/>
        <w:ind w:left="425" w:leftChars="0" w:hanging="425" w:firstLineChars="0"/>
        <w:jc w:val="both"/>
        <w:textAlignment w:val="auto"/>
        <w:rPr>
          <w:rFonts w:hint="default" w:ascii="Times New Roman" w:hAnsi="Times New Roman" w:eastAsia="SimSun"/>
          <w:b w:val="0"/>
          <w:bCs w:val="0"/>
          <w:i/>
          <w:iCs/>
          <w:sz w:val="24"/>
          <w:szCs w:val="24"/>
          <w:lang w:val="en-US"/>
        </w:rPr>
      </w:pPr>
      <w:r>
        <w:rPr>
          <w:rFonts w:hint="default" w:ascii="Times New Roman" w:hAnsi="Times New Roman" w:eastAsia="SimSun"/>
          <w:b/>
          <w:bCs/>
          <w:i/>
          <w:iCs/>
          <w:sz w:val="24"/>
          <w:szCs w:val="24"/>
          <w:lang w:val="en-US"/>
        </w:rPr>
        <w:t>Key Topics</w:t>
      </w:r>
    </w:p>
    <w:p w14:paraId="285B7034">
      <w:pPr>
        <w:pStyle w:val="9"/>
        <w:keepNext w:val="0"/>
        <w:keepLines w:val="0"/>
        <w:pageBreakBefore w:val="0"/>
        <w:widowControl/>
        <w:numPr>
          <w:ilvl w:val="0"/>
          <w:numId w:val="54"/>
        </w:numPr>
        <w:kinsoku/>
        <w:wordWrap/>
        <w:overflowPunct/>
        <w:topLinePunct w:val="0"/>
        <w:autoSpaceDE/>
        <w:autoSpaceDN/>
        <w:bidi w:val="0"/>
        <w:adjustRightInd/>
        <w:snapToGrid/>
        <w:spacing w:line="480" w:lineRule="auto"/>
        <w:ind w:left="420" w:leftChars="0" w:hanging="420" w:firstLineChars="0"/>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Purpose and objectives of the cybersecurity policy document.</w:t>
      </w:r>
    </w:p>
    <w:p w14:paraId="145B60DB">
      <w:pPr>
        <w:pStyle w:val="9"/>
        <w:keepNext w:val="0"/>
        <w:keepLines w:val="0"/>
        <w:pageBreakBefore w:val="0"/>
        <w:widowControl/>
        <w:numPr>
          <w:ilvl w:val="0"/>
          <w:numId w:val="54"/>
        </w:numPr>
        <w:kinsoku/>
        <w:wordWrap/>
        <w:overflowPunct/>
        <w:topLinePunct w:val="0"/>
        <w:autoSpaceDE/>
        <w:autoSpaceDN/>
        <w:bidi w:val="0"/>
        <w:adjustRightInd/>
        <w:snapToGrid/>
        <w:spacing w:line="480" w:lineRule="auto"/>
        <w:ind w:left="420" w:leftChars="0" w:hanging="420" w:firstLineChars="0"/>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Scope and applicability of the policy.</w:t>
      </w:r>
    </w:p>
    <w:p w14:paraId="59FEC1D9">
      <w:pPr>
        <w:pStyle w:val="9"/>
        <w:keepNext w:val="0"/>
        <w:keepLines w:val="0"/>
        <w:pageBreakBefore w:val="0"/>
        <w:widowControl/>
        <w:numPr>
          <w:ilvl w:val="0"/>
          <w:numId w:val="54"/>
        </w:numPr>
        <w:kinsoku/>
        <w:wordWrap/>
        <w:overflowPunct/>
        <w:topLinePunct w:val="0"/>
        <w:autoSpaceDE/>
        <w:autoSpaceDN/>
        <w:bidi w:val="0"/>
        <w:adjustRightInd/>
        <w:snapToGrid/>
        <w:spacing w:line="480" w:lineRule="auto"/>
        <w:ind w:left="420" w:leftChars="0" w:hanging="420" w:firstLineChars="0"/>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Structure of the policy document.</w:t>
      </w:r>
    </w:p>
    <w:p w14:paraId="3E16708C">
      <w:pPr>
        <w:pStyle w:val="9"/>
        <w:keepNext w:val="0"/>
        <w:keepLines w:val="0"/>
        <w:pageBreakBefore w:val="0"/>
        <w:widowControl/>
        <w:numPr>
          <w:ilvl w:val="0"/>
          <w:numId w:val="53"/>
        </w:numPr>
        <w:kinsoku/>
        <w:wordWrap/>
        <w:overflowPunct/>
        <w:topLinePunct w:val="0"/>
        <w:autoSpaceDE/>
        <w:autoSpaceDN/>
        <w:bidi w:val="0"/>
        <w:adjustRightInd/>
        <w:snapToGrid/>
        <w:spacing w:line="480" w:lineRule="auto"/>
        <w:ind w:left="425" w:leftChars="0" w:hanging="425" w:firstLineChars="0"/>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bCs/>
          <w:i/>
          <w:iCs/>
          <w:sz w:val="24"/>
          <w:szCs w:val="24"/>
          <w:lang w:val="en-US"/>
        </w:rPr>
        <w:t>Learning Objectives</w:t>
      </w:r>
    </w:p>
    <w:p w14:paraId="4B6CE9BC">
      <w:pPr>
        <w:pStyle w:val="9"/>
        <w:keepNext w:val="0"/>
        <w:keepLines w:val="0"/>
        <w:pageBreakBefore w:val="0"/>
        <w:widowControl/>
        <w:numPr>
          <w:ilvl w:val="0"/>
          <w:numId w:val="55"/>
        </w:numPr>
        <w:kinsoku/>
        <w:wordWrap/>
        <w:overflowPunct/>
        <w:topLinePunct w:val="0"/>
        <w:autoSpaceDE/>
        <w:autoSpaceDN/>
        <w:bidi w:val="0"/>
        <w:adjustRightInd/>
        <w:snapToGrid/>
        <w:spacing w:line="480" w:lineRule="auto"/>
        <w:ind w:left="420" w:leftChars="0" w:hanging="420" w:firstLineChars="0"/>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Understand the purpose and objectives of the cybersecurity policy document.</w:t>
      </w:r>
    </w:p>
    <w:p w14:paraId="783159AA">
      <w:pPr>
        <w:pStyle w:val="9"/>
        <w:keepNext w:val="0"/>
        <w:keepLines w:val="0"/>
        <w:pageBreakBefore w:val="0"/>
        <w:widowControl/>
        <w:numPr>
          <w:ilvl w:val="0"/>
          <w:numId w:val="55"/>
        </w:numPr>
        <w:kinsoku/>
        <w:wordWrap/>
        <w:overflowPunct/>
        <w:topLinePunct w:val="0"/>
        <w:autoSpaceDE/>
        <w:autoSpaceDN/>
        <w:bidi w:val="0"/>
        <w:adjustRightInd/>
        <w:snapToGrid/>
        <w:spacing w:line="480" w:lineRule="auto"/>
        <w:ind w:left="420" w:leftChars="0" w:hanging="420" w:firstLineChars="0"/>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Recognize the scope and applicability of the policy within the organization.</w:t>
      </w:r>
    </w:p>
    <w:p w14:paraId="6702CEEA">
      <w:pPr>
        <w:pStyle w:val="9"/>
        <w:keepNext w:val="0"/>
        <w:keepLines w:val="0"/>
        <w:pageBreakBefore w:val="0"/>
        <w:widowControl/>
        <w:numPr>
          <w:ilvl w:val="0"/>
          <w:numId w:val="55"/>
        </w:numPr>
        <w:kinsoku/>
        <w:wordWrap/>
        <w:overflowPunct/>
        <w:topLinePunct w:val="0"/>
        <w:autoSpaceDE/>
        <w:autoSpaceDN/>
        <w:bidi w:val="0"/>
        <w:adjustRightInd/>
        <w:snapToGrid/>
        <w:spacing w:line="480" w:lineRule="auto"/>
        <w:ind w:left="420" w:leftChars="0" w:hanging="420" w:firstLineChars="0"/>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Familiarize with the structure and content of the policy document.</w:t>
      </w:r>
    </w:p>
    <w:p w14:paraId="63DF6C15">
      <w:pPr>
        <w:pStyle w:val="9"/>
        <w:keepNext w:val="0"/>
        <w:keepLines w:val="0"/>
        <w:pageBreakBefore w:val="0"/>
        <w:widowControl/>
        <w:numPr>
          <w:ilvl w:val="0"/>
          <w:numId w:val="0"/>
        </w:numPr>
        <w:kinsoku/>
        <w:wordWrap/>
        <w:overflowPunct/>
        <w:topLinePunct w:val="0"/>
        <w:autoSpaceDE/>
        <w:autoSpaceDN/>
        <w:bidi w:val="0"/>
        <w:adjustRightInd/>
        <w:snapToGrid/>
        <w:spacing w:line="480" w:lineRule="auto"/>
        <w:ind w:leftChars="0"/>
        <w:jc w:val="both"/>
        <w:textAlignment w:val="auto"/>
        <w:rPr>
          <w:rFonts w:hint="default" w:ascii="Times New Roman" w:hAnsi="Times New Roman" w:eastAsia="SimSun"/>
          <w:b/>
          <w:bCs/>
          <w:i/>
          <w:iCs/>
          <w:sz w:val="24"/>
          <w:szCs w:val="24"/>
          <w:lang w:val="en-US"/>
        </w:rPr>
      </w:pPr>
      <w:r>
        <w:rPr>
          <w:rFonts w:hint="default" w:ascii="Times New Roman" w:hAnsi="Times New Roman" w:eastAsia="SimSun"/>
          <w:b/>
          <w:bCs/>
          <w:i/>
          <w:iCs/>
          <w:sz w:val="24"/>
          <w:szCs w:val="24"/>
          <w:lang w:val="en-US"/>
        </w:rPr>
        <w:t>2.2 Roles and Responsibilities</w:t>
      </w:r>
    </w:p>
    <w:p w14:paraId="22A5442C">
      <w:pPr>
        <w:pStyle w:val="9"/>
        <w:keepNext w:val="0"/>
        <w:keepLines w:val="0"/>
        <w:pageBreakBefore w:val="0"/>
        <w:widowControl/>
        <w:numPr>
          <w:ilvl w:val="0"/>
          <w:numId w:val="0"/>
        </w:numPr>
        <w:kinsoku/>
        <w:wordWrap/>
        <w:overflowPunct/>
        <w:topLinePunct w:val="0"/>
        <w:autoSpaceDE/>
        <w:autoSpaceDN/>
        <w:bidi w:val="0"/>
        <w:adjustRightInd/>
        <w:snapToGrid/>
        <w:spacing w:line="480" w:lineRule="auto"/>
        <w:ind w:leftChars="0" w:firstLine="720" w:firstLineChars="0"/>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A key component of the cybersecurity policy is the delineation of roles and responsibilities. This section outlines the specific duties of IT staff, management, and general employees in maintaining cybersecurity and responding to ransomware attacks.</w:t>
      </w:r>
    </w:p>
    <w:p w14:paraId="1BA20DCC">
      <w:pPr>
        <w:pStyle w:val="9"/>
        <w:keepNext w:val="0"/>
        <w:keepLines w:val="0"/>
        <w:pageBreakBefore w:val="0"/>
        <w:widowControl/>
        <w:numPr>
          <w:ilvl w:val="0"/>
          <w:numId w:val="56"/>
        </w:numPr>
        <w:kinsoku/>
        <w:wordWrap/>
        <w:overflowPunct/>
        <w:topLinePunct w:val="0"/>
        <w:autoSpaceDE/>
        <w:autoSpaceDN/>
        <w:bidi w:val="0"/>
        <w:adjustRightInd/>
        <w:snapToGrid/>
        <w:spacing w:line="480" w:lineRule="auto"/>
        <w:ind w:left="425" w:leftChars="0" w:hanging="425" w:firstLineChars="0"/>
        <w:jc w:val="both"/>
        <w:textAlignment w:val="auto"/>
        <w:rPr>
          <w:rFonts w:hint="default" w:ascii="Times New Roman" w:hAnsi="Times New Roman" w:eastAsia="SimSun"/>
          <w:b/>
          <w:bCs/>
          <w:i/>
          <w:iCs/>
          <w:sz w:val="24"/>
          <w:szCs w:val="24"/>
          <w:lang w:val="en-US"/>
        </w:rPr>
      </w:pPr>
      <w:r>
        <w:rPr>
          <w:rFonts w:hint="default" w:ascii="Times New Roman" w:hAnsi="Times New Roman" w:eastAsia="SimSun"/>
          <w:b/>
          <w:bCs/>
          <w:i/>
          <w:iCs/>
          <w:sz w:val="24"/>
          <w:szCs w:val="24"/>
          <w:lang w:val="en-US"/>
        </w:rPr>
        <w:t>Key Topics</w:t>
      </w:r>
    </w:p>
    <w:p w14:paraId="3A0579F8">
      <w:pPr>
        <w:pStyle w:val="9"/>
        <w:keepNext w:val="0"/>
        <w:keepLines w:val="0"/>
        <w:pageBreakBefore w:val="0"/>
        <w:widowControl/>
        <w:numPr>
          <w:ilvl w:val="0"/>
          <w:numId w:val="57"/>
        </w:numPr>
        <w:kinsoku/>
        <w:wordWrap/>
        <w:overflowPunct/>
        <w:topLinePunct w:val="0"/>
        <w:autoSpaceDE/>
        <w:autoSpaceDN/>
        <w:bidi w:val="0"/>
        <w:adjustRightInd/>
        <w:snapToGrid/>
        <w:spacing w:line="480" w:lineRule="auto"/>
        <w:ind w:left="420" w:leftChars="0" w:hanging="420" w:firstLineChars="0"/>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Roles and responsibilities of IT professionals.</w:t>
      </w:r>
    </w:p>
    <w:p w14:paraId="67CFB620">
      <w:pPr>
        <w:pStyle w:val="9"/>
        <w:keepNext w:val="0"/>
        <w:keepLines w:val="0"/>
        <w:pageBreakBefore w:val="0"/>
        <w:widowControl/>
        <w:numPr>
          <w:ilvl w:val="0"/>
          <w:numId w:val="57"/>
        </w:numPr>
        <w:kinsoku/>
        <w:wordWrap/>
        <w:overflowPunct/>
        <w:topLinePunct w:val="0"/>
        <w:autoSpaceDE/>
        <w:autoSpaceDN/>
        <w:bidi w:val="0"/>
        <w:adjustRightInd/>
        <w:snapToGrid/>
        <w:spacing w:line="480" w:lineRule="auto"/>
        <w:ind w:left="420" w:leftChars="0" w:hanging="420" w:firstLineChars="0"/>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Management's role in supporting cybersecurity initiatives.</w:t>
      </w:r>
    </w:p>
    <w:p w14:paraId="283C9B3B">
      <w:pPr>
        <w:pStyle w:val="9"/>
        <w:keepNext w:val="0"/>
        <w:keepLines w:val="0"/>
        <w:pageBreakBefore w:val="0"/>
        <w:widowControl/>
        <w:numPr>
          <w:ilvl w:val="0"/>
          <w:numId w:val="57"/>
        </w:numPr>
        <w:kinsoku/>
        <w:wordWrap/>
        <w:overflowPunct/>
        <w:topLinePunct w:val="0"/>
        <w:autoSpaceDE/>
        <w:autoSpaceDN/>
        <w:bidi w:val="0"/>
        <w:adjustRightInd/>
        <w:snapToGrid/>
        <w:spacing w:line="480" w:lineRule="auto"/>
        <w:ind w:left="420" w:leftChars="0" w:hanging="420" w:firstLineChars="0"/>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Responsibilities of general employees in maintaining cybersecurity.</w:t>
      </w:r>
    </w:p>
    <w:p w14:paraId="3F06E4F7">
      <w:pPr>
        <w:pStyle w:val="9"/>
        <w:keepNext w:val="0"/>
        <w:keepLines w:val="0"/>
        <w:pageBreakBefore w:val="0"/>
        <w:widowControl/>
        <w:numPr>
          <w:ilvl w:val="0"/>
          <w:numId w:val="56"/>
        </w:numPr>
        <w:kinsoku/>
        <w:wordWrap/>
        <w:overflowPunct/>
        <w:topLinePunct w:val="0"/>
        <w:autoSpaceDE/>
        <w:autoSpaceDN/>
        <w:bidi w:val="0"/>
        <w:adjustRightInd/>
        <w:snapToGrid/>
        <w:spacing w:line="480" w:lineRule="auto"/>
        <w:ind w:left="425" w:leftChars="0" w:hanging="425" w:firstLineChars="0"/>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bCs/>
          <w:i/>
          <w:iCs/>
          <w:sz w:val="24"/>
          <w:szCs w:val="24"/>
          <w:lang w:val="en-US"/>
        </w:rPr>
        <w:t>Learning Objectives</w:t>
      </w:r>
    </w:p>
    <w:p w14:paraId="7E41B177">
      <w:pPr>
        <w:pStyle w:val="9"/>
        <w:keepNext w:val="0"/>
        <w:keepLines w:val="0"/>
        <w:pageBreakBefore w:val="0"/>
        <w:widowControl/>
        <w:numPr>
          <w:ilvl w:val="0"/>
          <w:numId w:val="58"/>
        </w:numPr>
        <w:kinsoku/>
        <w:wordWrap/>
        <w:overflowPunct/>
        <w:topLinePunct w:val="0"/>
        <w:autoSpaceDE/>
        <w:autoSpaceDN/>
        <w:bidi w:val="0"/>
        <w:adjustRightInd/>
        <w:snapToGrid/>
        <w:spacing w:line="480" w:lineRule="auto"/>
        <w:ind w:left="420" w:leftChars="0" w:hanging="420" w:firstLineChars="0"/>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Understand the roles and responsibilities of IT professionals in cybersecurity.</w:t>
      </w:r>
    </w:p>
    <w:p w14:paraId="54C4FCC6">
      <w:pPr>
        <w:pStyle w:val="9"/>
        <w:keepNext w:val="0"/>
        <w:keepLines w:val="0"/>
        <w:pageBreakBefore w:val="0"/>
        <w:widowControl/>
        <w:numPr>
          <w:ilvl w:val="0"/>
          <w:numId w:val="58"/>
        </w:numPr>
        <w:kinsoku/>
        <w:wordWrap/>
        <w:overflowPunct/>
        <w:topLinePunct w:val="0"/>
        <w:autoSpaceDE/>
        <w:autoSpaceDN/>
        <w:bidi w:val="0"/>
        <w:adjustRightInd/>
        <w:snapToGrid/>
        <w:spacing w:line="480" w:lineRule="auto"/>
        <w:ind w:left="420" w:leftChars="0" w:hanging="420" w:firstLineChars="0"/>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Recognize management's role in fostering a cybersecurity-conscious culture.</w:t>
      </w:r>
    </w:p>
    <w:p w14:paraId="79A4692B">
      <w:pPr>
        <w:pStyle w:val="9"/>
        <w:keepNext w:val="0"/>
        <w:keepLines w:val="0"/>
        <w:pageBreakBefore w:val="0"/>
        <w:widowControl/>
        <w:numPr>
          <w:ilvl w:val="0"/>
          <w:numId w:val="58"/>
        </w:numPr>
        <w:kinsoku/>
        <w:wordWrap/>
        <w:overflowPunct/>
        <w:topLinePunct w:val="0"/>
        <w:autoSpaceDE/>
        <w:autoSpaceDN/>
        <w:bidi w:val="0"/>
        <w:adjustRightInd/>
        <w:snapToGrid/>
        <w:spacing w:line="480" w:lineRule="auto"/>
        <w:ind w:left="420" w:leftChars="0" w:hanging="420" w:firstLineChars="0"/>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Identify the responsibilities of general employees in preventing and responding to ransomware attacks.</w:t>
      </w:r>
    </w:p>
    <w:p w14:paraId="529FEFC5">
      <w:pPr>
        <w:pStyle w:val="9"/>
        <w:keepNext w:val="0"/>
        <w:keepLines w:val="0"/>
        <w:pageBreakBefore w:val="0"/>
        <w:widowControl/>
        <w:numPr>
          <w:ilvl w:val="0"/>
          <w:numId w:val="0"/>
        </w:numPr>
        <w:kinsoku/>
        <w:wordWrap/>
        <w:overflowPunct/>
        <w:topLinePunct w:val="0"/>
        <w:autoSpaceDE/>
        <w:autoSpaceDN/>
        <w:bidi w:val="0"/>
        <w:adjustRightInd/>
        <w:snapToGrid/>
        <w:spacing w:line="480" w:lineRule="auto"/>
        <w:ind w:leftChars="0"/>
        <w:jc w:val="both"/>
        <w:textAlignment w:val="auto"/>
        <w:rPr>
          <w:rFonts w:hint="default" w:ascii="Times New Roman" w:hAnsi="Times New Roman" w:eastAsia="SimSun"/>
          <w:b/>
          <w:bCs/>
          <w:i/>
          <w:iCs/>
          <w:sz w:val="24"/>
          <w:szCs w:val="24"/>
          <w:lang w:val="en-US"/>
        </w:rPr>
      </w:pPr>
      <w:r>
        <w:rPr>
          <w:rFonts w:hint="default" w:ascii="Times New Roman" w:hAnsi="Times New Roman" w:eastAsia="SimSun"/>
          <w:b/>
          <w:bCs/>
          <w:i/>
          <w:iCs/>
          <w:sz w:val="24"/>
          <w:szCs w:val="24"/>
          <w:lang w:val="en-US"/>
        </w:rPr>
        <w:t>2.3 Preventive Measures</w:t>
      </w:r>
    </w:p>
    <w:p w14:paraId="5ACCBAB6">
      <w:pPr>
        <w:pStyle w:val="9"/>
        <w:keepNext w:val="0"/>
        <w:keepLines w:val="0"/>
        <w:pageBreakBefore w:val="0"/>
        <w:widowControl/>
        <w:numPr>
          <w:ilvl w:val="0"/>
          <w:numId w:val="0"/>
        </w:numPr>
        <w:kinsoku/>
        <w:wordWrap/>
        <w:overflowPunct/>
        <w:topLinePunct w:val="0"/>
        <w:autoSpaceDE/>
        <w:autoSpaceDN/>
        <w:bidi w:val="0"/>
        <w:adjustRightInd/>
        <w:snapToGrid/>
        <w:spacing w:line="480" w:lineRule="auto"/>
        <w:ind w:leftChars="0" w:firstLine="720" w:firstLineChars="0"/>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Preventive measures are critical in reducing the risk of ransomware attacks. This section details the preventive measures outlined in the cybersecurity policy, including regular software updates, network segmentation, email filtering, and employee training.</w:t>
      </w:r>
    </w:p>
    <w:p w14:paraId="6C339B71">
      <w:pPr>
        <w:pStyle w:val="9"/>
        <w:keepNext w:val="0"/>
        <w:keepLines w:val="0"/>
        <w:pageBreakBefore w:val="0"/>
        <w:widowControl/>
        <w:numPr>
          <w:ilvl w:val="0"/>
          <w:numId w:val="59"/>
        </w:numPr>
        <w:kinsoku/>
        <w:wordWrap/>
        <w:overflowPunct/>
        <w:topLinePunct w:val="0"/>
        <w:autoSpaceDE/>
        <w:autoSpaceDN/>
        <w:bidi w:val="0"/>
        <w:adjustRightInd/>
        <w:snapToGrid/>
        <w:spacing w:line="480" w:lineRule="auto"/>
        <w:ind w:left="425" w:leftChars="0" w:hanging="425" w:firstLineChars="0"/>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bCs/>
          <w:i/>
          <w:iCs/>
          <w:sz w:val="24"/>
          <w:szCs w:val="24"/>
          <w:lang w:val="en-US"/>
        </w:rPr>
        <w:t>Key Topics</w:t>
      </w:r>
    </w:p>
    <w:p w14:paraId="2C047A7C">
      <w:pPr>
        <w:pStyle w:val="9"/>
        <w:keepNext w:val="0"/>
        <w:keepLines w:val="0"/>
        <w:pageBreakBefore w:val="0"/>
        <w:widowControl/>
        <w:numPr>
          <w:ilvl w:val="0"/>
          <w:numId w:val="60"/>
        </w:numPr>
        <w:kinsoku/>
        <w:wordWrap/>
        <w:overflowPunct/>
        <w:topLinePunct w:val="0"/>
        <w:autoSpaceDE/>
        <w:autoSpaceDN/>
        <w:bidi w:val="0"/>
        <w:adjustRightInd/>
        <w:snapToGrid/>
        <w:spacing w:line="480" w:lineRule="auto"/>
        <w:ind w:left="420" w:leftChars="0" w:hanging="420" w:firstLineChars="0"/>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Importance of regular software updates and patches.</w:t>
      </w:r>
    </w:p>
    <w:p w14:paraId="17B024C7">
      <w:pPr>
        <w:pStyle w:val="9"/>
        <w:keepNext w:val="0"/>
        <w:keepLines w:val="0"/>
        <w:pageBreakBefore w:val="0"/>
        <w:widowControl/>
        <w:numPr>
          <w:ilvl w:val="0"/>
          <w:numId w:val="60"/>
        </w:numPr>
        <w:kinsoku/>
        <w:wordWrap/>
        <w:overflowPunct/>
        <w:topLinePunct w:val="0"/>
        <w:autoSpaceDE/>
        <w:autoSpaceDN/>
        <w:bidi w:val="0"/>
        <w:adjustRightInd/>
        <w:snapToGrid/>
        <w:spacing w:line="480" w:lineRule="auto"/>
        <w:ind w:left="420" w:leftChars="0" w:hanging="420" w:firstLineChars="0"/>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Network segmentation as a defense mechanism.</w:t>
      </w:r>
    </w:p>
    <w:p w14:paraId="45B1BED2">
      <w:pPr>
        <w:pStyle w:val="9"/>
        <w:keepNext w:val="0"/>
        <w:keepLines w:val="0"/>
        <w:pageBreakBefore w:val="0"/>
        <w:widowControl/>
        <w:numPr>
          <w:ilvl w:val="0"/>
          <w:numId w:val="60"/>
        </w:numPr>
        <w:kinsoku/>
        <w:wordWrap/>
        <w:overflowPunct/>
        <w:topLinePunct w:val="0"/>
        <w:autoSpaceDE/>
        <w:autoSpaceDN/>
        <w:bidi w:val="0"/>
        <w:adjustRightInd/>
        <w:snapToGrid/>
        <w:spacing w:line="480" w:lineRule="auto"/>
        <w:ind w:left="420" w:leftChars="0" w:hanging="420" w:firstLineChars="0"/>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Implementing email filtering to prevent phishing attacks.</w:t>
      </w:r>
    </w:p>
    <w:p w14:paraId="18A3C80A">
      <w:pPr>
        <w:pStyle w:val="9"/>
        <w:keepNext w:val="0"/>
        <w:keepLines w:val="0"/>
        <w:pageBreakBefore w:val="0"/>
        <w:widowControl/>
        <w:numPr>
          <w:ilvl w:val="0"/>
          <w:numId w:val="60"/>
        </w:numPr>
        <w:kinsoku/>
        <w:wordWrap/>
        <w:overflowPunct/>
        <w:topLinePunct w:val="0"/>
        <w:autoSpaceDE/>
        <w:autoSpaceDN/>
        <w:bidi w:val="0"/>
        <w:adjustRightInd/>
        <w:snapToGrid/>
        <w:spacing w:line="480" w:lineRule="auto"/>
        <w:ind w:left="420" w:leftChars="0" w:hanging="420" w:firstLineChars="0"/>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Employee training and awareness programs.</w:t>
      </w:r>
    </w:p>
    <w:p w14:paraId="3AFDEA07">
      <w:pPr>
        <w:pStyle w:val="9"/>
        <w:keepNext w:val="0"/>
        <w:keepLines w:val="0"/>
        <w:pageBreakBefore w:val="0"/>
        <w:widowControl/>
        <w:numPr>
          <w:ilvl w:val="0"/>
          <w:numId w:val="59"/>
        </w:numPr>
        <w:kinsoku/>
        <w:wordWrap/>
        <w:overflowPunct/>
        <w:topLinePunct w:val="0"/>
        <w:autoSpaceDE/>
        <w:autoSpaceDN/>
        <w:bidi w:val="0"/>
        <w:adjustRightInd/>
        <w:snapToGrid/>
        <w:spacing w:line="480" w:lineRule="auto"/>
        <w:ind w:left="425" w:leftChars="0" w:hanging="425" w:firstLineChars="0"/>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bCs/>
          <w:i/>
          <w:iCs/>
          <w:sz w:val="24"/>
          <w:szCs w:val="24"/>
          <w:lang w:val="en-US"/>
        </w:rPr>
        <w:t>Learning Objectives</w:t>
      </w:r>
    </w:p>
    <w:p w14:paraId="4100328E">
      <w:pPr>
        <w:pStyle w:val="9"/>
        <w:keepNext w:val="0"/>
        <w:keepLines w:val="0"/>
        <w:pageBreakBefore w:val="0"/>
        <w:widowControl/>
        <w:numPr>
          <w:ilvl w:val="0"/>
          <w:numId w:val="61"/>
        </w:numPr>
        <w:kinsoku/>
        <w:wordWrap/>
        <w:overflowPunct/>
        <w:topLinePunct w:val="0"/>
        <w:autoSpaceDE/>
        <w:autoSpaceDN/>
        <w:bidi w:val="0"/>
        <w:adjustRightInd/>
        <w:snapToGrid/>
        <w:spacing w:line="480" w:lineRule="auto"/>
        <w:ind w:left="420" w:leftChars="0" w:hanging="420" w:firstLineChars="0"/>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Understand the importance of regular software updates and network segmentation in preventing ransomware attacks.</w:t>
      </w:r>
    </w:p>
    <w:p w14:paraId="20CCAC59">
      <w:pPr>
        <w:pStyle w:val="9"/>
        <w:keepNext w:val="0"/>
        <w:keepLines w:val="0"/>
        <w:pageBreakBefore w:val="0"/>
        <w:widowControl/>
        <w:numPr>
          <w:ilvl w:val="0"/>
          <w:numId w:val="61"/>
        </w:numPr>
        <w:kinsoku/>
        <w:wordWrap/>
        <w:overflowPunct/>
        <w:topLinePunct w:val="0"/>
        <w:autoSpaceDE/>
        <w:autoSpaceDN/>
        <w:bidi w:val="0"/>
        <w:adjustRightInd/>
        <w:snapToGrid/>
        <w:spacing w:line="480" w:lineRule="auto"/>
        <w:ind w:left="420" w:leftChars="0" w:hanging="420" w:firstLineChars="0"/>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Recognize the role of email filtering in reducing the risk of phishing attacks.</w:t>
      </w:r>
    </w:p>
    <w:p w14:paraId="1BBC0B0C">
      <w:pPr>
        <w:pStyle w:val="9"/>
        <w:keepNext w:val="0"/>
        <w:keepLines w:val="0"/>
        <w:pageBreakBefore w:val="0"/>
        <w:widowControl/>
        <w:numPr>
          <w:ilvl w:val="0"/>
          <w:numId w:val="61"/>
        </w:numPr>
        <w:kinsoku/>
        <w:wordWrap/>
        <w:overflowPunct/>
        <w:topLinePunct w:val="0"/>
        <w:autoSpaceDE/>
        <w:autoSpaceDN/>
        <w:bidi w:val="0"/>
        <w:adjustRightInd/>
        <w:snapToGrid/>
        <w:spacing w:line="480" w:lineRule="auto"/>
        <w:ind w:left="420" w:leftChars="0" w:hanging="420" w:firstLineChars="0"/>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Appreciate the value of ongoing employee training in maintaining cybersecurity.</w:t>
      </w:r>
    </w:p>
    <w:p w14:paraId="1EB69084">
      <w:pPr>
        <w:pStyle w:val="9"/>
        <w:keepNext w:val="0"/>
        <w:keepLines w:val="0"/>
        <w:pageBreakBefore w:val="0"/>
        <w:widowControl/>
        <w:numPr>
          <w:ilvl w:val="0"/>
          <w:numId w:val="0"/>
        </w:numPr>
        <w:kinsoku/>
        <w:wordWrap/>
        <w:overflowPunct/>
        <w:topLinePunct w:val="0"/>
        <w:autoSpaceDE/>
        <w:autoSpaceDN/>
        <w:bidi w:val="0"/>
        <w:adjustRightInd/>
        <w:snapToGrid/>
        <w:spacing w:line="480" w:lineRule="auto"/>
        <w:ind w:leftChars="0"/>
        <w:jc w:val="both"/>
        <w:textAlignment w:val="auto"/>
        <w:rPr>
          <w:rFonts w:hint="default" w:ascii="Times New Roman" w:hAnsi="Times New Roman" w:eastAsia="SimSun"/>
          <w:b/>
          <w:bCs/>
          <w:i/>
          <w:iCs/>
          <w:sz w:val="24"/>
          <w:szCs w:val="24"/>
          <w:lang w:val="en-US"/>
        </w:rPr>
      </w:pPr>
      <w:r>
        <w:rPr>
          <w:rFonts w:hint="default" w:ascii="Times New Roman" w:hAnsi="Times New Roman" w:eastAsia="SimSun"/>
          <w:b/>
          <w:bCs/>
          <w:i/>
          <w:iCs/>
          <w:sz w:val="24"/>
          <w:szCs w:val="24"/>
          <w:lang w:val="en-US"/>
        </w:rPr>
        <w:t>2.4 Incident Response Plan</w:t>
      </w:r>
    </w:p>
    <w:p w14:paraId="3810F79E">
      <w:pPr>
        <w:pStyle w:val="9"/>
        <w:keepNext w:val="0"/>
        <w:keepLines w:val="0"/>
        <w:pageBreakBefore w:val="0"/>
        <w:widowControl/>
        <w:numPr>
          <w:ilvl w:val="0"/>
          <w:numId w:val="0"/>
        </w:numPr>
        <w:kinsoku/>
        <w:wordWrap/>
        <w:overflowPunct/>
        <w:topLinePunct w:val="0"/>
        <w:autoSpaceDE/>
        <w:autoSpaceDN/>
        <w:bidi w:val="0"/>
        <w:adjustRightInd/>
        <w:snapToGrid/>
        <w:spacing w:line="480" w:lineRule="auto"/>
        <w:ind w:leftChars="0" w:firstLine="720" w:firstLineChars="0"/>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The incident response plan is a critical part of the cybersecurity policy document. This section provides a detailed explanation of the incident response plan, including the steps to be taken in the event of a ransomware attack, from detection and containment to recovery and post-incident analysis.</w:t>
      </w:r>
    </w:p>
    <w:p w14:paraId="15A80720">
      <w:pPr>
        <w:pStyle w:val="9"/>
        <w:keepNext w:val="0"/>
        <w:keepLines w:val="0"/>
        <w:pageBreakBefore w:val="0"/>
        <w:widowControl/>
        <w:numPr>
          <w:ilvl w:val="0"/>
          <w:numId w:val="62"/>
        </w:numPr>
        <w:kinsoku/>
        <w:wordWrap/>
        <w:overflowPunct/>
        <w:topLinePunct w:val="0"/>
        <w:autoSpaceDE/>
        <w:autoSpaceDN/>
        <w:bidi w:val="0"/>
        <w:adjustRightInd/>
        <w:snapToGrid/>
        <w:spacing w:line="480" w:lineRule="auto"/>
        <w:ind w:left="425" w:leftChars="0" w:hanging="425" w:firstLineChars="0"/>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bCs/>
          <w:i/>
          <w:iCs/>
          <w:sz w:val="24"/>
          <w:szCs w:val="24"/>
          <w:lang w:val="en-US"/>
        </w:rPr>
        <w:t>Key Topics</w:t>
      </w:r>
    </w:p>
    <w:p w14:paraId="2153BE98">
      <w:pPr>
        <w:pStyle w:val="9"/>
        <w:keepNext w:val="0"/>
        <w:keepLines w:val="0"/>
        <w:pageBreakBefore w:val="0"/>
        <w:widowControl/>
        <w:numPr>
          <w:ilvl w:val="0"/>
          <w:numId w:val="63"/>
        </w:numPr>
        <w:kinsoku/>
        <w:wordWrap/>
        <w:overflowPunct/>
        <w:topLinePunct w:val="0"/>
        <w:autoSpaceDE/>
        <w:autoSpaceDN/>
        <w:bidi w:val="0"/>
        <w:adjustRightInd/>
        <w:snapToGrid/>
        <w:spacing w:line="480" w:lineRule="auto"/>
        <w:ind w:left="420" w:leftChars="0" w:hanging="420" w:firstLineChars="0"/>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Steps in the incident response plan.</w:t>
      </w:r>
    </w:p>
    <w:p w14:paraId="0BD70BF0">
      <w:pPr>
        <w:pStyle w:val="9"/>
        <w:keepNext w:val="0"/>
        <w:keepLines w:val="0"/>
        <w:pageBreakBefore w:val="0"/>
        <w:widowControl/>
        <w:numPr>
          <w:ilvl w:val="0"/>
          <w:numId w:val="63"/>
        </w:numPr>
        <w:kinsoku/>
        <w:wordWrap/>
        <w:overflowPunct/>
        <w:topLinePunct w:val="0"/>
        <w:autoSpaceDE/>
        <w:autoSpaceDN/>
        <w:bidi w:val="0"/>
        <w:adjustRightInd/>
        <w:snapToGrid/>
        <w:spacing w:line="480" w:lineRule="auto"/>
        <w:ind w:left="420" w:leftChars="0" w:hanging="420" w:firstLineChars="0"/>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Detection and containment strategies.</w:t>
      </w:r>
    </w:p>
    <w:p w14:paraId="2ACE0DF0">
      <w:pPr>
        <w:pStyle w:val="9"/>
        <w:keepNext w:val="0"/>
        <w:keepLines w:val="0"/>
        <w:pageBreakBefore w:val="0"/>
        <w:widowControl/>
        <w:numPr>
          <w:ilvl w:val="0"/>
          <w:numId w:val="63"/>
        </w:numPr>
        <w:kinsoku/>
        <w:wordWrap/>
        <w:overflowPunct/>
        <w:topLinePunct w:val="0"/>
        <w:autoSpaceDE/>
        <w:autoSpaceDN/>
        <w:bidi w:val="0"/>
        <w:adjustRightInd/>
        <w:snapToGrid/>
        <w:spacing w:line="480" w:lineRule="auto"/>
        <w:ind w:left="420" w:leftChars="0" w:hanging="420" w:firstLineChars="0"/>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Recovery procedures and data restoration.</w:t>
      </w:r>
    </w:p>
    <w:p w14:paraId="4228A82B">
      <w:pPr>
        <w:pStyle w:val="9"/>
        <w:keepNext w:val="0"/>
        <w:keepLines w:val="0"/>
        <w:pageBreakBefore w:val="0"/>
        <w:widowControl/>
        <w:numPr>
          <w:ilvl w:val="0"/>
          <w:numId w:val="63"/>
        </w:numPr>
        <w:kinsoku/>
        <w:wordWrap/>
        <w:overflowPunct/>
        <w:topLinePunct w:val="0"/>
        <w:autoSpaceDE/>
        <w:autoSpaceDN/>
        <w:bidi w:val="0"/>
        <w:adjustRightInd/>
        <w:snapToGrid/>
        <w:spacing w:line="480" w:lineRule="auto"/>
        <w:ind w:left="420" w:leftChars="0" w:hanging="420" w:firstLineChars="0"/>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Post-incident analysis and reporting.</w:t>
      </w:r>
    </w:p>
    <w:p w14:paraId="5EAD3E39">
      <w:pPr>
        <w:pStyle w:val="9"/>
        <w:keepNext w:val="0"/>
        <w:keepLines w:val="0"/>
        <w:pageBreakBefore w:val="0"/>
        <w:widowControl/>
        <w:numPr>
          <w:ilvl w:val="0"/>
          <w:numId w:val="62"/>
        </w:numPr>
        <w:kinsoku/>
        <w:wordWrap/>
        <w:overflowPunct/>
        <w:topLinePunct w:val="0"/>
        <w:autoSpaceDE/>
        <w:autoSpaceDN/>
        <w:bidi w:val="0"/>
        <w:adjustRightInd/>
        <w:snapToGrid/>
        <w:spacing w:line="480" w:lineRule="auto"/>
        <w:ind w:left="425" w:leftChars="0" w:hanging="425" w:firstLineChars="0"/>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bCs/>
          <w:i/>
          <w:iCs/>
          <w:sz w:val="24"/>
          <w:szCs w:val="24"/>
          <w:lang w:val="en-US"/>
        </w:rPr>
        <w:t>Learning Objectives</w:t>
      </w:r>
    </w:p>
    <w:p w14:paraId="54D25CC3">
      <w:pPr>
        <w:pStyle w:val="9"/>
        <w:keepNext w:val="0"/>
        <w:keepLines w:val="0"/>
        <w:pageBreakBefore w:val="0"/>
        <w:widowControl/>
        <w:numPr>
          <w:ilvl w:val="0"/>
          <w:numId w:val="64"/>
        </w:numPr>
        <w:kinsoku/>
        <w:wordWrap/>
        <w:overflowPunct/>
        <w:topLinePunct w:val="0"/>
        <w:autoSpaceDE/>
        <w:autoSpaceDN/>
        <w:bidi w:val="0"/>
        <w:adjustRightInd/>
        <w:snapToGrid/>
        <w:spacing w:line="480" w:lineRule="auto"/>
        <w:ind w:left="420" w:leftChars="0" w:hanging="420" w:firstLineChars="0"/>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Familiarize with the steps involved in the incident response plan.</w:t>
      </w:r>
    </w:p>
    <w:p w14:paraId="3B019AAD">
      <w:pPr>
        <w:pStyle w:val="9"/>
        <w:keepNext w:val="0"/>
        <w:keepLines w:val="0"/>
        <w:pageBreakBefore w:val="0"/>
        <w:widowControl/>
        <w:numPr>
          <w:ilvl w:val="0"/>
          <w:numId w:val="64"/>
        </w:numPr>
        <w:kinsoku/>
        <w:wordWrap/>
        <w:overflowPunct/>
        <w:topLinePunct w:val="0"/>
        <w:autoSpaceDE/>
        <w:autoSpaceDN/>
        <w:bidi w:val="0"/>
        <w:adjustRightInd/>
        <w:snapToGrid/>
        <w:spacing w:line="480" w:lineRule="auto"/>
        <w:ind w:left="420" w:leftChars="0" w:hanging="420" w:firstLineChars="0"/>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Understand the importance of rapid detection and containment in minimizing the impact of a ransomware attack.</w:t>
      </w:r>
    </w:p>
    <w:p w14:paraId="02EA1E63">
      <w:pPr>
        <w:pStyle w:val="9"/>
        <w:keepNext w:val="0"/>
        <w:keepLines w:val="0"/>
        <w:pageBreakBefore w:val="0"/>
        <w:widowControl/>
        <w:numPr>
          <w:ilvl w:val="0"/>
          <w:numId w:val="64"/>
        </w:numPr>
        <w:kinsoku/>
        <w:wordWrap/>
        <w:overflowPunct/>
        <w:topLinePunct w:val="0"/>
        <w:autoSpaceDE/>
        <w:autoSpaceDN/>
        <w:bidi w:val="0"/>
        <w:adjustRightInd/>
        <w:snapToGrid/>
        <w:spacing w:line="480" w:lineRule="auto"/>
        <w:ind w:left="420" w:leftChars="0" w:hanging="420" w:firstLineChars="0"/>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Recognize the procedures for recovering data and restoring operations after an attack.</w:t>
      </w:r>
    </w:p>
    <w:p w14:paraId="04A5915B">
      <w:pPr>
        <w:pStyle w:val="9"/>
        <w:keepNext w:val="0"/>
        <w:keepLines w:val="0"/>
        <w:pageBreakBefore w:val="0"/>
        <w:widowControl/>
        <w:numPr>
          <w:ilvl w:val="0"/>
          <w:numId w:val="0"/>
        </w:numPr>
        <w:kinsoku/>
        <w:wordWrap/>
        <w:overflowPunct/>
        <w:topLinePunct w:val="0"/>
        <w:autoSpaceDE/>
        <w:autoSpaceDN/>
        <w:bidi w:val="0"/>
        <w:adjustRightInd/>
        <w:snapToGrid/>
        <w:spacing w:line="480" w:lineRule="auto"/>
        <w:ind w:leftChars="0"/>
        <w:jc w:val="both"/>
        <w:textAlignment w:val="auto"/>
        <w:rPr>
          <w:rFonts w:hint="default" w:ascii="Times New Roman" w:hAnsi="Times New Roman" w:eastAsia="SimSun"/>
          <w:b/>
          <w:bCs/>
          <w:i w:val="0"/>
          <w:iCs w:val="0"/>
          <w:sz w:val="24"/>
          <w:szCs w:val="24"/>
          <w:lang w:val="en-US"/>
        </w:rPr>
      </w:pPr>
      <w:r>
        <w:rPr>
          <w:rFonts w:hint="default" w:ascii="Times New Roman" w:hAnsi="Times New Roman" w:eastAsia="SimSun"/>
          <w:b/>
          <w:bCs/>
          <w:i w:val="0"/>
          <w:iCs w:val="0"/>
          <w:sz w:val="24"/>
          <w:szCs w:val="24"/>
          <w:lang w:val="en-US"/>
        </w:rPr>
        <w:t>2.5 Compliance and Enforcement</w:t>
      </w:r>
    </w:p>
    <w:p w14:paraId="08947199">
      <w:pPr>
        <w:pStyle w:val="9"/>
        <w:keepNext w:val="0"/>
        <w:keepLines w:val="0"/>
        <w:pageBreakBefore w:val="0"/>
        <w:widowControl/>
        <w:numPr>
          <w:ilvl w:val="0"/>
          <w:numId w:val="0"/>
        </w:numPr>
        <w:kinsoku/>
        <w:wordWrap/>
        <w:overflowPunct/>
        <w:topLinePunct w:val="0"/>
        <w:autoSpaceDE/>
        <w:autoSpaceDN/>
        <w:bidi w:val="0"/>
        <w:adjustRightInd/>
        <w:snapToGrid/>
        <w:spacing w:line="480" w:lineRule="auto"/>
        <w:ind w:leftChars="0" w:firstLine="720" w:firstLineChars="0"/>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Compliance with the cybersecurity policy is essential in maintaining the organization's defense against ransomware attacks. This section outlines the procedures for monitoring compliance and enforcing the guidelines, including the consequences of non-compliance.</w:t>
      </w:r>
    </w:p>
    <w:p w14:paraId="02DB7EA5">
      <w:pPr>
        <w:pStyle w:val="9"/>
        <w:keepNext w:val="0"/>
        <w:keepLines w:val="0"/>
        <w:pageBreakBefore w:val="0"/>
        <w:widowControl/>
        <w:numPr>
          <w:ilvl w:val="0"/>
          <w:numId w:val="65"/>
        </w:numPr>
        <w:kinsoku/>
        <w:wordWrap/>
        <w:overflowPunct/>
        <w:topLinePunct w:val="0"/>
        <w:autoSpaceDE/>
        <w:autoSpaceDN/>
        <w:bidi w:val="0"/>
        <w:adjustRightInd/>
        <w:snapToGrid/>
        <w:spacing w:line="480" w:lineRule="auto"/>
        <w:ind w:left="425" w:leftChars="0" w:hanging="425" w:firstLineChars="0"/>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bCs/>
          <w:i/>
          <w:iCs/>
          <w:sz w:val="24"/>
          <w:szCs w:val="24"/>
          <w:lang w:val="en-US"/>
        </w:rPr>
        <w:t>Key Topics</w:t>
      </w:r>
    </w:p>
    <w:p w14:paraId="774AEF90">
      <w:pPr>
        <w:pStyle w:val="9"/>
        <w:keepNext w:val="0"/>
        <w:keepLines w:val="0"/>
        <w:pageBreakBefore w:val="0"/>
        <w:widowControl/>
        <w:numPr>
          <w:ilvl w:val="0"/>
          <w:numId w:val="66"/>
        </w:numPr>
        <w:kinsoku/>
        <w:wordWrap/>
        <w:overflowPunct/>
        <w:topLinePunct w:val="0"/>
        <w:autoSpaceDE/>
        <w:autoSpaceDN/>
        <w:bidi w:val="0"/>
        <w:adjustRightInd/>
        <w:snapToGrid/>
        <w:spacing w:line="480" w:lineRule="auto"/>
        <w:ind w:left="420" w:leftChars="0" w:hanging="420" w:firstLineChars="0"/>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Monitoring compliance with the cybersecurity policy.</w:t>
      </w:r>
    </w:p>
    <w:p w14:paraId="43442135">
      <w:pPr>
        <w:pStyle w:val="9"/>
        <w:keepNext w:val="0"/>
        <w:keepLines w:val="0"/>
        <w:pageBreakBefore w:val="0"/>
        <w:widowControl/>
        <w:numPr>
          <w:ilvl w:val="0"/>
          <w:numId w:val="66"/>
        </w:numPr>
        <w:kinsoku/>
        <w:wordWrap/>
        <w:overflowPunct/>
        <w:topLinePunct w:val="0"/>
        <w:autoSpaceDE/>
        <w:autoSpaceDN/>
        <w:bidi w:val="0"/>
        <w:adjustRightInd/>
        <w:snapToGrid/>
        <w:spacing w:line="480" w:lineRule="auto"/>
        <w:ind w:left="420" w:leftChars="0" w:hanging="420" w:firstLineChars="0"/>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Enforcement of the policy guidelines.</w:t>
      </w:r>
    </w:p>
    <w:p w14:paraId="600304CE">
      <w:pPr>
        <w:pStyle w:val="9"/>
        <w:keepNext w:val="0"/>
        <w:keepLines w:val="0"/>
        <w:pageBreakBefore w:val="0"/>
        <w:widowControl/>
        <w:numPr>
          <w:ilvl w:val="0"/>
          <w:numId w:val="66"/>
        </w:numPr>
        <w:kinsoku/>
        <w:wordWrap/>
        <w:overflowPunct/>
        <w:topLinePunct w:val="0"/>
        <w:autoSpaceDE/>
        <w:autoSpaceDN/>
        <w:bidi w:val="0"/>
        <w:adjustRightInd/>
        <w:snapToGrid/>
        <w:spacing w:line="480" w:lineRule="auto"/>
        <w:ind w:left="420" w:leftChars="0" w:hanging="420" w:firstLineChars="0"/>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Consequences of non-compliance.</w:t>
      </w:r>
    </w:p>
    <w:p w14:paraId="55E1178B">
      <w:pPr>
        <w:pStyle w:val="9"/>
        <w:keepNext w:val="0"/>
        <w:keepLines w:val="0"/>
        <w:pageBreakBefore w:val="0"/>
        <w:widowControl/>
        <w:numPr>
          <w:ilvl w:val="0"/>
          <w:numId w:val="66"/>
        </w:numPr>
        <w:kinsoku/>
        <w:wordWrap/>
        <w:overflowPunct/>
        <w:topLinePunct w:val="0"/>
        <w:autoSpaceDE/>
        <w:autoSpaceDN/>
        <w:bidi w:val="0"/>
        <w:adjustRightInd/>
        <w:snapToGrid/>
        <w:spacing w:line="480" w:lineRule="auto"/>
        <w:ind w:left="420" w:leftChars="0" w:hanging="420" w:firstLineChars="0"/>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Regular audits and reviews of the policy’s effectiveness.</w:t>
      </w:r>
    </w:p>
    <w:p w14:paraId="6807B741">
      <w:pPr>
        <w:pStyle w:val="9"/>
        <w:keepNext w:val="0"/>
        <w:keepLines w:val="0"/>
        <w:pageBreakBefore w:val="0"/>
        <w:widowControl/>
        <w:numPr>
          <w:ilvl w:val="0"/>
          <w:numId w:val="65"/>
        </w:numPr>
        <w:kinsoku/>
        <w:wordWrap/>
        <w:overflowPunct/>
        <w:topLinePunct w:val="0"/>
        <w:autoSpaceDE/>
        <w:autoSpaceDN/>
        <w:bidi w:val="0"/>
        <w:adjustRightInd/>
        <w:snapToGrid/>
        <w:spacing w:line="480" w:lineRule="auto"/>
        <w:ind w:left="425" w:leftChars="0" w:hanging="425" w:firstLineChars="0"/>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bCs/>
          <w:i/>
          <w:iCs/>
          <w:sz w:val="24"/>
          <w:szCs w:val="24"/>
          <w:lang w:val="en-US"/>
        </w:rPr>
        <w:t>Learning Objectives</w:t>
      </w:r>
    </w:p>
    <w:p w14:paraId="7FFDE9ED">
      <w:pPr>
        <w:pStyle w:val="9"/>
        <w:keepNext w:val="0"/>
        <w:keepLines w:val="0"/>
        <w:pageBreakBefore w:val="0"/>
        <w:widowControl/>
        <w:numPr>
          <w:ilvl w:val="0"/>
          <w:numId w:val="67"/>
        </w:numPr>
        <w:kinsoku/>
        <w:wordWrap/>
        <w:overflowPunct/>
        <w:topLinePunct w:val="0"/>
        <w:autoSpaceDE/>
        <w:autoSpaceDN/>
        <w:bidi w:val="0"/>
        <w:adjustRightInd/>
        <w:snapToGrid/>
        <w:spacing w:line="480" w:lineRule="auto"/>
        <w:ind w:left="420" w:leftChars="0" w:hanging="420" w:firstLineChars="0"/>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Understand the importance of monitoring compliance with the cybersecurity policy.</w:t>
      </w:r>
    </w:p>
    <w:p w14:paraId="4870B4E0">
      <w:pPr>
        <w:pStyle w:val="9"/>
        <w:keepNext w:val="0"/>
        <w:keepLines w:val="0"/>
        <w:pageBreakBefore w:val="0"/>
        <w:widowControl/>
        <w:numPr>
          <w:ilvl w:val="0"/>
          <w:numId w:val="67"/>
        </w:numPr>
        <w:kinsoku/>
        <w:wordWrap/>
        <w:overflowPunct/>
        <w:topLinePunct w:val="0"/>
        <w:autoSpaceDE/>
        <w:autoSpaceDN/>
        <w:bidi w:val="0"/>
        <w:adjustRightInd/>
        <w:snapToGrid/>
        <w:spacing w:line="480" w:lineRule="auto"/>
        <w:ind w:left="420" w:leftChars="0" w:hanging="420" w:firstLineChars="0"/>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Recognize the procedures for enforcing the policy guidelines.</w:t>
      </w:r>
    </w:p>
    <w:p w14:paraId="5AB2CEAE">
      <w:pPr>
        <w:pStyle w:val="9"/>
        <w:keepNext w:val="0"/>
        <w:keepLines w:val="0"/>
        <w:pageBreakBefore w:val="0"/>
        <w:widowControl/>
        <w:numPr>
          <w:ilvl w:val="0"/>
          <w:numId w:val="67"/>
        </w:numPr>
        <w:kinsoku/>
        <w:wordWrap/>
        <w:overflowPunct/>
        <w:topLinePunct w:val="0"/>
        <w:autoSpaceDE/>
        <w:autoSpaceDN/>
        <w:bidi w:val="0"/>
        <w:adjustRightInd/>
        <w:snapToGrid/>
        <w:spacing w:line="480" w:lineRule="auto"/>
        <w:ind w:left="420" w:leftChars="0" w:hanging="420" w:firstLineChars="0"/>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Appreciate the need for regular audits and reviews to ensure the policy remains effective.</w:t>
      </w:r>
    </w:p>
    <w:p w14:paraId="59F8C5CB">
      <w:pPr>
        <w:pStyle w:val="9"/>
        <w:keepNext w:val="0"/>
        <w:keepLines w:val="0"/>
        <w:pageBreakBefore w:val="0"/>
        <w:widowControl/>
        <w:numPr>
          <w:ilvl w:val="0"/>
          <w:numId w:val="46"/>
        </w:numPr>
        <w:kinsoku/>
        <w:wordWrap/>
        <w:overflowPunct/>
        <w:topLinePunct w:val="0"/>
        <w:autoSpaceDE/>
        <w:autoSpaceDN/>
        <w:bidi w:val="0"/>
        <w:adjustRightInd/>
        <w:snapToGrid/>
        <w:spacing w:line="480" w:lineRule="auto"/>
        <w:ind w:left="425" w:leftChars="0" w:hanging="425" w:firstLineChars="0"/>
        <w:jc w:val="both"/>
        <w:textAlignment w:val="auto"/>
        <w:rPr>
          <w:rFonts w:hint="default" w:ascii="Times New Roman" w:hAnsi="Times New Roman" w:eastAsia="SimSun"/>
          <w:b/>
          <w:bCs/>
          <w:sz w:val="24"/>
          <w:szCs w:val="24"/>
          <w:u w:val="single"/>
          <w:lang w:val="en-US"/>
        </w:rPr>
      </w:pPr>
      <w:r>
        <w:rPr>
          <w:rFonts w:hint="default" w:ascii="Times New Roman" w:hAnsi="Times New Roman" w:eastAsia="SimSun"/>
          <w:b/>
          <w:bCs/>
          <w:sz w:val="24"/>
          <w:szCs w:val="24"/>
          <w:u w:val="single"/>
          <w:lang w:val="en-US"/>
        </w:rPr>
        <w:t>Chapter 3: Digital Forensics in Ransomware Incidents</w:t>
      </w:r>
    </w:p>
    <w:p w14:paraId="0641F6BD">
      <w:pPr>
        <w:pStyle w:val="9"/>
        <w:keepNext w:val="0"/>
        <w:keepLines w:val="0"/>
        <w:pageBreakBefore w:val="0"/>
        <w:widowControl/>
        <w:numPr>
          <w:ilvl w:val="0"/>
          <w:numId w:val="0"/>
        </w:numPr>
        <w:kinsoku/>
        <w:wordWrap/>
        <w:overflowPunct/>
        <w:topLinePunct w:val="0"/>
        <w:autoSpaceDE/>
        <w:autoSpaceDN/>
        <w:bidi w:val="0"/>
        <w:adjustRightInd/>
        <w:snapToGrid/>
        <w:spacing w:line="480" w:lineRule="auto"/>
        <w:ind w:leftChars="0"/>
        <w:jc w:val="both"/>
        <w:textAlignment w:val="auto"/>
        <w:rPr>
          <w:rFonts w:hint="default" w:ascii="Times New Roman" w:hAnsi="Times New Roman" w:eastAsia="SimSun"/>
          <w:b/>
          <w:bCs/>
          <w:sz w:val="24"/>
          <w:szCs w:val="24"/>
          <w:lang w:val="en-US"/>
        </w:rPr>
      </w:pPr>
      <w:r>
        <w:rPr>
          <w:rFonts w:hint="default" w:ascii="Times New Roman" w:hAnsi="Times New Roman" w:eastAsia="SimSun"/>
          <w:b/>
          <w:bCs/>
          <w:sz w:val="24"/>
          <w:szCs w:val="24"/>
          <w:lang w:val="en-US"/>
        </w:rPr>
        <w:t>3.1 The Role of Digital Forensics in Cybersecurity</w:t>
      </w:r>
    </w:p>
    <w:p w14:paraId="438993C1">
      <w:pPr>
        <w:pStyle w:val="9"/>
        <w:keepNext w:val="0"/>
        <w:keepLines w:val="0"/>
        <w:pageBreakBefore w:val="0"/>
        <w:widowControl/>
        <w:numPr>
          <w:ilvl w:val="0"/>
          <w:numId w:val="0"/>
        </w:numPr>
        <w:kinsoku/>
        <w:wordWrap/>
        <w:overflowPunct/>
        <w:topLinePunct w:val="0"/>
        <w:autoSpaceDE/>
        <w:autoSpaceDN/>
        <w:bidi w:val="0"/>
        <w:adjustRightInd/>
        <w:snapToGrid/>
        <w:spacing w:line="480" w:lineRule="auto"/>
        <w:ind w:leftChars="0" w:firstLine="720" w:firstLineChars="0"/>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Digital forensics plays a crucial role in investigating ransomware attacks and other cyber incidents. This section introduces the concept of digital forensics and its importance in cybersecurity.</w:t>
      </w:r>
    </w:p>
    <w:p w14:paraId="255C57FF">
      <w:pPr>
        <w:pStyle w:val="9"/>
        <w:keepNext w:val="0"/>
        <w:keepLines w:val="0"/>
        <w:pageBreakBefore w:val="0"/>
        <w:widowControl/>
        <w:numPr>
          <w:ilvl w:val="0"/>
          <w:numId w:val="0"/>
        </w:numPr>
        <w:kinsoku/>
        <w:wordWrap/>
        <w:overflowPunct/>
        <w:topLinePunct w:val="0"/>
        <w:autoSpaceDE/>
        <w:autoSpaceDN/>
        <w:bidi w:val="0"/>
        <w:adjustRightInd/>
        <w:snapToGrid/>
        <w:spacing w:line="480" w:lineRule="auto"/>
        <w:ind w:leftChars="0"/>
        <w:jc w:val="both"/>
        <w:textAlignment w:val="auto"/>
        <w:rPr>
          <w:rFonts w:hint="default" w:ascii="Times New Roman" w:hAnsi="Times New Roman" w:eastAsia="SimSun"/>
          <w:b w:val="0"/>
          <w:bCs w:val="0"/>
          <w:sz w:val="24"/>
          <w:szCs w:val="24"/>
          <w:lang w:val="en-US"/>
        </w:rPr>
      </w:pPr>
    </w:p>
    <w:p w14:paraId="0172BB7D">
      <w:pPr>
        <w:pStyle w:val="9"/>
        <w:keepNext w:val="0"/>
        <w:keepLines w:val="0"/>
        <w:pageBreakBefore w:val="0"/>
        <w:widowControl/>
        <w:numPr>
          <w:ilvl w:val="0"/>
          <w:numId w:val="68"/>
        </w:numPr>
        <w:kinsoku/>
        <w:wordWrap/>
        <w:overflowPunct/>
        <w:topLinePunct w:val="0"/>
        <w:autoSpaceDE/>
        <w:autoSpaceDN/>
        <w:bidi w:val="0"/>
        <w:adjustRightInd/>
        <w:snapToGrid/>
        <w:spacing w:line="480" w:lineRule="auto"/>
        <w:ind w:left="425" w:leftChars="0" w:hanging="425" w:firstLineChars="0"/>
        <w:jc w:val="both"/>
        <w:textAlignment w:val="auto"/>
        <w:rPr>
          <w:rFonts w:hint="default" w:ascii="Times New Roman" w:hAnsi="Times New Roman" w:eastAsia="SimSun"/>
          <w:b w:val="0"/>
          <w:bCs w:val="0"/>
          <w:i/>
          <w:iCs/>
          <w:sz w:val="24"/>
          <w:szCs w:val="24"/>
          <w:lang w:val="en-US"/>
        </w:rPr>
      </w:pPr>
      <w:r>
        <w:rPr>
          <w:rFonts w:hint="default" w:ascii="Times New Roman" w:hAnsi="Times New Roman" w:eastAsia="SimSun"/>
          <w:b/>
          <w:bCs/>
          <w:i/>
          <w:iCs/>
          <w:sz w:val="24"/>
          <w:szCs w:val="24"/>
          <w:lang w:val="en-US"/>
        </w:rPr>
        <w:t>Key Topics</w:t>
      </w:r>
    </w:p>
    <w:p w14:paraId="2B7A8591">
      <w:pPr>
        <w:pStyle w:val="9"/>
        <w:keepNext w:val="0"/>
        <w:keepLines w:val="0"/>
        <w:pageBreakBefore w:val="0"/>
        <w:widowControl/>
        <w:numPr>
          <w:ilvl w:val="0"/>
          <w:numId w:val="69"/>
        </w:numPr>
        <w:kinsoku/>
        <w:wordWrap/>
        <w:overflowPunct/>
        <w:topLinePunct w:val="0"/>
        <w:autoSpaceDE/>
        <w:autoSpaceDN/>
        <w:bidi w:val="0"/>
        <w:adjustRightInd/>
        <w:snapToGrid/>
        <w:spacing w:line="480" w:lineRule="auto"/>
        <w:ind w:left="420" w:leftChars="0" w:hanging="420" w:firstLineChars="0"/>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Introduction to digital forensics.</w:t>
      </w:r>
    </w:p>
    <w:p w14:paraId="1B9F69EA">
      <w:pPr>
        <w:pStyle w:val="9"/>
        <w:keepNext w:val="0"/>
        <w:keepLines w:val="0"/>
        <w:pageBreakBefore w:val="0"/>
        <w:widowControl/>
        <w:numPr>
          <w:ilvl w:val="0"/>
          <w:numId w:val="69"/>
        </w:numPr>
        <w:kinsoku/>
        <w:wordWrap/>
        <w:overflowPunct/>
        <w:topLinePunct w:val="0"/>
        <w:autoSpaceDE/>
        <w:autoSpaceDN/>
        <w:bidi w:val="0"/>
        <w:adjustRightInd/>
        <w:snapToGrid/>
        <w:spacing w:line="480" w:lineRule="auto"/>
        <w:ind w:left="420" w:leftChars="0" w:hanging="420" w:firstLineChars="0"/>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The role of digital forensics in investigating cyber incidents.</w:t>
      </w:r>
    </w:p>
    <w:p w14:paraId="5BA79674">
      <w:pPr>
        <w:pStyle w:val="9"/>
        <w:keepNext w:val="0"/>
        <w:keepLines w:val="0"/>
        <w:pageBreakBefore w:val="0"/>
        <w:widowControl/>
        <w:numPr>
          <w:ilvl w:val="0"/>
          <w:numId w:val="69"/>
        </w:numPr>
        <w:kinsoku/>
        <w:wordWrap/>
        <w:overflowPunct/>
        <w:topLinePunct w:val="0"/>
        <w:autoSpaceDE/>
        <w:autoSpaceDN/>
        <w:bidi w:val="0"/>
        <w:adjustRightInd/>
        <w:snapToGrid/>
        <w:spacing w:line="480" w:lineRule="auto"/>
        <w:ind w:left="420" w:leftChars="0" w:hanging="420" w:firstLineChars="0"/>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Importance of digital evidence in ransomware investigations.</w:t>
      </w:r>
    </w:p>
    <w:p w14:paraId="16976824">
      <w:pPr>
        <w:pStyle w:val="9"/>
        <w:keepNext w:val="0"/>
        <w:keepLines w:val="0"/>
        <w:pageBreakBefore w:val="0"/>
        <w:widowControl/>
        <w:numPr>
          <w:ilvl w:val="0"/>
          <w:numId w:val="68"/>
        </w:numPr>
        <w:kinsoku/>
        <w:wordWrap/>
        <w:overflowPunct/>
        <w:topLinePunct w:val="0"/>
        <w:autoSpaceDE/>
        <w:autoSpaceDN/>
        <w:bidi w:val="0"/>
        <w:adjustRightInd/>
        <w:snapToGrid/>
        <w:spacing w:line="480" w:lineRule="auto"/>
        <w:ind w:left="425" w:leftChars="0" w:hanging="425" w:firstLineChars="0"/>
        <w:jc w:val="both"/>
        <w:textAlignment w:val="auto"/>
        <w:rPr>
          <w:rFonts w:hint="default" w:ascii="Times New Roman" w:hAnsi="Times New Roman" w:eastAsia="SimSun"/>
          <w:b w:val="0"/>
          <w:bCs w:val="0"/>
          <w:i/>
          <w:iCs/>
          <w:sz w:val="24"/>
          <w:szCs w:val="24"/>
          <w:lang w:val="en-US"/>
        </w:rPr>
      </w:pPr>
      <w:r>
        <w:rPr>
          <w:rFonts w:hint="default" w:ascii="Times New Roman" w:hAnsi="Times New Roman" w:eastAsia="SimSun"/>
          <w:b/>
          <w:bCs/>
          <w:i/>
          <w:iCs/>
          <w:sz w:val="24"/>
          <w:szCs w:val="24"/>
          <w:lang w:val="en-US"/>
        </w:rPr>
        <w:t>Learning Objectives</w:t>
      </w:r>
    </w:p>
    <w:p w14:paraId="0B9CB3BB">
      <w:pPr>
        <w:pStyle w:val="9"/>
        <w:keepNext w:val="0"/>
        <w:keepLines w:val="0"/>
        <w:pageBreakBefore w:val="0"/>
        <w:widowControl/>
        <w:numPr>
          <w:ilvl w:val="0"/>
          <w:numId w:val="70"/>
        </w:numPr>
        <w:kinsoku/>
        <w:wordWrap/>
        <w:overflowPunct/>
        <w:topLinePunct w:val="0"/>
        <w:autoSpaceDE/>
        <w:autoSpaceDN/>
        <w:bidi w:val="0"/>
        <w:adjustRightInd/>
        <w:snapToGrid/>
        <w:spacing w:line="480" w:lineRule="auto"/>
        <w:ind w:left="420" w:leftChars="0" w:hanging="420" w:firstLineChars="0"/>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Gain an understanding of digital forensics and its role in cybersecurity.</w:t>
      </w:r>
    </w:p>
    <w:p w14:paraId="427B6E86">
      <w:pPr>
        <w:pStyle w:val="9"/>
        <w:keepNext w:val="0"/>
        <w:keepLines w:val="0"/>
        <w:pageBreakBefore w:val="0"/>
        <w:widowControl/>
        <w:numPr>
          <w:ilvl w:val="0"/>
          <w:numId w:val="70"/>
        </w:numPr>
        <w:kinsoku/>
        <w:wordWrap/>
        <w:overflowPunct/>
        <w:topLinePunct w:val="0"/>
        <w:autoSpaceDE/>
        <w:autoSpaceDN/>
        <w:bidi w:val="0"/>
        <w:adjustRightInd/>
        <w:snapToGrid/>
        <w:spacing w:line="480" w:lineRule="auto"/>
        <w:ind w:left="420" w:leftChars="0" w:hanging="420" w:firstLineChars="0"/>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Recognize the importance of digital evidence in investigating ransomware attacks.</w:t>
      </w:r>
    </w:p>
    <w:p w14:paraId="1CFD71B6">
      <w:pPr>
        <w:pStyle w:val="9"/>
        <w:keepNext w:val="0"/>
        <w:keepLines w:val="0"/>
        <w:pageBreakBefore w:val="0"/>
        <w:widowControl/>
        <w:numPr>
          <w:ilvl w:val="0"/>
          <w:numId w:val="70"/>
        </w:numPr>
        <w:kinsoku/>
        <w:wordWrap/>
        <w:overflowPunct/>
        <w:topLinePunct w:val="0"/>
        <w:autoSpaceDE/>
        <w:autoSpaceDN/>
        <w:bidi w:val="0"/>
        <w:adjustRightInd/>
        <w:snapToGrid/>
        <w:spacing w:line="480" w:lineRule="auto"/>
        <w:ind w:left="420" w:leftChars="0" w:hanging="420" w:firstLineChars="0"/>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Appreciate the need for a systematic approach to digital forensics.</w:t>
      </w:r>
    </w:p>
    <w:p w14:paraId="448DEA1F">
      <w:pPr>
        <w:pStyle w:val="9"/>
        <w:keepNext w:val="0"/>
        <w:keepLines w:val="0"/>
        <w:pageBreakBefore w:val="0"/>
        <w:widowControl/>
        <w:numPr>
          <w:ilvl w:val="0"/>
          <w:numId w:val="0"/>
        </w:numPr>
        <w:kinsoku/>
        <w:wordWrap/>
        <w:overflowPunct/>
        <w:topLinePunct w:val="0"/>
        <w:autoSpaceDE/>
        <w:autoSpaceDN/>
        <w:bidi w:val="0"/>
        <w:adjustRightInd/>
        <w:snapToGrid/>
        <w:spacing w:line="480" w:lineRule="auto"/>
        <w:ind w:leftChars="0"/>
        <w:jc w:val="both"/>
        <w:textAlignment w:val="auto"/>
        <w:rPr>
          <w:rFonts w:hint="default" w:ascii="Times New Roman" w:hAnsi="Times New Roman" w:eastAsia="SimSun"/>
          <w:b/>
          <w:bCs/>
          <w:sz w:val="24"/>
          <w:szCs w:val="24"/>
          <w:lang w:val="en-US"/>
        </w:rPr>
      </w:pPr>
      <w:r>
        <w:rPr>
          <w:rFonts w:hint="default" w:ascii="Times New Roman" w:hAnsi="Times New Roman" w:eastAsia="SimSun"/>
          <w:b/>
          <w:bCs/>
          <w:sz w:val="24"/>
          <w:szCs w:val="24"/>
          <w:lang w:val="en-US"/>
        </w:rPr>
        <w:t>3.2 Digital Forensics Procedures and Best Practices</w:t>
      </w:r>
    </w:p>
    <w:p w14:paraId="2CC54A73">
      <w:pPr>
        <w:pStyle w:val="9"/>
        <w:keepNext w:val="0"/>
        <w:keepLines w:val="0"/>
        <w:pageBreakBefore w:val="0"/>
        <w:widowControl/>
        <w:numPr>
          <w:ilvl w:val="0"/>
          <w:numId w:val="0"/>
        </w:numPr>
        <w:kinsoku/>
        <w:wordWrap/>
        <w:overflowPunct/>
        <w:topLinePunct w:val="0"/>
        <w:autoSpaceDE/>
        <w:autoSpaceDN/>
        <w:bidi w:val="0"/>
        <w:adjustRightInd/>
        <w:snapToGrid/>
        <w:spacing w:line="480" w:lineRule="auto"/>
        <w:ind w:leftChars="0" w:firstLine="720" w:firstLineChars="0"/>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Conducting digital forensics investigations requires adherence to specific procedures and best practices to ensure the integrity of the evidence. This section outlines the key procedures and best practices for conducting digital forensics in the context of ransomware incidents.</w:t>
      </w:r>
    </w:p>
    <w:p w14:paraId="30EBCCD8">
      <w:pPr>
        <w:pStyle w:val="9"/>
        <w:keepNext w:val="0"/>
        <w:keepLines w:val="0"/>
        <w:pageBreakBefore w:val="0"/>
        <w:widowControl/>
        <w:numPr>
          <w:ilvl w:val="0"/>
          <w:numId w:val="71"/>
        </w:numPr>
        <w:kinsoku/>
        <w:wordWrap/>
        <w:overflowPunct/>
        <w:topLinePunct w:val="0"/>
        <w:autoSpaceDE/>
        <w:autoSpaceDN/>
        <w:bidi w:val="0"/>
        <w:adjustRightInd/>
        <w:snapToGrid/>
        <w:spacing w:line="480" w:lineRule="auto"/>
        <w:ind w:left="425" w:leftChars="0" w:hanging="425" w:firstLineChars="0"/>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bCs/>
          <w:i/>
          <w:iCs/>
          <w:sz w:val="24"/>
          <w:szCs w:val="24"/>
          <w:lang w:val="en-US"/>
        </w:rPr>
        <w:t>Key Topics</w:t>
      </w:r>
    </w:p>
    <w:p w14:paraId="1CD24413">
      <w:pPr>
        <w:pStyle w:val="9"/>
        <w:keepNext w:val="0"/>
        <w:keepLines w:val="0"/>
        <w:pageBreakBefore w:val="0"/>
        <w:widowControl/>
        <w:numPr>
          <w:ilvl w:val="0"/>
          <w:numId w:val="72"/>
        </w:numPr>
        <w:kinsoku/>
        <w:wordWrap/>
        <w:overflowPunct/>
        <w:topLinePunct w:val="0"/>
        <w:autoSpaceDE/>
        <w:autoSpaceDN/>
        <w:bidi w:val="0"/>
        <w:adjustRightInd/>
        <w:snapToGrid/>
        <w:spacing w:line="480" w:lineRule="auto"/>
        <w:ind w:left="420" w:leftChars="0" w:hanging="420" w:firstLineChars="0"/>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Steps in a digital forensics investigation.</w:t>
      </w:r>
    </w:p>
    <w:p w14:paraId="35199A40">
      <w:pPr>
        <w:pStyle w:val="9"/>
        <w:keepNext w:val="0"/>
        <w:keepLines w:val="0"/>
        <w:pageBreakBefore w:val="0"/>
        <w:widowControl/>
        <w:numPr>
          <w:ilvl w:val="0"/>
          <w:numId w:val="72"/>
        </w:numPr>
        <w:kinsoku/>
        <w:wordWrap/>
        <w:overflowPunct/>
        <w:topLinePunct w:val="0"/>
        <w:autoSpaceDE/>
        <w:autoSpaceDN/>
        <w:bidi w:val="0"/>
        <w:adjustRightInd/>
        <w:snapToGrid/>
        <w:spacing w:line="480" w:lineRule="auto"/>
        <w:ind w:left="420" w:leftChars="0" w:hanging="420" w:firstLineChars="0"/>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Best practices for preserving digital evidence.</w:t>
      </w:r>
    </w:p>
    <w:p w14:paraId="4C867559">
      <w:pPr>
        <w:pStyle w:val="9"/>
        <w:keepNext w:val="0"/>
        <w:keepLines w:val="0"/>
        <w:pageBreakBefore w:val="0"/>
        <w:widowControl/>
        <w:numPr>
          <w:ilvl w:val="0"/>
          <w:numId w:val="72"/>
        </w:numPr>
        <w:kinsoku/>
        <w:wordWrap/>
        <w:overflowPunct/>
        <w:topLinePunct w:val="0"/>
        <w:autoSpaceDE/>
        <w:autoSpaceDN/>
        <w:bidi w:val="0"/>
        <w:adjustRightInd/>
        <w:snapToGrid/>
        <w:spacing w:line="480" w:lineRule="auto"/>
        <w:ind w:left="420" w:leftChars="0" w:hanging="420" w:firstLineChars="0"/>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Analyzing and interpreting digital evidence.</w:t>
      </w:r>
    </w:p>
    <w:p w14:paraId="0EF30E12">
      <w:pPr>
        <w:pStyle w:val="9"/>
        <w:keepNext w:val="0"/>
        <w:keepLines w:val="0"/>
        <w:pageBreakBefore w:val="0"/>
        <w:widowControl/>
        <w:numPr>
          <w:ilvl w:val="0"/>
          <w:numId w:val="72"/>
        </w:numPr>
        <w:kinsoku/>
        <w:wordWrap/>
        <w:overflowPunct/>
        <w:topLinePunct w:val="0"/>
        <w:autoSpaceDE/>
        <w:autoSpaceDN/>
        <w:bidi w:val="0"/>
        <w:adjustRightInd/>
        <w:snapToGrid/>
        <w:spacing w:line="480" w:lineRule="auto"/>
        <w:ind w:left="420" w:leftChars="0" w:hanging="420" w:firstLineChars="0"/>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Reporting and documenting digital forensics findings.</w:t>
      </w:r>
    </w:p>
    <w:p w14:paraId="475CA49F">
      <w:pPr>
        <w:pStyle w:val="9"/>
        <w:keepNext w:val="0"/>
        <w:keepLines w:val="0"/>
        <w:pageBreakBefore w:val="0"/>
        <w:widowControl/>
        <w:numPr>
          <w:ilvl w:val="0"/>
          <w:numId w:val="71"/>
        </w:numPr>
        <w:kinsoku/>
        <w:wordWrap/>
        <w:overflowPunct/>
        <w:topLinePunct w:val="0"/>
        <w:autoSpaceDE/>
        <w:autoSpaceDN/>
        <w:bidi w:val="0"/>
        <w:adjustRightInd/>
        <w:snapToGrid/>
        <w:spacing w:line="480" w:lineRule="auto"/>
        <w:ind w:left="425" w:leftChars="0" w:hanging="425" w:firstLineChars="0"/>
        <w:jc w:val="both"/>
        <w:textAlignment w:val="auto"/>
        <w:rPr>
          <w:rFonts w:hint="default" w:ascii="Times New Roman" w:hAnsi="Times New Roman" w:eastAsia="SimSun"/>
          <w:b/>
          <w:bCs/>
          <w:i/>
          <w:iCs/>
          <w:sz w:val="24"/>
          <w:szCs w:val="24"/>
          <w:lang w:val="en-US"/>
        </w:rPr>
      </w:pPr>
      <w:r>
        <w:rPr>
          <w:rFonts w:hint="default" w:ascii="Times New Roman" w:hAnsi="Times New Roman" w:eastAsia="SimSun"/>
          <w:b/>
          <w:bCs/>
          <w:i/>
          <w:iCs/>
          <w:sz w:val="24"/>
          <w:szCs w:val="24"/>
          <w:lang w:val="en-US"/>
        </w:rPr>
        <w:t>Learning Objectives</w:t>
      </w:r>
    </w:p>
    <w:p w14:paraId="7E216DAA">
      <w:pPr>
        <w:pStyle w:val="9"/>
        <w:keepNext w:val="0"/>
        <w:keepLines w:val="0"/>
        <w:pageBreakBefore w:val="0"/>
        <w:widowControl/>
        <w:numPr>
          <w:ilvl w:val="0"/>
          <w:numId w:val="0"/>
        </w:numPr>
        <w:kinsoku/>
        <w:wordWrap/>
        <w:overflowPunct/>
        <w:topLinePunct w:val="0"/>
        <w:autoSpaceDE/>
        <w:autoSpaceDN/>
        <w:bidi w:val="0"/>
        <w:adjustRightInd/>
        <w:snapToGrid/>
        <w:spacing w:line="480" w:lineRule="auto"/>
        <w:ind w:leftChars="0"/>
        <w:jc w:val="both"/>
        <w:textAlignment w:val="auto"/>
        <w:rPr>
          <w:rFonts w:hint="default" w:ascii="Times New Roman" w:hAnsi="Times New Roman" w:eastAsia="SimSun"/>
          <w:b w:val="0"/>
          <w:bCs w:val="0"/>
          <w:sz w:val="24"/>
          <w:szCs w:val="24"/>
          <w:lang w:val="en-US"/>
        </w:rPr>
      </w:pPr>
    </w:p>
    <w:p w14:paraId="0AAACB98">
      <w:pPr>
        <w:pStyle w:val="9"/>
        <w:keepNext w:val="0"/>
        <w:keepLines w:val="0"/>
        <w:pageBreakBefore w:val="0"/>
        <w:widowControl/>
        <w:numPr>
          <w:ilvl w:val="0"/>
          <w:numId w:val="73"/>
        </w:numPr>
        <w:kinsoku/>
        <w:wordWrap/>
        <w:overflowPunct/>
        <w:topLinePunct w:val="0"/>
        <w:autoSpaceDE/>
        <w:autoSpaceDN/>
        <w:bidi w:val="0"/>
        <w:adjustRightInd/>
        <w:snapToGrid/>
        <w:spacing w:line="480" w:lineRule="auto"/>
        <w:ind w:left="420" w:leftChars="0" w:hanging="420" w:firstLineChars="0"/>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Familiarize with the steps involved in a digital forensics investigation.</w:t>
      </w:r>
    </w:p>
    <w:p w14:paraId="756A3B1A">
      <w:pPr>
        <w:pStyle w:val="9"/>
        <w:keepNext w:val="0"/>
        <w:keepLines w:val="0"/>
        <w:pageBreakBefore w:val="0"/>
        <w:widowControl/>
        <w:numPr>
          <w:ilvl w:val="0"/>
          <w:numId w:val="73"/>
        </w:numPr>
        <w:kinsoku/>
        <w:wordWrap/>
        <w:overflowPunct/>
        <w:topLinePunct w:val="0"/>
        <w:autoSpaceDE/>
        <w:autoSpaceDN/>
        <w:bidi w:val="0"/>
        <w:adjustRightInd/>
        <w:snapToGrid/>
        <w:spacing w:line="480" w:lineRule="auto"/>
        <w:ind w:left="420" w:leftChars="0" w:hanging="420" w:firstLineChars="0"/>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Understand the best practices for preserving and analyzing digital evidence.</w:t>
      </w:r>
    </w:p>
    <w:p w14:paraId="0EE8C2E0">
      <w:pPr>
        <w:pStyle w:val="9"/>
        <w:keepNext w:val="0"/>
        <w:keepLines w:val="0"/>
        <w:pageBreakBefore w:val="0"/>
        <w:widowControl/>
        <w:numPr>
          <w:ilvl w:val="0"/>
          <w:numId w:val="73"/>
        </w:numPr>
        <w:kinsoku/>
        <w:wordWrap/>
        <w:overflowPunct/>
        <w:topLinePunct w:val="0"/>
        <w:autoSpaceDE/>
        <w:autoSpaceDN/>
        <w:bidi w:val="0"/>
        <w:adjustRightInd/>
        <w:snapToGrid/>
        <w:spacing w:line="480" w:lineRule="auto"/>
        <w:ind w:left="420" w:leftChars="0" w:hanging="420" w:firstLineChars="0"/>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Recognize the importance of thorough documentation and reporting in digital forensics.</w:t>
      </w:r>
    </w:p>
    <w:p w14:paraId="569B189E">
      <w:pPr>
        <w:pStyle w:val="9"/>
        <w:keepNext w:val="0"/>
        <w:keepLines w:val="0"/>
        <w:pageBreakBefore w:val="0"/>
        <w:widowControl/>
        <w:numPr>
          <w:ilvl w:val="0"/>
          <w:numId w:val="0"/>
        </w:numPr>
        <w:kinsoku/>
        <w:wordWrap/>
        <w:overflowPunct/>
        <w:topLinePunct w:val="0"/>
        <w:autoSpaceDE/>
        <w:autoSpaceDN/>
        <w:bidi w:val="0"/>
        <w:adjustRightInd/>
        <w:snapToGrid/>
        <w:spacing w:line="480" w:lineRule="auto"/>
        <w:ind w:leftChars="0"/>
        <w:jc w:val="both"/>
        <w:textAlignment w:val="auto"/>
        <w:rPr>
          <w:rFonts w:hint="default" w:ascii="Times New Roman" w:hAnsi="Times New Roman" w:eastAsia="SimSun"/>
          <w:b/>
          <w:bCs/>
          <w:sz w:val="24"/>
          <w:szCs w:val="24"/>
          <w:lang w:val="en-US"/>
        </w:rPr>
      </w:pPr>
      <w:r>
        <w:rPr>
          <w:rFonts w:hint="default" w:ascii="Times New Roman" w:hAnsi="Times New Roman" w:eastAsia="SimSun"/>
          <w:b/>
          <w:bCs/>
          <w:sz w:val="24"/>
          <w:szCs w:val="24"/>
          <w:lang w:val="en-US"/>
        </w:rPr>
        <w:t>3.3 Challenges in Digital Forensics</w:t>
      </w:r>
    </w:p>
    <w:p w14:paraId="0D12E3D7">
      <w:pPr>
        <w:pStyle w:val="9"/>
        <w:keepNext w:val="0"/>
        <w:keepLines w:val="0"/>
        <w:pageBreakBefore w:val="0"/>
        <w:widowControl/>
        <w:numPr>
          <w:ilvl w:val="0"/>
          <w:numId w:val="0"/>
        </w:numPr>
        <w:kinsoku/>
        <w:wordWrap/>
        <w:overflowPunct/>
        <w:topLinePunct w:val="0"/>
        <w:autoSpaceDE/>
        <w:autoSpaceDN/>
        <w:bidi w:val="0"/>
        <w:adjustRightInd/>
        <w:snapToGrid/>
        <w:spacing w:line="480" w:lineRule="auto"/>
        <w:ind w:leftChars="0" w:firstLine="720" w:firstLineChars="0"/>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Digital forensics investigations often present unique challenges, particularly in the context of ransomware attacks. This section discusses the common challenges faced by digital forensics professionals and how they can be addressed.</w:t>
      </w:r>
    </w:p>
    <w:p w14:paraId="7CC5DE4A">
      <w:pPr>
        <w:pStyle w:val="9"/>
        <w:keepNext w:val="0"/>
        <w:keepLines w:val="0"/>
        <w:pageBreakBefore w:val="0"/>
        <w:widowControl/>
        <w:numPr>
          <w:ilvl w:val="0"/>
          <w:numId w:val="74"/>
        </w:numPr>
        <w:kinsoku/>
        <w:wordWrap/>
        <w:overflowPunct/>
        <w:topLinePunct w:val="0"/>
        <w:autoSpaceDE/>
        <w:autoSpaceDN/>
        <w:bidi w:val="0"/>
        <w:adjustRightInd/>
        <w:snapToGrid/>
        <w:spacing w:line="480" w:lineRule="auto"/>
        <w:ind w:left="425" w:leftChars="0" w:hanging="425" w:firstLineChars="0"/>
        <w:jc w:val="both"/>
        <w:textAlignment w:val="auto"/>
        <w:rPr>
          <w:rFonts w:hint="default" w:ascii="Times New Roman" w:hAnsi="Times New Roman" w:eastAsia="SimSun"/>
          <w:b w:val="0"/>
          <w:bCs w:val="0"/>
          <w:i/>
          <w:iCs/>
          <w:sz w:val="24"/>
          <w:szCs w:val="24"/>
          <w:lang w:val="en-US"/>
        </w:rPr>
      </w:pPr>
      <w:r>
        <w:rPr>
          <w:rFonts w:hint="default" w:ascii="Times New Roman" w:hAnsi="Times New Roman" w:eastAsia="SimSun"/>
          <w:b/>
          <w:bCs/>
          <w:i/>
          <w:iCs/>
          <w:sz w:val="24"/>
          <w:szCs w:val="24"/>
          <w:lang w:val="en-US"/>
        </w:rPr>
        <w:t>Key Topics</w:t>
      </w:r>
    </w:p>
    <w:p w14:paraId="7B628645">
      <w:pPr>
        <w:pStyle w:val="9"/>
        <w:keepNext w:val="0"/>
        <w:keepLines w:val="0"/>
        <w:pageBreakBefore w:val="0"/>
        <w:widowControl/>
        <w:numPr>
          <w:ilvl w:val="0"/>
          <w:numId w:val="75"/>
        </w:numPr>
        <w:kinsoku/>
        <w:wordWrap/>
        <w:overflowPunct/>
        <w:topLinePunct w:val="0"/>
        <w:autoSpaceDE/>
        <w:autoSpaceDN/>
        <w:bidi w:val="0"/>
        <w:adjustRightInd/>
        <w:snapToGrid/>
        <w:spacing w:line="480" w:lineRule="auto"/>
        <w:ind w:left="420" w:leftChars="0" w:hanging="420" w:firstLineChars="0"/>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Technical challenges in digital forensics investigations.</w:t>
      </w:r>
    </w:p>
    <w:p w14:paraId="1DB05941">
      <w:pPr>
        <w:pStyle w:val="9"/>
        <w:keepNext w:val="0"/>
        <w:keepLines w:val="0"/>
        <w:pageBreakBefore w:val="0"/>
        <w:widowControl/>
        <w:numPr>
          <w:ilvl w:val="0"/>
          <w:numId w:val="75"/>
        </w:numPr>
        <w:kinsoku/>
        <w:wordWrap/>
        <w:overflowPunct/>
        <w:topLinePunct w:val="0"/>
        <w:autoSpaceDE/>
        <w:autoSpaceDN/>
        <w:bidi w:val="0"/>
        <w:adjustRightInd/>
        <w:snapToGrid/>
        <w:spacing w:line="480" w:lineRule="auto"/>
        <w:ind w:left="420" w:leftChars="0" w:hanging="420" w:firstLineChars="0"/>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Legal and ethical considerations.</w:t>
      </w:r>
    </w:p>
    <w:p w14:paraId="4DD162BB">
      <w:pPr>
        <w:pStyle w:val="9"/>
        <w:keepNext w:val="0"/>
        <w:keepLines w:val="0"/>
        <w:pageBreakBefore w:val="0"/>
        <w:widowControl/>
        <w:numPr>
          <w:ilvl w:val="0"/>
          <w:numId w:val="75"/>
        </w:numPr>
        <w:kinsoku/>
        <w:wordWrap/>
        <w:overflowPunct/>
        <w:topLinePunct w:val="0"/>
        <w:autoSpaceDE/>
        <w:autoSpaceDN/>
        <w:bidi w:val="0"/>
        <w:adjustRightInd/>
        <w:snapToGrid/>
        <w:spacing w:line="480" w:lineRule="auto"/>
        <w:ind w:left="420" w:leftChars="0" w:hanging="420" w:firstLineChars="0"/>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Dealing with encrypted or deleted data.</w:t>
      </w:r>
    </w:p>
    <w:p w14:paraId="55842974">
      <w:pPr>
        <w:pStyle w:val="9"/>
        <w:keepNext w:val="0"/>
        <w:keepLines w:val="0"/>
        <w:pageBreakBefore w:val="0"/>
        <w:widowControl/>
        <w:numPr>
          <w:ilvl w:val="0"/>
          <w:numId w:val="75"/>
        </w:numPr>
        <w:kinsoku/>
        <w:wordWrap/>
        <w:overflowPunct/>
        <w:topLinePunct w:val="0"/>
        <w:autoSpaceDE/>
        <w:autoSpaceDN/>
        <w:bidi w:val="0"/>
        <w:adjustRightInd/>
        <w:snapToGrid/>
        <w:spacing w:line="480" w:lineRule="auto"/>
        <w:ind w:left="420" w:leftChars="0" w:hanging="420" w:firstLineChars="0"/>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Collaboration with law enforcement and other stakeholders.</w:t>
      </w:r>
    </w:p>
    <w:p w14:paraId="001D0BE3">
      <w:pPr>
        <w:pStyle w:val="9"/>
        <w:keepNext w:val="0"/>
        <w:keepLines w:val="0"/>
        <w:pageBreakBefore w:val="0"/>
        <w:widowControl/>
        <w:numPr>
          <w:ilvl w:val="0"/>
          <w:numId w:val="74"/>
        </w:numPr>
        <w:kinsoku/>
        <w:wordWrap/>
        <w:overflowPunct/>
        <w:topLinePunct w:val="0"/>
        <w:autoSpaceDE/>
        <w:autoSpaceDN/>
        <w:bidi w:val="0"/>
        <w:adjustRightInd/>
        <w:snapToGrid/>
        <w:spacing w:line="480" w:lineRule="auto"/>
        <w:ind w:left="425" w:leftChars="0" w:hanging="425" w:firstLineChars="0"/>
        <w:jc w:val="both"/>
        <w:textAlignment w:val="auto"/>
        <w:rPr>
          <w:rFonts w:hint="default" w:ascii="Times New Roman" w:hAnsi="Times New Roman" w:eastAsia="SimSun"/>
          <w:b/>
          <w:bCs/>
          <w:i/>
          <w:iCs/>
          <w:sz w:val="24"/>
          <w:szCs w:val="24"/>
          <w:lang w:val="en-US"/>
        </w:rPr>
      </w:pPr>
      <w:r>
        <w:rPr>
          <w:rFonts w:hint="default" w:ascii="Times New Roman" w:hAnsi="Times New Roman" w:eastAsia="SimSun"/>
          <w:b/>
          <w:bCs/>
          <w:i/>
          <w:iCs/>
          <w:sz w:val="24"/>
          <w:szCs w:val="24"/>
          <w:lang w:val="en-US"/>
        </w:rPr>
        <w:t>Learning Objectives</w:t>
      </w:r>
    </w:p>
    <w:p w14:paraId="7606C3FC">
      <w:pPr>
        <w:pStyle w:val="9"/>
        <w:keepNext w:val="0"/>
        <w:keepLines w:val="0"/>
        <w:pageBreakBefore w:val="0"/>
        <w:widowControl/>
        <w:numPr>
          <w:ilvl w:val="0"/>
          <w:numId w:val="76"/>
        </w:numPr>
        <w:kinsoku/>
        <w:wordWrap/>
        <w:overflowPunct/>
        <w:topLinePunct w:val="0"/>
        <w:autoSpaceDE/>
        <w:autoSpaceDN/>
        <w:bidi w:val="0"/>
        <w:adjustRightInd/>
        <w:snapToGrid/>
        <w:spacing w:line="480" w:lineRule="auto"/>
        <w:ind w:left="420" w:leftChars="0" w:hanging="420" w:firstLineChars="0"/>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Understand the technical challenges involved in digital forensics investigations.</w:t>
      </w:r>
    </w:p>
    <w:p w14:paraId="682E45A2">
      <w:pPr>
        <w:pStyle w:val="9"/>
        <w:keepNext w:val="0"/>
        <w:keepLines w:val="0"/>
        <w:pageBreakBefore w:val="0"/>
        <w:widowControl/>
        <w:numPr>
          <w:ilvl w:val="0"/>
          <w:numId w:val="76"/>
        </w:numPr>
        <w:kinsoku/>
        <w:wordWrap/>
        <w:overflowPunct/>
        <w:topLinePunct w:val="0"/>
        <w:autoSpaceDE/>
        <w:autoSpaceDN/>
        <w:bidi w:val="0"/>
        <w:adjustRightInd/>
        <w:snapToGrid/>
        <w:spacing w:line="480" w:lineRule="auto"/>
        <w:ind w:left="420" w:leftChars="0" w:hanging="420" w:firstLineChars="0"/>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Recognize the legal and ethical considerations in digital forensics.</w:t>
      </w:r>
    </w:p>
    <w:p w14:paraId="41D15579">
      <w:pPr>
        <w:pStyle w:val="9"/>
        <w:keepNext w:val="0"/>
        <w:keepLines w:val="0"/>
        <w:pageBreakBefore w:val="0"/>
        <w:widowControl/>
        <w:numPr>
          <w:ilvl w:val="0"/>
          <w:numId w:val="76"/>
        </w:numPr>
        <w:kinsoku/>
        <w:wordWrap/>
        <w:overflowPunct/>
        <w:topLinePunct w:val="0"/>
        <w:autoSpaceDE/>
        <w:autoSpaceDN/>
        <w:bidi w:val="0"/>
        <w:adjustRightInd/>
        <w:snapToGrid/>
        <w:spacing w:line="480" w:lineRule="auto"/>
        <w:ind w:left="420" w:leftChars="0" w:hanging="420" w:firstLineChars="0"/>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Learn strategies for dealing with encrypted or deleted data during investigations.</w:t>
      </w:r>
    </w:p>
    <w:p w14:paraId="7200EAB3">
      <w:pPr>
        <w:pStyle w:val="9"/>
        <w:keepNext w:val="0"/>
        <w:keepLines w:val="0"/>
        <w:pageBreakBefore w:val="0"/>
        <w:widowControl/>
        <w:numPr>
          <w:ilvl w:val="0"/>
          <w:numId w:val="46"/>
        </w:numPr>
        <w:kinsoku/>
        <w:wordWrap/>
        <w:overflowPunct/>
        <w:topLinePunct w:val="0"/>
        <w:autoSpaceDE/>
        <w:autoSpaceDN/>
        <w:bidi w:val="0"/>
        <w:adjustRightInd/>
        <w:snapToGrid/>
        <w:spacing w:line="480" w:lineRule="auto"/>
        <w:ind w:left="425" w:leftChars="0" w:hanging="425" w:firstLineChars="0"/>
        <w:jc w:val="both"/>
        <w:textAlignment w:val="auto"/>
        <w:rPr>
          <w:rFonts w:hint="default" w:ascii="Times New Roman" w:hAnsi="Times New Roman" w:eastAsia="SimSun"/>
          <w:b/>
          <w:bCs/>
          <w:sz w:val="24"/>
          <w:szCs w:val="24"/>
          <w:u w:val="single"/>
          <w:lang w:val="en-US"/>
        </w:rPr>
      </w:pPr>
      <w:r>
        <w:rPr>
          <w:rFonts w:hint="default" w:ascii="Times New Roman" w:hAnsi="Times New Roman" w:eastAsia="SimSun"/>
          <w:b/>
          <w:bCs/>
          <w:sz w:val="24"/>
          <w:szCs w:val="24"/>
          <w:u w:val="single"/>
          <w:lang w:val="en-US"/>
        </w:rPr>
        <w:t>Chapter 4: Implementing the Cybersecurity Policy</w:t>
      </w:r>
    </w:p>
    <w:p w14:paraId="1DF62D6E">
      <w:pPr>
        <w:pStyle w:val="9"/>
        <w:keepNext w:val="0"/>
        <w:keepLines w:val="0"/>
        <w:pageBreakBefore w:val="0"/>
        <w:widowControl/>
        <w:numPr>
          <w:ilvl w:val="0"/>
          <w:numId w:val="0"/>
        </w:numPr>
        <w:kinsoku/>
        <w:wordWrap/>
        <w:overflowPunct/>
        <w:topLinePunct w:val="0"/>
        <w:autoSpaceDE/>
        <w:autoSpaceDN/>
        <w:bidi w:val="0"/>
        <w:adjustRightInd/>
        <w:snapToGrid/>
        <w:spacing w:line="480" w:lineRule="auto"/>
        <w:ind w:leftChars="0"/>
        <w:jc w:val="both"/>
        <w:textAlignment w:val="auto"/>
        <w:rPr>
          <w:rFonts w:hint="default" w:ascii="Times New Roman" w:hAnsi="Times New Roman" w:eastAsia="SimSun"/>
          <w:b/>
          <w:bCs/>
          <w:sz w:val="24"/>
          <w:szCs w:val="24"/>
          <w:lang w:val="en-US"/>
        </w:rPr>
      </w:pPr>
      <w:r>
        <w:rPr>
          <w:rFonts w:hint="default" w:ascii="Times New Roman" w:hAnsi="Times New Roman" w:eastAsia="SimSun"/>
          <w:b/>
          <w:bCs/>
          <w:sz w:val="24"/>
          <w:szCs w:val="24"/>
          <w:lang w:val="en-US"/>
        </w:rPr>
        <w:t>4.1 Steps to Implement the Cybersecurity Policy</w:t>
      </w:r>
    </w:p>
    <w:p w14:paraId="59F58636">
      <w:pPr>
        <w:pStyle w:val="9"/>
        <w:keepNext w:val="0"/>
        <w:keepLines w:val="0"/>
        <w:pageBreakBefore w:val="0"/>
        <w:widowControl/>
        <w:numPr>
          <w:ilvl w:val="0"/>
          <w:numId w:val="0"/>
        </w:numPr>
        <w:kinsoku/>
        <w:wordWrap/>
        <w:overflowPunct/>
        <w:topLinePunct w:val="0"/>
        <w:autoSpaceDE/>
        <w:autoSpaceDN/>
        <w:bidi w:val="0"/>
        <w:adjustRightInd/>
        <w:snapToGrid/>
        <w:spacing w:line="480" w:lineRule="auto"/>
        <w:ind w:leftChars="0" w:firstLine="720" w:firstLineChars="0"/>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Implementing the cybersecurity policy document requires a structured approach to ensure that all employees understand and adhere to the guidelines. This section outlines the steps involved in implementing the policy within the organization.</w:t>
      </w:r>
    </w:p>
    <w:p w14:paraId="5726AEE7">
      <w:pPr>
        <w:pStyle w:val="9"/>
        <w:keepNext w:val="0"/>
        <w:keepLines w:val="0"/>
        <w:pageBreakBefore w:val="0"/>
        <w:widowControl/>
        <w:numPr>
          <w:ilvl w:val="0"/>
          <w:numId w:val="77"/>
        </w:numPr>
        <w:kinsoku/>
        <w:wordWrap/>
        <w:overflowPunct/>
        <w:topLinePunct w:val="0"/>
        <w:autoSpaceDE/>
        <w:autoSpaceDN/>
        <w:bidi w:val="0"/>
        <w:adjustRightInd/>
        <w:snapToGrid/>
        <w:spacing w:line="480" w:lineRule="auto"/>
        <w:ind w:left="425" w:leftChars="0" w:hanging="425" w:firstLineChars="0"/>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bCs/>
          <w:i/>
          <w:iCs/>
          <w:sz w:val="24"/>
          <w:szCs w:val="24"/>
          <w:lang w:val="en-US"/>
        </w:rPr>
        <w:t>Key Topics</w:t>
      </w:r>
    </w:p>
    <w:p w14:paraId="429B4BC4">
      <w:pPr>
        <w:pStyle w:val="9"/>
        <w:keepNext w:val="0"/>
        <w:keepLines w:val="0"/>
        <w:pageBreakBefore w:val="0"/>
        <w:widowControl/>
        <w:numPr>
          <w:ilvl w:val="0"/>
          <w:numId w:val="78"/>
        </w:numPr>
        <w:kinsoku/>
        <w:wordWrap/>
        <w:overflowPunct/>
        <w:topLinePunct w:val="0"/>
        <w:autoSpaceDE/>
        <w:autoSpaceDN/>
        <w:bidi w:val="0"/>
        <w:adjustRightInd/>
        <w:snapToGrid/>
        <w:spacing w:line="480" w:lineRule="auto"/>
        <w:ind w:left="420" w:leftChars="0" w:hanging="420" w:firstLineChars="0"/>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Communication and dissemination of the policy.</w:t>
      </w:r>
    </w:p>
    <w:p w14:paraId="1F193CF0">
      <w:pPr>
        <w:pStyle w:val="9"/>
        <w:keepNext w:val="0"/>
        <w:keepLines w:val="0"/>
        <w:pageBreakBefore w:val="0"/>
        <w:widowControl/>
        <w:numPr>
          <w:ilvl w:val="0"/>
          <w:numId w:val="78"/>
        </w:numPr>
        <w:kinsoku/>
        <w:wordWrap/>
        <w:overflowPunct/>
        <w:topLinePunct w:val="0"/>
        <w:autoSpaceDE/>
        <w:autoSpaceDN/>
        <w:bidi w:val="0"/>
        <w:adjustRightInd/>
        <w:snapToGrid/>
        <w:spacing w:line="480" w:lineRule="auto"/>
        <w:ind w:left="420" w:leftChars="0" w:hanging="420" w:firstLineChars="0"/>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Training and awareness programs.</w:t>
      </w:r>
    </w:p>
    <w:p w14:paraId="6EAF052F">
      <w:pPr>
        <w:pStyle w:val="9"/>
        <w:keepNext w:val="0"/>
        <w:keepLines w:val="0"/>
        <w:pageBreakBefore w:val="0"/>
        <w:widowControl/>
        <w:numPr>
          <w:ilvl w:val="0"/>
          <w:numId w:val="78"/>
        </w:numPr>
        <w:kinsoku/>
        <w:wordWrap/>
        <w:overflowPunct/>
        <w:topLinePunct w:val="0"/>
        <w:autoSpaceDE/>
        <w:autoSpaceDN/>
        <w:bidi w:val="0"/>
        <w:adjustRightInd/>
        <w:snapToGrid/>
        <w:spacing w:line="480" w:lineRule="auto"/>
        <w:ind w:left="420" w:leftChars="0" w:hanging="420" w:firstLineChars="0"/>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Monitoring and enforcement of compliance.</w:t>
      </w:r>
    </w:p>
    <w:p w14:paraId="5EBBC5F8">
      <w:pPr>
        <w:pStyle w:val="9"/>
        <w:keepNext w:val="0"/>
        <w:keepLines w:val="0"/>
        <w:pageBreakBefore w:val="0"/>
        <w:widowControl/>
        <w:numPr>
          <w:ilvl w:val="0"/>
          <w:numId w:val="78"/>
        </w:numPr>
        <w:kinsoku/>
        <w:wordWrap/>
        <w:overflowPunct/>
        <w:topLinePunct w:val="0"/>
        <w:autoSpaceDE/>
        <w:autoSpaceDN/>
        <w:bidi w:val="0"/>
        <w:adjustRightInd/>
        <w:snapToGrid/>
        <w:spacing w:line="480" w:lineRule="auto"/>
        <w:ind w:left="420" w:leftChars="0" w:hanging="420" w:firstLineChars="0"/>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Regular review and updates of the policy.</w:t>
      </w:r>
    </w:p>
    <w:p w14:paraId="63C38A02">
      <w:pPr>
        <w:pStyle w:val="9"/>
        <w:keepNext w:val="0"/>
        <w:keepLines w:val="0"/>
        <w:pageBreakBefore w:val="0"/>
        <w:widowControl/>
        <w:numPr>
          <w:ilvl w:val="0"/>
          <w:numId w:val="77"/>
        </w:numPr>
        <w:kinsoku/>
        <w:wordWrap/>
        <w:overflowPunct/>
        <w:topLinePunct w:val="0"/>
        <w:autoSpaceDE/>
        <w:autoSpaceDN/>
        <w:bidi w:val="0"/>
        <w:adjustRightInd/>
        <w:snapToGrid/>
        <w:spacing w:line="480" w:lineRule="auto"/>
        <w:ind w:left="425" w:leftChars="0" w:hanging="425" w:firstLineChars="0"/>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bCs/>
          <w:i/>
          <w:iCs/>
          <w:sz w:val="24"/>
          <w:szCs w:val="24"/>
          <w:lang w:val="en-US"/>
        </w:rPr>
        <w:t>Learning Objectives</w:t>
      </w:r>
    </w:p>
    <w:p w14:paraId="1948338B">
      <w:pPr>
        <w:pStyle w:val="9"/>
        <w:keepNext w:val="0"/>
        <w:keepLines w:val="0"/>
        <w:pageBreakBefore w:val="0"/>
        <w:widowControl/>
        <w:numPr>
          <w:ilvl w:val="0"/>
          <w:numId w:val="79"/>
        </w:numPr>
        <w:kinsoku/>
        <w:wordWrap/>
        <w:overflowPunct/>
        <w:topLinePunct w:val="0"/>
        <w:autoSpaceDE/>
        <w:autoSpaceDN/>
        <w:bidi w:val="0"/>
        <w:adjustRightInd/>
        <w:snapToGrid/>
        <w:spacing w:line="480" w:lineRule="auto"/>
        <w:ind w:left="420" w:leftChars="0" w:hanging="420" w:firstLineChars="0"/>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Understand the steps involved in implementing the cybersecurity policy within the organization.</w:t>
      </w:r>
    </w:p>
    <w:p w14:paraId="1D63003F">
      <w:pPr>
        <w:pStyle w:val="9"/>
        <w:keepNext w:val="0"/>
        <w:keepLines w:val="0"/>
        <w:pageBreakBefore w:val="0"/>
        <w:widowControl/>
        <w:numPr>
          <w:ilvl w:val="0"/>
          <w:numId w:val="79"/>
        </w:numPr>
        <w:kinsoku/>
        <w:wordWrap/>
        <w:overflowPunct/>
        <w:topLinePunct w:val="0"/>
        <w:autoSpaceDE/>
        <w:autoSpaceDN/>
        <w:bidi w:val="0"/>
        <w:adjustRightInd/>
        <w:snapToGrid/>
        <w:spacing w:line="480" w:lineRule="auto"/>
        <w:ind w:left="420" w:leftChars="0" w:hanging="420" w:firstLineChars="0"/>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Recognize the importance of training and awareness programs in ensuring adherence to the policy.</w:t>
      </w:r>
    </w:p>
    <w:p w14:paraId="7BB6FBBB">
      <w:pPr>
        <w:pStyle w:val="9"/>
        <w:keepNext w:val="0"/>
        <w:keepLines w:val="0"/>
        <w:pageBreakBefore w:val="0"/>
        <w:widowControl/>
        <w:numPr>
          <w:ilvl w:val="0"/>
          <w:numId w:val="79"/>
        </w:numPr>
        <w:kinsoku/>
        <w:wordWrap/>
        <w:overflowPunct/>
        <w:topLinePunct w:val="0"/>
        <w:autoSpaceDE/>
        <w:autoSpaceDN/>
        <w:bidi w:val="0"/>
        <w:adjustRightInd/>
        <w:snapToGrid/>
        <w:spacing w:line="480" w:lineRule="auto"/>
        <w:ind w:left="420" w:leftChars="0" w:hanging="420" w:firstLineChars="0"/>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Appreciate the need for regular monitoring, enforcement, and updates to maintain the policy’s effectiveness.</w:t>
      </w:r>
    </w:p>
    <w:p w14:paraId="305738DF">
      <w:pPr>
        <w:pStyle w:val="9"/>
        <w:keepNext w:val="0"/>
        <w:keepLines w:val="0"/>
        <w:pageBreakBefore w:val="0"/>
        <w:widowControl/>
        <w:numPr>
          <w:ilvl w:val="0"/>
          <w:numId w:val="0"/>
        </w:numPr>
        <w:kinsoku/>
        <w:wordWrap/>
        <w:overflowPunct/>
        <w:topLinePunct w:val="0"/>
        <w:autoSpaceDE/>
        <w:autoSpaceDN/>
        <w:bidi w:val="0"/>
        <w:adjustRightInd/>
        <w:snapToGrid/>
        <w:spacing w:line="480" w:lineRule="auto"/>
        <w:ind w:leftChars="0"/>
        <w:jc w:val="both"/>
        <w:textAlignment w:val="auto"/>
        <w:rPr>
          <w:rFonts w:hint="default" w:ascii="Times New Roman" w:hAnsi="Times New Roman" w:eastAsia="SimSun"/>
          <w:b/>
          <w:bCs/>
          <w:sz w:val="24"/>
          <w:szCs w:val="24"/>
          <w:lang w:val="en-US"/>
        </w:rPr>
      </w:pPr>
      <w:r>
        <w:rPr>
          <w:rFonts w:hint="default" w:ascii="Times New Roman" w:hAnsi="Times New Roman" w:eastAsia="SimSun"/>
          <w:b/>
          <w:bCs/>
          <w:sz w:val="24"/>
          <w:szCs w:val="24"/>
          <w:lang w:val="en-US"/>
        </w:rPr>
        <w:t>4.2 Employee Training and Awareness Programs</w:t>
      </w:r>
    </w:p>
    <w:p w14:paraId="347A3CA6">
      <w:pPr>
        <w:pStyle w:val="9"/>
        <w:keepNext w:val="0"/>
        <w:keepLines w:val="0"/>
        <w:pageBreakBefore w:val="0"/>
        <w:widowControl/>
        <w:numPr>
          <w:ilvl w:val="0"/>
          <w:numId w:val="0"/>
        </w:numPr>
        <w:kinsoku/>
        <w:wordWrap/>
        <w:overflowPunct/>
        <w:topLinePunct w:val="0"/>
        <w:autoSpaceDE/>
        <w:autoSpaceDN/>
        <w:bidi w:val="0"/>
        <w:adjustRightInd/>
        <w:snapToGrid/>
        <w:spacing w:line="480" w:lineRule="auto"/>
        <w:ind w:leftChars="0" w:firstLine="720" w:firstLineChars="0"/>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Employee training and awareness are critical components of a successful cybersecurity policy implementation. This section provides guidance on designing and conducting effective training programs to educate employees about the policy and their role in maintaining cybersecurity.</w:t>
      </w:r>
    </w:p>
    <w:p w14:paraId="3ED046BC">
      <w:pPr>
        <w:pStyle w:val="9"/>
        <w:keepNext w:val="0"/>
        <w:keepLines w:val="0"/>
        <w:pageBreakBefore w:val="0"/>
        <w:widowControl/>
        <w:numPr>
          <w:ilvl w:val="0"/>
          <w:numId w:val="0"/>
        </w:numPr>
        <w:kinsoku/>
        <w:wordWrap/>
        <w:overflowPunct/>
        <w:topLinePunct w:val="0"/>
        <w:autoSpaceDE/>
        <w:autoSpaceDN/>
        <w:bidi w:val="0"/>
        <w:adjustRightInd/>
        <w:snapToGrid/>
        <w:spacing w:line="480" w:lineRule="auto"/>
        <w:ind w:leftChars="0"/>
        <w:jc w:val="both"/>
        <w:textAlignment w:val="auto"/>
        <w:rPr>
          <w:rFonts w:hint="default" w:ascii="Times New Roman" w:hAnsi="Times New Roman" w:eastAsia="SimSun"/>
          <w:b w:val="0"/>
          <w:bCs w:val="0"/>
          <w:sz w:val="24"/>
          <w:szCs w:val="24"/>
          <w:lang w:val="en-US"/>
        </w:rPr>
      </w:pPr>
    </w:p>
    <w:p w14:paraId="4B37AE5D">
      <w:pPr>
        <w:pStyle w:val="9"/>
        <w:keepNext w:val="0"/>
        <w:keepLines w:val="0"/>
        <w:pageBreakBefore w:val="0"/>
        <w:widowControl/>
        <w:numPr>
          <w:ilvl w:val="0"/>
          <w:numId w:val="80"/>
        </w:numPr>
        <w:kinsoku/>
        <w:wordWrap/>
        <w:overflowPunct/>
        <w:topLinePunct w:val="0"/>
        <w:autoSpaceDE/>
        <w:autoSpaceDN/>
        <w:bidi w:val="0"/>
        <w:adjustRightInd/>
        <w:snapToGrid/>
        <w:spacing w:line="480" w:lineRule="auto"/>
        <w:ind w:left="425" w:leftChars="0" w:hanging="425" w:firstLineChars="0"/>
        <w:jc w:val="both"/>
        <w:textAlignment w:val="auto"/>
        <w:rPr>
          <w:rFonts w:hint="default" w:ascii="Times New Roman" w:hAnsi="Times New Roman" w:eastAsia="SimSun"/>
          <w:b/>
          <w:bCs/>
          <w:i/>
          <w:iCs/>
          <w:sz w:val="24"/>
          <w:szCs w:val="24"/>
          <w:lang w:val="en-US"/>
        </w:rPr>
      </w:pPr>
      <w:r>
        <w:rPr>
          <w:rFonts w:hint="default" w:ascii="Times New Roman" w:hAnsi="Times New Roman" w:eastAsia="SimSun"/>
          <w:b/>
          <w:bCs/>
          <w:i/>
          <w:iCs/>
          <w:sz w:val="24"/>
          <w:szCs w:val="24"/>
          <w:lang w:val="en-US"/>
        </w:rPr>
        <w:t>Key Topics</w:t>
      </w:r>
    </w:p>
    <w:p w14:paraId="00B4ED16">
      <w:pPr>
        <w:pStyle w:val="9"/>
        <w:keepNext w:val="0"/>
        <w:keepLines w:val="0"/>
        <w:pageBreakBefore w:val="0"/>
        <w:widowControl/>
        <w:numPr>
          <w:ilvl w:val="0"/>
          <w:numId w:val="81"/>
        </w:numPr>
        <w:kinsoku/>
        <w:wordWrap/>
        <w:overflowPunct/>
        <w:topLinePunct w:val="0"/>
        <w:autoSpaceDE/>
        <w:autoSpaceDN/>
        <w:bidi w:val="0"/>
        <w:adjustRightInd/>
        <w:snapToGrid/>
        <w:spacing w:line="480" w:lineRule="auto"/>
        <w:ind w:left="420" w:leftChars="0" w:hanging="420" w:firstLineChars="0"/>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Designing effective training programs.</w:t>
      </w:r>
    </w:p>
    <w:p w14:paraId="549CB916">
      <w:pPr>
        <w:pStyle w:val="9"/>
        <w:keepNext w:val="0"/>
        <w:keepLines w:val="0"/>
        <w:pageBreakBefore w:val="0"/>
        <w:widowControl/>
        <w:numPr>
          <w:ilvl w:val="0"/>
          <w:numId w:val="81"/>
        </w:numPr>
        <w:kinsoku/>
        <w:wordWrap/>
        <w:overflowPunct/>
        <w:topLinePunct w:val="0"/>
        <w:autoSpaceDE/>
        <w:autoSpaceDN/>
        <w:bidi w:val="0"/>
        <w:adjustRightInd/>
        <w:snapToGrid/>
        <w:spacing w:line="480" w:lineRule="auto"/>
        <w:ind w:left="420" w:leftChars="0" w:hanging="420" w:firstLineChars="0"/>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Topics to cover in cybersecurity training.</w:t>
      </w:r>
    </w:p>
    <w:p w14:paraId="386E90C0">
      <w:pPr>
        <w:pStyle w:val="9"/>
        <w:keepNext w:val="0"/>
        <w:keepLines w:val="0"/>
        <w:pageBreakBefore w:val="0"/>
        <w:widowControl/>
        <w:numPr>
          <w:ilvl w:val="0"/>
          <w:numId w:val="81"/>
        </w:numPr>
        <w:kinsoku/>
        <w:wordWrap/>
        <w:overflowPunct/>
        <w:topLinePunct w:val="0"/>
        <w:autoSpaceDE/>
        <w:autoSpaceDN/>
        <w:bidi w:val="0"/>
        <w:adjustRightInd/>
        <w:snapToGrid/>
        <w:spacing w:line="480" w:lineRule="auto"/>
        <w:ind w:left="420" w:leftChars="0" w:hanging="420" w:firstLineChars="0"/>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Methods for assessing employee understanding and adherence.</w:t>
      </w:r>
    </w:p>
    <w:p w14:paraId="68371EE3">
      <w:pPr>
        <w:pStyle w:val="9"/>
        <w:keepNext w:val="0"/>
        <w:keepLines w:val="0"/>
        <w:pageBreakBefore w:val="0"/>
        <w:widowControl/>
        <w:numPr>
          <w:ilvl w:val="0"/>
          <w:numId w:val="81"/>
        </w:numPr>
        <w:kinsoku/>
        <w:wordWrap/>
        <w:overflowPunct/>
        <w:topLinePunct w:val="0"/>
        <w:autoSpaceDE/>
        <w:autoSpaceDN/>
        <w:bidi w:val="0"/>
        <w:adjustRightInd/>
        <w:snapToGrid/>
        <w:spacing w:line="480" w:lineRule="auto"/>
        <w:ind w:left="420" w:leftChars="0" w:hanging="420" w:firstLineChars="0"/>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Ongoing training and refresher courses.</w:t>
      </w:r>
    </w:p>
    <w:p w14:paraId="69EB26BB">
      <w:pPr>
        <w:pStyle w:val="9"/>
        <w:keepNext w:val="0"/>
        <w:keepLines w:val="0"/>
        <w:pageBreakBefore w:val="0"/>
        <w:widowControl/>
        <w:numPr>
          <w:ilvl w:val="0"/>
          <w:numId w:val="80"/>
        </w:numPr>
        <w:kinsoku/>
        <w:wordWrap/>
        <w:overflowPunct/>
        <w:topLinePunct w:val="0"/>
        <w:autoSpaceDE/>
        <w:autoSpaceDN/>
        <w:bidi w:val="0"/>
        <w:adjustRightInd/>
        <w:snapToGrid/>
        <w:spacing w:line="480" w:lineRule="auto"/>
        <w:ind w:left="425" w:leftChars="0" w:hanging="425" w:firstLineChars="0"/>
        <w:jc w:val="both"/>
        <w:textAlignment w:val="auto"/>
        <w:rPr>
          <w:rFonts w:hint="default" w:ascii="Times New Roman" w:hAnsi="Times New Roman" w:eastAsia="SimSun"/>
          <w:b/>
          <w:bCs/>
          <w:i/>
          <w:iCs/>
          <w:sz w:val="24"/>
          <w:szCs w:val="24"/>
          <w:lang w:val="en-US"/>
        </w:rPr>
      </w:pPr>
      <w:r>
        <w:rPr>
          <w:rFonts w:hint="default" w:ascii="Times New Roman" w:hAnsi="Times New Roman" w:eastAsia="SimSun"/>
          <w:b/>
          <w:bCs/>
          <w:i/>
          <w:iCs/>
          <w:sz w:val="24"/>
          <w:szCs w:val="24"/>
          <w:lang w:val="en-US"/>
        </w:rPr>
        <w:t>Learning Objectives</w:t>
      </w:r>
    </w:p>
    <w:p w14:paraId="150F67BE">
      <w:pPr>
        <w:pStyle w:val="9"/>
        <w:keepNext w:val="0"/>
        <w:keepLines w:val="0"/>
        <w:pageBreakBefore w:val="0"/>
        <w:widowControl/>
        <w:numPr>
          <w:ilvl w:val="0"/>
          <w:numId w:val="82"/>
        </w:numPr>
        <w:kinsoku/>
        <w:wordWrap/>
        <w:overflowPunct/>
        <w:topLinePunct w:val="0"/>
        <w:autoSpaceDE/>
        <w:autoSpaceDN/>
        <w:bidi w:val="0"/>
        <w:adjustRightInd/>
        <w:snapToGrid/>
        <w:spacing w:line="480" w:lineRule="auto"/>
        <w:ind w:left="420" w:leftChars="0" w:hanging="420" w:firstLineChars="0"/>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Learn how to design and implement effective cybersecurity training programs for employees.</w:t>
      </w:r>
    </w:p>
    <w:p w14:paraId="2F456363">
      <w:pPr>
        <w:pStyle w:val="9"/>
        <w:keepNext w:val="0"/>
        <w:keepLines w:val="0"/>
        <w:pageBreakBefore w:val="0"/>
        <w:widowControl/>
        <w:numPr>
          <w:ilvl w:val="0"/>
          <w:numId w:val="82"/>
        </w:numPr>
        <w:kinsoku/>
        <w:wordWrap/>
        <w:overflowPunct/>
        <w:topLinePunct w:val="0"/>
        <w:autoSpaceDE/>
        <w:autoSpaceDN/>
        <w:bidi w:val="0"/>
        <w:adjustRightInd/>
        <w:snapToGrid/>
        <w:spacing w:line="480" w:lineRule="auto"/>
        <w:ind w:left="420" w:leftChars="0" w:hanging="420" w:firstLineChars="0"/>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Understand the key topics to cover in training sessions.</w:t>
      </w:r>
    </w:p>
    <w:p w14:paraId="67D6BBFD">
      <w:pPr>
        <w:pStyle w:val="9"/>
        <w:keepNext w:val="0"/>
        <w:keepLines w:val="0"/>
        <w:pageBreakBefore w:val="0"/>
        <w:widowControl/>
        <w:numPr>
          <w:ilvl w:val="0"/>
          <w:numId w:val="82"/>
        </w:numPr>
        <w:kinsoku/>
        <w:wordWrap/>
        <w:overflowPunct/>
        <w:topLinePunct w:val="0"/>
        <w:autoSpaceDE/>
        <w:autoSpaceDN/>
        <w:bidi w:val="0"/>
        <w:adjustRightInd/>
        <w:snapToGrid/>
        <w:spacing w:line="480" w:lineRule="auto"/>
        <w:ind w:left="420" w:leftChars="0" w:hanging="420" w:firstLineChars="0"/>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Recognize the importance of ongoing training and refresher courses to maintain employee awareness.</w:t>
      </w:r>
    </w:p>
    <w:p w14:paraId="208747ED">
      <w:pPr>
        <w:pStyle w:val="9"/>
        <w:keepNext w:val="0"/>
        <w:keepLines w:val="0"/>
        <w:pageBreakBefore w:val="0"/>
        <w:widowControl/>
        <w:numPr>
          <w:ilvl w:val="0"/>
          <w:numId w:val="0"/>
        </w:numPr>
        <w:kinsoku/>
        <w:wordWrap/>
        <w:overflowPunct/>
        <w:topLinePunct w:val="0"/>
        <w:autoSpaceDE/>
        <w:autoSpaceDN/>
        <w:bidi w:val="0"/>
        <w:adjustRightInd/>
        <w:snapToGrid/>
        <w:spacing w:line="480" w:lineRule="auto"/>
        <w:ind w:leftChars="0"/>
        <w:jc w:val="both"/>
        <w:textAlignment w:val="auto"/>
        <w:rPr>
          <w:rFonts w:hint="default" w:ascii="Times New Roman" w:hAnsi="Times New Roman" w:eastAsia="SimSun"/>
          <w:b/>
          <w:bCs/>
          <w:sz w:val="24"/>
          <w:szCs w:val="24"/>
          <w:lang w:val="en-US"/>
        </w:rPr>
      </w:pPr>
      <w:r>
        <w:rPr>
          <w:rFonts w:hint="default" w:ascii="Times New Roman" w:hAnsi="Times New Roman" w:eastAsia="SimSun"/>
          <w:b/>
          <w:bCs/>
          <w:sz w:val="24"/>
          <w:szCs w:val="24"/>
          <w:lang w:val="en-US"/>
        </w:rPr>
        <w:t>4.3 Monitoring and Measuring Policy Effectiveness</w:t>
      </w:r>
    </w:p>
    <w:p w14:paraId="1CE19992">
      <w:pPr>
        <w:pStyle w:val="9"/>
        <w:keepNext w:val="0"/>
        <w:keepLines w:val="0"/>
        <w:pageBreakBefore w:val="0"/>
        <w:widowControl/>
        <w:numPr>
          <w:ilvl w:val="0"/>
          <w:numId w:val="0"/>
        </w:numPr>
        <w:kinsoku/>
        <w:wordWrap/>
        <w:overflowPunct/>
        <w:topLinePunct w:val="0"/>
        <w:autoSpaceDE/>
        <w:autoSpaceDN/>
        <w:bidi w:val="0"/>
        <w:adjustRightInd/>
        <w:snapToGrid/>
        <w:spacing w:line="480" w:lineRule="auto"/>
        <w:ind w:leftChars="0" w:firstLine="720" w:firstLineChars="0"/>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Monitoring and measuring the effectiveness of the cybersecurity policy is essential in ensuring that it achieves its objectives. This section discusses the methods and tools for monitoring compliance, measuring the policy’s impact, and making necessary adjustments.</w:t>
      </w:r>
    </w:p>
    <w:p w14:paraId="6BBABE8D">
      <w:pPr>
        <w:pStyle w:val="9"/>
        <w:keepNext w:val="0"/>
        <w:keepLines w:val="0"/>
        <w:pageBreakBefore w:val="0"/>
        <w:widowControl/>
        <w:numPr>
          <w:ilvl w:val="0"/>
          <w:numId w:val="83"/>
        </w:numPr>
        <w:kinsoku/>
        <w:wordWrap/>
        <w:overflowPunct/>
        <w:topLinePunct w:val="0"/>
        <w:autoSpaceDE/>
        <w:autoSpaceDN/>
        <w:bidi w:val="0"/>
        <w:adjustRightInd/>
        <w:snapToGrid/>
        <w:spacing w:line="480" w:lineRule="auto"/>
        <w:ind w:left="425" w:leftChars="0" w:hanging="425" w:firstLineChars="0"/>
        <w:jc w:val="both"/>
        <w:textAlignment w:val="auto"/>
        <w:rPr>
          <w:rFonts w:hint="default" w:ascii="Times New Roman" w:hAnsi="Times New Roman" w:eastAsia="SimSun"/>
          <w:b/>
          <w:bCs/>
          <w:sz w:val="24"/>
          <w:szCs w:val="24"/>
          <w:lang w:val="en-US"/>
        </w:rPr>
      </w:pPr>
      <w:r>
        <w:rPr>
          <w:rFonts w:hint="default" w:ascii="Times New Roman" w:hAnsi="Times New Roman" w:eastAsia="SimSun"/>
          <w:b/>
          <w:bCs/>
          <w:sz w:val="24"/>
          <w:szCs w:val="24"/>
          <w:lang w:val="en-US"/>
        </w:rPr>
        <w:t>Key Topics</w:t>
      </w:r>
    </w:p>
    <w:p w14:paraId="73170415">
      <w:pPr>
        <w:pStyle w:val="9"/>
        <w:keepNext w:val="0"/>
        <w:keepLines w:val="0"/>
        <w:pageBreakBefore w:val="0"/>
        <w:widowControl/>
        <w:numPr>
          <w:ilvl w:val="0"/>
          <w:numId w:val="84"/>
        </w:numPr>
        <w:kinsoku/>
        <w:wordWrap/>
        <w:overflowPunct/>
        <w:topLinePunct w:val="0"/>
        <w:autoSpaceDE/>
        <w:autoSpaceDN/>
        <w:bidi w:val="0"/>
        <w:adjustRightInd/>
        <w:snapToGrid/>
        <w:spacing w:line="480" w:lineRule="auto"/>
        <w:ind w:left="420" w:leftChars="0" w:hanging="420" w:firstLineChars="0"/>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Tools and methods for monitoring policy compliance.</w:t>
      </w:r>
    </w:p>
    <w:p w14:paraId="4DC0ED2A">
      <w:pPr>
        <w:pStyle w:val="9"/>
        <w:keepNext w:val="0"/>
        <w:keepLines w:val="0"/>
        <w:pageBreakBefore w:val="0"/>
        <w:widowControl/>
        <w:numPr>
          <w:ilvl w:val="0"/>
          <w:numId w:val="84"/>
        </w:numPr>
        <w:kinsoku/>
        <w:wordWrap/>
        <w:overflowPunct/>
        <w:topLinePunct w:val="0"/>
        <w:autoSpaceDE/>
        <w:autoSpaceDN/>
        <w:bidi w:val="0"/>
        <w:adjustRightInd/>
        <w:snapToGrid/>
        <w:spacing w:line="480" w:lineRule="auto"/>
        <w:ind w:left="420" w:leftChars="0" w:hanging="420" w:firstLineChars="0"/>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Metrics for measuring policy effectiveness.</w:t>
      </w:r>
    </w:p>
    <w:p w14:paraId="009F21B0">
      <w:pPr>
        <w:pStyle w:val="9"/>
        <w:keepNext w:val="0"/>
        <w:keepLines w:val="0"/>
        <w:pageBreakBefore w:val="0"/>
        <w:widowControl/>
        <w:numPr>
          <w:ilvl w:val="0"/>
          <w:numId w:val="84"/>
        </w:numPr>
        <w:kinsoku/>
        <w:wordWrap/>
        <w:overflowPunct/>
        <w:topLinePunct w:val="0"/>
        <w:autoSpaceDE/>
        <w:autoSpaceDN/>
        <w:bidi w:val="0"/>
        <w:adjustRightInd/>
        <w:snapToGrid/>
        <w:spacing w:line="480" w:lineRule="auto"/>
        <w:ind w:left="420" w:leftChars="0" w:hanging="420" w:firstLineChars="0"/>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Procedures for conducting policy reviews and updates.</w:t>
      </w:r>
    </w:p>
    <w:p w14:paraId="7E5C1566">
      <w:pPr>
        <w:pStyle w:val="9"/>
        <w:keepNext w:val="0"/>
        <w:keepLines w:val="0"/>
        <w:pageBreakBefore w:val="0"/>
        <w:widowControl/>
        <w:numPr>
          <w:ilvl w:val="0"/>
          <w:numId w:val="84"/>
        </w:numPr>
        <w:kinsoku/>
        <w:wordWrap/>
        <w:overflowPunct/>
        <w:topLinePunct w:val="0"/>
        <w:autoSpaceDE/>
        <w:autoSpaceDN/>
        <w:bidi w:val="0"/>
        <w:adjustRightInd/>
        <w:snapToGrid/>
        <w:spacing w:line="480" w:lineRule="auto"/>
        <w:ind w:left="420" w:leftChars="0" w:hanging="420" w:firstLineChars="0"/>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Addressing gaps and making improvements.</w:t>
      </w:r>
    </w:p>
    <w:p w14:paraId="7807FF40">
      <w:pPr>
        <w:pStyle w:val="9"/>
        <w:keepNext w:val="0"/>
        <w:keepLines w:val="0"/>
        <w:pageBreakBefore w:val="0"/>
        <w:widowControl/>
        <w:numPr>
          <w:ilvl w:val="0"/>
          <w:numId w:val="83"/>
        </w:numPr>
        <w:kinsoku/>
        <w:wordWrap/>
        <w:overflowPunct/>
        <w:topLinePunct w:val="0"/>
        <w:autoSpaceDE/>
        <w:autoSpaceDN/>
        <w:bidi w:val="0"/>
        <w:adjustRightInd/>
        <w:snapToGrid/>
        <w:spacing w:line="480" w:lineRule="auto"/>
        <w:ind w:left="425" w:leftChars="0" w:hanging="425" w:firstLineChars="0"/>
        <w:jc w:val="both"/>
        <w:textAlignment w:val="auto"/>
        <w:rPr>
          <w:rFonts w:hint="default" w:ascii="Times New Roman" w:hAnsi="Times New Roman" w:eastAsia="SimSun"/>
          <w:b/>
          <w:bCs/>
          <w:sz w:val="24"/>
          <w:szCs w:val="24"/>
          <w:lang w:val="en-US"/>
        </w:rPr>
      </w:pPr>
      <w:r>
        <w:rPr>
          <w:rFonts w:hint="default" w:ascii="Times New Roman" w:hAnsi="Times New Roman" w:eastAsia="SimSun"/>
          <w:b/>
          <w:bCs/>
          <w:sz w:val="24"/>
          <w:szCs w:val="24"/>
          <w:lang w:val="en-US"/>
        </w:rPr>
        <w:t>Learning Objectives</w:t>
      </w:r>
    </w:p>
    <w:p w14:paraId="05E80E97">
      <w:pPr>
        <w:pStyle w:val="9"/>
        <w:keepNext w:val="0"/>
        <w:keepLines w:val="0"/>
        <w:pageBreakBefore w:val="0"/>
        <w:widowControl/>
        <w:numPr>
          <w:ilvl w:val="0"/>
          <w:numId w:val="85"/>
        </w:numPr>
        <w:kinsoku/>
        <w:wordWrap/>
        <w:overflowPunct/>
        <w:topLinePunct w:val="0"/>
        <w:autoSpaceDE/>
        <w:autoSpaceDN/>
        <w:bidi w:val="0"/>
        <w:adjustRightInd/>
        <w:snapToGrid/>
        <w:spacing w:line="480" w:lineRule="auto"/>
        <w:ind w:left="420" w:leftChars="0" w:hanging="420" w:firstLineChars="0"/>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Understand the tools and methods for monitoring compliance with the cybersecurity policy.</w:t>
      </w:r>
    </w:p>
    <w:p w14:paraId="7FA48DD2">
      <w:pPr>
        <w:pStyle w:val="9"/>
        <w:keepNext w:val="0"/>
        <w:keepLines w:val="0"/>
        <w:pageBreakBefore w:val="0"/>
        <w:widowControl/>
        <w:numPr>
          <w:ilvl w:val="0"/>
          <w:numId w:val="85"/>
        </w:numPr>
        <w:kinsoku/>
        <w:wordWrap/>
        <w:overflowPunct/>
        <w:topLinePunct w:val="0"/>
        <w:autoSpaceDE/>
        <w:autoSpaceDN/>
        <w:bidi w:val="0"/>
        <w:adjustRightInd/>
        <w:snapToGrid/>
        <w:spacing w:line="480" w:lineRule="auto"/>
        <w:ind w:left="420" w:leftChars="0" w:hanging="420" w:firstLineChars="0"/>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Learn how to measure the effectiveness of the policy using relevant metrics.</w:t>
      </w:r>
    </w:p>
    <w:p w14:paraId="150ABB05">
      <w:pPr>
        <w:pStyle w:val="9"/>
        <w:keepNext w:val="0"/>
        <w:keepLines w:val="0"/>
        <w:pageBreakBefore w:val="0"/>
        <w:widowControl/>
        <w:numPr>
          <w:ilvl w:val="0"/>
          <w:numId w:val="85"/>
        </w:numPr>
        <w:kinsoku/>
        <w:wordWrap/>
        <w:overflowPunct/>
        <w:topLinePunct w:val="0"/>
        <w:autoSpaceDE/>
        <w:autoSpaceDN/>
        <w:bidi w:val="0"/>
        <w:adjustRightInd/>
        <w:snapToGrid/>
        <w:spacing w:line="480" w:lineRule="auto"/>
        <w:ind w:left="420" w:leftChars="0" w:hanging="420" w:firstLineChars="0"/>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Recognize the importance of regular reviews and updates to ensure the policy remains effective.</w:t>
      </w:r>
    </w:p>
    <w:p w14:paraId="49202587">
      <w:pPr>
        <w:pStyle w:val="9"/>
        <w:keepNext w:val="0"/>
        <w:keepLines w:val="0"/>
        <w:pageBreakBefore w:val="0"/>
        <w:widowControl/>
        <w:numPr>
          <w:ilvl w:val="0"/>
          <w:numId w:val="46"/>
        </w:numPr>
        <w:kinsoku/>
        <w:wordWrap/>
        <w:overflowPunct/>
        <w:topLinePunct w:val="0"/>
        <w:autoSpaceDE/>
        <w:autoSpaceDN/>
        <w:bidi w:val="0"/>
        <w:adjustRightInd/>
        <w:snapToGrid/>
        <w:spacing w:line="480" w:lineRule="auto"/>
        <w:ind w:left="425" w:leftChars="0" w:hanging="425" w:firstLineChars="0"/>
        <w:jc w:val="both"/>
        <w:textAlignment w:val="auto"/>
        <w:rPr>
          <w:rFonts w:hint="default" w:ascii="Times New Roman" w:hAnsi="Times New Roman" w:eastAsia="SimSun"/>
          <w:b/>
          <w:bCs/>
          <w:sz w:val="24"/>
          <w:szCs w:val="24"/>
          <w:u w:val="single"/>
          <w:lang w:val="en-US"/>
        </w:rPr>
      </w:pPr>
      <w:r>
        <w:rPr>
          <w:rFonts w:hint="default" w:ascii="Times New Roman" w:hAnsi="Times New Roman" w:eastAsia="SimSun"/>
          <w:b/>
          <w:bCs/>
          <w:sz w:val="24"/>
          <w:szCs w:val="24"/>
          <w:u w:val="single"/>
          <w:lang w:val="en-US"/>
        </w:rPr>
        <w:t>Chapter 5: Case Studies and Real-World Applications</w:t>
      </w:r>
    </w:p>
    <w:p w14:paraId="302855B0">
      <w:pPr>
        <w:pStyle w:val="9"/>
        <w:keepNext w:val="0"/>
        <w:keepLines w:val="0"/>
        <w:pageBreakBefore w:val="0"/>
        <w:widowControl/>
        <w:numPr>
          <w:ilvl w:val="0"/>
          <w:numId w:val="0"/>
        </w:numPr>
        <w:kinsoku/>
        <w:wordWrap/>
        <w:overflowPunct/>
        <w:topLinePunct w:val="0"/>
        <w:autoSpaceDE/>
        <w:autoSpaceDN/>
        <w:bidi w:val="0"/>
        <w:adjustRightInd/>
        <w:snapToGrid/>
        <w:spacing w:line="480" w:lineRule="auto"/>
        <w:ind w:leftChars="0"/>
        <w:jc w:val="both"/>
        <w:textAlignment w:val="auto"/>
        <w:rPr>
          <w:rFonts w:hint="default" w:ascii="Times New Roman" w:hAnsi="Times New Roman" w:eastAsia="SimSun"/>
          <w:b/>
          <w:bCs/>
          <w:sz w:val="24"/>
          <w:szCs w:val="24"/>
          <w:lang w:val="en-US"/>
        </w:rPr>
      </w:pPr>
      <w:r>
        <w:rPr>
          <w:rFonts w:hint="default" w:ascii="Times New Roman" w:hAnsi="Times New Roman" w:eastAsia="SimSun"/>
          <w:b/>
          <w:bCs/>
          <w:sz w:val="24"/>
          <w:szCs w:val="24"/>
          <w:lang w:val="en-US"/>
        </w:rPr>
        <w:t>5.1 Case Studies of Ransomware Incidents</w:t>
      </w:r>
    </w:p>
    <w:p w14:paraId="091BB925">
      <w:pPr>
        <w:pStyle w:val="9"/>
        <w:keepNext w:val="0"/>
        <w:keepLines w:val="0"/>
        <w:pageBreakBefore w:val="0"/>
        <w:widowControl/>
        <w:numPr>
          <w:ilvl w:val="0"/>
          <w:numId w:val="86"/>
        </w:numPr>
        <w:kinsoku/>
        <w:wordWrap/>
        <w:overflowPunct/>
        <w:topLinePunct w:val="0"/>
        <w:autoSpaceDE/>
        <w:autoSpaceDN/>
        <w:bidi w:val="0"/>
        <w:adjustRightInd/>
        <w:snapToGrid/>
        <w:spacing w:line="480" w:lineRule="auto"/>
        <w:ind w:left="420" w:leftChars="0" w:hanging="420" w:firstLineChars="0"/>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Case studies provide valuable insights into real-world applications of cybersecurity policies and digital forensics in responding to ransomware incidents.</w:t>
      </w:r>
    </w:p>
    <w:p w14:paraId="32C83507">
      <w:pPr>
        <w:pStyle w:val="9"/>
        <w:keepNext w:val="0"/>
        <w:keepLines w:val="0"/>
        <w:pageBreakBefore w:val="0"/>
        <w:widowControl/>
        <w:numPr>
          <w:ilvl w:val="0"/>
          <w:numId w:val="86"/>
        </w:numPr>
        <w:kinsoku/>
        <w:wordWrap/>
        <w:overflowPunct/>
        <w:topLinePunct w:val="0"/>
        <w:autoSpaceDE/>
        <w:autoSpaceDN/>
        <w:bidi w:val="0"/>
        <w:adjustRightInd/>
        <w:snapToGrid/>
        <w:spacing w:line="480" w:lineRule="auto"/>
        <w:ind w:left="420" w:leftChars="0" w:hanging="420" w:firstLineChars="0"/>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This section presents case studies of organizations that successfully mitigated ransomware attacks through the implementation of robust cybersecurity policies.</w:t>
      </w:r>
    </w:p>
    <w:p w14:paraId="7E360557">
      <w:pPr>
        <w:pStyle w:val="9"/>
        <w:keepNext w:val="0"/>
        <w:keepLines w:val="0"/>
        <w:pageBreakBefore w:val="0"/>
        <w:widowControl/>
        <w:numPr>
          <w:ilvl w:val="0"/>
          <w:numId w:val="87"/>
        </w:numPr>
        <w:kinsoku/>
        <w:wordWrap/>
        <w:overflowPunct/>
        <w:topLinePunct w:val="0"/>
        <w:autoSpaceDE/>
        <w:autoSpaceDN/>
        <w:bidi w:val="0"/>
        <w:adjustRightInd/>
        <w:snapToGrid/>
        <w:spacing w:line="480" w:lineRule="auto"/>
        <w:ind w:left="425" w:leftChars="0" w:hanging="425" w:firstLineChars="0"/>
        <w:jc w:val="both"/>
        <w:textAlignment w:val="auto"/>
        <w:rPr>
          <w:rFonts w:hint="default" w:ascii="Times New Roman" w:hAnsi="Times New Roman" w:eastAsia="SimSun"/>
          <w:b/>
          <w:bCs/>
          <w:i/>
          <w:iCs/>
          <w:sz w:val="24"/>
          <w:szCs w:val="24"/>
          <w:lang w:val="en-US"/>
        </w:rPr>
      </w:pPr>
      <w:r>
        <w:rPr>
          <w:rFonts w:hint="default" w:ascii="Times New Roman" w:hAnsi="Times New Roman" w:eastAsia="SimSun"/>
          <w:b/>
          <w:bCs/>
          <w:i/>
          <w:iCs/>
          <w:sz w:val="24"/>
          <w:szCs w:val="24"/>
          <w:lang w:val="en-US"/>
        </w:rPr>
        <w:t>Key Topics</w:t>
      </w:r>
    </w:p>
    <w:p w14:paraId="3A2C04BB">
      <w:pPr>
        <w:pStyle w:val="9"/>
        <w:keepNext w:val="0"/>
        <w:keepLines w:val="0"/>
        <w:pageBreakBefore w:val="0"/>
        <w:widowControl/>
        <w:numPr>
          <w:ilvl w:val="0"/>
          <w:numId w:val="88"/>
        </w:numPr>
        <w:kinsoku/>
        <w:wordWrap/>
        <w:overflowPunct/>
        <w:topLinePunct w:val="0"/>
        <w:autoSpaceDE/>
        <w:autoSpaceDN/>
        <w:bidi w:val="0"/>
        <w:adjustRightInd/>
        <w:snapToGrid/>
        <w:spacing w:line="480" w:lineRule="auto"/>
        <w:ind w:left="420" w:leftChars="0" w:hanging="420" w:firstLineChars="0"/>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Case study of a healthcare organization’s response to a ransomware attack.</w:t>
      </w:r>
    </w:p>
    <w:p w14:paraId="78B57388">
      <w:pPr>
        <w:pStyle w:val="9"/>
        <w:keepNext w:val="0"/>
        <w:keepLines w:val="0"/>
        <w:pageBreakBefore w:val="0"/>
        <w:widowControl/>
        <w:numPr>
          <w:ilvl w:val="0"/>
          <w:numId w:val="88"/>
        </w:numPr>
        <w:kinsoku/>
        <w:wordWrap/>
        <w:overflowPunct/>
        <w:topLinePunct w:val="0"/>
        <w:autoSpaceDE/>
        <w:autoSpaceDN/>
        <w:bidi w:val="0"/>
        <w:adjustRightInd/>
        <w:snapToGrid/>
        <w:spacing w:line="480" w:lineRule="auto"/>
        <w:ind w:left="420" w:leftChars="0" w:hanging="420" w:firstLineChars="0"/>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Lessons learned from a financial institution’s ransomware incident.</w:t>
      </w:r>
    </w:p>
    <w:p w14:paraId="5249C2F8">
      <w:pPr>
        <w:pStyle w:val="9"/>
        <w:keepNext w:val="0"/>
        <w:keepLines w:val="0"/>
        <w:pageBreakBefore w:val="0"/>
        <w:widowControl/>
        <w:numPr>
          <w:ilvl w:val="0"/>
          <w:numId w:val="88"/>
        </w:numPr>
        <w:kinsoku/>
        <w:wordWrap/>
        <w:overflowPunct/>
        <w:topLinePunct w:val="0"/>
        <w:autoSpaceDE/>
        <w:autoSpaceDN/>
        <w:bidi w:val="0"/>
        <w:adjustRightInd/>
        <w:snapToGrid/>
        <w:spacing w:line="480" w:lineRule="auto"/>
        <w:ind w:left="420" w:leftChars="0" w:hanging="420" w:firstLineChars="0"/>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The role of digital forensics in a government agency’s ransomware investigation.</w:t>
      </w:r>
    </w:p>
    <w:p w14:paraId="5919DEF1">
      <w:pPr>
        <w:pStyle w:val="9"/>
        <w:keepNext w:val="0"/>
        <w:keepLines w:val="0"/>
        <w:pageBreakBefore w:val="0"/>
        <w:widowControl/>
        <w:numPr>
          <w:ilvl w:val="0"/>
          <w:numId w:val="87"/>
        </w:numPr>
        <w:kinsoku/>
        <w:wordWrap/>
        <w:overflowPunct/>
        <w:topLinePunct w:val="0"/>
        <w:autoSpaceDE/>
        <w:autoSpaceDN/>
        <w:bidi w:val="0"/>
        <w:adjustRightInd/>
        <w:snapToGrid/>
        <w:spacing w:line="480" w:lineRule="auto"/>
        <w:ind w:left="425" w:leftChars="0" w:hanging="425" w:firstLineChars="0"/>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bCs/>
          <w:i/>
          <w:iCs/>
          <w:sz w:val="24"/>
          <w:szCs w:val="24"/>
          <w:lang w:val="en-US"/>
        </w:rPr>
        <w:t>Learning Objectives</w:t>
      </w:r>
    </w:p>
    <w:p w14:paraId="307F2016">
      <w:pPr>
        <w:pStyle w:val="9"/>
        <w:keepNext w:val="0"/>
        <w:keepLines w:val="0"/>
        <w:pageBreakBefore w:val="0"/>
        <w:widowControl/>
        <w:numPr>
          <w:ilvl w:val="0"/>
          <w:numId w:val="89"/>
        </w:numPr>
        <w:kinsoku/>
        <w:wordWrap/>
        <w:overflowPunct/>
        <w:topLinePunct w:val="0"/>
        <w:autoSpaceDE/>
        <w:autoSpaceDN/>
        <w:bidi w:val="0"/>
        <w:adjustRightInd/>
        <w:snapToGrid/>
        <w:spacing w:line="480" w:lineRule="auto"/>
        <w:ind w:left="420" w:leftChars="0" w:hanging="420" w:firstLineChars="0"/>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Gain insights from real-world case studies of organizations that successfully mitigated ransomware attacks.</w:t>
      </w:r>
    </w:p>
    <w:p w14:paraId="42354E37">
      <w:pPr>
        <w:pStyle w:val="9"/>
        <w:keepNext w:val="0"/>
        <w:keepLines w:val="0"/>
        <w:pageBreakBefore w:val="0"/>
        <w:widowControl/>
        <w:numPr>
          <w:ilvl w:val="0"/>
          <w:numId w:val="89"/>
        </w:numPr>
        <w:kinsoku/>
        <w:wordWrap/>
        <w:overflowPunct/>
        <w:topLinePunct w:val="0"/>
        <w:autoSpaceDE/>
        <w:autoSpaceDN/>
        <w:bidi w:val="0"/>
        <w:adjustRightInd/>
        <w:snapToGrid/>
        <w:spacing w:line="480" w:lineRule="auto"/>
        <w:ind w:left="420" w:leftChars="0" w:hanging="420" w:firstLineChars="0"/>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Understand the role of cybersecurity policies and digital forensics in responding to ransomware incidents.</w:t>
      </w:r>
    </w:p>
    <w:p w14:paraId="1E4A1A9A">
      <w:pPr>
        <w:pStyle w:val="9"/>
        <w:keepNext w:val="0"/>
        <w:keepLines w:val="0"/>
        <w:pageBreakBefore w:val="0"/>
        <w:widowControl/>
        <w:numPr>
          <w:ilvl w:val="0"/>
          <w:numId w:val="89"/>
        </w:numPr>
        <w:kinsoku/>
        <w:wordWrap/>
        <w:overflowPunct/>
        <w:topLinePunct w:val="0"/>
        <w:autoSpaceDE/>
        <w:autoSpaceDN/>
        <w:bidi w:val="0"/>
        <w:adjustRightInd/>
        <w:snapToGrid/>
        <w:spacing w:line="480" w:lineRule="auto"/>
        <w:ind w:left="420" w:leftChars="0" w:hanging="420" w:firstLineChars="0"/>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Learn from the challenges and successes experienced by other organizations.</w:t>
      </w:r>
    </w:p>
    <w:p w14:paraId="38B5E315">
      <w:pPr>
        <w:pStyle w:val="9"/>
        <w:keepNext w:val="0"/>
        <w:keepLines w:val="0"/>
        <w:pageBreakBefore w:val="0"/>
        <w:widowControl/>
        <w:numPr>
          <w:ilvl w:val="0"/>
          <w:numId w:val="0"/>
        </w:numPr>
        <w:kinsoku/>
        <w:wordWrap/>
        <w:overflowPunct/>
        <w:topLinePunct w:val="0"/>
        <w:autoSpaceDE/>
        <w:autoSpaceDN/>
        <w:bidi w:val="0"/>
        <w:adjustRightInd/>
        <w:snapToGrid/>
        <w:spacing w:line="480" w:lineRule="auto"/>
        <w:ind w:leftChars="0"/>
        <w:jc w:val="both"/>
        <w:textAlignment w:val="auto"/>
        <w:rPr>
          <w:rFonts w:hint="default" w:ascii="Times New Roman" w:hAnsi="Times New Roman" w:eastAsia="SimSun"/>
          <w:b/>
          <w:bCs/>
          <w:sz w:val="24"/>
          <w:szCs w:val="24"/>
          <w:lang w:val="en-US"/>
        </w:rPr>
      </w:pPr>
      <w:r>
        <w:rPr>
          <w:rFonts w:hint="default" w:ascii="Times New Roman" w:hAnsi="Times New Roman" w:eastAsia="SimSun"/>
          <w:b/>
          <w:bCs/>
          <w:sz w:val="24"/>
          <w:szCs w:val="24"/>
          <w:lang w:val="en-US"/>
        </w:rPr>
        <w:t>5.2 Lessons Learned and Best Practices</w:t>
      </w:r>
    </w:p>
    <w:p w14:paraId="0084EF9A">
      <w:pPr>
        <w:pStyle w:val="9"/>
        <w:keepNext w:val="0"/>
        <w:keepLines w:val="0"/>
        <w:pageBreakBefore w:val="0"/>
        <w:widowControl/>
        <w:numPr>
          <w:ilvl w:val="0"/>
          <w:numId w:val="0"/>
        </w:numPr>
        <w:kinsoku/>
        <w:wordWrap/>
        <w:overflowPunct/>
        <w:topLinePunct w:val="0"/>
        <w:autoSpaceDE/>
        <w:autoSpaceDN/>
        <w:bidi w:val="0"/>
        <w:adjustRightInd/>
        <w:snapToGrid/>
        <w:spacing w:line="480" w:lineRule="auto"/>
        <w:ind w:leftChars="0"/>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Reflecting on case studies and real-world applications allows organizations to identify lessons learned and adopt best practices. This section summarizes the key lessons learned from the case studies and outlines best practices for preventing and responding to ransomware attacks.</w:t>
      </w:r>
    </w:p>
    <w:p w14:paraId="2E9F1381">
      <w:pPr>
        <w:pStyle w:val="9"/>
        <w:keepNext w:val="0"/>
        <w:keepLines w:val="0"/>
        <w:pageBreakBefore w:val="0"/>
        <w:widowControl/>
        <w:numPr>
          <w:ilvl w:val="0"/>
          <w:numId w:val="90"/>
        </w:numPr>
        <w:kinsoku/>
        <w:wordWrap/>
        <w:overflowPunct/>
        <w:topLinePunct w:val="0"/>
        <w:autoSpaceDE/>
        <w:autoSpaceDN/>
        <w:bidi w:val="0"/>
        <w:adjustRightInd/>
        <w:snapToGrid/>
        <w:spacing w:line="480" w:lineRule="auto"/>
        <w:ind w:left="425" w:leftChars="0" w:hanging="425" w:firstLineChars="0"/>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bCs/>
          <w:i/>
          <w:iCs/>
          <w:sz w:val="24"/>
          <w:szCs w:val="24"/>
          <w:lang w:val="en-US"/>
        </w:rPr>
        <w:t>Key Topics</w:t>
      </w:r>
    </w:p>
    <w:p w14:paraId="72697852">
      <w:pPr>
        <w:pStyle w:val="9"/>
        <w:keepNext w:val="0"/>
        <w:keepLines w:val="0"/>
        <w:pageBreakBefore w:val="0"/>
        <w:widowControl/>
        <w:numPr>
          <w:ilvl w:val="0"/>
          <w:numId w:val="91"/>
        </w:numPr>
        <w:kinsoku/>
        <w:wordWrap/>
        <w:overflowPunct/>
        <w:topLinePunct w:val="0"/>
        <w:autoSpaceDE/>
        <w:autoSpaceDN/>
        <w:bidi w:val="0"/>
        <w:adjustRightInd/>
        <w:snapToGrid/>
        <w:spacing w:line="480" w:lineRule="auto"/>
        <w:ind w:left="420" w:leftChars="0" w:hanging="420" w:firstLineChars="0"/>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Key lessons learned from ransomware incidents.</w:t>
      </w:r>
    </w:p>
    <w:p w14:paraId="7ECB20BD">
      <w:pPr>
        <w:pStyle w:val="9"/>
        <w:keepNext w:val="0"/>
        <w:keepLines w:val="0"/>
        <w:pageBreakBefore w:val="0"/>
        <w:widowControl/>
        <w:numPr>
          <w:ilvl w:val="0"/>
          <w:numId w:val="91"/>
        </w:numPr>
        <w:kinsoku/>
        <w:wordWrap/>
        <w:overflowPunct/>
        <w:topLinePunct w:val="0"/>
        <w:autoSpaceDE/>
        <w:autoSpaceDN/>
        <w:bidi w:val="0"/>
        <w:adjustRightInd/>
        <w:snapToGrid/>
        <w:spacing w:line="480" w:lineRule="auto"/>
        <w:ind w:left="420" w:leftChars="0" w:hanging="420" w:firstLineChars="0"/>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Best practices for preventing ransomware attacks.</w:t>
      </w:r>
    </w:p>
    <w:p w14:paraId="39C9ECEC">
      <w:pPr>
        <w:pStyle w:val="9"/>
        <w:keepNext w:val="0"/>
        <w:keepLines w:val="0"/>
        <w:pageBreakBefore w:val="0"/>
        <w:widowControl/>
        <w:numPr>
          <w:ilvl w:val="0"/>
          <w:numId w:val="91"/>
        </w:numPr>
        <w:kinsoku/>
        <w:wordWrap/>
        <w:overflowPunct/>
        <w:topLinePunct w:val="0"/>
        <w:autoSpaceDE/>
        <w:autoSpaceDN/>
        <w:bidi w:val="0"/>
        <w:adjustRightInd/>
        <w:snapToGrid/>
        <w:spacing w:line="480" w:lineRule="auto"/>
        <w:ind w:left="420" w:leftChars="0" w:hanging="420" w:firstLineChars="0"/>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Effective response strategies for mitigating the impact of ransomware.</w:t>
      </w:r>
    </w:p>
    <w:p w14:paraId="583A9ADB">
      <w:pPr>
        <w:pStyle w:val="9"/>
        <w:keepNext w:val="0"/>
        <w:keepLines w:val="0"/>
        <w:pageBreakBefore w:val="0"/>
        <w:widowControl/>
        <w:numPr>
          <w:ilvl w:val="0"/>
          <w:numId w:val="90"/>
        </w:numPr>
        <w:kinsoku/>
        <w:wordWrap/>
        <w:overflowPunct/>
        <w:topLinePunct w:val="0"/>
        <w:autoSpaceDE/>
        <w:autoSpaceDN/>
        <w:bidi w:val="0"/>
        <w:adjustRightInd/>
        <w:snapToGrid/>
        <w:spacing w:line="480" w:lineRule="auto"/>
        <w:ind w:left="425" w:leftChars="0" w:hanging="425" w:firstLineChars="0"/>
        <w:jc w:val="both"/>
        <w:textAlignment w:val="auto"/>
        <w:rPr>
          <w:rFonts w:hint="default" w:ascii="Times New Roman" w:hAnsi="Times New Roman" w:eastAsia="SimSun"/>
          <w:b/>
          <w:bCs/>
          <w:i/>
          <w:iCs/>
          <w:sz w:val="24"/>
          <w:szCs w:val="24"/>
          <w:lang w:val="en-US"/>
        </w:rPr>
      </w:pPr>
      <w:r>
        <w:rPr>
          <w:rFonts w:hint="default" w:ascii="Times New Roman" w:hAnsi="Times New Roman" w:eastAsia="SimSun"/>
          <w:b/>
          <w:bCs/>
          <w:i/>
          <w:iCs/>
          <w:sz w:val="24"/>
          <w:szCs w:val="24"/>
          <w:lang w:val="en-US"/>
        </w:rPr>
        <w:t>Learning Objectives</w:t>
      </w:r>
    </w:p>
    <w:p w14:paraId="22FE376C">
      <w:pPr>
        <w:pStyle w:val="9"/>
        <w:keepNext w:val="0"/>
        <w:keepLines w:val="0"/>
        <w:pageBreakBefore w:val="0"/>
        <w:widowControl/>
        <w:numPr>
          <w:ilvl w:val="0"/>
          <w:numId w:val="92"/>
        </w:numPr>
        <w:kinsoku/>
        <w:wordWrap/>
        <w:overflowPunct/>
        <w:topLinePunct w:val="0"/>
        <w:autoSpaceDE/>
        <w:autoSpaceDN/>
        <w:bidi w:val="0"/>
        <w:adjustRightInd/>
        <w:snapToGrid/>
        <w:spacing w:line="480" w:lineRule="auto"/>
        <w:ind w:left="420" w:leftChars="0" w:hanging="420" w:firstLineChars="0"/>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Recognize the key lessons learned from ransomware case studies.</w:t>
      </w:r>
    </w:p>
    <w:p w14:paraId="6A5D7AEE">
      <w:pPr>
        <w:pStyle w:val="9"/>
        <w:keepNext w:val="0"/>
        <w:keepLines w:val="0"/>
        <w:pageBreakBefore w:val="0"/>
        <w:widowControl/>
        <w:numPr>
          <w:ilvl w:val="0"/>
          <w:numId w:val="92"/>
        </w:numPr>
        <w:kinsoku/>
        <w:wordWrap/>
        <w:overflowPunct/>
        <w:topLinePunct w:val="0"/>
        <w:autoSpaceDE/>
        <w:autoSpaceDN/>
        <w:bidi w:val="0"/>
        <w:adjustRightInd/>
        <w:snapToGrid/>
        <w:spacing w:line="480" w:lineRule="auto"/>
        <w:ind w:left="420" w:leftChars="0" w:hanging="420" w:firstLineChars="0"/>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Understand best practices for preventing and responding to ransomware attacks.</w:t>
      </w:r>
    </w:p>
    <w:p w14:paraId="7DA769E4">
      <w:pPr>
        <w:pStyle w:val="9"/>
        <w:keepNext w:val="0"/>
        <w:keepLines w:val="0"/>
        <w:pageBreakBefore w:val="0"/>
        <w:widowControl/>
        <w:numPr>
          <w:ilvl w:val="0"/>
          <w:numId w:val="92"/>
        </w:numPr>
        <w:kinsoku/>
        <w:wordWrap/>
        <w:overflowPunct/>
        <w:topLinePunct w:val="0"/>
        <w:autoSpaceDE/>
        <w:autoSpaceDN/>
        <w:bidi w:val="0"/>
        <w:adjustRightInd/>
        <w:snapToGrid/>
        <w:spacing w:line="480" w:lineRule="auto"/>
        <w:ind w:left="420" w:leftChars="0" w:hanging="420" w:firstLineChars="0"/>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Apply the lessons learned to strengthen the organization’s cybersecurity posture.</w:t>
      </w:r>
    </w:p>
    <w:p w14:paraId="0EB883BE">
      <w:pPr>
        <w:pStyle w:val="9"/>
        <w:keepNext w:val="0"/>
        <w:keepLines w:val="0"/>
        <w:pageBreakBefore w:val="0"/>
        <w:widowControl/>
        <w:numPr>
          <w:ilvl w:val="0"/>
          <w:numId w:val="0"/>
        </w:numPr>
        <w:kinsoku/>
        <w:wordWrap/>
        <w:overflowPunct/>
        <w:topLinePunct w:val="0"/>
        <w:autoSpaceDE/>
        <w:autoSpaceDN/>
        <w:bidi w:val="0"/>
        <w:adjustRightInd/>
        <w:snapToGrid/>
        <w:spacing w:line="480" w:lineRule="auto"/>
        <w:ind w:leftChars="0"/>
        <w:jc w:val="both"/>
        <w:textAlignment w:val="auto"/>
        <w:rPr>
          <w:rFonts w:hint="default" w:ascii="Times New Roman" w:hAnsi="Times New Roman" w:eastAsia="SimSun"/>
          <w:b/>
          <w:bCs/>
          <w:sz w:val="24"/>
          <w:szCs w:val="24"/>
          <w:lang w:val="en-US"/>
        </w:rPr>
      </w:pPr>
      <w:r>
        <w:rPr>
          <w:rFonts w:hint="default" w:ascii="Times New Roman" w:hAnsi="Times New Roman" w:eastAsia="SimSun"/>
          <w:b/>
          <w:bCs/>
          <w:sz w:val="24"/>
          <w:szCs w:val="24"/>
          <w:lang w:val="en-US"/>
        </w:rPr>
        <w:t>Conclusion</w:t>
      </w:r>
    </w:p>
    <w:p w14:paraId="346C13F6">
      <w:pPr>
        <w:pStyle w:val="9"/>
        <w:keepNext w:val="0"/>
        <w:keepLines w:val="0"/>
        <w:pageBreakBefore w:val="0"/>
        <w:widowControl/>
        <w:numPr>
          <w:ilvl w:val="0"/>
          <w:numId w:val="0"/>
        </w:numPr>
        <w:kinsoku/>
        <w:wordWrap/>
        <w:overflowPunct/>
        <w:topLinePunct w:val="0"/>
        <w:autoSpaceDE/>
        <w:autoSpaceDN/>
        <w:bidi w:val="0"/>
        <w:adjustRightInd/>
        <w:snapToGrid/>
        <w:spacing w:line="480" w:lineRule="auto"/>
        <w:ind w:leftChars="0" w:firstLine="720" w:firstLineChars="0"/>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The threat of ransomware is ever-present, and organizations must be proactive in implementing robust cybersecurity measures to protect their assets and ensure business continuity. This training guide has provided a comprehensive overview of the cybersecurity and digital forensics policy document developed as part of the research on "Investigating Ransomware Attack Vectors and Developing Countermeasures." By following the guidelines and best practices outlined in this guide, organizations can enhance their cybersecurity defenses, improve their response to ransomware incidents, and safeguard their critical data and systems</w:t>
      </w:r>
    </w:p>
    <w:p w14:paraId="593722A9">
      <w:pPr>
        <w:rPr>
          <w:rFonts w:hint="default" w:eastAsia="SimSun"/>
          <w:b/>
          <w:bCs/>
          <w:sz w:val="24"/>
          <w:szCs w:val="24"/>
          <w:lang w:val="en-US"/>
        </w:rPr>
      </w:pPr>
      <w:r>
        <w:rPr>
          <w:rFonts w:hint="default" w:eastAsia="SimSun"/>
          <w:b/>
          <w:bCs/>
          <w:sz w:val="24"/>
          <w:szCs w:val="24"/>
          <w:lang w:val="en-US"/>
        </w:rPr>
        <w:br w:type="page"/>
      </w:r>
    </w:p>
    <w:p w14:paraId="0798295D">
      <w:pPr>
        <w:ind w:left="0" w:leftChars="0" w:firstLine="0" w:firstLineChars="0"/>
        <w:rPr>
          <w:rFonts w:hint="default" w:eastAsia="SimSun"/>
          <w:b/>
          <w:bCs/>
          <w:sz w:val="24"/>
          <w:szCs w:val="24"/>
          <w:lang w:val="en-US"/>
        </w:rPr>
      </w:pPr>
    </w:p>
    <w:p w14:paraId="0238D894">
      <w:pPr>
        <w:pStyle w:val="9"/>
        <w:keepNext w:val="0"/>
        <w:keepLines w:val="0"/>
        <w:pageBreakBefore w:val="0"/>
        <w:widowControl/>
        <w:numPr>
          <w:ilvl w:val="0"/>
          <w:numId w:val="0"/>
        </w:numPr>
        <w:kinsoku/>
        <w:wordWrap/>
        <w:overflowPunct/>
        <w:topLinePunct w:val="0"/>
        <w:autoSpaceDE/>
        <w:autoSpaceDN/>
        <w:bidi w:val="0"/>
        <w:adjustRightInd/>
        <w:snapToGrid/>
        <w:spacing w:line="480" w:lineRule="auto"/>
        <w:ind w:leftChars="0"/>
        <w:jc w:val="both"/>
        <w:textAlignment w:val="auto"/>
        <w:rPr>
          <w:rFonts w:hint="default" w:ascii="Times New Roman" w:hAnsi="Times New Roman" w:eastAsia="SimSun"/>
          <w:b/>
          <w:bCs/>
          <w:sz w:val="24"/>
          <w:szCs w:val="24"/>
          <w:lang w:val="en-US"/>
        </w:rPr>
      </w:pPr>
      <w:r>
        <w:rPr>
          <w:rFonts w:hint="default" w:eastAsia="SimSun"/>
          <w:b/>
          <w:bCs/>
          <w:sz w:val="24"/>
          <w:szCs w:val="24"/>
          <w:lang w:val="en-US"/>
        </w:rPr>
        <w:t>Q</w:t>
      </w:r>
      <w:r>
        <w:rPr>
          <w:rFonts w:hint="default" w:ascii="Times New Roman" w:hAnsi="Times New Roman" w:eastAsia="SimSun"/>
          <w:b/>
          <w:bCs/>
          <w:sz w:val="24"/>
          <w:szCs w:val="24"/>
          <w:lang w:val="en-US"/>
        </w:rPr>
        <w:t>uestionnaire results</w:t>
      </w:r>
    </w:p>
    <w:p w14:paraId="5FD6DE31">
      <w:pPr>
        <w:pStyle w:val="9"/>
        <w:keepNext w:val="0"/>
        <w:keepLines w:val="0"/>
        <w:pageBreakBefore w:val="0"/>
        <w:widowControl/>
        <w:numPr>
          <w:ilvl w:val="0"/>
          <w:numId w:val="0"/>
        </w:numPr>
        <w:kinsoku/>
        <w:wordWrap/>
        <w:overflowPunct/>
        <w:topLinePunct w:val="0"/>
        <w:autoSpaceDE/>
        <w:autoSpaceDN/>
        <w:bidi w:val="0"/>
        <w:adjustRightInd/>
        <w:snapToGrid/>
        <w:spacing w:line="480" w:lineRule="auto"/>
        <w:ind w:leftChars="0"/>
        <w:jc w:val="both"/>
        <w:textAlignment w:val="auto"/>
        <w:rPr>
          <w:rFonts w:hint="default" w:ascii="Times New Roman" w:hAnsi="Times New Roman" w:eastAsia="SimSun"/>
          <w:b/>
          <w:bCs/>
          <w:color w:val="0000FF"/>
          <w:sz w:val="24"/>
          <w:szCs w:val="24"/>
          <w:u w:val="single"/>
          <w:lang w:val="en-US"/>
        </w:rPr>
      </w:pPr>
      <w:r>
        <w:rPr>
          <w:rFonts w:hint="default" w:ascii="Times New Roman" w:hAnsi="Times New Roman" w:eastAsia="SimSun"/>
          <w:b/>
          <w:bCs/>
          <w:color w:val="0000FF"/>
          <w:sz w:val="24"/>
          <w:szCs w:val="24"/>
          <w:u w:val="single"/>
          <w:lang w:val="en-US"/>
        </w:rPr>
        <w:fldChar w:fldCharType="begin"/>
      </w:r>
      <w:r>
        <w:rPr>
          <w:rFonts w:hint="default" w:ascii="Times New Roman" w:hAnsi="Times New Roman" w:eastAsia="SimSun"/>
          <w:b/>
          <w:bCs/>
          <w:color w:val="0000FF"/>
          <w:sz w:val="24"/>
          <w:szCs w:val="24"/>
          <w:u w:val="single"/>
          <w:lang w:val="en-US"/>
        </w:rPr>
        <w:instrText xml:space="preserve"> HYPERLINK "https://forms.office.com/r/VUaHNFtryL" </w:instrText>
      </w:r>
      <w:r>
        <w:rPr>
          <w:rFonts w:hint="default" w:ascii="Times New Roman" w:hAnsi="Times New Roman" w:eastAsia="SimSun"/>
          <w:b/>
          <w:bCs/>
          <w:color w:val="0000FF"/>
          <w:sz w:val="24"/>
          <w:szCs w:val="24"/>
          <w:u w:val="single"/>
          <w:lang w:val="en-US"/>
        </w:rPr>
        <w:fldChar w:fldCharType="separate"/>
      </w:r>
      <w:r>
        <w:rPr>
          <w:rStyle w:val="7"/>
          <w:rFonts w:hint="default" w:ascii="Times New Roman" w:hAnsi="Times New Roman" w:eastAsia="SimSun"/>
          <w:b/>
          <w:bCs/>
          <w:sz w:val="24"/>
          <w:szCs w:val="24"/>
          <w:lang w:val="en-US"/>
        </w:rPr>
        <w:t>https://forms.office.com/r/VUaHNFtryL</w:t>
      </w:r>
      <w:r>
        <w:rPr>
          <w:rFonts w:hint="default" w:ascii="Times New Roman" w:hAnsi="Times New Roman" w:eastAsia="SimSun"/>
          <w:b/>
          <w:bCs/>
          <w:color w:val="0000FF"/>
          <w:sz w:val="24"/>
          <w:szCs w:val="24"/>
          <w:u w:val="single"/>
          <w:lang w:val="en-US"/>
        </w:rPr>
        <w:fldChar w:fldCharType="end"/>
      </w:r>
    </w:p>
    <w:p w14:paraId="3E3F0E9C">
      <w:pPr>
        <w:pStyle w:val="9"/>
        <w:keepNext w:val="0"/>
        <w:keepLines w:val="0"/>
        <w:pageBreakBefore w:val="0"/>
        <w:widowControl/>
        <w:numPr>
          <w:ilvl w:val="0"/>
          <w:numId w:val="0"/>
        </w:numPr>
        <w:kinsoku/>
        <w:wordWrap/>
        <w:overflowPunct/>
        <w:topLinePunct w:val="0"/>
        <w:autoSpaceDE/>
        <w:autoSpaceDN/>
        <w:bidi w:val="0"/>
        <w:adjustRightInd/>
        <w:snapToGrid/>
        <w:spacing w:line="480" w:lineRule="auto"/>
        <w:ind w:leftChars="0"/>
        <w:jc w:val="both"/>
        <w:textAlignment w:val="auto"/>
        <w:rPr>
          <w:rFonts w:hint="default" w:ascii="Times New Roman" w:hAnsi="Times New Roman" w:eastAsia="SimSun"/>
          <w:b/>
          <w:bCs/>
          <w:color w:val="0000FF"/>
          <w:sz w:val="24"/>
          <w:szCs w:val="24"/>
          <w:u w:val="single"/>
          <w:lang w:val="en-US"/>
        </w:rPr>
      </w:pPr>
      <w:r>
        <w:rPr>
          <w:rFonts w:hint="default" w:ascii="Times New Roman" w:hAnsi="Times New Roman" w:eastAsia="SimSun"/>
          <w:b/>
          <w:bCs/>
          <w:color w:val="0000FF"/>
          <w:sz w:val="24"/>
          <w:szCs w:val="24"/>
          <w:u w:val="single"/>
          <w:lang w:val="en-US"/>
        </w:rPr>
        <w:object>
          <v:shape id="_x0000_i1026" o:spt="75" type="#_x0000_t75" style="height:93.45pt;width:498.85pt;" o:ole="t" filled="f" o:preferrelative="t" stroked="f" coordsize="21600,21600">
            <v:path/>
            <v:fill on="f" focussize="0,0"/>
            <v:stroke on="f"/>
            <v:imagedata r:id="rId15" o:title=""/>
            <o:lock v:ext="edit" aspectratio="f"/>
            <w10:wrap type="none"/>
            <w10:anchorlock/>
          </v:shape>
          <o:OLEObject Type="Embed" ProgID="Excel.Sheet.12" ShapeID="_x0000_i1026" DrawAspect="Content" ObjectID="_1468075726" r:id="rId14">
            <o:LockedField>false</o:LockedField>
          </o:OLEObject>
        </w:object>
      </w:r>
    </w:p>
    <w:p w14:paraId="0235AB79">
      <w:pPr>
        <w:pStyle w:val="9"/>
        <w:keepNext w:val="0"/>
        <w:keepLines w:val="0"/>
        <w:pageBreakBefore w:val="0"/>
        <w:widowControl/>
        <w:numPr>
          <w:ilvl w:val="0"/>
          <w:numId w:val="0"/>
        </w:numPr>
        <w:kinsoku/>
        <w:wordWrap/>
        <w:overflowPunct/>
        <w:topLinePunct w:val="0"/>
        <w:autoSpaceDE/>
        <w:autoSpaceDN/>
        <w:bidi w:val="0"/>
        <w:adjustRightInd/>
        <w:snapToGrid/>
        <w:spacing w:line="480" w:lineRule="auto"/>
        <w:ind w:leftChars="0"/>
        <w:jc w:val="both"/>
        <w:textAlignment w:val="auto"/>
        <w:rPr>
          <w:rFonts w:hint="default" w:ascii="Times New Roman" w:hAnsi="Times New Roman" w:cs="Times New Roman"/>
          <w:sz w:val="24"/>
          <w:szCs w:val="24"/>
          <w:lang w:val="en-US"/>
        </w:rPr>
      </w:pPr>
      <w:r>
        <w:rPr>
          <w:rFonts w:hint="default" w:eastAsia="SimSun"/>
          <w:b w:val="0"/>
          <w:bCs w:val="0"/>
          <w:color w:val="auto"/>
          <w:sz w:val="24"/>
          <w:szCs w:val="24"/>
          <w:u w:val="none"/>
          <w:lang w:val="en-US"/>
        </w:rPr>
        <w:t>DOUBLE CLICK TO OPEN</w:t>
      </w:r>
    </w:p>
    <w:sectPr>
      <w:headerReference r:id="rId5" w:type="default"/>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8E567DB">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92E1180">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14:paraId="092E1180">
                    <w:pPr>
                      <w:pStyle w:val="6"/>
                    </w:pPr>
                    <w:r>
                      <w:fldChar w:fldCharType="begin"/>
                    </w:r>
                    <w:r>
                      <w:instrText xml:space="preserve"> PAGE  \* MERGEFORMAT </w:instrText>
                    </w:r>
                    <w:r>
                      <w:fldChar w:fldCharType="separate"/>
                    </w:r>
                    <w:r>
                      <w:t>1</w:t>
                    </w:r>
                    <w: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A4C005"/>
    <w:multiLevelType w:val="singleLevel"/>
    <w:tmpl w:val="81A4C005"/>
    <w:lvl w:ilvl="0" w:tentative="0">
      <w:start w:val="1"/>
      <w:numFmt w:val="lowerLetter"/>
      <w:lvlText w:val="%1."/>
      <w:lvlJc w:val="left"/>
      <w:pPr>
        <w:tabs>
          <w:tab w:val="left" w:pos="425"/>
        </w:tabs>
        <w:ind w:left="425" w:leftChars="0" w:hanging="425" w:firstLineChars="0"/>
      </w:pPr>
      <w:rPr>
        <w:rFonts w:hint="default"/>
        <w:b/>
        <w:bCs/>
      </w:rPr>
    </w:lvl>
  </w:abstractNum>
  <w:abstractNum w:abstractNumId="1">
    <w:nsid w:val="82622621"/>
    <w:multiLevelType w:val="singleLevel"/>
    <w:tmpl w:val="82622621"/>
    <w:lvl w:ilvl="0" w:tentative="0">
      <w:start w:val="1"/>
      <w:numFmt w:val="bullet"/>
      <w:lvlText w:val=""/>
      <w:lvlJc w:val="left"/>
      <w:pPr>
        <w:tabs>
          <w:tab w:val="left" w:pos="420"/>
        </w:tabs>
        <w:ind w:left="420" w:leftChars="0" w:hanging="420" w:firstLineChars="0"/>
      </w:pPr>
      <w:rPr>
        <w:rFonts w:hint="default" w:ascii="Wingdings" w:hAnsi="Wingdings"/>
        <w:b/>
        <w:bCs/>
        <w:i/>
        <w:iCs/>
      </w:rPr>
    </w:lvl>
  </w:abstractNum>
  <w:abstractNum w:abstractNumId="2">
    <w:nsid w:val="83C4DFDF"/>
    <w:multiLevelType w:val="singleLevel"/>
    <w:tmpl w:val="83C4DFD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83DE2925"/>
    <w:multiLevelType w:val="singleLevel"/>
    <w:tmpl w:val="83DE292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87476082"/>
    <w:multiLevelType w:val="singleLevel"/>
    <w:tmpl w:val="87476082"/>
    <w:lvl w:ilvl="0" w:tentative="0">
      <w:start w:val="1"/>
      <w:numFmt w:val="decimal"/>
      <w:lvlText w:val="%1."/>
      <w:lvlJc w:val="left"/>
      <w:pPr>
        <w:tabs>
          <w:tab w:val="left" w:pos="425"/>
        </w:tabs>
        <w:ind w:left="425" w:leftChars="0" w:hanging="425" w:firstLineChars="0"/>
      </w:pPr>
      <w:rPr>
        <w:rFonts w:hint="default"/>
      </w:rPr>
    </w:lvl>
  </w:abstractNum>
  <w:abstractNum w:abstractNumId="5">
    <w:nsid w:val="8ACD945B"/>
    <w:multiLevelType w:val="singleLevel"/>
    <w:tmpl w:val="8ACD945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8D016E62"/>
    <w:multiLevelType w:val="singleLevel"/>
    <w:tmpl w:val="8D016E62"/>
    <w:lvl w:ilvl="0" w:tentative="0">
      <w:start w:val="1"/>
      <w:numFmt w:val="lowerLetter"/>
      <w:lvlText w:val="%1."/>
      <w:lvlJc w:val="left"/>
      <w:pPr>
        <w:tabs>
          <w:tab w:val="left" w:pos="425"/>
        </w:tabs>
        <w:ind w:left="425" w:leftChars="0" w:hanging="425" w:firstLineChars="0"/>
      </w:pPr>
      <w:rPr>
        <w:rFonts w:hint="default"/>
        <w:b/>
        <w:bCs/>
      </w:rPr>
    </w:lvl>
  </w:abstractNum>
  <w:abstractNum w:abstractNumId="7">
    <w:nsid w:val="8FD2ED61"/>
    <w:multiLevelType w:val="singleLevel"/>
    <w:tmpl w:val="8FD2ED61"/>
    <w:lvl w:ilvl="0" w:tentative="0">
      <w:start w:val="1"/>
      <w:numFmt w:val="lowerLetter"/>
      <w:lvlText w:val="%1."/>
      <w:lvlJc w:val="left"/>
      <w:pPr>
        <w:tabs>
          <w:tab w:val="left" w:pos="425"/>
        </w:tabs>
        <w:ind w:left="425" w:leftChars="0" w:hanging="425" w:firstLineChars="0"/>
      </w:pPr>
      <w:rPr>
        <w:rFonts w:hint="default"/>
        <w:b/>
        <w:bCs/>
      </w:rPr>
    </w:lvl>
  </w:abstractNum>
  <w:abstractNum w:abstractNumId="8">
    <w:nsid w:val="91E5BB74"/>
    <w:multiLevelType w:val="singleLevel"/>
    <w:tmpl w:val="91E5BB7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95BFD757"/>
    <w:multiLevelType w:val="singleLevel"/>
    <w:tmpl w:val="95BFD757"/>
    <w:lvl w:ilvl="0" w:tentative="0">
      <w:start w:val="1"/>
      <w:numFmt w:val="lowerRoman"/>
      <w:lvlText w:val="%1."/>
      <w:lvlJc w:val="left"/>
      <w:pPr>
        <w:tabs>
          <w:tab w:val="left" w:pos="425"/>
        </w:tabs>
        <w:ind w:left="425" w:leftChars="0" w:hanging="425" w:firstLineChars="0"/>
      </w:pPr>
      <w:rPr>
        <w:rFonts w:hint="default"/>
      </w:rPr>
    </w:lvl>
  </w:abstractNum>
  <w:abstractNum w:abstractNumId="10">
    <w:nsid w:val="961C94B8"/>
    <w:multiLevelType w:val="singleLevel"/>
    <w:tmpl w:val="961C94B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A0FC9BE6"/>
    <w:multiLevelType w:val="singleLevel"/>
    <w:tmpl w:val="A0FC9BE6"/>
    <w:lvl w:ilvl="0" w:tentative="0">
      <w:start w:val="1"/>
      <w:numFmt w:val="lowerLetter"/>
      <w:lvlText w:val="%1."/>
      <w:lvlJc w:val="left"/>
      <w:pPr>
        <w:tabs>
          <w:tab w:val="left" w:pos="425"/>
        </w:tabs>
        <w:ind w:left="425" w:leftChars="0" w:hanging="425" w:firstLineChars="0"/>
      </w:pPr>
      <w:rPr>
        <w:rFonts w:hint="default"/>
      </w:rPr>
    </w:lvl>
  </w:abstractNum>
  <w:abstractNum w:abstractNumId="12">
    <w:nsid w:val="A59907EA"/>
    <w:multiLevelType w:val="singleLevel"/>
    <w:tmpl w:val="A59907E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A686DD25"/>
    <w:multiLevelType w:val="singleLevel"/>
    <w:tmpl w:val="A686DD2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A767D0D2"/>
    <w:multiLevelType w:val="singleLevel"/>
    <w:tmpl w:val="A767D0D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AF55DE22"/>
    <w:multiLevelType w:val="singleLevel"/>
    <w:tmpl w:val="AF55DE22"/>
    <w:lvl w:ilvl="0" w:tentative="0">
      <w:start w:val="1"/>
      <w:numFmt w:val="decimal"/>
      <w:lvlText w:val="%1."/>
      <w:lvlJc w:val="left"/>
      <w:pPr>
        <w:tabs>
          <w:tab w:val="left" w:pos="425"/>
        </w:tabs>
        <w:ind w:left="425" w:leftChars="0" w:hanging="425" w:firstLineChars="0"/>
      </w:pPr>
      <w:rPr>
        <w:rFonts w:hint="default"/>
        <w:b/>
        <w:bCs/>
      </w:rPr>
    </w:lvl>
  </w:abstractNum>
  <w:abstractNum w:abstractNumId="16">
    <w:nsid w:val="B1B0D4D4"/>
    <w:multiLevelType w:val="singleLevel"/>
    <w:tmpl w:val="B1B0D4D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B3D2F4AE"/>
    <w:multiLevelType w:val="singleLevel"/>
    <w:tmpl w:val="B3D2F4A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B3F8C68D"/>
    <w:multiLevelType w:val="singleLevel"/>
    <w:tmpl w:val="B3F8C68D"/>
    <w:lvl w:ilvl="0" w:tentative="0">
      <w:start w:val="1"/>
      <w:numFmt w:val="lowerRoman"/>
      <w:lvlText w:val="%1."/>
      <w:lvlJc w:val="left"/>
      <w:pPr>
        <w:tabs>
          <w:tab w:val="left" w:pos="425"/>
        </w:tabs>
        <w:ind w:left="425" w:leftChars="0" w:hanging="425" w:firstLineChars="0"/>
      </w:pPr>
      <w:rPr>
        <w:rFonts w:hint="default"/>
      </w:rPr>
    </w:lvl>
  </w:abstractNum>
  <w:abstractNum w:abstractNumId="19">
    <w:nsid w:val="B4EFA940"/>
    <w:multiLevelType w:val="singleLevel"/>
    <w:tmpl w:val="B4EFA940"/>
    <w:lvl w:ilvl="0" w:tentative="0">
      <w:start w:val="1"/>
      <w:numFmt w:val="lowerLetter"/>
      <w:lvlText w:val="%1)"/>
      <w:lvlJc w:val="left"/>
      <w:pPr>
        <w:tabs>
          <w:tab w:val="left" w:pos="425"/>
        </w:tabs>
        <w:ind w:left="425" w:leftChars="0" w:hanging="425" w:firstLineChars="0"/>
      </w:pPr>
      <w:rPr>
        <w:rFonts w:hint="default"/>
      </w:rPr>
    </w:lvl>
  </w:abstractNum>
  <w:abstractNum w:abstractNumId="20">
    <w:nsid w:val="B8CF7859"/>
    <w:multiLevelType w:val="singleLevel"/>
    <w:tmpl w:val="B8CF7859"/>
    <w:lvl w:ilvl="0" w:tentative="0">
      <w:start w:val="1"/>
      <w:numFmt w:val="lowerLetter"/>
      <w:lvlText w:val="%1)"/>
      <w:lvlJc w:val="left"/>
      <w:pPr>
        <w:tabs>
          <w:tab w:val="left" w:pos="425"/>
        </w:tabs>
        <w:ind w:left="425" w:leftChars="0" w:hanging="425" w:firstLineChars="0"/>
      </w:pPr>
      <w:rPr>
        <w:rFonts w:hint="default"/>
        <w:b/>
        <w:bCs/>
      </w:rPr>
    </w:lvl>
  </w:abstractNum>
  <w:abstractNum w:abstractNumId="21">
    <w:nsid w:val="BBCAA08A"/>
    <w:multiLevelType w:val="singleLevel"/>
    <w:tmpl w:val="BBCAA08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2">
    <w:nsid w:val="BC95FE2B"/>
    <w:multiLevelType w:val="singleLevel"/>
    <w:tmpl w:val="BC95FE2B"/>
    <w:lvl w:ilvl="0" w:tentative="0">
      <w:start w:val="1"/>
      <w:numFmt w:val="decimal"/>
      <w:lvlText w:val="%1."/>
      <w:lvlJc w:val="left"/>
      <w:pPr>
        <w:tabs>
          <w:tab w:val="left" w:pos="425"/>
        </w:tabs>
        <w:ind w:left="425" w:leftChars="0" w:hanging="425" w:firstLineChars="0"/>
      </w:pPr>
      <w:rPr>
        <w:rFonts w:hint="default"/>
      </w:rPr>
    </w:lvl>
  </w:abstractNum>
  <w:abstractNum w:abstractNumId="23">
    <w:nsid w:val="C5190EA2"/>
    <w:multiLevelType w:val="singleLevel"/>
    <w:tmpl w:val="C5190EA2"/>
    <w:lvl w:ilvl="0" w:tentative="0">
      <w:start w:val="1"/>
      <w:numFmt w:val="lowerLetter"/>
      <w:lvlText w:val="%1."/>
      <w:lvlJc w:val="left"/>
      <w:pPr>
        <w:tabs>
          <w:tab w:val="left" w:pos="425"/>
        </w:tabs>
        <w:ind w:left="425" w:leftChars="0" w:hanging="425" w:firstLineChars="0"/>
      </w:pPr>
      <w:rPr>
        <w:rFonts w:hint="default"/>
      </w:rPr>
    </w:lvl>
  </w:abstractNum>
  <w:abstractNum w:abstractNumId="24">
    <w:nsid w:val="C7167EC6"/>
    <w:multiLevelType w:val="singleLevel"/>
    <w:tmpl w:val="C7167EC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5">
    <w:nsid w:val="C857AAF2"/>
    <w:multiLevelType w:val="singleLevel"/>
    <w:tmpl w:val="C857AAF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6">
    <w:nsid w:val="CA80A02B"/>
    <w:multiLevelType w:val="singleLevel"/>
    <w:tmpl w:val="CA80A02B"/>
    <w:lvl w:ilvl="0" w:tentative="0">
      <w:start w:val="1"/>
      <w:numFmt w:val="lowerLetter"/>
      <w:lvlText w:val="%1."/>
      <w:lvlJc w:val="left"/>
      <w:pPr>
        <w:tabs>
          <w:tab w:val="left" w:pos="425"/>
        </w:tabs>
        <w:ind w:left="425" w:leftChars="0" w:hanging="425" w:firstLineChars="0"/>
      </w:pPr>
      <w:rPr>
        <w:rFonts w:hint="default"/>
      </w:rPr>
    </w:lvl>
  </w:abstractNum>
  <w:abstractNum w:abstractNumId="27">
    <w:nsid w:val="D0F5739C"/>
    <w:multiLevelType w:val="singleLevel"/>
    <w:tmpl w:val="D0F5739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8">
    <w:nsid w:val="D1DA737B"/>
    <w:multiLevelType w:val="singleLevel"/>
    <w:tmpl w:val="D1DA737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9">
    <w:nsid w:val="D91737B7"/>
    <w:multiLevelType w:val="singleLevel"/>
    <w:tmpl w:val="D91737B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0">
    <w:nsid w:val="DAE76D76"/>
    <w:multiLevelType w:val="singleLevel"/>
    <w:tmpl w:val="DAE76D76"/>
    <w:lvl w:ilvl="0" w:tentative="0">
      <w:start w:val="1"/>
      <w:numFmt w:val="decimal"/>
      <w:lvlText w:val="%1."/>
      <w:lvlJc w:val="left"/>
      <w:pPr>
        <w:tabs>
          <w:tab w:val="left" w:pos="425"/>
        </w:tabs>
        <w:ind w:left="425" w:leftChars="0" w:hanging="425" w:firstLineChars="0"/>
      </w:pPr>
      <w:rPr>
        <w:rFonts w:hint="default"/>
      </w:rPr>
    </w:lvl>
  </w:abstractNum>
  <w:abstractNum w:abstractNumId="31">
    <w:nsid w:val="DCBD43D6"/>
    <w:multiLevelType w:val="singleLevel"/>
    <w:tmpl w:val="DCBD43D6"/>
    <w:lvl w:ilvl="0" w:tentative="0">
      <w:start w:val="1"/>
      <w:numFmt w:val="decimal"/>
      <w:lvlText w:val="%1."/>
      <w:lvlJc w:val="left"/>
      <w:pPr>
        <w:tabs>
          <w:tab w:val="left" w:pos="425"/>
        </w:tabs>
        <w:ind w:left="425" w:leftChars="0" w:hanging="425" w:firstLineChars="0"/>
      </w:pPr>
      <w:rPr>
        <w:rFonts w:hint="default"/>
      </w:rPr>
    </w:lvl>
  </w:abstractNum>
  <w:abstractNum w:abstractNumId="32">
    <w:nsid w:val="DD474E34"/>
    <w:multiLevelType w:val="singleLevel"/>
    <w:tmpl w:val="DD474E34"/>
    <w:lvl w:ilvl="0" w:tentative="0">
      <w:start w:val="1"/>
      <w:numFmt w:val="lowerLetter"/>
      <w:lvlText w:val="%1."/>
      <w:lvlJc w:val="left"/>
      <w:pPr>
        <w:tabs>
          <w:tab w:val="left" w:pos="425"/>
        </w:tabs>
        <w:ind w:left="425" w:leftChars="0" w:hanging="425" w:firstLineChars="0"/>
      </w:pPr>
      <w:rPr>
        <w:rFonts w:hint="default"/>
        <w:b/>
        <w:bCs/>
      </w:rPr>
    </w:lvl>
  </w:abstractNum>
  <w:abstractNum w:abstractNumId="33">
    <w:nsid w:val="E1E7147A"/>
    <w:multiLevelType w:val="singleLevel"/>
    <w:tmpl w:val="E1E7147A"/>
    <w:lvl w:ilvl="0" w:tentative="0">
      <w:start w:val="1"/>
      <w:numFmt w:val="lowerRoman"/>
      <w:lvlText w:val="%1."/>
      <w:lvlJc w:val="left"/>
      <w:pPr>
        <w:tabs>
          <w:tab w:val="left" w:pos="425"/>
        </w:tabs>
        <w:ind w:left="425" w:leftChars="0" w:hanging="425" w:firstLineChars="0"/>
      </w:pPr>
      <w:rPr>
        <w:rFonts w:hint="default"/>
        <w:b/>
        <w:bCs/>
        <w:i/>
        <w:iCs/>
      </w:rPr>
    </w:lvl>
  </w:abstractNum>
  <w:abstractNum w:abstractNumId="34">
    <w:nsid w:val="E473437B"/>
    <w:multiLevelType w:val="singleLevel"/>
    <w:tmpl w:val="E473437B"/>
    <w:lvl w:ilvl="0" w:tentative="0">
      <w:start w:val="1"/>
      <w:numFmt w:val="lowerLetter"/>
      <w:lvlText w:val="%1."/>
      <w:lvlJc w:val="left"/>
      <w:pPr>
        <w:tabs>
          <w:tab w:val="left" w:pos="425"/>
        </w:tabs>
        <w:ind w:left="425" w:leftChars="0" w:hanging="425" w:firstLineChars="0"/>
      </w:pPr>
      <w:rPr>
        <w:rFonts w:hint="default"/>
        <w:b/>
        <w:bCs/>
      </w:rPr>
    </w:lvl>
  </w:abstractNum>
  <w:abstractNum w:abstractNumId="35">
    <w:nsid w:val="E63BC815"/>
    <w:multiLevelType w:val="singleLevel"/>
    <w:tmpl w:val="E63BC815"/>
    <w:lvl w:ilvl="0" w:tentative="0">
      <w:start w:val="1"/>
      <w:numFmt w:val="lowerLetter"/>
      <w:lvlText w:val="%1."/>
      <w:lvlJc w:val="left"/>
      <w:pPr>
        <w:tabs>
          <w:tab w:val="left" w:pos="425"/>
        </w:tabs>
        <w:ind w:left="425" w:leftChars="0" w:hanging="425" w:firstLineChars="0"/>
      </w:pPr>
      <w:rPr>
        <w:rFonts w:hint="default"/>
        <w:b/>
        <w:bCs/>
      </w:rPr>
    </w:lvl>
  </w:abstractNum>
  <w:abstractNum w:abstractNumId="36">
    <w:nsid w:val="E9E15167"/>
    <w:multiLevelType w:val="singleLevel"/>
    <w:tmpl w:val="E9E1516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7">
    <w:nsid w:val="ED7D7449"/>
    <w:multiLevelType w:val="singleLevel"/>
    <w:tmpl w:val="ED7D7449"/>
    <w:lvl w:ilvl="0" w:tentative="0">
      <w:start w:val="1"/>
      <w:numFmt w:val="lowerLetter"/>
      <w:lvlText w:val="%1."/>
      <w:lvlJc w:val="left"/>
      <w:pPr>
        <w:tabs>
          <w:tab w:val="left" w:pos="425"/>
        </w:tabs>
        <w:ind w:left="425" w:leftChars="0" w:hanging="425" w:firstLineChars="0"/>
      </w:pPr>
      <w:rPr>
        <w:rFonts w:hint="default"/>
      </w:rPr>
    </w:lvl>
  </w:abstractNum>
  <w:abstractNum w:abstractNumId="38">
    <w:nsid w:val="EFECFFC1"/>
    <w:multiLevelType w:val="singleLevel"/>
    <w:tmpl w:val="EFECFFC1"/>
    <w:lvl w:ilvl="0" w:tentative="0">
      <w:start w:val="1"/>
      <w:numFmt w:val="lowerLetter"/>
      <w:lvlText w:val="%1."/>
      <w:lvlJc w:val="left"/>
      <w:pPr>
        <w:tabs>
          <w:tab w:val="left" w:pos="425"/>
        </w:tabs>
        <w:ind w:left="425" w:leftChars="0" w:hanging="425" w:firstLineChars="0"/>
      </w:pPr>
      <w:rPr>
        <w:rFonts w:hint="default"/>
        <w:b/>
        <w:bCs/>
      </w:rPr>
    </w:lvl>
  </w:abstractNum>
  <w:abstractNum w:abstractNumId="39">
    <w:nsid w:val="F32A0C46"/>
    <w:multiLevelType w:val="singleLevel"/>
    <w:tmpl w:val="F32A0C4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0">
    <w:nsid w:val="F4F57AEC"/>
    <w:multiLevelType w:val="singleLevel"/>
    <w:tmpl w:val="F4F57AEC"/>
    <w:lvl w:ilvl="0" w:tentative="0">
      <w:start w:val="1"/>
      <w:numFmt w:val="lowerRoman"/>
      <w:lvlText w:val="%1."/>
      <w:lvlJc w:val="left"/>
      <w:pPr>
        <w:tabs>
          <w:tab w:val="left" w:pos="425"/>
        </w:tabs>
        <w:ind w:left="425" w:leftChars="0" w:hanging="425" w:firstLineChars="0"/>
      </w:pPr>
      <w:rPr>
        <w:rFonts w:hint="default"/>
      </w:rPr>
    </w:lvl>
  </w:abstractNum>
  <w:abstractNum w:abstractNumId="41">
    <w:nsid w:val="F54640CD"/>
    <w:multiLevelType w:val="singleLevel"/>
    <w:tmpl w:val="F54640CD"/>
    <w:lvl w:ilvl="0" w:tentative="0">
      <w:start w:val="1"/>
      <w:numFmt w:val="bullet"/>
      <w:lvlText w:val=""/>
      <w:lvlJc w:val="left"/>
      <w:pPr>
        <w:tabs>
          <w:tab w:val="left" w:pos="420"/>
        </w:tabs>
        <w:ind w:left="420" w:leftChars="0" w:hanging="420" w:firstLineChars="0"/>
      </w:pPr>
      <w:rPr>
        <w:rFonts w:hint="default" w:ascii="Wingdings" w:hAnsi="Wingdings"/>
        <w:b/>
        <w:bCs/>
      </w:rPr>
    </w:lvl>
  </w:abstractNum>
  <w:abstractNum w:abstractNumId="42">
    <w:nsid w:val="F74FE08E"/>
    <w:multiLevelType w:val="singleLevel"/>
    <w:tmpl w:val="F74FE08E"/>
    <w:lvl w:ilvl="0" w:tentative="0">
      <w:start w:val="1"/>
      <w:numFmt w:val="lowerRoman"/>
      <w:lvlText w:val="%1."/>
      <w:lvlJc w:val="left"/>
      <w:pPr>
        <w:tabs>
          <w:tab w:val="left" w:pos="425"/>
        </w:tabs>
        <w:ind w:left="425" w:leftChars="0" w:hanging="425" w:firstLineChars="0"/>
      </w:pPr>
      <w:rPr>
        <w:rFonts w:hint="default"/>
      </w:rPr>
    </w:lvl>
  </w:abstractNum>
  <w:abstractNum w:abstractNumId="43">
    <w:nsid w:val="F96661DB"/>
    <w:multiLevelType w:val="singleLevel"/>
    <w:tmpl w:val="F96661DB"/>
    <w:lvl w:ilvl="0" w:tentative="0">
      <w:start w:val="1"/>
      <w:numFmt w:val="lowerLetter"/>
      <w:lvlText w:val="%1."/>
      <w:lvlJc w:val="left"/>
      <w:pPr>
        <w:tabs>
          <w:tab w:val="left" w:pos="425"/>
        </w:tabs>
        <w:ind w:left="425" w:leftChars="0" w:hanging="425" w:firstLineChars="0"/>
      </w:pPr>
      <w:rPr>
        <w:rFonts w:hint="default"/>
      </w:rPr>
    </w:lvl>
  </w:abstractNum>
  <w:abstractNum w:abstractNumId="44">
    <w:nsid w:val="00B353A3"/>
    <w:multiLevelType w:val="singleLevel"/>
    <w:tmpl w:val="00B353A3"/>
    <w:lvl w:ilvl="0" w:tentative="0">
      <w:start w:val="1"/>
      <w:numFmt w:val="bullet"/>
      <w:lvlText w:val=""/>
      <w:lvlJc w:val="left"/>
      <w:pPr>
        <w:tabs>
          <w:tab w:val="left" w:pos="420"/>
        </w:tabs>
        <w:ind w:left="420" w:leftChars="0" w:hanging="420" w:firstLineChars="0"/>
      </w:pPr>
      <w:rPr>
        <w:rFonts w:hint="default" w:ascii="Wingdings" w:hAnsi="Wingdings"/>
        <w:b/>
        <w:bCs/>
      </w:rPr>
    </w:lvl>
  </w:abstractNum>
  <w:abstractNum w:abstractNumId="45">
    <w:nsid w:val="0653BC03"/>
    <w:multiLevelType w:val="singleLevel"/>
    <w:tmpl w:val="0653BC0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6">
    <w:nsid w:val="078B81BF"/>
    <w:multiLevelType w:val="singleLevel"/>
    <w:tmpl w:val="078B81BF"/>
    <w:lvl w:ilvl="0" w:tentative="0">
      <w:start w:val="1"/>
      <w:numFmt w:val="lowerLetter"/>
      <w:lvlText w:val="%1."/>
      <w:lvlJc w:val="left"/>
      <w:pPr>
        <w:tabs>
          <w:tab w:val="left" w:pos="425"/>
        </w:tabs>
        <w:ind w:left="425" w:leftChars="0" w:hanging="425" w:firstLineChars="0"/>
      </w:pPr>
      <w:rPr>
        <w:rFonts w:hint="default"/>
      </w:rPr>
    </w:lvl>
  </w:abstractNum>
  <w:abstractNum w:abstractNumId="47">
    <w:nsid w:val="0853BD37"/>
    <w:multiLevelType w:val="singleLevel"/>
    <w:tmpl w:val="0853BD37"/>
    <w:lvl w:ilvl="0" w:tentative="0">
      <w:start w:val="1"/>
      <w:numFmt w:val="lowerLetter"/>
      <w:lvlText w:val="%1."/>
      <w:lvlJc w:val="left"/>
      <w:pPr>
        <w:tabs>
          <w:tab w:val="left" w:pos="425"/>
        </w:tabs>
        <w:ind w:left="425" w:leftChars="0" w:hanging="425" w:firstLineChars="0"/>
      </w:pPr>
      <w:rPr>
        <w:rFonts w:hint="default"/>
      </w:rPr>
    </w:lvl>
  </w:abstractNum>
  <w:abstractNum w:abstractNumId="48">
    <w:nsid w:val="09C459CF"/>
    <w:multiLevelType w:val="singleLevel"/>
    <w:tmpl w:val="09C459CF"/>
    <w:lvl w:ilvl="0" w:tentative="0">
      <w:start w:val="1"/>
      <w:numFmt w:val="lowerRoman"/>
      <w:lvlText w:val="%1."/>
      <w:lvlJc w:val="left"/>
      <w:pPr>
        <w:tabs>
          <w:tab w:val="left" w:pos="425"/>
        </w:tabs>
        <w:ind w:left="425" w:leftChars="0" w:hanging="425" w:firstLineChars="0"/>
      </w:pPr>
      <w:rPr>
        <w:rFonts w:hint="default"/>
      </w:rPr>
    </w:lvl>
  </w:abstractNum>
  <w:abstractNum w:abstractNumId="49">
    <w:nsid w:val="158A047F"/>
    <w:multiLevelType w:val="singleLevel"/>
    <w:tmpl w:val="158A047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0">
    <w:nsid w:val="1927D2AB"/>
    <w:multiLevelType w:val="singleLevel"/>
    <w:tmpl w:val="1927D2A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1">
    <w:nsid w:val="19F40378"/>
    <w:multiLevelType w:val="singleLevel"/>
    <w:tmpl w:val="19F4037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2">
    <w:nsid w:val="1DC0CD95"/>
    <w:multiLevelType w:val="singleLevel"/>
    <w:tmpl w:val="1DC0CD9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3">
    <w:nsid w:val="1FD6F5EA"/>
    <w:multiLevelType w:val="singleLevel"/>
    <w:tmpl w:val="1FD6F5EA"/>
    <w:lvl w:ilvl="0" w:tentative="0">
      <w:start w:val="1"/>
      <w:numFmt w:val="lowerRoman"/>
      <w:lvlText w:val="%1."/>
      <w:lvlJc w:val="left"/>
      <w:pPr>
        <w:tabs>
          <w:tab w:val="left" w:pos="425"/>
        </w:tabs>
        <w:ind w:left="425" w:leftChars="0" w:hanging="425" w:firstLineChars="0"/>
      </w:pPr>
      <w:rPr>
        <w:rFonts w:hint="default"/>
        <w:b/>
        <w:bCs/>
      </w:rPr>
    </w:lvl>
  </w:abstractNum>
  <w:abstractNum w:abstractNumId="54">
    <w:nsid w:val="20E458B6"/>
    <w:multiLevelType w:val="singleLevel"/>
    <w:tmpl w:val="20E458B6"/>
    <w:lvl w:ilvl="0" w:tentative="0">
      <w:start w:val="1"/>
      <w:numFmt w:val="lowerLetter"/>
      <w:lvlText w:val="%1."/>
      <w:lvlJc w:val="left"/>
      <w:pPr>
        <w:tabs>
          <w:tab w:val="left" w:pos="425"/>
        </w:tabs>
        <w:ind w:left="425" w:leftChars="0" w:hanging="425" w:firstLineChars="0"/>
      </w:pPr>
      <w:rPr>
        <w:rFonts w:hint="default"/>
      </w:rPr>
    </w:lvl>
  </w:abstractNum>
  <w:abstractNum w:abstractNumId="55">
    <w:nsid w:val="21094089"/>
    <w:multiLevelType w:val="singleLevel"/>
    <w:tmpl w:val="21094089"/>
    <w:lvl w:ilvl="0" w:tentative="0">
      <w:start w:val="1"/>
      <w:numFmt w:val="bullet"/>
      <w:lvlText w:val=""/>
      <w:lvlJc w:val="left"/>
      <w:pPr>
        <w:tabs>
          <w:tab w:val="left" w:pos="420"/>
        </w:tabs>
        <w:ind w:left="420" w:leftChars="0" w:hanging="420" w:firstLineChars="0"/>
      </w:pPr>
      <w:rPr>
        <w:rFonts w:hint="default" w:ascii="Wingdings" w:hAnsi="Wingdings"/>
        <w:b/>
        <w:bCs/>
      </w:rPr>
    </w:lvl>
  </w:abstractNum>
  <w:abstractNum w:abstractNumId="56">
    <w:nsid w:val="26F62A80"/>
    <w:multiLevelType w:val="singleLevel"/>
    <w:tmpl w:val="26F62A80"/>
    <w:lvl w:ilvl="0" w:tentative="0">
      <w:start w:val="1"/>
      <w:numFmt w:val="bullet"/>
      <w:lvlText w:val=""/>
      <w:lvlJc w:val="left"/>
      <w:pPr>
        <w:tabs>
          <w:tab w:val="left" w:pos="420"/>
        </w:tabs>
        <w:ind w:left="420" w:leftChars="0" w:hanging="420" w:firstLineChars="0"/>
      </w:pPr>
      <w:rPr>
        <w:rFonts w:hint="default" w:ascii="Wingdings" w:hAnsi="Wingdings"/>
        <w:b/>
        <w:bCs/>
      </w:rPr>
    </w:lvl>
  </w:abstractNum>
  <w:abstractNum w:abstractNumId="57">
    <w:nsid w:val="28912A04"/>
    <w:multiLevelType w:val="singleLevel"/>
    <w:tmpl w:val="28912A04"/>
    <w:lvl w:ilvl="0" w:tentative="0">
      <w:start w:val="1"/>
      <w:numFmt w:val="bullet"/>
      <w:lvlText w:val=""/>
      <w:lvlJc w:val="left"/>
      <w:pPr>
        <w:tabs>
          <w:tab w:val="left" w:pos="420"/>
        </w:tabs>
        <w:ind w:left="420" w:leftChars="0" w:hanging="420" w:firstLineChars="0"/>
      </w:pPr>
      <w:rPr>
        <w:rFonts w:hint="default" w:ascii="Wingdings" w:hAnsi="Wingdings"/>
        <w:b/>
        <w:bCs/>
      </w:rPr>
    </w:lvl>
  </w:abstractNum>
  <w:abstractNum w:abstractNumId="58">
    <w:nsid w:val="29442867"/>
    <w:multiLevelType w:val="singleLevel"/>
    <w:tmpl w:val="2944286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9">
    <w:nsid w:val="2AE479A8"/>
    <w:multiLevelType w:val="singleLevel"/>
    <w:tmpl w:val="2AE479A8"/>
    <w:lvl w:ilvl="0" w:tentative="0">
      <w:start w:val="1"/>
      <w:numFmt w:val="lowerLetter"/>
      <w:lvlText w:val="%1."/>
      <w:lvlJc w:val="left"/>
      <w:pPr>
        <w:tabs>
          <w:tab w:val="left" w:pos="425"/>
        </w:tabs>
        <w:ind w:left="425" w:leftChars="0" w:hanging="425" w:firstLineChars="0"/>
      </w:pPr>
      <w:rPr>
        <w:rFonts w:hint="default"/>
      </w:rPr>
    </w:lvl>
  </w:abstractNum>
  <w:abstractNum w:abstractNumId="60">
    <w:nsid w:val="2E9F6973"/>
    <w:multiLevelType w:val="singleLevel"/>
    <w:tmpl w:val="2E9F6973"/>
    <w:lvl w:ilvl="0" w:tentative="0">
      <w:start w:val="1"/>
      <w:numFmt w:val="decimal"/>
      <w:lvlText w:val="%1."/>
      <w:lvlJc w:val="left"/>
      <w:pPr>
        <w:tabs>
          <w:tab w:val="left" w:pos="425"/>
        </w:tabs>
        <w:ind w:left="425" w:leftChars="0" w:hanging="425" w:firstLineChars="0"/>
      </w:pPr>
      <w:rPr>
        <w:rFonts w:hint="default"/>
      </w:rPr>
    </w:lvl>
  </w:abstractNum>
  <w:abstractNum w:abstractNumId="61">
    <w:nsid w:val="34DFE277"/>
    <w:multiLevelType w:val="singleLevel"/>
    <w:tmpl w:val="34DFE277"/>
    <w:lvl w:ilvl="0" w:tentative="0">
      <w:start w:val="1"/>
      <w:numFmt w:val="lowerLetter"/>
      <w:lvlText w:val="%1."/>
      <w:lvlJc w:val="left"/>
      <w:pPr>
        <w:tabs>
          <w:tab w:val="left" w:pos="425"/>
        </w:tabs>
        <w:ind w:left="425" w:leftChars="0" w:hanging="425" w:firstLineChars="0"/>
      </w:pPr>
      <w:rPr>
        <w:rFonts w:hint="default"/>
        <w:b/>
        <w:bCs/>
      </w:rPr>
    </w:lvl>
  </w:abstractNum>
  <w:abstractNum w:abstractNumId="62">
    <w:nsid w:val="35DD0974"/>
    <w:multiLevelType w:val="singleLevel"/>
    <w:tmpl w:val="35DD097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3">
    <w:nsid w:val="39009496"/>
    <w:multiLevelType w:val="singleLevel"/>
    <w:tmpl w:val="39009496"/>
    <w:lvl w:ilvl="0" w:tentative="0">
      <w:start w:val="1"/>
      <w:numFmt w:val="bullet"/>
      <w:lvlText w:val=""/>
      <w:lvlJc w:val="left"/>
      <w:pPr>
        <w:tabs>
          <w:tab w:val="left" w:pos="420"/>
        </w:tabs>
        <w:ind w:left="420" w:leftChars="0" w:hanging="420" w:firstLineChars="0"/>
      </w:pPr>
      <w:rPr>
        <w:rFonts w:hint="default" w:ascii="Wingdings" w:hAnsi="Wingdings"/>
        <w:b/>
        <w:bCs/>
      </w:rPr>
    </w:lvl>
  </w:abstractNum>
  <w:abstractNum w:abstractNumId="64">
    <w:nsid w:val="3B404205"/>
    <w:multiLevelType w:val="singleLevel"/>
    <w:tmpl w:val="3B40420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5">
    <w:nsid w:val="3C1192B8"/>
    <w:multiLevelType w:val="singleLevel"/>
    <w:tmpl w:val="3C1192B8"/>
    <w:lvl w:ilvl="0" w:tentative="0">
      <w:start w:val="1"/>
      <w:numFmt w:val="lowerLetter"/>
      <w:lvlText w:val="%1."/>
      <w:lvlJc w:val="left"/>
      <w:pPr>
        <w:tabs>
          <w:tab w:val="left" w:pos="425"/>
        </w:tabs>
        <w:ind w:left="425" w:leftChars="0" w:hanging="425" w:firstLineChars="0"/>
      </w:pPr>
      <w:rPr>
        <w:rFonts w:hint="default"/>
      </w:rPr>
    </w:lvl>
  </w:abstractNum>
  <w:abstractNum w:abstractNumId="66">
    <w:nsid w:val="3C4C2DAE"/>
    <w:multiLevelType w:val="singleLevel"/>
    <w:tmpl w:val="3C4C2DAE"/>
    <w:lvl w:ilvl="0" w:tentative="0">
      <w:start w:val="1"/>
      <w:numFmt w:val="decimal"/>
      <w:suff w:val="space"/>
      <w:lvlText w:val="%1."/>
      <w:lvlJc w:val="left"/>
    </w:lvl>
  </w:abstractNum>
  <w:abstractNum w:abstractNumId="67">
    <w:nsid w:val="477F4FBA"/>
    <w:multiLevelType w:val="singleLevel"/>
    <w:tmpl w:val="477F4FBA"/>
    <w:lvl w:ilvl="0" w:tentative="0">
      <w:start w:val="1"/>
      <w:numFmt w:val="decimal"/>
      <w:suff w:val="space"/>
      <w:lvlText w:val="%1."/>
      <w:lvlJc w:val="left"/>
    </w:lvl>
  </w:abstractNum>
  <w:abstractNum w:abstractNumId="68">
    <w:nsid w:val="485E0B4B"/>
    <w:multiLevelType w:val="singleLevel"/>
    <w:tmpl w:val="485E0B4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9">
    <w:nsid w:val="489265BF"/>
    <w:multiLevelType w:val="singleLevel"/>
    <w:tmpl w:val="489265BF"/>
    <w:lvl w:ilvl="0" w:tentative="0">
      <w:start w:val="1"/>
      <w:numFmt w:val="decimal"/>
      <w:suff w:val="space"/>
      <w:lvlText w:val="%1."/>
      <w:lvlJc w:val="left"/>
    </w:lvl>
  </w:abstractNum>
  <w:abstractNum w:abstractNumId="70">
    <w:nsid w:val="499EA662"/>
    <w:multiLevelType w:val="singleLevel"/>
    <w:tmpl w:val="499EA66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1">
    <w:nsid w:val="49B9EFA9"/>
    <w:multiLevelType w:val="singleLevel"/>
    <w:tmpl w:val="49B9EFA9"/>
    <w:lvl w:ilvl="0" w:tentative="0">
      <w:start w:val="1"/>
      <w:numFmt w:val="lowerLetter"/>
      <w:lvlText w:val="%1."/>
      <w:lvlJc w:val="left"/>
      <w:pPr>
        <w:tabs>
          <w:tab w:val="left" w:pos="425"/>
        </w:tabs>
        <w:ind w:left="425" w:leftChars="0" w:hanging="425" w:firstLineChars="0"/>
      </w:pPr>
      <w:rPr>
        <w:rFonts w:hint="default"/>
      </w:rPr>
    </w:lvl>
  </w:abstractNum>
  <w:abstractNum w:abstractNumId="72">
    <w:nsid w:val="4B560AD8"/>
    <w:multiLevelType w:val="singleLevel"/>
    <w:tmpl w:val="4B560AD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3">
    <w:nsid w:val="4DA3EE63"/>
    <w:multiLevelType w:val="singleLevel"/>
    <w:tmpl w:val="4DA3EE63"/>
    <w:lvl w:ilvl="0" w:tentative="0">
      <w:start w:val="1"/>
      <w:numFmt w:val="lowerLetter"/>
      <w:lvlText w:val="%1."/>
      <w:lvlJc w:val="left"/>
      <w:pPr>
        <w:tabs>
          <w:tab w:val="left" w:pos="425"/>
        </w:tabs>
        <w:ind w:left="425" w:leftChars="0" w:hanging="425" w:firstLineChars="0"/>
      </w:pPr>
      <w:rPr>
        <w:rFonts w:hint="default"/>
        <w:b/>
        <w:bCs/>
      </w:rPr>
    </w:lvl>
  </w:abstractNum>
  <w:abstractNum w:abstractNumId="74">
    <w:nsid w:val="52D72576"/>
    <w:multiLevelType w:val="singleLevel"/>
    <w:tmpl w:val="52D72576"/>
    <w:lvl w:ilvl="0" w:tentative="0">
      <w:start w:val="1"/>
      <w:numFmt w:val="bullet"/>
      <w:lvlText w:val=""/>
      <w:lvlJc w:val="left"/>
      <w:pPr>
        <w:tabs>
          <w:tab w:val="left" w:pos="420"/>
        </w:tabs>
        <w:ind w:left="420" w:leftChars="0" w:hanging="420" w:firstLineChars="0"/>
      </w:pPr>
      <w:rPr>
        <w:rFonts w:hint="default" w:ascii="Wingdings" w:hAnsi="Wingdings"/>
        <w:b/>
        <w:bCs/>
        <w:i/>
        <w:iCs/>
      </w:rPr>
    </w:lvl>
  </w:abstractNum>
  <w:abstractNum w:abstractNumId="75">
    <w:nsid w:val="574CD494"/>
    <w:multiLevelType w:val="singleLevel"/>
    <w:tmpl w:val="574CD494"/>
    <w:lvl w:ilvl="0" w:tentative="0">
      <w:start w:val="1"/>
      <w:numFmt w:val="lowerRoman"/>
      <w:lvlText w:val="%1."/>
      <w:lvlJc w:val="left"/>
      <w:pPr>
        <w:tabs>
          <w:tab w:val="left" w:pos="425"/>
        </w:tabs>
        <w:ind w:left="425" w:leftChars="0" w:hanging="425" w:firstLineChars="0"/>
      </w:pPr>
      <w:rPr>
        <w:rFonts w:hint="default"/>
      </w:rPr>
    </w:lvl>
  </w:abstractNum>
  <w:abstractNum w:abstractNumId="76">
    <w:nsid w:val="5B064DE8"/>
    <w:multiLevelType w:val="singleLevel"/>
    <w:tmpl w:val="5B064DE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7">
    <w:nsid w:val="5C0F6C6A"/>
    <w:multiLevelType w:val="singleLevel"/>
    <w:tmpl w:val="5C0F6C6A"/>
    <w:lvl w:ilvl="0" w:tentative="0">
      <w:start w:val="1"/>
      <w:numFmt w:val="lowerLetter"/>
      <w:lvlText w:val="%1."/>
      <w:lvlJc w:val="left"/>
      <w:pPr>
        <w:tabs>
          <w:tab w:val="left" w:pos="425"/>
        </w:tabs>
        <w:ind w:left="425" w:leftChars="0" w:hanging="425" w:firstLineChars="0"/>
      </w:pPr>
      <w:rPr>
        <w:rFonts w:hint="default"/>
      </w:rPr>
    </w:lvl>
  </w:abstractNum>
  <w:abstractNum w:abstractNumId="78">
    <w:nsid w:val="60CB0D0B"/>
    <w:multiLevelType w:val="singleLevel"/>
    <w:tmpl w:val="60CB0D0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9">
    <w:nsid w:val="618E265D"/>
    <w:multiLevelType w:val="singleLevel"/>
    <w:tmpl w:val="618E265D"/>
    <w:lvl w:ilvl="0" w:tentative="0">
      <w:start w:val="1"/>
      <w:numFmt w:val="lowerLetter"/>
      <w:lvlText w:val="%1."/>
      <w:lvlJc w:val="left"/>
      <w:pPr>
        <w:tabs>
          <w:tab w:val="left" w:pos="425"/>
        </w:tabs>
        <w:ind w:left="425" w:leftChars="0" w:hanging="425" w:firstLineChars="0"/>
      </w:pPr>
      <w:rPr>
        <w:rFonts w:hint="default"/>
      </w:rPr>
    </w:lvl>
  </w:abstractNum>
  <w:abstractNum w:abstractNumId="80">
    <w:nsid w:val="61CF0967"/>
    <w:multiLevelType w:val="singleLevel"/>
    <w:tmpl w:val="61CF096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1">
    <w:nsid w:val="62507683"/>
    <w:multiLevelType w:val="singleLevel"/>
    <w:tmpl w:val="6250768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2">
    <w:nsid w:val="64E542C6"/>
    <w:multiLevelType w:val="singleLevel"/>
    <w:tmpl w:val="64E542C6"/>
    <w:lvl w:ilvl="0" w:tentative="0">
      <w:start w:val="1"/>
      <w:numFmt w:val="lowerLetter"/>
      <w:lvlText w:val="%1."/>
      <w:lvlJc w:val="left"/>
      <w:pPr>
        <w:tabs>
          <w:tab w:val="left" w:pos="425"/>
        </w:tabs>
        <w:ind w:left="425" w:leftChars="0" w:hanging="425" w:firstLineChars="0"/>
      </w:pPr>
      <w:rPr>
        <w:rFonts w:hint="default"/>
        <w:b/>
        <w:bCs/>
        <w:i/>
        <w:iCs/>
      </w:rPr>
    </w:lvl>
  </w:abstractNum>
  <w:abstractNum w:abstractNumId="83">
    <w:nsid w:val="65AFCB31"/>
    <w:multiLevelType w:val="singleLevel"/>
    <w:tmpl w:val="65AFCB3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4">
    <w:nsid w:val="67523739"/>
    <w:multiLevelType w:val="singleLevel"/>
    <w:tmpl w:val="6752373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5">
    <w:nsid w:val="6A1620DE"/>
    <w:multiLevelType w:val="singleLevel"/>
    <w:tmpl w:val="6A1620DE"/>
    <w:lvl w:ilvl="0" w:tentative="0">
      <w:start w:val="1"/>
      <w:numFmt w:val="decimal"/>
      <w:lvlText w:val="%1."/>
      <w:lvlJc w:val="left"/>
      <w:pPr>
        <w:tabs>
          <w:tab w:val="left" w:pos="425"/>
        </w:tabs>
        <w:ind w:left="425" w:leftChars="0" w:hanging="425" w:firstLineChars="0"/>
      </w:pPr>
      <w:rPr>
        <w:rFonts w:hint="default"/>
        <w:b/>
        <w:bCs/>
      </w:rPr>
    </w:lvl>
  </w:abstractNum>
  <w:abstractNum w:abstractNumId="86">
    <w:nsid w:val="7358427C"/>
    <w:multiLevelType w:val="singleLevel"/>
    <w:tmpl w:val="7358427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7">
    <w:nsid w:val="769FB029"/>
    <w:multiLevelType w:val="singleLevel"/>
    <w:tmpl w:val="769FB029"/>
    <w:lvl w:ilvl="0" w:tentative="0">
      <w:start w:val="1"/>
      <w:numFmt w:val="bullet"/>
      <w:lvlText w:val=""/>
      <w:lvlJc w:val="left"/>
      <w:pPr>
        <w:tabs>
          <w:tab w:val="left" w:pos="420"/>
        </w:tabs>
        <w:ind w:left="420" w:leftChars="0" w:hanging="420" w:firstLineChars="0"/>
      </w:pPr>
      <w:rPr>
        <w:rFonts w:hint="default" w:ascii="Wingdings" w:hAnsi="Wingdings"/>
        <w:b/>
        <w:bCs/>
      </w:rPr>
    </w:lvl>
  </w:abstractNum>
  <w:abstractNum w:abstractNumId="88">
    <w:nsid w:val="78F9DDAD"/>
    <w:multiLevelType w:val="singleLevel"/>
    <w:tmpl w:val="78F9DDA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9">
    <w:nsid w:val="7B9CC4E4"/>
    <w:multiLevelType w:val="singleLevel"/>
    <w:tmpl w:val="7B9CC4E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0">
    <w:nsid w:val="7C6E66CC"/>
    <w:multiLevelType w:val="singleLevel"/>
    <w:tmpl w:val="7C6E66C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1">
    <w:nsid w:val="7D619649"/>
    <w:multiLevelType w:val="singleLevel"/>
    <w:tmpl w:val="7D619649"/>
    <w:lvl w:ilvl="0" w:tentative="0">
      <w:start w:val="1"/>
      <w:numFmt w:val="bullet"/>
      <w:lvlText w:val=""/>
      <w:lvlJc w:val="left"/>
      <w:pPr>
        <w:tabs>
          <w:tab w:val="left" w:pos="420"/>
        </w:tabs>
        <w:ind w:left="420" w:leftChars="0" w:hanging="420" w:firstLineChars="0"/>
      </w:pPr>
      <w:rPr>
        <w:rFonts w:hint="default" w:ascii="Wingdings" w:hAnsi="Wingdings"/>
        <w:b/>
        <w:bCs/>
      </w:rPr>
    </w:lvl>
  </w:abstractNum>
  <w:num w:numId="1">
    <w:abstractNumId w:val="85"/>
  </w:num>
  <w:num w:numId="2">
    <w:abstractNumId w:val="71"/>
  </w:num>
  <w:num w:numId="3">
    <w:abstractNumId w:val="66"/>
  </w:num>
  <w:num w:numId="4">
    <w:abstractNumId w:val="15"/>
  </w:num>
  <w:num w:numId="5">
    <w:abstractNumId w:val="33"/>
  </w:num>
  <w:num w:numId="6">
    <w:abstractNumId w:val="82"/>
  </w:num>
  <w:num w:numId="7">
    <w:abstractNumId w:val="53"/>
  </w:num>
  <w:num w:numId="8">
    <w:abstractNumId w:val="7"/>
  </w:num>
  <w:num w:numId="9">
    <w:abstractNumId w:val="3"/>
  </w:num>
  <w:num w:numId="10">
    <w:abstractNumId w:val="22"/>
  </w:num>
  <w:num w:numId="11">
    <w:abstractNumId w:val="23"/>
  </w:num>
  <w:num w:numId="12">
    <w:abstractNumId w:val="43"/>
  </w:num>
  <w:num w:numId="13">
    <w:abstractNumId w:val="9"/>
  </w:num>
  <w:num w:numId="14">
    <w:abstractNumId w:val="48"/>
  </w:num>
  <w:num w:numId="15">
    <w:abstractNumId w:val="75"/>
  </w:num>
  <w:num w:numId="16">
    <w:abstractNumId w:val="31"/>
  </w:num>
  <w:num w:numId="17">
    <w:abstractNumId w:val="54"/>
  </w:num>
  <w:num w:numId="18">
    <w:abstractNumId w:val="40"/>
  </w:num>
  <w:num w:numId="19">
    <w:abstractNumId w:val="18"/>
  </w:num>
  <w:num w:numId="20">
    <w:abstractNumId w:val="51"/>
  </w:num>
  <w:num w:numId="21">
    <w:abstractNumId w:val="70"/>
  </w:num>
  <w:num w:numId="22">
    <w:abstractNumId w:val="79"/>
  </w:num>
  <w:num w:numId="23">
    <w:abstractNumId w:val="60"/>
  </w:num>
  <w:num w:numId="24">
    <w:abstractNumId w:val="69"/>
  </w:num>
  <w:num w:numId="25">
    <w:abstractNumId w:val="0"/>
  </w:num>
  <w:num w:numId="26">
    <w:abstractNumId w:val="5"/>
  </w:num>
  <w:num w:numId="27">
    <w:abstractNumId w:val="89"/>
  </w:num>
  <w:num w:numId="28">
    <w:abstractNumId w:val="16"/>
  </w:num>
  <w:num w:numId="29">
    <w:abstractNumId w:val="74"/>
  </w:num>
  <w:num w:numId="30">
    <w:abstractNumId w:val="62"/>
  </w:num>
  <w:num w:numId="31">
    <w:abstractNumId w:val="67"/>
  </w:num>
  <w:num w:numId="32">
    <w:abstractNumId w:val="34"/>
  </w:num>
  <w:num w:numId="33">
    <w:abstractNumId w:val="17"/>
  </w:num>
  <w:num w:numId="34">
    <w:abstractNumId w:val="44"/>
  </w:num>
  <w:num w:numId="35">
    <w:abstractNumId w:val="42"/>
  </w:num>
  <w:num w:numId="36">
    <w:abstractNumId w:val="86"/>
  </w:num>
  <w:num w:numId="37">
    <w:abstractNumId w:val="57"/>
  </w:num>
  <w:num w:numId="38">
    <w:abstractNumId w:val="27"/>
  </w:num>
  <w:num w:numId="39">
    <w:abstractNumId w:val="10"/>
  </w:num>
  <w:num w:numId="40">
    <w:abstractNumId w:val="19"/>
  </w:num>
  <w:num w:numId="41">
    <w:abstractNumId w:val="58"/>
  </w:num>
  <w:num w:numId="42">
    <w:abstractNumId w:val="91"/>
  </w:num>
  <w:num w:numId="43">
    <w:abstractNumId w:val="30"/>
  </w:num>
  <w:num w:numId="44">
    <w:abstractNumId w:val="8"/>
  </w:num>
  <w:num w:numId="45">
    <w:abstractNumId w:val="64"/>
  </w:num>
  <w:num w:numId="46">
    <w:abstractNumId w:val="4"/>
  </w:num>
  <w:num w:numId="47">
    <w:abstractNumId w:val="59"/>
  </w:num>
  <w:num w:numId="48">
    <w:abstractNumId w:val="39"/>
  </w:num>
  <w:num w:numId="49">
    <w:abstractNumId w:val="52"/>
  </w:num>
  <w:num w:numId="50">
    <w:abstractNumId w:val="38"/>
  </w:num>
  <w:num w:numId="51">
    <w:abstractNumId w:val="72"/>
  </w:num>
  <w:num w:numId="52">
    <w:abstractNumId w:val="68"/>
  </w:num>
  <w:num w:numId="53">
    <w:abstractNumId w:val="20"/>
  </w:num>
  <w:num w:numId="54">
    <w:abstractNumId w:val="12"/>
  </w:num>
  <w:num w:numId="55">
    <w:abstractNumId w:val="13"/>
  </w:num>
  <w:num w:numId="56">
    <w:abstractNumId w:val="65"/>
  </w:num>
  <w:num w:numId="57">
    <w:abstractNumId w:val="45"/>
  </w:num>
  <w:num w:numId="58">
    <w:abstractNumId w:val="50"/>
  </w:num>
  <w:num w:numId="59">
    <w:abstractNumId w:val="47"/>
  </w:num>
  <w:num w:numId="60">
    <w:abstractNumId w:val="25"/>
  </w:num>
  <w:num w:numId="61">
    <w:abstractNumId w:val="90"/>
  </w:num>
  <w:num w:numId="62">
    <w:abstractNumId w:val="46"/>
  </w:num>
  <w:num w:numId="63">
    <w:abstractNumId w:val="2"/>
  </w:num>
  <w:num w:numId="64">
    <w:abstractNumId w:val="81"/>
  </w:num>
  <w:num w:numId="65">
    <w:abstractNumId w:val="73"/>
  </w:num>
  <w:num w:numId="66">
    <w:abstractNumId w:val="36"/>
  </w:num>
  <w:num w:numId="67">
    <w:abstractNumId w:val="76"/>
  </w:num>
  <w:num w:numId="68">
    <w:abstractNumId w:val="61"/>
  </w:num>
  <w:num w:numId="69">
    <w:abstractNumId w:val="49"/>
  </w:num>
  <w:num w:numId="70">
    <w:abstractNumId w:val="84"/>
  </w:num>
  <w:num w:numId="71">
    <w:abstractNumId w:val="37"/>
  </w:num>
  <w:num w:numId="72">
    <w:abstractNumId w:val="1"/>
  </w:num>
  <w:num w:numId="73">
    <w:abstractNumId w:val="56"/>
  </w:num>
  <w:num w:numId="74">
    <w:abstractNumId w:val="6"/>
  </w:num>
  <w:num w:numId="75">
    <w:abstractNumId w:val="88"/>
  </w:num>
  <w:num w:numId="76">
    <w:abstractNumId w:val="24"/>
  </w:num>
  <w:num w:numId="77">
    <w:abstractNumId w:val="32"/>
  </w:num>
  <w:num w:numId="78">
    <w:abstractNumId w:val="55"/>
  </w:num>
  <w:num w:numId="79">
    <w:abstractNumId w:val="63"/>
  </w:num>
  <w:num w:numId="80">
    <w:abstractNumId w:val="26"/>
  </w:num>
  <w:num w:numId="81">
    <w:abstractNumId w:val="78"/>
  </w:num>
  <w:num w:numId="82">
    <w:abstractNumId w:val="87"/>
  </w:num>
  <w:num w:numId="83">
    <w:abstractNumId w:val="11"/>
  </w:num>
  <w:num w:numId="84">
    <w:abstractNumId w:val="83"/>
  </w:num>
  <w:num w:numId="85">
    <w:abstractNumId w:val="41"/>
  </w:num>
  <w:num w:numId="86">
    <w:abstractNumId w:val="14"/>
  </w:num>
  <w:num w:numId="87">
    <w:abstractNumId w:val="77"/>
  </w:num>
  <w:num w:numId="88">
    <w:abstractNumId w:val="29"/>
  </w:num>
  <w:num w:numId="89">
    <w:abstractNumId w:val="21"/>
  </w:num>
  <w:num w:numId="90">
    <w:abstractNumId w:val="35"/>
  </w:num>
  <w:num w:numId="91">
    <w:abstractNumId w:val="80"/>
  </w:num>
  <w:num w:numId="9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063D4A"/>
    <w:rsid w:val="00083234"/>
    <w:rsid w:val="00246049"/>
    <w:rsid w:val="002B1257"/>
    <w:rsid w:val="003C6F73"/>
    <w:rsid w:val="003D1171"/>
    <w:rsid w:val="00A5789B"/>
    <w:rsid w:val="00B633B9"/>
    <w:rsid w:val="00EE0F95"/>
    <w:rsid w:val="00EF4818"/>
    <w:rsid w:val="01AC264C"/>
    <w:rsid w:val="01B66AA1"/>
    <w:rsid w:val="01D24A8A"/>
    <w:rsid w:val="01E272A3"/>
    <w:rsid w:val="01F178BE"/>
    <w:rsid w:val="021D3C05"/>
    <w:rsid w:val="022D16AD"/>
    <w:rsid w:val="024E7C57"/>
    <w:rsid w:val="026B1786"/>
    <w:rsid w:val="032D72C5"/>
    <w:rsid w:val="033433CD"/>
    <w:rsid w:val="03385656"/>
    <w:rsid w:val="033A3852"/>
    <w:rsid w:val="03533C82"/>
    <w:rsid w:val="03557185"/>
    <w:rsid w:val="03786440"/>
    <w:rsid w:val="037D4AC6"/>
    <w:rsid w:val="03966D7D"/>
    <w:rsid w:val="03B16556"/>
    <w:rsid w:val="03C5653F"/>
    <w:rsid w:val="03CF48D0"/>
    <w:rsid w:val="042F236B"/>
    <w:rsid w:val="043F0407"/>
    <w:rsid w:val="044F72A8"/>
    <w:rsid w:val="045647A9"/>
    <w:rsid w:val="045F50B9"/>
    <w:rsid w:val="047240D9"/>
    <w:rsid w:val="04860B7C"/>
    <w:rsid w:val="04A348A8"/>
    <w:rsid w:val="04AC2FBA"/>
    <w:rsid w:val="04AD0A3B"/>
    <w:rsid w:val="04FA0B3A"/>
    <w:rsid w:val="05097AD0"/>
    <w:rsid w:val="050F19D9"/>
    <w:rsid w:val="0522647B"/>
    <w:rsid w:val="05295E06"/>
    <w:rsid w:val="05513747"/>
    <w:rsid w:val="05536C4A"/>
    <w:rsid w:val="055E4FDC"/>
    <w:rsid w:val="05980638"/>
    <w:rsid w:val="059A73BF"/>
    <w:rsid w:val="05B16FE4"/>
    <w:rsid w:val="05B70EED"/>
    <w:rsid w:val="05B74771"/>
    <w:rsid w:val="06095474"/>
    <w:rsid w:val="06156D08"/>
    <w:rsid w:val="063D464A"/>
    <w:rsid w:val="06495287"/>
    <w:rsid w:val="06921B55"/>
    <w:rsid w:val="06A81AFB"/>
    <w:rsid w:val="06C06AFB"/>
    <w:rsid w:val="07082E19"/>
    <w:rsid w:val="070E6F20"/>
    <w:rsid w:val="076A3DB7"/>
    <w:rsid w:val="078C1D6D"/>
    <w:rsid w:val="08377C87"/>
    <w:rsid w:val="083F0917"/>
    <w:rsid w:val="08600E4C"/>
    <w:rsid w:val="0862434F"/>
    <w:rsid w:val="08647852"/>
    <w:rsid w:val="0885360A"/>
    <w:rsid w:val="0891161B"/>
    <w:rsid w:val="094139BD"/>
    <w:rsid w:val="09500754"/>
    <w:rsid w:val="097D5DA0"/>
    <w:rsid w:val="09CF2327"/>
    <w:rsid w:val="09EB65C7"/>
    <w:rsid w:val="09F27F5D"/>
    <w:rsid w:val="0A2D69A8"/>
    <w:rsid w:val="0AB3259A"/>
    <w:rsid w:val="0AC32834"/>
    <w:rsid w:val="0B12527D"/>
    <w:rsid w:val="0B2B0F5F"/>
    <w:rsid w:val="0B553428"/>
    <w:rsid w:val="0BDD4606"/>
    <w:rsid w:val="0C352A96"/>
    <w:rsid w:val="0CA6624D"/>
    <w:rsid w:val="0CA91BE5"/>
    <w:rsid w:val="0CBB296F"/>
    <w:rsid w:val="0CBB61F2"/>
    <w:rsid w:val="0CE67036"/>
    <w:rsid w:val="0D126C01"/>
    <w:rsid w:val="0D480F23"/>
    <w:rsid w:val="0D6227FA"/>
    <w:rsid w:val="0D627C85"/>
    <w:rsid w:val="0D781E29"/>
    <w:rsid w:val="0D811433"/>
    <w:rsid w:val="0DA46170"/>
    <w:rsid w:val="0DB8738F"/>
    <w:rsid w:val="0DC12235"/>
    <w:rsid w:val="0DE32E06"/>
    <w:rsid w:val="0DF748F5"/>
    <w:rsid w:val="0E134225"/>
    <w:rsid w:val="0E1E25B6"/>
    <w:rsid w:val="0E403DF0"/>
    <w:rsid w:val="0E46753C"/>
    <w:rsid w:val="0EBB3739"/>
    <w:rsid w:val="0EF75B1D"/>
    <w:rsid w:val="0EFF09AB"/>
    <w:rsid w:val="0F013EAE"/>
    <w:rsid w:val="0F195CD1"/>
    <w:rsid w:val="0F244062"/>
    <w:rsid w:val="0F4C3028"/>
    <w:rsid w:val="0F5613B9"/>
    <w:rsid w:val="0F891808"/>
    <w:rsid w:val="0FA923E3"/>
    <w:rsid w:val="0FAC0AC3"/>
    <w:rsid w:val="0FF36CB9"/>
    <w:rsid w:val="0FF56939"/>
    <w:rsid w:val="100D7863"/>
    <w:rsid w:val="101E557F"/>
    <w:rsid w:val="1031492B"/>
    <w:rsid w:val="106E6603"/>
    <w:rsid w:val="107E469F"/>
    <w:rsid w:val="10A02655"/>
    <w:rsid w:val="10AB2BE5"/>
    <w:rsid w:val="10F2465E"/>
    <w:rsid w:val="114F36F3"/>
    <w:rsid w:val="115D048A"/>
    <w:rsid w:val="11DF2FE2"/>
    <w:rsid w:val="11F62C07"/>
    <w:rsid w:val="124A2691"/>
    <w:rsid w:val="12A82A2A"/>
    <w:rsid w:val="130D494D"/>
    <w:rsid w:val="13147B5B"/>
    <w:rsid w:val="13453BAE"/>
    <w:rsid w:val="1350413D"/>
    <w:rsid w:val="13697265"/>
    <w:rsid w:val="13BF5A76"/>
    <w:rsid w:val="13C3447C"/>
    <w:rsid w:val="13D1077B"/>
    <w:rsid w:val="13DE2AA7"/>
    <w:rsid w:val="14111FFD"/>
    <w:rsid w:val="14227D18"/>
    <w:rsid w:val="1426671F"/>
    <w:rsid w:val="14831037"/>
    <w:rsid w:val="1491254B"/>
    <w:rsid w:val="149A2E5A"/>
    <w:rsid w:val="14A95079"/>
    <w:rsid w:val="14BA1191"/>
    <w:rsid w:val="14D41D3A"/>
    <w:rsid w:val="14E32355"/>
    <w:rsid w:val="14FB4178"/>
    <w:rsid w:val="151E5632"/>
    <w:rsid w:val="15420170"/>
    <w:rsid w:val="155C679B"/>
    <w:rsid w:val="157250BC"/>
    <w:rsid w:val="15BF51BB"/>
    <w:rsid w:val="16232CE1"/>
    <w:rsid w:val="163F0F8C"/>
    <w:rsid w:val="16421F11"/>
    <w:rsid w:val="164A2BA1"/>
    <w:rsid w:val="1677276B"/>
    <w:rsid w:val="16913315"/>
    <w:rsid w:val="16C005E1"/>
    <w:rsid w:val="16F7653D"/>
    <w:rsid w:val="17461B3F"/>
    <w:rsid w:val="174817BF"/>
    <w:rsid w:val="17492AC4"/>
    <w:rsid w:val="176410EF"/>
    <w:rsid w:val="178D44B2"/>
    <w:rsid w:val="179802C4"/>
    <w:rsid w:val="17A62E5D"/>
    <w:rsid w:val="17B346F1"/>
    <w:rsid w:val="17B368F0"/>
    <w:rsid w:val="17B82D77"/>
    <w:rsid w:val="17F4515B"/>
    <w:rsid w:val="18094EC6"/>
    <w:rsid w:val="18181E97"/>
    <w:rsid w:val="18201CBD"/>
    <w:rsid w:val="18584E7F"/>
    <w:rsid w:val="18823AC5"/>
    <w:rsid w:val="189D20F0"/>
    <w:rsid w:val="18CD4E3E"/>
    <w:rsid w:val="18F44CFE"/>
    <w:rsid w:val="193D7D6D"/>
    <w:rsid w:val="196C293E"/>
    <w:rsid w:val="19E21103"/>
    <w:rsid w:val="1A2972F9"/>
    <w:rsid w:val="1A33348C"/>
    <w:rsid w:val="1A35310B"/>
    <w:rsid w:val="1A722F70"/>
    <w:rsid w:val="1AA36FC3"/>
    <w:rsid w:val="1AAC1E50"/>
    <w:rsid w:val="1B394F38"/>
    <w:rsid w:val="1B4C3F58"/>
    <w:rsid w:val="1B566A66"/>
    <w:rsid w:val="1B5C096F"/>
    <w:rsid w:val="1B65127F"/>
    <w:rsid w:val="1B733E18"/>
    <w:rsid w:val="1B7C6CA6"/>
    <w:rsid w:val="1B895FBB"/>
    <w:rsid w:val="1B8E2443"/>
    <w:rsid w:val="1B9A3CD7"/>
    <w:rsid w:val="1BAA64F0"/>
    <w:rsid w:val="1BBD770F"/>
    <w:rsid w:val="1BD85D3B"/>
    <w:rsid w:val="1BEB6F5A"/>
    <w:rsid w:val="1C3E47E5"/>
    <w:rsid w:val="1C523486"/>
    <w:rsid w:val="1C550DF3"/>
    <w:rsid w:val="1C674A6D"/>
    <w:rsid w:val="1C6E5335"/>
    <w:rsid w:val="1CB2349F"/>
    <w:rsid w:val="1CB753A9"/>
    <w:rsid w:val="1CBE05B7"/>
    <w:rsid w:val="1D0609AB"/>
    <w:rsid w:val="1D2821E4"/>
    <w:rsid w:val="1D2B708E"/>
    <w:rsid w:val="1D453D13"/>
    <w:rsid w:val="1D4E2424"/>
    <w:rsid w:val="1D5C71BB"/>
    <w:rsid w:val="1DA10BA9"/>
    <w:rsid w:val="1DCF3C77"/>
    <w:rsid w:val="1DEB7D24"/>
    <w:rsid w:val="1E013A44"/>
    <w:rsid w:val="1E5673D3"/>
    <w:rsid w:val="1E7A630E"/>
    <w:rsid w:val="1E8A0B27"/>
    <w:rsid w:val="1EE24A39"/>
    <w:rsid w:val="1EF117D0"/>
    <w:rsid w:val="1EF614DB"/>
    <w:rsid w:val="1EFB4E1D"/>
    <w:rsid w:val="1F0D587D"/>
    <w:rsid w:val="1F45125A"/>
    <w:rsid w:val="1F516372"/>
    <w:rsid w:val="1F7F013A"/>
    <w:rsid w:val="1FB27690"/>
    <w:rsid w:val="1FE55560"/>
    <w:rsid w:val="1FE93F66"/>
    <w:rsid w:val="1FE97C7F"/>
    <w:rsid w:val="200A5B20"/>
    <w:rsid w:val="200C6AA5"/>
    <w:rsid w:val="20394FEA"/>
    <w:rsid w:val="204B2D06"/>
    <w:rsid w:val="20A67B9D"/>
    <w:rsid w:val="20AB78A8"/>
    <w:rsid w:val="20C34F4E"/>
    <w:rsid w:val="20C73955"/>
    <w:rsid w:val="21525AB7"/>
    <w:rsid w:val="21B47199"/>
    <w:rsid w:val="21D01C09"/>
    <w:rsid w:val="21DA4716"/>
    <w:rsid w:val="21F9443D"/>
    <w:rsid w:val="224750CA"/>
    <w:rsid w:val="225678E3"/>
    <w:rsid w:val="22690B02"/>
    <w:rsid w:val="22823C2A"/>
    <w:rsid w:val="22890D15"/>
    <w:rsid w:val="22DF1DC6"/>
    <w:rsid w:val="23085188"/>
    <w:rsid w:val="23125A98"/>
    <w:rsid w:val="232D40C3"/>
    <w:rsid w:val="234779DE"/>
    <w:rsid w:val="234C6B76"/>
    <w:rsid w:val="23524303"/>
    <w:rsid w:val="23C977C5"/>
    <w:rsid w:val="243C647F"/>
    <w:rsid w:val="24400708"/>
    <w:rsid w:val="24533EA6"/>
    <w:rsid w:val="246805C8"/>
    <w:rsid w:val="24696049"/>
    <w:rsid w:val="24A44BA9"/>
    <w:rsid w:val="24A5262B"/>
    <w:rsid w:val="24E37F11"/>
    <w:rsid w:val="254215B0"/>
    <w:rsid w:val="25493139"/>
    <w:rsid w:val="254E75C1"/>
    <w:rsid w:val="25641764"/>
    <w:rsid w:val="25C01E7E"/>
    <w:rsid w:val="25DC5F2B"/>
    <w:rsid w:val="25E95241"/>
    <w:rsid w:val="264B2BBF"/>
    <w:rsid w:val="26505EEA"/>
    <w:rsid w:val="26770328"/>
    <w:rsid w:val="267B47B0"/>
    <w:rsid w:val="26806A39"/>
    <w:rsid w:val="26B53690"/>
    <w:rsid w:val="26D11357"/>
    <w:rsid w:val="26D870C8"/>
    <w:rsid w:val="26E179D7"/>
    <w:rsid w:val="2701248A"/>
    <w:rsid w:val="2703598D"/>
    <w:rsid w:val="27107221"/>
    <w:rsid w:val="27281EA0"/>
    <w:rsid w:val="27420CF5"/>
    <w:rsid w:val="27567996"/>
    <w:rsid w:val="277933CE"/>
    <w:rsid w:val="278D58F1"/>
    <w:rsid w:val="279F3713"/>
    <w:rsid w:val="27BA2F3E"/>
    <w:rsid w:val="27CF3DDC"/>
    <w:rsid w:val="27DB3472"/>
    <w:rsid w:val="280E29C8"/>
    <w:rsid w:val="282D1ACD"/>
    <w:rsid w:val="283C698F"/>
    <w:rsid w:val="289870A9"/>
    <w:rsid w:val="28A606A1"/>
    <w:rsid w:val="28BB2AE0"/>
    <w:rsid w:val="290057D3"/>
    <w:rsid w:val="2935660C"/>
    <w:rsid w:val="295D00EB"/>
    <w:rsid w:val="297A3E18"/>
    <w:rsid w:val="29B11D74"/>
    <w:rsid w:val="29B73C7D"/>
    <w:rsid w:val="29BF6B0B"/>
    <w:rsid w:val="29C81999"/>
    <w:rsid w:val="29DA2F38"/>
    <w:rsid w:val="2A3D1958"/>
    <w:rsid w:val="2A602AE0"/>
    <w:rsid w:val="2AA9230C"/>
    <w:rsid w:val="2ABA0028"/>
    <w:rsid w:val="2ABF44AF"/>
    <w:rsid w:val="2B3653F3"/>
    <w:rsid w:val="2B8509F5"/>
    <w:rsid w:val="2BCA5C66"/>
    <w:rsid w:val="2BD30AF4"/>
    <w:rsid w:val="2BEA0719"/>
    <w:rsid w:val="2C357514"/>
    <w:rsid w:val="2C43682A"/>
    <w:rsid w:val="2C8C5D24"/>
    <w:rsid w:val="2CA433CB"/>
    <w:rsid w:val="2CAA2D56"/>
    <w:rsid w:val="2CBE19F6"/>
    <w:rsid w:val="2D013765"/>
    <w:rsid w:val="2D560C70"/>
    <w:rsid w:val="2D740220"/>
    <w:rsid w:val="2DC74427"/>
    <w:rsid w:val="2DC7575D"/>
    <w:rsid w:val="2DE417D9"/>
    <w:rsid w:val="2E136AA5"/>
    <w:rsid w:val="2E483A7C"/>
    <w:rsid w:val="2E81295C"/>
    <w:rsid w:val="2EA53E15"/>
    <w:rsid w:val="2EB4662E"/>
    <w:rsid w:val="2EE203F7"/>
    <w:rsid w:val="2EE4717D"/>
    <w:rsid w:val="2EF54E99"/>
    <w:rsid w:val="2F33497E"/>
    <w:rsid w:val="302A7C8A"/>
    <w:rsid w:val="302F0099"/>
    <w:rsid w:val="304A1F48"/>
    <w:rsid w:val="305A40E9"/>
    <w:rsid w:val="3075660F"/>
    <w:rsid w:val="30806B9E"/>
    <w:rsid w:val="30D3442A"/>
    <w:rsid w:val="30D675AD"/>
    <w:rsid w:val="30E111C1"/>
    <w:rsid w:val="30E54344"/>
    <w:rsid w:val="3109327F"/>
    <w:rsid w:val="31701D2A"/>
    <w:rsid w:val="31AE180F"/>
    <w:rsid w:val="31D77150"/>
    <w:rsid w:val="31F67A05"/>
    <w:rsid w:val="3224724F"/>
    <w:rsid w:val="323352EB"/>
    <w:rsid w:val="325C64B0"/>
    <w:rsid w:val="32F708AC"/>
    <w:rsid w:val="334C5DB8"/>
    <w:rsid w:val="335079DD"/>
    <w:rsid w:val="336A5368"/>
    <w:rsid w:val="337B40DA"/>
    <w:rsid w:val="33866E96"/>
    <w:rsid w:val="339675A1"/>
    <w:rsid w:val="33B331DE"/>
    <w:rsid w:val="33B850E7"/>
    <w:rsid w:val="33C67C80"/>
    <w:rsid w:val="33CE728B"/>
    <w:rsid w:val="33D0278E"/>
    <w:rsid w:val="33D16011"/>
    <w:rsid w:val="33F31A49"/>
    <w:rsid w:val="342D50A6"/>
    <w:rsid w:val="343D3142"/>
    <w:rsid w:val="344A2458"/>
    <w:rsid w:val="345F23FD"/>
    <w:rsid w:val="34D76AF9"/>
    <w:rsid w:val="34FE3200"/>
    <w:rsid w:val="34FE797D"/>
    <w:rsid w:val="3507280B"/>
    <w:rsid w:val="358E17EA"/>
    <w:rsid w:val="35AB0D9A"/>
    <w:rsid w:val="35F7121A"/>
    <w:rsid w:val="361374C5"/>
    <w:rsid w:val="362819E9"/>
    <w:rsid w:val="36366780"/>
    <w:rsid w:val="3689711B"/>
    <w:rsid w:val="36AC62D8"/>
    <w:rsid w:val="36D83D8B"/>
    <w:rsid w:val="36FF61C9"/>
    <w:rsid w:val="374146B4"/>
    <w:rsid w:val="375223CF"/>
    <w:rsid w:val="37564659"/>
    <w:rsid w:val="37915737"/>
    <w:rsid w:val="37B02769"/>
    <w:rsid w:val="37C2178A"/>
    <w:rsid w:val="37ED4A89"/>
    <w:rsid w:val="38045A76"/>
    <w:rsid w:val="383871CA"/>
    <w:rsid w:val="385A2C02"/>
    <w:rsid w:val="3862000E"/>
    <w:rsid w:val="38674496"/>
    <w:rsid w:val="387A58E0"/>
    <w:rsid w:val="387B69BA"/>
    <w:rsid w:val="38907859"/>
    <w:rsid w:val="389B146D"/>
    <w:rsid w:val="38BF2926"/>
    <w:rsid w:val="38C138AB"/>
    <w:rsid w:val="393206E7"/>
    <w:rsid w:val="395B6028"/>
    <w:rsid w:val="395C1E67"/>
    <w:rsid w:val="39B44138"/>
    <w:rsid w:val="39BE3ABD"/>
    <w:rsid w:val="39C20ECF"/>
    <w:rsid w:val="39C36951"/>
    <w:rsid w:val="39C80BDA"/>
    <w:rsid w:val="39D001E5"/>
    <w:rsid w:val="39D620EE"/>
    <w:rsid w:val="3A5B144E"/>
    <w:rsid w:val="3A63685A"/>
    <w:rsid w:val="3A767A79"/>
    <w:rsid w:val="3A7A067E"/>
    <w:rsid w:val="3A7B60FF"/>
    <w:rsid w:val="3AA85CCA"/>
    <w:rsid w:val="3AAB546E"/>
    <w:rsid w:val="3ABD5C6F"/>
    <w:rsid w:val="3AE17129"/>
    <w:rsid w:val="3AF947CF"/>
    <w:rsid w:val="3B030B7D"/>
    <w:rsid w:val="3B044D5F"/>
    <w:rsid w:val="3B0C59EE"/>
    <w:rsid w:val="3B3742B4"/>
    <w:rsid w:val="3B4029C5"/>
    <w:rsid w:val="3B595AEE"/>
    <w:rsid w:val="3B684A83"/>
    <w:rsid w:val="3B6F04E6"/>
    <w:rsid w:val="3B77509E"/>
    <w:rsid w:val="3B903A49"/>
    <w:rsid w:val="3B926F4C"/>
    <w:rsid w:val="3BB106FB"/>
    <w:rsid w:val="3BB40E41"/>
    <w:rsid w:val="3BBD7D90"/>
    <w:rsid w:val="3BEF1864"/>
    <w:rsid w:val="3BF746F2"/>
    <w:rsid w:val="3C317D4F"/>
    <w:rsid w:val="3C7B6ECA"/>
    <w:rsid w:val="3D0870E6"/>
    <w:rsid w:val="3D0C2F35"/>
    <w:rsid w:val="3D38727D"/>
    <w:rsid w:val="3DB46FC5"/>
    <w:rsid w:val="3E0B5057"/>
    <w:rsid w:val="3E1A30F3"/>
    <w:rsid w:val="3E201779"/>
    <w:rsid w:val="3E3826A3"/>
    <w:rsid w:val="3E430A34"/>
    <w:rsid w:val="3E7027FD"/>
    <w:rsid w:val="3E721583"/>
    <w:rsid w:val="3E9C6B44"/>
    <w:rsid w:val="3F1F4F1F"/>
    <w:rsid w:val="3F4802E2"/>
    <w:rsid w:val="3F996DE7"/>
    <w:rsid w:val="3FB03189"/>
    <w:rsid w:val="3FB45412"/>
    <w:rsid w:val="3FC221AA"/>
    <w:rsid w:val="3FCE5FBC"/>
    <w:rsid w:val="400A03A0"/>
    <w:rsid w:val="407709D4"/>
    <w:rsid w:val="40817506"/>
    <w:rsid w:val="40AC3C03"/>
    <w:rsid w:val="40CB045E"/>
    <w:rsid w:val="419633AA"/>
    <w:rsid w:val="41A67DC1"/>
    <w:rsid w:val="41B525D9"/>
    <w:rsid w:val="41BF1229"/>
    <w:rsid w:val="41C041EE"/>
    <w:rsid w:val="41D04488"/>
    <w:rsid w:val="42263B92"/>
    <w:rsid w:val="425D5371"/>
    <w:rsid w:val="42886C9F"/>
    <w:rsid w:val="42B86984"/>
    <w:rsid w:val="42C4601A"/>
    <w:rsid w:val="433F20E0"/>
    <w:rsid w:val="435E2995"/>
    <w:rsid w:val="43973DF4"/>
    <w:rsid w:val="43A27383"/>
    <w:rsid w:val="43C45BBD"/>
    <w:rsid w:val="446631C8"/>
    <w:rsid w:val="454959B9"/>
    <w:rsid w:val="455901D1"/>
    <w:rsid w:val="4587329F"/>
    <w:rsid w:val="45A50107"/>
    <w:rsid w:val="45C046FE"/>
    <w:rsid w:val="45C50B85"/>
    <w:rsid w:val="4622569C"/>
    <w:rsid w:val="462A632B"/>
    <w:rsid w:val="465700F4"/>
    <w:rsid w:val="46626485"/>
    <w:rsid w:val="4664520C"/>
    <w:rsid w:val="46860C43"/>
    <w:rsid w:val="46BC111E"/>
    <w:rsid w:val="46C42CA7"/>
    <w:rsid w:val="46C929B2"/>
    <w:rsid w:val="46D354BF"/>
    <w:rsid w:val="46EA2EE6"/>
    <w:rsid w:val="46F956FF"/>
    <w:rsid w:val="474779FD"/>
    <w:rsid w:val="476B6BD2"/>
    <w:rsid w:val="476E313F"/>
    <w:rsid w:val="48020492"/>
    <w:rsid w:val="486C1D5E"/>
    <w:rsid w:val="48CE657F"/>
    <w:rsid w:val="48E9042E"/>
    <w:rsid w:val="49283796"/>
    <w:rsid w:val="496E0687"/>
    <w:rsid w:val="49752D84"/>
    <w:rsid w:val="498F4DBB"/>
    <w:rsid w:val="49B33379"/>
    <w:rsid w:val="49C3230F"/>
    <w:rsid w:val="49FD4A73"/>
    <w:rsid w:val="4A344BCC"/>
    <w:rsid w:val="4A3E5330"/>
    <w:rsid w:val="4A6C4D26"/>
    <w:rsid w:val="4A716A7E"/>
    <w:rsid w:val="4A986E6F"/>
    <w:rsid w:val="4ADD1A9D"/>
    <w:rsid w:val="4AE02AE7"/>
    <w:rsid w:val="4AF95C0F"/>
    <w:rsid w:val="4B01301B"/>
    <w:rsid w:val="4B706B53"/>
    <w:rsid w:val="4BAB7C31"/>
    <w:rsid w:val="4BD17E71"/>
    <w:rsid w:val="4C063D4A"/>
    <w:rsid w:val="4C0D4452"/>
    <w:rsid w:val="4C26537C"/>
    <w:rsid w:val="4C334692"/>
    <w:rsid w:val="4C604CB4"/>
    <w:rsid w:val="4CA02851"/>
    <w:rsid w:val="4CB67F58"/>
    <w:rsid w:val="4CB76EE3"/>
    <w:rsid w:val="4CC306FE"/>
    <w:rsid w:val="4CC66C64"/>
    <w:rsid w:val="4D426A4E"/>
    <w:rsid w:val="4DA56AF2"/>
    <w:rsid w:val="4DAD60FD"/>
    <w:rsid w:val="4E096817"/>
    <w:rsid w:val="4E4E5C86"/>
    <w:rsid w:val="4E6A1D33"/>
    <w:rsid w:val="4E79234E"/>
    <w:rsid w:val="4EB15D2B"/>
    <w:rsid w:val="4EE9065B"/>
    <w:rsid w:val="4F1634D1"/>
    <w:rsid w:val="4F4712E3"/>
    <w:rsid w:val="4FA15633"/>
    <w:rsid w:val="4FBE1360"/>
    <w:rsid w:val="4FD41305"/>
    <w:rsid w:val="4FD87D0C"/>
    <w:rsid w:val="503C7A30"/>
    <w:rsid w:val="508B3032"/>
    <w:rsid w:val="50B15470"/>
    <w:rsid w:val="50D878AE"/>
    <w:rsid w:val="50DE503B"/>
    <w:rsid w:val="50F46775"/>
    <w:rsid w:val="510164F4"/>
    <w:rsid w:val="51272EB1"/>
    <w:rsid w:val="51291C37"/>
    <w:rsid w:val="515404FD"/>
    <w:rsid w:val="515A6B83"/>
    <w:rsid w:val="517B03BC"/>
    <w:rsid w:val="517D38BF"/>
    <w:rsid w:val="51881C50"/>
    <w:rsid w:val="51950F66"/>
    <w:rsid w:val="51981EEB"/>
    <w:rsid w:val="51B05393"/>
    <w:rsid w:val="51F96A8C"/>
    <w:rsid w:val="51FB1F8F"/>
    <w:rsid w:val="51FD5492"/>
    <w:rsid w:val="52324668"/>
    <w:rsid w:val="52376571"/>
    <w:rsid w:val="523C74A6"/>
    <w:rsid w:val="529C6295"/>
    <w:rsid w:val="53095690"/>
    <w:rsid w:val="532838FB"/>
    <w:rsid w:val="533D001D"/>
    <w:rsid w:val="53A674DD"/>
    <w:rsid w:val="53B85768"/>
    <w:rsid w:val="53FD4338"/>
    <w:rsid w:val="54082F69"/>
    <w:rsid w:val="54103BF9"/>
    <w:rsid w:val="54316F16"/>
    <w:rsid w:val="543505B5"/>
    <w:rsid w:val="543B24BE"/>
    <w:rsid w:val="54A64729"/>
    <w:rsid w:val="54BB1B13"/>
    <w:rsid w:val="54C2369C"/>
    <w:rsid w:val="54EF3267"/>
    <w:rsid w:val="552114B7"/>
    <w:rsid w:val="5542526F"/>
    <w:rsid w:val="5557610E"/>
    <w:rsid w:val="55B30A26"/>
    <w:rsid w:val="56286892"/>
    <w:rsid w:val="563E0DDF"/>
    <w:rsid w:val="565B37BE"/>
    <w:rsid w:val="56B64DD1"/>
    <w:rsid w:val="56B80FD4"/>
    <w:rsid w:val="56DB3D0C"/>
    <w:rsid w:val="56E772A5"/>
    <w:rsid w:val="56EC7829"/>
    <w:rsid w:val="56EF5668"/>
    <w:rsid w:val="57370BA2"/>
    <w:rsid w:val="57432436"/>
    <w:rsid w:val="574D2D46"/>
    <w:rsid w:val="5750754E"/>
    <w:rsid w:val="57561457"/>
    <w:rsid w:val="57780712"/>
    <w:rsid w:val="578F28B6"/>
    <w:rsid w:val="57A16053"/>
    <w:rsid w:val="57B47272"/>
    <w:rsid w:val="57E73733"/>
    <w:rsid w:val="587177C3"/>
    <w:rsid w:val="587D473C"/>
    <w:rsid w:val="58A80E04"/>
    <w:rsid w:val="58E37964"/>
    <w:rsid w:val="58E976C8"/>
    <w:rsid w:val="590A5625"/>
    <w:rsid w:val="59564420"/>
    <w:rsid w:val="59843C6A"/>
    <w:rsid w:val="598C3C46"/>
    <w:rsid w:val="59972C8B"/>
    <w:rsid w:val="59BC7647"/>
    <w:rsid w:val="59C524D5"/>
    <w:rsid w:val="59C90EDB"/>
    <w:rsid w:val="59ED369A"/>
    <w:rsid w:val="59F359C5"/>
    <w:rsid w:val="59F73FA9"/>
    <w:rsid w:val="5A567846"/>
    <w:rsid w:val="5A6F296E"/>
    <w:rsid w:val="5A7B2EFD"/>
    <w:rsid w:val="5A9F56BB"/>
    <w:rsid w:val="5AAD49D1"/>
    <w:rsid w:val="5AC52078"/>
    <w:rsid w:val="5AE470AA"/>
    <w:rsid w:val="5AF50649"/>
    <w:rsid w:val="5B0F6FF4"/>
    <w:rsid w:val="5B4516CD"/>
    <w:rsid w:val="5B715A14"/>
    <w:rsid w:val="5B723495"/>
    <w:rsid w:val="5B925F49"/>
    <w:rsid w:val="5BBD6603"/>
    <w:rsid w:val="5BF65C6D"/>
    <w:rsid w:val="5BFC633D"/>
    <w:rsid w:val="5C11209A"/>
    <w:rsid w:val="5C2F70CC"/>
    <w:rsid w:val="5CDB4FE6"/>
    <w:rsid w:val="5CF24C0B"/>
    <w:rsid w:val="5D0E0CB8"/>
    <w:rsid w:val="5D385380"/>
    <w:rsid w:val="5D441192"/>
    <w:rsid w:val="5DA66549"/>
    <w:rsid w:val="5DB31446"/>
    <w:rsid w:val="5DB44CC9"/>
    <w:rsid w:val="5E045D4D"/>
    <w:rsid w:val="5E061250"/>
    <w:rsid w:val="5E2D1110"/>
    <w:rsid w:val="5E327412"/>
    <w:rsid w:val="5E623B68"/>
    <w:rsid w:val="5E6934F3"/>
    <w:rsid w:val="5E6A0F75"/>
    <w:rsid w:val="5EA0144F"/>
    <w:rsid w:val="5EAC2CE3"/>
    <w:rsid w:val="5F1B0D98"/>
    <w:rsid w:val="5F1D0988"/>
    <w:rsid w:val="5F3209BE"/>
    <w:rsid w:val="5F4D6FE9"/>
    <w:rsid w:val="5F737229"/>
    <w:rsid w:val="5F7623AC"/>
    <w:rsid w:val="5FAD0307"/>
    <w:rsid w:val="5FB30413"/>
    <w:rsid w:val="5FDA7ED2"/>
    <w:rsid w:val="5FDE0AD6"/>
    <w:rsid w:val="5FF506FB"/>
    <w:rsid w:val="604B6F0C"/>
    <w:rsid w:val="60636B31"/>
    <w:rsid w:val="606E2944"/>
    <w:rsid w:val="60B37BB5"/>
    <w:rsid w:val="60BA4FC1"/>
    <w:rsid w:val="60E45E05"/>
    <w:rsid w:val="614B322B"/>
    <w:rsid w:val="617D64C9"/>
    <w:rsid w:val="618B7898"/>
    <w:rsid w:val="618D2D9B"/>
    <w:rsid w:val="61954924"/>
    <w:rsid w:val="61B23ED4"/>
    <w:rsid w:val="61C420EE"/>
    <w:rsid w:val="61DD3E1F"/>
    <w:rsid w:val="61EF75BD"/>
    <w:rsid w:val="624337C3"/>
    <w:rsid w:val="62826B2B"/>
    <w:rsid w:val="62AD53F1"/>
    <w:rsid w:val="62B7224A"/>
    <w:rsid w:val="62BE310D"/>
    <w:rsid w:val="62F0715F"/>
    <w:rsid w:val="632F7F49"/>
    <w:rsid w:val="63623C1B"/>
    <w:rsid w:val="637C24D9"/>
    <w:rsid w:val="638F59E4"/>
    <w:rsid w:val="63D35447"/>
    <w:rsid w:val="640F75B7"/>
    <w:rsid w:val="644E4B1D"/>
    <w:rsid w:val="64592EAE"/>
    <w:rsid w:val="64852A79"/>
    <w:rsid w:val="649E5BA1"/>
    <w:rsid w:val="64A245A7"/>
    <w:rsid w:val="64EE729B"/>
    <w:rsid w:val="65017E44"/>
    <w:rsid w:val="653C0F22"/>
    <w:rsid w:val="65821697"/>
    <w:rsid w:val="65E052B4"/>
    <w:rsid w:val="65ED0D46"/>
    <w:rsid w:val="66644208"/>
    <w:rsid w:val="668115BA"/>
    <w:rsid w:val="66A065EB"/>
    <w:rsid w:val="66E634DC"/>
    <w:rsid w:val="674C1F87"/>
    <w:rsid w:val="675A6D1E"/>
    <w:rsid w:val="67FF52AE"/>
    <w:rsid w:val="6809233A"/>
    <w:rsid w:val="68172955"/>
    <w:rsid w:val="68596C41"/>
    <w:rsid w:val="686D205F"/>
    <w:rsid w:val="68916D9B"/>
    <w:rsid w:val="689C2BAE"/>
    <w:rsid w:val="689E1934"/>
    <w:rsid w:val="68A17036"/>
    <w:rsid w:val="68A610C0"/>
    <w:rsid w:val="68C34FEC"/>
    <w:rsid w:val="68CB7E7A"/>
    <w:rsid w:val="68E64E12"/>
    <w:rsid w:val="68FC644B"/>
    <w:rsid w:val="691D7C84"/>
    <w:rsid w:val="69382A2C"/>
    <w:rsid w:val="69BC0A87"/>
    <w:rsid w:val="69BE3F8A"/>
    <w:rsid w:val="6A285BB8"/>
    <w:rsid w:val="6A9D13FA"/>
    <w:rsid w:val="6ACB53C1"/>
    <w:rsid w:val="6AEA5C76"/>
    <w:rsid w:val="6AF418AC"/>
    <w:rsid w:val="6B364230"/>
    <w:rsid w:val="6B4A0B9A"/>
    <w:rsid w:val="6B981292"/>
    <w:rsid w:val="6BB56643"/>
    <w:rsid w:val="6BBC1CD4"/>
    <w:rsid w:val="6BBD3A50"/>
    <w:rsid w:val="6BC27ED8"/>
    <w:rsid w:val="6BF61418"/>
    <w:rsid w:val="6C1E7194"/>
    <w:rsid w:val="6C2211F6"/>
    <w:rsid w:val="6C5F105B"/>
    <w:rsid w:val="6C710F75"/>
    <w:rsid w:val="6C8B53A2"/>
    <w:rsid w:val="6CAD6BDB"/>
    <w:rsid w:val="6CAF42DD"/>
    <w:rsid w:val="6CEA224A"/>
    <w:rsid w:val="6D0801EF"/>
    <w:rsid w:val="6D0D7EFA"/>
    <w:rsid w:val="6D54286C"/>
    <w:rsid w:val="6D5D56FA"/>
    <w:rsid w:val="6D721E1C"/>
    <w:rsid w:val="6D79502A"/>
    <w:rsid w:val="6D7B052E"/>
    <w:rsid w:val="6D8C6249"/>
    <w:rsid w:val="6DA35E6F"/>
    <w:rsid w:val="6DD540BF"/>
    <w:rsid w:val="6E023C8A"/>
    <w:rsid w:val="6E394AF1"/>
    <w:rsid w:val="6E5B0646"/>
    <w:rsid w:val="6E8B036B"/>
    <w:rsid w:val="6E930FFA"/>
    <w:rsid w:val="6EB56FB1"/>
    <w:rsid w:val="6EC923CE"/>
    <w:rsid w:val="6ECA7E4F"/>
    <w:rsid w:val="6EDC35ED"/>
    <w:rsid w:val="6EFB7725"/>
    <w:rsid w:val="6F077CB4"/>
    <w:rsid w:val="6F2F34E9"/>
    <w:rsid w:val="6F7076E4"/>
    <w:rsid w:val="70077857"/>
    <w:rsid w:val="702B7E17"/>
    <w:rsid w:val="703E1036"/>
    <w:rsid w:val="70940740"/>
    <w:rsid w:val="70B8410C"/>
    <w:rsid w:val="70BF2889"/>
    <w:rsid w:val="710477FC"/>
    <w:rsid w:val="713855A1"/>
    <w:rsid w:val="713952F0"/>
    <w:rsid w:val="716B07A3"/>
    <w:rsid w:val="71860FCD"/>
    <w:rsid w:val="719B56EF"/>
    <w:rsid w:val="719C0F72"/>
    <w:rsid w:val="71AF2191"/>
    <w:rsid w:val="71D85554"/>
    <w:rsid w:val="72010916"/>
    <w:rsid w:val="72016718"/>
    <w:rsid w:val="7204189B"/>
    <w:rsid w:val="720915A6"/>
    <w:rsid w:val="720F7C2C"/>
    <w:rsid w:val="72B574C1"/>
    <w:rsid w:val="72FC56B6"/>
    <w:rsid w:val="73042AC3"/>
    <w:rsid w:val="732A167E"/>
    <w:rsid w:val="732F5B05"/>
    <w:rsid w:val="73384217"/>
    <w:rsid w:val="733B519B"/>
    <w:rsid w:val="733E6120"/>
    <w:rsid w:val="7364055E"/>
    <w:rsid w:val="736827E7"/>
    <w:rsid w:val="73C31BFC"/>
    <w:rsid w:val="73FE4ED9"/>
    <w:rsid w:val="740F09F7"/>
    <w:rsid w:val="744B56A6"/>
    <w:rsid w:val="745E3FF9"/>
    <w:rsid w:val="74807A31"/>
    <w:rsid w:val="748443A7"/>
    <w:rsid w:val="748D12C5"/>
    <w:rsid w:val="748D5459"/>
    <w:rsid w:val="749D7361"/>
    <w:rsid w:val="752F68D0"/>
    <w:rsid w:val="753E5865"/>
    <w:rsid w:val="75427AEF"/>
    <w:rsid w:val="755E741F"/>
    <w:rsid w:val="759871F9"/>
    <w:rsid w:val="75A07E88"/>
    <w:rsid w:val="75A40A8D"/>
    <w:rsid w:val="75B6202C"/>
    <w:rsid w:val="75C96ACE"/>
    <w:rsid w:val="75E52B7B"/>
    <w:rsid w:val="76047BAD"/>
    <w:rsid w:val="768C680C"/>
    <w:rsid w:val="76954F1D"/>
    <w:rsid w:val="775B39E2"/>
    <w:rsid w:val="775D10E3"/>
    <w:rsid w:val="77866A24"/>
    <w:rsid w:val="77BE2561"/>
    <w:rsid w:val="77DD2CB6"/>
    <w:rsid w:val="77FF66EE"/>
    <w:rsid w:val="78096FFD"/>
    <w:rsid w:val="7855167B"/>
    <w:rsid w:val="78D93E53"/>
    <w:rsid w:val="794644CA"/>
    <w:rsid w:val="796A3742"/>
    <w:rsid w:val="796F7BC9"/>
    <w:rsid w:val="79830A68"/>
    <w:rsid w:val="79905B80"/>
    <w:rsid w:val="79C350D5"/>
    <w:rsid w:val="79CC7F63"/>
    <w:rsid w:val="7A0016B7"/>
    <w:rsid w:val="7A011336"/>
    <w:rsid w:val="7A430EA6"/>
    <w:rsid w:val="7A4778AC"/>
    <w:rsid w:val="7A6535D9"/>
    <w:rsid w:val="7B027FE0"/>
    <w:rsid w:val="7B0E3DF2"/>
    <w:rsid w:val="7B2D68A5"/>
    <w:rsid w:val="7B4D1359"/>
    <w:rsid w:val="7B594A8F"/>
    <w:rsid w:val="7B741218"/>
    <w:rsid w:val="7B7C1EA8"/>
    <w:rsid w:val="7B962A52"/>
    <w:rsid w:val="7BB80A08"/>
    <w:rsid w:val="7BD40338"/>
    <w:rsid w:val="7BD75A39"/>
    <w:rsid w:val="7BF75F6E"/>
    <w:rsid w:val="7BFC23F6"/>
    <w:rsid w:val="7C00467F"/>
    <w:rsid w:val="7C0146FA"/>
    <w:rsid w:val="7C5025B0"/>
    <w:rsid w:val="7C5E4A19"/>
    <w:rsid w:val="7C88585D"/>
    <w:rsid w:val="7CB7092B"/>
    <w:rsid w:val="7CB77E6C"/>
    <w:rsid w:val="7CDB7866"/>
    <w:rsid w:val="7CF22D0E"/>
    <w:rsid w:val="7D206CD5"/>
    <w:rsid w:val="7D482418"/>
    <w:rsid w:val="7D5A5BB5"/>
    <w:rsid w:val="7D6342C7"/>
    <w:rsid w:val="7D792BE7"/>
    <w:rsid w:val="7D7C3B6C"/>
    <w:rsid w:val="7D964715"/>
    <w:rsid w:val="7DAF30C1"/>
    <w:rsid w:val="7E230E82"/>
    <w:rsid w:val="7E2D7213"/>
    <w:rsid w:val="7E5B6A5D"/>
    <w:rsid w:val="7E79600D"/>
    <w:rsid w:val="7E84439E"/>
    <w:rsid w:val="7E95593D"/>
    <w:rsid w:val="7E9633BF"/>
    <w:rsid w:val="7F0A58FC"/>
    <w:rsid w:val="7F3157BC"/>
    <w:rsid w:val="7F74752A"/>
    <w:rsid w:val="7F8903C9"/>
    <w:rsid w:val="7F8A16CD"/>
    <w:rsid w:val="7F8D4850"/>
    <w:rsid w:val="7FCC7507"/>
    <w:rsid w:val="7FD13DE3"/>
    <w:rsid w:val="7FD557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276" w:lineRule="auto"/>
      <w:ind w:left="11" w:hanging="11"/>
    </w:pPr>
    <w:rPr>
      <w:rFonts w:ascii="Arial" w:hAnsi="Arial" w:eastAsia="Arial" w:cs="Arial"/>
      <w:color w:val="000000"/>
      <w:sz w:val="22"/>
      <w:szCs w:val="24"/>
      <w:lang w:val="en-GB" w:eastAsia="en-GB"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character" w:styleId="7">
    <w:name w:val="Hyperlink"/>
    <w:basedOn w:val="3"/>
    <w:qFormat/>
    <w:uiPriority w:val="0"/>
    <w:rPr>
      <w:color w:val="0000FF"/>
      <w:u w:val="single"/>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customStyle="1" w:styleId="9">
    <w:name w:val="paragraph"/>
    <w:basedOn w:val="1"/>
    <w:qFormat/>
    <w:uiPriority w:val="0"/>
    <w:pPr>
      <w:spacing w:before="100" w:beforeAutospacing="1" w:after="100" w:afterAutospacing="1" w:line="240" w:lineRule="auto"/>
      <w:ind w:left="0" w:firstLine="0"/>
    </w:pPr>
    <w:rPr>
      <w:rFonts w:ascii="Times New Roman" w:hAnsi="Times New Roman" w:eastAsia="Times New Roman" w:cs="Times New Roman"/>
      <w:color w:val="auto"/>
    </w:rPr>
  </w:style>
  <w:style w:type="character" w:customStyle="1" w:styleId="10">
    <w:name w:val="normaltextrun"/>
    <w:basedOn w:val="3"/>
    <w:qFormat/>
    <w:uiPriority w:val="0"/>
  </w:style>
  <w:style w:type="character" w:customStyle="1" w:styleId="11">
    <w:name w:val="eop"/>
    <w:basedOn w:val="3"/>
    <w:qFormat/>
    <w:uiPriority w:val="0"/>
  </w:style>
  <w:style w:type="paragraph" w:customStyle="1" w:styleId="12">
    <w:name w:val="WPSOffice手动目录 1"/>
    <w:qFormat/>
    <w:uiPriority w:val="0"/>
    <w:pPr>
      <w:ind w:leftChars="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2.emf"/><Relationship Id="rId8" Type="http://schemas.openxmlformats.org/officeDocument/2006/relationships/oleObject" Target="embeddings/oleObject1.bin"/><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7.emf"/><Relationship Id="rId14" Type="http://schemas.openxmlformats.org/officeDocument/2006/relationships/oleObject" Target="embeddings/oleObject2.bin"/><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116</Pages>
  <Words>0</Words>
  <Characters>0</Characters>
  <Lines>0</Lines>
  <Paragraphs>0</Paragraphs>
  <TotalTime>12</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2024-06-25T12:55:00Z</dcterms:created>
  <dc:creator>Were ouma</dc:creator>
  <cp:lastModifiedBy>Vincent-Oracle</cp:lastModifiedBy>
  <dcterms:modified xsi:type="dcterms:W3CDTF">2024-09-30T19:10:14Z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D2273B46DC8B4E31B902CA8A60AD1F99_13</vt:lpwstr>
  </property>
</Properties>
</file>