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A2CB5" w14:textId="5B3791B2" w:rsidR="00053969" w:rsidRPr="00DB44AC" w:rsidRDefault="000E2B75" w:rsidP="00DB44AC">
      <w:pPr>
        <w:jc w:val="center"/>
        <w:rPr>
          <w:b/>
          <w:bCs/>
          <w:sz w:val="32"/>
          <w:szCs w:val="32"/>
        </w:rPr>
      </w:pPr>
      <w:r w:rsidRPr="00DB44AC">
        <w:rPr>
          <w:b/>
          <w:bCs/>
          <w:sz w:val="32"/>
          <w:szCs w:val="32"/>
        </w:rPr>
        <w:t xml:space="preserve">ITT-216 </w:t>
      </w:r>
      <w:r w:rsidR="00FD18BF" w:rsidRPr="00DB44AC">
        <w:rPr>
          <w:b/>
          <w:bCs/>
          <w:sz w:val="32"/>
          <w:szCs w:val="32"/>
        </w:rPr>
        <w:t>VPN Configuration</w:t>
      </w:r>
    </w:p>
    <w:p w14:paraId="7D6A1AAC" w14:textId="6F26242D" w:rsidR="00391542" w:rsidRDefault="00E90D8E" w:rsidP="00E26333">
      <w:pPr>
        <w:spacing w:after="120" w:line="240" w:lineRule="auto"/>
        <w:rPr>
          <w:sz w:val="24"/>
          <w:szCs w:val="24"/>
        </w:rPr>
      </w:pPr>
      <w:r w:rsidRPr="00EE25FB">
        <w:rPr>
          <w:sz w:val="24"/>
          <w:szCs w:val="24"/>
        </w:rPr>
        <w:t xml:space="preserve">So far, we </w:t>
      </w:r>
      <w:r w:rsidR="007055A8" w:rsidRPr="00EE25FB">
        <w:rPr>
          <w:sz w:val="24"/>
          <w:szCs w:val="24"/>
        </w:rPr>
        <w:t xml:space="preserve">have new locations, security, </w:t>
      </w:r>
      <w:r w:rsidR="00263826">
        <w:rPr>
          <w:sz w:val="24"/>
          <w:szCs w:val="24"/>
        </w:rPr>
        <w:t xml:space="preserve">and </w:t>
      </w:r>
      <w:r w:rsidR="007055A8" w:rsidRPr="00EE25FB">
        <w:rPr>
          <w:sz w:val="24"/>
          <w:szCs w:val="24"/>
        </w:rPr>
        <w:t>internal routing and servers for the in</w:t>
      </w:r>
      <w:r w:rsidR="00F771F4" w:rsidRPr="00EE25FB">
        <w:rPr>
          <w:sz w:val="24"/>
          <w:szCs w:val="24"/>
        </w:rPr>
        <w:t xml:space="preserve">tranet and </w:t>
      </w:r>
      <w:r w:rsidR="00263826">
        <w:rPr>
          <w:sz w:val="24"/>
          <w:szCs w:val="24"/>
        </w:rPr>
        <w:t>i</w:t>
      </w:r>
      <w:r w:rsidR="00F771F4" w:rsidRPr="00EE25FB">
        <w:rPr>
          <w:sz w:val="24"/>
          <w:szCs w:val="24"/>
        </w:rPr>
        <w:t>nternet. Now, we want to</w:t>
      </w:r>
      <w:r w:rsidRPr="00EE25FB">
        <w:rPr>
          <w:sz w:val="24"/>
          <w:szCs w:val="24"/>
        </w:rPr>
        <w:t xml:space="preserve"> s</w:t>
      </w:r>
      <w:r w:rsidR="009A3D60" w:rsidRPr="00EE25FB">
        <w:rPr>
          <w:sz w:val="24"/>
          <w:szCs w:val="24"/>
        </w:rPr>
        <w:t xml:space="preserve">et up a </w:t>
      </w:r>
      <w:r w:rsidR="00DD45F0" w:rsidRPr="00EE25FB">
        <w:rPr>
          <w:sz w:val="24"/>
          <w:szCs w:val="24"/>
        </w:rPr>
        <w:t>VPN</w:t>
      </w:r>
      <w:r w:rsidR="009A3D60" w:rsidRPr="00EE25FB">
        <w:rPr>
          <w:sz w:val="24"/>
          <w:szCs w:val="24"/>
        </w:rPr>
        <w:t xml:space="preserve"> for </w:t>
      </w:r>
      <w:r w:rsidR="00DC0F43" w:rsidRPr="00EE25FB">
        <w:rPr>
          <w:sz w:val="24"/>
          <w:szCs w:val="24"/>
        </w:rPr>
        <w:t>the new location sites</w:t>
      </w:r>
      <w:r w:rsidR="00C57775" w:rsidRPr="00EE25FB">
        <w:rPr>
          <w:sz w:val="24"/>
          <w:szCs w:val="24"/>
        </w:rPr>
        <w:t>.</w:t>
      </w:r>
      <w:r w:rsidR="00A66605" w:rsidRPr="00EE25FB">
        <w:rPr>
          <w:sz w:val="24"/>
          <w:szCs w:val="24"/>
        </w:rPr>
        <w:t xml:space="preserve"> The finished network will look something like this:</w:t>
      </w:r>
    </w:p>
    <w:p w14:paraId="71461A16" w14:textId="77777777" w:rsidR="00263826" w:rsidRPr="00EE25FB" w:rsidRDefault="00263826" w:rsidP="00E26333">
      <w:pPr>
        <w:spacing w:after="120" w:line="240" w:lineRule="auto"/>
        <w:rPr>
          <w:sz w:val="24"/>
          <w:szCs w:val="24"/>
        </w:rPr>
      </w:pPr>
    </w:p>
    <w:p w14:paraId="67659539" w14:textId="523CC40B" w:rsidR="00AE0B1D" w:rsidRPr="00EE25FB" w:rsidRDefault="00964B60" w:rsidP="008D6042">
      <w:pPr>
        <w:ind w:left="-1170"/>
        <w:rPr>
          <w:sz w:val="24"/>
          <w:szCs w:val="24"/>
        </w:rPr>
      </w:pPr>
      <w:r w:rsidRPr="00EE25FB">
        <w:rPr>
          <w:noProof/>
          <w:sz w:val="24"/>
          <w:szCs w:val="24"/>
        </w:rPr>
        <w:drawing>
          <wp:inline distT="0" distB="0" distL="0" distR="0" wp14:anchorId="0039BC28" wp14:editId="39DB9EAD">
            <wp:extent cx="7461757" cy="4870174"/>
            <wp:effectExtent l="0" t="0" r="6350" b="6985"/>
            <wp:docPr id="2" name="Picture 2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, application&#10;&#10;Description automatically generated"/>
                    <pic:cNvPicPr/>
                  </pic:nvPicPr>
                  <pic:blipFill rotWithShape="1">
                    <a:blip r:embed="rId11"/>
                    <a:srcRect l="1603" t="18173" r="2884" b="20354"/>
                    <a:stretch/>
                  </pic:blipFill>
                  <pic:spPr bwMode="auto">
                    <a:xfrm>
                      <a:off x="0" y="0"/>
                      <a:ext cx="7505660" cy="4898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774DC" w14:textId="3FBB5884" w:rsidR="00391542" w:rsidRPr="00EE25FB" w:rsidRDefault="00391542">
      <w:pPr>
        <w:rPr>
          <w:sz w:val="24"/>
          <w:szCs w:val="24"/>
        </w:rPr>
      </w:pPr>
      <w:r w:rsidRPr="00EE25FB">
        <w:rPr>
          <w:sz w:val="24"/>
          <w:szCs w:val="24"/>
          <w:u w:val="single"/>
        </w:rPr>
        <w:t>Steps</w:t>
      </w:r>
      <w:r w:rsidRPr="00EE25FB">
        <w:rPr>
          <w:sz w:val="24"/>
          <w:szCs w:val="24"/>
        </w:rPr>
        <w:t>:</w:t>
      </w:r>
    </w:p>
    <w:p w14:paraId="4972334E" w14:textId="5B497D09" w:rsidR="0071241B" w:rsidRPr="00EE25FB" w:rsidRDefault="0071241B" w:rsidP="00741C62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EE25FB">
        <w:rPr>
          <w:sz w:val="24"/>
          <w:szCs w:val="24"/>
        </w:rPr>
        <w:t xml:space="preserve">In Packet Tracer, open the </w:t>
      </w:r>
      <w:r w:rsidR="000437E2" w:rsidRPr="00EE25FB">
        <w:rPr>
          <w:b/>
          <w:bCs/>
          <w:sz w:val="24"/>
          <w:szCs w:val="24"/>
        </w:rPr>
        <w:t>firstInitialLastNameT6ManagmntServer</w:t>
      </w:r>
      <w:r w:rsidR="00C14619" w:rsidRPr="00EE25FB">
        <w:rPr>
          <w:sz w:val="24"/>
          <w:szCs w:val="24"/>
        </w:rPr>
        <w:t xml:space="preserve"> </w:t>
      </w:r>
      <w:r w:rsidRPr="00EE25FB">
        <w:rPr>
          <w:sz w:val="24"/>
          <w:szCs w:val="24"/>
        </w:rPr>
        <w:t xml:space="preserve">and save it as </w:t>
      </w:r>
      <w:r w:rsidR="000437E2" w:rsidRPr="00EE25FB">
        <w:rPr>
          <w:b/>
          <w:bCs/>
          <w:sz w:val="24"/>
          <w:szCs w:val="24"/>
        </w:rPr>
        <w:t>firstInitialLastNameT6VPNConfig</w:t>
      </w:r>
      <w:r w:rsidRPr="00EE25FB">
        <w:rPr>
          <w:sz w:val="24"/>
          <w:szCs w:val="24"/>
        </w:rPr>
        <w:t>.</w:t>
      </w:r>
    </w:p>
    <w:p w14:paraId="436B0CCD" w14:textId="2546BB40" w:rsidR="00BF6921" w:rsidRPr="00EE25FB" w:rsidRDefault="00162EF4" w:rsidP="00741C62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EE25FB">
        <w:rPr>
          <w:sz w:val="24"/>
          <w:szCs w:val="24"/>
        </w:rPr>
        <w:t>The Home-Office-Router</w:t>
      </w:r>
      <w:r w:rsidR="00DF09A2" w:rsidRPr="00EE25FB">
        <w:rPr>
          <w:sz w:val="24"/>
          <w:szCs w:val="24"/>
        </w:rPr>
        <w:t xml:space="preserve"> is </w:t>
      </w:r>
      <w:r w:rsidR="00C2540D" w:rsidRPr="00EE25FB">
        <w:rPr>
          <w:sz w:val="24"/>
          <w:szCs w:val="24"/>
        </w:rPr>
        <w:t xml:space="preserve">being relegated to covering just the </w:t>
      </w:r>
      <w:r w:rsidR="00263826">
        <w:rPr>
          <w:sz w:val="24"/>
          <w:szCs w:val="24"/>
        </w:rPr>
        <w:t>i</w:t>
      </w:r>
      <w:r w:rsidR="00C2540D" w:rsidRPr="00EE25FB">
        <w:rPr>
          <w:sz w:val="24"/>
          <w:szCs w:val="24"/>
        </w:rPr>
        <w:t>nternet, remote offices</w:t>
      </w:r>
      <w:r w:rsidR="00263826">
        <w:rPr>
          <w:sz w:val="24"/>
          <w:szCs w:val="24"/>
        </w:rPr>
        <w:t>,</w:t>
      </w:r>
      <w:r w:rsidR="00C2540D" w:rsidRPr="00EE25FB">
        <w:rPr>
          <w:sz w:val="24"/>
          <w:szCs w:val="24"/>
        </w:rPr>
        <w:t xml:space="preserve"> and home office networks.  A new Cisco 2811 [Main-Office-VPN-Router] is taking over the </w:t>
      </w:r>
      <w:proofErr w:type="spellStart"/>
      <w:r w:rsidR="00C2540D" w:rsidRPr="00EE25FB">
        <w:rPr>
          <w:sz w:val="24"/>
          <w:szCs w:val="24"/>
        </w:rPr>
        <w:t>NewLocation</w:t>
      </w:r>
      <w:proofErr w:type="spellEnd"/>
      <w:r w:rsidR="00C2540D" w:rsidRPr="00EE25FB">
        <w:rPr>
          <w:sz w:val="24"/>
          <w:szCs w:val="24"/>
        </w:rPr>
        <w:t xml:space="preserve"> connections. In addition, </w:t>
      </w:r>
      <w:proofErr w:type="spellStart"/>
      <w:r w:rsidRPr="00EE25FB">
        <w:rPr>
          <w:sz w:val="24"/>
          <w:szCs w:val="24"/>
        </w:rPr>
        <w:t>NewLocation</w:t>
      </w:r>
      <w:proofErr w:type="spellEnd"/>
      <w:r w:rsidRPr="00EE25FB">
        <w:rPr>
          <w:sz w:val="24"/>
          <w:szCs w:val="24"/>
        </w:rPr>
        <w:t xml:space="preserve"> routers </w:t>
      </w:r>
      <w:r w:rsidR="004961A7" w:rsidRPr="00EE25FB">
        <w:rPr>
          <w:sz w:val="24"/>
          <w:szCs w:val="24"/>
        </w:rPr>
        <w:t>are being</w:t>
      </w:r>
      <w:r w:rsidRPr="00EE25FB">
        <w:rPr>
          <w:sz w:val="24"/>
          <w:szCs w:val="24"/>
        </w:rPr>
        <w:t xml:space="preserve"> </w:t>
      </w:r>
      <w:r w:rsidR="000D43B4" w:rsidRPr="00EE25FB">
        <w:rPr>
          <w:sz w:val="24"/>
          <w:szCs w:val="24"/>
        </w:rPr>
        <w:t>replaced with</w:t>
      </w:r>
      <w:r w:rsidRPr="00EE25FB">
        <w:rPr>
          <w:sz w:val="24"/>
          <w:szCs w:val="24"/>
        </w:rPr>
        <w:t xml:space="preserve"> </w:t>
      </w:r>
      <w:r w:rsidR="00F146D6" w:rsidRPr="00EE25FB">
        <w:rPr>
          <w:sz w:val="24"/>
          <w:szCs w:val="24"/>
        </w:rPr>
        <w:t>Cisco</w:t>
      </w:r>
      <w:r w:rsidR="000F16E6" w:rsidRPr="00EE25FB">
        <w:rPr>
          <w:sz w:val="24"/>
          <w:szCs w:val="24"/>
        </w:rPr>
        <w:t xml:space="preserve"> </w:t>
      </w:r>
      <w:r w:rsidR="00F146D6" w:rsidRPr="00EE25FB">
        <w:rPr>
          <w:sz w:val="24"/>
          <w:szCs w:val="24"/>
        </w:rPr>
        <w:t>1</w:t>
      </w:r>
      <w:r w:rsidR="000D43B4" w:rsidRPr="00EE25FB">
        <w:rPr>
          <w:sz w:val="24"/>
          <w:szCs w:val="24"/>
        </w:rPr>
        <w:t>9</w:t>
      </w:r>
      <w:r w:rsidR="00F146D6" w:rsidRPr="00EE25FB">
        <w:rPr>
          <w:sz w:val="24"/>
          <w:szCs w:val="24"/>
        </w:rPr>
        <w:t>41 routers</w:t>
      </w:r>
      <w:r w:rsidR="00C2540D" w:rsidRPr="00EE25FB">
        <w:rPr>
          <w:sz w:val="24"/>
          <w:szCs w:val="24"/>
        </w:rPr>
        <w:t xml:space="preserve"> so VPNs can be configured between the VPN router and </w:t>
      </w:r>
      <w:proofErr w:type="spellStart"/>
      <w:r w:rsidR="00C2540D" w:rsidRPr="00EE25FB">
        <w:rPr>
          <w:sz w:val="24"/>
          <w:szCs w:val="24"/>
        </w:rPr>
        <w:t>NewLocation</w:t>
      </w:r>
      <w:proofErr w:type="spellEnd"/>
      <w:r w:rsidR="00C2540D" w:rsidRPr="00EE25FB">
        <w:rPr>
          <w:sz w:val="24"/>
          <w:szCs w:val="24"/>
        </w:rPr>
        <w:t xml:space="preserve"> routers</w:t>
      </w:r>
      <w:r w:rsidR="00F146D6" w:rsidRPr="00EE25FB">
        <w:rPr>
          <w:sz w:val="24"/>
          <w:szCs w:val="24"/>
        </w:rPr>
        <w:t>.</w:t>
      </w:r>
      <w:r w:rsidR="000D43B4" w:rsidRPr="00EE25FB">
        <w:rPr>
          <w:sz w:val="24"/>
          <w:szCs w:val="24"/>
        </w:rPr>
        <w:t xml:space="preserve"> Save the old routers off to the side, in case they are needed in the </w:t>
      </w:r>
      <w:r w:rsidR="000D43B4" w:rsidRPr="00EE25FB">
        <w:rPr>
          <w:sz w:val="24"/>
          <w:szCs w:val="24"/>
        </w:rPr>
        <w:lastRenderedPageBreak/>
        <w:t>future</w:t>
      </w:r>
      <w:r w:rsidR="00263826">
        <w:rPr>
          <w:sz w:val="24"/>
          <w:szCs w:val="24"/>
        </w:rPr>
        <w:t>,</w:t>
      </w:r>
      <w:r w:rsidR="00720F87" w:rsidRPr="00EE25FB">
        <w:rPr>
          <w:sz w:val="24"/>
          <w:szCs w:val="24"/>
        </w:rPr>
        <w:t xml:space="preserve"> and configure the new routers with the same addresses and routing protocol</w:t>
      </w:r>
      <w:r w:rsidR="00263826">
        <w:rPr>
          <w:sz w:val="24"/>
          <w:szCs w:val="24"/>
        </w:rPr>
        <w:t>(s)</w:t>
      </w:r>
      <w:r w:rsidR="000D43B4" w:rsidRPr="00EE25FB">
        <w:rPr>
          <w:sz w:val="24"/>
          <w:szCs w:val="24"/>
        </w:rPr>
        <w:t>.</w:t>
      </w:r>
      <w:r w:rsidR="00C32876" w:rsidRPr="00EE25FB">
        <w:rPr>
          <w:sz w:val="24"/>
          <w:szCs w:val="24"/>
        </w:rPr>
        <w:t xml:space="preserve"> </w:t>
      </w:r>
      <w:r w:rsidR="00370EAA" w:rsidRPr="00EE25FB">
        <w:rPr>
          <w:sz w:val="24"/>
          <w:szCs w:val="24"/>
        </w:rPr>
        <w:t>1941</w:t>
      </w:r>
      <w:r w:rsidR="00C32876" w:rsidRPr="00EE25FB">
        <w:rPr>
          <w:sz w:val="24"/>
          <w:szCs w:val="24"/>
        </w:rPr>
        <w:t xml:space="preserve"> routers will need to be updated with the IOS 15-k9.</w:t>
      </w:r>
    </w:p>
    <w:p w14:paraId="70FB5946" w14:textId="258A451E" w:rsidR="000D43B4" w:rsidRPr="00EE25FB" w:rsidRDefault="000D43B4" w:rsidP="00741C62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EE25FB">
        <w:rPr>
          <w:sz w:val="24"/>
          <w:szCs w:val="24"/>
        </w:rPr>
        <w:t>Move the serial connections from the Main-Office-Router to the Main-Office-VPN-Router.</w:t>
      </w:r>
      <w:r w:rsidR="00720F87" w:rsidRPr="00EE25FB">
        <w:rPr>
          <w:sz w:val="24"/>
          <w:szCs w:val="24"/>
        </w:rPr>
        <w:t xml:space="preserve"> Use one of the serial ports to connect the Main-Office-Router to the Main-Office-VPN-Router [192.168.255.248 subnet</w:t>
      </w:r>
      <w:r w:rsidR="00370EAA" w:rsidRPr="00EE25FB">
        <w:rPr>
          <w:sz w:val="24"/>
          <w:szCs w:val="24"/>
        </w:rPr>
        <w:t xml:space="preserve"> – update EIGRP on both routers!</w:t>
      </w:r>
      <w:r w:rsidR="00720F87" w:rsidRPr="00EE25FB">
        <w:rPr>
          <w:sz w:val="24"/>
          <w:szCs w:val="24"/>
        </w:rPr>
        <w:t>].</w:t>
      </w:r>
      <w:r w:rsidRPr="00EE25FB">
        <w:rPr>
          <w:sz w:val="24"/>
          <w:szCs w:val="24"/>
        </w:rPr>
        <w:t xml:space="preserve"> Test to make sure the new connections from </w:t>
      </w:r>
      <w:proofErr w:type="spellStart"/>
      <w:r w:rsidRPr="00EE25FB">
        <w:rPr>
          <w:sz w:val="24"/>
          <w:szCs w:val="24"/>
        </w:rPr>
        <w:t>NewLocation</w:t>
      </w:r>
      <w:proofErr w:type="spellEnd"/>
      <w:r w:rsidRPr="00EE25FB">
        <w:rPr>
          <w:sz w:val="24"/>
          <w:szCs w:val="24"/>
        </w:rPr>
        <w:t xml:space="preserve"> workstations to the Sales workstation</w:t>
      </w:r>
      <w:r w:rsidR="00263826">
        <w:rPr>
          <w:sz w:val="24"/>
          <w:szCs w:val="24"/>
        </w:rPr>
        <w:t xml:space="preserve"> work</w:t>
      </w:r>
      <w:r w:rsidRPr="00EE25FB">
        <w:rPr>
          <w:sz w:val="24"/>
          <w:szCs w:val="24"/>
        </w:rPr>
        <w:t>.</w:t>
      </w:r>
    </w:p>
    <w:p w14:paraId="2F297FC9" w14:textId="182C8CC2" w:rsidR="00C14619" w:rsidRPr="00EE25FB" w:rsidRDefault="00F146D6" w:rsidP="00741C62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EE25FB">
        <w:rPr>
          <w:sz w:val="24"/>
          <w:szCs w:val="24"/>
        </w:rPr>
        <w:t>C</w:t>
      </w:r>
      <w:r w:rsidR="00805B38" w:rsidRPr="00EE25FB">
        <w:rPr>
          <w:sz w:val="24"/>
          <w:szCs w:val="24"/>
        </w:rPr>
        <w:t>onfigure a VPN</w:t>
      </w:r>
      <w:r w:rsidRPr="00EE25FB">
        <w:rPr>
          <w:sz w:val="24"/>
          <w:szCs w:val="24"/>
        </w:rPr>
        <w:t xml:space="preserve"> form NewLocation1</w:t>
      </w:r>
      <w:r w:rsidR="00805B38" w:rsidRPr="00EE25FB">
        <w:rPr>
          <w:sz w:val="24"/>
          <w:szCs w:val="24"/>
        </w:rPr>
        <w:t xml:space="preserve"> to Main-Office-</w:t>
      </w:r>
      <w:r w:rsidR="00C2540D" w:rsidRPr="00EE25FB">
        <w:rPr>
          <w:sz w:val="24"/>
          <w:szCs w:val="24"/>
        </w:rPr>
        <w:t>VPN-</w:t>
      </w:r>
      <w:r w:rsidR="00805B38" w:rsidRPr="00EE25FB">
        <w:rPr>
          <w:sz w:val="24"/>
          <w:szCs w:val="24"/>
        </w:rPr>
        <w:t xml:space="preserve">Router, with the </w:t>
      </w:r>
      <w:r w:rsidR="00205160" w:rsidRPr="00EE25FB">
        <w:rPr>
          <w:sz w:val="24"/>
          <w:szCs w:val="24"/>
        </w:rPr>
        <w:t>other end configured on that router. Ping from all locations to make sure the configuration works for everyone.</w:t>
      </w:r>
      <w:r w:rsidR="00C2540D" w:rsidRPr="00EE25FB">
        <w:rPr>
          <w:sz w:val="24"/>
          <w:szCs w:val="24"/>
        </w:rPr>
        <w:t xml:space="preserve"> </w:t>
      </w:r>
      <w:r w:rsidR="00B51A48" w:rsidRPr="00EE25FB">
        <w:rPr>
          <w:sz w:val="24"/>
          <w:szCs w:val="24"/>
        </w:rPr>
        <w:t>Copy</w:t>
      </w:r>
      <w:r w:rsidR="00741C62">
        <w:rPr>
          <w:sz w:val="24"/>
          <w:szCs w:val="24"/>
        </w:rPr>
        <w:t>-paste</w:t>
      </w:r>
      <w:r w:rsidR="00B51A48" w:rsidRPr="00EE25FB">
        <w:rPr>
          <w:sz w:val="24"/>
          <w:szCs w:val="24"/>
        </w:rPr>
        <w:t xml:space="preserve"> screenshots of the pings to a </w:t>
      </w:r>
      <w:r w:rsidR="00263826">
        <w:rPr>
          <w:sz w:val="24"/>
          <w:szCs w:val="24"/>
        </w:rPr>
        <w:t xml:space="preserve">Microsoft </w:t>
      </w:r>
      <w:r w:rsidR="00B51A48" w:rsidRPr="00EE25FB">
        <w:rPr>
          <w:sz w:val="24"/>
          <w:szCs w:val="24"/>
        </w:rPr>
        <w:t xml:space="preserve">Word document, to be added to in step 5. </w:t>
      </w:r>
      <w:r w:rsidR="00C2540D" w:rsidRPr="00EE25FB">
        <w:rPr>
          <w:sz w:val="24"/>
          <w:szCs w:val="24"/>
        </w:rPr>
        <w:t xml:space="preserve">Replicate this for each of the other </w:t>
      </w:r>
      <w:proofErr w:type="spellStart"/>
      <w:r w:rsidR="00C2540D" w:rsidRPr="00EE25FB">
        <w:rPr>
          <w:sz w:val="24"/>
          <w:szCs w:val="24"/>
        </w:rPr>
        <w:t>NewLocation</w:t>
      </w:r>
      <w:proofErr w:type="spellEnd"/>
      <w:r w:rsidR="00C2540D" w:rsidRPr="00EE25FB">
        <w:rPr>
          <w:sz w:val="24"/>
          <w:szCs w:val="24"/>
        </w:rPr>
        <w:t xml:space="preserve"> routers.</w:t>
      </w:r>
    </w:p>
    <w:p w14:paraId="39E9C81E" w14:textId="572725A3" w:rsidR="00DF198E" w:rsidRPr="00EE25FB" w:rsidRDefault="009E5A21" w:rsidP="00741C62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sz w:val="24"/>
          <w:szCs w:val="24"/>
        </w:rPr>
      </w:pPr>
      <w:r w:rsidRPr="00EE25FB">
        <w:rPr>
          <w:sz w:val="24"/>
          <w:szCs w:val="24"/>
        </w:rPr>
        <w:t xml:space="preserve">Write a summary of network changes for </w:t>
      </w:r>
      <w:r w:rsidR="00263826">
        <w:rPr>
          <w:sz w:val="24"/>
          <w:szCs w:val="24"/>
        </w:rPr>
        <w:t>m</w:t>
      </w:r>
      <w:r w:rsidR="00342ABF" w:rsidRPr="00342ABF">
        <w:rPr>
          <w:sz w:val="24"/>
          <w:szCs w:val="24"/>
        </w:rPr>
        <w:t>anagement</w:t>
      </w:r>
      <w:r w:rsidR="00263826">
        <w:rPr>
          <w:sz w:val="24"/>
          <w:szCs w:val="24"/>
        </w:rPr>
        <w:t>,</w:t>
      </w:r>
      <w:r w:rsidR="00342ABF" w:rsidRPr="00342ABF">
        <w:rPr>
          <w:sz w:val="24"/>
          <w:szCs w:val="24"/>
        </w:rPr>
        <w:t xml:space="preserve"> including rationales for each change</w:t>
      </w:r>
      <w:r w:rsidRPr="00EE25FB">
        <w:rPr>
          <w:sz w:val="24"/>
          <w:szCs w:val="24"/>
        </w:rPr>
        <w:t xml:space="preserve">. </w:t>
      </w:r>
      <w:r w:rsidR="00DF198E" w:rsidRPr="00EE25FB">
        <w:rPr>
          <w:sz w:val="24"/>
          <w:szCs w:val="24"/>
        </w:rPr>
        <w:t>Copy</w:t>
      </w:r>
      <w:r w:rsidR="00741C62">
        <w:rPr>
          <w:sz w:val="24"/>
          <w:szCs w:val="24"/>
        </w:rPr>
        <w:t>-paste</w:t>
      </w:r>
      <w:r w:rsidR="00DF198E" w:rsidRPr="00EE25FB">
        <w:rPr>
          <w:sz w:val="24"/>
          <w:szCs w:val="24"/>
        </w:rPr>
        <w:t xml:space="preserve"> the configs of the routers</w:t>
      </w:r>
      <w:r w:rsidR="00263826">
        <w:rPr>
          <w:sz w:val="24"/>
          <w:szCs w:val="24"/>
        </w:rPr>
        <w:t>,</w:t>
      </w:r>
      <w:r w:rsidR="00DF198E" w:rsidRPr="00EE25FB">
        <w:rPr>
          <w:sz w:val="24"/>
          <w:szCs w:val="24"/>
        </w:rPr>
        <w:t xml:space="preserve"> show</w:t>
      </w:r>
      <w:r w:rsidR="00263826">
        <w:rPr>
          <w:sz w:val="24"/>
          <w:szCs w:val="24"/>
        </w:rPr>
        <w:t>ing</w:t>
      </w:r>
      <w:r w:rsidR="00DF198E" w:rsidRPr="00EE25FB">
        <w:rPr>
          <w:sz w:val="24"/>
          <w:szCs w:val="24"/>
        </w:rPr>
        <w:t xml:space="preserve"> the adjacencies and </w:t>
      </w:r>
      <w:r w:rsidR="00263826">
        <w:rPr>
          <w:sz w:val="24"/>
          <w:szCs w:val="24"/>
        </w:rPr>
        <w:t>the</w:t>
      </w:r>
      <w:r w:rsidR="00DF198E" w:rsidRPr="00EE25FB">
        <w:rPr>
          <w:sz w:val="24"/>
          <w:szCs w:val="24"/>
        </w:rPr>
        <w:t xml:space="preserve"> crypto </w:t>
      </w:r>
      <w:r w:rsidR="008D6BC2">
        <w:rPr>
          <w:sz w:val="24"/>
          <w:szCs w:val="24"/>
        </w:rPr>
        <w:t xml:space="preserve">ISAKMP </w:t>
      </w:r>
      <w:proofErr w:type="spellStart"/>
      <w:r w:rsidR="00DF198E" w:rsidRPr="00EE25FB">
        <w:rPr>
          <w:sz w:val="24"/>
          <w:szCs w:val="24"/>
        </w:rPr>
        <w:t>sa</w:t>
      </w:r>
      <w:proofErr w:type="spellEnd"/>
      <w:r w:rsidR="00DF198E" w:rsidRPr="00EE25FB">
        <w:rPr>
          <w:sz w:val="24"/>
          <w:szCs w:val="24"/>
        </w:rPr>
        <w:t xml:space="preserve"> &lt;</w:t>
      </w:r>
      <w:proofErr w:type="spellStart"/>
      <w:r w:rsidR="00DF198E" w:rsidRPr="00EE25FB">
        <w:rPr>
          <w:sz w:val="24"/>
          <w:szCs w:val="24"/>
        </w:rPr>
        <w:t>cr</w:t>
      </w:r>
      <w:proofErr w:type="spellEnd"/>
      <w:r w:rsidR="00DF198E" w:rsidRPr="00EE25FB">
        <w:rPr>
          <w:sz w:val="24"/>
          <w:szCs w:val="24"/>
        </w:rPr>
        <w:t>&gt; of the previous steps</w:t>
      </w:r>
      <w:r w:rsidRPr="00EE25FB">
        <w:rPr>
          <w:sz w:val="24"/>
          <w:szCs w:val="24"/>
        </w:rPr>
        <w:t>, along with the report,</w:t>
      </w:r>
      <w:r w:rsidR="00DF198E" w:rsidRPr="00EE25FB">
        <w:rPr>
          <w:sz w:val="24"/>
          <w:szCs w:val="24"/>
        </w:rPr>
        <w:t xml:space="preserve"> to a Word document saved as </w:t>
      </w:r>
      <w:r w:rsidR="000437E2" w:rsidRPr="00741C62">
        <w:rPr>
          <w:b/>
          <w:bCs/>
          <w:sz w:val="24"/>
          <w:szCs w:val="24"/>
        </w:rPr>
        <w:t>firstInitialLastNameT6VPNConfig</w:t>
      </w:r>
      <w:r w:rsidR="00DF198E" w:rsidRPr="00EE25FB">
        <w:rPr>
          <w:sz w:val="24"/>
          <w:szCs w:val="24"/>
        </w:rPr>
        <w:t xml:space="preserve">. </w:t>
      </w:r>
    </w:p>
    <w:p w14:paraId="2784A8A5" w14:textId="51D96C93" w:rsidR="0071241B" w:rsidRPr="00EE25FB" w:rsidRDefault="0071241B" w:rsidP="0071241B">
      <w:pPr>
        <w:rPr>
          <w:sz w:val="24"/>
          <w:szCs w:val="24"/>
        </w:rPr>
      </w:pPr>
      <w:r w:rsidRPr="00EE25FB">
        <w:rPr>
          <w:sz w:val="24"/>
          <w:szCs w:val="24"/>
          <w:u w:val="single"/>
        </w:rPr>
        <w:t>Deliverables</w:t>
      </w:r>
      <w:r w:rsidRPr="00EE25FB">
        <w:rPr>
          <w:sz w:val="24"/>
          <w:szCs w:val="24"/>
        </w:rPr>
        <w:t>:</w:t>
      </w:r>
    </w:p>
    <w:p w14:paraId="1D272603" w14:textId="6F2DE2E2" w:rsidR="0071241B" w:rsidRPr="00EE25FB" w:rsidRDefault="0071241B" w:rsidP="000437E2">
      <w:pPr>
        <w:rPr>
          <w:sz w:val="24"/>
          <w:szCs w:val="24"/>
        </w:rPr>
      </w:pPr>
      <w:r w:rsidRPr="00EE25FB">
        <w:rPr>
          <w:sz w:val="24"/>
          <w:szCs w:val="24"/>
        </w:rPr>
        <w:t>In a zip</w:t>
      </w:r>
      <w:r w:rsidR="00741C62">
        <w:rPr>
          <w:sz w:val="24"/>
          <w:szCs w:val="24"/>
        </w:rPr>
        <w:t>ped</w:t>
      </w:r>
      <w:r w:rsidRPr="00EE25FB">
        <w:rPr>
          <w:sz w:val="24"/>
          <w:szCs w:val="24"/>
        </w:rPr>
        <w:t xml:space="preserve"> folder named </w:t>
      </w:r>
      <w:r w:rsidR="000437E2" w:rsidRPr="00EE25FB">
        <w:rPr>
          <w:b/>
          <w:bCs/>
          <w:sz w:val="24"/>
          <w:szCs w:val="24"/>
        </w:rPr>
        <w:t>firstInitialLastNameT6VPNConfig</w:t>
      </w:r>
      <w:r w:rsidRPr="00EE25FB">
        <w:rPr>
          <w:sz w:val="24"/>
          <w:szCs w:val="24"/>
        </w:rPr>
        <w:t>, include the following items to turn in</w:t>
      </w:r>
      <w:r w:rsidR="00263826">
        <w:rPr>
          <w:sz w:val="24"/>
          <w:szCs w:val="24"/>
        </w:rPr>
        <w:t xml:space="preserve"> through</w:t>
      </w:r>
      <w:r w:rsidRPr="00EE25FB">
        <w:rPr>
          <w:sz w:val="24"/>
          <w:szCs w:val="24"/>
        </w:rPr>
        <w:t xml:space="preserve"> the </w:t>
      </w:r>
      <w:r w:rsidR="000437E2" w:rsidRPr="00EE25FB">
        <w:rPr>
          <w:sz w:val="24"/>
          <w:szCs w:val="24"/>
        </w:rPr>
        <w:t>digital classroom</w:t>
      </w:r>
      <w:r w:rsidR="00263826">
        <w:rPr>
          <w:sz w:val="24"/>
          <w:szCs w:val="24"/>
        </w:rPr>
        <w:t>:</w:t>
      </w:r>
    </w:p>
    <w:p w14:paraId="054C254A" w14:textId="4E65FBFA" w:rsidR="0071241B" w:rsidRPr="00EE25FB" w:rsidRDefault="0071241B" w:rsidP="00741C62">
      <w:pPr>
        <w:pStyle w:val="ListParagraph"/>
        <w:numPr>
          <w:ilvl w:val="0"/>
          <w:numId w:val="4"/>
        </w:numPr>
        <w:spacing w:after="120" w:line="240" w:lineRule="auto"/>
        <w:ind w:left="720"/>
        <w:contextualSpacing w:val="0"/>
        <w:rPr>
          <w:sz w:val="24"/>
          <w:szCs w:val="24"/>
        </w:rPr>
      </w:pPr>
      <w:r w:rsidRPr="00EE25FB">
        <w:rPr>
          <w:sz w:val="24"/>
          <w:szCs w:val="24"/>
        </w:rPr>
        <w:t xml:space="preserve">The Word document containing the </w:t>
      </w:r>
      <w:r w:rsidR="0000799C" w:rsidRPr="00EE25FB">
        <w:rPr>
          <w:sz w:val="24"/>
          <w:szCs w:val="24"/>
        </w:rPr>
        <w:t xml:space="preserve">summary of network changes for </w:t>
      </w:r>
      <w:r w:rsidR="00263826">
        <w:rPr>
          <w:sz w:val="24"/>
          <w:szCs w:val="24"/>
        </w:rPr>
        <w:t>m</w:t>
      </w:r>
      <w:r w:rsidR="0000799C" w:rsidRPr="00EE25FB">
        <w:rPr>
          <w:sz w:val="24"/>
          <w:szCs w:val="24"/>
        </w:rPr>
        <w:t>anagement</w:t>
      </w:r>
      <w:r w:rsidR="0000799C">
        <w:rPr>
          <w:sz w:val="24"/>
          <w:szCs w:val="24"/>
        </w:rPr>
        <w:t xml:space="preserve">, </w:t>
      </w:r>
      <w:r w:rsidRPr="00EE25FB">
        <w:rPr>
          <w:sz w:val="24"/>
          <w:szCs w:val="24"/>
        </w:rPr>
        <w:t>list of pings,</w:t>
      </w:r>
      <w:r w:rsidR="007226F7" w:rsidRPr="00EE25FB">
        <w:rPr>
          <w:sz w:val="24"/>
          <w:szCs w:val="24"/>
        </w:rPr>
        <w:t xml:space="preserve"> configurations,</w:t>
      </w:r>
      <w:r w:rsidRPr="00EE25FB">
        <w:rPr>
          <w:sz w:val="24"/>
          <w:szCs w:val="24"/>
        </w:rPr>
        <w:t xml:space="preserve"> a screenshot of the workstation window doing the pings</w:t>
      </w:r>
      <w:r w:rsidR="00263826">
        <w:rPr>
          <w:sz w:val="24"/>
          <w:szCs w:val="24"/>
        </w:rPr>
        <w:t>,</w:t>
      </w:r>
      <w:r w:rsidRPr="00EE25FB">
        <w:rPr>
          <w:sz w:val="24"/>
          <w:szCs w:val="24"/>
        </w:rPr>
        <w:t xml:space="preserve"> and the screenshot of Packet Tracer showing the completed network.</w:t>
      </w:r>
    </w:p>
    <w:p w14:paraId="0A6E7656" w14:textId="716C17E4" w:rsidR="0071241B" w:rsidRPr="00EE25FB" w:rsidRDefault="0071241B" w:rsidP="00741C62">
      <w:pPr>
        <w:pStyle w:val="ListParagraph"/>
        <w:numPr>
          <w:ilvl w:val="0"/>
          <w:numId w:val="4"/>
        </w:numPr>
        <w:spacing w:after="120" w:line="240" w:lineRule="auto"/>
        <w:ind w:left="720"/>
        <w:contextualSpacing w:val="0"/>
        <w:rPr>
          <w:sz w:val="24"/>
          <w:szCs w:val="24"/>
        </w:rPr>
      </w:pPr>
      <w:r w:rsidRPr="00EE25FB">
        <w:rPr>
          <w:sz w:val="24"/>
          <w:szCs w:val="24"/>
        </w:rPr>
        <w:t>The Packet Tracer file.</w:t>
      </w:r>
    </w:p>
    <w:p w14:paraId="31FC1B36" w14:textId="4F96ACE4" w:rsidR="000304C3" w:rsidRPr="00EE25FB" w:rsidRDefault="00B3661C">
      <w:pPr>
        <w:rPr>
          <w:sz w:val="24"/>
          <w:szCs w:val="24"/>
        </w:rPr>
      </w:pPr>
      <w:r w:rsidRPr="00EE25FB">
        <w:rPr>
          <w:sz w:val="24"/>
          <w:szCs w:val="24"/>
          <w:u w:val="single"/>
        </w:rPr>
        <w:t>Resources</w:t>
      </w:r>
      <w:r w:rsidRPr="00EE25FB">
        <w:rPr>
          <w:sz w:val="24"/>
          <w:szCs w:val="24"/>
        </w:rPr>
        <w:t>:</w:t>
      </w:r>
    </w:p>
    <w:p w14:paraId="061182C4" w14:textId="58FC0389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8585B"/>
          <w:sz w:val="21"/>
          <w:szCs w:val="21"/>
          <w:bdr w:val="none" w:sz="0" w:space="0" w:color="auto" w:frame="1"/>
        </w:rPr>
      </w:pPr>
      <w:proofErr w:type="gramStart"/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!---</w:t>
      </w:r>
      <w:proofErr w:type="gramEnd"/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 xml:space="preserve"> Create an ISAKMP policy for Phase 1 </w:t>
      </w:r>
      <w:r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 xml:space="preserve"> - Main-Office-VPN-Router to </w:t>
      </w:r>
      <w:proofErr w:type="spellStart"/>
      <w:r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NewLocation</w:t>
      </w:r>
      <w:proofErr w:type="spellEnd"/>
      <w:r w:rsidR="00B84BE2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 xml:space="preserve"> routers</w:t>
      </w:r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br/>
        <w:t>!--- negotiations for the L2L tunnels.</w:t>
      </w:r>
    </w:p>
    <w:p w14:paraId="68D23BE5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</w:p>
    <w:p w14:paraId="03C48FFD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crypto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isakmp</w:t>
      </w:r>
      <w:proofErr w:type="spellEnd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policy 10</w:t>
      </w:r>
    </w:p>
    <w:p w14:paraId="26D47D95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hash md5</w:t>
      </w:r>
    </w:p>
    <w:p w14:paraId="40E27819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authentication pre-share</w:t>
      </w:r>
    </w:p>
    <w:p w14:paraId="12E7C2A4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8585B"/>
          <w:sz w:val="21"/>
          <w:szCs w:val="21"/>
          <w:bdr w:val="none" w:sz="0" w:space="0" w:color="auto" w:frame="1"/>
        </w:rPr>
      </w:pPr>
    </w:p>
    <w:p w14:paraId="6022DAE7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8585B"/>
          <w:sz w:val="21"/>
          <w:szCs w:val="21"/>
          <w:bdr w:val="none" w:sz="0" w:space="0" w:color="auto" w:frame="1"/>
        </w:rPr>
      </w:pPr>
      <w:proofErr w:type="gramStart"/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!---</w:t>
      </w:r>
      <w:proofErr w:type="gramEnd"/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 xml:space="preserve"> Specify the pre-shared key and the remote peer address </w:t>
      </w:r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br/>
        <w:t>!--- to match for the L2L tunnel.</w:t>
      </w:r>
    </w:p>
    <w:p w14:paraId="3434BB24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</w:p>
    <w:p w14:paraId="45F76092" w14:textId="77777777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crypto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isakmp</w:t>
      </w:r>
      <w:proofErr w:type="spellEnd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key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vpnuser</w:t>
      </w:r>
      <w:proofErr w:type="spellEnd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address </w:t>
      </w:r>
      <w:r>
        <w:rPr>
          <w:rFonts w:ascii="Courier" w:eastAsia="Times New Roman" w:hAnsi="Courier" w:cs="Courier New"/>
          <w:color w:val="58585B"/>
          <w:sz w:val="21"/>
          <w:szCs w:val="21"/>
        </w:rPr>
        <w:t>192.168.255.10</w:t>
      </w:r>
    </w:p>
    <w:p w14:paraId="3E409C01" w14:textId="14D47F0E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crypto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isakmp</w:t>
      </w:r>
      <w:proofErr w:type="spellEnd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key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vpnuser</w:t>
      </w:r>
      <w:proofErr w:type="spellEnd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address </w:t>
      </w:r>
      <w:r>
        <w:rPr>
          <w:rFonts w:ascii="Courier" w:eastAsia="Times New Roman" w:hAnsi="Courier" w:cs="Courier New"/>
          <w:color w:val="58585B"/>
          <w:sz w:val="21"/>
          <w:szCs w:val="21"/>
        </w:rPr>
        <w:t>192.168.255.14</w:t>
      </w:r>
    </w:p>
    <w:p w14:paraId="4FAD9978" w14:textId="2100467E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crypto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isakmp</w:t>
      </w:r>
      <w:proofErr w:type="spellEnd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key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vpnuser</w:t>
      </w:r>
      <w:proofErr w:type="spellEnd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address </w:t>
      </w:r>
      <w:r>
        <w:rPr>
          <w:rFonts w:ascii="Courier" w:eastAsia="Times New Roman" w:hAnsi="Courier" w:cs="Courier New"/>
          <w:color w:val="58585B"/>
          <w:sz w:val="21"/>
          <w:szCs w:val="21"/>
        </w:rPr>
        <w:t>192.168.255.18</w:t>
      </w:r>
    </w:p>
    <w:p w14:paraId="51E578E5" w14:textId="7E38DCF0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crypto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isakmp</w:t>
      </w:r>
      <w:proofErr w:type="spellEnd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key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vpnuser</w:t>
      </w:r>
      <w:proofErr w:type="spellEnd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address </w:t>
      </w:r>
      <w:r>
        <w:rPr>
          <w:rFonts w:ascii="Courier" w:eastAsia="Times New Roman" w:hAnsi="Courier" w:cs="Courier New"/>
          <w:color w:val="58585B"/>
          <w:sz w:val="21"/>
          <w:szCs w:val="21"/>
        </w:rPr>
        <w:t>192.168.255.22</w:t>
      </w:r>
    </w:p>
    <w:p w14:paraId="6B5BBD09" w14:textId="1CB62D0E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crypto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isakmp</w:t>
      </w:r>
      <w:proofErr w:type="spellEnd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key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vpnuser</w:t>
      </w:r>
      <w:proofErr w:type="spellEnd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address </w:t>
      </w:r>
      <w:r>
        <w:rPr>
          <w:rFonts w:ascii="Courier" w:eastAsia="Times New Roman" w:hAnsi="Courier" w:cs="Courier New"/>
          <w:color w:val="58585B"/>
          <w:sz w:val="21"/>
          <w:szCs w:val="21"/>
        </w:rPr>
        <w:t>192.168.255.26</w:t>
      </w:r>
    </w:p>
    <w:p w14:paraId="7FE2CB6D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3AA321B0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8585B"/>
          <w:sz w:val="21"/>
          <w:szCs w:val="21"/>
          <w:bdr w:val="none" w:sz="0" w:space="0" w:color="auto" w:frame="1"/>
        </w:rPr>
      </w:pPr>
    </w:p>
    <w:p w14:paraId="1F5037FA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8585B"/>
          <w:sz w:val="21"/>
          <w:szCs w:val="21"/>
          <w:bdr w:val="none" w:sz="0" w:space="0" w:color="auto" w:frame="1"/>
        </w:rPr>
      </w:pPr>
      <w:proofErr w:type="gramStart"/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!---</w:t>
      </w:r>
      <w:proofErr w:type="gramEnd"/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 xml:space="preserve"> Create the Phase 2 policy for actual data encryption.</w:t>
      </w:r>
    </w:p>
    <w:p w14:paraId="4A20185F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</w:p>
    <w:p w14:paraId="4C53C8BB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crypto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ipsec</w:t>
      </w:r>
      <w:proofErr w:type="spellEnd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transform-set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myset</w:t>
      </w:r>
      <w:proofErr w:type="spellEnd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esp</w:t>
      </w:r>
      <w:proofErr w:type="spellEnd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-des esp-md5-hmac</w:t>
      </w:r>
    </w:p>
    <w:p w14:paraId="45488E11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lastRenderedPageBreak/>
        <w:t>!</w:t>
      </w:r>
    </w:p>
    <w:p w14:paraId="0B7EFDBE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8585B"/>
          <w:sz w:val="21"/>
          <w:szCs w:val="21"/>
          <w:bdr w:val="none" w:sz="0" w:space="0" w:color="auto" w:frame="1"/>
        </w:rPr>
      </w:pPr>
    </w:p>
    <w:p w14:paraId="21D91427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8585B"/>
          <w:sz w:val="21"/>
          <w:szCs w:val="21"/>
          <w:bdr w:val="none" w:sz="0" w:space="0" w:color="auto" w:frame="1"/>
        </w:rPr>
      </w:pPr>
      <w:proofErr w:type="gramStart"/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!---</w:t>
      </w:r>
      <w:proofErr w:type="gramEnd"/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 xml:space="preserve"> Create the actual crypto map. Specify </w:t>
      </w:r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br/>
        <w:t xml:space="preserve">!--- the peer IP address, transform </w:t>
      </w:r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br/>
        <w:t>!--- set, and an access control list (ACL) for the split tunneling.</w:t>
      </w:r>
    </w:p>
    <w:p w14:paraId="1FE6E381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</w:p>
    <w:p w14:paraId="051A9783" w14:textId="77777777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crypto map mymap</w:t>
      </w:r>
      <w:r>
        <w:rPr>
          <w:rFonts w:ascii="Courier" w:eastAsia="Times New Roman" w:hAnsi="Courier" w:cs="Courier New"/>
          <w:color w:val="58585B"/>
          <w:sz w:val="21"/>
          <w:szCs w:val="21"/>
        </w:rPr>
        <w:t>10</w:t>
      </w: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10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ipsec-isakmp</w:t>
      </w:r>
      <w:proofErr w:type="spellEnd"/>
    </w:p>
    <w:p w14:paraId="68333B14" w14:textId="77777777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set peer </w:t>
      </w:r>
      <w:r>
        <w:rPr>
          <w:rFonts w:ascii="Courier" w:eastAsia="Times New Roman" w:hAnsi="Courier" w:cs="Courier New"/>
          <w:color w:val="58585B"/>
          <w:sz w:val="21"/>
          <w:szCs w:val="21"/>
        </w:rPr>
        <w:t>192.168.255.10</w:t>
      </w:r>
    </w:p>
    <w:p w14:paraId="106E5AD7" w14:textId="77777777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set transform-set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myset</w:t>
      </w:r>
      <w:proofErr w:type="spellEnd"/>
    </w:p>
    <w:p w14:paraId="749FA525" w14:textId="297F0EDE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match address 10</w:t>
      </w:r>
      <w:r w:rsidR="00C32876">
        <w:rPr>
          <w:rFonts w:ascii="Courier" w:eastAsia="Times New Roman" w:hAnsi="Courier" w:cs="Courier New"/>
          <w:color w:val="58585B"/>
          <w:sz w:val="21"/>
          <w:szCs w:val="21"/>
        </w:rPr>
        <w:t>1</w:t>
      </w:r>
    </w:p>
    <w:p w14:paraId="2B8F81BE" w14:textId="77777777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3B710EE5" w14:textId="77777777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7B553BDB" w14:textId="5E0C57BC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crypto map mymap</w:t>
      </w:r>
      <w:r>
        <w:rPr>
          <w:rFonts w:ascii="Courier" w:eastAsia="Times New Roman" w:hAnsi="Courier" w:cs="Courier New"/>
          <w:color w:val="58585B"/>
          <w:sz w:val="21"/>
          <w:szCs w:val="21"/>
        </w:rPr>
        <w:t>14</w:t>
      </w: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10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ipsec-isakmp</w:t>
      </w:r>
      <w:proofErr w:type="spellEnd"/>
    </w:p>
    <w:p w14:paraId="0FE64A81" w14:textId="7026E696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set peer </w:t>
      </w:r>
      <w:r>
        <w:rPr>
          <w:rFonts w:ascii="Courier" w:eastAsia="Times New Roman" w:hAnsi="Courier" w:cs="Courier New"/>
          <w:color w:val="58585B"/>
          <w:sz w:val="21"/>
          <w:szCs w:val="21"/>
        </w:rPr>
        <w:t>192.168.255.14</w:t>
      </w:r>
    </w:p>
    <w:p w14:paraId="10C4F9C7" w14:textId="77777777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set transform-set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myset</w:t>
      </w:r>
      <w:proofErr w:type="spellEnd"/>
    </w:p>
    <w:p w14:paraId="6FAF02A2" w14:textId="17B9BB46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match address 10</w:t>
      </w:r>
      <w:r w:rsidR="00C32876">
        <w:rPr>
          <w:rFonts w:ascii="Courier" w:eastAsia="Times New Roman" w:hAnsi="Courier" w:cs="Courier New"/>
          <w:color w:val="58585B"/>
          <w:sz w:val="21"/>
          <w:szCs w:val="21"/>
        </w:rPr>
        <w:t>1</w:t>
      </w:r>
    </w:p>
    <w:p w14:paraId="2804FBA9" w14:textId="77777777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62375124" w14:textId="77777777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7F30CE9B" w14:textId="1A20B631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crypto map mymap</w:t>
      </w:r>
      <w:r>
        <w:rPr>
          <w:rFonts w:ascii="Courier" w:eastAsia="Times New Roman" w:hAnsi="Courier" w:cs="Courier New"/>
          <w:color w:val="58585B"/>
          <w:sz w:val="21"/>
          <w:szCs w:val="21"/>
        </w:rPr>
        <w:t>18</w:t>
      </w: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10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ipsec-isakmp</w:t>
      </w:r>
      <w:proofErr w:type="spellEnd"/>
    </w:p>
    <w:p w14:paraId="0E730C2B" w14:textId="60A3A83A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set peer </w:t>
      </w:r>
      <w:r>
        <w:rPr>
          <w:rFonts w:ascii="Courier" w:eastAsia="Times New Roman" w:hAnsi="Courier" w:cs="Courier New"/>
          <w:color w:val="58585B"/>
          <w:sz w:val="21"/>
          <w:szCs w:val="21"/>
        </w:rPr>
        <w:t>192.168.255.18</w:t>
      </w:r>
    </w:p>
    <w:p w14:paraId="6EA68AD6" w14:textId="77777777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set transform-set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myset</w:t>
      </w:r>
      <w:proofErr w:type="spellEnd"/>
    </w:p>
    <w:p w14:paraId="06291CF2" w14:textId="57F5CA5A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match address 10</w:t>
      </w:r>
      <w:r w:rsidR="00C32876">
        <w:rPr>
          <w:rFonts w:ascii="Courier" w:eastAsia="Times New Roman" w:hAnsi="Courier" w:cs="Courier New"/>
          <w:color w:val="58585B"/>
          <w:sz w:val="21"/>
          <w:szCs w:val="21"/>
        </w:rPr>
        <w:t>1</w:t>
      </w:r>
    </w:p>
    <w:p w14:paraId="72482449" w14:textId="77777777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54A50372" w14:textId="77777777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5982213A" w14:textId="6B25853F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crypto map mymap</w:t>
      </w:r>
      <w:r>
        <w:rPr>
          <w:rFonts w:ascii="Courier" w:eastAsia="Times New Roman" w:hAnsi="Courier" w:cs="Courier New"/>
          <w:color w:val="58585B"/>
          <w:sz w:val="21"/>
          <w:szCs w:val="21"/>
        </w:rPr>
        <w:t>22</w:t>
      </w: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10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ipsec-isakmp</w:t>
      </w:r>
      <w:proofErr w:type="spellEnd"/>
    </w:p>
    <w:p w14:paraId="70418EBA" w14:textId="1690A56F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set peer </w:t>
      </w:r>
      <w:r>
        <w:rPr>
          <w:rFonts w:ascii="Courier" w:eastAsia="Times New Roman" w:hAnsi="Courier" w:cs="Courier New"/>
          <w:color w:val="58585B"/>
          <w:sz w:val="21"/>
          <w:szCs w:val="21"/>
        </w:rPr>
        <w:t>192.168.255.22</w:t>
      </w:r>
    </w:p>
    <w:p w14:paraId="1E0D5B8D" w14:textId="77777777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set transform-set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myset</w:t>
      </w:r>
      <w:proofErr w:type="spellEnd"/>
    </w:p>
    <w:p w14:paraId="017DEBF2" w14:textId="021C895D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match address 10</w:t>
      </w:r>
      <w:r w:rsidR="00C32876">
        <w:rPr>
          <w:rFonts w:ascii="Courier" w:eastAsia="Times New Roman" w:hAnsi="Courier" w:cs="Courier New"/>
          <w:color w:val="58585B"/>
          <w:sz w:val="21"/>
          <w:szCs w:val="21"/>
        </w:rPr>
        <w:t>1</w:t>
      </w:r>
    </w:p>
    <w:p w14:paraId="56D14D79" w14:textId="77777777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3695FB64" w14:textId="77777777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32DA07DE" w14:textId="50FD63D1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crypto map mymap</w:t>
      </w:r>
      <w:r>
        <w:rPr>
          <w:rFonts w:ascii="Courier" w:eastAsia="Times New Roman" w:hAnsi="Courier" w:cs="Courier New"/>
          <w:color w:val="58585B"/>
          <w:sz w:val="21"/>
          <w:szCs w:val="21"/>
        </w:rPr>
        <w:t>26</w:t>
      </w: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10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ipsec-isakmp</w:t>
      </w:r>
      <w:proofErr w:type="spellEnd"/>
    </w:p>
    <w:p w14:paraId="716C8FA2" w14:textId="6556FD5A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set peer </w:t>
      </w:r>
      <w:r>
        <w:rPr>
          <w:rFonts w:ascii="Courier" w:eastAsia="Times New Roman" w:hAnsi="Courier" w:cs="Courier New"/>
          <w:color w:val="58585B"/>
          <w:sz w:val="21"/>
          <w:szCs w:val="21"/>
        </w:rPr>
        <w:t>192.168.255.26</w:t>
      </w:r>
    </w:p>
    <w:p w14:paraId="6CCF3EB2" w14:textId="77777777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set transform-set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myset</w:t>
      </w:r>
      <w:proofErr w:type="spellEnd"/>
    </w:p>
    <w:p w14:paraId="65A534D0" w14:textId="6C993990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match address 10</w:t>
      </w:r>
      <w:r w:rsidR="00C32876">
        <w:rPr>
          <w:rFonts w:ascii="Courier" w:eastAsia="Times New Roman" w:hAnsi="Courier" w:cs="Courier New"/>
          <w:color w:val="58585B"/>
          <w:sz w:val="21"/>
          <w:szCs w:val="21"/>
        </w:rPr>
        <w:t>1</w:t>
      </w:r>
    </w:p>
    <w:p w14:paraId="0DE7FD09" w14:textId="77777777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17E30436" w14:textId="77777777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31B9F96F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46A2DA89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36DCC472" w14:textId="41CF5C7A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8585B"/>
          <w:sz w:val="21"/>
          <w:szCs w:val="21"/>
          <w:bdr w:val="none" w:sz="0" w:space="0" w:color="auto" w:frame="1"/>
        </w:rPr>
      </w:pPr>
      <w:proofErr w:type="gramStart"/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!---</w:t>
      </w:r>
      <w:proofErr w:type="gramEnd"/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 xml:space="preserve"> Apply the crypto map on the </w:t>
      </w:r>
      <w:r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outgoing</w:t>
      </w:r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 xml:space="preserve"> interface.</w:t>
      </w:r>
    </w:p>
    <w:p w14:paraId="76134329" w14:textId="398073AC" w:rsidR="002D6E2B" w:rsidRPr="00631F2E" w:rsidRDefault="002D6E2B" w:rsidP="002D6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8585B"/>
          <w:sz w:val="21"/>
          <w:szCs w:val="21"/>
          <w:bdr w:val="none" w:sz="0" w:space="0" w:color="auto" w:frame="1"/>
        </w:rPr>
      </w:pPr>
      <w:proofErr w:type="gramStart"/>
      <w:r w:rsidRPr="00631F2E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!---</w:t>
      </w:r>
      <w:proofErr w:type="gramEnd"/>
      <w:r w:rsidRPr="00631F2E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 xml:space="preserve"> DON</w:t>
      </w:r>
      <w:r w:rsidR="008D6BC2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'</w:t>
      </w:r>
      <w:r w:rsidRPr="00631F2E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T PUT THE MAPS ON UNTIL THE ROUTERS HAVE THE NEW IOS!!</w:t>
      </w:r>
    </w:p>
    <w:p w14:paraId="5C0464F1" w14:textId="77777777" w:rsidR="002D6E2B" w:rsidRPr="00631F2E" w:rsidRDefault="002D6E2B" w:rsidP="002D6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</w:p>
    <w:p w14:paraId="2FA164DE" w14:textId="77777777" w:rsidR="002D6E2B" w:rsidRPr="00631F2E" w:rsidRDefault="002D6E2B" w:rsidP="002D6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proofErr w:type="gramStart"/>
      <w:r w:rsidRPr="00631F2E">
        <w:rPr>
          <w:rFonts w:ascii="Courier" w:eastAsia="Times New Roman" w:hAnsi="Courier" w:cs="Courier New"/>
          <w:color w:val="58585B"/>
          <w:sz w:val="21"/>
          <w:szCs w:val="21"/>
        </w:rPr>
        <w:t>!interface</w:t>
      </w:r>
      <w:proofErr w:type="gramEnd"/>
      <w:r w:rsidRPr="00631F2E">
        <w:rPr>
          <w:rFonts w:ascii="Courier" w:eastAsia="Times New Roman" w:hAnsi="Courier" w:cs="Courier New"/>
          <w:color w:val="58585B"/>
          <w:sz w:val="21"/>
          <w:szCs w:val="21"/>
        </w:rPr>
        <w:t xml:space="preserve"> Serial1/1</w:t>
      </w:r>
    </w:p>
    <w:p w14:paraId="5DA76107" w14:textId="77777777" w:rsidR="002D6E2B" w:rsidRPr="00631F2E" w:rsidRDefault="002D6E2B" w:rsidP="002D6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631F2E">
        <w:rPr>
          <w:rFonts w:ascii="Courier" w:eastAsia="Times New Roman" w:hAnsi="Courier" w:cs="Courier New"/>
          <w:color w:val="58585B"/>
          <w:sz w:val="21"/>
          <w:szCs w:val="21"/>
        </w:rPr>
        <w:t>! crypto map mymap10</w:t>
      </w:r>
    </w:p>
    <w:p w14:paraId="79423536" w14:textId="77777777" w:rsidR="002D6E2B" w:rsidRPr="00631F2E" w:rsidRDefault="002D6E2B" w:rsidP="002D6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631F2E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7C00597E" w14:textId="77777777" w:rsidR="002D6E2B" w:rsidRPr="00631F2E" w:rsidRDefault="002D6E2B" w:rsidP="002D6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631F2E">
        <w:rPr>
          <w:rFonts w:ascii="Courier" w:eastAsia="Times New Roman" w:hAnsi="Courier" w:cs="Courier New"/>
          <w:color w:val="58585B"/>
          <w:sz w:val="21"/>
          <w:szCs w:val="21"/>
        </w:rPr>
        <w:t>interface Serial1/2</w:t>
      </w:r>
    </w:p>
    <w:p w14:paraId="347620CC" w14:textId="77777777" w:rsidR="002D6E2B" w:rsidRPr="00631F2E" w:rsidRDefault="002D6E2B" w:rsidP="002D6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631F2E">
        <w:rPr>
          <w:rFonts w:ascii="Courier" w:eastAsia="Times New Roman" w:hAnsi="Courier" w:cs="Courier New"/>
          <w:color w:val="58585B"/>
          <w:sz w:val="21"/>
          <w:szCs w:val="21"/>
        </w:rPr>
        <w:t xml:space="preserve"> crypto map mymap14</w:t>
      </w:r>
    </w:p>
    <w:p w14:paraId="32D50CD9" w14:textId="77777777" w:rsidR="002D6E2B" w:rsidRPr="00631F2E" w:rsidRDefault="002D6E2B" w:rsidP="002D6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631F2E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325AB966" w14:textId="77777777" w:rsidR="002D6E2B" w:rsidRPr="00631F2E" w:rsidRDefault="002D6E2B" w:rsidP="002D6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proofErr w:type="gramStart"/>
      <w:r w:rsidRPr="00631F2E">
        <w:rPr>
          <w:rFonts w:ascii="Courier" w:eastAsia="Times New Roman" w:hAnsi="Courier" w:cs="Courier New"/>
          <w:color w:val="58585B"/>
          <w:sz w:val="21"/>
          <w:szCs w:val="21"/>
        </w:rPr>
        <w:t>!interface</w:t>
      </w:r>
      <w:proofErr w:type="gramEnd"/>
      <w:r w:rsidRPr="00631F2E">
        <w:rPr>
          <w:rFonts w:ascii="Courier" w:eastAsia="Times New Roman" w:hAnsi="Courier" w:cs="Courier New"/>
          <w:color w:val="58585B"/>
          <w:sz w:val="21"/>
          <w:szCs w:val="21"/>
        </w:rPr>
        <w:t xml:space="preserve"> Serial1/3</w:t>
      </w:r>
    </w:p>
    <w:p w14:paraId="5D874C5A" w14:textId="77777777" w:rsidR="002D6E2B" w:rsidRPr="00631F2E" w:rsidRDefault="002D6E2B" w:rsidP="002D6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631F2E">
        <w:rPr>
          <w:rFonts w:ascii="Courier" w:eastAsia="Times New Roman" w:hAnsi="Courier" w:cs="Courier New"/>
          <w:color w:val="58585B"/>
          <w:sz w:val="21"/>
          <w:szCs w:val="21"/>
        </w:rPr>
        <w:t>! crypto map mymap18</w:t>
      </w:r>
    </w:p>
    <w:p w14:paraId="2A8911C8" w14:textId="77777777" w:rsidR="002D6E2B" w:rsidRPr="00631F2E" w:rsidRDefault="002D6E2B" w:rsidP="002D6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631F2E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677BED83" w14:textId="77777777" w:rsidR="002D6E2B" w:rsidRPr="00631F2E" w:rsidRDefault="002D6E2B" w:rsidP="002D6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proofErr w:type="gramStart"/>
      <w:r w:rsidRPr="00631F2E">
        <w:rPr>
          <w:rFonts w:ascii="Courier" w:eastAsia="Times New Roman" w:hAnsi="Courier" w:cs="Courier New"/>
          <w:color w:val="58585B"/>
          <w:sz w:val="21"/>
          <w:szCs w:val="21"/>
        </w:rPr>
        <w:t>!interface</w:t>
      </w:r>
      <w:proofErr w:type="gramEnd"/>
      <w:r w:rsidRPr="00631F2E">
        <w:rPr>
          <w:rFonts w:ascii="Courier" w:eastAsia="Times New Roman" w:hAnsi="Courier" w:cs="Courier New"/>
          <w:color w:val="58585B"/>
          <w:sz w:val="21"/>
          <w:szCs w:val="21"/>
        </w:rPr>
        <w:t xml:space="preserve"> Serial1/4</w:t>
      </w:r>
    </w:p>
    <w:p w14:paraId="18539BD9" w14:textId="77777777" w:rsidR="002D6E2B" w:rsidRPr="00631F2E" w:rsidRDefault="002D6E2B" w:rsidP="002D6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631F2E">
        <w:rPr>
          <w:rFonts w:ascii="Courier" w:eastAsia="Times New Roman" w:hAnsi="Courier" w:cs="Courier New"/>
          <w:color w:val="58585B"/>
          <w:sz w:val="21"/>
          <w:szCs w:val="21"/>
        </w:rPr>
        <w:t>! crypto map mymap22</w:t>
      </w:r>
    </w:p>
    <w:p w14:paraId="5A8EA4D4" w14:textId="77777777" w:rsidR="002D6E2B" w:rsidRPr="00631F2E" w:rsidRDefault="002D6E2B" w:rsidP="002D6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631F2E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2D56406B" w14:textId="77777777" w:rsidR="002D6E2B" w:rsidRPr="00631F2E" w:rsidRDefault="002D6E2B" w:rsidP="002D6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proofErr w:type="gramStart"/>
      <w:r w:rsidRPr="00631F2E">
        <w:rPr>
          <w:rFonts w:ascii="Courier" w:eastAsia="Times New Roman" w:hAnsi="Courier" w:cs="Courier New"/>
          <w:color w:val="58585B"/>
          <w:sz w:val="21"/>
          <w:szCs w:val="21"/>
        </w:rPr>
        <w:t>!interface</w:t>
      </w:r>
      <w:proofErr w:type="gramEnd"/>
      <w:r w:rsidRPr="00631F2E">
        <w:rPr>
          <w:rFonts w:ascii="Courier" w:eastAsia="Times New Roman" w:hAnsi="Courier" w:cs="Courier New"/>
          <w:color w:val="58585B"/>
          <w:sz w:val="21"/>
          <w:szCs w:val="21"/>
        </w:rPr>
        <w:t xml:space="preserve"> Serial1/5</w:t>
      </w:r>
    </w:p>
    <w:p w14:paraId="60F215D2" w14:textId="77777777" w:rsidR="002D6E2B" w:rsidRPr="000304C3" w:rsidRDefault="002D6E2B" w:rsidP="002D6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631F2E">
        <w:rPr>
          <w:rFonts w:ascii="Courier" w:eastAsia="Times New Roman" w:hAnsi="Courier" w:cs="Courier New"/>
          <w:color w:val="58585B"/>
          <w:sz w:val="21"/>
          <w:szCs w:val="21"/>
        </w:rPr>
        <w:lastRenderedPageBreak/>
        <w:t>! crypto map mymap26</w:t>
      </w:r>
    </w:p>
    <w:p w14:paraId="12C3E830" w14:textId="77777777" w:rsidR="00100B89" w:rsidRPr="000304C3" w:rsidRDefault="00100B89" w:rsidP="00100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16952E9C" w14:textId="7A0D5F0E" w:rsidR="000304C3" w:rsidRDefault="000304C3" w:rsidP="000304C3">
      <w:pPr>
        <w:pStyle w:val="HTMLPreformatted"/>
        <w:shd w:val="clear" w:color="auto" w:fill="FFFFFF"/>
        <w:textAlignment w:val="baseline"/>
        <w:rPr>
          <w:rFonts w:ascii="inherit" w:hAnsi="inherit"/>
          <w:color w:val="58585B"/>
          <w:sz w:val="21"/>
          <w:szCs w:val="21"/>
          <w:bdr w:val="none" w:sz="0" w:space="0" w:color="auto" w:frame="1"/>
        </w:rPr>
      </w:pPr>
      <w:proofErr w:type="gramStart"/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!---</w:t>
      </w:r>
      <w:proofErr w:type="gramEnd"/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 xml:space="preserve"> Create an ACL for the traffic to 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br/>
        <w:t xml:space="preserve">!--- be encrypted. In this example, 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br/>
        <w:t xml:space="preserve">!--- the traffic from 192.168.255.9/30 to 192.168.255.10/30 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br/>
        <w:t xml:space="preserve">!--- is encrypted. The traffic </w:t>
      </w:r>
      <w:r w:rsidR="008D6BC2"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that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 xml:space="preserve"> does not match the access list 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br/>
        <w:t xml:space="preserve">!--- is unencrypted for the </w:t>
      </w:r>
      <w:r w:rsidR="008D6BC2"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i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nternet.</w:t>
      </w:r>
    </w:p>
    <w:p w14:paraId="7429DDA0" w14:textId="77777777" w:rsidR="000304C3" w:rsidRDefault="000304C3" w:rsidP="000304C3">
      <w:pPr>
        <w:pStyle w:val="HTMLPreformatted"/>
        <w:shd w:val="clear" w:color="auto" w:fill="FFFFFF"/>
        <w:textAlignment w:val="baseline"/>
        <w:rPr>
          <w:rFonts w:ascii="Courier" w:hAnsi="Courier"/>
          <w:color w:val="58585B"/>
          <w:sz w:val="21"/>
          <w:szCs w:val="21"/>
        </w:rPr>
      </w:pPr>
    </w:p>
    <w:p w14:paraId="052843DB" w14:textId="0F2294EB" w:rsidR="000304C3" w:rsidRDefault="000304C3" w:rsidP="000304C3">
      <w:pPr>
        <w:pStyle w:val="HTMLPreformatted"/>
        <w:shd w:val="clear" w:color="auto" w:fill="FFFFFF"/>
        <w:textAlignment w:val="baseline"/>
        <w:rPr>
          <w:rFonts w:ascii="Courier" w:hAnsi="Courier"/>
          <w:color w:val="58585B"/>
          <w:sz w:val="21"/>
          <w:szCs w:val="21"/>
        </w:rPr>
      </w:pPr>
      <w:r>
        <w:rPr>
          <w:rFonts w:ascii="Courier" w:hAnsi="Courier"/>
          <w:color w:val="58585B"/>
          <w:sz w:val="21"/>
          <w:szCs w:val="21"/>
        </w:rPr>
        <w:t>access-list 10</w:t>
      </w:r>
      <w:r w:rsidR="00C32876">
        <w:rPr>
          <w:rFonts w:ascii="Courier" w:hAnsi="Courier"/>
          <w:color w:val="58585B"/>
          <w:sz w:val="21"/>
          <w:szCs w:val="21"/>
        </w:rPr>
        <w:t>1</w:t>
      </w:r>
      <w:r>
        <w:rPr>
          <w:rFonts w:ascii="Courier" w:hAnsi="Courier"/>
          <w:color w:val="58585B"/>
          <w:sz w:val="21"/>
          <w:szCs w:val="21"/>
        </w:rPr>
        <w:t xml:space="preserve"> permit </w:t>
      </w:r>
      <w:proofErr w:type="spellStart"/>
      <w:r>
        <w:rPr>
          <w:rFonts w:ascii="Courier" w:hAnsi="Courier"/>
          <w:color w:val="58585B"/>
          <w:sz w:val="21"/>
          <w:szCs w:val="21"/>
        </w:rPr>
        <w:t>ip</w:t>
      </w:r>
      <w:proofErr w:type="spellEnd"/>
      <w:r>
        <w:rPr>
          <w:rFonts w:ascii="Courier" w:hAnsi="Courier"/>
          <w:color w:val="58585B"/>
          <w:sz w:val="21"/>
          <w:szCs w:val="21"/>
        </w:rPr>
        <w:t xml:space="preserve"> </w:t>
      </w:r>
      <w:r w:rsidR="00C32876">
        <w:rPr>
          <w:rFonts w:ascii="Courier" w:hAnsi="Courier"/>
          <w:color w:val="58585B"/>
          <w:sz w:val="21"/>
          <w:szCs w:val="21"/>
        </w:rPr>
        <w:t xml:space="preserve">any </w:t>
      </w:r>
      <w:proofErr w:type="spellStart"/>
      <w:r w:rsidR="00C32876">
        <w:rPr>
          <w:rFonts w:ascii="Courier" w:hAnsi="Courier"/>
          <w:color w:val="58585B"/>
          <w:sz w:val="21"/>
          <w:szCs w:val="21"/>
        </w:rPr>
        <w:t>any</w:t>
      </w:r>
      <w:proofErr w:type="spellEnd"/>
    </w:p>
    <w:p w14:paraId="74BFDE6E" w14:textId="77777777" w:rsidR="000304C3" w:rsidRDefault="000304C3" w:rsidP="000304C3">
      <w:pPr>
        <w:pStyle w:val="HTMLPreformatted"/>
        <w:shd w:val="clear" w:color="auto" w:fill="FFFFFF"/>
        <w:textAlignment w:val="baseline"/>
        <w:rPr>
          <w:rFonts w:ascii="Courier" w:hAnsi="Courier"/>
          <w:color w:val="58585B"/>
          <w:sz w:val="21"/>
          <w:szCs w:val="21"/>
        </w:rPr>
      </w:pPr>
      <w:r>
        <w:rPr>
          <w:rFonts w:ascii="Courier" w:hAnsi="Courier"/>
          <w:color w:val="58585B"/>
          <w:sz w:val="21"/>
          <w:szCs w:val="21"/>
        </w:rPr>
        <w:t>!</w:t>
      </w:r>
    </w:p>
    <w:p w14:paraId="2D76C88D" w14:textId="6E04A175" w:rsidR="000304C3" w:rsidRPr="000304C3" w:rsidRDefault="000304C3" w:rsidP="006B780F">
      <w:pPr>
        <w:rPr>
          <w:rFonts w:ascii="inherit" w:eastAsia="Times New Roman" w:hAnsi="inherit" w:cs="Courier New"/>
          <w:color w:val="58585B"/>
          <w:sz w:val="21"/>
          <w:szCs w:val="21"/>
          <w:bdr w:val="none" w:sz="0" w:space="0" w:color="auto" w:frame="1"/>
        </w:rPr>
      </w:pPr>
      <w:proofErr w:type="gramStart"/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!---</w:t>
      </w:r>
      <w:proofErr w:type="gramEnd"/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 xml:space="preserve"> Create an ISAKMP policy for Phase 1 </w:t>
      </w:r>
      <w:r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- NewLocation1</w:t>
      </w:r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br/>
      </w:r>
      <w:r w:rsidR="00B54E69"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!--- negotiations for the L2L tunnels.</w:t>
      </w:r>
      <w:r w:rsidR="00B54E69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 xml:space="preserve"> </w:t>
      </w:r>
      <w:r w:rsidR="00B54E69" w:rsidRPr="00B54E69">
        <w:rPr>
          <w:rFonts w:ascii="inherit" w:eastAsia="Times New Roman" w:hAnsi="inherit" w:cs="Courier New"/>
          <w:color w:val="0000FF"/>
          <w:sz w:val="21"/>
          <w:szCs w:val="21"/>
          <w:highlight w:val="yellow"/>
          <w:bdr w:val="none" w:sz="0" w:space="0" w:color="auto" w:frame="1"/>
        </w:rPr>
        <w:t>This is the same for other locations, except peer addresses.</w:t>
      </w:r>
    </w:p>
    <w:p w14:paraId="1B91E5A3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</w:p>
    <w:p w14:paraId="47235A02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crypto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isakmp</w:t>
      </w:r>
      <w:proofErr w:type="spellEnd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policy 10</w:t>
      </w:r>
    </w:p>
    <w:p w14:paraId="3240D69E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hash md5</w:t>
      </w:r>
    </w:p>
    <w:p w14:paraId="7C7647B5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authentication pre-share</w:t>
      </w:r>
    </w:p>
    <w:p w14:paraId="60A9E290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</w:p>
    <w:p w14:paraId="04B4745C" w14:textId="4950790E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8585B"/>
          <w:sz w:val="21"/>
          <w:szCs w:val="21"/>
          <w:bdr w:val="none" w:sz="0" w:space="0" w:color="auto" w:frame="1"/>
        </w:rPr>
      </w:pPr>
      <w:proofErr w:type="gramStart"/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!---</w:t>
      </w:r>
      <w:proofErr w:type="gramEnd"/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 xml:space="preserve"> Specify the pre-shared key and the remote peer address </w:t>
      </w:r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br/>
        <w:t>!--- to match for the L2L tunnel.</w:t>
      </w:r>
      <w:r w:rsidR="00694CD8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 xml:space="preserve"> Per VPN</w:t>
      </w:r>
      <w:r w:rsidR="008D6BC2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.</w:t>
      </w:r>
    </w:p>
    <w:p w14:paraId="19E08DB8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</w:p>
    <w:p w14:paraId="412CCB73" w14:textId="7EC352AC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crypto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isakmp</w:t>
      </w:r>
      <w:proofErr w:type="spellEnd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key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vpnuser</w:t>
      </w:r>
      <w:proofErr w:type="spellEnd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address </w:t>
      </w:r>
      <w:r w:rsidRPr="00F953DC">
        <w:rPr>
          <w:rFonts w:ascii="Courier" w:eastAsia="Times New Roman" w:hAnsi="Courier" w:cs="Courier New"/>
          <w:color w:val="58585B"/>
          <w:sz w:val="21"/>
          <w:szCs w:val="21"/>
          <w:highlight w:val="yellow"/>
        </w:rPr>
        <w:t>192.168.255.9</w:t>
      </w:r>
    </w:p>
    <w:p w14:paraId="6E85DC2E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205CD603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8585B"/>
          <w:sz w:val="21"/>
          <w:szCs w:val="21"/>
          <w:bdr w:val="none" w:sz="0" w:space="0" w:color="auto" w:frame="1"/>
        </w:rPr>
      </w:pPr>
    </w:p>
    <w:p w14:paraId="248AE9F6" w14:textId="2F40F976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8585B"/>
          <w:sz w:val="21"/>
          <w:szCs w:val="21"/>
          <w:bdr w:val="none" w:sz="0" w:space="0" w:color="auto" w:frame="1"/>
        </w:rPr>
      </w:pPr>
      <w:proofErr w:type="gramStart"/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!---</w:t>
      </w:r>
      <w:proofErr w:type="gramEnd"/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 xml:space="preserve"> Create the Phase 2 policy for actual data encryption.</w:t>
      </w:r>
      <w:r w:rsidR="00694CD8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 xml:space="preserve"> Once for all VPNs</w:t>
      </w:r>
      <w:r w:rsidR="008D6BC2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.</w:t>
      </w:r>
    </w:p>
    <w:p w14:paraId="003E570A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</w:p>
    <w:p w14:paraId="729DD7D9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</w:p>
    <w:p w14:paraId="2C6E8909" w14:textId="04ABFD6E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crypto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ipsec</w:t>
      </w:r>
      <w:proofErr w:type="spellEnd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transform-set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myset</w:t>
      </w:r>
      <w:proofErr w:type="spellEnd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esp</w:t>
      </w:r>
      <w:proofErr w:type="spellEnd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-des esp-md5-hmac</w:t>
      </w:r>
    </w:p>
    <w:p w14:paraId="278BE108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3C44C3AD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8585B"/>
          <w:sz w:val="21"/>
          <w:szCs w:val="21"/>
          <w:bdr w:val="none" w:sz="0" w:space="0" w:color="auto" w:frame="1"/>
        </w:rPr>
      </w:pPr>
    </w:p>
    <w:p w14:paraId="3513A089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8585B"/>
          <w:sz w:val="21"/>
          <w:szCs w:val="21"/>
          <w:bdr w:val="none" w:sz="0" w:space="0" w:color="auto" w:frame="1"/>
        </w:rPr>
      </w:pPr>
      <w:proofErr w:type="gramStart"/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!---</w:t>
      </w:r>
      <w:proofErr w:type="gramEnd"/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 xml:space="preserve"> Create the actual crypto map. Specify </w:t>
      </w:r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br/>
        <w:t xml:space="preserve">!--- the peer IP address, transform </w:t>
      </w:r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br/>
        <w:t>!--- set, and an access control list (ACL) for the split tunneling.</w:t>
      </w:r>
    </w:p>
    <w:p w14:paraId="4D0275B2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</w:p>
    <w:p w14:paraId="6824B7BE" w14:textId="5DEC375F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crypto map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mymap</w:t>
      </w:r>
      <w:proofErr w:type="spellEnd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10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ipsec-isakmp</w:t>
      </w:r>
      <w:proofErr w:type="spellEnd"/>
    </w:p>
    <w:p w14:paraId="63A9D38E" w14:textId="4B749918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set peer </w:t>
      </w:r>
      <w:r w:rsidRPr="00F953DC">
        <w:rPr>
          <w:rFonts w:ascii="Courier" w:eastAsia="Times New Roman" w:hAnsi="Courier" w:cs="Courier New"/>
          <w:color w:val="58585B"/>
          <w:sz w:val="21"/>
          <w:szCs w:val="21"/>
          <w:highlight w:val="yellow"/>
        </w:rPr>
        <w:t>192.168.255.9</w:t>
      </w:r>
    </w:p>
    <w:p w14:paraId="0525DF22" w14:textId="31A9B0AE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set transform-set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myset</w:t>
      </w:r>
      <w:proofErr w:type="spellEnd"/>
    </w:p>
    <w:p w14:paraId="18EDC816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match address 100</w:t>
      </w:r>
    </w:p>
    <w:p w14:paraId="7521B853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29A93B2B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5C4FB391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78A89E6F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77D30394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8585B"/>
          <w:sz w:val="21"/>
          <w:szCs w:val="21"/>
          <w:bdr w:val="none" w:sz="0" w:space="0" w:color="auto" w:frame="1"/>
        </w:rPr>
      </w:pPr>
      <w:proofErr w:type="gramStart"/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!---</w:t>
      </w:r>
      <w:proofErr w:type="gramEnd"/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 xml:space="preserve"> Apply the crypto map on the </w:t>
      </w:r>
      <w:r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>outgoing</w:t>
      </w:r>
      <w:r w:rsidRPr="000304C3">
        <w:rPr>
          <w:rFonts w:ascii="inherit" w:eastAsia="Times New Roman" w:hAnsi="inherit" w:cs="Courier New"/>
          <w:color w:val="0000FF"/>
          <w:sz w:val="21"/>
          <w:szCs w:val="21"/>
          <w:bdr w:val="none" w:sz="0" w:space="0" w:color="auto" w:frame="1"/>
        </w:rPr>
        <w:t xml:space="preserve"> interface.</w:t>
      </w:r>
    </w:p>
    <w:p w14:paraId="753D3D53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</w:p>
    <w:p w14:paraId="28AA21B5" w14:textId="77777777" w:rsidR="00EC2FFE" w:rsidRPr="000304C3" w:rsidRDefault="00EC2FFE" w:rsidP="00EC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interface Serial</w:t>
      </w:r>
      <w:r>
        <w:rPr>
          <w:rFonts w:ascii="Courier" w:eastAsia="Times New Roman" w:hAnsi="Courier" w:cs="Courier New"/>
          <w:color w:val="58585B"/>
          <w:sz w:val="21"/>
          <w:szCs w:val="21"/>
        </w:rPr>
        <w:t>0/0/0</w:t>
      </w:r>
    </w:p>
    <w:p w14:paraId="148AA987" w14:textId="26920C7F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 xml:space="preserve"> crypto map </w:t>
      </w:r>
      <w:proofErr w:type="spellStart"/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mymap</w:t>
      </w:r>
      <w:proofErr w:type="spellEnd"/>
    </w:p>
    <w:p w14:paraId="26964FA0" w14:textId="77777777" w:rsidR="000304C3" w:rsidRPr="000304C3" w:rsidRDefault="000304C3" w:rsidP="00030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0304C3">
        <w:rPr>
          <w:rFonts w:ascii="Courier" w:eastAsia="Times New Roman" w:hAnsi="Courier" w:cs="Courier New"/>
          <w:color w:val="58585B"/>
          <w:sz w:val="21"/>
          <w:szCs w:val="21"/>
        </w:rPr>
        <w:t>!</w:t>
      </w:r>
    </w:p>
    <w:p w14:paraId="6F796DB6" w14:textId="65066F81" w:rsidR="000304C3" w:rsidRDefault="000304C3" w:rsidP="000304C3">
      <w:pPr>
        <w:pStyle w:val="HTMLPreformatted"/>
        <w:shd w:val="clear" w:color="auto" w:fill="FFFFFF"/>
        <w:textAlignment w:val="baseline"/>
        <w:rPr>
          <w:rFonts w:ascii="inherit" w:hAnsi="inherit"/>
          <w:color w:val="58585B"/>
          <w:sz w:val="21"/>
          <w:szCs w:val="21"/>
          <w:bdr w:val="none" w:sz="0" w:space="0" w:color="auto" w:frame="1"/>
        </w:rPr>
      </w:pPr>
      <w:proofErr w:type="gramStart"/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!---</w:t>
      </w:r>
      <w:proofErr w:type="gramEnd"/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 xml:space="preserve"> Create an ACL for the traffic to 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br/>
        <w:t xml:space="preserve">!--- be encrypted. In this example, 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br/>
        <w:t xml:space="preserve">!--- the traffic from 192.168.255.9/30 to 192.168.255.10/30 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br/>
        <w:t xml:space="preserve">!--- is encrypted. The traffic </w:t>
      </w:r>
      <w:r w:rsidR="008D6BC2"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that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 xml:space="preserve"> does not match the access list 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br/>
        <w:t xml:space="preserve">!--- is unencrypted for the </w:t>
      </w:r>
      <w:r w:rsidR="008D6BC2"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i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nternet.</w:t>
      </w:r>
    </w:p>
    <w:p w14:paraId="2072CEFD" w14:textId="77777777" w:rsidR="000304C3" w:rsidRDefault="000304C3" w:rsidP="000304C3">
      <w:pPr>
        <w:pStyle w:val="HTMLPreformatted"/>
        <w:shd w:val="clear" w:color="auto" w:fill="FFFFFF"/>
        <w:textAlignment w:val="baseline"/>
        <w:rPr>
          <w:rFonts w:ascii="Courier" w:hAnsi="Courier"/>
          <w:color w:val="58585B"/>
          <w:sz w:val="21"/>
          <w:szCs w:val="21"/>
        </w:rPr>
      </w:pPr>
    </w:p>
    <w:p w14:paraId="6F7B7ABA" w14:textId="355F6A00" w:rsidR="000304C3" w:rsidRDefault="000304C3" w:rsidP="000304C3">
      <w:pPr>
        <w:pStyle w:val="HTMLPreformatted"/>
        <w:shd w:val="clear" w:color="auto" w:fill="FFFFFF"/>
        <w:textAlignment w:val="baseline"/>
        <w:rPr>
          <w:rFonts w:ascii="Courier" w:hAnsi="Courier"/>
          <w:color w:val="58585B"/>
          <w:sz w:val="21"/>
          <w:szCs w:val="21"/>
        </w:rPr>
      </w:pPr>
      <w:r>
        <w:rPr>
          <w:rFonts w:ascii="Courier" w:hAnsi="Courier"/>
          <w:color w:val="58585B"/>
          <w:sz w:val="21"/>
          <w:szCs w:val="21"/>
        </w:rPr>
        <w:lastRenderedPageBreak/>
        <w:t xml:space="preserve">access-list 100 permit </w:t>
      </w:r>
      <w:proofErr w:type="spellStart"/>
      <w:r>
        <w:rPr>
          <w:rFonts w:ascii="Courier" w:hAnsi="Courier"/>
          <w:color w:val="58585B"/>
          <w:sz w:val="21"/>
          <w:szCs w:val="21"/>
        </w:rPr>
        <w:t>ip</w:t>
      </w:r>
      <w:proofErr w:type="spellEnd"/>
      <w:r>
        <w:rPr>
          <w:rFonts w:ascii="Courier" w:hAnsi="Courier"/>
          <w:color w:val="58585B"/>
          <w:sz w:val="21"/>
          <w:szCs w:val="21"/>
        </w:rPr>
        <w:t xml:space="preserve"> any </w:t>
      </w:r>
      <w:proofErr w:type="spellStart"/>
      <w:r>
        <w:rPr>
          <w:rFonts w:ascii="Courier" w:hAnsi="Courier"/>
          <w:color w:val="58585B"/>
          <w:sz w:val="21"/>
          <w:szCs w:val="21"/>
        </w:rPr>
        <w:t>any</w:t>
      </w:r>
      <w:proofErr w:type="spellEnd"/>
    </w:p>
    <w:p w14:paraId="57D92627" w14:textId="17105BD9" w:rsidR="0071241B" w:rsidRPr="00903F10" w:rsidRDefault="000304C3" w:rsidP="00903F10">
      <w:pPr>
        <w:pStyle w:val="HTMLPreformatted"/>
        <w:shd w:val="clear" w:color="auto" w:fill="FFFFFF"/>
        <w:textAlignment w:val="baseline"/>
        <w:rPr>
          <w:rFonts w:ascii="Courier" w:hAnsi="Courier"/>
          <w:color w:val="58585B"/>
          <w:sz w:val="21"/>
          <w:szCs w:val="21"/>
        </w:rPr>
      </w:pPr>
      <w:r>
        <w:rPr>
          <w:rFonts w:ascii="Courier" w:hAnsi="Courier"/>
          <w:color w:val="58585B"/>
          <w:sz w:val="21"/>
          <w:szCs w:val="21"/>
        </w:rPr>
        <w:t>!</w:t>
      </w:r>
    </w:p>
    <w:sectPr w:rsidR="0071241B" w:rsidRPr="00903F10" w:rsidSect="009500D5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E7136" w14:textId="77777777" w:rsidR="00B5457C" w:rsidRDefault="00B5457C" w:rsidP="009500D5">
      <w:pPr>
        <w:spacing w:after="0" w:line="240" w:lineRule="auto"/>
      </w:pPr>
      <w:r>
        <w:separator/>
      </w:r>
    </w:p>
  </w:endnote>
  <w:endnote w:type="continuationSeparator" w:id="0">
    <w:p w14:paraId="143D5FCF" w14:textId="77777777" w:rsidR="00B5457C" w:rsidRDefault="00B5457C" w:rsidP="0095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89820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B3F83E2" w14:textId="582E9E33" w:rsidR="00263826" w:rsidRDefault="002638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D12B4A" w14:textId="76ED5E17" w:rsidR="009500D5" w:rsidRDefault="009500D5" w:rsidP="00D46773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65D8D" w14:textId="7CCFC7DF" w:rsidR="009500D5" w:rsidRPr="00D46773" w:rsidRDefault="00DB44AC">
    <w:pPr>
      <w:pStyle w:val="Footer"/>
      <w:rPr>
        <w:rFonts w:ascii="Times New Roman" w:hAnsi="Times New Roman" w:cs="Times New Roman"/>
        <w:sz w:val="24"/>
        <w:szCs w:val="24"/>
      </w:rPr>
    </w:pPr>
    <w:r w:rsidRPr="00D46773">
      <w:rPr>
        <w:rFonts w:ascii="Times New Roman" w:hAnsi="Times New Roman" w:cs="Times New Roman"/>
        <w:sz w:val="24"/>
        <w:szCs w:val="24"/>
      </w:rPr>
      <w:tab/>
      <w:t>© 202</w:t>
    </w:r>
    <w:r w:rsidR="003543E9">
      <w:rPr>
        <w:rFonts w:ascii="Times New Roman" w:hAnsi="Times New Roman" w:cs="Times New Roman"/>
        <w:sz w:val="24"/>
        <w:szCs w:val="24"/>
      </w:rPr>
      <w:t>2</w:t>
    </w:r>
    <w:r w:rsidRPr="00D46773">
      <w:rPr>
        <w:rFonts w:ascii="Times New Roman" w:hAnsi="Times New Roman" w:cs="Times New Roman"/>
        <w:sz w:val="24"/>
        <w:szCs w:val="24"/>
      </w:rPr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990E3" w14:textId="77777777" w:rsidR="00B5457C" w:rsidRDefault="00B5457C" w:rsidP="009500D5">
      <w:pPr>
        <w:spacing w:after="0" w:line="240" w:lineRule="auto"/>
      </w:pPr>
      <w:r>
        <w:separator/>
      </w:r>
    </w:p>
  </w:footnote>
  <w:footnote w:type="continuationSeparator" w:id="0">
    <w:p w14:paraId="640AFC00" w14:textId="77777777" w:rsidR="00B5457C" w:rsidRDefault="00B5457C" w:rsidP="0095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260DB" w14:textId="1E7AE667" w:rsidR="009500D5" w:rsidRDefault="009500D5">
    <w:pPr>
      <w:pStyle w:val="Header"/>
    </w:pPr>
    <w:r>
      <w:rPr>
        <w:noProof/>
      </w:rPr>
      <w:drawing>
        <wp:inline distT="0" distB="0" distL="0" distR="0" wp14:anchorId="6BE5CC77" wp14:editId="273827CD">
          <wp:extent cx="2208769" cy="496111"/>
          <wp:effectExtent l="0" t="0" r="1270" b="0"/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8945" cy="5073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44B65"/>
    <w:multiLevelType w:val="hybridMultilevel"/>
    <w:tmpl w:val="37DEC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56183"/>
    <w:multiLevelType w:val="hybridMultilevel"/>
    <w:tmpl w:val="19B0E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02962"/>
    <w:multiLevelType w:val="hybridMultilevel"/>
    <w:tmpl w:val="8766B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A7833"/>
    <w:multiLevelType w:val="hybridMultilevel"/>
    <w:tmpl w:val="0ED2EC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69"/>
    <w:rsid w:val="0000799C"/>
    <w:rsid w:val="000304C3"/>
    <w:rsid w:val="000437E2"/>
    <w:rsid w:val="00053969"/>
    <w:rsid w:val="000D43B4"/>
    <w:rsid w:val="000E2B75"/>
    <w:rsid w:val="000F16E6"/>
    <w:rsid w:val="00100B89"/>
    <w:rsid w:val="00107A15"/>
    <w:rsid w:val="0013486D"/>
    <w:rsid w:val="00135873"/>
    <w:rsid w:val="00162EF4"/>
    <w:rsid w:val="001847AB"/>
    <w:rsid w:val="001D4086"/>
    <w:rsid w:val="00205160"/>
    <w:rsid w:val="00217F0E"/>
    <w:rsid w:val="0022532B"/>
    <w:rsid w:val="00227ED7"/>
    <w:rsid w:val="00263826"/>
    <w:rsid w:val="00280799"/>
    <w:rsid w:val="00284CDA"/>
    <w:rsid w:val="00293A58"/>
    <w:rsid w:val="002D6E2B"/>
    <w:rsid w:val="002F518E"/>
    <w:rsid w:val="00342ABF"/>
    <w:rsid w:val="00344647"/>
    <w:rsid w:val="003543E9"/>
    <w:rsid w:val="00370EAA"/>
    <w:rsid w:val="00391542"/>
    <w:rsid w:val="003E47AF"/>
    <w:rsid w:val="00450AD0"/>
    <w:rsid w:val="004613F6"/>
    <w:rsid w:val="00472E7E"/>
    <w:rsid w:val="004961A7"/>
    <w:rsid w:val="004B69AD"/>
    <w:rsid w:val="00555BC3"/>
    <w:rsid w:val="00557F33"/>
    <w:rsid w:val="00631F2E"/>
    <w:rsid w:val="00694CD8"/>
    <w:rsid w:val="006B5C7D"/>
    <w:rsid w:val="006B780F"/>
    <w:rsid w:val="007055A8"/>
    <w:rsid w:val="0071241B"/>
    <w:rsid w:val="00720F87"/>
    <w:rsid w:val="007226F7"/>
    <w:rsid w:val="00741C62"/>
    <w:rsid w:val="0076341C"/>
    <w:rsid w:val="00783763"/>
    <w:rsid w:val="00783EDC"/>
    <w:rsid w:val="007B45D8"/>
    <w:rsid w:val="007E7FF4"/>
    <w:rsid w:val="007F3944"/>
    <w:rsid w:val="007F7C6C"/>
    <w:rsid w:val="00805B38"/>
    <w:rsid w:val="00840C9D"/>
    <w:rsid w:val="008B3DFF"/>
    <w:rsid w:val="008B4455"/>
    <w:rsid w:val="008C2E5F"/>
    <w:rsid w:val="008D6042"/>
    <w:rsid w:val="008D6BC2"/>
    <w:rsid w:val="00903F10"/>
    <w:rsid w:val="009500D5"/>
    <w:rsid w:val="009529AA"/>
    <w:rsid w:val="00964B60"/>
    <w:rsid w:val="00972DF4"/>
    <w:rsid w:val="009745B9"/>
    <w:rsid w:val="00977999"/>
    <w:rsid w:val="009A3D60"/>
    <w:rsid w:val="009B1866"/>
    <w:rsid w:val="009C5CE8"/>
    <w:rsid w:val="009D3858"/>
    <w:rsid w:val="009E5A21"/>
    <w:rsid w:val="009F3898"/>
    <w:rsid w:val="009F582A"/>
    <w:rsid w:val="009F6B36"/>
    <w:rsid w:val="00A300F4"/>
    <w:rsid w:val="00A62267"/>
    <w:rsid w:val="00A66605"/>
    <w:rsid w:val="00AD4151"/>
    <w:rsid w:val="00AE0B1D"/>
    <w:rsid w:val="00AF1C9E"/>
    <w:rsid w:val="00B06D84"/>
    <w:rsid w:val="00B3661C"/>
    <w:rsid w:val="00B37EE3"/>
    <w:rsid w:val="00B51A48"/>
    <w:rsid w:val="00B5457C"/>
    <w:rsid w:val="00B54E69"/>
    <w:rsid w:val="00B55A1A"/>
    <w:rsid w:val="00B67DA3"/>
    <w:rsid w:val="00B84BE2"/>
    <w:rsid w:val="00BF6921"/>
    <w:rsid w:val="00C14619"/>
    <w:rsid w:val="00C15E87"/>
    <w:rsid w:val="00C2540D"/>
    <w:rsid w:val="00C32876"/>
    <w:rsid w:val="00C57775"/>
    <w:rsid w:val="00C94B64"/>
    <w:rsid w:val="00CD517B"/>
    <w:rsid w:val="00D03A22"/>
    <w:rsid w:val="00D46773"/>
    <w:rsid w:val="00D662B7"/>
    <w:rsid w:val="00D84DD9"/>
    <w:rsid w:val="00D8539F"/>
    <w:rsid w:val="00D916E1"/>
    <w:rsid w:val="00DB44AC"/>
    <w:rsid w:val="00DC0F43"/>
    <w:rsid w:val="00DD45F0"/>
    <w:rsid w:val="00DD7DB3"/>
    <w:rsid w:val="00DF09A2"/>
    <w:rsid w:val="00DF198E"/>
    <w:rsid w:val="00E26333"/>
    <w:rsid w:val="00E47AA5"/>
    <w:rsid w:val="00E90D8E"/>
    <w:rsid w:val="00E935A5"/>
    <w:rsid w:val="00E93899"/>
    <w:rsid w:val="00EC2FFE"/>
    <w:rsid w:val="00EE25FB"/>
    <w:rsid w:val="00F146D6"/>
    <w:rsid w:val="00F771F4"/>
    <w:rsid w:val="00F953DC"/>
    <w:rsid w:val="00FD18BF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0298FBC"/>
  <w15:chartTrackingRefBased/>
  <w15:docId w15:val="{8909A33A-1D22-40C0-AA56-70E28770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5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4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0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4C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0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0D5"/>
  </w:style>
  <w:style w:type="paragraph" w:styleId="Footer">
    <w:name w:val="footer"/>
    <w:basedOn w:val="Normal"/>
    <w:link w:val="FooterChar"/>
    <w:uiPriority w:val="99"/>
    <w:unhideWhenUsed/>
    <w:rsid w:val="00950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0D5"/>
  </w:style>
  <w:style w:type="paragraph" w:styleId="BalloonText">
    <w:name w:val="Balloon Text"/>
    <w:basedOn w:val="Normal"/>
    <w:link w:val="BalloonTextChar"/>
    <w:uiPriority w:val="99"/>
    <w:semiHidden/>
    <w:unhideWhenUsed/>
    <w:rsid w:val="00043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7E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437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7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7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7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7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9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4" ma:contentTypeDescription="Create a new document." ma:contentTypeScope="" ma:versionID="9debcf002c7784e4bb0a3c63803bfc6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3e0583e3e1b09585c8cbbab8ee620ba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8E9667-E305-4C80-95D1-26FAF5547294}"/>
</file>

<file path=customXml/itemProps2.xml><?xml version="1.0" encoding="utf-8"?>
<ds:datastoreItem xmlns:ds="http://schemas.openxmlformats.org/officeDocument/2006/customXml" ds:itemID="{E3D6B31B-7A6A-4446-9CC1-03DFA896D7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5B8A13-AC53-4FF7-905C-72DC3299EC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53B9487-2C67-4911-9422-3781BCC84A3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37d47695-dda2-48a2-87bc-2a1f7ac7fedc"/>
    <ds:schemaRef ds:uri="http://schemas.microsoft.com/sharepoint/v3"/>
    <ds:schemaRef ds:uri="b3b59848-949a-4ed4-8036-feb011ce2b52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Parker</dc:creator>
  <cp:keywords/>
  <dc:description/>
  <cp:lastModifiedBy>Candice Belford (GCE)</cp:lastModifiedBy>
  <cp:revision>25</cp:revision>
  <dcterms:created xsi:type="dcterms:W3CDTF">2021-07-30T17:26:00Z</dcterms:created>
  <dcterms:modified xsi:type="dcterms:W3CDTF">2021-11-17T20:06:00Z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</Properties>
</file>