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C730D3">
      <w:pPr>
        <w:keepNext w:val="0"/>
        <w:keepLines w:val="0"/>
        <w:widowControl/>
        <w:suppressLineNumbers w:val="0"/>
        <w:spacing w:line="480" w:lineRule="auto"/>
        <w:jc w:val="center"/>
        <w:rPr>
          <w:rFonts w:hint="default" w:ascii="Times New Roman" w:hAnsi="Times New Roman" w:eastAsia="Arial-BoldMT" w:cs="Times New Roman"/>
          <w:b/>
          <w:bCs/>
          <w:color w:val="000000"/>
          <w:kern w:val="0"/>
          <w:sz w:val="24"/>
          <w:szCs w:val="24"/>
          <w:lang w:val="en-US" w:eastAsia="zh-CN" w:bidi="ar"/>
        </w:rPr>
      </w:pPr>
      <w:r>
        <w:rPr>
          <w:rFonts w:hint="default" w:ascii="Times New Roman" w:hAnsi="Times New Roman" w:eastAsia="Arial-BoldMT" w:cs="Times New Roman"/>
          <w:b/>
          <w:bCs/>
          <w:color w:val="000000"/>
          <w:kern w:val="0"/>
          <w:sz w:val="24"/>
          <w:szCs w:val="24"/>
          <w:lang w:val="en-US" w:eastAsia="zh-CN" w:bidi="ar"/>
        </w:rPr>
        <w:t xml:space="preserve"> Relational Databases Fundamentals</w:t>
      </w:r>
    </w:p>
    <w:p w14:paraId="354EF120">
      <w:pPr>
        <w:spacing w:line="480" w:lineRule="auto"/>
        <w:jc w:val="center"/>
        <w:rPr>
          <w:rFonts w:hint="default" w:ascii="Times New Roman" w:hAnsi="Times New Roman" w:cs="Times New Roman"/>
          <w:sz w:val="24"/>
          <w:szCs w:val="24"/>
        </w:rPr>
      </w:pPr>
    </w:p>
    <w:p w14:paraId="555EA10D">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433445" cy="601980"/>
            <wp:effectExtent l="0" t="0" r="14605"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433445" cy="601980"/>
                    </a:xfrm>
                    <a:prstGeom prst="rect">
                      <a:avLst/>
                    </a:prstGeom>
                    <a:noFill/>
                    <a:ln>
                      <a:noFill/>
                    </a:ln>
                  </pic:spPr>
                </pic:pic>
              </a:graphicData>
            </a:graphic>
          </wp:inline>
        </w:drawing>
      </w:r>
    </w:p>
    <w:p w14:paraId="31FB3D57">
      <w:pPr>
        <w:spacing w:line="480" w:lineRule="auto"/>
        <w:jc w:val="center"/>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b/>
          <w:bCs/>
          <w:sz w:val="24"/>
          <w:szCs w:val="24"/>
          <w:lang w:val="en-US"/>
        </w:rPr>
        <w:t>Were Vincent</w:t>
      </w:r>
      <w:r>
        <w:rPr>
          <w:rFonts w:hint="default" w:ascii="Times New Roman" w:hAnsi="Times New Roman" w:cs="Times New Roman"/>
          <w:sz w:val="24"/>
          <w:szCs w:val="24"/>
          <w:lang w:val="en-US"/>
        </w:rPr>
        <w:br w:type="page"/>
      </w:r>
    </w:p>
    <w:p w14:paraId="49658A41">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TASK 1</w:t>
      </w:r>
    </w:p>
    <w:p w14:paraId="21BF35C3">
      <w:pPr>
        <w:pStyle w:val="6"/>
        <w:keepNext w:val="0"/>
        <w:keepLines w:val="0"/>
        <w:widowControl/>
        <w:suppressLineNumbers w:val="0"/>
        <w:spacing w:line="480" w:lineRule="auto"/>
        <w:jc w:val="both"/>
        <w:rPr>
          <w:rFonts w:hint="default"/>
          <w:b/>
          <w:bCs/>
          <w:i/>
          <w:iCs/>
          <w:lang w:val="en-US"/>
        </w:rPr>
      </w:pPr>
      <w:r>
        <w:rPr>
          <w:rFonts w:hint="default" w:ascii="Times New Roman" w:hAnsi="Times New Roman" w:cs="Times New Roman"/>
          <w:b/>
          <w:bCs/>
          <w:sz w:val="24"/>
          <w:szCs w:val="24"/>
          <w:lang w:val="en-US"/>
        </w:rPr>
        <w:t xml:space="preserve">CREATING THE </w:t>
      </w:r>
      <w:r>
        <w:rPr>
          <w:b/>
          <w:bCs/>
          <w:i/>
          <w:iCs/>
        </w:rPr>
        <w:t>PURCHASE_ORDER</w:t>
      </w:r>
      <w:r>
        <w:rPr>
          <w:rFonts w:hint="default"/>
          <w:b/>
          <w:bCs/>
          <w:i/>
          <w:iCs/>
          <w:lang w:val="en-US"/>
        </w:rPr>
        <w:t>,</w:t>
      </w:r>
      <w:r>
        <w:rPr>
          <w:b/>
          <w:bCs/>
          <w:i/>
          <w:iCs/>
        </w:rPr>
        <w:t xml:space="preserve"> AGENT</w:t>
      </w:r>
      <w:r>
        <w:rPr>
          <w:rFonts w:hint="default"/>
          <w:b/>
          <w:bCs/>
          <w:i/>
          <w:iCs/>
          <w:lang w:val="en-US"/>
        </w:rPr>
        <w:t xml:space="preserve"> AND</w:t>
      </w:r>
      <w:r>
        <w:rPr>
          <w:b/>
          <w:bCs/>
          <w:i/>
          <w:iCs/>
        </w:rPr>
        <w:t xml:space="preserve"> CUSTOMER</w:t>
      </w:r>
      <w:r>
        <w:rPr>
          <w:rFonts w:hint="default"/>
          <w:b/>
          <w:bCs/>
          <w:i/>
          <w:iCs/>
          <w:lang w:val="en-US"/>
        </w:rPr>
        <w:t xml:space="preserve"> TABLES</w:t>
      </w:r>
    </w:p>
    <w:p w14:paraId="24B69ECC">
      <w:pPr>
        <w:pStyle w:val="6"/>
        <w:keepNext w:val="0"/>
        <w:keepLines w:val="0"/>
        <w:widowControl/>
        <w:suppressLineNumbers w:val="0"/>
        <w:spacing w:line="480" w:lineRule="auto"/>
        <w:ind w:firstLine="720" w:firstLineChars="0"/>
        <w:jc w:val="both"/>
      </w:pPr>
      <w:r>
        <w:t>In this assignment</w:t>
      </w:r>
      <w:r>
        <w:rPr>
          <w:rFonts w:hint="default"/>
          <w:lang w:val="en-US"/>
        </w:rPr>
        <w:t xml:space="preserve"> task 1</w:t>
      </w:r>
      <w:r>
        <w:t>, I created the necessary SQL Data Definition Language (DDL) statements to implement the relational database structure described in the Entity-Relationship Diagram (ERD). The project involved defining tables for "AGENT," "CUSTOMER," and "PURCHASE_ORDER," each with specific primary keys, foreign keys, attributes, and constraints to ensure data integrity.</w:t>
      </w:r>
    </w:p>
    <w:p w14:paraId="5FE67D15">
      <w:pPr>
        <w:spacing w:line="480" w:lineRule="auto"/>
        <w:jc w:val="both"/>
      </w:pPr>
      <w:r>
        <w:drawing>
          <wp:inline distT="0" distB="0" distL="114300" distR="114300">
            <wp:extent cx="5269230" cy="2962910"/>
            <wp:effectExtent l="0" t="0" r="762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p w14:paraId="7984CE07">
      <w:pPr>
        <w:pStyle w:val="6"/>
        <w:keepNext w:val="0"/>
        <w:keepLines w:val="0"/>
        <w:widowControl/>
        <w:suppressLineNumbers w:val="0"/>
        <w:spacing w:line="480" w:lineRule="auto"/>
        <w:ind w:firstLine="720" w:firstLineChars="0"/>
        <w:jc w:val="both"/>
      </w:pPr>
      <w:r>
        <w:t>First, I began the script by dropping any pre-existing tables, AGENT, CUSTOMER, and PURCHASE_ORDER, to prevent errors when the script is rerun. This step helps ensure that the database remains clean, allowing us to build the tables from scratch.</w:t>
      </w:r>
    </w:p>
    <w:p w14:paraId="7B114C3D">
      <w:pPr>
        <w:pStyle w:val="6"/>
        <w:keepNext w:val="0"/>
        <w:keepLines w:val="0"/>
        <w:widowControl/>
        <w:suppressLineNumbers w:val="0"/>
        <w:spacing w:line="480" w:lineRule="auto"/>
        <w:ind w:firstLine="720" w:firstLineChars="0"/>
        <w:jc w:val="both"/>
      </w:pPr>
      <w:r>
        <w:t>The AGENT table was then created to store sales agent information, with essential attributes such as agent_id (primary key), first name, last name, area, commission rate, phone number, and country code. Each attribute was given an appropriate data type, and several fields were marked as "NOT NULL" to ensure they are required when inserting data.</w:t>
      </w:r>
    </w:p>
    <w:p w14:paraId="36DBD89E">
      <w:pPr>
        <w:pStyle w:val="6"/>
        <w:keepNext w:val="0"/>
        <w:keepLines w:val="0"/>
        <w:widowControl/>
        <w:suppressLineNumbers w:val="0"/>
        <w:spacing w:line="480" w:lineRule="auto"/>
        <w:ind w:firstLine="720" w:firstLineChars="0"/>
        <w:jc w:val="both"/>
      </w:pPr>
      <w:r>
        <w:t>Next, I defined the CUSTOMER table to capture customer details, setting cust_id as the primary key and including fields for customer name, city, area, country, phone number, and opening account amount. Like the agent table, many of these fields were set to "NOT NULL" to enforce data completeness.</w:t>
      </w:r>
    </w:p>
    <w:p w14:paraId="541D4216">
      <w:pPr>
        <w:pStyle w:val="6"/>
        <w:keepNext w:val="0"/>
        <w:keepLines w:val="0"/>
        <w:widowControl/>
        <w:suppressLineNumbers w:val="0"/>
        <w:spacing w:line="480" w:lineRule="auto"/>
        <w:ind w:firstLine="720" w:firstLineChars="0"/>
        <w:jc w:val="both"/>
      </w:pPr>
      <w:r>
        <w:t>Finally, I created the PURCHASE_ORDER table, which records purchase orders associated with specific agents and customers. The po_id serves as the primary key, and foreign keys fk_agent_id and fk_cust_id reference the AGENT and CUSTOMER tables, respectively. These foreign keys establish one-to-many relationships between agents, customers, and their purchase orders, with ON DELETE SET NULL constraints to maintain referential integrity.</w:t>
      </w:r>
    </w:p>
    <w:p w14:paraId="598621D0">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BY REVERSE ENGINEER</w:t>
      </w:r>
    </w:p>
    <w:p w14:paraId="745AA249">
      <w:pPr>
        <w:spacing w:line="480" w:lineRule="auto"/>
        <w:jc w:val="both"/>
      </w:pPr>
    </w:p>
    <w:p w14:paraId="7768472C">
      <w:pPr>
        <w:spacing w:line="480" w:lineRule="auto"/>
        <w:jc w:val="both"/>
      </w:pPr>
      <w:r>
        <w:drawing>
          <wp:inline distT="0" distB="0" distL="114300" distR="114300">
            <wp:extent cx="5269230" cy="2962910"/>
            <wp:effectExtent l="0" t="0" r="762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230" cy="2962910"/>
                    </a:xfrm>
                    <a:prstGeom prst="rect">
                      <a:avLst/>
                    </a:prstGeom>
                    <a:noFill/>
                    <a:ln>
                      <a:noFill/>
                    </a:ln>
                  </pic:spPr>
                </pic:pic>
              </a:graphicData>
            </a:graphic>
          </wp:inline>
        </w:drawing>
      </w:r>
    </w:p>
    <w:p w14:paraId="76356831">
      <w:pPr>
        <w:spacing w:line="480" w:lineRule="auto"/>
        <w:jc w:val="both"/>
      </w:pPr>
    </w:p>
    <w:p w14:paraId="01818421">
      <w:pPr>
        <w:spacing w:line="480" w:lineRule="auto"/>
        <w:jc w:val="both"/>
      </w:pPr>
      <w:r>
        <w:drawing>
          <wp:inline distT="0" distB="0" distL="114300" distR="114300">
            <wp:extent cx="5269230" cy="2962910"/>
            <wp:effectExtent l="0" t="0" r="762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69230" cy="2962910"/>
                    </a:xfrm>
                    <a:prstGeom prst="rect">
                      <a:avLst/>
                    </a:prstGeom>
                    <a:noFill/>
                    <a:ln>
                      <a:noFill/>
                    </a:ln>
                  </pic:spPr>
                </pic:pic>
              </a:graphicData>
            </a:graphic>
          </wp:inline>
        </w:drawing>
      </w:r>
    </w:p>
    <w:p w14:paraId="2D33B6DD">
      <w:pPr>
        <w:spacing w:line="480" w:lineRule="auto"/>
        <w:jc w:val="both"/>
      </w:pPr>
    </w:p>
    <w:p w14:paraId="44DC2AD9">
      <w:pPr>
        <w:spacing w:line="480" w:lineRule="auto"/>
        <w:jc w:val="both"/>
      </w:pPr>
      <w:r>
        <w:drawing>
          <wp:inline distT="0" distB="0" distL="114300" distR="114300">
            <wp:extent cx="5269230" cy="2962910"/>
            <wp:effectExtent l="0" t="0" r="7620"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69230" cy="2962910"/>
                    </a:xfrm>
                    <a:prstGeom prst="rect">
                      <a:avLst/>
                    </a:prstGeom>
                    <a:noFill/>
                    <a:ln>
                      <a:noFill/>
                    </a:ln>
                  </pic:spPr>
                </pic:pic>
              </a:graphicData>
            </a:graphic>
          </wp:inline>
        </w:drawing>
      </w:r>
    </w:p>
    <w:p w14:paraId="08CB5B75">
      <w:pPr>
        <w:spacing w:line="480" w:lineRule="auto"/>
        <w:jc w:val="both"/>
      </w:pPr>
    </w:p>
    <w:p w14:paraId="59599CB6">
      <w:pPr>
        <w:spacing w:line="480" w:lineRule="auto"/>
        <w:jc w:val="both"/>
      </w:pPr>
      <w:r>
        <w:drawing>
          <wp:inline distT="0" distB="0" distL="114300" distR="114300">
            <wp:extent cx="5269230" cy="2962910"/>
            <wp:effectExtent l="0" t="0" r="7620"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5269230" cy="2962910"/>
                    </a:xfrm>
                    <a:prstGeom prst="rect">
                      <a:avLst/>
                    </a:prstGeom>
                    <a:noFill/>
                    <a:ln>
                      <a:noFill/>
                    </a:ln>
                  </pic:spPr>
                </pic:pic>
              </a:graphicData>
            </a:graphic>
          </wp:inline>
        </w:drawing>
      </w:r>
    </w:p>
    <w:p w14:paraId="4A84E541">
      <w:pPr>
        <w:spacing w:line="480" w:lineRule="auto"/>
        <w:jc w:val="both"/>
      </w:pPr>
    </w:p>
    <w:p w14:paraId="144FF3CE">
      <w:pPr>
        <w:spacing w:line="480" w:lineRule="auto"/>
        <w:jc w:val="both"/>
      </w:pPr>
      <w:r>
        <w:drawing>
          <wp:inline distT="0" distB="0" distL="114300" distR="114300">
            <wp:extent cx="5269230" cy="2962910"/>
            <wp:effectExtent l="0" t="0" r="7620" b="889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269230" cy="2962910"/>
                    </a:xfrm>
                    <a:prstGeom prst="rect">
                      <a:avLst/>
                    </a:prstGeom>
                    <a:noFill/>
                    <a:ln>
                      <a:noFill/>
                    </a:ln>
                  </pic:spPr>
                </pic:pic>
              </a:graphicData>
            </a:graphic>
          </wp:inline>
        </w:drawing>
      </w:r>
    </w:p>
    <w:p w14:paraId="3D8F151F">
      <w:pPr>
        <w:pStyle w:val="6"/>
        <w:keepNext w:val="0"/>
        <w:keepLines w:val="0"/>
        <w:widowControl/>
        <w:suppressLineNumbers w:val="0"/>
        <w:spacing w:line="480" w:lineRule="auto"/>
        <w:ind w:firstLine="720" w:firstLineChars="0"/>
        <w:jc w:val="both"/>
        <w:rPr>
          <w:rFonts w:hint="default" w:ascii="Times New Roman" w:hAnsi="Times New Roman" w:cs="Times New Roman"/>
          <w:b/>
          <w:bCs/>
          <w:sz w:val="24"/>
          <w:szCs w:val="24"/>
          <w:lang w:val="en-US"/>
        </w:rPr>
      </w:pPr>
      <w:r>
        <w:t xml:space="preserve">This approach ensures that the database structure supports the intended relationships between entities, enabling robust data storage and retrieval capabilities in MySQL Workbench. The completed script is saved as </w:t>
      </w:r>
      <w:r>
        <w:rPr>
          <w:i/>
          <w:iCs/>
        </w:rPr>
        <w:t>A2_Task_1_Firstname_Lastname.sql</w:t>
      </w:r>
      <w:r>
        <w:t xml:space="preserve"> for submission.</w:t>
      </w:r>
    </w:p>
    <w:p w14:paraId="1A6E922F">
      <w:pPr>
        <w:spacing w:line="480" w:lineRule="auto"/>
        <w:jc w:val="both"/>
      </w:pPr>
    </w:p>
    <w:p w14:paraId="5143F25D">
      <w:pPr>
        <w:spacing w:line="480" w:lineRule="auto"/>
        <w:jc w:val="both"/>
        <w:rPr>
          <w:rFonts w:hint="default"/>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6CE6F8">
    <w:pPr>
      <w:pStyle w:val="5"/>
      <w:rPr>
        <w:rFonts w:hint="default" w:ascii="Times New Roman" w:hAnsi="Times New Roman" w:cs="Times New Roman"/>
        <w:b/>
        <w:bCs/>
        <w:sz w:val="20"/>
        <w:szCs w:val="20"/>
        <w:lang w:val="en-US"/>
      </w:rPr>
    </w:pPr>
    <w:r>
      <w:rPr>
        <w:rFonts w:hint="default" w:ascii="Times New Roman" w:hAnsi="Times New Roman" w:cs="Times New Roman"/>
        <w:b/>
        <w:bCs/>
        <w:sz w:val="20"/>
        <w:szCs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5F0F73">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4F5F0F73">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Times New Roman" w:hAnsi="Times New Roman" w:cs="Times New Roman"/>
        <w:b/>
        <w:bCs/>
        <w:sz w:val="20"/>
        <w:szCs w:val="20"/>
        <w:lang w:val="en-US"/>
      </w:rPr>
      <w:t>ICT 128 MySql workbench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BD7416"/>
    <w:rsid w:val="02BE378E"/>
    <w:rsid w:val="03FE6319"/>
    <w:rsid w:val="04036024"/>
    <w:rsid w:val="04897582"/>
    <w:rsid w:val="088E0696"/>
    <w:rsid w:val="08D33389"/>
    <w:rsid w:val="0A3E03DD"/>
    <w:rsid w:val="0B76395D"/>
    <w:rsid w:val="0E1B4EB5"/>
    <w:rsid w:val="113D59D7"/>
    <w:rsid w:val="11D70154"/>
    <w:rsid w:val="12C909E1"/>
    <w:rsid w:val="1B7B3422"/>
    <w:rsid w:val="2222290C"/>
    <w:rsid w:val="27420CF5"/>
    <w:rsid w:val="2A2A61BA"/>
    <w:rsid w:val="2ABD7416"/>
    <w:rsid w:val="2B9A7696"/>
    <w:rsid w:val="349F1B61"/>
    <w:rsid w:val="392F1CE1"/>
    <w:rsid w:val="3A7B60FF"/>
    <w:rsid w:val="3F8D2FD4"/>
    <w:rsid w:val="400B001F"/>
    <w:rsid w:val="42984CC3"/>
    <w:rsid w:val="42DA493A"/>
    <w:rsid w:val="43847352"/>
    <w:rsid w:val="43E01C6A"/>
    <w:rsid w:val="45B2334B"/>
    <w:rsid w:val="48F254BA"/>
    <w:rsid w:val="4A17781B"/>
    <w:rsid w:val="4B211352"/>
    <w:rsid w:val="4E5C64FB"/>
    <w:rsid w:val="4EB46CAF"/>
    <w:rsid w:val="51797438"/>
    <w:rsid w:val="54EB0FDD"/>
    <w:rsid w:val="59E04384"/>
    <w:rsid w:val="5E5F2BE4"/>
    <w:rsid w:val="643C4C03"/>
    <w:rsid w:val="6622379F"/>
    <w:rsid w:val="66F97F7F"/>
    <w:rsid w:val="680C0D40"/>
    <w:rsid w:val="691163F0"/>
    <w:rsid w:val="7F3044B7"/>
    <w:rsid w:val="7FBF4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2024-10-26T06:08:00Z</dcterms:created>
  <dc:creator>Vincent-Oracle</dc:creator>
  <cp:lastModifiedBy>Vincent-Oracle</cp:lastModifiedBy>
  <dcterms:modified xsi:type="dcterms:W3CDTF">2024-10-28T14:35:03Z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8A09377CFE794391A5CDFE019FCB8B93_11</vt:lpwstr>
  </property>
</Properties>
</file>