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commentRangeStart w:id="0"/>
      <w:commentRangeStart w:id="1"/>
      <w:r>
        <w:rPr>
          <w:rFonts w:ascii="Times New Roman" w:hAnsi="Times New Roman" w:eastAsia="Times New Roman" w:cs="Times New Roman"/>
          <w:sz w:val="24"/>
          <w:szCs w:val="24"/>
          <w:rtl w:val="0"/>
        </w:rPr>
        <w:t xml:space="preserve">Critique #2:  </w:t>
      </w:r>
      <w:commentRangeEnd w:id="0"/>
      <w:r>
        <w:commentReference w:id="0"/>
      </w:r>
      <w:commentRangeEnd w:id="1"/>
      <w:r>
        <w:commentReference w:id="1"/>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EDUC 8120</w:t>
      </w:r>
    </w:p>
    <w:p>
      <w:pPr>
        <w:spacing w:line="480" w:lineRule="auto"/>
        <w:jc w:val="cente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George Washington University</w:t>
      </w:r>
    </w:p>
    <w:p>
      <w:pPr>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Were Vincent</w:t>
      </w:r>
    </w:p>
    <w:p/>
    <w:p>
      <w:pPr>
        <w:rPr>
          <w:rFonts w:ascii="Calibri" w:hAnsi="Calibri" w:eastAsia="Calibri" w:cs="Calibri"/>
          <w:sz w:val="24"/>
          <w:szCs w:val="24"/>
        </w:rPr>
      </w:pPr>
      <w:bookmarkStart w:id="0" w:name="_GoBack"/>
      <w:bookmarkEnd w:id="0"/>
      <w:r>
        <w:br w:type="page"/>
      </w:r>
      <w:r>
        <w:rPr>
          <w:rFonts w:ascii="Calibri" w:hAnsi="Calibri" w:eastAsia="Calibri" w:cs="Calibri"/>
          <w:b/>
          <w:sz w:val="24"/>
          <w:szCs w:val="24"/>
          <w:rtl w:val="0"/>
        </w:rPr>
        <w:t>The dataset</w:t>
      </w:r>
      <w:r>
        <w:rPr>
          <w:rFonts w:ascii="Calibri" w:hAnsi="Calibri" w:eastAsia="Calibri" w:cs="Calibri"/>
          <w:sz w:val="24"/>
          <w:szCs w:val="24"/>
          <w:rtl w:val="0"/>
        </w:rPr>
        <w:t xml:space="preserve"> you (and your fictitious peers) will be working with is located here  (</w:t>
      </w:r>
      <w:r>
        <w:fldChar w:fldCharType="begin"/>
      </w:r>
      <w:r>
        <w:instrText xml:space="preserve"> HYPERLINK "https://www.afrobarometer.org/survey-resource/merged-round-8-data-34-countries-2022/" \h </w:instrText>
      </w:r>
      <w:r>
        <w:fldChar w:fldCharType="separate"/>
      </w:r>
      <w:r>
        <w:rPr>
          <w:rFonts w:ascii="Calibri" w:hAnsi="Calibri" w:eastAsia="Calibri" w:cs="Calibri"/>
          <w:color w:val="1155CC"/>
          <w:sz w:val="24"/>
          <w:szCs w:val="24"/>
          <w:u w:val="single"/>
          <w:rtl w:val="0"/>
        </w:rPr>
        <w:t>Merged Round 8 data (34 countries) (2022) – Afrobarometer</w:t>
      </w:r>
      <w:r>
        <w:rPr>
          <w:rFonts w:ascii="Calibri" w:hAnsi="Calibri" w:eastAsia="Calibri" w:cs="Calibri"/>
          <w:color w:val="1155CC"/>
          <w:sz w:val="24"/>
          <w:szCs w:val="24"/>
          <w:u w:val="single"/>
          <w:rtl w:val="0"/>
        </w:rPr>
        <w:fldChar w:fldCharType="end"/>
      </w:r>
      <w:r>
        <w:rPr>
          <w:rFonts w:ascii="Calibri" w:hAnsi="Calibri" w:eastAsia="Calibri" w:cs="Calibri"/>
          <w:sz w:val="24"/>
          <w:szCs w:val="24"/>
          <w:rtl w:val="0"/>
        </w:rPr>
        <w:t xml:space="preserve"> )</w:t>
      </w:r>
    </w:p>
    <w:p>
      <w:pPr>
        <w:spacing w:after="160" w:line="256" w:lineRule="auto"/>
        <w:rPr>
          <w:rFonts w:ascii="Calibri" w:hAnsi="Calibri" w:eastAsia="Calibri" w:cs="Calibri"/>
          <w:sz w:val="24"/>
          <w:szCs w:val="24"/>
        </w:rPr>
      </w:pPr>
      <w:r>
        <w:rPr>
          <w:rFonts w:ascii="Calibri" w:hAnsi="Calibri" w:eastAsia="Calibri" w:cs="Calibri"/>
          <w:sz w:val="24"/>
          <w:szCs w:val="24"/>
          <w:rtl w:val="0"/>
        </w:rPr>
        <w:t xml:space="preserve">After reading through each of the three scenarios below, </w:t>
      </w:r>
      <w:r>
        <w:rPr>
          <w:rFonts w:ascii="Calibri" w:hAnsi="Calibri" w:eastAsia="Calibri" w:cs="Calibri"/>
          <w:b/>
          <w:sz w:val="24"/>
          <w:szCs w:val="24"/>
          <w:rtl w:val="0"/>
        </w:rPr>
        <w:t xml:space="preserve">for each scenario </w:t>
      </w:r>
      <w:r>
        <w:rPr>
          <w:rFonts w:ascii="Calibri" w:hAnsi="Calibri" w:eastAsia="Calibri" w:cs="Calibri"/>
          <w:sz w:val="24"/>
          <w:szCs w:val="24"/>
          <w:rtl w:val="0"/>
        </w:rPr>
        <w:t>you will do the following:</w:t>
      </w:r>
    </w:p>
    <w:p>
      <w:pPr>
        <w:spacing w:line="256" w:lineRule="auto"/>
        <w:ind w:left="720" w:firstLine="0"/>
        <w:rPr>
          <w:rFonts w:ascii="Calibri" w:hAnsi="Calibri" w:eastAsia="Calibri" w:cs="Calibri"/>
          <w:sz w:val="24"/>
          <w:szCs w:val="24"/>
        </w:rPr>
      </w:pPr>
      <w:r>
        <w:rPr>
          <w:rFonts w:ascii="Calibri" w:hAnsi="Calibri" w:eastAsia="Calibri" w:cs="Calibri"/>
          <w:sz w:val="24"/>
          <w:szCs w:val="24"/>
          <w:rtl w:val="0"/>
        </w:rPr>
        <w:t>1)</w:t>
      </w:r>
      <w:r>
        <w:rPr>
          <w:rFonts w:ascii="Times New Roman" w:hAnsi="Times New Roman" w:eastAsia="Times New Roman" w:cs="Times New Roman"/>
          <w:sz w:val="14"/>
          <w:szCs w:val="14"/>
          <w:rtl w:val="0"/>
        </w:rPr>
        <w:tab/>
      </w:r>
      <w:r>
        <w:rPr>
          <w:rFonts w:ascii="Calibri" w:hAnsi="Calibri" w:eastAsia="Calibri" w:cs="Calibri"/>
          <w:sz w:val="24"/>
          <w:szCs w:val="24"/>
          <w:rtl w:val="0"/>
        </w:rPr>
        <w:t>Examine the Afrobarometer dataset and determine if you believe (or do not believe) the suggested ANOVA investigation can be performed to inform the study</w:t>
      </w:r>
    </w:p>
    <w:p>
      <w:pPr>
        <w:spacing w:line="256" w:lineRule="auto"/>
        <w:ind w:left="720" w:firstLine="0"/>
        <w:rPr>
          <w:rFonts w:ascii="Calibri" w:hAnsi="Calibri" w:eastAsia="Calibri" w:cs="Calibri"/>
          <w:sz w:val="24"/>
          <w:szCs w:val="24"/>
        </w:rPr>
      </w:pPr>
      <w:r>
        <w:rPr>
          <w:rFonts w:ascii="Calibri" w:hAnsi="Calibri" w:eastAsia="Calibri" w:cs="Calibri"/>
          <w:sz w:val="24"/>
          <w:szCs w:val="24"/>
          <w:rtl w:val="0"/>
        </w:rPr>
        <w:t>2)</w:t>
      </w:r>
      <w:r>
        <w:rPr>
          <w:rFonts w:ascii="Times New Roman" w:hAnsi="Times New Roman" w:eastAsia="Times New Roman" w:cs="Times New Roman"/>
          <w:sz w:val="14"/>
          <w:szCs w:val="14"/>
          <w:rtl w:val="0"/>
        </w:rPr>
        <w:tab/>
      </w:r>
      <w:r>
        <w:rPr>
          <w:rFonts w:ascii="Calibri" w:hAnsi="Calibri" w:eastAsia="Calibri" w:cs="Calibri"/>
          <w:sz w:val="24"/>
          <w:szCs w:val="24"/>
          <w:rtl w:val="0"/>
        </w:rPr>
        <w:t xml:space="preserve">If you agree that the suggested ANOVA investigation can be performed, write a 2-3 paragraph brief persuasive essay explaining why the method is appropriate.  Using a table, list ONE SET of possible variables, the variable levels of measurement, factor levels, independent/dependent, and descriptions  that could be used to inform the study using the suggested ANOVA technique. Run the analysis including </w:t>
      </w:r>
      <w:r>
        <w:rPr>
          <w:rFonts w:ascii="Calibri" w:hAnsi="Calibri" w:eastAsia="Calibri" w:cs="Calibri"/>
          <w:b/>
          <w:sz w:val="24"/>
          <w:szCs w:val="24"/>
          <w:rtl w:val="0"/>
        </w:rPr>
        <w:t>descriptive statistics, assumption checking, minimum sample size, group comparison, post hoc, effect size, and power</w:t>
      </w:r>
      <w:r>
        <w:rPr>
          <w:rFonts w:ascii="Calibri" w:hAnsi="Calibri" w:eastAsia="Calibri" w:cs="Calibri"/>
          <w:sz w:val="24"/>
          <w:szCs w:val="24"/>
          <w:rtl w:val="0"/>
        </w:rPr>
        <w:t xml:space="preserve"> (use subheading titles) generated evidences and interpretation of results.</w:t>
      </w:r>
    </w:p>
    <w:p>
      <w:pPr>
        <w:spacing w:line="256" w:lineRule="auto"/>
        <w:ind w:left="720" w:firstLine="0"/>
        <w:rPr>
          <w:rFonts w:ascii="Calibri" w:hAnsi="Calibri" w:eastAsia="Calibri" w:cs="Calibri"/>
          <w:sz w:val="24"/>
          <w:szCs w:val="24"/>
        </w:rPr>
      </w:pPr>
      <w:r>
        <w:rPr>
          <w:rFonts w:ascii="Calibri" w:hAnsi="Calibri" w:eastAsia="Calibri" w:cs="Calibri"/>
          <w:sz w:val="24"/>
          <w:szCs w:val="24"/>
          <w:rtl w:val="0"/>
        </w:rPr>
        <w:t>3)</w:t>
      </w:r>
      <w:r>
        <w:rPr>
          <w:rFonts w:ascii="Times New Roman" w:hAnsi="Times New Roman" w:eastAsia="Times New Roman" w:cs="Times New Roman"/>
          <w:sz w:val="14"/>
          <w:szCs w:val="14"/>
          <w:rtl w:val="0"/>
        </w:rPr>
        <w:tab/>
      </w:r>
      <w:r>
        <w:rPr>
          <w:rFonts w:ascii="Calibri" w:hAnsi="Calibri" w:eastAsia="Calibri" w:cs="Calibri"/>
          <w:sz w:val="24"/>
          <w:szCs w:val="24"/>
          <w:rtl w:val="0"/>
        </w:rPr>
        <w:t xml:space="preserve">If you disagree that the suggested ANOVA investigation can be performed, write a 2-3 paragraph brief persuasive essay explaining why the method is not appropriate.  Next, suggest an ANOVA investigation method which would be appropriate. Using a table, list ONE SET of possible variables, the variable levels of measurement, factor levels, independent/dependent, and descriptions  that could be used to inform the study using your alternate suggested ANOVA technique. Run the analysis including </w:t>
      </w:r>
      <w:r>
        <w:rPr>
          <w:rFonts w:ascii="Calibri" w:hAnsi="Calibri" w:eastAsia="Calibri" w:cs="Calibri"/>
          <w:b/>
          <w:sz w:val="24"/>
          <w:szCs w:val="24"/>
          <w:rtl w:val="0"/>
        </w:rPr>
        <w:t xml:space="preserve">descriptive statistics, assumption checking, minimum sample size, group comparison, post hoc, effect size, and power </w:t>
      </w:r>
      <w:r>
        <w:rPr>
          <w:rFonts w:ascii="Calibri" w:hAnsi="Calibri" w:eastAsia="Calibri" w:cs="Calibri"/>
          <w:sz w:val="24"/>
          <w:szCs w:val="24"/>
          <w:rtl w:val="0"/>
        </w:rPr>
        <w:t>(use subheading titles) generated evidences and interpretation of results.</w:t>
      </w:r>
    </w:p>
    <w:p/>
    <w:p>
      <w:r>
        <w:pict>
          <v:rect id="_x0000_i1025" o:spt="1" style="height:1.5pt;width:0pt;" fillcolor="#A0A0A0" filled="t" stroked="f" coordsize="21600,21600" o:hr="t" o:hrstd="t" o:hralign="center">
            <v:path/>
            <v:fill on="t" focussize="0,0"/>
            <v:stroke on="f"/>
            <v:imagedata o:title=""/>
            <o:lock v:ext="edit"/>
            <w10:wrap type="none"/>
            <w10:anchorlock/>
          </v:rect>
        </w:pict>
      </w:r>
    </w:p>
    <w:p/>
    <w:p>
      <w:pPr>
        <w:rPr>
          <w:rFonts w:ascii="Times New Roman" w:hAnsi="Times New Roman" w:eastAsia="Times New Roman" w:cs="Times New Roman"/>
          <w:b/>
          <w:sz w:val="24"/>
          <w:szCs w:val="24"/>
        </w:rPr>
      </w:pPr>
      <w:commentRangeStart w:id="2"/>
      <w:r>
        <w:rPr>
          <w:rFonts w:ascii="Times New Roman" w:hAnsi="Times New Roman" w:eastAsia="Times New Roman" w:cs="Times New Roman"/>
          <w:b/>
          <w:sz w:val="24"/>
          <w:szCs w:val="24"/>
          <w:rtl w:val="0"/>
        </w:rPr>
        <w:t>Scenarios</w:t>
      </w:r>
      <w:commentRangeEnd w:id="2"/>
      <w:r>
        <w:commentReference w:id="2"/>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commentRangeStart w:id="3"/>
      <w:r>
        <w:rPr>
          <w:rFonts w:ascii="Times New Roman" w:hAnsi="Times New Roman" w:eastAsia="Times New Roman" w:cs="Times New Roman"/>
          <w:sz w:val="24"/>
          <w:szCs w:val="24"/>
          <w:rtl w:val="0"/>
        </w:rPr>
        <w:t>A.</w:t>
      </w:r>
      <w:commentRangeEnd w:id="3"/>
      <w:r>
        <w:commentReference w:id="3"/>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James is a graduate student interested learning more about African society.  More specifically, he is interesting in investigating if political views differ among Africans in different age groups. He decides to use the Afrobarometer dataset as a secondary source for his investigation. He believes that he can perform a one-way ANOVA analysis to help inform his study.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160" w:line="259"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w:t>
      </w:r>
    </w:p>
    <w:p>
      <w:pPr>
        <w:spacing w:after="160" w:line="259" w:lineRule="auto"/>
        <w:ind w:left="360" w:firstLine="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Variable Information</w:t>
      </w:r>
    </w:p>
    <w:tbl>
      <w:tblPr>
        <w:tblStyle w:val="14"/>
        <w:tblW w:w="900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0"/>
        <w:gridCol w:w="3000"/>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Variable Type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Variable Labels</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Levels of Measurement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Discuss Politics</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 Variable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Age_V5</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Scale Variable </w:t>
            </w:r>
          </w:p>
        </w:tc>
      </w:tr>
    </w:tbl>
    <w:p>
      <w:pPr>
        <w:spacing w:line="256" w:lineRule="auto"/>
        <w:rPr>
          <w:rFonts w:ascii="Times New Roman" w:hAnsi="Times New Roman" w:eastAsia="Times New Roman" w:cs="Times New Roman"/>
          <w:sz w:val="24"/>
          <w:szCs w:val="24"/>
        </w:rPr>
      </w:pPr>
    </w:p>
    <w:p>
      <w:pPr>
        <w:spacing w:line="256" w:lineRule="auto"/>
        <w:rPr>
          <w:rFonts w:ascii="Times New Roman" w:hAnsi="Times New Roman" w:eastAsia="Times New Roman" w:cs="Times New Roman"/>
          <w:b/>
          <w:sz w:val="24"/>
          <w:szCs w:val="24"/>
        </w:rPr>
      </w:pPr>
    </w:p>
    <w:p>
      <w:pPr>
        <w:spacing w:after="160" w:line="259"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2</w:t>
      </w:r>
    </w:p>
    <w:p>
      <w:pPr>
        <w:spacing w:after="160" w:line="259" w:lineRule="auto"/>
        <w:ind w:left="0" w:firstLine="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Descriptive Statistics</w:t>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72000" cy="1092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8"/>
                    <a:srcRect/>
                    <a:stretch>
                      <a:fillRect/>
                    </a:stretch>
                  </pic:blipFill>
                  <pic:spPr>
                    <a:xfrm>
                      <a:off x="0" y="0"/>
                      <a:ext cx="4572000" cy="1092200"/>
                    </a:xfrm>
                    <a:prstGeom prst="rect">
                      <a:avLst/>
                    </a:prstGeom>
                  </pic:spPr>
                </pic:pic>
              </a:graphicData>
            </a:graphic>
          </wp:inline>
        </w:drawing>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768600" cy="269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9"/>
                    <a:srcRect/>
                    <a:stretch>
                      <a:fillRect/>
                    </a:stretch>
                  </pic:blipFill>
                  <pic:spPr>
                    <a:xfrm>
                      <a:off x="0" y="0"/>
                      <a:ext cx="2768600" cy="2692400"/>
                    </a:xfrm>
                    <a:prstGeom prst="rect">
                      <a:avLst/>
                    </a:prstGeom>
                  </pic:spPr>
                </pic:pic>
              </a:graphicData>
            </a:graphic>
          </wp:inline>
        </w:drawing>
      </w:r>
    </w:p>
    <w:p>
      <w:pPr>
        <w:spacing w:line="256"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3</w:t>
      </w:r>
    </w:p>
    <w:p>
      <w:pPr>
        <w:spacing w:after="160" w:line="259"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Assumption Checking </w:t>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572000" cy="1663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10"/>
                    <a:srcRect/>
                    <a:stretch>
                      <a:fillRect/>
                    </a:stretch>
                  </pic:blipFill>
                  <pic:spPr>
                    <a:xfrm>
                      <a:off x="0" y="0"/>
                      <a:ext cx="4572000" cy="1663700"/>
                    </a:xfrm>
                    <a:prstGeom prst="rect">
                      <a:avLst/>
                    </a:prstGeom>
                  </pic:spPr>
                </pic:pic>
              </a:graphicData>
            </a:graphic>
          </wp:inline>
        </w:drawing>
      </w:r>
    </w:p>
    <w:p>
      <w:pPr>
        <w:pBdr>
          <w:top w:val="none" w:color="D9D9E3" w:sz="0" w:space="0"/>
          <w:left w:val="none" w:color="D9D9E3" w:sz="0" w:space="0"/>
          <w:bottom w:val="none" w:color="D9D9E3" w:sz="0" w:space="0"/>
          <w:right w:val="none" w:color="D9D9E3" w:sz="0" w:space="0"/>
          <w:between w:val="none" w:color="D9D9E3" w:sz="0" w:space="0"/>
        </w:pBdr>
        <w:shd w:val="clear" w:fill="FFFFFF"/>
        <w:spacing w:line="420" w:lineRule="auto"/>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line="420" w:lineRule="auto"/>
        <w:rPr>
          <w:rFonts w:ascii="Times New Roman" w:hAnsi="Times New Roman" w:eastAsia="Times New Roman" w:cs="Times New Roman"/>
          <w:b/>
          <w:sz w:val="24"/>
          <w:szCs w:val="24"/>
        </w:rPr>
      </w:pPr>
      <w:r>
        <w:rPr>
          <w:rFonts w:ascii="Times New Roman" w:hAnsi="Times New Roman" w:eastAsia="Times New Roman" w:cs="Times New Roman"/>
          <w:color w:val="222222"/>
          <w:sz w:val="24"/>
          <w:szCs w:val="24"/>
          <w:rtl w:val="0"/>
        </w:rPr>
        <w:t>Leven's Test</w:t>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572000" cy="1308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4572000" cy="1308100"/>
                    </a:xfrm>
                    <a:prstGeom prst="rect">
                      <a:avLst/>
                    </a:prstGeom>
                  </pic:spPr>
                </pic:pic>
              </a:graphicData>
            </a:graphic>
          </wp:inline>
        </w:drawing>
      </w:r>
    </w:p>
    <w:p>
      <w:pPr>
        <w:spacing w:line="256" w:lineRule="auto"/>
        <w:rPr>
          <w:rFonts w:ascii="Times New Roman" w:hAnsi="Times New Roman" w:eastAsia="Times New Roman" w:cs="Times New Roman"/>
          <w:b/>
          <w:sz w:val="24"/>
          <w:szCs w:val="24"/>
        </w:rPr>
      </w:pPr>
    </w:p>
    <w:p>
      <w:pPr>
        <w:spacing w:line="256"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test for normality I used the Histogram and </w:t>
      </w:r>
      <w:r>
        <w:rPr>
          <w:rFonts w:ascii="Cardo" w:hAnsi="Cardo" w:eastAsia="Cardo" w:cs="Cardo"/>
          <w:sz w:val="24"/>
          <w:szCs w:val="24"/>
          <w:rtl w:val="0"/>
        </w:rPr>
        <w:t xml:space="preserve">Shaπro−Wilk test to check if the data distribution is normal. </w:t>
      </w:r>
      <w:r>
        <w:rPr>
          <w:rFonts w:ascii="Times New Roman" w:hAnsi="Times New Roman" w:eastAsia="Times New Roman" w:cs="Times New Roman"/>
          <w:sz w:val="24"/>
          <w:szCs w:val="24"/>
          <w:rtl w:val="0"/>
        </w:rPr>
        <w:t>If you plan to do group comparisons, the variances of the groups should be equal. Use to check this To test the homogeneity of variances I used the Leven’s test. I ensured that the data points are independent of each other.</w:t>
      </w:r>
    </w:p>
    <w:p>
      <w:pPr>
        <w:spacing w:line="256" w:lineRule="auto"/>
        <w:ind w:firstLine="720"/>
        <w:rPr>
          <w:rFonts w:ascii="Times New Roman" w:hAnsi="Times New Roman" w:eastAsia="Times New Roman" w:cs="Times New Roman"/>
          <w:color w:val="222222"/>
          <w:sz w:val="24"/>
          <w:szCs w:val="24"/>
        </w:rPr>
      </w:pP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Minimum Sample Size</w:t>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Determine based on desired power (typically 0.8) and significance level (typically 0.05).</w:t>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2006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12"/>
                    <a:srcRect/>
                    <a:stretch>
                      <a:fillRect/>
                    </a:stretch>
                  </pic:blipFill>
                  <pic:spPr>
                    <a:xfrm>
                      <a:off x="0" y="0"/>
                      <a:ext cx="5943600" cy="2006600"/>
                    </a:xfrm>
                    <a:prstGeom prst="rect">
                      <a:avLst/>
                    </a:prstGeom>
                  </pic:spPr>
                </pic:pic>
              </a:graphicData>
            </a:graphic>
          </wp:inline>
        </w:drawing>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337560" cy="250952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13"/>
                    <a:srcRect b="42406"/>
                    <a:stretch>
                      <a:fillRect/>
                    </a:stretch>
                  </pic:blipFill>
                  <pic:spPr>
                    <a:xfrm>
                      <a:off x="0" y="0"/>
                      <a:ext cx="3338167" cy="2509838"/>
                    </a:xfrm>
                    <a:prstGeom prst="rect">
                      <a:avLst/>
                    </a:prstGeom>
                  </pic:spPr>
                </pic:pic>
              </a:graphicData>
            </a:graphic>
          </wp:inline>
        </w:drawing>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Sample Size is 3102.</w:t>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run the Tukey test because the assumptions have been met, and there is a significant mean difference (reject the null) to see which variable means within test are significantly different</w:t>
      </w:r>
    </w:p>
    <w:p>
      <w:pPr>
        <w:spacing w:line="256" w:lineRule="auto"/>
        <w:rPr>
          <w:rFonts w:ascii="Times New Roman" w:hAnsi="Times New Roman" w:eastAsia="Times New Roman" w:cs="Times New Roman"/>
          <w:b/>
          <w:sz w:val="24"/>
          <w:szCs w:val="24"/>
        </w:rPr>
      </w:pP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Group Comparison/Post Hoc</w:t>
      </w:r>
    </w:p>
    <w:p>
      <w:pPr>
        <w:spacing w:line="256"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the ANOVA is significant using the Tukey multiple comparison test reveals there is a sig value of 0.792, This means there is a Significant difference between the categories in the dependent variable.  The groups that are specifically different are ages 18-30 in comparison to ages over 60. See Table below.</w:t>
      </w:r>
    </w:p>
    <w:p>
      <w:pPr>
        <w:spacing w:line="256" w:lineRule="auto"/>
        <w:rPr>
          <w:rFonts w:ascii="Times New Roman" w:hAnsi="Times New Roman" w:eastAsia="Times New Roman" w:cs="Times New Roman"/>
          <w:sz w:val="24"/>
          <w:szCs w:val="24"/>
        </w:rPr>
      </w:pP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00500" cy="4572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4"/>
                    <a:srcRect/>
                    <a:stretch>
                      <a:fillRect/>
                    </a:stretch>
                  </pic:blipFill>
                  <pic:spPr>
                    <a:xfrm>
                      <a:off x="0" y="0"/>
                      <a:ext cx="4000500" cy="4572000"/>
                    </a:xfrm>
                    <a:prstGeom prst="rect">
                      <a:avLst/>
                    </a:prstGeom>
                  </pic:spPr>
                </pic:pic>
              </a:graphicData>
            </a:graphic>
          </wp:inline>
        </w:drawing>
      </w:r>
    </w:p>
    <w:p>
      <w:pPr>
        <w:spacing w:line="256" w:lineRule="auto"/>
        <w:rPr>
          <w:rFonts w:ascii="Times New Roman" w:hAnsi="Times New Roman" w:eastAsia="Times New Roman" w:cs="Times New Roman"/>
          <w:b/>
          <w:sz w:val="24"/>
          <w:szCs w:val="24"/>
        </w:rPr>
      </w:pP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Effect Size - 0. 08 </w:t>
      </w:r>
    </w:p>
    <w:p>
      <w:pPr>
        <w:spacing w:line="256" w:lineRule="auto"/>
        <w:rPr>
          <w:color w:val="222222"/>
          <w:sz w:val="18"/>
          <w:szCs w:val="18"/>
        </w:rPr>
      </w:pPr>
      <w:r>
        <w:rPr>
          <w:rFonts w:ascii="Times New Roman" w:hAnsi="Times New Roman" w:eastAsia="Times New Roman" w:cs="Times New Roman"/>
          <w:sz w:val="24"/>
          <w:szCs w:val="24"/>
          <w:rtl w:val="0"/>
        </w:rPr>
        <w:t xml:space="preserve">Calculate appropriate effect size </w:t>
      </w:r>
    </w:p>
    <w:p>
      <w:pPr>
        <w:spacing w:line="256" w:lineRule="auto"/>
        <w:rPr>
          <w:rFonts w:ascii="Times New Roman" w:hAnsi="Times New Roman" w:eastAsia="Times New Roman" w:cs="Times New Roman"/>
          <w:b/>
          <w:sz w:val="24"/>
          <w:szCs w:val="24"/>
        </w:rPr>
      </w:pP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Power - 0</w:t>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Ensure you have adequate power (preferably above 0.8) based on effect size, sample size, and alpha level</w:t>
      </w:r>
    </w:p>
    <w:p>
      <w:pPr>
        <w:spacing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Based on your effect size, sample size, and alpha level (usually 0.05), calculate the statistical power. This indicates the likelihood that if there is a true effect, you will detect it. Aim for power values of 0.8 or higher.</w:t>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w:t>
      </w:r>
    </w:p>
    <w:p>
      <w:pPr>
        <w:spacing w:line="25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Interpretation</w:t>
      </w:r>
    </w:p>
    <w:p>
      <w:pPr>
        <w:pBdr>
          <w:top w:val="none" w:color="D9D9E3" w:sz="0" w:space="0"/>
          <w:left w:val="none" w:color="D9D9E3" w:sz="0" w:space="0"/>
          <w:bottom w:val="none" w:color="D9D9E3" w:sz="0" w:space="0"/>
          <w:right w:val="none" w:color="D9D9E3" w:sz="0" w:space="0"/>
          <w:between w:val="none" w:color="D9D9E3" w:sz="0" w:space="0"/>
        </w:pBdr>
        <w:spacing w:before="0" w:line="420" w:lineRule="auto"/>
        <w:ind w:firstLine="720"/>
        <w:rPr>
          <w:rFonts w:ascii="Times New Roman" w:hAnsi="Times New Roman" w:eastAsia="Times New Roman" w:cs="Times New Roman"/>
          <w:color w:val="222222"/>
          <w:sz w:val="24"/>
          <w:szCs w:val="24"/>
          <w:highlight w:val="yellow"/>
        </w:rPr>
      </w:pPr>
      <w:r>
        <w:rPr>
          <w:rFonts w:ascii="Times New Roman" w:hAnsi="Times New Roman" w:eastAsia="Times New Roman" w:cs="Times New Roman"/>
          <w:sz w:val="24"/>
          <w:szCs w:val="24"/>
          <w:rtl w:val="0"/>
        </w:rPr>
        <w:t>James' plan to use a one-way ANOVA analysis is suitable for comparing means among different age groups. However, he should ensure that the assumptions of ANOVA are met and consider additional analyses or post-hoc tests if necessary, depending on the nature of the dependent variable's measurement. The groups that are significantly different are the groups that are above the age of 30. Political views (A-political and political vary in ages)</w:t>
      </w:r>
    </w:p>
    <w:p>
      <w:pPr>
        <w:pBdr>
          <w:top w:val="none" w:color="D9D9E3" w:sz="0" w:space="0"/>
          <w:left w:val="none" w:color="D9D9E3" w:sz="0" w:space="0"/>
          <w:bottom w:val="none" w:color="D9D9E3" w:sz="0" w:space="0"/>
          <w:right w:val="none" w:color="D9D9E3" w:sz="0" w:space="0"/>
          <w:between w:val="none" w:color="D9D9E3" w:sz="0" w:space="0"/>
        </w:pBdr>
        <w:spacing w:before="0" w:line="420" w:lineRule="auto"/>
        <w:ind w:firstLine="720"/>
        <w:rPr>
          <w:rFonts w:ascii="Times New Roman" w:hAnsi="Times New Roman" w:eastAsia="Times New Roman" w:cs="Times New Roman"/>
          <w:color w:val="222222"/>
          <w:sz w:val="24"/>
          <w:szCs w:val="24"/>
          <w:highlight w:val="yellow"/>
        </w:rPr>
        <w:sectPr>
          <w:pgSz w:w="12240" w:h="15840"/>
          <w:pgMar w:top="1440" w:right="1440" w:bottom="1440" w:left="1440" w:header="720" w:footer="720" w:gutter="0"/>
          <w:pgNumType w:start="1"/>
          <w:cols w:space="720" w:num="1"/>
        </w:sect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w:t>
      </w: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Joyce is a graduate student member of an international education services support team.  Ever since the height of the COVID-19 lockdown crisis starting in 2020, they have been assigned to offer equity support services to families with children enrolled in African schools. Joyce and her team suspect that differences in poverty levels are detectable given implemented COVID-19 related considerations and race. To help inform their study, Joyce’s team believes will use the Afrobarometer dataset and believe that a within-subject ANOVA can help inform the study.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Descriptive Statistics:</w:t>
      </w:r>
    </w:p>
    <w:p>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Independent Variable: Race (Nominal) Q102 &amp; COVID-19  </w:t>
      </w:r>
    </w:p>
    <w:p>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Dependent Variable: Poverty Levels - lived Poverty Index (Scale) -  Line 403</w:t>
      </w:r>
    </w:p>
    <w:p>
      <w:pPr>
        <w:spacing w:after="160" w:line="259" w:lineRule="auto"/>
        <w:rPr>
          <w:rFonts w:ascii="Times New Roman" w:hAnsi="Times New Roman" w:eastAsia="Times New Roman" w:cs="Times New Roman"/>
          <w:b/>
          <w:sz w:val="24"/>
          <w:szCs w:val="24"/>
        </w:rPr>
      </w:pPr>
    </w:p>
    <w:p>
      <w:p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w:t>
      </w:r>
    </w:p>
    <w:p>
      <w:pPr>
        <w:spacing w:after="160" w:line="259" w:lineRule="auto"/>
        <w:ind w:left="0" w:firstLine="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Variable Information</w:t>
      </w:r>
    </w:p>
    <w:tbl>
      <w:tblPr>
        <w:tblStyle w:val="15"/>
        <w:tblW w:w="900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0"/>
        <w:gridCol w:w="3000"/>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Variable Type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Variable Labels</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Levels of Measurement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Poverty Index</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Scale  Variable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Race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Nominal Variable </w:t>
            </w:r>
          </w:p>
        </w:tc>
      </w:tr>
    </w:tbl>
    <w:p>
      <w:pPr>
        <w:spacing w:line="256"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2</w:t>
      </w:r>
    </w:p>
    <w:p>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Descriptives Table</w:t>
      </w:r>
    </w:p>
    <w:p>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72000"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5"/>
                    <a:srcRect/>
                    <a:stretch>
                      <a:fillRect/>
                    </a:stretch>
                  </pic:blipFill>
                  <pic:spPr>
                    <a:xfrm>
                      <a:off x="0" y="0"/>
                      <a:ext cx="4572000" cy="26543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Research Question: </w:t>
      </w:r>
      <w:r>
        <w:rPr>
          <w:rFonts w:ascii="Times New Roman" w:hAnsi="Times New Roman" w:eastAsia="Times New Roman" w:cs="Times New Roman"/>
          <w:sz w:val="24"/>
          <w:szCs w:val="24"/>
          <w:rtl w:val="0"/>
        </w:rPr>
        <w:t>Is poverty level associated with race?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Null: There is no difference in mean pverty scores between race groups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Alternative: There is a significan mean difference between the two variables.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2</w:t>
      </w:r>
    </w:p>
    <w:p>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 xml:space="preserve">Tests of Normality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568700" cy="1435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16"/>
                    <a:srcRect/>
                    <a:stretch>
                      <a:fillRect/>
                    </a:stretch>
                  </pic:blipFill>
                  <pic:spPr>
                    <a:xfrm>
                      <a:off x="0" y="0"/>
                      <a:ext cx="3568700" cy="1435100"/>
                    </a:xfrm>
                    <a:prstGeom prst="rect">
                      <a:avLst/>
                    </a:prstGeom>
                  </pic:spPr>
                </pic:pic>
              </a:graphicData>
            </a:graphic>
          </wp:inline>
        </w:drawing>
      </w:r>
    </w:p>
    <w:p>
      <w:pPr>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1</w:t>
      </w:r>
    </w:p>
    <w:p>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Histogram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72000" cy="2692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7"/>
                    <a:srcRect/>
                    <a:stretch>
                      <a:fillRect/>
                    </a:stretch>
                  </pic:blipFill>
                  <pic:spPr>
                    <a:xfrm>
                      <a:off x="0" y="0"/>
                      <a:ext cx="4572000" cy="26924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What is the Homogeneity of Variances:</w:t>
      </w:r>
      <w:r>
        <w:rPr>
          <w:rFonts w:ascii="Times New Roman" w:hAnsi="Times New Roman" w:eastAsia="Times New Roman" w:cs="Times New Roman"/>
          <w:sz w:val="24"/>
          <w:szCs w:val="24"/>
          <w:rtl w:val="0"/>
        </w:rPr>
        <w:t xml:space="preserve"> If there are repeated measures (within-subjects), you need to check for assumption. Mauchly's test can be used to assess sphericity assumption.</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is the Minimum Sample Size:</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What is the sample size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 there a need for Post Hoc?</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What is the Effect size? Use G*Power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is the Power Used? Why?</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Interpret: </w:t>
      </w:r>
      <w:r>
        <w:rPr>
          <w:rFonts w:ascii="Calibri" w:hAnsi="Calibri" w:eastAsia="Calibri" w:cs="Calibri"/>
          <w:sz w:val="24"/>
          <w:szCs w:val="24"/>
          <w:rtl w:val="0"/>
        </w:rPr>
        <w:t xml:space="preserve">write a 2-3 paragraph brief persuasive essay explaining why the method is appropriate (If you agree that the suggested ANOVA investigation can be performed) </w:t>
      </w:r>
    </w:p>
    <w:p>
      <w:pPr>
        <w:rPr>
          <w:rFonts w:ascii="Times New Roman" w:hAnsi="Times New Roman" w:eastAsia="Times New Roman" w:cs="Times New Roman"/>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Kai is a political science graduate student interested in democracy and African governments. Recently he has wondered about the existence of relationships between how views related to the characteristics of presidential candidates and democracy considerations.  He recently discovered the Afrobarometer dataset. In his graduate statistics course he learned about the factorial ANOVA analysis technique and believes he can use it to inform his study.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Variable: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Presidential Candidates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Democracy Consideration </w:t>
      </w:r>
    </w:p>
    <w:p>
      <w:pPr>
        <w:rPr>
          <w:rFonts w:ascii="Times New Roman" w:hAnsi="Times New Roman" w:eastAsia="Times New Roman" w:cs="Times New Roman"/>
          <w:sz w:val="24"/>
          <w:szCs w:val="24"/>
        </w:rPr>
      </w:pPr>
    </w:p>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ersi George" w:date="2023-08-18T04:32:33Z" w:initials="">
    <w:p w14:paraId="47233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There are 3 deliverables (only 3 files loaded to Blackboard)</w:t>
      </w:r>
    </w:p>
    <w:p w14:paraId="1E3B1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Critique and report writeup (PDF file) 15 pts</w:t>
      </w:r>
    </w:p>
    <w:p w14:paraId="0B3802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SPSS data file containing only the variables and final sample size used 3 pts</w:t>
      </w:r>
    </w:p>
    <w:p w14:paraId="5CF209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SPSS output file containing only the results relevant to your investigation 2 pts</w:t>
      </w:r>
    </w:p>
    <w:p w14:paraId="0A8B7B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21D235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9CA6E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If you agree that the suggested ANOVA investigation can be performed, write a 2-3 paragraph brief persuasive essay explaining why the method is appropriate. Using a table, list ONE SET of possible variables, the variable levels of measurement, factor levels, independent/dependent, and descriptions that could be used to inform the study using the suggested ANOVA technique. </w:t>
      </w:r>
    </w:p>
    <w:p w14:paraId="42885B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Run the analysis including descriptive statistics, assumption checking, minimum sample size, group comparison, post hoc, effect size, and power (use subheading titles) generated evidences and interpretation of results.</w:t>
      </w:r>
    </w:p>
    <w:p w14:paraId="54B658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What is important is that your presented arguments and claims are justified and follow given the dataset contents, type of ANOVA investigation performed, and the scenarios provided.</w:t>
      </w:r>
    </w:p>
  </w:comment>
  <w:comment w:id="1" w:author="Vincent-Oracle" w:date="2024-01-16T15:30:45Z" w:initials="V">
    <w:p w14:paraId="76820B21">
      <w:pPr>
        <w:pStyle w:val="10"/>
        <w:rPr>
          <w:rFonts w:hint="default"/>
          <w:lang w:val="en-US"/>
        </w:rPr>
      </w:pPr>
      <w:r>
        <w:rPr>
          <w:rFonts w:hint="default"/>
          <w:lang w:val="en-US"/>
        </w:rPr>
        <w:t>Yes,,it is fine</w:t>
      </w:r>
    </w:p>
  </w:comment>
  <w:comment w:id="2" w:author="Persi George" w:date="2023-08-18T17:41:17Z" w:initials="">
    <w:p w14:paraId="58C92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Where can I find a sample template of NOVA APIA style write? In your textbook, on pages 480-481 , you will find a template. There is also a sample One-Way NOVA write posted to Blackboard</w:t>
      </w:r>
    </w:p>
  </w:comment>
  <w:comment w:id="3" w:author="Persi George" w:date="2023-08-18T22:31:39Z" w:initials="">
    <w:p w14:paraId="66B163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Political groups and age groups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B658C2" w15:done="0"/>
  <w15:commentEx w15:paraId="76820B21" w15:done="0" w15:paraIdParent="54B658C2"/>
  <w15:commentEx w15:paraId="58C92028" w15:done="0"/>
  <w15:commentEx w15:paraId="66B163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rsi George">
    <w15:presenceInfo w15:providerId="None" w15:userId="Persi George"/>
  </w15:person>
  <w15:person w15:author="Vincent-Oracle">
    <w15:presenceInfo w15:providerId="None" w15:userId="Vincent-Orac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CC6581"/>
    <w:rsid w:val="466C00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annotation text"/>
    <w:basedOn w:val="1"/>
    <w:uiPriority w:val="0"/>
    <w:pPr>
      <w:jc w:val="left"/>
    </w:p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2024-01-16T12:29:02Z</dcterms:created>
  <dc:creator>n</dc:creator>
  <cp:lastModifiedBy>Vincent-Oracle</cp:lastModifiedBy>
  <dcterms:modified xsi:type="dcterms:W3CDTF">2024-01-16T12:31:03Z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B1CDE05CD4144BDF96430B78B3421221_12</vt:lpwstr>
  </property>
</Properties>
</file>