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xmlns:a="http://purl.oclc.org/ooxml/drawingml/main" w:conformance="strict" mc:Ignorable="w14 w15 w16se w16cid w16 w16cex w16sdtdh w16sdtfl w16du wne wp14">
  <w:body>
    <w:p w:rsidRPr="0089161B" w:rsidR="0089161B" w:rsidP="0089161B" w:rsidRDefault="0089161B" w14:paraId="0F5804D0" w14:textId="77777777">
      <w:r w:rsidRPr="0089161B">
        <w:rPr>
          <w:b/>
          <w:bCs/>
        </w:rPr>
        <w:t>Bloc A</w:t>
      </w:r>
    </w:p>
    <w:p w:rsidRPr="0089161B" w:rsidR="0089161B" w:rsidP="0089161B" w:rsidRDefault="0089161B" w14:paraId="3EBD4D92" w14:textId="77777777">
      <w:pPr>
        <w:rPr>
          <w:b/>
          <w:bCs/>
        </w:rPr>
      </w:pPr>
      <w:r w:rsidRPr="0089161B">
        <w:rPr>
          <w:b/>
          <w:bCs/>
        </w:rPr>
        <w:t>Scénario 1</w:t>
      </w:r>
    </w:p>
    <w:p w:rsidRPr="0089161B" w:rsidR="0089161B" w:rsidP="0089161B" w:rsidRDefault="0089161B" w14:paraId="7F55A1BE" w14:textId="77777777">
      <w:pPr>
        <w:rPr>
          <w:b/>
          <w:bCs/>
        </w:rPr>
      </w:pPr>
      <w:r w:rsidRPr="0089161B">
        <w:rPr>
          <w:b/>
          <w:bCs/>
        </w:rPr>
        <w:t>Partie 1 – Choix d’aménagement du cabinet</w:t>
      </w:r>
    </w:p>
    <w:p w:rsidRPr="0089161B" w:rsidR="0089161B" w:rsidP="0089161B" w:rsidRDefault="0089161B" w14:paraId="132AEFB6" w14:textId="77777777">
      <w:r w:rsidRPr="0089161B">
        <w:t>Les différents éléments d’aménagement sont présentés côte à côte.</w:t>
      </w:r>
    </w:p>
    <w:p w:rsidRPr="0089161B" w:rsidR="0089161B" w:rsidP="0089161B" w:rsidRDefault="0089161B" w14:paraId="713ACBFE" w14:textId="77777777">
      <w:r w:rsidRPr="0089161B">
        <w:t xml:space="preserve">L’utilisateur sélectionne un élément. Un contour visuel (outline) apparaît autour de l’élément choisi afin de confirmer sa sélection. Un bouton </w:t>
      </w:r>
      <w:r w:rsidRPr="0089161B">
        <w:rPr>
          <w:b/>
          <w:bCs/>
        </w:rPr>
        <w:t>« Je choisis »</w:t>
      </w:r>
      <w:r w:rsidRPr="0089161B">
        <w:t xml:space="preserve"> est affiché sous l’élément sélectionné.</w:t>
      </w:r>
    </w:p>
    <w:p w:rsidRPr="0089161B" w:rsidR="0089161B" w:rsidP="0089161B" w:rsidRDefault="0089161B" w14:paraId="77B0B5EC" w14:textId="77777777">
      <w:r w:rsidRPr="0089161B">
        <w:t>Lorsque l’utilisateur clique sur ce bouton, son choix est validé. L’objet est alors automatiquement placé dans la scène et l’utilisateur passe à la sélection de l’élément suivant.</w:t>
      </w:r>
    </w:p>
    <w:p w:rsidRPr="0089161B" w:rsidR="0089161B" w:rsidP="0089161B" w:rsidRDefault="0089161B" w14:paraId="5140193E" w14:textId="77777777">
      <w:pPr>
        <w:rPr>
          <w:b/>
          <w:bCs/>
        </w:rPr>
      </w:pPr>
      <w:r w:rsidRPr="0089161B">
        <w:rPr>
          <w:b/>
          <w:bCs/>
        </w:rPr>
        <w:t>Partie 2 – Questionnaire récapitulatif</w:t>
      </w:r>
    </w:p>
    <w:p w:rsidRPr="0089161B" w:rsidR="0089161B" w:rsidP="0089161B" w:rsidRDefault="0089161B" w14:paraId="231538C4" w14:textId="77777777">
      <w:r w:rsidRPr="0089161B">
        <w:t>À la fin de l’exercice, un récapitulatif des choix effectués par l’utilisateur est présenté.</w:t>
      </w:r>
    </w:p>
    <w:p w:rsidRPr="0089161B" w:rsidR="0089161B" w:rsidP="0089161B" w:rsidRDefault="0089161B" w14:paraId="002F777F" w14:textId="77777777">
      <w:r w:rsidRPr="0089161B">
        <w:t>Pour chaque élément placé dans la scène :</w:t>
      </w:r>
    </w:p>
    <w:p w:rsidRPr="0089161B" w:rsidR="0089161B" w:rsidP="0089161B" w:rsidRDefault="0089161B" w14:paraId="3807F0C5" w14:textId="77777777">
      <w:pPr>
        <w:numPr>
          <w:ilvl w:val="0"/>
          <w:numId w:val="1"/>
        </w:numPr>
      </w:pPr>
      <w:r w:rsidRPr="0089161B">
        <w:rPr>
          <w:b/>
          <w:bCs/>
        </w:rPr>
        <w:t>Si le choix est correct :</w:t>
      </w:r>
    </w:p>
    <w:p w:rsidRPr="0089161B" w:rsidR="0089161B" w:rsidP="0089161B" w:rsidRDefault="0089161B" w14:paraId="23AC80CC" w14:textId="77777777">
      <w:pPr>
        <w:numPr>
          <w:ilvl w:val="1"/>
          <w:numId w:val="1"/>
        </w:numPr>
      </w:pPr>
      <w:r w:rsidRPr="0089161B">
        <w:t>Le caducée fournit un retour positif expliquant pourquoi l’élément était adapté.</w:t>
      </w:r>
    </w:p>
    <w:p w:rsidRPr="0089161B" w:rsidR="0089161B" w:rsidP="0089161B" w:rsidRDefault="0089161B" w14:paraId="2BD5E20F" w14:textId="77777777">
      <w:pPr>
        <w:numPr>
          <w:ilvl w:val="1"/>
          <w:numId w:val="1"/>
        </w:numPr>
      </w:pPr>
      <w:r w:rsidRPr="0089161B">
        <w:t>La question générique suivante est ensuite affichée :</w:t>
      </w:r>
    </w:p>
    <w:p w:rsidRPr="0089161B" w:rsidR="0089161B" w:rsidP="0089161B" w:rsidRDefault="0089161B" w14:paraId="474E2C05" w14:textId="77777777">
      <w:r w:rsidRPr="0089161B">
        <w:rPr>
          <w:i/>
          <w:iCs/>
        </w:rPr>
        <w:t>« Disposez-vous de cet équipement dans votre cabinet ? »</w:t>
      </w:r>
    </w:p>
    <w:p w:rsidRPr="0089161B" w:rsidR="0089161B" w:rsidP="0089161B" w:rsidRDefault="0089161B" w14:paraId="1CFB9C1A" w14:textId="77777777">
      <w:pPr>
        <w:numPr>
          <w:ilvl w:val="0"/>
          <w:numId w:val="1"/>
        </w:numPr>
      </w:pPr>
      <w:r w:rsidRPr="0089161B">
        <w:rPr>
          <w:b/>
          <w:bCs/>
        </w:rPr>
        <w:t>Si le choix est incorrect :</w:t>
      </w:r>
    </w:p>
    <w:p w:rsidRPr="0089161B" w:rsidR="0089161B" w:rsidP="0089161B" w:rsidRDefault="0089161B" w14:paraId="7BA05494" w14:textId="77777777">
      <w:pPr>
        <w:numPr>
          <w:ilvl w:val="1"/>
          <w:numId w:val="1"/>
        </w:numPr>
      </w:pPr>
      <w:r w:rsidRPr="0089161B">
        <w:t>Le caducée explique pourquoi le choix n’était pas optimal.</w:t>
      </w:r>
    </w:p>
    <w:p w:rsidRPr="0089161B" w:rsidR="0089161B" w:rsidP="0089161B" w:rsidRDefault="0089161B" w14:paraId="50D9A860" w14:textId="77777777">
      <w:pPr>
        <w:numPr>
          <w:ilvl w:val="1"/>
          <w:numId w:val="1"/>
        </w:numPr>
      </w:pPr>
      <w:r w:rsidRPr="0089161B">
        <w:t>Un message complémentaire est affiché :</w:t>
      </w:r>
    </w:p>
    <w:p w:rsidRPr="0089161B" w:rsidR="0089161B" w:rsidP="0089161B" w:rsidRDefault="0089161B" w14:paraId="491D5965" w14:textId="77777777">
      <w:r w:rsidRPr="0089161B">
        <w:rPr>
          <w:i/>
          <w:iCs/>
        </w:rPr>
        <w:t>« Il aurait été préférable de choisir cet élément, car… »</w:t>
      </w:r>
      <w:r w:rsidRPr="0089161B">
        <w:t xml:space="preserve"> (information affichée en bleu).</w:t>
      </w:r>
    </w:p>
    <w:p w:rsidRPr="0089161B" w:rsidR="0089161B" w:rsidP="0089161B" w:rsidRDefault="0089161B" w14:paraId="05FB4E76" w14:textId="77777777">
      <w:pPr>
        <w:numPr>
          <w:ilvl w:val="1"/>
          <w:numId w:val="1"/>
        </w:numPr>
      </w:pPr>
      <w:r w:rsidRPr="0089161B">
        <w:t>La question générique suivante est ensuite posée :</w:t>
      </w:r>
    </w:p>
    <w:p w:rsidRPr="0089161B" w:rsidR="0089161B" w:rsidP="0089161B" w:rsidRDefault="0089161B" w14:paraId="14FDC562" w14:textId="77777777">
      <w:r w:rsidRPr="0089161B">
        <w:rPr>
          <w:i/>
          <w:iCs/>
        </w:rPr>
        <w:t>« Disposez-vous de cet équipement dans votre cabinet ? »</w:t>
      </w:r>
    </w:p>
    <w:p w:rsidRPr="0089161B" w:rsidR="0089161B" w:rsidP="0089161B" w:rsidRDefault="0089161B" w14:paraId="668A0323" w14:textId="77777777">
      <w:r w:rsidRPr="0089161B">
        <mc:AlternateContent>
          <mc:Choice Requires="v">
            <w:pict w14:anchorId="4DE618F3">
              <v:rect id="_x0000_i1031" style="width:0;height:1.5pt" o:hr="t" o:hrstd="t" o:hralign="center" fillcolor="#a0a0a0" stroked="f"/>
            </w:pict>
          </mc:Choice>
          <mc:Fallback>
            <w:drawing>
              <wp:inline distT="0" distB="0" distL="0" distR="0" wp14:anchorId="4078C09A" wp14:editId="79054DA8">
                <wp:extent cx="40295195" cy="1270"/>
                <wp:effectExtent l="0" t="0" r="0" b="0"/>
                <wp:docPr id="910018013" name="Horizontal Line 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029519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:rsidRPr="0089161B" w:rsidR="0089161B" w:rsidP="0089161B" w:rsidRDefault="0089161B" w14:paraId="57A73AF1" w14:textId="77777777">
      <w:r w:rsidRPr="0089161B">
        <w:rPr>
          <w:b/>
          <w:bCs/>
        </w:rPr>
        <w:t>Bloc B</w:t>
      </w:r>
    </w:p>
    <w:p w:rsidRPr="0089161B" w:rsidR="0089161B" w:rsidP="0089161B" w:rsidRDefault="0089161B" w14:paraId="458D189A" w14:textId="77777777">
      <w:pPr>
        <w:rPr>
          <w:b/>
          <w:bCs/>
        </w:rPr>
      </w:pPr>
      <w:r w:rsidRPr="0089161B">
        <w:rPr>
          <w:b/>
          <w:bCs/>
        </w:rPr>
        <w:t>Partie 1 – Prise en charge initiale du patient</w:t>
      </w:r>
    </w:p>
    <w:p w:rsidRPr="0089161B" w:rsidR="0089161B" w:rsidP="0089161B" w:rsidRDefault="0089161B" w14:paraId="50F598BF" w14:textId="77777777">
      <w:r w:rsidRPr="0089161B">
        <w:t>Le patient consulte pour une entorse de la cheville.</w:t>
      </w:r>
    </w:p>
    <w:p w:rsidRPr="0089161B" w:rsidR="0089161B" w:rsidP="0089161B" w:rsidRDefault="0089161B" w14:paraId="78F1B831" w14:textId="77777777">
      <w:r w:rsidRPr="0089161B">
        <w:rPr>
          <w:b/>
          <w:bCs/>
        </w:rPr>
        <w:t>Patient :</w:t>
      </w:r>
      <w:r w:rsidRPr="0089161B">
        <w:br/>
      </w:r>
      <w:r w:rsidRPr="0089161B">
        <w:t>« Bonjour. J’ai très mal à la cheville. »</w:t>
      </w:r>
    </w:p>
    <w:p w:rsidRPr="0089161B" w:rsidR="0089161B" w:rsidP="0089161B" w:rsidRDefault="0089161B" w14:paraId="6C3423B6" w14:textId="77777777">
      <w:r w:rsidRPr="0089161B">
        <w:t>Le médecin suit alors le parcours de questions suivant :</w:t>
      </w:r>
    </w:p>
    <w:p w:rsidRPr="0089161B" w:rsidR="0089161B" w:rsidP="0089161B" w:rsidRDefault="0089161B" w14:paraId="274AFD52" w14:textId="01BD9A14">
      <w:pPr>
        <w:numPr>
          <w:ilvl w:val="0"/>
          <w:numId w:val="2"/>
        </w:numPr>
      </w:pPr>
      <w:r w:rsidRPr="0089161B">
        <w:t xml:space="preserve">Question 12 (réflexion interne du </w:t>
      </w:r>
      <w:commentRangeStart w:id="0"/>
      <w:r w:rsidRPr="0089161B">
        <w:t>médecin</w:t>
      </w:r>
      <w:commentRangeEnd w:id="0"/>
      <w:r w:rsidRPr="0089161B">
        <w:rPr>
          <w:rStyle w:val="Marquedecommentaire"/>
          <w:sz w:val="24"/>
          <w:szCs w:val="24"/>
        </w:rPr>
        <w:commentReference w:id="0"/>
      </w:r>
      <w:r w:rsidRPr="0089161B">
        <w:t>)</w:t>
      </w:r>
      <w:r>
        <w:t xml:space="preserve"> </w:t>
      </w:r>
    </w:p>
    <w:p w:rsidRPr="0089161B" w:rsidR="0089161B" w:rsidP="0089161B" w:rsidRDefault="0089161B" w14:paraId="02E5048A" w14:textId="77777777">
      <w:pPr>
        <w:numPr>
          <w:ilvl w:val="0"/>
          <w:numId w:val="2"/>
        </w:numPr>
      </w:pPr>
      <w:r w:rsidRPr="0089161B">
        <w:t>Question 13 (réflexion interne du médecin)</w:t>
      </w:r>
    </w:p>
    <w:p w:rsidRPr="0089161B" w:rsidR="0089161B" w:rsidP="0089161B" w:rsidRDefault="0089161B" w14:paraId="26EBDC21" w14:textId="77777777">
      <w:r w:rsidRPr="0089161B">
        <w:rPr>
          <w:b/>
          <w:bCs/>
        </w:rPr>
        <w:t>Médecin :</w:t>
      </w:r>
      <w:r w:rsidRPr="0089161B">
        <w:br/>
      </w:r>
      <w:r w:rsidRPr="0089161B">
        <w:t>« J’ai besoin de connaître votre poids afin d’évaluer certains facteurs pouvant influencer votre prise en charge. »</w:t>
      </w:r>
    </w:p>
    <w:p w:rsidRPr="0089161B" w:rsidR="0089161B" w:rsidP="0089161B" w:rsidRDefault="0089161B" w14:paraId="4168A818" w14:textId="77777777">
      <w:r w:rsidRPr="0089161B">
        <w:t>Puis enchaînement des questions :</w:t>
      </w:r>
    </w:p>
    <w:p w:rsidRPr="0089161B" w:rsidR="0089161B" w:rsidP="0089161B" w:rsidRDefault="0089161B" w14:paraId="670583D9" w14:textId="77777777">
      <w:pPr>
        <w:numPr>
          <w:ilvl w:val="0"/>
          <w:numId w:val="3"/>
        </w:numPr>
      </w:pPr>
      <w:r w:rsidRPr="0089161B">
        <w:t>Question 10</w:t>
      </w:r>
    </w:p>
    <w:p w:rsidRPr="0089161B" w:rsidR="0089161B" w:rsidP="0089161B" w:rsidRDefault="0089161B" w14:paraId="59A00195" w14:textId="77777777">
      <w:pPr>
        <w:numPr>
          <w:ilvl w:val="0"/>
          <w:numId w:val="3"/>
        </w:numPr>
      </w:pPr>
      <w:r w:rsidRPr="0089161B">
        <w:t>Question 9</w:t>
      </w:r>
    </w:p>
    <w:p w:rsidRPr="0089161B" w:rsidR="0089161B" w:rsidP="0089161B" w:rsidRDefault="0089161B" w14:paraId="6A69A497" w14:textId="77777777">
      <w:pPr>
        <w:numPr>
          <w:ilvl w:val="0"/>
          <w:numId w:val="3"/>
        </w:numPr>
      </w:pPr>
      <w:r w:rsidRPr="0089161B">
        <w:t>Question 11</w:t>
      </w:r>
    </w:p>
    <w:p w:rsidRPr="0089161B" w:rsidR="0089161B" w:rsidP="0089161B" w:rsidRDefault="0089161B" w14:paraId="71DC3189" w14:textId="77777777">
      <w:r w:rsidRPr="0089161B">
        <w:t>Ces échanges se déroulent directement avec le patient et marquent la fin de la première partie du bloc B.</w:t>
      </w:r>
    </w:p>
    <w:p w:rsidRPr="0089161B" w:rsidR="0089161B" w:rsidP="0089161B" w:rsidRDefault="0089161B" w14:paraId="27653834" w14:textId="77777777">
      <w:pPr>
        <w:rPr>
          <w:b/>
          <w:bCs/>
        </w:rPr>
      </w:pPr>
      <w:r w:rsidRPr="0089161B">
        <w:rPr>
          <w:b/>
          <w:bCs/>
        </w:rPr>
        <w:t>Partie 2 – Discussion autour du poids du patient</w:t>
      </w:r>
    </w:p>
    <w:p w:rsidRPr="0089161B" w:rsidR="0089161B" w:rsidP="0089161B" w:rsidRDefault="0089161B" w14:paraId="7129D7DD" w14:textId="77777777">
      <w:r w:rsidRPr="0089161B">
        <w:rPr>
          <w:b/>
          <w:bCs/>
        </w:rPr>
        <w:t>Médecin (Question 14) :</w:t>
      </w:r>
      <w:r w:rsidRPr="0089161B">
        <w:br/>
      </w:r>
      <w:r w:rsidRPr="0089161B">
        <w:t>« J’aimerais que nous parlions un peu de votre poids, car celui-ci peut avoir un impact sur la guérison de votre entorse. »</w:t>
      </w:r>
    </w:p>
    <w:p w:rsidRPr="0089161B" w:rsidR="0089161B" w:rsidP="0089161B" w:rsidRDefault="0089161B" w14:paraId="6D4B233B" w14:textId="77777777">
      <w:r w:rsidRPr="0089161B">
        <w:rPr>
          <w:b/>
          <w:bCs/>
        </w:rPr>
        <w:t>Patient :</w:t>
      </w:r>
      <w:r w:rsidRPr="0089161B">
        <w:br/>
      </w:r>
      <w:r w:rsidRPr="0089161B">
        <w:t>« D’accord, parlons-en. »</w:t>
      </w:r>
    </w:p>
    <w:p w:rsidRPr="0089161B" w:rsidR="0089161B" w:rsidP="0089161B" w:rsidRDefault="0089161B" w14:paraId="769388A3" w14:textId="77777777">
      <w:r w:rsidRPr="0089161B">
        <w:rPr>
          <w:b/>
          <w:bCs/>
        </w:rPr>
        <w:t>Médecin (Question 15) :</w:t>
      </w:r>
      <w:r w:rsidRPr="0089161B">
        <w:br/>
      </w:r>
      <w:r w:rsidRPr="0089161B">
        <w:t>« Comment vivez-vous votre surpoids au quotidien ? »</w:t>
      </w:r>
    </w:p>
    <w:p w:rsidRPr="0089161B" w:rsidR="0089161B" w:rsidP="0089161B" w:rsidRDefault="0089161B" w14:paraId="14EDDF50" w14:textId="77777777">
      <w:r w:rsidRPr="0089161B">
        <w:rPr>
          <w:b/>
          <w:bCs/>
        </w:rPr>
        <w:t>Patient :</w:t>
      </w:r>
      <w:r w:rsidRPr="0089161B">
        <w:br/>
      </w:r>
      <w:r w:rsidRPr="0089161B">
        <w:t>« Je me sens plutôt bien, mais ce n’est pas toujours facile tous les jours. »</w:t>
      </w:r>
    </w:p>
    <w:p w:rsidRPr="0089161B" w:rsidR="0089161B" w:rsidP="0089161B" w:rsidRDefault="0089161B" w14:paraId="049CAA8D" w14:textId="77777777">
      <w:r w:rsidRPr="0089161B">
        <w:t>Questions 16 et 19.</w:t>
      </w:r>
    </w:p>
    <w:p w:rsidRPr="0089161B" w:rsidR="0089161B" w:rsidP="0089161B" w:rsidRDefault="0089161B" w14:paraId="09479654" w14:textId="77777777">
      <w:r w:rsidRPr="0089161B">
        <w:rPr>
          <w:b/>
          <w:bCs/>
        </w:rPr>
        <w:t>Médecin (Question 17) :</w:t>
      </w:r>
      <w:r w:rsidRPr="0089161B">
        <w:br/>
      </w:r>
      <w:r w:rsidRPr="0089161B">
        <w:t>« Selon vous, comment en êtes-vous arrivé à cette situation ? »</w:t>
      </w:r>
    </w:p>
    <w:p w:rsidRPr="0089161B" w:rsidR="0089161B" w:rsidP="0089161B" w:rsidRDefault="0089161B" w14:paraId="1A5EC359" w14:textId="77777777">
      <w:r w:rsidRPr="0089161B">
        <w:rPr>
          <w:b/>
          <w:bCs/>
        </w:rPr>
        <w:t>Patient :</w:t>
      </w:r>
      <w:r w:rsidRPr="0089161B">
        <w:br/>
      </w:r>
      <w:r w:rsidRPr="0089161B">
        <w:t>« Plusieurs personnes de ma famille sont en situation d’obésité. »</w:t>
      </w:r>
    </w:p>
    <w:p w:rsidRPr="0089161B" w:rsidR="0089161B" w:rsidP="0089161B" w:rsidRDefault="0089161B" w14:paraId="4078F4F7" w14:textId="77777777">
      <w:r w:rsidRPr="0089161B">
        <w:rPr>
          <w:b/>
          <w:bCs/>
        </w:rPr>
        <w:t>Médecin (Question 18) :</w:t>
      </w:r>
      <w:r w:rsidRPr="0089161B">
        <w:br/>
      </w:r>
      <w:r w:rsidRPr="0089161B">
        <w:t>« Je vais vous expliquer les différents facteurs pouvant intervenir, pour vous comme pour votre entourage. »</w:t>
      </w:r>
    </w:p>
    <w:p w:rsidRPr="0089161B" w:rsidR="0089161B" w:rsidP="0089161B" w:rsidRDefault="0089161B" w14:paraId="7B5A7414" w14:textId="77777777">
      <w:r w:rsidRPr="0089161B">
        <w:rPr>
          <w:b/>
          <w:bCs/>
        </w:rPr>
        <w:t>Patient :</w:t>
      </w:r>
      <w:r w:rsidRPr="0089161B">
        <w:br/>
      </w:r>
      <w:r w:rsidRPr="0089161B">
        <w:t>« Pouvez-vous m’expliquer comment mieux gérer mon alimentation ? »</w:t>
      </w:r>
    </w:p>
    <w:p w:rsidRPr="0089161B" w:rsidR="0089161B" w:rsidP="0089161B" w:rsidRDefault="0089161B" w14:paraId="582426FD" w14:textId="77777777">
      <w:r w:rsidRPr="0089161B">
        <w:rPr>
          <w:b/>
          <w:bCs/>
        </w:rPr>
        <w:t>Médecin (Questions 21 et 22) :</w:t>
      </w:r>
      <w:r w:rsidRPr="0089161B">
        <w:br/>
      </w:r>
      <w:r w:rsidRPr="0089161B">
        <w:t>« L’alimentation est importante, mais l’obésité ne se résume pas uniquement à cela. Il s’agit d’une maladie multifactorielle, dans laquelle la génétique peut également jouer un rôle important. Nous pouvons toutefois parler de vos habitudes alimentaires. »</w:t>
      </w:r>
    </w:p>
    <w:p w:rsidRPr="0089161B" w:rsidR="0089161B" w:rsidP="0089161B" w:rsidRDefault="0089161B" w14:paraId="7DF89E55" w14:textId="77777777">
      <w:r w:rsidRPr="0089161B">
        <w:rPr>
          <w:b/>
          <w:bCs/>
        </w:rPr>
        <w:t>Médecin (Question 23) :</w:t>
      </w:r>
      <w:r w:rsidRPr="0089161B">
        <w:br/>
      </w:r>
      <w:r w:rsidRPr="0089161B">
        <w:t>« Parvenez-vous à bien distinguer les sensations de faim et de satiété ? »</w:t>
      </w:r>
    </w:p>
    <w:p w:rsidRPr="0089161B" w:rsidR="0089161B" w:rsidP="0089161B" w:rsidRDefault="0089161B" w14:paraId="45DF2EB2" w14:textId="77777777">
      <w:r w:rsidRPr="0089161B">
        <w:rPr>
          <w:b/>
          <w:bCs/>
        </w:rPr>
        <w:t>Médecin (Questions 20 et 14A) :</w:t>
      </w:r>
      <w:r w:rsidRPr="0089161B">
        <w:br/>
      </w:r>
      <w:r w:rsidRPr="0089161B">
        <w:t>« Je peux vous aider à mieux comprendre les signaux de votre corps. Nous disposons également d’une équipe compétente et d’un réseau de professionnels spécialisés pouvant vous accompagner. »</w:t>
      </w:r>
    </w:p>
    <w:p w:rsidRPr="0089161B" w:rsidR="0089161B" w:rsidP="0089161B" w:rsidRDefault="0089161B" w14:paraId="1E0F3A68" w14:textId="77777777">
      <w:r w:rsidRPr="0089161B">
        <w:t>Questions 26, 27, 28 et 29.</w:t>
      </w:r>
    </w:p>
    <w:p w:rsidRPr="0089161B" w:rsidR="0089161B" w:rsidP="0089161B" w:rsidRDefault="0089161B" w14:paraId="49407628" w14:textId="77777777">
      <w:r w:rsidRPr="0089161B">
        <w:rPr>
          <w:b/>
          <w:bCs/>
        </w:rPr>
        <w:t>Patient (Question 25) :</w:t>
      </w:r>
      <w:r w:rsidRPr="0089161B">
        <w:br/>
      </w:r>
      <w:r w:rsidRPr="0089161B">
        <w:t>« J’apprécie votre bienveillance concernant mon poids. J’ai déjà vécu des échanges beaucoup plus difficiles à ce sujet. »</w:t>
      </w:r>
    </w:p>
    <w:p w:rsidRPr="0089161B" w:rsidR="0089161B" w:rsidP="0089161B" w:rsidRDefault="0089161B" w14:paraId="4901B638" w14:textId="77777777">
      <w:r w:rsidRPr="0089161B">
        <w:rPr>
          <w:b/>
          <w:bCs/>
        </w:rPr>
        <w:t>Médecin (Question 24) :</w:t>
      </w:r>
      <w:r w:rsidRPr="0089161B">
        <w:br/>
      </w:r>
      <w:r w:rsidRPr="0089161B">
        <w:t>« Nous veillons à ne jamais stigmatiser nos patients en raison de leur poids. »</w:t>
      </w:r>
    </w:p>
    <w:p w:rsidRPr="0089161B" w:rsidR="0089161B" w:rsidP="0089161B" w:rsidRDefault="0089161B" w14:paraId="61B86C71" w14:textId="77777777">
      <w:r w:rsidRPr="0089161B">
        <w:rPr>
          <w:b/>
          <w:bCs/>
        </w:rPr>
        <w:t>Patient :</w:t>
      </w:r>
      <w:r w:rsidRPr="0089161B">
        <w:br/>
      </w:r>
      <w:r w:rsidRPr="0089161B">
        <w:t>« C’est rassurant. Quand pourrons-nous prendre rendez-vous pour approfondir tout cela ? »</w:t>
      </w:r>
    </w:p>
    <w:p w:rsidRPr="0089161B" w:rsidR="0089161B" w:rsidP="0089161B" w:rsidRDefault="0089161B" w14:paraId="7B250CAE" w14:textId="77777777">
      <w:r w:rsidRPr="0089161B">
        <w:rPr>
          <w:b/>
          <w:bCs/>
        </w:rPr>
        <w:t>Médecin :</w:t>
      </w:r>
      <w:r w:rsidRPr="0089161B">
        <w:br/>
      </w:r>
      <w:r w:rsidRPr="0089161B">
        <w:t>« Je vous invite à prendre rendez-vous avec ma secrétaire. Je vous souhaite une excellente journée. »</w:t>
      </w:r>
    </w:p>
    <w:p w:rsidR="00C41E3D" w:rsidRDefault="00C41E3D" w14:paraId="541374B4" w14:textId="77777777"/>
    <w:sectPr w:rsidR="00C41E3D">
      <w:pgSz w:w="595.3pt" w:h="841.9pt" w:orient="portrait"/>
      <w:pgMar w:top="70.85pt" w:right="70.85pt" w:bottom="70.85pt" w:left="70.85pt" w:header="35.40pt" w:footer="35.40pt" w:gutter="0pt"/>
      <w:cols w:space="708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comment w:initials="SW" w:author="WALENCZAK SIMON" w:date="2026-06-01T14:31:00Z" w:id="0">
    <w:p w:rsidR="0089161B" w:rsidP="0089161B" w:rsidRDefault="0089161B" w14:paraId="61CCA74A" w14:textId="77777777">
      <w:pPr>
        <w:pStyle w:val="Commentaire"/>
      </w:pPr>
      <w:r>
        <w:rPr>
          <w:rStyle w:val="Marquedecommentaire"/>
        </w:rPr>
        <w:annotationRef/>
      </w:r>
      <w:r>
        <w:t>Interpréter la forme des questions</w:t>
      </w:r>
    </w:p>
  </w:comment>
</w:comments>
</file>

<file path=word/commentsExtended.xml><?xml version="1.0" encoding="utf-8"?>
<w15:commentsEx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15:commentEx w15:paraId="61CCA74A" w15:done="0"/>
</w15:commentsEx>
</file>

<file path=word/commentsExtensible.xml><?xml version="1.0" encoding="utf-8"?>
<w16cex:commentsExtensible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cr w16du wne wp14">
  <w16cex:commentExtensible w16cex:durableId="29A0FFF0" w16cex:dateUtc="2026-06-01T12:31:00Z"/>
</w16cex:commentsExtensible>
</file>

<file path=word/commentsIds.xml><?xml version="1.0" encoding="utf-8"?>
<w16cid:commentsId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16cid:commentId w16cid:paraId="61CCA74A" w16cid:durableId="29A0FFF0"/>
</w16cid:commentsId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3B49179A"/>
    <w:multiLevelType w:val="multilevel"/>
    <w:tmpl w:val="227E9D2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hint="default" w:ascii="Wingdings" w:hAnsi="Wingdings"/>
        <w:sz w:val="20"/>
      </w:rPr>
    </w:lvl>
  </w:abstractNum>
  <w:abstractNum w:abstractNumId="1" w15:restartNumberingAfterBreak="0">
    <w:nsid w:val="3C5974F3"/>
    <w:multiLevelType w:val="multilevel"/>
    <w:tmpl w:val="D984400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hint="default" w:ascii="Wingdings" w:hAnsi="Wingdings"/>
        <w:sz w:val="20"/>
      </w:rPr>
    </w:lvl>
  </w:abstractNum>
  <w:abstractNum w:abstractNumId="2" w15:restartNumberingAfterBreak="0">
    <w:nsid w:val="3E450BD8"/>
    <w:multiLevelType w:val="multilevel"/>
    <w:tmpl w:val="290AD09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hint="default" w:ascii="Wingdings" w:hAnsi="Wingdings"/>
        <w:sz w:val="20"/>
      </w:rPr>
    </w:lvl>
  </w:abstractNum>
  <w:num w:numId="1" w16cid:durableId="423574626">
    <w:abstractNumId w:val="0"/>
  </w:num>
  <w:num w:numId="2" w16cid:durableId="737821895">
    <w:abstractNumId w:val="1"/>
  </w:num>
  <w:num w:numId="3" w16cid:durableId="1541934135">
    <w:abstractNumId w:val="2"/>
  </w:num>
</w:numbering>
</file>

<file path=word/people.xml><?xml version="1.0" encoding="utf-8"?>
<w15:people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15:person w15:author="WALENCZAK SIMON">
    <w15:presenceInfo w15:providerId="AD" w15:userId="S::simon.walenczak@univ-catholille.fr::5c041535-03f2-4ea9-967f-707f24ac3e4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purl.oclc.org/ooxml/schemaLibrary/main" mc:Ignorable="w14 w15 w16se w16cid w16 w16cex w16sdtdh w16sdtfl w16du wp14">
  <w:zoom w:percent="130%"/>
  <w:trackRevisions w:val="false"/>
  <w:defaultTabStop w:val="35.4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1B"/>
    <w:rsid w:val="000D55FA"/>
    <w:rsid w:val="004B4CCA"/>
    <w:rsid w:val="0089161B"/>
    <w:rsid w:val="00C41E3D"/>
    <w:rsid w:val="00CD1492"/>
    <w:rsid w:val="0509F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B9CB7B"/>
  <w15:chartTrackingRefBased/>
  <w15:docId w15:val="{FAE044C1-33A1-4AA0-A9C3-961F2AAC9FBD}"/>
</w:settings>
</file>

<file path=word/styles.xml><?xml version="1.0" encoding="utf-8"?>
<w:styles xmlns:wp14="http://schemas.microsoft.com/office/word/2010/wordprocessingDrawing"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161B"/>
    <w:pPr>
      <w:keepNext/>
      <w:keepLines/>
      <w:spacing w:before="18pt" w:after="4pt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161B"/>
    <w:pPr>
      <w:keepNext/>
      <w:keepLines/>
      <w:spacing w:before="8pt" w:after="4pt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161B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161B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161B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161B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161B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161B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161B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89161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89161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89161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89161B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89161B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89161B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89161B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89161B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8916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161B"/>
    <w:pPr>
      <w:spacing w:after="4pt" w:line="12pt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89161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1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89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161B"/>
    <w:pPr>
      <w:spacing w:before="8pt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8916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161B"/>
    <w:pPr>
      <w:ind w:start="36pt"/>
      <w:contextualSpacing/>
    </w:pPr>
  </w:style>
  <w:style w:type="character" w:styleId="Accentuationintense">
    <w:name w:val="Intense Emphasis"/>
    <w:basedOn w:val="Policepardfaut"/>
    <w:uiPriority w:val="21"/>
    <w:qFormat/>
    <w:rsid w:val="008916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161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8916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161B"/>
    <w:rPr>
      <w:b/>
      <w:bCs/>
      <w:smallCaps/>
      <w:color w:val="0F4761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89161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9161B"/>
    <w:pPr>
      <w:spacing w:line="12pt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rsid w:val="0089161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9161B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8916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purl.oclc.org/ooxml/officeDocument/relationships/settings" Target="settings.xml"/><Relationship Id="rId7" Type="http://schemas.microsoft.com/office/2016/09/relationships/commentsIds" Target="commentsId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schemas.microsoft.com/office/2011/relationships/commentsExtended" Target="commentsExtended.xml"/><Relationship Id="rId11" Type="http://purl.oclc.org/ooxml/officeDocument/relationships/theme" Target="theme/theme1.xml"/><Relationship Id="rId5" Type="http://purl.oclc.org/ooxml/officeDocument/relationships/comments" Target="comments.xml"/><Relationship Id="rId10" Type="http://schemas.microsoft.com/office/2011/relationships/people" Target="people.xml"/><Relationship Id="rId4" Type="http://purl.oclc.org/ooxml/officeDocument/relationships/webSettings" Target="web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purl.oclc.org/ooxml/officeDocument/extendedProperties" xmlns:vt="http://purl.oclc.org/ooxml/officeDocument/docPropsVTypes" xmlns:ap="http://purl.oclc.org/ooxml/officeDocument/extended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WALENCZAK SIMON</dc:creator>
  <keywords/>
  <dc:description/>
  <lastModifiedBy>WALENCZAK Simon</lastModifiedBy>
  <revision>3</revision>
  <dcterms:created xsi:type="dcterms:W3CDTF">2026-06-01T12:34:00.0000000Z</dcterms:created>
  <dcterms:modified xsi:type="dcterms:W3CDTF">2026-06-01T12:44:30.0888768Z</dcterms:modified>
</coreProperties>
</file>