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B715" w14:textId="77777777" w:rsidR="003746BC" w:rsidRDefault="003746BC" w:rsidP="003746BC">
      <w:pPr>
        <w:pStyle w:val="Sous-titre"/>
      </w:pPr>
      <w:bookmarkStart w:id="0" w:name="_Hlk209632006"/>
      <w:bookmarkEnd w:id="0"/>
      <w:r w:rsidRPr="008003A4">
        <w:rPr>
          <w:noProof/>
        </w:rPr>
        <w:drawing>
          <wp:anchor distT="0" distB="0" distL="114300" distR="114300" simplePos="0" relativeHeight="251659264" behindDoc="0" locked="0" layoutInCell="1" allowOverlap="1" wp14:anchorId="2CA3F408" wp14:editId="38F74A1A">
            <wp:simplePos x="0" y="0"/>
            <wp:positionH relativeFrom="margin">
              <wp:align>right</wp:align>
            </wp:positionH>
            <wp:positionV relativeFrom="paragraph">
              <wp:posOffset>183542</wp:posOffset>
            </wp:positionV>
            <wp:extent cx="3505835" cy="1597660"/>
            <wp:effectExtent l="0" t="0" r="0" b="2540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qu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273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26B385B6" w14:textId="77777777" w:rsidR="003746BC" w:rsidRDefault="003746BC" w:rsidP="003746BC">
      <w:r>
        <w:t>Yazid et Sarah veulent acheter 2 tartelettes et 2 cannettes de soda. Voici leurs visions de l'achat.</w:t>
      </w:r>
    </w:p>
    <w:p w14:paraId="501D62DE" w14:textId="77777777" w:rsidR="003746BC" w:rsidRDefault="003746BC" w:rsidP="003746BC">
      <w:pPr>
        <w:pStyle w:val="Paragraphedeliste"/>
        <w:numPr>
          <w:ilvl w:val="0"/>
          <w:numId w:val="24"/>
        </w:numPr>
      </w:pPr>
      <w:r>
        <w:t>Leurs visions représentent-elles le même achat ?</w:t>
      </w:r>
    </w:p>
    <w:p w14:paraId="037B7663" w14:textId="6F4B7E15" w:rsidR="00250621" w:rsidRPr="00250621" w:rsidRDefault="00250621" w:rsidP="00250621">
      <w:pPr>
        <w:tabs>
          <w:tab w:val="left" w:pos="4111"/>
        </w:tabs>
        <w:spacing w:before="240" w:after="0" w:line="480" w:lineRule="auto"/>
        <w:ind w:left="360"/>
        <w:rPr>
          <w:u w:val="dash"/>
        </w:rPr>
      </w:pPr>
      <w:r w:rsidRPr="00250621">
        <w:rPr>
          <w:u w:val="dash"/>
        </w:rPr>
        <w:tab/>
      </w:r>
      <w:r>
        <w:rPr>
          <w:u w:val="dash"/>
        </w:rPr>
        <w:tab/>
      </w:r>
    </w:p>
    <w:p w14:paraId="1266D0FE" w14:textId="77777777" w:rsidR="003746BC" w:rsidRDefault="003746BC" w:rsidP="003746BC">
      <w:pPr>
        <w:pStyle w:val="Paragraphedeliste"/>
        <w:numPr>
          <w:ilvl w:val="0"/>
          <w:numId w:val="24"/>
        </w:numPr>
      </w:pPr>
      <w:r>
        <w:t>Compléter l'égalité suivante :</w:t>
      </w:r>
    </w:p>
    <w:p w14:paraId="0D6C5ACC" w14:textId="0615F1B8" w:rsidR="003746BC" w:rsidRPr="00250621" w:rsidRDefault="003746BC" w:rsidP="00250621">
      <w:pPr>
        <w:pStyle w:val="Paragraphedeliste"/>
        <w:spacing w:before="240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2×………+2×………=2×(………+.………)</m:t>
          </m:r>
        </m:oMath>
      </m:oMathPara>
    </w:p>
    <w:p w14:paraId="10E3F245" w14:textId="77777777" w:rsidR="003746BC" w:rsidRDefault="003746BC" w:rsidP="003746BC">
      <w:pPr>
        <w:pStyle w:val="Paragraphedeliste"/>
        <w:numPr>
          <w:ilvl w:val="0"/>
          <w:numId w:val="24"/>
        </w:numPr>
      </w:pPr>
      <w:r>
        <w:t>Comparer les deux côtés de l'égalité. Dire pour l'un et l'autre s'il s'agit d'une somme ou d'un produit.</w:t>
      </w:r>
      <w:r w:rsidRPr="008003A4">
        <w:rPr>
          <w:noProof/>
        </w:rPr>
        <w:t xml:space="preserve"> </w:t>
      </w:r>
    </w:p>
    <w:p w14:paraId="0AC00ADB" w14:textId="7D0F96AC" w:rsidR="00250621" w:rsidRPr="00250621" w:rsidRDefault="00250621" w:rsidP="00250621">
      <w:pPr>
        <w:tabs>
          <w:tab w:val="left" w:pos="9923"/>
        </w:tabs>
        <w:spacing w:before="240" w:after="0" w:line="480" w:lineRule="auto"/>
        <w:ind w:left="360"/>
        <w:rPr>
          <w:u w:val="dash"/>
        </w:rPr>
      </w:pPr>
      <w:r w:rsidRPr="00250621">
        <w:rPr>
          <w:u w:val="dash"/>
        </w:rPr>
        <w:tab/>
      </w:r>
      <w:r w:rsidRPr="00250621">
        <w:rPr>
          <w:u w:val="dash"/>
        </w:rPr>
        <w:tab/>
      </w:r>
    </w:p>
    <w:p w14:paraId="13D1F059" w14:textId="77777777" w:rsidR="003746BC" w:rsidRDefault="003746BC" w:rsidP="003746BC">
      <w:pPr>
        <w:pStyle w:val="Titre1"/>
      </w:pPr>
      <w:r w:rsidRPr="00DA67B2">
        <w:t xml:space="preserve">I – </w:t>
      </w:r>
      <w:r w:rsidRPr="008003A4">
        <w:t>Définition</w:t>
      </w:r>
      <w:r>
        <w:t xml:space="preserve"> </w:t>
      </w:r>
      <w:r w:rsidRPr="00DA67B2">
        <w:t>:</w:t>
      </w:r>
    </w:p>
    <w:p w14:paraId="77FE5168" w14:textId="77777777" w:rsidR="003746BC" w:rsidRDefault="003746BC" w:rsidP="003746B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424B806" wp14:editId="6D9830AD">
                <wp:extent cx="6239741" cy="2847975"/>
                <wp:effectExtent l="57150" t="57150" r="27940" b="28575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84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39B3D4A" w14:textId="77777777" w:rsidR="003746BC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La distributivité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m+n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=k×m+k×n</m:t>
                              </m:r>
                            </m:oMath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permet d'écrire un produit entre un nombre et une somme comme une somme de deux produits.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3746BC" w14:paraId="4DD1D87C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205A784D" w14:textId="77777777" w:rsidR="00250621" w:rsidRDefault="00250621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AADB3FE" w14:textId="77777777" w:rsidR="00250621" w:rsidRDefault="00250621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62FAB77" w14:textId="49C5F751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B608B85" wp14:editId="21D551E0">
                                        <wp:extent cx="1440000" cy="297940"/>
                                        <wp:effectExtent l="0" t="0" r="8255" b="6985"/>
                                        <wp:docPr id="19" name="Graphiqu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271BB9AF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066AE83D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4E5C21CF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F89DE23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46BC" w14:paraId="718F53B7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6DAF47A9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B2BFB7" wp14:editId="577191F1">
                                        <wp:extent cx="1115658" cy="127221"/>
                                        <wp:effectExtent l="0" t="0" r="0" b="6350"/>
                                        <wp:docPr id="20" name="Graphiqu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785D1D78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7408732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F8A8D0" wp14:editId="7070FA5E">
                                        <wp:extent cx="1115658" cy="127221"/>
                                        <wp:effectExtent l="0" t="0" r="0" b="6350"/>
                                        <wp:docPr id="18" name="Graphiqu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143ABE06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228B896B" w14:textId="46F62854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E23A41D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185BC900" w14:textId="6C75FFD8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3746BC" w14:paraId="540F54FD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2C98A86C" w14:textId="77777777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941DAF0" wp14:editId="2E790D85">
                                        <wp:extent cx="1440000" cy="297940"/>
                                        <wp:effectExtent l="0" t="0" r="8255" b="6985"/>
                                        <wp:docPr id="25" name="Graphiqu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7821292" w14:textId="05E4FFCD" w:rsidR="003746BC" w:rsidRDefault="003746BC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3C41C1" w14:textId="77777777" w:rsidR="003746BC" w:rsidRPr="008003A4" w:rsidRDefault="003746BC" w:rsidP="003746BC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24B80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width:491.3pt;height:2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39B3D4A" w14:textId="77777777" w:rsidR="003746BC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La distributivité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k×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m+n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=k×m+k×n</m:t>
                        </m:r>
                      </m:oMath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permet d'écrire un produit entre un nombre et une somme comme une somme de deux produits.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3746BC" w14:paraId="4DD1D87C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205A784D" w14:textId="77777777" w:rsidR="00250621" w:rsidRDefault="00250621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AADB3FE" w14:textId="77777777" w:rsidR="00250621" w:rsidRDefault="00250621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62FAB77" w14:textId="49C5F751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B608B85" wp14:editId="21D551E0">
                                  <wp:extent cx="1440000" cy="297940"/>
                                  <wp:effectExtent l="0" t="0" r="8255" b="6985"/>
                                  <wp:docPr id="19" name="Graphiqu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271BB9AF" w14:textId="77777777" w:rsidTr="00250621">
                        <w:tc>
                          <w:tcPr>
                            <w:tcW w:w="4127" w:type="dxa"/>
                          </w:tcPr>
                          <w:p w14:paraId="066AE83D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4E5C21CF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3F89DE23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3746BC" w14:paraId="718F53B7" w14:textId="77777777" w:rsidTr="00250621">
                        <w:tc>
                          <w:tcPr>
                            <w:tcW w:w="4127" w:type="dxa"/>
                          </w:tcPr>
                          <w:p w14:paraId="6DAF47A9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B2BFB7" wp14:editId="577191F1">
                                  <wp:extent cx="1115658" cy="127221"/>
                                  <wp:effectExtent l="0" t="0" r="0" b="6350"/>
                                  <wp:docPr id="20" name="Graphiqu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785D1D78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7408732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F8A8D0" wp14:editId="7070FA5E">
                                  <wp:extent cx="1115658" cy="127221"/>
                                  <wp:effectExtent l="0" t="0" r="0" b="6350"/>
                                  <wp:docPr id="18" name="Graphiqu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143ABE06" w14:textId="77777777" w:rsidTr="00250621">
                        <w:tc>
                          <w:tcPr>
                            <w:tcW w:w="4127" w:type="dxa"/>
                          </w:tcPr>
                          <w:p w14:paraId="228B896B" w14:textId="46F62854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5E23A41D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185BC900" w14:textId="6C75FFD8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3746BC" w14:paraId="540F54FD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2C98A86C" w14:textId="77777777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941DAF0" wp14:editId="2E790D85">
                                  <wp:extent cx="1440000" cy="297940"/>
                                  <wp:effectExtent l="0" t="0" r="8255" b="6985"/>
                                  <wp:docPr id="25" name="Graphiqu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821292" w14:textId="05E4FFCD" w:rsidR="003746BC" w:rsidRDefault="003746BC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B3C41C1" w14:textId="77777777" w:rsidR="003746BC" w:rsidRPr="008003A4" w:rsidRDefault="003746BC" w:rsidP="003746BC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860321" w14:textId="77777777" w:rsidR="003746BC" w:rsidRPr="008003A4" w:rsidRDefault="003746BC" w:rsidP="003746BC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1A330F0A" w14:textId="77777777" w:rsidR="003746BC" w:rsidRDefault="003746BC" w:rsidP="003746BC">
      <w:pPr>
        <w:pStyle w:val="Paragraphedeliste"/>
        <w:numPr>
          <w:ilvl w:val="0"/>
          <w:numId w:val="25"/>
        </w:numPr>
        <w:rPr>
          <w:lang w:eastAsia="fr-FR"/>
        </w:rPr>
      </w:pPr>
      <w:r w:rsidRPr="008003A4">
        <w:rPr>
          <w:lang w:eastAsia="fr-FR"/>
        </w:rPr>
        <w:t>La distributivité permet de passer d'une somme à un produit et inversement.</w:t>
      </w:r>
      <w:r w:rsidRPr="008003A4">
        <w:rPr>
          <w:lang w:eastAsia="fr-FR"/>
        </w:rPr>
        <w:br/>
        <w:t xml:space="preserve">On l'utilise de manière logique dans les calculs comme : </w:t>
      </w:r>
    </w:p>
    <w:p w14:paraId="33D4A476" w14:textId="77AA8954" w:rsidR="003746BC" w:rsidRPr="00250621" w:rsidRDefault="003746BC" w:rsidP="003746BC">
      <w:pPr>
        <w:pStyle w:val="Paragraphedeliste"/>
        <w:rPr>
          <w:sz w:val="36"/>
          <w:szCs w:val="36"/>
          <w:lang w:eastAsia="fr-FR"/>
        </w:rPr>
      </w:pPr>
      <m:oMath>
        <m:r>
          <w:rPr>
            <w:rFonts w:ascii="Cambria Math" w:hAnsi="Cambria Math"/>
            <w:sz w:val="32"/>
            <w:szCs w:val="32"/>
            <w:lang w:eastAsia="fr-FR"/>
          </w:rPr>
          <m:t>101×42=</m:t>
        </m:r>
      </m:oMath>
      <w:r w:rsidR="00250621" w:rsidRPr="00250621">
        <w:rPr>
          <w:rFonts w:eastAsiaTheme="minorEastAsia"/>
          <w:sz w:val="32"/>
          <w:szCs w:val="32"/>
          <w:lang w:eastAsia="fr-FR"/>
        </w:rPr>
        <w:t xml:space="preserve"> </w:t>
      </w:r>
    </w:p>
    <w:p w14:paraId="7FB614AF" w14:textId="77777777" w:rsidR="003746BC" w:rsidRPr="003757AB" w:rsidRDefault="003746BC" w:rsidP="003746BC">
      <w:pPr>
        <w:pStyle w:val="Titre1"/>
        <w:rPr>
          <w:rFonts w:ascii="Times New Roman" w:hAnsi="Times New Roman"/>
        </w:rPr>
      </w:pPr>
      <w:r>
        <w:lastRenderedPageBreak/>
        <w:t>II</w:t>
      </w:r>
      <w:r w:rsidRPr="00DA67B2">
        <w:t xml:space="preserve"> – </w:t>
      </w:r>
      <w:r w:rsidRPr="00BE5CE9">
        <w:t>Distributivité</w:t>
      </w:r>
      <w:r>
        <w:t xml:space="preserve"> </w:t>
      </w:r>
      <w:r w:rsidRPr="00DA67B2">
        <w:t>:</w:t>
      </w:r>
    </w:p>
    <w:p w14:paraId="07448B44" w14:textId="77777777" w:rsidR="003746BC" w:rsidRDefault="003746BC" w:rsidP="003746BC">
      <w:pPr>
        <w:pStyle w:val="Titre2"/>
      </w:pPr>
      <w:r w:rsidRPr="00BE5CE9">
        <w:t>Développement</w:t>
      </w:r>
      <w:r>
        <w:t xml:space="preserve"> :</w:t>
      </w:r>
    </w:p>
    <w:p w14:paraId="5F758D4F" w14:textId="78B74FAC" w:rsidR="003746BC" w:rsidRDefault="003746BC" w:rsidP="0025062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C2AC128" wp14:editId="4F5276E2">
                <wp:extent cx="6239741" cy="1885950"/>
                <wp:effectExtent l="57150" t="57150" r="27940" b="19050"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08631B" w14:textId="77777777" w:rsidR="003746BC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Lorsque l'on passe d'un produit à une somme, on </w:t>
                            </w:r>
                            <w:r w:rsidRPr="00BE5CE9">
                              <w:rPr>
                                <w:rFonts w:ascii="Cambria Math" w:hAnsi="Cambria Math"/>
                                <w:color w:val="FF0000"/>
                              </w:rPr>
                              <w:t>développe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3746BC" w14:paraId="6DB03FF1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0C0280A0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1D46503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9689F32" w14:textId="570D3C6F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4673F55A" wp14:editId="69984F5D">
                                        <wp:extent cx="1440000" cy="297940"/>
                                        <wp:effectExtent l="0" t="0" r="8255" b="6985"/>
                                        <wp:docPr id="21" name="Graphiqu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329CEC52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1D91E748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16269D6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782DE74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46BC" w14:paraId="6184D18F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4922E579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329A28A" wp14:editId="3F4D565C">
                                        <wp:extent cx="1115658" cy="127221"/>
                                        <wp:effectExtent l="0" t="0" r="0" b="6350"/>
                                        <wp:docPr id="22" name="Graphiqu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ACA2B12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18E342C2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F6D32D" wp14:editId="5C103153">
                                        <wp:extent cx="1115658" cy="127221"/>
                                        <wp:effectExtent l="0" t="0" r="0" b="6350"/>
                                        <wp:docPr id="24" name="Graphique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1515E49E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3F6846EC" w14:textId="66922884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1E759BC3" w14:textId="77777777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0E53B05" w14:textId="10293569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F044EA" w14:textId="77777777" w:rsidR="003746BC" w:rsidRPr="003757AB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2AC128" id="Zone de texte 12" o:spid="_x0000_s1027" type="#_x0000_t202" style="width:491.3pt;height:1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rS4TUDWlfxPX/8AAAD//wMAUEsBAi0AFAAGAAgAAAAhALaDOJL+AAAA4QEAABMAAAAAAAAA&#10;AAAAAAAAAAAAAFtDb250ZW50X1R5cGVzXS54bWxQSwECLQAUAAYACAAAACEAOP0h/9YAAACUAQAA&#10;CwAAAAAAAAAAAAAAAAAvAQAAX3JlbHMvLnJlbHNQSwECLQAUAAYACAAAACEAWuxionwCAAD7BAAA&#10;DgAAAAAAAAAAAAAAAAAuAgAAZHJzL2Uyb0RvYy54bWxQSwECLQAUAAYACAAAACEAWBtJ2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08631B" w14:textId="77777777" w:rsidR="003746BC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 xml:space="preserve">Lorsque l'on passe d'un produit à une somme, on </w:t>
                      </w:r>
                      <w:r w:rsidRPr="00BE5CE9">
                        <w:rPr>
                          <w:rFonts w:ascii="Cambria Math" w:hAnsi="Cambria Math"/>
                          <w:color w:val="FF0000"/>
                        </w:rPr>
                        <w:t>développe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3746BC" w14:paraId="6DB03FF1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0C0280A0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1D46503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9689F32" w14:textId="570D3C6F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673F55A" wp14:editId="69984F5D">
                                  <wp:extent cx="1440000" cy="297940"/>
                                  <wp:effectExtent l="0" t="0" r="8255" b="6985"/>
                                  <wp:docPr id="21" name="Graphiqu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329CEC52" w14:textId="77777777" w:rsidTr="00250621">
                        <w:tc>
                          <w:tcPr>
                            <w:tcW w:w="4127" w:type="dxa"/>
                          </w:tcPr>
                          <w:p w14:paraId="1D91E748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016269D6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3782DE74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3746BC" w14:paraId="6184D18F" w14:textId="77777777" w:rsidTr="00250621">
                        <w:tc>
                          <w:tcPr>
                            <w:tcW w:w="4127" w:type="dxa"/>
                          </w:tcPr>
                          <w:p w14:paraId="4922E579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29A28A" wp14:editId="3F4D565C">
                                  <wp:extent cx="1115658" cy="127221"/>
                                  <wp:effectExtent l="0" t="0" r="0" b="6350"/>
                                  <wp:docPr id="22" name="Graphiqu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5ACA2B12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18E342C2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F6D32D" wp14:editId="5C103153">
                                  <wp:extent cx="1115658" cy="127221"/>
                                  <wp:effectExtent l="0" t="0" r="0" b="6350"/>
                                  <wp:docPr id="24" name="Graphiqu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1515E49E" w14:textId="77777777" w:rsidTr="00250621">
                        <w:tc>
                          <w:tcPr>
                            <w:tcW w:w="4127" w:type="dxa"/>
                          </w:tcPr>
                          <w:p w14:paraId="3F6846EC" w14:textId="66922884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1E759BC3" w14:textId="77777777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0E53B05" w14:textId="10293569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3F044EA" w14:textId="77777777" w:rsidR="003746BC" w:rsidRPr="003757AB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50621">
        <w:rPr>
          <w:rStyle w:val="Sous-titreCar"/>
        </w:rPr>
        <w:t>Exemples :</w:t>
      </w:r>
    </w:p>
    <w:p w14:paraId="3BBAF707" w14:textId="1DE52814" w:rsidR="003746BC" w:rsidRPr="00250621" w:rsidRDefault="003746BC" w:rsidP="00250621">
      <w:pPr>
        <w:spacing w:before="240" w:line="360" w:lineRule="auto"/>
        <w:rPr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2x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3x+5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250621" w:rsidRPr="00250621">
        <w:rPr>
          <w:rFonts w:eastAsiaTheme="minorEastAsia"/>
          <w:sz w:val="28"/>
          <w:szCs w:val="28"/>
        </w:rPr>
        <w:t xml:space="preserve"> </w:t>
      </w:r>
    </w:p>
    <w:p w14:paraId="0EA38D88" w14:textId="45022E15" w:rsidR="003746BC" w:rsidRPr="00250621" w:rsidRDefault="003746BC" w:rsidP="00250621">
      <w:pPr>
        <w:tabs>
          <w:tab w:val="right" w:pos="9923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3x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7-2x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250621" w:rsidRPr="00250621">
        <w:rPr>
          <w:rFonts w:eastAsiaTheme="minorEastAsia"/>
          <w:color w:val="FF0000"/>
          <w:sz w:val="28"/>
          <w:szCs w:val="28"/>
        </w:rPr>
        <w:t xml:space="preserve"> </w:t>
      </w:r>
    </w:p>
    <w:p w14:paraId="3379408C" w14:textId="6B9A1818" w:rsidR="003746BC" w:rsidRPr="00250621" w:rsidRDefault="003746BC" w:rsidP="00250621">
      <w:pPr>
        <w:tabs>
          <w:tab w:val="right" w:pos="9923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>10x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+5x-4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250621" w:rsidRPr="00250621">
        <w:rPr>
          <w:rFonts w:eastAsiaTheme="minorEastAsia"/>
          <w:color w:val="FF0000"/>
          <w:sz w:val="28"/>
          <w:szCs w:val="28"/>
        </w:rPr>
        <w:t xml:space="preserve"> </w:t>
      </w:r>
    </w:p>
    <w:p w14:paraId="4DADFFCB" w14:textId="77777777" w:rsidR="003746BC" w:rsidRDefault="003746BC" w:rsidP="003746BC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t>Remarque :</w:t>
      </w:r>
    </w:p>
    <w:p w14:paraId="273AECC8" w14:textId="77777777" w:rsidR="003746BC" w:rsidRPr="00882D99" w:rsidRDefault="003746BC" w:rsidP="003746BC">
      <w:r>
        <w:t>Le cas de figure suivant peut se présenter, on prend alors l'</w:t>
      </w:r>
      <w:r>
        <w:rPr>
          <w:b/>
          <w:bCs/>
        </w:rPr>
        <w:t>opposé</w:t>
      </w:r>
      <w:r>
        <w:t xml:space="preserve"> de chacun des termes entre parenthèses :</w:t>
      </w:r>
    </w:p>
    <w:p w14:paraId="1A9A8CED" w14:textId="77777777" w:rsidR="003746BC" w:rsidRPr="00882D99" w:rsidRDefault="003746BC" w:rsidP="003746BC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3x-7</m:t>
            </m:r>
          </m:e>
        </m:d>
        <m:r>
          <w:rPr>
            <w:rFonts w:ascii="Cambria Math" w:hAnsi="Cambria Math"/>
          </w:rPr>
          <m:t>=-3x+7</m:t>
        </m:r>
      </m:oMath>
    </w:p>
    <w:p w14:paraId="361D1286" w14:textId="77777777" w:rsidR="003746BC" w:rsidRPr="00882D99" w:rsidRDefault="003746BC" w:rsidP="003746BC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-(-5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+4x-1,5)=5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-4x+1,5</m:t>
        </m:r>
      </m:oMath>
    </w:p>
    <w:p w14:paraId="145C81E3" w14:textId="77777777" w:rsidR="003746BC" w:rsidRDefault="003746BC" w:rsidP="003746BC">
      <w:pPr>
        <w:pStyle w:val="Titre2"/>
      </w:pPr>
      <w:r>
        <w:t>Factorisation :</w:t>
      </w:r>
    </w:p>
    <w:p w14:paraId="3BEFA7D3" w14:textId="77777777" w:rsidR="003746BC" w:rsidRPr="00882D99" w:rsidRDefault="003746BC" w:rsidP="003746B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BFA1636" wp14:editId="12022464">
                <wp:extent cx="6239741" cy="1969161"/>
                <wp:effectExtent l="57150" t="57150" r="27940" b="12065"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9691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411E08" w14:textId="77777777" w:rsidR="003746BC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>Lorsque l'on passe d'un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e somme 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à un </w:t>
                            </w:r>
                            <w:r>
                              <w:rPr>
                                <w:rFonts w:ascii="Cambria Math" w:hAnsi="Cambria Math"/>
                              </w:rPr>
                              <w:t>produit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, on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</w:rPr>
                              <w:t>factorise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3746BC" w14:paraId="06C891A0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2480C0EB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013CDE7" w14:textId="77777777" w:rsidR="00250621" w:rsidRDefault="00250621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6460207" w14:textId="7A75B0FD" w:rsidR="003746BC" w:rsidRDefault="003746BC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1D8DEEC6" wp14:editId="690DE7FC">
                                        <wp:extent cx="1440000" cy="297940"/>
                                        <wp:effectExtent l="0" t="0" r="8255" b="6985"/>
                                        <wp:docPr id="32" name="Graphiqu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2EBCE00A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57876637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0692393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5C867ED7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</w:tr>
                            <w:tr w:rsidR="003746BC" w14:paraId="2FB9FC0D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1EEBB102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589A861" wp14:editId="1D0D786B">
                                        <wp:extent cx="1115658" cy="127221"/>
                                        <wp:effectExtent l="0" t="0" r="0" b="6350"/>
                                        <wp:docPr id="34" name="Graphique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2F2573E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609C43C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D158EB" wp14:editId="024D041E">
                                        <wp:extent cx="1115658" cy="127221"/>
                                        <wp:effectExtent l="0" t="0" r="0" b="6350"/>
                                        <wp:docPr id="35" name="Graphique 3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746BC" w14:paraId="1D176706" w14:textId="77777777" w:rsidTr="00250621">
                              <w:tc>
                                <w:tcPr>
                                  <w:tcW w:w="4127" w:type="dxa"/>
                                </w:tcPr>
                                <w:p w14:paraId="0D0758CA" w14:textId="14517E5F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DE5FD98" w14:textId="77777777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B3EA39C" w14:textId="773ACD21" w:rsidR="003746BC" w:rsidRDefault="003746BC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D8125F" w14:textId="77777777" w:rsidR="003746BC" w:rsidRPr="003757AB" w:rsidRDefault="003746BC" w:rsidP="003746B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FA1636" id="Zone de texte 30" o:spid="_x0000_s1028" type="#_x0000_t202" style="width:491.3pt;height:15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4411E08" w14:textId="77777777" w:rsidR="003746BC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>Lorsque l'on passe d'un</w:t>
                      </w:r>
                      <w:r>
                        <w:rPr>
                          <w:rFonts w:ascii="Cambria Math" w:hAnsi="Cambria Math"/>
                        </w:rPr>
                        <w:t xml:space="preserve">e somme 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à un </w:t>
                      </w:r>
                      <w:r>
                        <w:rPr>
                          <w:rFonts w:ascii="Cambria Math" w:hAnsi="Cambria Math"/>
                        </w:rPr>
                        <w:t>produit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, on </w:t>
                      </w:r>
                      <w:r>
                        <w:rPr>
                          <w:rFonts w:ascii="Cambria Math" w:hAnsi="Cambria Math"/>
                          <w:color w:val="FF0000"/>
                        </w:rPr>
                        <w:t>factorise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3746BC" w14:paraId="06C891A0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2480C0EB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013CDE7" w14:textId="77777777" w:rsidR="00250621" w:rsidRDefault="00250621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6460207" w14:textId="7A75B0FD" w:rsidR="003746BC" w:rsidRDefault="003746BC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D8DEEC6" wp14:editId="690DE7FC">
                                  <wp:extent cx="1440000" cy="297940"/>
                                  <wp:effectExtent l="0" t="0" r="8255" b="6985"/>
                                  <wp:docPr id="32" name="Graphiqu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2EBCE00A" w14:textId="77777777" w:rsidTr="00250621">
                        <w:tc>
                          <w:tcPr>
                            <w:tcW w:w="4127" w:type="dxa"/>
                          </w:tcPr>
                          <w:p w14:paraId="57876637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00692393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5C867ED7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</w:tr>
                      <w:tr w:rsidR="003746BC" w14:paraId="2FB9FC0D" w14:textId="77777777" w:rsidTr="00250621">
                        <w:tc>
                          <w:tcPr>
                            <w:tcW w:w="4127" w:type="dxa"/>
                          </w:tcPr>
                          <w:p w14:paraId="1EEBB102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89A861" wp14:editId="1D0D786B">
                                  <wp:extent cx="1115658" cy="127221"/>
                                  <wp:effectExtent l="0" t="0" r="0" b="6350"/>
                                  <wp:docPr id="34" name="Graphiqu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52F2573E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3609C43C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D158EB" wp14:editId="024D041E">
                                  <wp:extent cx="1115658" cy="127221"/>
                                  <wp:effectExtent l="0" t="0" r="0" b="6350"/>
                                  <wp:docPr id="35" name="Graphiqu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746BC" w14:paraId="1D176706" w14:textId="77777777" w:rsidTr="00250621">
                        <w:tc>
                          <w:tcPr>
                            <w:tcW w:w="4127" w:type="dxa"/>
                          </w:tcPr>
                          <w:p w14:paraId="0D0758CA" w14:textId="14517E5F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53" w:type="dxa"/>
                          </w:tcPr>
                          <w:p w14:paraId="6DE5FD98" w14:textId="77777777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B3EA39C" w14:textId="773ACD21" w:rsidR="003746BC" w:rsidRDefault="003746BC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25D8125F" w14:textId="77777777" w:rsidR="003746BC" w:rsidRPr="003757AB" w:rsidRDefault="003746BC" w:rsidP="003746B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0612A1" w14:textId="77777777" w:rsidR="003746BC" w:rsidRDefault="003746BC" w:rsidP="003746BC">
      <w:pPr>
        <w:pStyle w:val="Sous-titre"/>
      </w:pPr>
      <w:r w:rsidRPr="00BE5CE9">
        <w:t>Exemples :</w:t>
      </w:r>
    </w:p>
    <w:p w14:paraId="2805A78C" w14:textId="454084F2" w:rsidR="003746BC" w:rsidRPr="00250621" w:rsidRDefault="003746BC" w:rsidP="00250621">
      <w:pPr>
        <w:spacing w:before="240" w:line="360" w:lineRule="auto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8x+12=</m:t>
        </m:r>
      </m:oMath>
      <w:r w:rsidR="00250621" w:rsidRPr="00250621">
        <w:rPr>
          <w:rFonts w:eastAsiaTheme="minorEastAsia"/>
          <w:sz w:val="32"/>
          <w:szCs w:val="32"/>
        </w:rPr>
        <w:t xml:space="preserve"> </w:t>
      </w:r>
    </w:p>
    <w:p w14:paraId="5B50531D" w14:textId="7AE6627D" w:rsidR="00250621" w:rsidRPr="00250621" w:rsidRDefault="003746BC" w:rsidP="00250621">
      <w:pPr>
        <w:spacing w:before="240" w:line="360" w:lineRule="auto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3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+5x=</m:t>
        </m:r>
      </m:oMath>
      <w:r w:rsidR="00250621" w:rsidRPr="00250621">
        <w:rPr>
          <w:rFonts w:eastAsiaTheme="minorEastAsia"/>
          <w:sz w:val="32"/>
          <w:szCs w:val="32"/>
        </w:rPr>
        <w:t xml:space="preserve"> </w:t>
      </w:r>
    </w:p>
    <w:p w14:paraId="28D0BF50" w14:textId="6D128788" w:rsidR="003746BC" w:rsidRPr="00250621" w:rsidRDefault="003746BC" w:rsidP="00250621">
      <w:pPr>
        <w:spacing w:before="240"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</w:rPr>
          <m:t>12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+18x=</m:t>
        </m:r>
      </m:oMath>
      <w:r w:rsidR="00250621" w:rsidRPr="00250621">
        <w:rPr>
          <w:rFonts w:eastAsiaTheme="minorEastAsia"/>
          <w:color w:val="FF0000"/>
          <w:sz w:val="28"/>
          <w:szCs w:val="28"/>
        </w:rPr>
        <w:t xml:space="preserve"> </w:t>
      </w:r>
    </w:p>
    <w:p w14:paraId="6B481A6E" w14:textId="691DDBC7" w:rsidR="003746BC" w:rsidRDefault="003746BC" w:rsidP="003746BC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lastRenderedPageBreak/>
        <w:t>Remarque :</w:t>
      </w:r>
    </w:p>
    <w:p w14:paraId="482ADAE8" w14:textId="77777777" w:rsidR="003746BC" w:rsidRDefault="003746BC" w:rsidP="003746BC">
      <w:pPr>
        <w:tabs>
          <w:tab w:val="right" w:pos="9923"/>
        </w:tabs>
      </w:pPr>
      <w:r>
        <w:t xml:space="preserve">Il existe une infinité de factorisations possibles car on peut factoriser par n'importe quel nombre. Prenons </w:t>
      </w:r>
      <m:oMath>
        <m:r>
          <w:rPr>
            <w:rFonts w:ascii="Cambria Math" w:hAnsi="Cambria Math"/>
          </w:rPr>
          <m:t>24x+16</m:t>
        </m:r>
      </m:oMath>
      <w:r>
        <w:t>, il est possible de le factoriser comme suit :</w:t>
      </w:r>
    </w:p>
    <w:p w14:paraId="2F1CD451" w14:textId="77777777" w:rsidR="003746BC" w:rsidRPr="00882D99" w:rsidRDefault="003746BC" w:rsidP="003746BC">
      <w:pPr>
        <w:pStyle w:val="Paragraphedeliste"/>
        <w:numPr>
          <w:ilvl w:val="0"/>
          <w:numId w:val="27"/>
        </w:numPr>
      </w:pPr>
      <m:oMath>
        <m:r>
          <w:rPr>
            <w:rFonts w:ascii="Cambria Math" w:hAnsi="Cambria Math"/>
            <w:color w:val="FF0000"/>
          </w:rPr>
          <m:t>8</m:t>
        </m:r>
        <m:r>
          <w:rPr>
            <w:rFonts w:ascii="Cambria Math" w:hAnsi="Cambria Math"/>
          </w:rPr>
          <m:t>(3x+2)</m:t>
        </m:r>
      </m:oMath>
    </w:p>
    <w:p w14:paraId="0009FFB2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6x+4</m:t>
            </m:r>
          </m:e>
        </m:d>
      </m:oMath>
    </w:p>
    <w:p w14:paraId="1AA30218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12x+8</m:t>
            </m:r>
          </m:e>
        </m:d>
      </m:oMath>
    </w:p>
    <w:p w14:paraId="7A940F8F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4,8x+3,2</m:t>
            </m:r>
          </m:e>
        </m:d>
      </m:oMath>
    </w:p>
    <w:p w14:paraId="1D25DB54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7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e>
        </m:d>
      </m:oMath>
    </w:p>
    <w:p w14:paraId="505BE906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</m:e>
        </m:d>
      </m:oMath>
    </w:p>
    <w:p w14:paraId="71077E44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16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x+1</m:t>
            </m:r>
          </m:e>
        </m:d>
      </m:oMath>
    </w:p>
    <w:p w14:paraId="4783F6E8" w14:textId="77777777" w:rsidR="003746BC" w:rsidRPr="00882D99" w:rsidRDefault="003746BC" w:rsidP="003746BC">
      <w:pPr>
        <w:pStyle w:val="Paragraphedeliste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>…</w:t>
      </w:r>
    </w:p>
    <w:sectPr w:rsidR="003746BC" w:rsidRPr="00882D99" w:rsidSect="00473502">
      <w:footerReference w:type="default" r:id="rId14"/>
      <w:headerReference w:type="first" r:id="rId15"/>
      <w:footerReference w:type="first" r:id="rId1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01FC6" w14:textId="77777777" w:rsidR="00473502" w:rsidRDefault="00473502" w:rsidP="00E13146">
      <w:pPr>
        <w:spacing w:after="0" w:line="240" w:lineRule="auto"/>
      </w:pPr>
      <w:r>
        <w:separator/>
      </w:r>
    </w:p>
  </w:endnote>
  <w:endnote w:type="continuationSeparator" w:id="0">
    <w:p w14:paraId="42A31311" w14:textId="77777777" w:rsidR="00473502" w:rsidRDefault="0047350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5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6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7F206" w14:textId="77777777" w:rsidR="00473502" w:rsidRDefault="00473502" w:rsidP="00E13146">
      <w:pPr>
        <w:spacing w:after="0" w:line="240" w:lineRule="auto"/>
      </w:pPr>
      <w:r>
        <w:separator/>
      </w:r>
    </w:p>
  </w:footnote>
  <w:footnote w:type="continuationSeparator" w:id="0">
    <w:p w14:paraId="7939A566" w14:textId="77777777" w:rsidR="00473502" w:rsidRDefault="0047350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1E97A88" w14:textId="7EB10933" w:rsidR="00640C3D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640C3D" w:rsidRPr="000507AA" w14:paraId="79F57E81" w14:textId="77777777" w:rsidTr="003746BC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650E8646" w14:textId="63A9135A" w:rsidR="00640C3D" w:rsidRPr="000507AA" w:rsidRDefault="00090BE8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</w:t>
          </w:r>
          <w:r w:rsidR="003746BC">
            <w:rPr>
              <w:sz w:val="36"/>
              <w:szCs w:val="36"/>
            </w:rPr>
            <w:t xml:space="preserve"> 7</w:t>
          </w:r>
        </w:p>
      </w:tc>
      <w:tc>
        <w:tcPr>
          <w:tcW w:w="4253" w:type="dxa"/>
          <w:vAlign w:val="center"/>
        </w:tcPr>
        <w:p w14:paraId="79422795" w14:textId="47BCD41F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3746BC" w:rsidRPr="00D31F71">
                <w:rPr>
                  <w:sz w:val="36"/>
                  <w:szCs w:val="36"/>
                </w:rPr>
                <w:t>Distributivité simple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4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4"/>
  </w:num>
  <w:num w:numId="2" w16cid:durableId="12464737">
    <w:abstractNumId w:val="14"/>
    <w:lvlOverride w:ilvl="0">
      <w:startOverride w:val="1"/>
    </w:lvlOverride>
  </w:num>
  <w:num w:numId="3" w16cid:durableId="95100371">
    <w:abstractNumId w:val="13"/>
  </w:num>
  <w:num w:numId="4" w16cid:durableId="617446416">
    <w:abstractNumId w:val="15"/>
  </w:num>
  <w:num w:numId="5" w16cid:durableId="1505784510">
    <w:abstractNumId w:val="11"/>
  </w:num>
  <w:num w:numId="6" w16cid:durableId="989595828">
    <w:abstractNumId w:val="0"/>
  </w:num>
  <w:num w:numId="7" w16cid:durableId="1261256903">
    <w:abstractNumId w:val="17"/>
  </w:num>
  <w:num w:numId="8" w16cid:durableId="717555657">
    <w:abstractNumId w:val="8"/>
  </w:num>
  <w:num w:numId="9" w16cid:durableId="1369140753">
    <w:abstractNumId w:val="3"/>
  </w:num>
  <w:num w:numId="10" w16cid:durableId="194583754">
    <w:abstractNumId w:val="16"/>
  </w:num>
  <w:num w:numId="11" w16cid:durableId="1065226080">
    <w:abstractNumId w:val="1"/>
  </w:num>
  <w:num w:numId="12" w16cid:durableId="534730101">
    <w:abstractNumId w:val="7"/>
  </w:num>
  <w:num w:numId="13" w16cid:durableId="1903054380">
    <w:abstractNumId w:val="4"/>
  </w:num>
  <w:num w:numId="14" w16cid:durableId="1397050602">
    <w:abstractNumId w:val="19"/>
  </w:num>
  <w:num w:numId="15" w16cid:durableId="1491099491">
    <w:abstractNumId w:val="14"/>
    <w:lvlOverride w:ilvl="0">
      <w:startOverride w:val="1"/>
    </w:lvlOverride>
  </w:num>
  <w:num w:numId="16" w16cid:durableId="2055422478">
    <w:abstractNumId w:val="14"/>
    <w:lvlOverride w:ilvl="0">
      <w:startOverride w:val="1"/>
    </w:lvlOverride>
  </w:num>
  <w:num w:numId="17" w16cid:durableId="1670450664">
    <w:abstractNumId w:val="14"/>
  </w:num>
  <w:num w:numId="18" w16cid:durableId="1513957008">
    <w:abstractNumId w:val="14"/>
    <w:lvlOverride w:ilvl="0">
      <w:startOverride w:val="1"/>
    </w:lvlOverride>
  </w:num>
  <w:num w:numId="19" w16cid:durableId="1766070469">
    <w:abstractNumId w:val="14"/>
    <w:lvlOverride w:ilvl="0">
      <w:startOverride w:val="1"/>
    </w:lvlOverride>
  </w:num>
  <w:num w:numId="20" w16cid:durableId="1345476953">
    <w:abstractNumId w:val="6"/>
  </w:num>
  <w:num w:numId="21" w16cid:durableId="1086224470">
    <w:abstractNumId w:val="5"/>
  </w:num>
  <w:num w:numId="22" w16cid:durableId="397828931">
    <w:abstractNumId w:val="12"/>
  </w:num>
  <w:num w:numId="23" w16cid:durableId="384110535">
    <w:abstractNumId w:val="14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18"/>
  </w:num>
  <w:num w:numId="27" w16cid:durableId="186968534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73502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C77AA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Distributivité simple</dc:title>
  <dc:creator>Dell</dc:creator>
  <cp:lastModifiedBy>sinel</cp:lastModifiedBy>
  <cp:revision>10</cp:revision>
  <cp:lastPrinted>2025-12-01T20:34:00Z</cp:lastPrinted>
  <dcterms:created xsi:type="dcterms:W3CDTF">2025-01-13T12:53:00Z</dcterms:created>
  <dcterms:modified xsi:type="dcterms:W3CDTF">2025-12-01T20:34:00Z</dcterms:modified>
</cp:coreProperties>
</file>