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1E18" w14:textId="095E69B8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060A616F" w14:textId="6F09AD9B" w:rsidR="00296E61" w:rsidRDefault="00296E61" w:rsidP="00296E61">
      <w:r>
        <w:t>Un professeur de mathématiques demande à ses élèves de trouver une fraction égale à 1,5. Il a malheureusement renversé de l'encre sur la copie de ses élèves mais il se souvient que toutes les réponses était exact.</w:t>
      </w:r>
      <w:r>
        <w:br/>
        <w:t>Voici leurs copies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296E61" w14:paraId="0FF1EB90" w14:textId="77777777" w:rsidTr="00296E61">
        <w:tc>
          <w:tcPr>
            <w:tcW w:w="2478" w:type="dxa"/>
          </w:tcPr>
          <w:p w14:paraId="1965C4E3" w14:textId="77777777" w:rsidR="00296E61" w:rsidRDefault="00296E61" w:rsidP="00296E61">
            <w:r>
              <w:t>Marion :</w:t>
            </w:r>
          </w:p>
          <w:p w14:paraId="7813ED3E" w14:textId="5EC8EB8B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6468C1" wp14:editId="0CAE6AD0">
                      <wp:simplePos x="0" y="0"/>
                      <wp:positionH relativeFrom="column">
                        <wp:posOffset>584982</wp:posOffset>
                      </wp:positionH>
                      <wp:positionV relativeFrom="paragraph">
                        <wp:posOffset>283063</wp:posOffset>
                      </wp:positionV>
                      <wp:extent cx="562708" cy="339969"/>
                      <wp:effectExtent l="0" t="0" r="27940" b="22225"/>
                      <wp:wrapNone/>
                      <wp:docPr id="8" name="Explosion : 8 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ED4EA0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 : 8 points 8" o:spid="_x0000_s1026" type="#_x0000_t71" style="position:absolute;margin-left:46.05pt;margin-top:22.3pt;width:44.3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alhwIAAEM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7285177C" wp14:editId="145C2B4A">
                  <wp:extent cx="1215000" cy="720000"/>
                  <wp:effectExtent l="0" t="0" r="4445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14:paraId="388C929F" w14:textId="77777777" w:rsidR="00296E61" w:rsidRDefault="00296E61" w:rsidP="00296E61">
            <w:r>
              <w:t>Charlie :</w:t>
            </w:r>
          </w:p>
          <w:p w14:paraId="2F8156EA" w14:textId="0CBA5403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8A367D" wp14:editId="55F54617">
                      <wp:simplePos x="0" y="0"/>
                      <wp:positionH relativeFrom="column">
                        <wp:posOffset>605546</wp:posOffset>
                      </wp:positionH>
                      <wp:positionV relativeFrom="paragraph">
                        <wp:posOffset>32727</wp:posOffset>
                      </wp:positionV>
                      <wp:extent cx="562708" cy="339969"/>
                      <wp:effectExtent l="0" t="0" r="27940" b="22225"/>
                      <wp:wrapNone/>
                      <wp:docPr id="10" name="Explosion : 8 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A2DEA" id="Explosion : 8 points 10" o:spid="_x0000_s1026" type="#_x0000_t71" style="position:absolute;margin-left:47.7pt;margin-top:2.6pt;width:44.3pt;height: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t9hwIAAEU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58C75CF0" wp14:editId="64BE3BFA">
                  <wp:extent cx="1273656" cy="684000"/>
                  <wp:effectExtent l="0" t="0" r="3175" b="190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656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14:paraId="033C786B" w14:textId="77777777" w:rsidR="00296E61" w:rsidRDefault="00296E61" w:rsidP="00296E61">
            <w:r>
              <w:t>Amine :</w:t>
            </w:r>
          </w:p>
          <w:p w14:paraId="0FF01E5C" w14:textId="63BB54B6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D736EB" wp14:editId="4CE36161">
                      <wp:simplePos x="0" y="0"/>
                      <wp:positionH relativeFrom="column">
                        <wp:posOffset>573600</wp:posOffset>
                      </wp:positionH>
                      <wp:positionV relativeFrom="paragraph">
                        <wp:posOffset>319942</wp:posOffset>
                      </wp:positionV>
                      <wp:extent cx="562708" cy="339969"/>
                      <wp:effectExtent l="0" t="0" r="27940" b="22225"/>
                      <wp:wrapNone/>
                      <wp:docPr id="13" name="Explosion : 8 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8C8A2" id="Explosion : 8 points 13" o:spid="_x0000_s1026" type="#_x0000_t71" style="position:absolute;margin-left:45.15pt;margin-top:25.2pt;width:44.3pt;height:2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ixiAIAAEU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0033F9F5" wp14:editId="77377329">
                  <wp:extent cx="1215000" cy="720000"/>
                  <wp:effectExtent l="0" t="0" r="444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14:paraId="6E1A7C4C" w14:textId="77777777" w:rsidR="00296E61" w:rsidRDefault="00296E61" w:rsidP="00296E61">
            <w:r>
              <w:t>Saïda :</w:t>
            </w:r>
          </w:p>
          <w:p w14:paraId="09C9709D" w14:textId="034E0692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7B3BBA" wp14:editId="6BCE309D">
                      <wp:simplePos x="0" y="0"/>
                      <wp:positionH relativeFrom="column">
                        <wp:posOffset>647162</wp:posOffset>
                      </wp:positionH>
                      <wp:positionV relativeFrom="paragraph">
                        <wp:posOffset>32727</wp:posOffset>
                      </wp:positionV>
                      <wp:extent cx="562708" cy="339969"/>
                      <wp:effectExtent l="0" t="0" r="27940" b="22225"/>
                      <wp:wrapNone/>
                      <wp:docPr id="11" name="Explosion : 8 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92535" id="Explosion : 8 points 11" o:spid="_x0000_s1026" type="#_x0000_t71" style="position:absolute;margin-left:50.95pt;margin-top:2.6pt;width:44.3pt;height: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U5iAIAAEU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1246555E" wp14:editId="05BF09F0">
                  <wp:extent cx="1340690" cy="720000"/>
                  <wp:effectExtent l="0" t="0" r="0" b="444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9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A232B" w14:textId="2D1E22DB" w:rsidR="00296E61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Compléter les réponses des élèves pour qu'elles soient corrects.</w:t>
      </w:r>
    </w:p>
    <w:p w14:paraId="56032403" w14:textId="0C1847A5" w:rsidR="009E1D3F" w:rsidRP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Compléter cette suite d'égalité :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……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……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……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……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=1,5</m:t>
        </m:r>
      </m:oMath>
    </w:p>
    <w:p w14:paraId="1A8147DB" w14:textId="62AA983E" w:rsid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D'après la question précédente quelle méthode peut-on utiliser pour trouver des fractions égales ?</w:t>
      </w:r>
    </w:p>
    <w:p w14:paraId="459F6D12" w14:textId="735A68C1" w:rsidR="009E1D3F" w:rsidRDefault="009E1D3F" w:rsidP="009E1D3F">
      <w:pPr>
        <w:pStyle w:val="Paragraphedeliste"/>
        <w:numPr>
          <w:ilvl w:val="0"/>
          <w:numId w:val="20"/>
        </w:numPr>
        <w:spacing w:before="240" w:after="0"/>
      </w:pPr>
      <w:r>
        <w:t>Recopier et compléter les égalités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E1D3F" w14:paraId="42543769" w14:textId="77777777" w:rsidTr="009E1D3F">
        <w:tc>
          <w:tcPr>
            <w:tcW w:w="2478" w:type="dxa"/>
          </w:tcPr>
          <w:p w14:paraId="28FB082B" w14:textId="0ED73417" w:rsidR="009E1D3F" w:rsidRDefault="009E1D3F" w:rsidP="009E1D3F">
            <w:r w:rsidRPr="009E1D3F">
              <w:rPr>
                <w:b/>
                <w:bCs/>
              </w:rPr>
              <w:t>a.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</m:oMath>
          </w:p>
        </w:tc>
        <w:tc>
          <w:tcPr>
            <w:tcW w:w="2478" w:type="dxa"/>
          </w:tcPr>
          <w:p w14:paraId="41752B85" w14:textId="784B0E37" w:rsidR="009E1D3F" w:rsidRDefault="009E1D3F" w:rsidP="009E1D3F">
            <w:r>
              <w:rPr>
                <w:b/>
                <w:bCs/>
              </w:rPr>
              <w:t>b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2478" w:type="dxa"/>
          </w:tcPr>
          <w:p w14:paraId="4713553F" w14:textId="5DDB959D" w:rsidR="009E1D3F" w:rsidRDefault="009E1D3F" w:rsidP="009E1D3F">
            <w:r>
              <w:rPr>
                <w:b/>
                <w:bCs/>
              </w:rPr>
              <w:t>c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16</m:t>
                  </m:r>
                </m:den>
              </m:f>
            </m:oMath>
          </w:p>
        </w:tc>
        <w:tc>
          <w:tcPr>
            <w:tcW w:w="2479" w:type="dxa"/>
          </w:tcPr>
          <w:p w14:paraId="4BBA3A1D" w14:textId="2AB0EC5E" w:rsidR="009E1D3F" w:rsidRDefault="009E1D3F" w:rsidP="009E1D3F">
            <w:r>
              <w:rPr>
                <w:b/>
                <w:bCs/>
              </w:rPr>
              <w:t>d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</w:tr>
    </w:tbl>
    <w:p w14:paraId="6E71B909" w14:textId="2691D500" w:rsid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Parmi les réponses des élèves (Question 1), quelle est la fraction écrite avec les nombres les plus petits possible ? Justifier.</w:t>
      </w:r>
    </w:p>
    <w:p w14:paraId="43A51E11" w14:textId="45E4FFA9" w:rsid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Proposer une méthode pour simplifier une fraction.</w:t>
      </w:r>
    </w:p>
    <w:p w14:paraId="7D30DF97" w14:textId="0F4B7286" w:rsidR="009E1D3F" w:rsidRDefault="009E1D3F" w:rsidP="009E1D3F">
      <w:pPr>
        <w:pStyle w:val="Paragraphedeliste"/>
        <w:numPr>
          <w:ilvl w:val="0"/>
          <w:numId w:val="20"/>
        </w:numPr>
        <w:spacing w:before="240" w:after="0"/>
      </w:pPr>
      <w:r>
        <w:t>Simplifier les fractions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9E1D3F" w14:paraId="29B1D099" w14:textId="77777777" w:rsidTr="009E1D3F">
        <w:tc>
          <w:tcPr>
            <w:tcW w:w="1982" w:type="dxa"/>
          </w:tcPr>
          <w:p w14:paraId="121B6422" w14:textId="12EC9529" w:rsidR="009E1D3F" w:rsidRDefault="009E1D3F" w:rsidP="009E1D3F">
            <w:r w:rsidRPr="009E1D3F">
              <w:rPr>
                <w:b/>
                <w:bCs/>
              </w:rPr>
              <w:t>a.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2" w:type="dxa"/>
          </w:tcPr>
          <w:p w14:paraId="3FDD31A9" w14:textId="2A43472E" w:rsidR="009E1D3F" w:rsidRDefault="009E1D3F" w:rsidP="009E1D3F">
            <w:r>
              <w:rPr>
                <w:b/>
                <w:bCs/>
              </w:rPr>
              <w:t>b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3" w:type="dxa"/>
          </w:tcPr>
          <w:p w14:paraId="23C6FAE9" w14:textId="227D739D" w:rsidR="009E1D3F" w:rsidRDefault="009E1D3F" w:rsidP="009E1D3F">
            <w:r>
              <w:rPr>
                <w:b/>
                <w:bCs/>
              </w:rPr>
              <w:t>c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3" w:type="dxa"/>
          </w:tcPr>
          <w:p w14:paraId="2394804F" w14:textId="462CEE34" w:rsidR="009E1D3F" w:rsidRDefault="009E1D3F" w:rsidP="009E1D3F">
            <w:r>
              <w:rPr>
                <w:b/>
                <w:bCs/>
              </w:rPr>
              <w:t>d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3" w:type="dxa"/>
          </w:tcPr>
          <w:p w14:paraId="130B0B01" w14:textId="09C93F57" w:rsidR="009E1D3F" w:rsidRDefault="009E1D3F" w:rsidP="009E1D3F">
            <w:r>
              <w:rPr>
                <w:b/>
                <w:bCs/>
              </w:rPr>
              <w:t>e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</w:tr>
    </w:tbl>
    <w:p w14:paraId="5C7538F9" w14:textId="77777777" w:rsidR="009E1D3F" w:rsidRPr="00296E61" w:rsidRDefault="009E1D3F" w:rsidP="009E1D3F"/>
    <w:p w14:paraId="765BC5C1" w14:textId="04A04ADA" w:rsidR="00C1030F" w:rsidRDefault="00E45342" w:rsidP="004F6A15">
      <w:pPr>
        <w:pStyle w:val="Titre1"/>
      </w:pPr>
      <w:r w:rsidRPr="00DA67B2">
        <w:t xml:space="preserve">I – </w:t>
      </w:r>
      <w:r w:rsidR="009E1D3F">
        <w:t>Fractions égales</w:t>
      </w:r>
      <w:r w:rsidR="00D569D8">
        <w:t xml:space="preserve"> </w:t>
      </w:r>
      <w:r w:rsidR="00C1030F" w:rsidRPr="00DA67B2">
        <w:t>:</w:t>
      </w:r>
    </w:p>
    <w:p w14:paraId="14644B50" w14:textId="245453A5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F7F3528" wp14:editId="2063477A">
                <wp:extent cx="6249866" cy="1203081"/>
                <wp:effectExtent l="57150" t="57150" r="17780" b="1651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0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FC07E4" w14:textId="18E69B21" w:rsidR="009E1D3F" w:rsidRDefault="009E1D3F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9E1D3F">
                              <w:rPr>
                                <w:rFonts w:ascii="Cambria Math" w:hAnsi="Cambria Math"/>
                              </w:rPr>
                              <w:t>Un quotient ne change pas lorsque l'on multiplie (ou divise) son numérateur et son dénominateur par un même nombre (non nul).</w:t>
                            </w:r>
                            <w:r w:rsidRPr="009E1D3F">
                              <w:rPr>
                                <w:rFonts w:ascii="Cambria Math" w:hAnsi="Cambria Math"/>
                              </w:rPr>
                              <w:br/>
                              <w:t xml:space="preserve">Soit </w:t>
                            </w:r>
                            <w:r w:rsidRPr="009E1D3F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k</w:t>
                            </w:r>
                            <m:oMath>
                              <m:r>
                                <w:rPr>
                                  <w:rStyle w:val="cred"/>
                                  <w:rFonts w:ascii="Cambria Math" w:hAnsi="Cambria Math"/>
                                </w:rPr>
                                <m:t xml:space="preserve"> ≠</m:t>
                              </m:r>
                              <m:r>
                                <w:rPr>
                                  <w:rStyle w:val="cred"/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Style w:val="cred"/>
                                <w:rFonts w:ascii="Cambria Math" w:eastAsiaTheme="minorEastAsia" w:hAnsi="Cambria Math"/>
                              </w:rPr>
                              <w:t>0</w:t>
                            </w:r>
                            <w:r w:rsidRPr="009E1D3F">
                              <w:rPr>
                                <w:rFonts w:ascii="Cambria Math" w:hAnsi="Cambria Math"/>
                              </w:rPr>
                              <w:t xml:space="preserve"> :</w:t>
                            </w:r>
                          </w:p>
                          <w:p w14:paraId="61D9FF41" w14:textId="01785490" w:rsidR="009E1D3F" w:rsidRPr="009E1D3F" w:rsidRDefault="002E2267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a×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b×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  <w:r w:rsidR="009E1D3F"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D3F" w:rsidRPr="009E1D3F">
                              <w:rPr>
                                <w:rFonts w:ascii="Cambria Math" w:eastAsiaTheme="minorEastAsia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et</w:t>
                            </w:r>
                            <w:r w:rsidR="009E1D3F">
                              <w:rPr>
                                <w:rFonts w:ascii="Cambria Math" w:eastAsiaTheme="minorEastAsia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E1D3F"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a÷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b÷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7F352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AFC07E4" w14:textId="18E69B21" w:rsidR="009E1D3F" w:rsidRDefault="009E1D3F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9E1D3F">
                        <w:rPr>
                          <w:rFonts w:ascii="Cambria Math" w:hAnsi="Cambria Math"/>
                        </w:rPr>
                        <w:t>Un quotient ne change pas lorsque l'on multiplie (ou divise) son numérateur et son dénominateur par un même nombre (non nul).</w:t>
                      </w:r>
                      <w:r w:rsidRPr="009E1D3F">
                        <w:rPr>
                          <w:rFonts w:ascii="Cambria Math" w:hAnsi="Cambria Math"/>
                        </w:rPr>
                        <w:br/>
                        <w:t xml:space="preserve">Soit </w:t>
                      </w:r>
                      <w:r w:rsidRPr="009E1D3F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k</w:t>
                      </w:r>
                      <m:oMath>
                        <m:r>
                          <w:rPr>
                            <w:rStyle w:val="cred"/>
                            <w:rFonts w:ascii="Cambria Math" w:hAnsi="Cambria Math"/>
                          </w:rPr>
                          <m:t xml:space="preserve"> ≠</m:t>
                        </m:r>
                        <m:r>
                          <w:rPr>
                            <w:rStyle w:val="cred"/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Style w:val="cred"/>
                          <w:rFonts w:ascii="Cambria Math" w:eastAsiaTheme="minorEastAsia" w:hAnsi="Cambria Math"/>
                        </w:rPr>
                        <w:t>0</w:t>
                      </w:r>
                      <w:r w:rsidRPr="009E1D3F">
                        <w:rPr>
                          <w:rFonts w:ascii="Cambria Math" w:hAnsi="Cambria Math"/>
                        </w:rPr>
                        <w:t xml:space="preserve"> :</w:t>
                      </w:r>
                    </w:p>
                    <w:p w14:paraId="61D9FF41" w14:textId="01785490" w:rsidR="009E1D3F" w:rsidRPr="009E1D3F" w:rsidRDefault="009E1D3F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a×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b×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E1D3F">
                        <w:rPr>
                          <w:rFonts w:ascii="Cambria Math" w:eastAsiaTheme="minorEastAsia" w:hAnsi="Cambria Math"/>
                          <w:iCs/>
                          <w:color w:val="000000" w:themeColor="text1"/>
                          <w:sz w:val="24"/>
                          <w:szCs w:val="24"/>
                        </w:rPr>
                        <w:t>et</w:t>
                      </w:r>
                      <w:proofErr w:type="gramEnd"/>
                      <w:r>
                        <w:rPr>
                          <w:rFonts w:ascii="Cambria Math" w:eastAsiaTheme="minorEastAsia" w:hAnsi="Cambria Math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÷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÷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39CE5829" w14:textId="1633EB68" w:rsidR="001B776E" w:rsidRPr="001B776E" w:rsidRDefault="001B776E" w:rsidP="001B776E">
      <w:pPr>
        <w:pStyle w:val="Sous-titre"/>
        <w:rPr>
          <w:rFonts w:eastAsiaTheme="minorHAnsi"/>
        </w:rPr>
      </w:pPr>
      <w:r>
        <w:t>Exemples :</w:t>
      </w:r>
    </w:p>
    <w:p w14:paraId="5219B2FD" w14:textId="69E964D6" w:rsidR="001B776E" w:rsidRPr="004F6A15" w:rsidRDefault="002E2267" w:rsidP="001B776E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6×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7×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den>
        </m:f>
      </m:oMath>
    </w:p>
    <w:p w14:paraId="64C5A15E" w14:textId="392E7C4C" w:rsidR="001B776E" w:rsidRPr="004F6A15" w:rsidRDefault="002E2267" w:rsidP="001B776E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32÷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24÷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30A66901" w14:textId="268112C4" w:rsidR="003011CA" w:rsidRDefault="003011CA" w:rsidP="004F6A15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 w:rsidR="001B776E">
        <w:t>Produit en croix</w:t>
      </w:r>
      <w:r w:rsidR="00D569D8">
        <w:rPr>
          <w:rFonts w:ascii="Times New Roman" w:hAnsi="Times New Roman"/>
        </w:rPr>
        <w:t xml:space="preserve"> </w:t>
      </w:r>
      <w:r w:rsidRPr="00DA67B2">
        <w:t>:</w:t>
      </w:r>
    </w:p>
    <w:p w14:paraId="40B9A692" w14:textId="347D085B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69EF5B" wp14:editId="628BC8A3">
                <wp:extent cx="6249866" cy="1484435"/>
                <wp:effectExtent l="57150" t="57150" r="17780" b="2095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48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F3CAB4" w14:textId="73E0EC2C" w:rsidR="001B776E" w:rsidRPr="001B776E" w:rsidRDefault="001B776E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1B776E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 :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(Egalité des produits en croix)</w:t>
                            </w:r>
                          </w:p>
                          <w:p w14:paraId="38479D04" w14:textId="1B85BA54" w:rsidR="001B776E" w:rsidRPr="001B776E" w:rsidRDefault="001B776E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776E">
                              <w:rPr>
                                <w:rFonts w:ascii="Cambria Math" w:hAnsi="Cambria Math"/>
                              </w:rPr>
                              <w:t>Soient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c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et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d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des nombres relatifs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≠0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≠0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t>).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br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► </w:t>
                            </w:r>
                            <w:r w:rsidRPr="001B776E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 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C00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den>
                              </m:f>
                            </m:oMath>
                            <w:r w:rsidRPr="001B776E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,   </w:t>
                            </w:r>
                            <w:r w:rsidRPr="001B776E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 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c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br/>
                              <w:t>et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br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► </w:t>
                            </w:r>
                            <w:r w:rsidRPr="001B776E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c</m:t>
                              </m:r>
                            </m:oMath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r w:rsidRPr="001B776E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C00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9EF5B" id="Zone de texte 15" o:spid="_x0000_s1027" type="#_x0000_t202" style="width:492.1pt;height:1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3F3CAB4" w14:textId="73E0EC2C" w:rsidR="001B776E" w:rsidRPr="001B776E" w:rsidRDefault="001B776E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1B776E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 :</w:t>
                      </w:r>
                      <w:r w:rsidRPr="001B776E">
                        <w:rPr>
                          <w:rFonts w:ascii="Cambria Math" w:hAnsi="Cambria Math"/>
                        </w:rPr>
                        <w:t xml:space="preserve"> (Egalité des produits en croix)</w:t>
                      </w:r>
                    </w:p>
                    <w:p w14:paraId="38479D04" w14:textId="1B85BA54" w:rsidR="001B776E" w:rsidRPr="001B776E" w:rsidRDefault="001B776E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B776E">
                        <w:rPr>
                          <w:rFonts w:ascii="Cambria Math" w:hAnsi="Cambria Math"/>
                        </w:rPr>
                        <w:t>Soient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t>,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</w:rPr>
                          <m:t>c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t xml:space="preserve"> et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C000"/>
                          </w:rPr>
                          <m:t>d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t xml:space="preserve"> des nombres relatifs (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≠0</m:t>
                        </m:r>
                      </m:oMath>
                      <w:r>
                        <w:rPr>
                          <w:rFonts w:ascii="Cambria Math" w:eastAsiaTheme="minorEastAsia" w:hAnsi="Cambria Math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hAnsi="Cambria Math"/>
                            <w:color w:val="FFC00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≠0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t>).</w:t>
                      </w:r>
                      <w:r w:rsidRPr="001B776E">
                        <w:rPr>
                          <w:rFonts w:ascii="Cambria Math" w:hAnsi="Cambria Math"/>
                        </w:rPr>
                        <w:br/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 xml:space="preserve">► </w:t>
                      </w:r>
                      <w:r w:rsidRPr="001B776E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 xml:space="preserve">  </w:t>
                      </w:r>
                      <w:r w:rsidRPr="001B776E"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F0"/>
                                <w:sz w:val="28"/>
                                <w:szCs w:val="28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C000"/>
                                <w:sz w:val="28"/>
                                <w:szCs w:val="28"/>
                              </w:rPr>
                              <m:t>d</m:t>
                            </m:r>
                          </m:den>
                        </m:f>
                      </m:oMath>
                      <w:r w:rsidRPr="001B776E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, </w:t>
                      </w:r>
                      <w:r w:rsidRPr="001B776E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r w:rsidRPr="001B776E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 xml:space="preserve">  </w:t>
                      </w:r>
                      <w:r w:rsidRPr="001B776E"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FFC00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>c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br/>
                        <w:t>et</w:t>
                      </w:r>
                      <w:r w:rsidRPr="001B776E">
                        <w:rPr>
                          <w:rFonts w:ascii="Cambria Math" w:hAnsi="Cambria Math"/>
                        </w:rPr>
                        <w:br/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 xml:space="preserve">► </w:t>
                      </w:r>
                      <w:r w:rsidRPr="001B776E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 xml:space="preserve"> </w:t>
                      </w:r>
                      <w:r w:rsidRPr="001B776E"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FFC00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00B0F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>c</m:t>
                        </m:r>
                      </m:oMath>
                      <w:r w:rsidRPr="001B776E">
                        <w:rPr>
                          <w:rFonts w:ascii="Cambria Math" w:hAnsi="Cambria Math"/>
                        </w:rPr>
                        <w:t xml:space="preserve">, </w:t>
                      </w:r>
                      <w:r>
                        <w:rPr>
                          <w:rFonts w:ascii="Cambria Math" w:hAnsi="Cambria Math"/>
                        </w:rPr>
                        <w:t xml:space="preserve">  </w:t>
                      </w:r>
                      <w:r w:rsidRPr="001B776E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F0"/>
                                <w:sz w:val="28"/>
                                <w:szCs w:val="28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C000"/>
                                <w:sz w:val="28"/>
                                <w:szCs w:val="28"/>
                              </w:rPr>
                              <m:t>d</m:t>
                            </m:r>
                          </m:den>
                        </m:f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23CD2C89" w14:textId="77777777" w:rsidR="001B776E" w:rsidRPr="001B776E" w:rsidRDefault="001B776E" w:rsidP="001B776E">
      <w:pPr>
        <w:pStyle w:val="Sous-titre"/>
        <w:rPr>
          <w:rFonts w:eastAsiaTheme="minorHAnsi"/>
        </w:rPr>
      </w:pPr>
      <w:r>
        <w:t>Exemples :</w:t>
      </w:r>
    </w:p>
    <w:p w14:paraId="11325525" w14:textId="4C0DCE2B" w:rsidR="001B776E" w:rsidRPr="001B776E" w:rsidRDefault="002E2267" w:rsidP="001B776E">
      <w:pPr>
        <w:pStyle w:val="Paragraphedeliste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1B776E">
        <w:rPr>
          <w:rFonts w:eastAsiaTheme="minorEastAsia"/>
        </w:rPr>
        <w:t xml:space="preserve"> </w:t>
      </w:r>
      <w:r w:rsidR="00BD7DEC">
        <w:rPr>
          <w:rFonts w:eastAsiaTheme="minorEastAsia"/>
        </w:rPr>
        <w:t xml:space="preserve"> </w:t>
      </w:r>
      <w:r w:rsidR="001B776E">
        <w:rPr>
          <w:rFonts w:eastAsiaTheme="minorEastAsia"/>
        </w:rPr>
        <w:t>car</w:t>
      </w:r>
      <w:r w:rsidR="004F6A15">
        <w:rPr>
          <w:rFonts w:eastAsiaTheme="minorEastAsia"/>
        </w:rPr>
        <w:t xml:space="preserve"> </w:t>
      </w:r>
      <w:r w:rsidR="001B77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1×6=6</m:t>
        </m:r>
      </m:oMath>
      <w:r w:rsidR="001B776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3×2=6</m:t>
        </m:r>
      </m:oMath>
    </w:p>
    <w:p w14:paraId="52F929F5" w14:textId="06BAEC74" w:rsidR="001B776E" w:rsidRPr="001B776E" w:rsidRDefault="002E2267" w:rsidP="001B776E">
      <w:pPr>
        <w:pStyle w:val="Paragraphedeliste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  <w:r w:rsidR="001B776E">
        <w:rPr>
          <w:rFonts w:eastAsiaTheme="minorEastAsia"/>
        </w:rPr>
        <w:t xml:space="preserve"> </w:t>
      </w:r>
      <w:r w:rsidR="00BD7DEC">
        <w:rPr>
          <w:rFonts w:eastAsiaTheme="minorEastAsia"/>
        </w:rPr>
        <w:t xml:space="preserve"> </w:t>
      </w:r>
      <w:r w:rsidR="001B776E">
        <w:rPr>
          <w:rFonts w:eastAsiaTheme="minorEastAsia"/>
        </w:rPr>
        <w:t>car</w:t>
      </w:r>
      <w:r w:rsidR="004F6A15">
        <w:rPr>
          <w:rFonts w:eastAsiaTheme="minorEastAsia"/>
        </w:rPr>
        <w:t xml:space="preserve"> </w:t>
      </w:r>
      <w:r w:rsidR="001B77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15×28=420</m:t>
        </m:r>
      </m:oMath>
      <w:r w:rsidR="001B776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20×21=420</m:t>
        </m:r>
      </m:oMath>
    </w:p>
    <w:p w14:paraId="485E255A" w14:textId="1859F448" w:rsidR="004F6A15" w:rsidRDefault="004F6A15" w:rsidP="004F6A15">
      <w:pPr>
        <w:pStyle w:val="Titre1"/>
      </w:pPr>
      <w:r w:rsidRPr="00DA67B2">
        <w:t>I</w:t>
      </w:r>
      <w:r>
        <w:t>II</w:t>
      </w:r>
      <w:r w:rsidRPr="00DA67B2">
        <w:t xml:space="preserve"> – </w:t>
      </w:r>
      <w:r>
        <w:t>Simplification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B64ECB" w14:textId="3D75EF89" w:rsidR="001B776E" w:rsidRDefault="004F6A15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DDB8A72" wp14:editId="7E5FD4DC">
                <wp:extent cx="6249866" cy="300990"/>
                <wp:effectExtent l="57150" t="57150" r="17780" b="2286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F329E0" w14:textId="0DD0DACE" w:rsidR="004F6A15" w:rsidRPr="004F6A15" w:rsidRDefault="004F6A15" w:rsidP="004F6A1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6A15">
                              <w:rPr>
                                <w:rStyle w:val="dred"/>
                                <w:rFonts w:ascii="Cambria Math" w:hAnsi="Cambria Math"/>
                                <w:color w:val="FF0000"/>
                              </w:rPr>
                              <w:t xml:space="preserve">Simplifier </w:t>
                            </w:r>
                            <w:r w:rsidRPr="004F6A15">
                              <w:rPr>
                                <w:rStyle w:val="dred"/>
                                <w:rFonts w:ascii="Cambria Math" w:hAnsi="Cambria Math"/>
                              </w:rPr>
                              <w:t>une fraction</w:t>
                            </w:r>
                            <w:r w:rsidRPr="004F6A15">
                              <w:rPr>
                                <w:rFonts w:ascii="Cambria Math" w:hAnsi="Cambria Math"/>
                              </w:rPr>
                              <w:t xml:space="preserve">, c'est trouver une fraction qui lui est égale, ayant un </w:t>
                            </w:r>
                            <w:r w:rsidRPr="004F6A1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dénominateur plus petit</w:t>
                            </w:r>
                            <w:r w:rsidRPr="004F6A1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B8A72" id="Zone de texte 16" o:spid="_x0000_s1028" type="#_x0000_t202" style="width:492.1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2F329E0" w14:textId="0DD0DACE" w:rsidR="004F6A15" w:rsidRPr="004F6A15" w:rsidRDefault="004F6A15" w:rsidP="004F6A1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F6A15">
                        <w:rPr>
                          <w:rStyle w:val="dred"/>
                          <w:rFonts w:ascii="Cambria Math" w:hAnsi="Cambria Math"/>
                          <w:color w:val="FF0000"/>
                        </w:rPr>
                        <w:t xml:space="preserve">Simplifier </w:t>
                      </w:r>
                      <w:r w:rsidRPr="004F6A15">
                        <w:rPr>
                          <w:rStyle w:val="dred"/>
                          <w:rFonts w:ascii="Cambria Math" w:hAnsi="Cambria Math"/>
                        </w:rPr>
                        <w:t>une fraction</w:t>
                      </w:r>
                      <w:r w:rsidRPr="004F6A15">
                        <w:rPr>
                          <w:rFonts w:ascii="Cambria Math" w:hAnsi="Cambria Math"/>
                        </w:rPr>
                        <w:t xml:space="preserve">, c'est trouver une fraction qui lui est égale, ayant un </w:t>
                      </w:r>
                      <w:r w:rsidRPr="004F6A15">
                        <w:rPr>
                          <w:rFonts w:ascii="Cambria Math" w:hAnsi="Cambria Math"/>
                          <w:b/>
                          <w:bCs/>
                        </w:rPr>
                        <w:t>dénominateur plus petit</w:t>
                      </w:r>
                      <w:r w:rsidRPr="004F6A1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370BD" w14:textId="77777777" w:rsidR="004F6A15" w:rsidRPr="001B776E" w:rsidRDefault="004F6A15" w:rsidP="004F6A15">
      <w:pPr>
        <w:pStyle w:val="Sous-titre"/>
        <w:rPr>
          <w:rFonts w:eastAsiaTheme="minorHAnsi"/>
        </w:rPr>
      </w:pPr>
      <w:r>
        <w:t>Exemples :</w:t>
      </w:r>
    </w:p>
    <w:p w14:paraId="4378AFD8" w14:textId="457E2C94" w:rsidR="004F6A15" w:rsidRPr="004F6A15" w:rsidRDefault="002E2267" w:rsidP="004F6A15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3×</m:t>
            </m:r>
            <m:r>
              <w:rPr>
                <w:rFonts w:ascii="Cambria Math" w:eastAsiaTheme="minorEastAsia" w:hAnsi="Cambria Math"/>
                <w:strike/>
                <w:color w:val="FF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8×</m:t>
            </m:r>
            <m:r>
              <w:rPr>
                <w:rFonts w:ascii="Cambria Math" w:eastAsiaTheme="minorEastAsia" w:hAnsi="Cambria Math"/>
                <w:strike/>
                <w:color w:val="FF0000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14:paraId="07FEB941" w14:textId="7787EE7B" w:rsidR="004F6A15" w:rsidRPr="004F6A15" w:rsidRDefault="002E2267" w:rsidP="004F6A15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3×</m:t>
            </m:r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7×</m:t>
            </m:r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70733F19" w14:textId="77777777" w:rsidR="004F6A15" w:rsidRPr="001B776E" w:rsidRDefault="004F6A15" w:rsidP="001B776E"/>
    <w:sectPr w:rsidR="004F6A15" w:rsidRPr="001B776E" w:rsidSect="00DA67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4A68" w14:textId="77777777" w:rsidR="002E2267" w:rsidRDefault="002E2267" w:rsidP="00E13146">
      <w:pPr>
        <w:spacing w:after="0" w:line="240" w:lineRule="auto"/>
      </w:pPr>
      <w:r>
        <w:separator/>
      </w:r>
    </w:p>
  </w:endnote>
  <w:endnote w:type="continuationSeparator" w:id="0">
    <w:p w14:paraId="6A39F576" w14:textId="77777777" w:rsidR="002E2267" w:rsidRDefault="002E226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1FEA" w14:textId="77777777" w:rsidR="00433A0E" w:rsidRDefault="00433A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DC0D" w14:textId="77777777" w:rsidR="00433A0E" w:rsidRDefault="00433A0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452C" w14:textId="77777777" w:rsidR="00433A0E" w:rsidRDefault="00433A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9901" w14:textId="77777777" w:rsidR="002E2267" w:rsidRDefault="002E2267" w:rsidP="00E13146">
      <w:pPr>
        <w:spacing w:after="0" w:line="240" w:lineRule="auto"/>
      </w:pPr>
      <w:r>
        <w:separator/>
      </w:r>
    </w:p>
  </w:footnote>
  <w:footnote w:type="continuationSeparator" w:id="0">
    <w:p w14:paraId="54CF6353" w14:textId="77777777" w:rsidR="002E2267" w:rsidRDefault="002E226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047B" w14:textId="77777777" w:rsidR="00433A0E" w:rsidRDefault="00433A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C483" w14:textId="77777777" w:rsidR="00433A0E" w:rsidRDefault="00433A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B3C1FB4" w14:textId="77777777" w:rsidR="00260A37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D919A6D" wp14:editId="45DE1C3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F70D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919A6D" id="Rectangle 3" o:sp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Mmtz0znAQAAqw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064F70D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945"/>
    </w:tblGrid>
    <w:tr w:rsidR="00260A37" w:rsidRPr="000507AA" w14:paraId="609B5D48" w14:textId="77777777" w:rsidTr="00260A3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C99497B" w14:textId="69BA2ECB" w:rsidR="00260A37" w:rsidRPr="000507AA" w:rsidRDefault="00260A3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260A37">
            <w:rPr>
              <w:sz w:val="36"/>
              <w:szCs w:val="36"/>
            </w:rPr>
            <w:t>A5</w:t>
          </w:r>
        </w:p>
      </w:tc>
      <w:tc>
        <w:tcPr>
          <w:tcW w:w="3945" w:type="dxa"/>
          <w:vAlign w:val="center"/>
        </w:tcPr>
        <w:p w14:paraId="2FA4CEB9" w14:textId="2DB040A9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33A0E">
                <w:rPr>
                  <w:rFonts w:cs="Verdana"/>
                  <w:color w:val="000000"/>
                  <w:sz w:val="36"/>
                  <w:szCs w:val="36"/>
                </w:rPr>
                <w:t>Egalité de fraction</w:t>
              </w:r>
            </w:sdtContent>
          </w:sdt>
        </w:p>
      </w:tc>
    </w:tr>
  </w:tbl>
  <w:p w14:paraId="1B9B2F34" w14:textId="57B5F9C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4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2"/>
  </w:num>
  <w:num w:numId="2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560D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Caractérisation angulaire du parallélisme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Egalité de fraction</dc:title>
  <dc:creator>Dell</dc:creator>
  <cp:lastModifiedBy>sinel vincent</cp:lastModifiedBy>
  <cp:revision>6</cp:revision>
  <cp:lastPrinted>2024-12-03T08:00:00Z</cp:lastPrinted>
  <dcterms:created xsi:type="dcterms:W3CDTF">2025-01-06T09:55:00Z</dcterms:created>
  <dcterms:modified xsi:type="dcterms:W3CDTF">2025-01-06T10:27:00Z</dcterms:modified>
</cp:coreProperties>
</file>