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3057" w14:textId="77777777" w:rsidR="003E61DE" w:rsidRDefault="003E61DE">
      <w:pPr>
        <w:pStyle w:val="Standard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AA7F99" w14:paraId="7FEC1921" w14:textId="77777777" w:rsidTr="00AA7F99">
        <w:trPr>
          <w:trHeight w:val="938"/>
        </w:trPr>
        <w:tc>
          <w:tcPr>
            <w:tcW w:w="5381" w:type="dxa"/>
            <w:shd w:val="clear" w:color="auto" w:fill="DABBF8"/>
            <w:vAlign w:val="center"/>
          </w:tcPr>
          <w:p w14:paraId="456952A6" w14:textId="544C767E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Terme(s) de vocabulaire</w:t>
            </w:r>
          </w:p>
        </w:tc>
        <w:tc>
          <w:tcPr>
            <w:tcW w:w="5382" w:type="dxa"/>
            <w:shd w:val="clear" w:color="auto" w:fill="DABBF8"/>
            <w:vAlign w:val="center"/>
          </w:tcPr>
          <w:p w14:paraId="74947F7F" w14:textId="146AA3E1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Signification</w:t>
            </w:r>
          </w:p>
        </w:tc>
      </w:tr>
      <w:tr w:rsidR="00AA7F99" w14:paraId="0AA83925" w14:textId="77777777" w:rsidTr="00AA7F99">
        <w:trPr>
          <w:trHeight w:val="1122"/>
        </w:trPr>
        <w:tc>
          <w:tcPr>
            <w:tcW w:w="5381" w:type="dxa"/>
            <w:shd w:val="clear" w:color="auto" w:fill="F6EDFF"/>
            <w:vAlign w:val="center"/>
          </w:tcPr>
          <w:p w14:paraId="04DE761C" w14:textId="70903725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Calculer</w:t>
            </w:r>
            <w:r w:rsidRPr="00AA7F99">
              <w:rPr>
                <w:rFonts w:ascii="Verdana" w:hAnsi="Verdana"/>
                <w:b/>
                <w:bCs/>
                <w:color w:val="7C4DA5"/>
              </w:rPr>
              <w:br/>
              <w:t>Effectuer les calculs</w:t>
            </w:r>
          </w:p>
        </w:tc>
        <w:tc>
          <w:tcPr>
            <w:tcW w:w="5382" w:type="dxa"/>
            <w:vAlign w:val="center"/>
          </w:tcPr>
          <w:p w14:paraId="6565BA48" w14:textId="67A06F0A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Obtenir le résultat d'une ou plusieurs opérations.</w:t>
            </w:r>
          </w:p>
        </w:tc>
      </w:tr>
      <w:tr w:rsidR="00AA7F99" w14:paraId="041C9A32" w14:textId="77777777" w:rsidTr="00AA7F99">
        <w:trPr>
          <w:trHeight w:val="1550"/>
        </w:trPr>
        <w:tc>
          <w:tcPr>
            <w:tcW w:w="5381" w:type="dxa"/>
            <w:shd w:val="clear" w:color="auto" w:fill="F6EDFF"/>
            <w:vAlign w:val="center"/>
          </w:tcPr>
          <w:p w14:paraId="7557AA2B" w14:textId="10D0C25B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Comparer deux nombres</w:t>
            </w:r>
          </w:p>
        </w:tc>
        <w:tc>
          <w:tcPr>
            <w:tcW w:w="5382" w:type="dxa"/>
            <w:vAlign w:val="center"/>
          </w:tcPr>
          <w:p w14:paraId="3F283240" w14:textId="33BCC9DE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Déterminer lequel est le plus petit ou le plus grand, ou s'ils sont égaux.</w:t>
            </w:r>
            <w:r w:rsidRPr="00AA7F99">
              <w:rPr>
                <w:rFonts w:ascii="Verdana" w:hAnsi="Verdana"/>
              </w:rPr>
              <w:br/>
              <w:t>(On utilise le signe "&lt;" ou "&gt;", ou "=")</w:t>
            </w:r>
          </w:p>
        </w:tc>
      </w:tr>
      <w:tr w:rsidR="00AA7F99" w14:paraId="09934A6D" w14:textId="77777777" w:rsidTr="00AA7F99">
        <w:trPr>
          <w:trHeight w:val="1415"/>
        </w:trPr>
        <w:tc>
          <w:tcPr>
            <w:tcW w:w="5381" w:type="dxa"/>
            <w:shd w:val="clear" w:color="auto" w:fill="F6EDFF"/>
            <w:vAlign w:val="center"/>
          </w:tcPr>
          <w:p w14:paraId="0447789F" w14:textId="6C9914F3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Conjecturer</w:t>
            </w:r>
          </w:p>
        </w:tc>
        <w:tc>
          <w:tcPr>
            <w:tcW w:w="5382" w:type="dxa"/>
            <w:vAlign w:val="center"/>
          </w:tcPr>
          <w:p w14:paraId="44EB150C" w14:textId="47C59D2C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Proposer un résultat que l'on pense vrai mais sans l'avoir démontré. Faire une supposition.</w:t>
            </w:r>
          </w:p>
        </w:tc>
      </w:tr>
      <w:tr w:rsidR="00AA7F99" w14:paraId="63D59032" w14:textId="77777777" w:rsidTr="00AA7F99">
        <w:trPr>
          <w:trHeight w:val="1691"/>
        </w:trPr>
        <w:tc>
          <w:tcPr>
            <w:tcW w:w="5381" w:type="dxa"/>
            <w:shd w:val="clear" w:color="auto" w:fill="F6EDFF"/>
            <w:vAlign w:val="center"/>
          </w:tcPr>
          <w:p w14:paraId="3687F051" w14:textId="032B743C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Construire (une figure)</w:t>
            </w:r>
          </w:p>
        </w:tc>
        <w:tc>
          <w:tcPr>
            <w:tcW w:w="5382" w:type="dxa"/>
            <w:vAlign w:val="center"/>
          </w:tcPr>
          <w:p w14:paraId="181B2134" w14:textId="3516CDB5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Dessiner avec les instruments de géométrie ou un logiciel de géomètre dynamique (sur ordinateur), en utilisant les propriétés ou les grandeur données.</w:t>
            </w:r>
          </w:p>
        </w:tc>
      </w:tr>
      <w:tr w:rsidR="00AA7F99" w14:paraId="678E9AC2" w14:textId="77777777" w:rsidTr="00AA7F99">
        <w:trPr>
          <w:trHeight w:val="1120"/>
        </w:trPr>
        <w:tc>
          <w:tcPr>
            <w:tcW w:w="5381" w:type="dxa"/>
            <w:shd w:val="clear" w:color="auto" w:fill="F6EDFF"/>
            <w:vAlign w:val="center"/>
          </w:tcPr>
          <w:p w14:paraId="3D132CCE" w14:textId="46DE5D2A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Déduire</w:t>
            </w:r>
          </w:p>
        </w:tc>
        <w:tc>
          <w:tcPr>
            <w:tcW w:w="5382" w:type="dxa"/>
            <w:vAlign w:val="center"/>
          </w:tcPr>
          <w:p w14:paraId="23AAB92C" w14:textId="5BA8FEE1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Utiliser un résultat précédent pour en obtenir un autre.</w:t>
            </w:r>
          </w:p>
        </w:tc>
      </w:tr>
      <w:tr w:rsidR="00AA7F99" w14:paraId="6D094668" w14:textId="77777777" w:rsidTr="00AA7F99">
        <w:trPr>
          <w:trHeight w:val="1831"/>
        </w:trPr>
        <w:tc>
          <w:tcPr>
            <w:tcW w:w="5381" w:type="dxa"/>
            <w:shd w:val="clear" w:color="auto" w:fill="F6EDFF"/>
            <w:vAlign w:val="center"/>
          </w:tcPr>
          <w:p w14:paraId="1F35E514" w14:textId="7D46E9C8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 xml:space="preserve">Démontrer </w:t>
            </w:r>
            <w:r w:rsidRPr="00AA7F99">
              <w:rPr>
                <w:rFonts w:ascii="Verdana" w:hAnsi="Verdana"/>
                <w:b/>
                <w:bCs/>
                <w:color w:val="7C4DA5"/>
              </w:rPr>
              <w:br/>
              <w:t xml:space="preserve">Montrer </w:t>
            </w:r>
            <w:r w:rsidRPr="00AA7F99">
              <w:rPr>
                <w:rFonts w:ascii="Verdana" w:hAnsi="Verdana"/>
                <w:b/>
                <w:bCs/>
                <w:color w:val="7C4DA5"/>
              </w:rPr>
              <w:br/>
              <w:t>Prouver</w:t>
            </w:r>
          </w:p>
        </w:tc>
        <w:tc>
          <w:tcPr>
            <w:tcW w:w="5382" w:type="dxa"/>
            <w:vAlign w:val="center"/>
          </w:tcPr>
          <w:p w14:paraId="71A1F38C" w14:textId="5A1DBBFD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Etablir qu'une affirmation est vraie avec un raisonnement logique, en s'appuyant sur les données de l'énoncé et les propriétés de la leçon.</w:t>
            </w:r>
          </w:p>
        </w:tc>
      </w:tr>
      <w:tr w:rsidR="00AA7F99" w14:paraId="036A2DF7" w14:textId="77777777" w:rsidTr="00AA7F99">
        <w:trPr>
          <w:trHeight w:val="1134"/>
        </w:trPr>
        <w:tc>
          <w:tcPr>
            <w:tcW w:w="5381" w:type="dxa"/>
            <w:shd w:val="clear" w:color="auto" w:fill="F6EDFF"/>
            <w:vAlign w:val="center"/>
          </w:tcPr>
          <w:p w14:paraId="13BB7B70" w14:textId="67DE9795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Déterminer graphiquement</w:t>
            </w:r>
          </w:p>
        </w:tc>
        <w:tc>
          <w:tcPr>
            <w:tcW w:w="5382" w:type="dxa"/>
            <w:vAlign w:val="center"/>
          </w:tcPr>
          <w:p w14:paraId="1A7B3342" w14:textId="616A12A2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Lire une valeur sur un diagramme, un graphique.</w:t>
            </w:r>
          </w:p>
        </w:tc>
      </w:tr>
      <w:tr w:rsidR="00AA7F99" w14:paraId="267F7008" w14:textId="77777777" w:rsidTr="00AA7F99">
        <w:trPr>
          <w:trHeight w:val="1391"/>
        </w:trPr>
        <w:tc>
          <w:tcPr>
            <w:tcW w:w="5381" w:type="dxa"/>
            <w:shd w:val="clear" w:color="auto" w:fill="F6EDFF"/>
            <w:vAlign w:val="center"/>
          </w:tcPr>
          <w:p w14:paraId="035B4DD8" w14:textId="3D59B315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Estimer</w:t>
            </w:r>
            <w:r w:rsidRPr="00AA7F99">
              <w:rPr>
                <w:rFonts w:ascii="Verdana" w:hAnsi="Verdana"/>
                <w:b/>
                <w:bCs/>
                <w:color w:val="7C4DA5"/>
              </w:rPr>
              <w:br/>
              <w:t>Approximer</w:t>
            </w:r>
          </w:p>
        </w:tc>
        <w:tc>
          <w:tcPr>
            <w:tcW w:w="5382" w:type="dxa"/>
            <w:vAlign w:val="center"/>
          </w:tcPr>
          <w:p w14:paraId="60C5FCC8" w14:textId="41C1BD2A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Donner une valeur approximative (environ égale), un ordre de grandeur (En utilisant des nombres proches).</w:t>
            </w:r>
          </w:p>
        </w:tc>
      </w:tr>
      <w:tr w:rsidR="00AA7F99" w14:paraId="34E954FC" w14:textId="77777777" w:rsidTr="00AA7F99">
        <w:trPr>
          <w:trHeight w:val="1128"/>
        </w:trPr>
        <w:tc>
          <w:tcPr>
            <w:tcW w:w="5381" w:type="dxa"/>
            <w:shd w:val="clear" w:color="auto" w:fill="F6EDFF"/>
            <w:vAlign w:val="center"/>
          </w:tcPr>
          <w:p w14:paraId="72EB9B87" w14:textId="421D929A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Interpréter</w:t>
            </w:r>
          </w:p>
        </w:tc>
        <w:tc>
          <w:tcPr>
            <w:tcW w:w="5382" w:type="dxa"/>
            <w:vAlign w:val="center"/>
          </w:tcPr>
          <w:p w14:paraId="53BA80BA" w14:textId="4082CF72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Donner un sens par rapport au contexte, à la situation.</w:t>
            </w:r>
          </w:p>
        </w:tc>
      </w:tr>
      <w:tr w:rsidR="00AA7F99" w14:paraId="4F16AE8B" w14:textId="77777777" w:rsidTr="00AA7F99">
        <w:trPr>
          <w:trHeight w:val="2069"/>
        </w:trPr>
        <w:tc>
          <w:tcPr>
            <w:tcW w:w="5381" w:type="dxa"/>
            <w:shd w:val="clear" w:color="auto" w:fill="F6EDFF"/>
            <w:vAlign w:val="center"/>
          </w:tcPr>
          <w:p w14:paraId="0ED3AD59" w14:textId="77341987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lastRenderedPageBreak/>
              <w:t>Justifier</w:t>
            </w:r>
          </w:p>
        </w:tc>
        <w:tc>
          <w:tcPr>
            <w:tcW w:w="5382" w:type="dxa"/>
            <w:vAlign w:val="center"/>
          </w:tcPr>
          <w:p w14:paraId="69ADE427" w14:textId="755D246C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Expliquer un résultat en détaillant le raisonnement pour y aboutir.</w:t>
            </w:r>
            <w:r w:rsidRPr="00AA7F99">
              <w:rPr>
                <w:rFonts w:ascii="Verdana" w:hAnsi="Verdana"/>
              </w:rPr>
              <w:br/>
            </w:r>
            <w:r w:rsidRPr="00AA7F99">
              <w:rPr>
                <w:rFonts w:ascii="Verdana" w:hAnsi="Verdana"/>
                <w:b/>
                <w:bCs/>
              </w:rPr>
              <w:t>Cela est obligatoire dans tous les exercices sauf si le contraire est indiqué dans la consigne.</w:t>
            </w:r>
          </w:p>
        </w:tc>
      </w:tr>
      <w:tr w:rsidR="00AA7F99" w14:paraId="3716E13E" w14:textId="77777777" w:rsidTr="00AA7F99">
        <w:trPr>
          <w:trHeight w:val="1262"/>
        </w:trPr>
        <w:tc>
          <w:tcPr>
            <w:tcW w:w="5381" w:type="dxa"/>
            <w:shd w:val="clear" w:color="auto" w:fill="F6EDFF"/>
            <w:vAlign w:val="center"/>
          </w:tcPr>
          <w:p w14:paraId="7E3AE755" w14:textId="174D94FC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Mesurer</w:t>
            </w:r>
          </w:p>
        </w:tc>
        <w:tc>
          <w:tcPr>
            <w:tcW w:w="5382" w:type="dxa"/>
            <w:vAlign w:val="center"/>
          </w:tcPr>
          <w:p w14:paraId="34C9A6F5" w14:textId="114B458A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Utiliser les outils (Règle, Rapporteur, ...) pour compter les unités de mesures.</w:t>
            </w:r>
          </w:p>
        </w:tc>
      </w:tr>
      <w:tr w:rsidR="00AA7F99" w14:paraId="04C7400F" w14:textId="77777777" w:rsidTr="00AA7F99">
        <w:trPr>
          <w:trHeight w:val="1124"/>
        </w:trPr>
        <w:tc>
          <w:tcPr>
            <w:tcW w:w="5381" w:type="dxa"/>
            <w:shd w:val="clear" w:color="auto" w:fill="F6EDFF"/>
            <w:vAlign w:val="center"/>
          </w:tcPr>
          <w:p w14:paraId="7D4A5C4E" w14:textId="772ED2E0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Modéliser</w:t>
            </w:r>
          </w:p>
        </w:tc>
        <w:tc>
          <w:tcPr>
            <w:tcW w:w="5382" w:type="dxa"/>
            <w:vAlign w:val="center"/>
          </w:tcPr>
          <w:p w14:paraId="28C410DA" w14:textId="7C968959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Traduire en langage mathématiques une situation.</w:t>
            </w:r>
          </w:p>
        </w:tc>
      </w:tr>
      <w:tr w:rsidR="00AA7F99" w14:paraId="7FE3866C" w14:textId="77777777" w:rsidTr="00AA7F99">
        <w:trPr>
          <w:trHeight w:val="985"/>
        </w:trPr>
        <w:tc>
          <w:tcPr>
            <w:tcW w:w="5381" w:type="dxa"/>
            <w:shd w:val="clear" w:color="auto" w:fill="F6EDFF"/>
            <w:vAlign w:val="center"/>
          </w:tcPr>
          <w:p w14:paraId="0F743414" w14:textId="3740EFDC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Représenter en vraie grandeur</w:t>
            </w:r>
          </w:p>
        </w:tc>
        <w:tc>
          <w:tcPr>
            <w:tcW w:w="5382" w:type="dxa"/>
            <w:vAlign w:val="center"/>
          </w:tcPr>
          <w:p w14:paraId="77FEAA98" w14:textId="513EAB47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Tracer une figure en respectant les mesures indiquées dans l'énoncé.</w:t>
            </w:r>
          </w:p>
        </w:tc>
      </w:tr>
      <w:tr w:rsidR="00AA7F99" w14:paraId="6948314D" w14:textId="77777777" w:rsidTr="00AA7F99">
        <w:trPr>
          <w:trHeight w:val="1112"/>
        </w:trPr>
        <w:tc>
          <w:tcPr>
            <w:tcW w:w="5381" w:type="dxa"/>
            <w:shd w:val="clear" w:color="auto" w:fill="F6EDFF"/>
            <w:vAlign w:val="center"/>
          </w:tcPr>
          <w:p w14:paraId="575C0C5C" w14:textId="6C3DB342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Reproduire une figure</w:t>
            </w:r>
          </w:p>
        </w:tc>
        <w:tc>
          <w:tcPr>
            <w:tcW w:w="5382" w:type="dxa"/>
            <w:vAlign w:val="center"/>
          </w:tcPr>
          <w:p w14:paraId="01530735" w14:textId="0AFCA4A0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Tracer une figure ressemblant à celle de l'énoncé.</w:t>
            </w:r>
          </w:p>
        </w:tc>
      </w:tr>
      <w:tr w:rsidR="00AA7F99" w14:paraId="2D56E530" w14:textId="77777777" w:rsidTr="00AA7F99">
        <w:trPr>
          <w:trHeight w:val="1425"/>
        </w:trPr>
        <w:tc>
          <w:tcPr>
            <w:tcW w:w="5381" w:type="dxa"/>
            <w:shd w:val="clear" w:color="auto" w:fill="F6EDFF"/>
            <w:vAlign w:val="center"/>
          </w:tcPr>
          <w:p w14:paraId="2BFBA2BA" w14:textId="6CC70D0C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  <w:color w:val="7C4DA5"/>
              </w:rPr>
            </w:pPr>
            <w:r w:rsidRPr="00AA7F99">
              <w:rPr>
                <w:rFonts w:ascii="Verdana" w:hAnsi="Verdana"/>
                <w:b/>
                <w:bCs/>
                <w:color w:val="7C4DA5"/>
              </w:rPr>
              <w:t>Tracer à main levée</w:t>
            </w:r>
          </w:p>
        </w:tc>
        <w:tc>
          <w:tcPr>
            <w:tcW w:w="5382" w:type="dxa"/>
            <w:vAlign w:val="center"/>
          </w:tcPr>
          <w:p w14:paraId="6F9E7762" w14:textId="2B4C7800" w:rsidR="00AA7F99" w:rsidRPr="00AA7F99" w:rsidRDefault="00AA7F99" w:rsidP="00AA7F99">
            <w:pPr>
              <w:pStyle w:val="Standard"/>
              <w:jc w:val="center"/>
              <w:rPr>
                <w:rFonts w:ascii="Verdana" w:hAnsi="Verdana"/>
                <w:b/>
                <w:bCs/>
              </w:rPr>
            </w:pPr>
            <w:r w:rsidRPr="00AA7F99">
              <w:rPr>
                <w:rFonts w:ascii="Verdana" w:hAnsi="Verdana"/>
              </w:rPr>
              <w:t>Dessiner sans utiliser les instruments de géométrie, en essayant de respecter les proportions et en codant la figure.</w:t>
            </w:r>
          </w:p>
        </w:tc>
      </w:tr>
    </w:tbl>
    <w:p w14:paraId="27305A44" w14:textId="77777777" w:rsidR="003E61DE" w:rsidRPr="00AA7F99" w:rsidRDefault="003E61DE" w:rsidP="00AA7F99">
      <w:pPr>
        <w:pStyle w:val="Standard"/>
        <w:rPr>
          <w:rFonts w:ascii="Verdana" w:hAnsi="Verdana"/>
          <w:color w:val="DC2300"/>
        </w:rPr>
      </w:pPr>
    </w:p>
    <w:sectPr w:rsidR="003E61DE" w:rsidRPr="00AA7F99" w:rsidSect="00AA7F99">
      <w:headerReference w:type="first" r:id="rId7"/>
      <w:pgSz w:w="11906" w:h="16838"/>
      <w:pgMar w:top="567" w:right="566" w:bottom="567" w:left="567" w:header="720" w:footer="720" w:gutter="0"/>
      <w:cols w:space="720"/>
      <w:titlePg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118F" w14:textId="77777777" w:rsidR="001C1808" w:rsidRDefault="001C1808">
      <w:r>
        <w:separator/>
      </w:r>
    </w:p>
  </w:endnote>
  <w:endnote w:type="continuationSeparator" w:id="0">
    <w:p w14:paraId="1214B675" w14:textId="77777777" w:rsidR="001C1808" w:rsidRDefault="001C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Calibri"/>
    <w:panose1 w:val="020206090402050803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CF71" w14:textId="77777777" w:rsidR="001C1808" w:rsidRDefault="001C1808">
      <w:r>
        <w:rPr>
          <w:color w:val="000000"/>
        </w:rPr>
        <w:separator/>
      </w:r>
    </w:p>
  </w:footnote>
  <w:footnote w:type="continuationSeparator" w:id="0">
    <w:p w14:paraId="77B72213" w14:textId="77777777" w:rsidR="001C1808" w:rsidRDefault="001C1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80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10182"/>
    </w:tblGrid>
    <w:tr w:rsidR="00AA7F99" w:rsidRPr="000507AA" w14:paraId="3CF1C65A" w14:textId="77777777" w:rsidTr="00F10336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2777FFF" w14:textId="77777777" w:rsidR="00AA7F99" w:rsidRPr="00997DFA" w:rsidRDefault="00AA7F99" w:rsidP="00AA7F99">
          <w:pPr>
            <w:pStyle w:val="Pieddepage"/>
            <w:jc w:val="center"/>
            <w:rPr>
              <w:rFonts w:ascii="Verdana" w:hAnsi="Verdana"/>
              <w:color w:val="FFFFFF" w:themeColor="background1"/>
              <w:sz w:val="36"/>
              <w:szCs w:val="36"/>
            </w:rPr>
          </w:pPr>
          <w:r w:rsidRPr="00997DFA">
            <w:rPr>
              <w:rFonts w:ascii="Verdana" w:hAnsi="Verdana"/>
              <w:sz w:val="36"/>
              <w:szCs w:val="36"/>
            </w:rPr>
            <w:t>Fo</w:t>
          </w:r>
          <w:r>
            <w:rPr>
              <w:rFonts w:ascii="Verdana" w:hAnsi="Verdana"/>
              <w:sz w:val="36"/>
              <w:szCs w:val="36"/>
            </w:rPr>
            <w:t>2</w:t>
          </w:r>
        </w:p>
      </w:tc>
      <w:tc>
        <w:tcPr>
          <w:tcW w:w="10182" w:type="dxa"/>
          <w:vAlign w:val="center"/>
        </w:tcPr>
        <w:p w14:paraId="7D7642E8" w14:textId="45276C73" w:rsidR="00AA7F99" w:rsidRPr="000507AA" w:rsidRDefault="00AA7F99" w:rsidP="00AA7F99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ascii="Verdana" w:eastAsia="Times New Roman" w:hAnsi="Verdana" w:cs="Times New Roman"/>
                <w:kern w:val="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AA7F99">
                <w:rPr>
                  <w:rFonts w:ascii="Verdana" w:eastAsia="Times New Roman" w:hAnsi="Verdana" w:cs="Times New Roman"/>
                  <w:kern w:val="0"/>
                  <w:sz w:val="36"/>
                  <w:szCs w:val="36"/>
                </w:rPr>
                <w:t>Dictionnaire : les verbes d'actions en mathématiques</w:t>
              </w:r>
            </w:sdtContent>
          </w:sdt>
        </w:p>
      </w:tc>
    </w:tr>
  </w:tbl>
  <w:p w14:paraId="04230559" w14:textId="77777777" w:rsidR="00AA7F99" w:rsidRDefault="00AA7F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965"/>
    <w:multiLevelType w:val="multilevel"/>
    <w:tmpl w:val="60285B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D31249"/>
    <w:multiLevelType w:val="multilevel"/>
    <w:tmpl w:val="369C4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C300362"/>
    <w:multiLevelType w:val="multilevel"/>
    <w:tmpl w:val="0D5E45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F0B2D41"/>
    <w:multiLevelType w:val="multilevel"/>
    <w:tmpl w:val="8A2EA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DE"/>
    <w:rsid w:val="001C1808"/>
    <w:rsid w:val="00386130"/>
    <w:rsid w:val="003E61DE"/>
    <w:rsid w:val="007E3A83"/>
    <w:rsid w:val="008320CF"/>
    <w:rsid w:val="00997DFA"/>
    <w:rsid w:val="00A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493A5"/>
  <w15:docId w15:val="{911B5C72-1586-4F64-A362-551BC4B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-tte">
    <w:name w:val="header"/>
    <w:basedOn w:val="Normal"/>
    <w:link w:val="En-tteCar"/>
    <w:uiPriority w:val="99"/>
    <w:unhideWhenUsed/>
    <w:rsid w:val="00997D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7DFA"/>
  </w:style>
  <w:style w:type="paragraph" w:styleId="Pieddepage">
    <w:name w:val="footer"/>
    <w:basedOn w:val="Normal"/>
    <w:link w:val="PieddepageCar"/>
    <w:uiPriority w:val="99"/>
    <w:unhideWhenUsed/>
    <w:rsid w:val="00997D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7DFA"/>
  </w:style>
  <w:style w:type="table" w:styleId="Grilledutableau">
    <w:name w:val="Table Grid"/>
    <w:basedOn w:val="TableauNormal"/>
    <w:uiPriority w:val="39"/>
    <w:rsid w:val="00AA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Dictionnaire : les verbes d'actions en mathématiques</dc:title>
  <dc:creator>Dell</dc:creator>
  <cp:lastModifiedBy>sinel vincent</cp:lastModifiedBy>
  <cp:revision>1</cp:revision>
  <cp:lastPrinted>2012-09-02T11:53:00Z</cp:lastPrinted>
  <dcterms:created xsi:type="dcterms:W3CDTF">2025-01-09T08:15:00Z</dcterms:created>
  <dcterms:modified xsi:type="dcterms:W3CDTF">2025-01-09T08:21:00Z</dcterms:modified>
</cp:coreProperties>
</file>