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768DB" w14:textId="62412122" w:rsidR="00C1030F" w:rsidRPr="0079049F" w:rsidRDefault="00E45342" w:rsidP="00B02342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79049F">
        <w:t xml:space="preserve">Définition </w:t>
      </w:r>
      <w:r w:rsidR="00C1030F" w:rsidRPr="00DA67B2">
        <w:t>:</w:t>
      </w:r>
      <w:r w:rsidR="00D56F7D" w:rsidRPr="00D56F7D">
        <w:rPr>
          <w:noProof/>
          <w:lang w:eastAsia="fr-FR"/>
        </w:rPr>
        <w:t xml:space="preserve"> </w:t>
      </w:r>
    </w:p>
    <w:p w14:paraId="764584D1" w14:textId="567B745E" w:rsidR="00D56F7D" w:rsidRDefault="00D56F7D" w:rsidP="00B02342">
      <w:pPr>
        <w:spacing w:after="0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88F18EF" wp14:editId="0A3E6BA3">
                <wp:extent cx="6200349" cy="495300"/>
                <wp:effectExtent l="57150" t="57150" r="10160" b="1905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349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DB48436" w14:textId="165080E4" w:rsidR="007955AB" w:rsidRPr="007955AB" w:rsidRDefault="0079049F" w:rsidP="00D56F7D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79049F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Dire que deux figures sont </w:t>
                            </w:r>
                            <w:r w:rsidRPr="0079049F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symétriques par rapport à une droite </w:t>
                            </w:r>
                            <w:r w:rsidRPr="0079049F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signifie que, en effectuant un pliage le long de la droite, les figures se </w:t>
                            </w:r>
                            <w:r w:rsidRPr="0079049F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</w:rPr>
                              <w:t>superposent</w:t>
                            </w:r>
                            <w:r w:rsidRPr="0079049F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88F18E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88.2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DB48436" w14:textId="165080E4" w:rsidR="007955AB" w:rsidRPr="007955AB" w:rsidRDefault="0079049F" w:rsidP="00D56F7D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79049F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Dire que deux figures sont </w:t>
                      </w:r>
                      <w:r w:rsidRPr="0079049F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symétriques par rapport à une droite </w:t>
                      </w:r>
                      <w:r w:rsidRPr="0079049F">
                        <w:rPr>
                          <w:rFonts w:ascii="Cambria Math" w:hAnsi="Cambria Math"/>
                          <w:sz w:val="24"/>
                          <w:szCs w:val="24"/>
                        </w:rPr>
                        <w:t xml:space="preserve">signifie que, en effectuant un pliage le long de la droite, les figures se </w:t>
                      </w:r>
                      <w:r w:rsidRPr="0079049F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  <w:t>superposent</w:t>
                      </w:r>
                      <w:r w:rsidRPr="0079049F">
                        <w:rPr>
                          <w:rFonts w:ascii="Cambria Math" w:hAnsi="Cambria Math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AAC9D0" w14:textId="005C41AC" w:rsidR="0079049F" w:rsidRDefault="0079049F" w:rsidP="0079049F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3490"/>
        <w:gridCol w:w="3490"/>
      </w:tblGrid>
      <w:tr w:rsidR="00003BD0" w14:paraId="13E3709D" w14:textId="77777777" w:rsidTr="00003BD0">
        <w:tc>
          <w:tcPr>
            <w:tcW w:w="3304" w:type="dxa"/>
            <w:vAlign w:val="center"/>
          </w:tcPr>
          <w:p w14:paraId="0412E262" w14:textId="006129BE" w:rsidR="00003BD0" w:rsidRDefault="00003BD0" w:rsidP="00003BD0">
            <w:pPr>
              <w:jc w:val="center"/>
              <w:rPr>
                <w:lang w:eastAsia="fr-FR"/>
              </w:rPr>
            </w:pPr>
            <w:r w:rsidRPr="0079049F">
              <w:rPr>
                <w:noProof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50874A2B" wp14:editId="0AEEEDD9">
                  <wp:simplePos x="0" y="0"/>
                  <wp:positionH relativeFrom="margin">
                    <wp:posOffset>-65405</wp:posOffset>
                  </wp:positionH>
                  <wp:positionV relativeFrom="paragraph">
                    <wp:posOffset>0</wp:posOffset>
                  </wp:positionV>
                  <wp:extent cx="1799590" cy="1799590"/>
                  <wp:effectExtent l="0" t="0" r="0" b="0"/>
                  <wp:wrapSquare wrapText="bothSides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51" t="4930" r="3219" b="218"/>
                          <a:stretch/>
                        </pic:blipFill>
                        <pic:spPr bwMode="auto">
                          <a:xfrm>
                            <a:off x="0" y="0"/>
                            <a:ext cx="1799590" cy="1799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04" w:type="dxa"/>
            <w:vAlign w:val="center"/>
          </w:tcPr>
          <w:p w14:paraId="63838338" w14:textId="4907A6C9" w:rsidR="00003BD0" w:rsidRDefault="00003BD0" w:rsidP="00003BD0">
            <w:pPr>
              <w:jc w:val="center"/>
              <w:rPr>
                <w:lang w:eastAsia="fr-FR"/>
              </w:rPr>
            </w:pPr>
            <w:r w:rsidRPr="00003BD0">
              <w:rPr>
                <w:lang w:eastAsia="fr-FR"/>
              </w:rPr>
              <w:drawing>
                <wp:inline distT="0" distB="0" distL="0" distR="0" wp14:anchorId="6AA2874D" wp14:editId="5168048E">
                  <wp:extent cx="2160000" cy="1542857"/>
                  <wp:effectExtent l="0" t="0" r="0" b="635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5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474DEF55" w14:textId="2A70A287" w:rsidR="00003BD0" w:rsidRDefault="00003BD0" w:rsidP="00003BD0">
            <w:pPr>
              <w:jc w:val="center"/>
              <w:rPr>
                <w:lang w:eastAsia="fr-FR"/>
              </w:rPr>
            </w:pPr>
            <w:r w:rsidRPr="00003BD0">
              <w:rPr>
                <w:lang w:eastAsia="fr-FR"/>
              </w:rPr>
              <w:drawing>
                <wp:inline distT="0" distB="0" distL="0" distR="0" wp14:anchorId="3E17D3D5" wp14:editId="3C38A38B">
                  <wp:extent cx="2160000" cy="2160000"/>
                  <wp:effectExtent l="0" t="0" r="0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076397" w14:textId="489111B5" w:rsidR="007955AB" w:rsidRPr="007955AB" w:rsidRDefault="007955AB" w:rsidP="00B02342">
      <w:pPr>
        <w:rPr>
          <w:rStyle w:val="Accentuationlgre"/>
          <w:sz w:val="28"/>
          <w:szCs w:val="28"/>
          <w:lang w:eastAsia="fr-FR"/>
        </w:rPr>
      </w:pPr>
      <w:r w:rsidRPr="007955AB">
        <w:rPr>
          <w:rStyle w:val="Accentuationlgre"/>
          <w:sz w:val="28"/>
          <w:szCs w:val="28"/>
          <w:lang w:eastAsia="fr-FR"/>
        </w:rPr>
        <w:t>Remarque :</w:t>
      </w:r>
    </w:p>
    <w:p w14:paraId="1279D725" w14:textId="77777777" w:rsidR="007955AB" w:rsidRDefault="00B02342" w:rsidP="00003BD0">
      <w:pPr>
        <w:pStyle w:val="Paragraphedeliste"/>
        <w:numPr>
          <w:ilvl w:val="0"/>
          <w:numId w:val="18"/>
        </w:numPr>
        <w:ind w:left="567"/>
      </w:pPr>
      <w:r>
        <w:t xml:space="preserve">Dans une symétrie axiale, l'axe de symétrie est la </w:t>
      </w:r>
      <w:r w:rsidRPr="00003BD0">
        <w:rPr>
          <w:b/>
          <w:bCs/>
        </w:rPr>
        <w:t>médiatrice</w:t>
      </w:r>
      <w:r>
        <w:t xml:space="preserve"> de tous les segments reliant un point et son image.</w:t>
      </w:r>
    </w:p>
    <w:p w14:paraId="43B0E05D" w14:textId="02E22E98" w:rsidR="00B02342" w:rsidRDefault="00003BD0" w:rsidP="00B02342">
      <w:pPr>
        <w:pStyle w:val="Paragraphedeliste"/>
        <w:numPr>
          <w:ilvl w:val="0"/>
          <w:numId w:val="18"/>
        </w:numPr>
        <w:ind w:left="567"/>
      </w:pPr>
      <w:r>
        <w:t>Avec un quadrillage, la construction peut se faire sans outils de géométrie à l'aide des carreaux</w:t>
      </w:r>
      <w:r>
        <w:t>.</w:t>
      </w:r>
    </w:p>
    <w:p w14:paraId="022DAC47" w14:textId="0C22C9F0" w:rsidR="00003BD0" w:rsidRPr="00980735" w:rsidRDefault="00003BD0" w:rsidP="00B02342">
      <w:pPr>
        <w:sectPr w:rsidR="00003BD0" w:rsidRPr="00980735" w:rsidSect="00FC1009"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2D36CFAC" w14:textId="51625AA5" w:rsidR="003011CA" w:rsidRDefault="003011CA" w:rsidP="00B02342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="00B02342">
        <w:t xml:space="preserve">Constructions </w:t>
      </w:r>
      <w:r w:rsidRPr="00DA67B2">
        <w:t>:</w:t>
      </w:r>
    </w:p>
    <w:p w14:paraId="453C45EE" w14:textId="6BF2F75D" w:rsidR="00B02342" w:rsidRPr="00B02342" w:rsidRDefault="00B02342" w:rsidP="00B02342">
      <w:pPr>
        <w:pStyle w:val="Titre2"/>
      </w:pPr>
      <w:r w:rsidRPr="00B02342">
        <w:t>A la règle et l'équerre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35"/>
        <w:gridCol w:w="4942"/>
      </w:tblGrid>
      <w:tr w:rsidR="00B02342" w14:paraId="79D54D67" w14:textId="77777777" w:rsidTr="00003BD0">
        <w:tc>
          <w:tcPr>
            <w:tcW w:w="493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944AF49" w14:textId="222A24D5" w:rsidR="00B02342" w:rsidRPr="00B02342" w:rsidRDefault="00B02342" w:rsidP="00B02342">
            <w:pPr>
              <w:jc w:val="center"/>
            </w:pPr>
            <w:r w:rsidRPr="00B02342">
              <w:t>Construction de l’image d’un point M</w:t>
            </w:r>
          </w:p>
        </w:tc>
        <w:tc>
          <w:tcPr>
            <w:tcW w:w="494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B056A8B" w14:textId="6BA0CCAA" w:rsidR="00B02342" w:rsidRPr="00B02342" w:rsidRDefault="00B02342" w:rsidP="00B02342">
            <w:pPr>
              <w:pStyle w:val="Paragraphedeliste"/>
              <w:numPr>
                <w:ilvl w:val="0"/>
                <w:numId w:val="20"/>
              </w:numPr>
              <w:ind w:left="319"/>
            </w:pPr>
            <w:r w:rsidRPr="00B02342">
              <w:t>On trace la perpendiculaire à l’axe de symétrie passant par M. On mesure ensuite la distance entre M et la droite.</w:t>
            </w:r>
          </w:p>
        </w:tc>
      </w:tr>
      <w:tr w:rsidR="00B02342" w14:paraId="23ABABB2" w14:textId="77777777" w:rsidTr="00003BD0">
        <w:trPr>
          <w:trHeight w:val="2891"/>
        </w:trPr>
        <w:tc>
          <w:tcPr>
            <w:tcW w:w="493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70772BD" w14:textId="060983E2" w:rsidR="00B02342" w:rsidRP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36151ED6" wp14:editId="25775605">
                  <wp:extent cx="2072679" cy="1800000"/>
                  <wp:effectExtent l="0" t="0" r="381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b="16269"/>
                          <a:stretch/>
                        </pic:blipFill>
                        <pic:spPr bwMode="auto">
                          <a:xfrm>
                            <a:off x="0" y="0"/>
                            <a:ext cx="2072679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3C97C20" w14:textId="12492F24" w:rsidR="00B02342" w:rsidRP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1CA238BE" wp14:editId="4F0E932E">
                  <wp:extent cx="2308541" cy="18000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4800" b="17943"/>
                          <a:stretch/>
                        </pic:blipFill>
                        <pic:spPr bwMode="auto">
                          <a:xfrm>
                            <a:off x="0" y="0"/>
                            <a:ext cx="2308541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3344D1" w14:textId="77777777" w:rsidR="00003BD0" w:rsidRDefault="00003BD0"/>
    <w:p w14:paraId="2C31BDB5" w14:textId="77777777" w:rsidR="00003BD0" w:rsidRDefault="00003BD0"/>
    <w:p w14:paraId="5155EB04" w14:textId="77777777" w:rsidR="00003BD0" w:rsidRDefault="00003BD0"/>
    <w:p w14:paraId="11823092" w14:textId="77777777" w:rsidR="00003BD0" w:rsidRDefault="00003BD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35"/>
        <w:gridCol w:w="4942"/>
      </w:tblGrid>
      <w:tr w:rsidR="00B02342" w14:paraId="2216C44D" w14:textId="77777777" w:rsidTr="00003BD0">
        <w:tc>
          <w:tcPr>
            <w:tcW w:w="493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7941092" w14:textId="3DB42BC3" w:rsidR="00B02342" w:rsidRPr="00B02342" w:rsidRDefault="00B02342" w:rsidP="00B02342">
            <w:pPr>
              <w:pStyle w:val="Paragraphedeliste"/>
              <w:numPr>
                <w:ilvl w:val="0"/>
                <w:numId w:val="20"/>
              </w:numPr>
              <w:ind w:left="317"/>
            </w:pPr>
            <w:r w:rsidRPr="00B02342">
              <w:lastRenderedPageBreak/>
              <w:t>On reporte la distance de l’autre côté de l’axe de symétrie.</w:t>
            </w:r>
          </w:p>
        </w:tc>
        <w:tc>
          <w:tcPr>
            <w:tcW w:w="4942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64C8EFF" w14:textId="68638532" w:rsidR="00B02342" w:rsidRPr="00B02342" w:rsidRDefault="00B02342" w:rsidP="00B02342">
            <w:pPr>
              <w:pStyle w:val="Paragraphedeliste"/>
              <w:numPr>
                <w:ilvl w:val="0"/>
                <w:numId w:val="20"/>
              </w:numPr>
              <w:ind w:left="319"/>
              <w:jc w:val="center"/>
            </w:pPr>
            <w:r w:rsidRPr="00B02342">
              <w:t>On obtient alors l’image du point M.</w:t>
            </w:r>
          </w:p>
        </w:tc>
      </w:tr>
      <w:tr w:rsidR="00B02342" w14:paraId="3E7DB0B7" w14:textId="77777777" w:rsidTr="00003BD0">
        <w:trPr>
          <w:trHeight w:val="2891"/>
        </w:trPr>
        <w:tc>
          <w:tcPr>
            <w:tcW w:w="493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E07CAF" w14:textId="305213B6" w:rsidR="00B02342" w:rsidRPr="00B02342" w:rsidRDefault="00B02342" w:rsidP="00B02342">
            <w:pPr>
              <w:jc w:val="center"/>
              <w:rPr>
                <w:sz w:val="24"/>
                <w:szCs w:val="24"/>
              </w:rPr>
            </w:pPr>
            <w:r w:rsidRPr="00B02342">
              <w:rPr>
                <w:noProof/>
                <w:sz w:val="24"/>
                <w:szCs w:val="24"/>
              </w:rPr>
              <w:drawing>
                <wp:inline distT="0" distB="0" distL="0" distR="0" wp14:anchorId="57CB011C" wp14:editId="1D62BA3D">
                  <wp:extent cx="1753305" cy="180000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10979" r="9121" b="8413"/>
                          <a:stretch/>
                        </pic:blipFill>
                        <pic:spPr bwMode="auto">
                          <a:xfrm>
                            <a:off x="0" y="0"/>
                            <a:ext cx="1753305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2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1C2329" w14:textId="3CB0E539" w:rsidR="00B02342" w:rsidRP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695695D8" wp14:editId="6F3E3C92">
                  <wp:extent cx="2024138" cy="1800000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b="5516"/>
                          <a:stretch/>
                        </pic:blipFill>
                        <pic:spPr bwMode="auto">
                          <a:xfrm>
                            <a:off x="0" y="0"/>
                            <a:ext cx="2024138" cy="180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2D149" w14:textId="449E4767" w:rsidR="007955AB" w:rsidRPr="00B02342" w:rsidRDefault="00B02342" w:rsidP="00B02342">
      <w:pPr>
        <w:pStyle w:val="Titre2"/>
      </w:pPr>
      <w:r w:rsidRPr="00B02342">
        <w:t>Au compas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468"/>
        <w:gridCol w:w="6"/>
        <w:gridCol w:w="5403"/>
      </w:tblGrid>
      <w:tr w:rsidR="00B02342" w14:paraId="153FBAAC" w14:textId="77777777" w:rsidTr="00003BD0">
        <w:tc>
          <w:tcPr>
            <w:tcW w:w="446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12C42B1B" w14:textId="1D845F43" w:rsidR="00B02342" w:rsidRDefault="00B02342" w:rsidP="00B02342">
            <w:pPr>
              <w:pStyle w:val="Paragraphedeliste"/>
              <w:numPr>
                <w:ilvl w:val="0"/>
                <w:numId w:val="21"/>
              </w:numPr>
              <w:ind w:left="458"/>
            </w:pPr>
            <w:r>
              <w:t>On place d’abord deux points A et B distinct sur l’axe de symétrie</w:t>
            </w:r>
          </w:p>
        </w:tc>
        <w:tc>
          <w:tcPr>
            <w:tcW w:w="5409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AB678AA" w14:textId="72DF387C" w:rsidR="00B02342" w:rsidRDefault="00B02342" w:rsidP="00B02342">
            <w:pPr>
              <w:pStyle w:val="Paragraphedeliste"/>
              <w:numPr>
                <w:ilvl w:val="0"/>
                <w:numId w:val="21"/>
              </w:numPr>
              <w:ind w:left="370"/>
            </w:pPr>
            <w:r>
              <w:t>On pointe en B et on prend un écartement jusqu’à M.</w:t>
            </w:r>
          </w:p>
        </w:tc>
      </w:tr>
      <w:tr w:rsidR="00B02342" w14:paraId="21EEC92F" w14:textId="77777777" w:rsidTr="00003BD0">
        <w:trPr>
          <w:trHeight w:val="2891"/>
        </w:trPr>
        <w:tc>
          <w:tcPr>
            <w:tcW w:w="446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8E912B4" w14:textId="30D050D6" w:rsid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42B9E9F9" wp14:editId="2E7FA13E">
                  <wp:extent cx="1399052" cy="1800000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5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9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7F6267" w14:textId="0D3DFFB3" w:rsid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1E871DD1" wp14:editId="14CCF2C4">
                  <wp:extent cx="1609216" cy="180000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216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342" w14:paraId="0D0C3554" w14:textId="77777777" w:rsidTr="00003BD0">
        <w:tc>
          <w:tcPr>
            <w:tcW w:w="4474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60A8D9A7" w14:textId="4E1429B1" w:rsidR="00B02342" w:rsidRDefault="00B02342" w:rsidP="00B02342">
            <w:pPr>
              <w:pStyle w:val="Paragraphedeliste"/>
              <w:numPr>
                <w:ilvl w:val="0"/>
                <w:numId w:val="21"/>
              </w:numPr>
              <w:ind w:left="458"/>
            </w:pPr>
            <w:r>
              <w:t>On reporte cette longueur de l’autre côté de l’axe</w:t>
            </w:r>
          </w:p>
        </w:tc>
        <w:tc>
          <w:tcPr>
            <w:tcW w:w="540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48B2C3BE" w14:textId="4AC199B9" w:rsidR="00B02342" w:rsidRDefault="00B02342" w:rsidP="00B02342">
            <w:pPr>
              <w:pStyle w:val="Paragraphedeliste"/>
              <w:numPr>
                <w:ilvl w:val="0"/>
                <w:numId w:val="21"/>
              </w:numPr>
              <w:ind w:left="370"/>
            </w:pPr>
            <w:r>
              <w:t>On point en A et on prend un écartement jusqu’à M.</w:t>
            </w:r>
          </w:p>
        </w:tc>
      </w:tr>
      <w:tr w:rsidR="00B02342" w14:paraId="6DE1A3F0" w14:textId="77777777" w:rsidTr="00003BD0">
        <w:trPr>
          <w:trHeight w:val="2891"/>
        </w:trPr>
        <w:tc>
          <w:tcPr>
            <w:tcW w:w="4474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866A12C" w14:textId="23D44A8B" w:rsid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25B536E8" wp14:editId="225F5304">
                  <wp:extent cx="2371962" cy="180000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96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41DDAB" w14:textId="62473BCA" w:rsid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61CD9D95" wp14:editId="2A2FCB95">
                  <wp:extent cx="2470910" cy="1800000"/>
                  <wp:effectExtent l="0" t="0" r="5715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091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342" w14:paraId="1BAF1B7A" w14:textId="77777777" w:rsidTr="00003BD0">
        <w:tc>
          <w:tcPr>
            <w:tcW w:w="4474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37CAD0E1" w14:textId="4A4F61F6" w:rsidR="00B02342" w:rsidRPr="00B02342" w:rsidRDefault="00B02342" w:rsidP="00B02342">
            <w:pPr>
              <w:pStyle w:val="Paragraphedeliste"/>
              <w:numPr>
                <w:ilvl w:val="0"/>
                <w:numId w:val="21"/>
              </w:numPr>
              <w:ind w:left="458"/>
            </w:pPr>
            <w:r>
              <w:t>On reporte à nouveau de l’autre côté de l’axe.</w:t>
            </w:r>
          </w:p>
        </w:tc>
        <w:tc>
          <w:tcPr>
            <w:tcW w:w="540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7ABC0F97" w14:textId="76E440A4" w:rsidR="00B02342" w:rsidRPr="00B02342" w:rsidRDefault="00B02342" w:rsidP="00B02342">
            <w:pPr>
              <w:pStyle w:val="Paragraphedeliste"/>
              <w:numPr>
                <w:ilvl w:val="0"/>
                <w:numId w:val="21"/>
              </w:numPr>
              <w:ind w:left="370"/>
            </w:pPr>
            <w:r>
              <w:t>L’image du point M est le point d’intersection des deux arcs de cercle.</w:t>
            </w:r>
          </w:p>
        </w:tc>
      </w:tr>
      <w:tr w:rsidR="00B02342" w14:paraId="0F2C195F" w14:textId="77777777" w:rsidTr="00003BD0">
        <w:trPr>
          <w:trHeight w:val="2891"/>
        </w:trPr>
        <w:tc>
          <w:tcPr>
            <w:tcW w:w="4474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7B12FC1" w14:textId="67E4104A" w:rsidR="00B02342" w:rsidRP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3351C60B" wp14:editId="35B39D5F">
                  <wp:extent cx="1816512" cy="1800000"/>
                  <wp:effectExtent l="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51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81A1E2" w14:textId="5EC983A8" w:rsidR="00B02342" w:rsidRPr="00B02342" w:rsidRDefault="00B02342" w:rsidP="00B02342">
            <w:pPr>
              <w:jc w:val="center"/>
            </w:pPr>
            <w:r w:rsidRPr="00B02342">
              <w:rPr>
                <w:noProof/>
              </w:rPr>
              <w:drawing>
                <wp:inline distT="0" distB="0" distL="0" distR="0" wp14:anchorId="73CCA98E" wp14:editId="418D5DC0">
                  <wp:extent cx="2091893" cy="1800000"/>
                  <wp:effectExtent l="0" t="0" r="3810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189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119948" w14:textId="77777777" w:rsidR="00B02342" w:rsidRDefault="00B02342" w:rsidP="00003BD0">
      <w:pPr>
        <w:spacing w:after="0"/>
        <w:rPr>
          <w:sz w:val="24"/>
          <w:szCs w:val="24"/>
        </w:rPr>
      </w:pPr>
    </w:p>
    <w:sectPr w:rsidR="00B02342" w:rsidSect="00FC1009">
      <w:headerReference w:type="first" r:id="rId27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57068" w14:textId="77777777" w:rsidR="00FC1009" w:rsidRDefault="00FC1009" w:rsidP="00E13146">
      <w:pPr>
        <w:spacing w:after="0" w:line="240" w:lineRule="auto"/>
      </w:pPr>
      <w:r>
        <w:separator/>
      </w:r>
    </w:p>
  </w:endnote>
  <w:endnote w:type="continuationSeparator" w:id="0">
    <w:p w14:paraId="3CFBD604" w14:textId="77777777" w:rsidR="00FC1009" w:rsidRDefault="00FC1009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301D7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5B10F3C" wp14:editId="54A252BA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CF6F6B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B10F3C" id="Rectangle 3" o:spid="_x0000_s1027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39CF6F6B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BD8DD" w14:textId="03D48E39" w:rsidR="003925E8" w:rsidRDefault="00B02342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432DEC2" wp14:editId="65479276">
              <wp:simplePos x="0" y="0"/>
              <wp:positionH relativeFrom="rightMargin">
                <wp:posOffset>-213867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3ACD30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32DEC2" id="_x0000_s1028" style="position:absolute;margin-left:-16.8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B1NSwB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243ACD30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0473FC" w14:textId="77777777" w:rsidR="00FC1009" w:rsidRDefault="00FC1009" w:rsidP="00E13146">
      <w:pPr>
        <w:spacing w:after="0" w:line="240" w:lineRule="auto"/>
      </w:pPr>
      <w:r>
        <w:separator/>
      </w:r>
    </w:p>
  </w:footnote>
  <w:footnote w:type="continuationSeparator" w:id="0">
    <w:p w14:paraId="2FB0A175" w14:textId="77777777" w:rsidR="00FC1009" w:rsidRDefault="00FC1009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762B330A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402"/>
    </w:tblGrid>
    <w:tr w:rsidR="00C15028" w:rsidRPr="000507AA" w14:paraId="6C67EEAF" w14:textId="77777777" w:rsidTr="00F55F02">
      <w:trPr>
        <w:trHeight w:hRule="exact" w:val="642"/>
        <w:jc w:val="center"/>
      </w:trPr>
      <w:tc>
        <w:tcPr>
          <w:tcW w:w="5043" w:type="dxa"/>
          <w:gridSpan w:val="2"/>
          <w:shd w:val="clear" w:color="auto" w:fill="DBE5F1" w:themeFill="accent1" w:themeFillTint="33"/>
          <w:vAlign w:val="center"/>
        </w:tcPr>
        <w:p w14:paraId="37B9C283" w14:textId="77777777" w:rsidR="00C15028" w:rsidRPr="00B53823" w:rsidRDefault="00C15028" w:rsidP="00C15028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8</w:t>
          </w:r>
        </w:p>
      </w:tc>
    </w:tr>
    <w:tr w:rsidR="00C15028" w:rsidRPr="000507AA" w14:paraId="74C8C47F" w14:textId="77777777" w:rsidTr="00F55F02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6A3C9A45" w14:textId="77777777" w:rsidR="00C15028" w:rsidRPr="000507AA" w:rsidRDefault="00C15028" w:rsidP="00C15028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1</w:t>
          </w:r>
        </w:p>
      </w:tc>
      <w:tc>
        <w:tcPr>
          <w:tcW w:w="3402" w:type="dxa"/>
          <w:vAlign w:val="center"/>
        </w:tcPr>
        <w:p w14:paraId="31F73C15" w14:textId="7C7023C3" w:rsidR="00C15028" w:rsidRPr="000507AA" w:rsidRDefault="00C15028" w:rsidP="00C15028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Symétrie axiale</w:t>
              </w:r>
            </w:sdtContent>
          </w:sdt>
        </w:p>
      </w:tc>
    </w:tr>
  </w:tbl>
  <w:p w14:paraId="3BD39E45" w14:textId="77777777" w:rsidR="00A7453C" w:rsidRPr="00C15028" w:rsidRDefault="00A7453C">
    <w:pPr>
      <w:pStyle w:val="En-tte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6A108680" w14:textId="6767429A" w:rsidR="00A7453C" w:rsidRPr="000507AA" w:rsidRDefault="00000000">
        <w:pPr>
          <w:pStyle w:val="En-tte"/>
          <w:rPr>
            <w:sz w:val="36"/>
            <w:szCs w:val="36"/>
          </w:rPr>
        </w:pP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24093"/>
    <w:multiLevelType w:val="hybridMultilevel"/>
    <w:tmpl w:val="880002CA"/>
    <w:lvl w:ilvl="0" w:tplc="674660E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718C0"/>
    <w:multiLevelType w:val="hybridMultilevel"/>
    <w:tmpl w:val="227C31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478E4"/>
    <w:multiLevelType w:val="multilevel"/>
    <w:tmpl w:val="25D8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8A4D8A"/>
    <w:multiLevelType w:val="multilevel"/>
    <w:tmpl w:val="B33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2" w15:restartNumberingAfterBreak="0">
    <w:nsid w:val="4C260A2D"/>
    <w:multiLevelType w:val="hybridMultilevel"/>
    <w:tmpl w:val="5754A1C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E9500A"/>
    <w:multiLevelType w:val="hybridMultilevel"/>
    <w:tmpl w:val="1682C42E"/>
    <w:lvl w:ilvl="0" w:tplc="919E07AE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0028F"/>
    <w:multiLevelType w:val="multilevel"/>
    <w:tmpl w:val="389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F121A1"/>
    <w:multiLevelType w:val="hybridMultilevel"/>
    <w:tmpl w:val="C14AC0C0"/>
    <w:lvl w:ilvl="0" w:tplc="3A149D3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52BC4B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897B93"/>
    <w:multiLevelType w:val="hybridMultilevel"/>
    <w:tmpl w:val="0A1060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461AD3"/>
    <w:multiLevelType w:val="hybridMultilevel"/>
    <w:tmpl w:val="37540E5E"/>
    <w:lvl w:ilvl="0" w:tplc="8152AD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872585">
    <w:abstractNumId w:val="13"/>
  </w:num>
  <w:num w:numId="2" w16cid:durableId="880897660">
    <w:abstractNumId w:val="13"/>
    <w:lvlOverride w:ilvl="0">
      <w:startOverride w:val="1"/>
    </w:lvlOverride>
  </w:num>
  <w:num w:numId="3" w16cid:durableId="1870145757">
    <w:abstractNumId w:val="11"/>
  </w:num>
  <w:num w:numId="4" w16cid:durableId="879590221">
    <w:abstractNumId w:val="14"/>
  </w:num>
  <w:num w:numId="5" w16cid:durableId="1976644232">
    <w:abstractNumId w:val="9"/>
  </w:num>
  <w:num w:numId="6" w16cid:durableId="81071212">
    <w:abstractNumId w:val="0"/>
  </w:num>
  <w:num w:numId="7" w16cid:durableId="589319249">
    <w:abstractNumId w:val="18"/>
  </w:num>
  <w:num w:numId="8" w16cid:durableId="1057124468">
    <w:abstractNumId w:val="7"/>
  </w:num>
  <w:num w:numId="9" w16cid:durableId="1643148716">
    <w:abstractNumId w:val="2"/>
  </w:num>
  <w:num w:numId="10" w16cid:durableId="1602686751">
    <w:abstractNumId w:val="15"/>
  </w:num>
  <w:num w:numId="11" w16cid:durableId="1630234668">
    <w:abstractNumId w:val="1"/>
  </w:num>
  <w:num w:numId="12" w16cid:durableId="1514682949">
    <w:abstractNumId w:val="6"/>
  </w:num>
  <w:num w:numId="13" w16cid:durableId="1072848319">
    <w:abstractNumId w:val="3"/>
  </w:num>
  <w:num w:numId="14" w16cid:durableId="1924144315">
    <w:abstractNumId w:val="8"/>
  </w:num>
  <w:num w:numId="15" w16cid:durableId="246227810">
    <w:abstractNumId w:val="10"/>
  </w:num>
  <w:num w:numId="16" w16cid:durableId="1100025937">
    <w:abstractNumId w:val="5"/>
  </w:num>
  <w:num w:numId="17" w16cid:durableId="649405869">
    <w:abstractNumId w:val="16"/>
  </w:num>
  <w:num w:numId="18" w16cid:durableId="337737336">
    <w:abstractNumId w:val="17"/>
  </w:num>
  <w:num w:numId="19" w16cid:durableId="15159321">
    <w:abstractNumId w:val="12"/>
  </w:num>
  <w:num w:numId="20" w16cid:durableId="598293701">
    <w:abstractNumId w:val="4"/>
  </w:num>
  <w:num w:numId="21" w16cid:durableId="659387888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3BD0"/>
    <w:rsid w:val="00016ACF"/>
    <w:rsid w:val="00033495"/>
    <w:rsid w:val="000507AA"/>
    <w:rsid w:val="00065D69"/>
    <w:rsid w:val="00071EFC"/>
    <w:rsid w:val="00095CD0"/>
    <w:rsid w:val="000A3E0C"/>
    <w:rsid w:val="000A6101"/>
    <w:rsid w:val="000C0101"/>
    <w:rsid w:val="000C1BBF"/>
    <w:rsid w:val="00102D72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54B27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4FF9"/>
    <w:rsid w:val="004A5CEF"/>
    <w:rsid w:val="004C67B0"/>
    <w:rsid w:val="004C7EBF"/>
    <w:rsid w:val="004D5F5B"/>
    <w:rsid w:val="004E3071"/>
    <w:rsid w:val="005015EB"/>
    <w:rsid w:val="00504603"/>
    <w:rsid w:val="005150D2"/>
    <w:rsid w:val="00515C66"/>
    <w:rsid w:val="00533F1A"/>
    <w:rsid w:val="0054668F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4713C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9049F"/>
    <w:rsid w:val="007955AB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8C6D37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A6CB1"/>
    <w:rsid w:val="009B1E69"/>
    <w:rsid w:val="009B5A01"/>
    <w:rsid w:val="009D036D"/>
    <w:rsid w:val="009D0D44"/>
    <w:rsid w:val="009D22E9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C705E"/>
    <w:rsid w:val="00B02342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BF01BA"/>
    <w:rsid w:val="00C1030F"/>
    <w:rsid w:val="00C119FB"/>
    <w:rsid w:val="00C15028"/>
    <w:rsid w:val="00C26301"/>
    <w:rsid w:val="00C26994"/>
    <w:rsid w:val="00C40527"/>
    <w:rsid w:val="00C61AD6"/>
    <w:rsid w:val="00C625D6"/>
    <w:rsid w:val="00C9129E"/>
    <w:rsid w:val="00C9252D"/>
    <w:rsid w:val="00CB151C"/>
    <w:rsid w:val="00CE4E17"/>
    <w:rsid w:val="00CE61BA"/>
    <w:rsid w:val="00D01257"/>
    <w:rsid w:val="00D01D4A"/>
    <w:rsid w:val="00D02BD5"/>
    <w:rsid w:val="00D07156"/>
    <w:rsid w:val="00D13434"/>
    <w:rsid w:val="00D23069"/>
    <w:rsid w:val="00D411D0"/>
    <w:rsid w:val="00D51950"/>
    <w:rsid w:val="00D52B11"/>
    <w:rsid w:val="00D56F7D"/>
    <w:rsid w:val="00D63FC6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8E0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5758"/>
    <w:rsid w:val="00FA7786"/>
    <w:rsid w:val="00FB082A"/>
    <w:rsid w:val="00FB1E74"/>
    <w:rsid w:val="00FC1009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3FC86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B02342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02342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8"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02342"/>
    <w:rPr>
      <w:rFonts w:ascii="Arial" w:eastAsiaTheme="majorEastAsia" w:hAnsi="Arial" w:cstheme="majorBidi"/>
      <w:bCs/>
      <w:i/>
      <w:sz w:val="28"/>
      <w:szCs w:val="28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B0234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79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image" Target="media/image3.sv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1.png"/><Relationship Id="rId27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145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 symétrie</vt:lpstr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Symétrie axiale</dc:title>
  <dc:creator>Dell</dc:creator>
  <cp:lastModifiedBy>sinel</cp:lastModifiedBy>
  <cp:revision>11</cp:revision>
  <cp:lastPrinted>2024-12-03T07:40:00Z</cp:lastPrinted>
  <dcterms:created xsi:type="dcterms:W3CDTF">2025-04-02T06:53:00Z</dcterms:created>
  <dcterms:modified xsi:type="dcterms:W3CDTF">2025-12-04T15:23:00Z</dcterms:modified>
</cp:coreProperties>
</file>