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0E51F" w14:textId="5A601968" w:rsidR="00C1030F" w:rsidRPr="000025A6" w:rsidRDefault="00E45342" w:rsidP="00AD311A">
      <w:pPr>
        <w:pStyle w:val="Titre1"/>
        <w:rPr>
          <w:rFonts w:ascii="Times New Roman" w:hAnsi="Times New Roman"/>
        </w:rPr>
      </w:pPr>
      <w:r w:rsidRPr="00DA67B2">
        <w:t xml:space="preserve">I – </w:t>
      </w:r>
      <w:r w:rsidR="001F70D8">
        <w:t xml:space="preserve">Propriétés </w:t>
      </w:r>
      <w:r w:rsidR="00C1030F" w:rsidRPr="00DA67B2">
        <w:t>:</w:t>
      </w:r>
    </w:p>
    <w:p w14:paraId="061286F8" w14:textId="77777777" w:rsidR="00980735" w:rsidRPr="00980735" w:rsidRDefault="00980735" w:rsidP="00980735">
      <w:pPr>
        <w:sectPr w:rsidR="00980735" w:rsidRPr="00980735" w:rsidSect="007757AF">
          <w:headerReference w:type="default" r:id="rId8"/>
          <w:footerReference w:type="default" r:id="rId9"/>
          <w:headerReference w:type="first" r:id="rId10"/>
          <w:footerReference w:type="first" r:id="rId11"/>
          <w:type w:val="continuous"/>
          <w:pgSz w:w="11906" w:h="16838"/>
          <w:pgMar w:top="1417" w:right="849" w:bottom="426" w:left="1134" w:header="708" w:footer="123" w:gutter="0"/>
          <w:cols w:space="720"/>
          <w:titlePg/>
          <w:docGrid w:linePitch="360"/>
        </w:sectPr>
      </w:pPr>
    </w:p>
    <w:p w14:paraId="73A09391" w14:textId="3202C546" w:rsidR="001F70D8" w:rsidRPr="001F70D8" w:rsidRDefault="003C7C5C" w:rsidP="001F70D8">
      <w:pPr>
        <w:spacing w:before="240" w:after="0" w:line="240" w:lineRule="auto"/>
        <w:rPr>
          <w:i/>
          <w:iCs/>
        </w:rPr>
      </w:pPr>
      <w:r>
        <w:rPr>
          <w:noProof/>
          <w:lang w:eastAsia="fr-FR"/>
        </w:rPr>
        <mc:AlternateContent>
          <mc:Choice Requires="wps">
            <w:drawing>
              <wp:inline distT="0" distB="0" distL="0" distR="0" wp14:anchorId="46AAEE5B" wp14:editId="2FDD2686">
                <wp:extent cx="6228000" cy="1610715"/>
                <wp:effectExtent l="57150" t="57150" r="20955" b="27940"/>
                <wp:docPr id="4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8000" cy="1610715"/>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5D6BE7E7" w14:textId="5D7BBF1F" w:rsidR="001F70D8" w:rsidRPr="001F70D8" w:rsidRDefault="001F70D8" w:rsidP="001F70D8">
                            <w:pPr>
                              <w:tabs>
                                <w:tab w:val="left" w:pos="8760"/>
                              </w:tabs>
                              <w:spacing w:after="0"/>
                              <w:rPr>
                                <w:rFonts w:ascii="Cambria Math" w:hAnsi="Cambria Math"/>
                                <w:b/>
                                <w:bCs/>
                                <w:color w:val="000000" w:themeColor="text1"/>
                                <w:sz w:val="24"/>
                                <w:szCs w:val="24"/>
                                <w:u w:val="single"/>
                              </w:rPr>
                            </w:pPr>
                            <w:r w:rsidRPr="001F70D8">
                              <w:rPr>
                                <w:rFonts w:ascii="Cambria Math" w:hAnsi="Cambria Math"/>
                                <w:b/>
                                <w:bCs/>
                                <w:color w:val="000000" w:themeColor="text1"/>
                                <w:sz w:val="24"/>
                                <w:szCs w:val="24"/>
                                <w:u w:val="single"/>
                              </w:rPr>
                              <w:t>Propriétés :</w:t>
                            </w:r>
                          </w:p>
                          <w:p w14:paraId="0FAC63F6" w14:textId="2526E95F" w:rsidR="001F70D8" w:rsidRPr="001F70D8" w:rsidRDefault="001F70D8" w:rsidP="001F70D8">
                            <w:pPr>
                              <w:pStyle w:val="Paragraphedeliste"/>
                              <w:numPr>
                                <w:ilvl w:val="0"/>
                                <w:numId w:val="29"/>
                              </w:numPr>
                              <w:tabs>
                                <w:tab w:val="left" w:pos="8760"/>
                              </w:tabs>
                              <w:spacing w:after="0"/>
                              <w:rPr>
                                <w:rFonts w:ascii="Cambria Math" w:hAnsi="Cambria Math"/>
                                <w:color w:val="000000" w:themeColor="text1"/>
                                <w:sz w:val="24"/>
                                <w:szCs w:val="24"/>
                              </w:rPr>
                            </w:pPr>
                            <w:r w:rsidRPr="001F70D8">
                              <w:rPr>
                                <w:rFonts w:ascii="Cambria Math" w:hAnsi="Cambria Math"/>
                                <w:color w:val="000000" w:themeColor="text1"/>
                                <w:sz w:val="24"/>
                                <w:szCs w:val="24"/>
                              </w:rPr>
                              <w:t>Une symétrie axiale conserve les propriétés géométriques et les mesures.</w:t>
                            </w:r>
                          </w:p>
                          <w:p w14:paraId="63837C14" w14:textId="61846C01" w:rsidR="001F70D8" w:rsidRPr="001F70D8" w:rsidRDefault="001F70D8" w:rsidP="001F70D8">
                            <w:pPr>
                              <w:pStyle w:val="Paragraphedeliste"/>
                              <w:numPr>
                                <w:ilvl w:val="0"/>
                                <w:numId w:val="29"/>
                              </w:numPr>
                              <w:tabs>
                                <w:tab w:val="left" w:pos="8760"/>
                              </w:tabs>
                              <w:spacing w:after="0"/>
                              <w:rPr>
                                <w:rFonts w:ascii="Cambria Math" w:hAnsi="Cambria Math"/>
                                <w:color w:val="000000" w:themeColor="text1"/>
                                <w:sz w:val="24"/>
                                <w:szCs w:val="24"/>
                              </w:rPr>
                            </w:pPr>
                            <w:r w:rsidRPr="001F70D8">
                              <w:rPr>
                                <w:rFonts w:ascii="Cambria Math" w:hAnsi="Cambria Math"/>
                                <w:color w:val="000000" w:themeColor="text1"/>
                                <w:sz w:val="24"/>
                                <w:szCs w:val="24"/>
                              </w:rPr>
                              <w:t>Si trois points sont alignés, alors leurs symétriques par rapport à un axe sont aussi alignés.</w:t>
                            </w:r>
                          </w:p>
                          <w:p w14:paraId="463BEF72" w14:textId="505B099E" w:rsidR="001F70D8" w:rsidRPr="001F70D8" w:rsidRDefault="001F70D8" w:rsidP="001F70D8">
                            <w:pPr>
                              <w:pStyle w:val="Paragraphedeliste"/>
                              <w:numPr>
                                <w:ilvl w:val="0"/>
                                <w:numId w:val="29"/>
                              </w:numPr>
                              <w:tabs>
                                <w:tab w:val="left" w:pos="8760"/>
                              </w:tabs>
                              <w:spacing w:after="0"/>
                              <w:rPr>
                                <w:rFonts w:ascii="Cambria Math" w:hAnsi="Cambria Math"/>
                                <w:color w:val="000000" w:themeColor="text1"/>
                                <w:sz w:val="24"/>
                                <w:szCs w:val="24"/>
                              </w:rPr>
                            </w:pPr>
                            <w:r w:rsidRPr="001F70D8">
                              <w:rPr>
                                <w:rFonts w:ascii="Cambria Math" w:hAnsi="Cambria Math"/>
                                <w:color w:val="000000" w:themeColor="text1"/>
                                <w:sz w:val="24"/>
                                <w:szCs w:val="24"/>
                              </w:rPr>
                              <w:t>Si deux angles sont symétriques par rapport à un axe, alors ils ont la même mesure.</w:t>
                            </w:r>
                          </w:p>
                          <w:p w14:paraId="045DBCA3" w14:textId="730D7DB3" w:rsidR="001F70D8" w:rsidRPr="001F70D8" w:rsidRDefault="001F70D8" w:rsidP="001F70D8">
                            <w:pPr>
                              <w:pStyle w:val="Paragraphedeliste"/>
                              <w:numPr>
                                <w:ilvl w:val="0"/>
                                <w:numId w:val="29"/>
                              </w:numPr>
                              <w:tabs>
                                <w:tab w:val="left" w:pos="8760"/>
                              </w:tabs>
                              <w:spacing w:after="0"/>
                              <w:rPr>
                                <w:rFonts w:ascii="Cambria Math" w:hAnsi="Cambria Math"/>
                                <w:color w:val="000000" w:themeColor="text1"/>
                                <w:sz w:val="24"/>
                                <w:szCs w:val="24"/>
                              </w:rPr>
                            </w:pPr>
                            <w:r w:rsidRPr="001F70D8">
                              <w:rPr>
                                <w:rFonts w:ascii="Cambria Math" w:hAnsi="Cambria Math"/>
                                <w:color w:val="000000" w:themeColor="text1"/>
                                <w:sz w:val="24"/>
                                <w:szCs w:val="24"/>
                              </w:rPr>
                              <w:t>Si deux figures sont symétriques par rapport à un axe, alors elles ont le même périmètre et la même aire.</w:t>
                            </w:r>
                          </w:p>
                          <w:p w14:paraId="184F633B" w14:textId="18A9F84A" w:rsidR="00DA67B2" w:rsidRPr="00900C5E" w:rsidRDefault="00DA67B2" w:rsidP="00900C5E">
                            <w:pPr>
                              <w:tabs>
                                <w:tab w:val="left" w:pos="8760"/>
                              </w:tabs>
                              <w:spacing w:after="0"/>
                              <w:rPr>
                                <w:rFonts w:ascii="Cambria Math" w:hAnsi="Cambria Math"/>
                                <w:color w:val="000000" w:themeColor="text1"/>
                                <w:sz w:val="24"/>
                                <w:szCs w:val="24"/>
                              </w:rPr>
                            </w:pPr>
                          </w:p>
                        </w:txbxContent>
                      </wps:txbx>
                      <wps:bodyPr rot="0" vert="horz" wrap="square" lIns="91440" tIns="45720" rIns="91440" bIns="45720" anchor="t" anchorCtr="0" upright="1">
                        <a:noAutofit/>
                      </wps:bodyPr>
                    </wps:wsp>
                  </a:graphicData>
                </a:graphic>
              </wp:inline>
            </w:drawing>
          </mc:Choice>
          <mc:Fallback>
            <w:pict>
              <v:shapetype w14:anchorId="46AAEE5B" id="_x0000_t202" coordsize="21600,21600" o:spt="202" path="m,l,21600r21600,l21600,xe">
                <v:stroke joinstyle="miter"/>
                <v:path gradientshapeok="t" o:connecttype="rect"/>
              </v:shapetype>
              <v:shape id="Zone de texte 2" o:spid="_x0000_s1026" type="#_x0000_t202" style="width:490.4pt;height:12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" strokeweight="1pt">
                <v:stroke linestyle="thinThin"/>
                <v:shadow on="t" color="#d8d8d8 [2732]" origin=".5,.5" offset="-1.24725mm,-1.24725mm"/>
                <v:textbox>
                  <w:txbxContent>
                    <w:p w14:paraId="5D6BE7E7" w14:textId="5D7BBF1F" w:rsidR="001F70D8" w:rsidRPr="001F70D8" w:rsidRDefault="001F70D8" w:rsidP="001F70D8">
                      <w:pPr>
                        <w:tabs>
                          <w:tab w:val="left" w:pos="8760"/>
                        </w:tabs>
                        <w:spacing w:after="0"/>
                        <w:rPr>
                          <w:rFonts w:ascii="Cambria Math" w:hAnsi="Cambria Math"/>
                          <w:b/>
                          <w:bCs/>
                          <w:color w:val="000000" w:themeColor="text1"/>
                          <w:sz w:val="24"/>
                          <w:szCs w:val="24"/>
                          <w:u w:val="single"/>
                        </w:rPr>
                      </w:pPr>
                      <w:r w:rsidRPr="001F70D8">
                        <w:rPr>
                          <w:rFonts w:ascii="Cambria Math" w:hAnsi="Cambria Math"/>
                          <w:b/>
                          <w:bCs/>
                          <w:color w:val="000000" w:themeColor="text1"/>
                          <w:sz w:val="24"/>
                          <w:szCs w:val="24"/>
                          <w:u w:val="single"/>
                        </w:rPr>
                        <w:t>Propriétés :</w:t>
                      </w:r>
                    </w:p>
                    <w:p w14:paraId="0FAC63F6" w14:textId="2526E95F" w:rsidR="001F70D8" w:rsidRPr="001F70D8" w:rsidRDefault="001F70D8" w:rsidP="001F70D8">
                      <w:pPr>
                        <w:pStyle w:val="Paragraphedeliste"/>
                        <w:numPr>
                          <w:ilvl w:val="0"/>
                          <w:numId w:val="29"/>
                        </w:numPr>
                        <w:tabs>
                          <w:tab w:val="left" w:pos="8760"/>
                        </w:tabs>
                        <w:spacing w:after="0"/>
                        <w:rPr>
                          <w:rFonts w:ascii="Cambria Math" w:hAnsi="Cambria Math"/>
                          <w:color w:val="000000" w:themeColor="text1"/>
                          <w:sz w:val="24"/>
                          <w:szCs w:val="24"/>
                        </w:rPr>
                      </w:pPr>
                      <w:r w:rsidRPr="001F70D8">
                        <w:rPr>
                          <w:rFonts w:ascii="Cambria Math" w:hAnsi="Cambria Math"/>
                          <w:color w:val="000000" w:themeColor="text1"/>
                          <w:sz w:val="24"/>
                          <w:szCs w:val="24"/>
                        </w:rPr>
                        <w:t>Une symétrie axiale conserve les propriétés géométriques et les mesures.</w:t>
                      </w:r>
                    </w:p>
                    <w:p w14:paraId="63837C14" w14:textId="61846C01" w:rsidR="001F70D8" w:rsidRPr="001F70D8" w:rsidRDefault="001F70D8" w:rsidP="001F70D8">
                      <w:pPr>
                        <w:pStyle w:val="Paragraphedeliste"/>
                        <w:numPr>
                          <w:ilvl w:val="0"/>
                          <w:numId w:val="29"/>
                        </w:numPr>
                        <w:tabs>
                          <w:tab w:val="left" w:pos="8760"/>
                        </w:tabs>
                        <w:spacing w:after="0"/>
                        <w:rPr>
                          <w:rFonts w:ascii="Cambria Math" w:hAnsi="Cambria Math"/>
                          <w:color w:val="000000" w:themeColor="text1"/>
                          <w:sz w:val="24"/>
                          <w:szCs w:val="24"/>
                        </w:rPr>
                      </w:pPr>
                      <w:r w:rsidRPr="001F70D8">
                        <w:rPr>
                          <w:rFonts w:ascii="Cambria Math" w:hAnsi="Cambria Math"/>
                          <w:color w:val="000000" w:themeColor="text1"/>
                          <w:sz w:val="24"/>
                          <w:szCs w:val="24"/>
                        </w:rPr>
                        <w:t>Si trois points sont alignés, alors leurs symétriques par rapport à un axe sont aussi alignés.</w:t>
                      </w:r>
                    </w:p>
                    <w:p w14:paraId="463BEF72" w14:textId="505B099E" w:rsidR="001F70D8" w:rsidRPr="001F70D8" w:rsidRDefault="001F70D8" w:rsidP="001F70D8">
                      <w:pPr>
                        <w:pStyle w:val="Paragraphedeliste"/>
                        <w:numPr>
                          <w:ilvl w:val="0"/>
                          <w:numId w:val="29"/>
                        </w:numPr>
                        <w:tabs>
                          <w:tab w:val="left" w:pos="8760"/>
                        </w:tabs>
                        <w:spacing w:after="0"/>
                        <w:rPr>
                          <w:rFonts w:ascii="Cambria Math" w:hAnsi="Cambria Math"/>
                          <w:color w:val="000000" w:themeColor="text1"/>
                          <w:sz w:val="24"/>
                          <w:szCs w:val="24"/>
                        </w:rPr>
                      </w:pPr>
                      <w:r w:rsidRPr="001F70D8">
                        <w:rPr>
                          <w:rFonts w:ascii="Cambria Math" w:hAnsi="Cambria Math"/>
                          <w:color w:val="000000" w:themeColor="text1"/>
                          <w:sz w:val="24"/>
                          <w:szCs w:val="24"/>
                        </w:rPr>
                        <w:t>Si deux angles sont symétriques par rapport à un axe, alors ils ont la même mesure.</w:t>
                      </w:r>
                    </w:p>
                    <w:p w14:paraId="045DBCA3" w14:textId="730D7DB3" w:rsidR="001F70D8" w:rsidRPr="001F70D8" w:rsidRDefault="001F70D8" w:rsidP="001F70D8">
                      <w:pPr>
                        <w:pStyle w:val="Paragraphedeliste"/>
                        <w:numPr>
                          <w:ilvl w:val="0"/>
                          <w:numId w:val="29"/>
                        </w:numPr>
                        <w:tabs>
                          <w:tab w:val="left" w:pos="8760"/>
                        </w:tabs>
                        <w:spacing w:after="0"/>
                        <w:rPr>
                          <w:rFonts w:ascii="Cambria Math" w:hAnsi="Cambria Math"/>
                          <w:color w:val="000000" w:themeColor="text1"/>
                          <w:sz w:val="24"/>
                          <w:szCs w:val="24"/>
                        </w:rPr>
                      </w:pPr>
                      <w:r w:rsidRPr="001F70D8">
                        <w:rPr>
                          <w:rFonts w:ascii="Cambria Math" w:hAnsi="Cambria Math"/>
                          <w:color w:val="000000" w:themeColor="text1"/>
                          <w:sz w:val="24"/>
                          <w:szCs w:val="24"/>
                        </w:rPr>
                        <w:t>Si deux figures sont symétriques par rapport à un axe, alors elles ont le même périmètre et la même aire.</w:t>
                      </w:r>
                    </w:p>
                    <w:p w14:paraId="184F633B" w14:textId="18A9F84A" w:rsidR="00DA67B2" w:rsidRPr="00900C5E" w:rsidRDefault="00DA67B2" w:rsidP="00900C5E">
                      <w:pPr>
                        <w:tabs>
                          <w:tab w:val="left" w:pos="8760"/>
                        </w:tabs>
                        <w:spacing w:after="0"/>
                        <w:rPr>
                          <w:rFonts w:ascii="Cambria Math" w:hAnsi="Cambria Math"/>
                          <w:color w:val="000000" w:themeColor="text1"/>
                          <w:sz w:val="24"/>
                          <w:szCs w:val="24"/>
                        </w:rPr>
                      </w:pPr>
                    </w:p>
                  </w:txbxContent>
                </v:textbox>
                <w10:anchorlock/>
              </v:shape>
            </w:pict>
          </mc:Fallback>
        </mc:AlternateContent>
      </w:r>
    </w:p>
    <w:p w14:paraId="2A7D3E6C" w14:textId="024D7367" w:rsidR="001F70D8" w:rsidRDefault="001F70D8" w:rsidP="001F70D8">
      <w:pPr>
        <w:pStyle w:val="Sous-titre"/>
        <w:rPr>
          <w:noProof/>
        </w:rPr>
      </w:pPr>
      <w:r>
        <w:rPr>
          <w:noProof/>
        </w:rPr>
        <w:drawing>
          <wp:anchor distT="0" distB="0" distL="114300" distR="114300" simplePos="0" relativeHeight="251658240" behindDoc="0" locked="0" layoutInCell="1" allowOverlap="1" wp14:anchorId="58B6EBF4" wp14:editId="3CE7A9E0">
            <wp:simplePos x="0" y="0"/>
            <wp:positionH relativeFrom="column">
              <wp:posOffset>1481100</wp:posOffset>
            </wp:positionH>
            <wp:positionV relativeFrom="paragraph">
              <wp:posOffset>130626</wp:posOffset>
            </wp:positionV>
            <wp:extent cx="1784901" cy="1800000"/>
            <wp:effectExtent l="0" t="0" r="635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5916" t="5657" r="5357" b="4866"/>
                    <a:stretch/>
                  </pic:blipFill>
                  <pic:spPr bwMode="auto">
                    <a:xfrm>
                      <a:off x="0" y="0"/>
                      <a:ext cx="1784901" cy="180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00C5E" w:rsidRPr="00643684">
        <w:t>Exemple :</w:t>
      </w:r>
      <w:r w:rsidR="00900C5E" w:rsidRPr="00AD311A">
        <w:rPr>
          <w:noProof/>
        </w:rPr>
        <w:t xml:space="preserve"> </w:t>
      </w:r>
    </w:p>
    <w:p w14:paraId="340C7A17" w14:textId="607BA3F2" w:rsidR="00900C5E" w:rsidRDefault="00900C5E" w:rsidP="00900C5E">
      <w:pPr>
        <w:spacing w:before="240"/>
        <w:rPr>
          <w:noProof/>
        </w:rPr>
      </w:pPr>
    </w:p>
    <w:p w14:paraId="14337133" w14:textId="77777777" w:rsidR="000025A6" w:rsidRDefault="000025A6" w:rsidP="000025A6">
      <w:r>
        <w:rPr>
          <w:noProof/>
          <w:lang w:eastAsia="fr-FR"/>
        </w:rPr>
        <mc:AlternateContent>
          <mc:Choice Requires="wps">
            <w:drawing>
              <wp:inline distT="0" distB="0" distL="0" distR="0" wp14:anchorId="31BD9189" wp14:editId="6AB75B50">
                <wp:extent cx="6228000" cy="315925"/>
                <wp:effectExtent l="57150" t="57150" r="20955" b="27305"/>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8000" cy="315925"/>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3AC0DEE3" w14:textId="14664735" w:rsidR="000025A6" w:rsidRPr="00994D4E" w:rsidRDefault="001F70D8" w:rsidP="000025A6">
                            <w:pPr>
                              <w:tabs>
                                <w:tab w:val="left" w:pos="8760"/>
                              </w:tabs>
                              <w:rPr>
                                <w:rFonts w:ascii="Cambria Math" w:hAnsi="Cambria Math"/>
                                <w:color w:val="000000" w:themeColor="text1"/>
                                <w:sz w:val="32"/>
                                <w:szCs w:val="32"/>
                                <w:u w:val="dash"/>
                              </w:rPr>
                            </w:pPr>
                            <w:r w:rsidRPr="001F70D8">
                              <w:rPr>
                                <w:rFonts w:ascii="Cambria Math" w:hAnsi="Cambria Math"/>
                                <w:sz w:val="24"/>
                                <w:szCs w:val="24"/>
                              </w:rPr>
                              <w:t xml:space="preserve">Le symétrique d'un point se trouvant sur l'axe de symétrie est </w:t>
                            </w:r>
                            <w:r w:rsidRPr="001F70D8">
                              <w:rPr>
                                <w:rFonts w:ascii="Cambria Math" w:hAnsi="Cambria Math"/>
                                <w:b/>
                                <w:bCs/>
                                <w:sz w:val="24"/>
                                <w:szCs w:val="24"/>
                              </w:rPr>
                              <w:t>lui-même</w:t>
                            </w:r>
                            <w:r w:rsidRPr="001F70D8">
                              <w:rPr>
                                <w:rFonts w:ascii="Cambria Math" w:hAnsi="Cambria Math"/>
                                <w:sz w:val="24"/>
                                <w:szCs w:val="24"/>
                              </w:rPr>
                              <w:t>.</w:t>
                            </w:r>
                          </w:p>
                        </w:txbxContent>
                      </wps:txbx>
                      <wps:bodyPr rot="0" vert="horz" wrap="square" lIns="91440" tIns="45720" rIns="91440" bIns="45720" anchor="t" anchorCtr="0" upright="1">
                        <a:noAutofit/>
                      </wps:bodyPr>
                    </wps:wsp>
                  </a:graphicData>
                </a:graphic>
              </wp:inline>
            </w:drawing>
          </mc:Choice>
          <mc:Fallback>
            <w:pict>
              <v:shape w14:anchorId="31BD9189" id="_x0000_s1027" type="#_x0000_t202" style="width:490.4pt;height:2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" strokeweight="1pt">
                <v:stroke linestyle="thinThin"/>
                <v:shadow on="t" color="#d8d8d8 [2732]" origin=".5,.5" offset="-1.24725mm,-1.24725mm"/>
                <v:textbox>
                  <w:txbxContent>
                    <w:p w14:paraId="3AC0DEE3" w14:textId="14664735" w:rsidR="000025A6" w:rsidRPr="00994D4E" w:rsidRDefault="001F70D8" w:rsidP="000025A6">
                      <w:pPr>
                        <w:tabs>
                          <w:tab w:val="left" w:pos="8760"/>
                        </w:tabs>
                        <w:rPr>
                          <w:rFonts w:ascii="Cambria Math" w:hAnsi="Cambria Math"/>
                          <w:color w:val="000000" w:themeColor="text1"/>
                          <w:sz w:val="32"/>
                          <w:szCs w:val="32"/>
                          <w:u w:val="dash"/>
                        </w:rPr>
                      </w:pPr>
                      <w:r w:rsidRPr="001F70D8">
                        <w:rPr>
                          <w:rFonts w:ascii="Cambria Math" w:hAnsi="Cambria Math"/>
                          <w:sz w:val="24"/>
                          <w:szCs w:val="24"/>
                        </w:rPr>
                        <w:t xml:space="preserve">Le symétrique d'un point se trouvant sur l'axe de symétrie est </w:t>
                      </w:r>
                      <w:r w:rsidRPr="001F70D8">
                        <w:rPr>
                          <w:rFonts w:ascii="Cambria Math" w:hAnsi="Cambria Math"/>
                          <w:b/>
                          <w:bCs/>
                          <w:sz w:val="24"/>
                          <w:szCs w:val="24"/>
                        </w:rPr>
                        <w:t>lui-même</w:t>
                      </w:r>
                      <w:r w:rsidRPr="001F70D8">
                        <w:rPr>
                          <w:rFonts w:ascii="Cambria Math" w:hAnsi="Cambria Math"/>
                          <w:sz w:val="24"/>
                          <w:szCs w:val="24"/>
                        </w:rPr>
                        <w:t>.</w:t>
                      </w:r>
                    </w:p>
                  </w:txbxContent>
                </v:textbox>
                <w10:anchorlock/>
              </v:shape>
            </w:pict>
          </mc:Fallback>
        </mc:AlternateContent>
      </w:r>
    </w:p>
    <w:p w14:paraId="5FA12B7E" w14:textId="470F4F94" w:rsidR="00AD311A" w:rsidRDefault="00AD311A" w:rsidP="001F70D8">
      <w:pPr>
        <w:pStyle w:val="Titre1"/>
      </w:pPr>
      <w:r w:rsidRPr="00DA67B2">
        <w:t>I</w:t>
      </w:r>
      <w:r>
        <w:t>I</w:t>
      </w:r>
      <w:r w:rsidRPr="00DA67B2">
        <w:t xml:space="preserve"> – </w:t>
      </w:r>
      <w:r w:rsidR="001F70D8">
        <w:t xml:space="preserve">Application </w:t>
      </w:r>
      <w:r w:rsidRPr="00DA67B2">
        <w:t>:</w:t>
      </w:r>
    </w:p>
    <w:p w14:paraId="316CB403" w14:textId="075C3087" w:rsidR="001F70D8" w:rsidRDefault="001F70D8" w:rsidP="001F70D8">
      <w:r>
        <w:t>On peut utiliser les propriétés de la symétrie axiale pour construire le symétrique d'une figure en plus rapidement.</w:t>
      </w:r>
    </w:p>
    <w:p w14:paraId="53F3447B" w14:textId="0F364782" w:rsidR="000025A6" w:rsidRDefault="000025A6" w:rsidP="001F70D8">
      <w:pPr>
        <w:pStyle w:val="Sous-titre"/>
        <w:rPr>
          <w:noProof/>
        </w:rPr>
      </w:pPr>
      <w:r w:rsidRPr="00643684">
        <w:t>Exemple :</w:t>
      </w:r>
      <w:r w:rsidRPr="00AD311A">
        <w:rPr>
          <w:noProof/>
        </w:rPr>
        <w:t xml:space="preserve"> </w:t>
      </w:r>
    </w:p>
    <w:p w14:paraId="30620744" w14:textId="0D35DC5A" w:rsidR="001F70D8" w:rsidRDefault="001F70D8" w:rsidP="001F70D8">
      <w:pPr>
        <w:spacing w:before="240"/>
        <w:jc w:val="center"/>
        <w:rPr>
          <w:noProof/>
        </w:rPr>
      </w:pPr>
      <w:r w:rsidRPr="001F70D8">
        <w:rPr>
          <w:noProof/>
        </w:rPr>
        <w:drawing>
          <wp:inline distT="0" distB="0" distL="0" distR="0" wp14:anchorId="66532F0D" wp14:editId="020F133C">
            <wp:extent cx="4307802" cy="2160000"/>
            <wp:effectExtent l="0" t="0" r="0" b="0"/>
            <wp:docPr id="16" name="Graphiqu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307802" cy="2160000"/>
                    </a:xfrm>
                    <a:prstGeom prst="rect">
                      <a:avLst/>
                    </a:prstGeom>
                  </pic:spPr>
                </pic:pic>
              </a:graphicData>
            </a:graphic>
          </wp:inline>
        </w:drawing>
      </w:r>
    </w:p>
    <w:p w14:paraId="2195B1E3" w14:textId="16B4B3D5" w:rsidR="001F70D8" w:rsidRDefault="001F70D8" w:rsidP="000025A6">
      <w:pPr>
        <w:spacing w:before="240"/>
        <w:rPr>
          <w:noProof/>
        </w:rPr>
      </w:pPr>
      <w:r>
        <w:t>Pour construire le symétrique de la figure, il suffit de construire le symétrique des différents points. On peut alors utiliser les propriétés de la symétrie axiale pour construire les arcs de cercle car les longueurs sont conservées.</w:t>
      </w:r>
    </w:p>
    <w:sectPr w:rsidR="001F70D8" w:rsidSect="007757AF">
      <w:headerReference w:type="first" r:id="rId15"/>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73846" w14:textId="77777777" w:rsidR="007757AF" w:rsidRDefault="007757AF" w:rsidP="00E13146">
      <w:pPr>
        <w:spacing w:after="0" w:line="240" w:lineRule="auto"/>
      </w:pPr>
      <w:r>
        <w:separator/>
      </w:r>
    </w:p>
  </w:endnote>
  <w:endnote w:type="continuationSeparator" w:id="0">
    <w:p w14:paraId="0B38EC82" w14:textId="77777777" w:rsidR="007757AF" w:rsidRDefault="007757AF"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5DB7C" w14:textId="77777777" w:rsidR="00DF5463" w:rsidRDefault="00DF5463">
    <w:pPr>
      <w:pStyle w:val="Pieddepage"/>
    </w:pPr>
    <w:r>
      <w:rPr>
        <w:noProof/>
        <w:lang w:eastAsia="fr-FR"/>
      </w:rPr>
      <mc:AlternateContent>
        <mc:Choice Requires="wps">
          <w:drawing>
            <wp:anchor distT="0" distB="0" distL="114300" distR="114300" simplePos="0" relativeHeight="251659264" behindDoc="0" locked="0" layoutInCell="0" allowOverlap="1" wp14:anchorId="6592B621" wp14:editId="4861F1B2">
              <wp:simplePos x="0" y="0"/>
              <wp:positionH relativeFrom="rightMargin">
                <wp:posOffset>-163022</wp:posOffset>
              </wp:positionH>
              <wp:positionV relativeFrom="margin">
                <wp:align>bottom</wp:align>
              </wp:positionV>
              <wp:extent cx="519430" cy="2183130"/>
              <wp:effectExtent l="0" t="0" r="0" b="0"/>
              <wp:wrapNone/>
              <wp:docPr id="57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3E33B6"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577264" w:rsidRPr="00577264">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592B621" id="Rectangle 3" o:spid="_x0000_s1028" style="position:absolute;margin-left:-12.85pt;margin-top:0;width:40.9pt;height:171.9pt;z-index:251659264;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" o:allowincell="f" filled="f" stroked="f">
              <v:textbox style="layout-flow:vertical;mso-layout-flow-alt:bottom-to-top;mso-fit-shape-to-text:t">
                <w:txbxContent>
                  <w:p w14:paraId="0D3E33B6"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577264" w:rsidRPr="00577264">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A9526" w14:textId="77777777" w:rsidR="003925E8" w:rsidRDefault="003C7C5C">
    <w:pPr>
      <w:pStyle w:val="Pieddepage"/>
    </w:pPr>
    <w:r>
      <w:rPr>
        <w:noProof/>
        <w:lang w:eastAsia="fr-FR"/>
      </w:rPr>
      <mc:AlternateContent>
        <mc:Choice Requires="wps">
          <w:drawing>
            <wp:anchor distT="0" distB="0" distL="114300" distR="114300" simplePos="0" relativeHeight="251663360" behindDoc="0" locked="0" layoutInCell="0" allowOverlap="1" wp14:anchorId="70820E1B" wp14:editId="18CEEF5F">
              <wp:simplePos x="0" y="0"/>
              <wp:positionH relativeFrom="rightMargin">
                <wp:posOffset>-224358</wp:posOffset>
              </wp:positionH>
              <wp:positionV relativeFrom="margin">
                <wp:align>bottom</wp:align>
              </wp:positionV>
              <wp:extent cx="519430" cy="2183130"/>
              <wp:effectExtent l="0" t="0" r="0" b="0"/>
              <wp:wrapNone/>
              <wp:docPr id="6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02D95" w14:textId="77777777" w:rsidR="003925E8" w:rsidRDefault="003925E8" w:rsidP="003925E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DF598C" w:rsidRPr="00DF598C">
                            <w:rPr>
                              <w:rFonts w:asciiTheme="majorHAnsi" w:eastAsiaTheme="majorEastAsia" w:hAnsiTheme="majorHAnsi" w:cstheme="majorBidi"/>
                              <w:noProof/>
                              <w:sz w:val="44"/>
                              <w:szCs w:val="44"/>
                            </w:rPr>
                            <w:t>1</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0820E1B" id="_x0000_s1029" style="position:absolute;margin-left:-17.65pt;margin-top:0;width:40.9pt;height:171.9pt;z-index:251663360;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" o:allowincell="f" filled="f" stroked="f">
              <v:textbox style="layout-flow:vertical;mso-layout-flow-alt:bottom-to-top;mso-fit-shape-to-text:t">
                <w:txbxContent>
                  <w:p w14:paraId="44502D95" w14:textId="77777777" w:rsidR="003925E8" w:rsidRDefault="003925E8" w:rsidP="003925E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DF598C" w:rsidRPr="00DF598C">
                      <w:rPr>
                        <w:rFonts w:asciiTheme="majorHAnsi" w:eastAsiaTheme="majorEastAsia" w:hAnsiTheme="majorHAnsi" w:cstheme="majorBidi"/>
                        <w:noProof/>
                        <w:sz w:val="44"/>
                        <w:szCs w:val="44"/>
                      </w:rPr>
                      <w:t>1</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826F9" w14:textId="77777777" w:rsidR="007757AF" w:rsidRDefault="007757AF" w:rsidP="00E13146">
      <w:pPr>
        <w:spacing w:after="0" w:line="240" w:lineRule="auto"/>
      </w:pPr>
      <w:r>
        <w:separator/>
      </w:r>
    </w:p>
  </w:footnote>
  <w:footnote w:type="continuationSeparator" w:id="0">
    <w:p w14:paraId="6FD609DC" w14:textId="77777777" w:rsidR="007757AF" w:rsidRDefault="007757AF"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13476"/>
      <w:docPartObj>
        <w:docPartGallery w:val="Page Numbers (Margins)"/>
        <w:docPartUnique/>
      </w:docPartObj>
    </w:sdtPr>
    <w:sdtContent>
      <w:p w14:paraId="16E1336D" w14:textId="77777777" w:rsidR="004633DE" w:rsidRDefault="00000000">
        <w:pPr>
          <w:pStyle w:val="En-tte"/>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1641"/>
      <w:gridCol w:w="6237"/>
    </w:tblGrid>
    <w:tr w:rsidR="00C702B6" w:rsidRPr="000507AA" w14:paraId="36900546" w14:textId="77777777" w:rsidTr="00C702B6">
      <w:trPr>
        <w:trHeight w:hRule="exact" w:val="642"/>
        <w:jc w:val="center"/>
      </w:trPr>
      <w:tc>
        <w:tcPr>
          <w:tcW w:w="7878" w:type="dxa"/>
          <w:gridSpan w:val="2"/>
          <w:shd w:val="clear" w:color="auto" w:fill="DBE5F1" w:themeFill="accent1" w:themeFillTint="33"/>
          <w:vAlign w:val="center"/>
        </w:tcPr>
        <w:p w14:paraId="02168F9C" w14:textId="38A1442A" w:rsidR="00C702B6" w:rsidRPr="00B53823" w:rsidRDefault="00C702B6" w:rsidP="00C702B6">
          <w:pPr>
            <w:pStyle w:val="Pieddepage"/>
            <w:jc w:val="center"/>
            <w:rPr>
              <w:rFonts w:eastAsiaTheme="majorEastAsia" w:cstheme="majorBidi"/>
              <w:b/>
              <w:bCs/>
              <w:i/>
              <w:iCs/>
              <w:sz w:val="36"/>
              <w:szCs w:val="36"/>
            </w:rPr>
          </w:pPr>
          <w:bookmarkStart w:id="0" w:name="_Hlk209509659"/>
          <w:r w:rsidRPr="00B53823">
            <w:rPr>
              <w:rFonts w:eastAsiaTheme="majorEastAsia" w:cstheme="majorBidi"/>
              <w:b/>
              <w:bCs/>
              <w:i/>
              <w:iCs/>
              <w:sz w:val="40"/>
              <w:szCs w:val="40"/>
            </w:rPr>
            <w:t xml:space="preserve">Chapitre </w:t>
          </w:r>
          <w:r>
            <w:rPr>
              <w:rFonts w:eastAsiaTheme="majorEastAsia" w:cstheme="majorBidi"/>
              <w:b/>
              <w:bCs/>
              <w:i/>
              <w:iCs/>
              <w:sz w:val="40"/>
              <w:szCs w:val="40"/>
            </w:rPr>
            <w:t>8</w:t>
          </w:r>
        </w:p>
      </w:tc>
    </w:tr>
    <w:tr w:rsidR="00C702B6" w:rsidRPr="000507AA" w14:paraId="49E3B292" w14:textId="77777777" w:rsidTr="00C702B6">
      <w:trPr>
        <w:trHeight w:hRule="exact" w:val="642"/>
        <w:jc w:val="center"/>
      </w:trPr>
      <w:tc>
        <w:tcPr>
          <w:tcW w:w="1641" w:type="dxa"/>
          <w:shd w:val="clear" w:color="auto" w:fill="A6A6A6" w:themeFill="background1" w:themeFillShade="A6"/>
          <w:vAlign w:val="center"/>
        </w:tcPr>
        <w:p w14:paraId="4E2731B6" w14:textId="77777777" w:rsidR="00C702B6" w:rsidRPr="000507AA" w:rsidRDefault="00C702B6" w:rsidP="00C702B6">
          <w:pPr>
            <w:pStyle w:val="Pieddepage"/>
            <w:jc w:val="center"/>
            <w:rPr>
              <w:color w:val="FFFFFF" w:themeColor="background1"/>
              <w:sz w:val="36"/>
              <w:szCs w:val="36"/>
            </w:rPr>
          </w:pPr>
          <w:r w:rsidRPr="00B53823">
            <w:rPr>
              <w:sz w:val="36"/>
              <w:szCs w:val="36"/>
            </w:rPr>
            <w:t xml:space="preserve">Partie </w:t>
          </w:r>
          <w:r>
            <w:rPr>
              <w:sz w:val="36"/>
              <w:szCs w:val="36"/>
            </w:rPr>
            <w:t>2</w:t>
          </w:r>
        </w:p>
      </w:tc>
      <w:tc>
        <w:tcPr>
          <w:tcW w:w="6237" w:type="dxa"/>
          <w:vAlign w:val="center"/>
        </w:tcPr>
        <w:p w14:paraId="50AAF772" w14:textId="258E2E30" w:rsidR="00C702B6" w:rsidRPr="000507AA" w:rsidRDefault="00C702B6" w:rsidP="00C702B6">
          <w:pPr>
            <w:pStyle w:val="Pieddepage"/>
            <w:rPr>
              <w:rFonts w:asciiTheme="majorHAnsi" w:eastAsiaTheme="majorEastAsia" w:hAnsiTheme="majorHAnsi" w:cstheme="majorBidi"/>
              <w:sz w:val="36"/>
              <w:szCs w:val="36"/>
            </w:rPr>
          </w:pPr>
          <w:r w:rsidRPr="000507AA">
            <w:rPr>
              <w:rFonts w:eastAsiaTheme="majorEastAsia" w:cstheme="majorBidi"/>
              <w:sz w:val="36"/>
              <w:szCs w:val="36"/>
            </w:rPr>
            <w:t xml:space="preserve">- </w:t>
          </w:r>
          <w:sdt>
            <w:sdtPr>
              <w:rPr>
                <w:rFonts w:eastAsiaTheme="majorEastAsia" w:cstheme="majorBidi"/>
                <w:sz w:val="36"/>
                <w:szCs w:val="36"/>
              </w:rPr>
              <w:alias w:val="Titre"/>
              <w:id w:val="965781896"/>
              <w:dataBinding w:prefixMappings="xmlns:ns0='http://schemas.openxmlformats.org/package/2006/metadata/core-properties' xmlns:ns1='http://purl.org/dc/elements/1.1/'" w:xpath="/ns0:coreProperties[1]/ns1:title[1]" w:storeItemID="{6C3C8BC8-F283-45AE-878A-BAB7291924A1}"/>
              <w:text/>
            </w:sdtPr>
            <w:sdtContent>
              <w:r>
                <w:rPr>
                  <w:rFonts w:eastAsiaTheme="majorEastAsia" w:cstheme="majorBidi"/>
                  <w:sz w:val="36"/>
                  <w:szCs w:val="36"/>
                </w:rPr>
                <w:t>Propriétés de la symétrie axiale</w:t>
              </w:r>
            </w:sdtContent>
          </w:sdt>
        </w:p>
      </w:tc>
    </w:tr>
    <w:bookmarkEnd w:id="0"/>
  </w:tbl>
  <w:p w14:paraId="458C4918" w14:textId="77777777" w:rsidR="00A7453C" w:rsidRPr="000507AA" w:rsidRDefault="00A7453C">
    <w:pPr>
      <w:pStyle w:val="En-tte"/>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36"/>
        <w:szCs w:val="36"/>
      </w:rPr>
      <w:id w:val="-1952471581"/>
      <w:docPartObj>
        <w:docPartGallery w:val="Page Numbers (Margins)"/>
        <w:docPartUnique/>
      </w:docPartObj>
    </w:sdtPr>
    <w:sdtContent>
      <w:p w14:paraId="47E51D3A" w14:textId="77777777" w:rsidR="00A7453C" w:rsidRPr="000507AA" w:rsidRDefault="003C7C5C">
        <w:pPr>
          <w:pStyle w:val="En-tte"/>
          <w:rPr>
            <w:sz w:val="36"/>
            <w:szCs w:val="36"/>
          </w:rPr>
        </w:pPr>
        <w:r>
          <w:rPr>
            <w:noProof/>
            <w:sz w:val="36"/>
            <w:szCs w:val="36"/>
            <w:lang w:eastAsia="fr-FR"/>
          </w:rPr>
          <mc:AlternateContent>
            <mc:Choice Requires="wps">
              <w:drawing>
                <wp:anchor distT="0" distB="0" distL="114300" distR="114300" simplePos="0" relativeHeight="251661312" behindDoc="0" locked="0" layoutInCell="0" allowOverlap="1" wp14:anchorId="42CD522E" wp14:editId="59D69643">
                  <wp:simplePos x="0" y="0"/>
                  <wp:positionH relativeFrom="rightMargin">
                    <wp:align>center</wp:align>
                  </wp:positionH>
                  <wp:positionV relativeFrom="margin">
                    <wp:align>bottom</wp:align>
                  </wp:positionV>
                  <wp:extent cx="519430" cy="2183130"/>
                  <wp:effectExtent l="0" t="0" r="0" b="0"/>
                  <wp:wrapNone/>
                  <wp:docPr id="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D65E21"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2CD522E" id="_x0000_s1030" style="position:absolute;margin-left:0;margin-top:0;width:40.9pt;height:171.9pt;z-index:251661312;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" o:allowincell="f" filled="f" stroked="f">
                  <v:textbox style="layout-flow:vertical;mso-layout-flow-alt:bottom-to-top;mso-fit-shape-to-text:t">
                    <w:txbxContent>
                      <w:p w14:paraId="17D65E21"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CB4D57"/>
    <w:multiLevelType w:val="hybridMultilevel"/>
    <w:tmpl w:val="92B4A1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791803"/>
    <w:multiLevelType w:val="hybridMultilevel"/>
    <w:tmpl w:val="8EB4FC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7C600C4"/>
    <w:multiLevelType w:val="hybridMultilevel"/>
    <w:tmpl w:val="5B7E5C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3616CA"/>
    <w:multiLevelType w:val="multilevel"/>
    <w:tmpl w:val="F9E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642479C"/>
    <w:multiLevelType w:val="multilevel"/>
    <w:tmpl w:val="181E74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9A26DD"/>
    <w:multiLevelType w:val="multilevel"/>
    <w:tmpl w:val="68D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93240"/>
    <w:multiLevelType w:val="multilevel"/>
    <w:tmpl w:val="227091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4" w15:restartNumberingAfterBreak="0">
    <w:nsid w:val="50255613"/>
    <w:multiLevelType w:val="multilevel"/>
    <w:tmpl w:val="B06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9500A"/>
    <w:multiLevelType w:val="hybridMultilevel"/>
    <w:tmpl w:val="DCD0998A"/>
    <w:lvl w:ilvl="0" w:tplc="B574D732">
      <w:start w:val="1"/>
      <w:numFmt w:val="decimal"/>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1CC58EA"/>
    <w:multiLevelType w:val="multilevel"/>
    <w:tmpl w:val="A6C4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1B0AD9"/>
    <w:multiLevelType w:val="multilevel"/>
    <w:tmpl w:val="700E2798"/>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D61D38"/>
    <w:multiLevelType w:val="multilevel"/>
    <w:tmpl w:val="3C4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67607C"/>
    <w:multiLevelType w:val="multilevel"/>
    <w:tmpl w:val="4998BB8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AE0028F"/>
    <w:multiLevelType w:val="multilevel"/>
    <w:tmpl w:val="ED3000FC"/>
    <w:lvl w:ilvl="0">
      <w:start w:val="1"/>
      <w:numFmt w:val="bullet"/>
      <w:lvlText w:val=""/>
      <w:lvlJc w:val="left"/>
      <w:pPr>
        <w:tabs>
          <w:tab w:val="num" w:pos="720"/>
        </w:tabs>
        <w:ind w:left="720" w:hanging="360"/>
      </w:pPr>
      <w:rPr>
        <w:rFonts w:ascii="Symbol" w:hAnsi="Symbol" w:hint="default"/>
        <w:sz w:val="20"/>
      </w:rPr>
    </w:lvl>
    <w:lvl w:ilvl="1">
      <w:start w:val="458"/>
      <w:numFmt w:val="bullet"/>
      <w:lvlText w:val="-"/>
      <w:lvlJc w:val="left"/>
      <w:pPr>
        <w:ind w:left="1440" w:hanging="360"/>
      </w:pPr>
      <w:rPr>
        <w:rFonts w:ascii="Verdana" w:eastAsiaTheme="minorHAnsi" w:hAnsi="Verdan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7158F"/>
    <w:multiLevelType w:val="hybridMultilevel"/>
    <w:tmpl w:val="A6C2E466"/>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3EE69A0"/>
    <w:multiLevelType w:val="hybridMultilevel"/>
    <w:tmpl w:val="F37A24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CE2652F"/>
    <w:multiLevelType w:val="multilevel"/>
    <w:tmpl w:val="20AE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E4C7715"/>
    <w:multiLevelType w:val="hybridMultilevel"/>
    <w:tmpl w:val="8338A044"/>
    <w:lvl w:ilvl="0" w:tplc="CE2A9BF2">
      <w:start w:val="1"/>
      <w:numFmt w:val="lowerLetter"/>
      <w:pStyle w:val="Titre3"/>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7" w15:restartNumberingAfterBreak="0">
    <w:nsid w:val="7FEF559F"/>
    <w:multiLevelType w:val="hybridMultilevel"/>
    <w:tmpl w:val="D7FA2F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8175275">
    <w:abstractNumId w:val="15"/>
  </w:num>
  <w:num w:numId="2" w16cid:durableId="1860705390">
    <w:abstractNumId w:val="15"/>
    <w:lvlOverride w:ilvl="0">
      <w:startOverride w:val="1"/>
    </w:lvlOverride>
  </w:num>
  <w:num w:numId="3" w16cid:durableId="280770326">
    <w:abstractNumId w:val="13"/>
  </w:num>
  <w:num w:numId="4" w16cid:durableId="372122804">
    <w:abstractNumId w:val="20"/>
  </w:num>
  <w:num w:numId="5" w16cid:durableId="1550261851">
    <w:abstractNumId w:val="9"/>
  </w:num>
  <w:num w:numId="6" w16cid:durableId="1600404962">
    <w:abstractNumId w:val="0"/>
  </w:num>
  <w:num w:numId="7" w16cid:durableId="455875559">
    <w:abstractNumId w:val="25"/>
  </w:num>
  <w:num w:numId="8" w16cid:durableId="1760368409">
    <w:abstractNumId w:val="5"/>
  </w:num>
  <w:num w:numId="9" w16cid:durableId="394202785">
    <w:abstractNumId w:val="3"/>
  </w:num>
  <w:num w:numId="10" w16cid:durableId="1306475547">
    <w:abstractNumId w:val="21"/>
  </w:num>
  <w:num w:numId="11" w16cid:durableId="959531514">
    <w:abstractNumId w:val="2"/>
  </w:num>
  <w:num w:numId="12" w16cid:durableId="966547898">
    <w:abstractNumId w:val="4"/>
  </w:num>
  <w:num w:numId="13" w16cid:durableId="1216116086">
    <w:abstractNumId w:val="12"/>
  </w:num>
  <w:num w:numId="14" w16cid:durableId="622611950">
    <w:abstractNumId w:val="14"/>
  </w:num>
  <w:num w:numId="15" w16cid:durableId="763651580">
    <w:abstractNumId w:val="23"/>
  </w:num>
  <w:num w:numId="16" w16cid:durableId="1117606059">
    <w:abstractNumId w:val="22"/>
  </w:num>
  <w:num w:numId="17" w16cid:durableId="1836603312">
    <w:abstractNumId w:val="7"/>
  </w:num>
  <w:num w:numId="18" w16cid:durableId="769279062">
    <w:abstractNumId w:val="16"/>
  </w:num>
  <w:num w:numId="19" w16cid:durableId="1150946657">
    <w:abstractNumId w:val="17"/>
  </w:num>
  <w:num w:numId="20" w16cid:durableId="1772822943">
    <w:abstractNumId w:val="24"/>
  </w:num>
  <w:num w:numId="21" w16cid:durableId="494761653">
    <w:abstractNumId w:val="11"/>
  </w:num>
  <w:num w:numId="22" w16cid:durableId="1737430745">
    <w:abstractNumId w:val="18"/>
  </w:num>
  <w:num w:numId="23" w16cid:durableId="171534166">
    <w:abstractNumId w:val="8"/>
  </w:num>
  <w:num w:numId="24" w16cid:durableId="1499423788">
    <w:abstractNumId w:val="19"/>
  </w:num>
  <w:num w:numId="25" w16cid:durableId="978146859">
    <w:abstractNumId w:val="6"/>
  </w:num>
  <w:num w:numId="26" w16cid:durableId="470560148">
    <w:abstractNumId w:val="26"/>
  </w:num>
  <w:num w:numId="27" w16cid:durableId="767968273">
    <w:abstractNumId w:val="1"/>
  </w:num>
  <w:num w:numId="28" w16cid:durableId="1098790220">
    <w:abstractNumId w:val="10"/>
  </w:num>
  <w:num w:numId="29" w16cid:durableId="1107190062">
    <w:abstractNumId w:val="2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025A6"/>
    <w:rsid w:val="00033495"/>
    <w:rsid w:val="000507AA"/>
    <w:rsid w:val="00065D69"/>
    <w:rsid w:val="00071EFC"/>
    <w:rsid w:val="00095CD0"/>
    <w:rsid w:val="000A3E0C"/>
    <w:rsid w:val="000A550C"/>
    <w:rsid w:val="000A6101"/>
    <w:rsid w:val="000C0101"/>
    <w:rsid w:val="0010604B"/>
    <w:rsid w:val="001422F3"/>
    <w:rsid w:val="00151304"/>
    <w:rsid w:val="001814E2"/>
    <w:rsid w:val="0019518D"/>
    <w:rsid w:val="001969A0"/>
    <w:rsid w:val="001A038F"/>
    <w:rsid w:val="001B1ECF"/>
    <w:rsid w:val="001B300A"/>
    <w:rsid w:val="001E08F8"/>
    <w:rsid w:val="001E6A59"/>
    <w:rsid w:val="001F70D8"/>
    <w:rsid w:val="0020669F"/>
    <w:rsid w:val="00212D56"/>
    <w:rsid w:val="002163EA"/>
    <w:rsid w:val="00217260"/>
    <w:rsid w:val="00246155"/>
    <w:rsid w:val="00256241"/>
    <w:rsid w:val="00261BEE"/>
    <w:rsid w:val="002652B1"/>
    <w:rsid w:val="00267A95"/>
    <w:rsid w:val="00283014"/>
    <w:rsid w:val="00285B9F"/>
    <w:rsid w:val="002911F2"/>
    <w:rsid w:val="0029328B"/>
    <w:rsid w:val="002A26C7"/>
    <w:rsid w:val="002A5B58"/>
    <w:rsid w:val="002B719D"/>
    <w:rsid w:val="002D4A92"/>
    <w:rsid w:val="002F4CB2"/>
    <w:rsid w:val="003014FB"/>
    <w:rsid w:val="00301AC7"/>
    <w:rsid w:val="00303CE2"/>
    <w:rsid w:val="003055A6"/>
    <w:rsid w:val="003076F8"/>
    <w:rsid w:val="003406C5"/>
    <w:rsid w:val="00363D43"/>
    <w:rsid w:val="0037498C"/>
    <w:rsid w:val="00376FC4"/>
    <w:rsid w:val="0037722A"/>
    <w:rsid w:val="00382958"/>
    <w:rsid w:val="00391B98"/>
    <w:rsid w:val="003925E8"/>
    <w:rsid w:val="003B291A"/>
    <w:rsid w:val="003C7C5C"/>
    <w:rsid w:val="003E2400"/>
    <w:rsid w:val="003F55DC"/>
    <w:rsid w:val="00412157"/>
    <w:rsid w:val="00416217"/>
    <w:rsid w:val="00420F46"/>
    <w:rsid w:val="00424872"/>
    <w:rsid w:val="00453DC7"/>
    <w:rsid w:val="004603C4"/>
    <w:rsid w:val="004633DE"/>
    <w:rsid w:val="00471B88"/>
    <w:rsid w:val="0048567A"/>
    <w:rsid w:val="004945D0"/>
    <w:rsid w:val="004A2853"/>
    <w:rsid w:val="004A5CEF"/>
    <w:rsid w:val="004C7EBF"/>
    <w:rsid w:val="004D5F5B"/>
    <w:rsid w:val="004E3071"/>
    <w:rsid w:val="005015EB"/>
    <w:rsid w:val="00504603"/>
    <w:rsid w:val="00515C66"/>
    <w:rsid w:val="00533F1A"/>
    <w:rsid w:val="00547E5F"/>
    <w:rsid w:val="00562CC8"/>
    <w:rsid w:val="00570C20"/>
    <w:rsid w:val="005711E7"/>
    <w:rsid w:val="00575B76"/>
    <w:rsid w:val="00576DBF"/>
    <w:rsid w:val="00577264"/>
    <w:rsid w:val="00577DC6"/>
    <w:rsid w:val="005A03C1"/>
    <w:rsid w:val="005A5F76"/>
    <w:rsid w:val="005B1818"/>
    <w:rsid w:val="005B1961"/>
    <w:rsid w:val="00600AF2"/>
    <w:rsid w:val="00600DE5"/>
    <w:rsid w:val="00615B9B"/>
    <w:rsid w:val="006206D2"/>
    <w:rsid w:val="00627CAC"/>
    <w:rsid w:val="006361B5"/>
    <w:rsid w:val="00643684"/>
    <w:rsid w:val="00646ACB"/>
    <w:rsid w:val="006509E2"/>
    <w:rsid w:val="006515C6"/>
    <w:rsid w:val="00660661"/>
    <w:rsid w:val="00664B2C"/>
    <w:rsid w:val="00671C7E"/>
    <w:rsid w:val="00674C08"/>
    <w:rsid w:val="00682B4B"/>
    <w:rsid w:val="00686BEA"/>
    <w:rsid w:val="006A5F25"/>
    <w:rsid w:val="006B63B9"/>
    <w:rsid w:val="006E3D30"/>
    <w:rsid w:val="006F13D6"/>
    <w:rsid w:val="00725121"/>
    <w:rsid w:val="00750BF4"/>
    <w:rsid w:val="00760F91"/>
    <w:rsid w:val="00763FE8"/>
    <w:rsid w:val="007702F2"/>
    <w:rsid w:val="007757AF"/>
    <w:rsid w:val="0078654F"/>
    <w:rsid w:val="00797A43"/>
    <w:rsid w:val="007F0771"/>
    <w:rsid w:val="007F33EB"/>
    <w:rsid w:val="008007C3"/>
    <w:rsid w:val="00800912"/>
    <w:rsid w:val="00800AEB"/>
    <w:rsid w:val="00813A66"/>
    <w:rsid w:val="008243A9"/>
    <w:rsid w:val="00832C88"/>
    <w:rsid w:val="008358AF"/>
    <w:rsid w:val="00852D0B"/>
    <w:rsid w:val="008A0E59"/>
    <w:rsid w:val="008B7DEB"/>
    <w:rsid w:val="00900C5E"/>
    <w:rsid w:val="00915DC7"/>
    <w:rsid w:val="009208E4"/>
    <w:rsid w:val="0093119B"/>
    <w:rsid w:val="0093409D"/>
    <w:rsid w:val="00940B99"/>
    <w:rsid w:val="0096674A"/>
    <w:rsid w:val="00980735"/>
    <w:rsid w:val="009867AE"/>
    <w:rsid w:val="00994D4E"/>
    <w:rsid w:val="009956FB"/>
    <w:rsid w:val="009B1E69"/>
    <w:rsid w:val="009D036D"/>
    <w:rsid w:val="009D0D44"/>
    <w:rsid w:val="009D35C5"/>
    <w:rsid w:val="009F7494"/>
    <w:rsid w:val="00A11284"/>
    <w:rsid w:val="00A26436"/>
    <w:rsid w:val="00A3085C"/>
    <w:rsid w:val="00A4754E"/>
    <w:rsid w:val="00A567C3"/>
    <w:rsid w:val="00A626D1"/>
    <w:rsid w:val="00A6389B"/>
    <w:rsid w:val="00A7453C"/>
    <w:rsid w:val="00A74839"/>
    <w:rsid w:val="00A858E5"/>
    <w:rsid w:val="00A93156"/>
    <w:rsid w:val="00AA0953"/>
    <w:rsid w:val="00AC78E4"/>
    <w:rsid w:val="00AD311A"/>
    <w:rsid w:val="00B049D3"/>
    <w:rsid w:val="00B269F1"/>
    <w:rsid w:val="00B4377B"/>
    <w:rsid w:val="00B67F1F"/>
    <w:rsid w:val="00B7491E"/>
    <w:rsid w:val="00B94AC1"/>
    <w:rsid w:val="00BB0F48"/>
    <w:rsid w:val="00BB14BE"/>
    <w:rsid w:val="00BB4D0C"/>
    <w:rsid w:val="00BC1406"/>
    <w:rsid w:val="00BE5F5B"/>
    <w:rsid w:val="00BE6986"/>
    <w:rsid w:val="00C1030F"/>
    <w:rsid w:val="00C119FB"/>
    <w:rsid w:val="00C26301"/>
    <w:rsid w:val="00C326BA"/>
    <w:rsid w:val="00C625D6"/>
    <w:rsid w:val="00C702B6"/>
    <w:rsid w:val="00C9129E"/>
    <w:rsid w:val="00C9252D"/>
    <w:rsid w:val="00CB151C"/>
    <w:rsid w:val="00CE4E17"/>
    <w:rsid w:val="00CE61BA"/>
    <w:rsid w:val="00D01257"/>
    <w:rsid w:val="00D01D4A"/>
    <w:rsid w:val="00D07156"/>
    <w:rsid w:val="00D13434"/>
    <w:rsid w:val="00D23069"/>
    <w:rsid w:val="00D411D0"/>
    <w:rsid w:val="00D51950"/>
    <w:rsid w:val="00D52B11"/>
    <w:rsid w:val="00D63FC6"/>
    <w:rsid w:val="00D73B01"/>
    <w:rsid w:val="00DA67B2"/>
    <w:rsid w:val="00DB5132"/>
    <w:rsid w:val="00DD0586"/>
    <w:rsid w:val="00DD2521"/>
    <w:rsid w:val="00DE5EB2"/>
    <w:rsid w:val="00DF264D"/>
    <w:rsid w:val="00DF5463"/>
    <w:rsid w:val="00DF598C"/>
    <w:rsid w:val="00DF6969"/>
    <w:rsid w:val="00E0319A"/>
    <w:rsid w:val="00E13146"/>
    <w:rsid w:val="00E16A52"/>
    <w:rsid w:val="00E40F8F"/>
    <w:rsid w:val="00E450A6"/>
    <w:rsid w:val="00E45342"/>
    <w:rsid w:val="00E75992"/>
    <w:rsid w:val="00E832E2"/>
    <w:rsid w:val="00E90A2C"/>
    <w:rsid w:val="00EC1390"/>
    <w:rsid w:val="00EC4AC0"/>
    <w:rsid w:val="00EE2B26"/>
    <w:rsid w:val="00EE5403"/>
    <w:rsid w:val="00EF0993"/>
    <w:rsid w:val="00EF5C47"/>
    <w:rsid w:val="00F07E54"/>
    <w:rsid w:val="00F206E6"/>
    <w:rsid w:val="00F36FB3"/>
    <w:rsid w:val="00F44598"/>
    <w:rsid w:val="00F47C9B"/>
    <w:rsid w:val="00F7043B"/>
    <w:rsid w:val="00F84B02"/>
    <w:rsid w:val="00F852D4"/>
    <w:rsid w:val="00FA47E3"/>
    <w:rsid w:val="00FA7786"/>
    <w:rsid w:val="00FB082A"/>
    <w:rsid w:val="00FB1E74"/>
    <w:rsid w:val="00FC7C95"/>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78E2E"/>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F1F"/>
    <w:rPr>
      <w:rFonts w:ascii="Verdana" w:hAnsi="Verdana"/>
    </w:rPr>
  </w:style>
  <w:style w:type="paragraph" w:styleId="Titre1">
    <w:name w:val="heading 1"/>
    <w:basedOn w:val="Normal"/>
    <w:next w:val="Normal"/>
    <w:link w:val="Titre1Car"/>
    <w:autoRedefine/>
    <w:uiPriority w:val="9"/>
    <w:qFormat/>
    <w:rsid w:val="00AD311A"/>
    <w:pPr>
      <w:keepNext/>
      <w:keepLines/>
      <w:spacing w:after="24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FA47E3"/>
    <w:pPr>
      <w:keepNext/>
      <w:keepLines/>
      <w:numPr>
        <w:numId w:val="1"/>
      </w:numPr>
      <w:spacing w:before="240" w:after="240" w:line="240" w:lineRule="auto"/>
      <w:outlineLvl w:val="1"/>
    </w:pPr>
    <w:rPr>
      <w:rFonts w:ascii="Arial" w:eastAsiaTheme="majorEastAsia" w:hAnsi="Arial" w:cstheme="majorBidi"/>
      <w:bCs/>
      <w:i/>
      <w:sz w:val="26"/>
      <w:szCs w:val="26"/>
      <w:u w:val="single"/>
    </w:rPr>
  </w:style>
  <w:style w:type="paragraph" w:styleId="Titre3">
    <w:name w:val="heading 3"/>
    <w:basedOn w:val="Titre2"/>
    <w:next w:val="Normal"/>
    <w:link w:val="Titre3Car"/>
    <w:uiPriority w:val="9"/>
    <w:unhideWhenUsed/>
    <w:rsid w:val="00797A43"/>
    <w:pPr>
      <w:numPr>
        <w:numId w:val="26"/>
      </w:numPr>
      <w:spacing w:before="200" w:after="0"/>
      <w:outlineLvl w:val="2"/>
    </w:pPr>
    <w:rPr>
      <w:rFonts w:ascii="Verdana" w:hAnsi="Verdana"/>
      <w:bCs w:val="0"/>
      <w:color w:val="000000" w:themeColor="tex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FA47E3"/>
    <w:rPr>
      <w:rFonts w:ascii="Arial" w:eastAsiaTheme="majorEastAsia" w:hAnsi="Arial" w:cstheme="majorBidi"/>
      <w:bCs/>
      <w:i/>
      <w:sz w:val="26"/>
      <w:szCs w:val="26"/>
      <w:u w:val="single"/>
    </w:rPr>
  </w:style>
  <w:style w:type="character" w:customStyle="1" w:styleId="Titre3Car">
    <w:name w:val="Titre 3 Car"/>
    <w:basedOn w:val="Policepardfaut"/>
    <w:link w:val="Titre3"/>
    <w:uiPriority w:val="9"/>
    <w:rsid w:val="00797A43"/>
    <w:rPr>
      <w:rFonts w:ascii="Verdana" w:eastAsiaTheme="majorEastAsia" w:hAnsi="Verdana" w:cstheme="majorBidi"/>
      <w:i/>
      <w:color w:val="000000" w:themeColor="text1"/>
      <w:sz w:val="24"/>
      <w:szCs w:val="26"/>
      <w:u w:val="single"/>
    </w:rPr>
  </w:style>
  <w:style w:type="character" w:customStyle="1" w:styleId="Titre1Car">
    <w:name w:val="Titre 1 Car"/>
    <w:basedOn w:val="Policepardfaut"/>
    <w:link w:val="Titre1"/>
    <w:uiPriority w:val="9"/>
    <w:rsid w:val="00AD311A"/>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9956FB"/>
    <w:pPr>
      <w:numPr>
        <w:ilvl w:val="1"/>
      </w:numPr>
      <w:spacing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9956FB"/>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6E3D30"/>
    <w:rPr>
      <w:rFonts w:ascii="Verdana" w:hAnsi="Verdana"/>
      <w:i/>
      <w:iCs/>
      <w:color w:val="auto"/>
      <w:sz w:val="22"/>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 w:type="character" w:customStyle="1" w:styleId="cviolet">
    <w:name w:val="cviolet"/>
    <w:basedOn w:val="Policepardfaut"/>
    <w:rsid w:val="00AD311A"/>
  </w:style>
  <w:style w:type="paragraph" w:customStyle="1" w:styleId="exemple">
    <w:name w:val="exemple"/>
    <w:basedOn w:val="Normal"/>
    <w:rsid w:val="00AD311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emarque">
    <w:name w:val="remarque"/>
    <w:basedOn w:val="Normal"/>
    <w:rsid w:val="00A7483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4215">
      <w:bodyDiv w:val="1"/>
      <w:marLeft w:val="0"/>
      <w:marRight w:val="0"/>
      <w:marTop w:val="0"/>
      <w:marBottom w:val="0"/>
      <w:divBdr>
        <w:top w:val="none" w:sz="0" w:space="0" w:color="auto"/>
        <w:left w:val="none" w:sz="0" w:space="0" w:color="auto"/>
        <w:bottom w:val="none" w:sz="0" w:space="0" w:color="auto"/>
        <w:right w:val="none" w:sz="0" w:space="0" w:color="auto"/>
      </w:divBdr>
    </w:div>
    <w:div w:id="123085878">
      <w:bodyDiv w:val="1"/>
      <w:marLeft w:val="0"/>
      <w:marRight w:val="0"/>
      <w:marTop w:val="0"/>
      <w:marBottom w:val="0"/>
      <w:divBdr>
        <w:top w:val="none" w:sz="0" w:space="0" w:color="auto"/>
        <w:left w:val="none" w:sz="0" w:space="0" w:color="auto"/>
        <w:bottom w:val="none" w:sz="0" w:space="0" w:color="auto"/>
        <w:right w:val="none" w:sz="0" w:space="0" w:color="auto"/>
      </w:divBdr>
    </w:div>
    <w:div w:id="139932125">
      <w:bodyDiv w:val="1"/>
      <w:marLeft w:val="0"/>
      <w:marRight w:val="0"/>
      <w:marTop w:val="0"/>
      <w:marBottom w:val="0"/>
      <w:divBdr>
        <w:top w:val="none" w:sz="0" w:space="0" w:color="auto"/>
        <w:left w:val="none" w:sz="0" w:space="0" w:color="auto"/>
        <w:bottom w:val="none" w:sz="0" w:space="0" w:color="auto"/>
        <w:right w:val="none" w:sz="0" w:space="0" w:color="auto"/>
      </w:divBdr>
    </w:div>
    <w:div w:id="163253745">
      <w:bodyDiv w:val="1"/>
      <w:marLeft w:val="0"/>
      <w:marRight w:val="0"/>
      <w:marTop w:val="0"/>
      <w:marBottom w:val="0"/>
      <w:divBdr>
        <w:top w:val="none" w:sz="0" w:space="0" w:color="auto"/>
        <w:left w:val="none" w:sz="0" w:space="0" w:color="auto"/>
        <w:bottom w:val="none" w:sz="0" w:space="0" w:color="auto"/>
        <w:right w:val="none" w:sz="0" w:space="0" w:color="auto"/>
      </w:divBdr>
      <w:divsChild>
        <w:div w:id="776943737">
          <w:marLeft w:val="0"/>
          <w:marRight w:val="0"/>
          <w:marTop w:val="0"/>
          <w:marBottom w:val="0"/>
          <w:divBdr>
            <w:top w:val="none" w:sz="0" w:space="0" w:color="auto"/>
            <w:left w:val="none" w:sz="0" w:space="0" w:color="auto"/>
            <w:bottom w:val="none" w:sz="0" w:space="0" w:color="auto"/>
            <w:right w:val="none" w:sz="0" w:space="0" w:color="auto"/>
          </w:divBdr>
        </w:div>
        <w:div w:id="511914976">
          <w:marLeft w:val="0"/>
          <w:marRight w:val="0"/>
          <w:marTop w:val="0"/>
          <w:marBottom w:val="0"/>
          <w:divBdr>
            <w:top w:val="none" w:sz="0" w:space="0" w:color="auto"/>
            <w:left w:val="none" w:sz="0" w:space="0" w:color="auto"/>
            <w:bottom w:val="none" w:sz="0" w:space="0" w:color="auto"/>
            <w:right w:val="none" w:sz="0" w:space="0" w:color="auto"/>
          </w:divBdr>
        </w:div>
        <w:div w:id="1098212020">
          <w:marLeft w:val="0"/>
          <w:marRight w:val="0"/>
          <w:marTop w:val="0"/>
          <w:marBottom w:val="0"/>
          <w:divBdr>
            <w:top w:val="none" w:sz="0" w:space="0" w:color="auto"/>
            <w:left w:val="none" w:sz="0" w:space="0" w:color="auto"/>
            <w:bottom w:val="none" w:sz="0" w:space="0" w:color="auto"/>
            <w:right w:val="none" w:sz="0" w:space="0" w:color="auto"/>
          </w:divBdr>
        </w:div>
        <w:div w:id="731734341">
          <w:marLeft w:val="0"/>
          <w:marRight w:val="0"/>
          <w:marTop w:val="0"/>
          <w:marBottom w:val="0"/>
          <w:divBdr>
            <w:top w:val="none" w:sz="0" w:space="0" w:color="auto"/>
            <w:left w:val="none" w:sz="0" w:space="0" w:color="auto"/>
            <w:bottom w:val="none" w:sz="0" w:space="0" w:color="auto"/>
            <w:right w:val="none" w:sz="0" w:space="0" w:color="auto"/>
          </w:divBdr>
        </w:div>
        <w:div w:id="893740879">
          <w:marLeft w:val="0"/>
          <w:marRight w:val="0"/>
          <w:marTop w:val="0"/>
          <w:marBottom w:val="0"/>
          <w:divBdr>
            <w:top w:val="none" w:sz="0" w:space="0" w:color="auto"/>
            <w:left w:val="none" w:sz="0" w:space="0" w:color="auto"/>
            <w:bottom w:val="none" w:sz="0" w:space="0" w:color="auto"/>
            <w:right w:val="none" w:sz="0" w:space="0" w:color="auto"/>
          </w:divBdr>
        </w:div>
        <w:div w:id="1522008986">
          <w:marLeft w:val="0"/>
          <w:marRight w:val="0"/>
          <w:marTop w:val="0"/>
          <w:marBottom w:val="0"/>
          <w:divBdr>
            <w:top w:val="none" w:sz="0" w:space="0" w:color="auto"/>
            <w:left w:val="none" w:sz="0" w:space="0" w:color="auto"/>
            <w:bottom w:val="none" w:sz="0" w:space="0" w:color="auto"/>
            <w:right w:val="none" w:sz="0" w:space="0" w:color="auto"/>
          </w:divBdr>
        </w:div>
        <w:div w:id="787512100">
          <w:marLeft w:val="0"/>
          <w:marRight w:val="0"/>
          <w:marTop w:val="0"/>
          <w:marBottom w:val="0"/>
          <w:divBdr>
            <w:top w:val="none" w:sz="0" w:space="0" w:color="auto"/>
            <w:left w:val="none" w:sz="0" w:space="0" w:color="auto"/>
            <w:bottom w:val="none" w:sz="0" w:space="0" w:color="auto"/>
            <w:right w:val="none" w:sz="0" w:space="0" w:color="auto"/>
          </w:divBdr>
        </w:div>
        <w:div w:id="1111168278">
          <w:marLeft w:val="0"/>
          <w:marRight w:val="0"/>
          <w:marTop w:val="0"/>
          <w:marBottom w:val="0"/>
          <w:divBdr>
            <w:top w:val="none" w:sz="0" w:space="0" w:color="auto"/>
            <w:left w:val="none" w:sz="0" w:space="0" w:color="auto"/>
            <w:bottom w:val="none" w:sz="0" w:space="0" w:color="auto"/>
            <w:right w:val="none" w:sz="0" w:space="0" w:color="auto"/>
          </w:divBdr>
        </w:div>
      </w:divsChild>
    </w:div>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372734392">
      <w:bodyDiv w:val="1"/>
      <w:marLeft w:val="0"/>
      <w:marRight w:val="0"/>
      <w:marTop w:val="0"/>
      <w:marBottom w:val="0"/>
      <w:divBdr>
        <w:top w:val="none" w:sz="0" w:space="0" w:color="auto"/>
        <w:left w:val="none" w:sz="0" w:space="0" w:color="auto"/>
        <w:bottom w:val="none" w:sz="0" w:space="0" w:color="auto"/>
        <w:right w:val="none" w:sz="0" w:space="0" w:color="auto"/>
      </w:divBdr>
    </w:div>
    <w:div w:id="439880706">
      <w:bodyDiv w:val="1"/>
      <w:marLeft w:val="0"/>
      <w:marRight w:val="0"/>
      <w:marTop w:val="0"/>
      <w:marBottom w:val="0"/>
      <w:divBdr>
        <w:top w:val="none" w:sz="0" w:space="0" w:color="auto"/>
        <w:left w:val="none" w:sz="0" w:space="0" w:color="auto"/>
        <w:bottom w:val="none" w:sz="0" w:space="0" w:color="auto"/>
        <w:right w:val="none" w:sz="0" w:space="0" w:color="auto"/>
      </w:divBdr>
      <w:divsChild>
        <w:div w:id="1917474117">
          <w:marLeft w:val="0"/>
          <w:marRight w:val="0"/>
          <w:marTop w:val="0"/>
          <w:marBottom w:val="0"/>
          <w:divBdr>
            <w:top w:val="none" w:sz="0" w:space="0" w:color="auto"/>
            <w:left w:val="none" w:sz="0" w:space="0" w:color="auto"/>
            <w:bottom w:val="none" w:sz="0" w:space="0" w:color="auto"/>
            <w:right w:val="none" w:sz="0" w:space="0" w:color="auto"/>
          </w:divBdr>
        </w:div>
        <w:div w:id="1381203959">
          <w:marLeft w:val="0"/>
          <w:marRight w:val="0"/>
          <w:marTop w:val="0"/>
          <w:marBottom w:val="0"/>
          <w:divBdr>
            <w:top w:val="none" w:sz="0" w:space="0" w:color="auto"/>
            <w:left w:val="none" w:sz="0" w:space="0" w:color="auto"/>
            <w:bottom w:val="none" w:sz="0" w:space="0" w:color="auto"/>
            <w:right w:val="none" w:sz="0" w:space="0" w:color="auto"/>
          </w:divBdr>
        </w:div>
      </w:divsChild>
    </w:div>
    <w:div w:id="624197469">
      <w:bodyDiv w:val="1"/>
      <w:marLeft w:val="0"/>
      <w:marRight w:val="0"/>
      <w:marTop w:val="0"/>
      <w:marBottom w:val="0"/>
      <w:divBdr>
        <w:top w:val="none" w:sz="0" w:space="0" w:color="auto"/>
        <w:left w:val="none" w:sz="0" w:space="0" w:color="auto"/>
        <w:bottom w:val="none" w:sz="0" w:space="0" w:color="auto"/>
        <w:right w:val="none" w:sz="0" w:space="0" w:color="auto"/>
      </w:divBdr>
    </w:div>
    <w:div w:id="624893071">
      <w:bodyDiv w:val="1"/>
      <w:marLeft w:val="0"/>
      <w:marRight w:val="0"/>
      <w:marTop w:val="0"/>
      <w:marBottom w:val="0"/>
      <w:divBdr>
        <w:top w:val="none" w:sz="0" w:space="0" w:color="auto"/>
        <w:left w:val="none" w:sz="0" w:space="0" w:color="auto"/>
        <w:bottom w:val="none" w:sz="0" w:space="0" w:color="auto"/>
        <w:right w:val="none" w:sz="0" w:space="0" w:color="auto"/>
      </w:divBdr>
    </w:div>
    <w:div w:id="654457017">
      <w:bodyDiv w:val="1"/>
      <w:marLeft w:val="0"/>
      <w:marRight w:val="0"/>
      <w:marTop w:val="0"/>
      <w:marBottom w:val="0"/>
      <w:divBdr>
        <w:top w:val="none" w:sz="0" w:space="0" w:color="auto"/>
        <w:left w:val="none" w:sz="0" w:space="0" w:color="auto"/>
        <w:bottom w:val="none" w:sz="0" w:space="0" w:color="auto"/>
        <w:right w:val="none" w:sz="0" w:space="0" w:color="auto"/>
      </w:divBdr>
    </w:div>
    <w:div w:id="691801301">
      <w:bodyDiv w:val="1"/>
      <w:marLeft w:val="0"/>
      <w:marRight w:val="0"/>
      <w:marTop w:val="0"/>
      <w:marBottom w:val="0"/>
      <w:divBdr>
        <w:top w:val="none" w:sz="0" w:space="0" w:color="auto"/>
        <w:left w:val="none" w:sz="0" w:space="0" w:color="auto"/>
        <w:bottom w:val="none" w:sz="0" w:space="0" w:color="auto"/>
        <w:right w:val="none" w:sz="0" w:space="0" w:color="auto"/>
      </w:divBdr>
    </w:div>
    <w:div w:id="796222107">
      <w:bodyDiv w:val="1"/>
      <w:marLeft w:val="0"/>
      <w:marRight w:val="0"/>
      <w:marTop w:val="0"/>
      <w:marBottom w:val="0"/>
      <w:divBdr>
        <w:top w:val="none" w:sz="0" w:space="0" w:color="auto"/>
        <w:left w:val="none" w:sz="0" w:space="0" w:color="auto"/>
        <w:bottom w:val="none" w:sz="0" w:space="0" w:color="auto"/>
        <w:right w:val="none" w:sz="0" w:space="0" w:color="auto"/>
      </w:divBdr>
    </w:div>
    <w:div w:id="834105049">
      <w:bodyDiv w:val="1"/>
      <w:marLeft w:val="0"/>
      <w:marRight w:val="0"/>
      <w:marTop w:val="0"/>
      <w:marBottom w:val="0"/>
      <w:divBdr>
        <w:top w:val="none" w:sz="0" w:space="0" w:color="auto"/>
        <w:left w:val="none" w:sz="0" w:space="0" w:color="auto"/>
        <w:bottom w:val="none" w:sz="0" w:space="0" w:color="auto"/>
        <w:right w:val="none" w:sz="0" w:space="0" w:color="auto"/>
      </w:divBdr>
      <w:divsChild>
        <w:div w:id="1441949097">
          <w:marLeft w:val="0"/>
          <w:marRight w:val="0"/>
          <w:marTop w:val="0"/>
          <w:marBottom w:val="0"/>
          <w:divBdr>
            <w:top w:val="none" w:sz="0" w:space="0" w:color="auto"/>
            <w:left w:val="none" w:sz="0" w:space="0" w:color="auto"/>
            <w:bottom w:val="none" w:sz="0" w:space="0" w:color="auto"/>
            <w:right w:val="none" w:sz="0" w:space="0" w:color="auto"/>
          </w:divBdr>
          <w:divsChild>
            <w:div w:id="6677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49474">
      <w:bodyDiv w:val="1"/>
      <w:marLeft w:val="0"/>
      <w:marRight w:val="0"/>
      <w:marTop w:val="0"/>
      <w:marBottom w:val="0"/>
      <w:divBdr>
        <w:top w:val="none" w:sz="0" w:space="0" w:color="auto"/>
        <w:left w:val="none" w:sz="0" w:space="0" w:color="auto"/>
        <w:bottom w:val="none" w:sz="0" w:space="0" w:color="auto"/>
        <w:right w:val="none" w:sz="0" w:space="0" w:color="auto"/>
      </w:divBdr>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395007949">
      <w:bodyDiv w:val="1"/>
      <w:marLeft w:val="0"/>
      <w:marRight w:val="0"/>
      <w:marTop w:val="0"/>
      <w:marBottom w:val="0"/>
      <w:divBdr>
        <w:top w:val="none" w:sz="0" w:space="0" w:color="auto"/>
        <w:left w:val="none" w:sz="0" w:space="0" w:color="auto"/>
        <w:bottom w:val="none" w:sz="0" w:space="0" w:color="auto"/>
        <w:right w:val="none" w:sz="0" w:space="0" w:color="auto"/>
      </w:divBdr>
    </w:div>
    <w:div w:id="1452742321">
      <w:bodyDiv w:val="1"/>
      <w:marLeft w:val="0"/>
      <w:marRight w:val="0"/>
      <w:marTop w:val="0"/>
      <w:marBottom w:val="0"/>
      <w:divBdr>
        <w:top w:val="none" w:sz="0" w:space="0" w:color="auto"/>
        <w:left w:val="none" w:sz="0" w:space="0" w:color="auto"/>
        <w:bottom w:val="none" w:sz="0" w:space="0" w:color="auto"/>
        <w:right w:val="none" w:sz="0" w:space="0" w:color="auto"/>
      </w:divBdr>
    </w:div>
    <w:div w:id="1463843539">
      <w:bodyDiv w:val="1"/>
      <w:marLeft w:val="0"/>
      <w:marRight w:val="0"/>
      <w:marTop w:val="0"/>
      <w:marBottom w:val="0"/>
      <w:divBdr>
        <w:top w:val="none" w:sz="0" w:space="0" w:color="auto"/>
        <w:left w:val="none" w:sz="0" w:space="0" w:color="auto"/>
        <w:bottom w:val="none" w:sz="0" w:space="0" w:color="auto"/>
        <w:right w:val="none" w:sz="0" w:space="0" w:color="auto"/>
      </w:divBdr>
    </w:div>
    <w:div w:id="1717116665">
      <w:bodyDiv w:val="1"/>
      <w:marLeft w:val="0"/>
      <w:marRight w:val="0"/>
      <w:marTop w:val="0"/>
      <w:marBottom w:val="0"/>
      <w:divBdr>
        <w:top w:val="none" w:sz="0" w:space="0" w:color="auto"/>
        <w:left w:val="none" w:sz="0" w:space="0" w:color="auto"/>
        <w:bottom w:val="none" w:sz="0" w:space="0" w:color="auto"/>
        <w:right w:val="none" w:sz="0" w:space="0" w:color="auto"/>
      </w:divBdr>
      <w:divsChild>
        <w:div w:id="692002080">
          <w:marLeft w:val="0"/>
          <w:marRight w:val="0"/>
          <w:marTop w:val="0"/>
          <w:marBottom w:val="0"/>
          <w:divBdr>
            <w:top w:val="none" w:sz="0" w:space="0" w:color="auto"/>
            <w:left w:val="none" w:sz="0" w:space="0" w:color="auto"/>
            <w:bottom w:val="none" w:sz="0" w:space="0" w:color="auto"/>
            <w:right w:val="none" w:sz="0" w:space="0" w:color="auto"/>
          </w:divBdr>
          <w:divsChild>
            <w:div w:id="74206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50512">
      <w:bodyDiv w:val="1"/>
      <w:marLeft w:val="0"/>
      <w:marRight w:val="0"/>
      <w:marTop w:val="0"/>
      <w:marBottom w:val="0"/>
      <w:divBdr>
        <w:top w:val="none" w:sz="0" w:space="0" w:color="auto"/>
        <w:left w:val="none" w:sz="0" w:space="0" w:color="auto"/>
        <w:bottom w:val="none" w:sz="0" w:space="0" w:color="auto"/>
        <w:right w:val="none" w:sz="0" w:space="0" w:color="auto"/>
      </w:divBdr>
    </w:div>
    <w:div w:id="1788810502">
      <w:bodyDiv w:val="1"/>
      <w:marLeft w:val="0"/>
      <w:marRight w:val="0"/>
      <w:marTop w:val="0"/>
      <w:marBottom w:val="0"/>
      <w:divBdr>
        <w:top w:val="none" w:sz="0" w:space="0" w:color="auto"/>
        <w:left w:val="none" w:sz="0" w:space="0" w:color="auto"/>
        <w:bottom w:val="none" w:sz="0" w:space="0" w:color="auto"/>
        <w:right w:val="none" w:sz="0" w:space="0" w:color="auto"/>
      </w:divBdr>
      <w:divsChild>
        <w:div w:id="651374264">
          <w:marLeft w:val="0"/>
          <w:marRight w:val="0"/>
          <w:marTop w:val="0"/>
          <w:marBottom w:val="0"/>
          <w:divBdr>
            <w:top w:val="none" w:sz="0" w:space="0" w:color="auto"/>
            <w:left w:val="none" w:sz="0" w:space="0" w:color="auto"/>
            <w:bottom w:val="none" w:sz="0" w:space="0" w:color="auto"/>
            <w:right w:val="none" w:sz="0" w:space="0" w:color="auto"/>
          </w:divBdr>
        </w:div>
      </w:divsChild>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881284172">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1945991775">
      <w:bodyDiv w:val="1"/>
      <w:marLeft w:val="0"/>
      <w:marRight w:val="0"/>
      <w:marTop w:val="0"/>
      <w:marBottom w:val="0"/>
      <w:divBdr>
        <w:top w:val="none" w:sz="0" w:space="0" w:color="auto"/>
        <w:left w:val="none" w:sz="0" w:space="0" w:color="auto"/>
        <w:bottom w:val="none" w:sz="0" w:space="0" w:color="auto"/>
        <w:right w:val="none" w:sz="0" w:space="0" w:color="auto"/>
      </w:divBdr>
      <w:divsChild>
        <w:div w:id="561867029">
          <w:marLeft w:val="0"/>
          <w:marRight w:val="0"/>
          <w:marTop w:val="0"/>
          <w:marBottom w:val="0"/>
          <w:divBdr>
            <w:top w:val="none" w:sz="0" w:space="0" w:color="auto"/>
            <w:left w:val="none" w:sz="0" w:space="0" w:color="auto"/>
            <w:bottom w:val="none" w:sz="0" w:space="0" w:color="auto"/>
            <w:right w:val="none" w:sz="0" w:space="0" w:color="auto"/>
          </w:divBdr>
          <w:divsChild>
            <w:div w:id="39476470">
              <w:marLeft w:val="0"/>
              <w:marRight w:val="0"/>
              <w:marTop w:val="0"/>
              <w:marBottom w:val="0"/>
              <w:divBdr>
                <w:top w:val="none" w:sz="0" w:space="0" w:color="auto"/>
                <w:left w:val="none" w:sz="0" w:space="0" w:color="auto"/>
                <w:bottom w:val="none" w:sz="0" w:space="0" w:color="auto"/>
                <w:right w:val="none" w:sz="0" w:space="0" w:color="auto"/>
              </w:divBdr>
            </w:div>
            <w:div w:id="19892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 w:id="213466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64</Words>
  <Characters>355</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Longueurs et masses</vt:lpstr>
    </vt:vector>
  </TitlesOfParts>
  <Company/>
  <LinksUpToDate>false</LinksUpToDate>
  <CharactersWithSpaces>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Propriétés de la symétrie axiale</dc:title>
  <dc:creator>Dell</dc:creator>
  <cp:lastModifiedBy>sinel</cp:lastModifiedBy>
  <cp:revision>10</cp:revision>
  <cp:lastPrinted>2017-09-22T16:58:00Z</cp:lastPrinted>
  <dcterms:created xsi:type="dcterms:W3CDTF">2024-12-09T09:47:00Z</dcterms:created>
  <dcterms:modified xsi:type="dcterms:W3CDTF">2026-01-15T14:34:00Z</dcterms:modified>
</cp:coreProperties>
</file>