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0E51F" w14:textId="6056EA19" w:rsidR="00C1030F" w:rsidRPr="000025A6" w:rsidRDefault="00E45342" w:rsidP="00AD311A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F51460">
        <w:t xml:space="preserve">Axe de symétrie d'une figure </w:t>
      </w:r>
      <w:r w:rsidR="00C1030F" w:rsidRPr="00DA67B2">
        <w:t>:</w:t>
      </w:r>
    </w:p>
    <w:p w14:paraId="061286F8" w14:textId="77777777" w:rsidR="00980735" w:rsidRPr="00980735" w:rsidRDefault="00980735" w:rsidP="00980735">
      <w:pPr>
        <w:sectPr w:rsidR="00980735" w:rsidRPr="00980735" w:rsidSect="00277534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73A09391" w14:textId="3202C546" w:rsidR="001F70D8" w:rsidRPr="001F70D8" w:rsidRDefault="003C7C5C" w:rsidP="001F70D8">
      <w:pPr>
        <w:spacing w:before="240" w:after="0" w:line="240" w:lineRule="auto"/>
        <w:rPr>
          <w:i/>
          <w:iCs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6AAEE5B" wp14:editId="6749F9C5">
                <wp:extent cx="6228000" cy="484175"/>
                <wp:effectExtent l="57150" t="57150" r="20955" b="1143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484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84F633B" w14:textId="5CA8263A" w:rsidR="00DA67B2" w:rsidRPr="00F51460" w:rsidRDefault="00F51460" w:rsidP="00900C5E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5146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On dit qu'une droite est un axe de symétrie d'une figure lorsque la figure et son symétrique par rapport à cette droite sont confondus.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6AAEE5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3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84F633B" w14:textId="5CA8263A" w:rsidR="00DA67B2" w:rsidRPr="00F51460" w:rsidRDefault="00F51460" w:rsidP="00900C5E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F5146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On dit qu'une droite est un axe de symétrie d'une figure lorsque la figure et son symétrique par rapport à cette droite sont confondus.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7D3E6C" w14:textId="5DE3714C" w:rsidR="001F70D8" w:rsidRDefault="00F51460" w:rsidP="001F70D8">
      <w:pPr>
        <w:pStyle w:val="Sous-titre"/>
        <w:rPr>
          <w:noProof/>
        </w:rPr>
      </w:pPr>
      <w:r w:rsidRPr="00F51460">
        <w:rPr>
          <w:noProof/>
        </w:rPr>
        <w:drawing>
          <wp:anchor distT="0" distB="0" distL="114300" distR="114300" simplePos="0" relativeHeight="251658240" behindDoc="0" locked="0" layoutInCell="1" allowOverlap="1" wp14:anchorId="1C5D5C96" wp14:editId="72E12777">
            <wp:simplePos x="0" y="0"/>
            <wp:positionH relativeFrom="column">
              <wp:posOffset>77292</wp:posOffset>
            </wp:positionH>
            <wp:positionV relativeFrom="paragraph">
              <wp:posOffset>266624</wp:posOffset>
            </wp:positionV>
            <wp:extent cx="1046073" cy="1387859"/>
            <wp:effectExtent l="0" t="0" r="1905" b="3175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6073" cy="13878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0C5E" w:rsidRPr="00643684">
        <w:t>Exemple :</w:t>
      </w:r>
      <w:r w:rsidR="00900C5E" w:rsidRPr="00AD311A">
        <w:rPr>
          <w:noProof/>
        </w:rPr>
        <w:t xml:space="preserve"> </w:t>
      </w:r>
    </w:p>
    <w:p w14:paraId="541DC387" w14:textId="41A165A0" w:rsidR="00F51460" w:rsidRDefault="00F51460" w:rsidP="00900C5E">
      <w:pPr>
        <w:spacing w:before="240"/>
      </w:pPr>
      <w:r>
        <w:t xml:space="preserve">Le droite </w:t>
      </w:r>
      <w:r w:rsidRPr="00F51460">
        <w:rPr>
          <w:i/>
          <w:iCs/>
          <w:color w:val="FF0000"/>
        </w:rPr>
        <w:t>(d)</w:t>
      </w:r>
      <w:r w:rsidRPr="00F51460">
        <w:rPr>
          <w:color w:val="FF0000"/>
        </w:rPr>
        <w:t xml:space="preserve"> </w:t>
      </w:r>
      <w:r>
        <w:t xml:space="preserve">est un axe de symétrie de la figure. </w:t>
      </w:r>
    </w:p>
    <w:p w14:paraId="63404F16" w14:textId="2E022501" w:rsidR="00F51460" w:rsidRDefault="00F51460" w:rsidP="00900C5E">
      <w:pPr>
        <w:spacing w:before="240"/>
      </w:pPr>
    </w:p>
    <w:p w14:paraId="340C7A17" w14:textId="797E4BF2" w:rsidR="00900C5E" w:rsidRDefault="00900C5E" w:rsidP="00900C5E">
      <w:pPr>
        <w:spacing w:before="240"/>
        <w:rPr>
          <w:noProof/>
        </w:rPr>
      </w:pPr>
    </w:p>
    <w:p w14:paraId="7D346CDC" w14:textId="77777777" w:rsidR="00F51460" w:rsidRDefault="00F51460" w:rsidP="00900C5E">
      <w:pPr>
        <w:spacing w:before="240"/>
        <w:rPr>
          <w:noProof/>
        </w:rPr>
      </w:pPr>
    </w:p>
    <w:p w14:paraId="7840779E" w14:textId="77777777" w:rsidR="00F51460" w:rsidRPr="00F51460" w:rsidRDefault="00F51460" w:rsidP="00F51460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F51460">
        <w:rPr>
          <w:rStyle w:val="Accentuationlgre"/>
          <w:sz w:val="28"/>
          <w:szCs w:val="28"/>
          <w:lang w:eastAsia="fr-FR"/>
        </w:rPr>
        <w:t>Remarque :</w:t>
      </w:r>
    </w:p>
    <w:p w14:paraId="5C39D81D" w14:textId="77777777" w:rsidR="00F51460" w:rsidRPr="00F51460" w:rsidRDefault="00F51460" w:rsidP="00F514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51460">
        <w:rPr>
          <w:rFonts w:eastAsia="Times New Roman" w:cs="Times New Roman"/>
          <w:lang w:eastAsia="fr-FR"/>
        </w:rPr>
        <w:t>La médiatrice d'un segment est un de ses axe de symétrie.</w:t>
      </w:r>
    </w:p>
    <w:p w14:paraId="14337133" w14:textId="52D2EC4B" w:rsidR="000025A6" w:rsidRDefault="00F51460" w:rsidP="000025A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51460">
        <w:rPr>
          <w:rFonts w:eastAsia="Times New Roman" w:cs="Times New Roman"/>
          <w:lang w:eastAsia="fr-FR"/>
        </w:rPr>
        <w:t>La droite formé par les extrémité d'un segment est le second axe de symétrie du segment.</w:t>
      </w:r>
    </w:p>
    <w:p w14:paraId="5FA12B7E" w14:textId="0EF4BEA5" w:rsidR="00AD311A" w:rsidRPr="00F51460" w:rsidRDefault="00AD311A" w:rsidP="001F70D8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F51460">
        <w:t xml:space="preserve">Figures usuelles </w:t>
      </w:r>
      <w:r w:rsidRPr="00DA67B2">
        <w:t>:</w:t>
      </w:r>
    </w:p>
    <w:p w14:paraId="316CB403" w14:textId="6D80F12C" w:rsidR="001F70D8" w:rsidRDefault="00F17E9F" w:rsidP="001F70D8">
      <w:r>
        <w:t>Les différentes figures usuelles ont des axes de symétrie particuliers :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F17E9F" w14:paraId="310A7CD7" w14:textId="3C74EDF2" w:rsidTr="00F17E9F"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A693C0C" w14:textId="4C40E266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2D2A083C" wp14:editId="1B8D2374">
                  <wp:extent cx="1440000" cy="1440000"/>
                  <wp:effectExtent l="0" t="0" r="8255" b="8255"/>
                  <wp:docPr id="3" name="Graphiqu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23186BB" w14:textId="3610773F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30BB6AE7" wp14:editId="7EABDD7A">
                  <wp:extent cx="2145406" cy="1080000"/>
                  <wp:effectExtent l="0" t="0" r="7620" b="635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4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CD91FD3" w14:textId="34DCD2F4" w:rsidR="00F17E9F" w:rsidRP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169599E2" wp14:editId="33C91C21">
                  <wp:extent cx="1151890" cy="1757045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151890" cy="1757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7E9F" w14:paraId="42F7E2B8" w14:textId="60A6C35B" w:rsidTr="00F17E9F"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A6413D3" w14:textId="7049A8B3" w:rsid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carré</w:t>
            </w:r>
            <w:r>
              <w:t xml:space="preserve"> a 4 axes de symétrie.</w:t>
            </w:r>
          </w:p>
        </w:tc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C59900B" w14:textId="3B912885" w:rsid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rectangle</w:t>
            </w:r>
            <w:r>
              <w:t xml:space="preserve"> a 2 axes de symétrie.</w:t>
            </w:r>
          </w:p>
        </w:tc>
        <w:tc>
          <w:tcPr>
            <w:tcW w:w="33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174DD" w14:textId="3161A2E2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losange</w:t>
            </w:r>
            <w:r>
              <w:t xml:space="preserve"> a 2 axes de symétrie.</w:t>
            </w:r>
          </w:p>
        </w:tc>
      </w:tr>
      <w:tr w:rsidR="00F17E9F" w14:paraId="422AD7C5" w14:textId="650D3752" w:rsidTr="00F17E9F"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AC175E6" w14:textId="677B6F9D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0575CD5B" wp14:editId="03C0CB75">
                  <wp:extent cx="1116000" cy="1762774"/>
                  <wp:effectExtent l="318" t="0" r="0" b="8573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116000" cy="1762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AD4D637" w14:textId="49DE1CF5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6909C023" wp14:editId="361CF674">
                  <wp:extent cx="1517143" cy="1440000"/>
                  <wp:effectExtent l="0" t="0" r="6985" b="8255"/>
                  <wp:docPr id="8" name="Graphiqu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14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7103A80" w14:textId="023C546C" w:rsidR="00F17E9F" w:rsidRP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5F7F6CED" wp14:editId="3682BB0F">
                  <wp:extent cx="1449474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9474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7E9F" w14:paraId="23F622AD" w14:textId="77777777" w:rsidTr="00F17E9F"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7D3B997" w14:textId="2F8FA1FE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triangle isocèle</w:t>
            </w:r>
            <w:r>
              <w:t xml:space="preserve"> a 1 axe de symétrie.</w:t>
            </w:r>
          </w:p>
        </w:tc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083A821" w14:textId="0F004A0D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triangle équilatérale</w:t>
            </w:r>
            <w:r>
              <w:t xml:space="preserve"> a 3 axes de symétrie.</w:t>
            </w:r>
          </w:p>
        </w:tc>
        <w:tc>
          <w:tcPr>
            <w:tcW w:w="33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D5BE65" w14:textId="6BC0896B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cercle</w:t>
            </w:r>
            <w:r>
              <w:t xml:space="preserve"> a une infinité axes de symétrie.</w:t>
            </w:r>
          </w:p>
        </w:tc>
      </w:tr>
    </w:tbl>
    <w:p w14:paraId="2195B1E3" w14:textId="06B1172E" w:rsidR="001F70D8" w:rsidRDefault="001F70D8" w:rsidP="000025A6">
      <w:pPr>
        <w:spacing w:before="240"/>
        <w:rPr>
          <w:noProof/>
        </w:rPr>
      </w:pPr>
    </w:p>
    <w:sectPr w:rsidR="001F70D8" w:rsidSect="00277534">
      <w:headerReference w:type="first" r:id="rId26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5BDC5" w14:textId="77777777" w:rsidR="00277534" w:rsidRDefault="00277534" w:rsidP="00E13146">
      <w:pPr>
        <w:spacing w:after="0" w:line="240" w:lineRule="auto"/>
      </w:pPr>
      <w:r>
        <w:separator/>
      </w:r>
    </w:p>
  </w:endnote>
  <w:endnote w:type="continuationSeparator" w:id="0">
    <w:p w14:paraId="26662D42" w14:textId="77777777" w:rsidR="00277534" w:rsidRDefault="00277534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55DB7C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592B621" wp14:editId="4861F1B2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3E33B6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92B621" id="Rectangle 3" o:spid="_x0000_s1027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D3E33B6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A9526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0820E1B" wp14:editId="486416D9">
              <wp:simplePos x="0" y="0"/>
              <wp:positionH relativeFrom="rightMargin">
                <wp:posOffset>-107373</wp:posOffset>
              </wp:positionH>
              <wp:positionV relativeFrom="margin">
                <wp:posOffset>7026795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502D95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820E1B" id="_x0000_s1028" style="position:absolute;margin-left:-8.45pt;margin-top:553.3pt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IL5nkHe&#10;AAAADA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44502D95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92298" w14:textId="77777777" w:rsidR="00277534" w:rsidRDefault="00277534" w:rsidP="00E13146">
      <w:pPr>
        <w:spacing w:after="0" w:line="240" w:lineRule="auto"/>
      </w:pPr>
      <w:r>
        <w:separator/>
      </w:r>
    </w:p>
  </w:footnote>
  <w:footnote w:type="continuationSeparator" w:id="0">
    <w:p w14:paraId="6DDE52BE" w14:textId="77777777" w:rsidR="00277534" w:rsidRDefault="00277534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16E1336D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686"/>
    </w:tblGrid>
    <w:tr w:rsidR="00CB1DAD" w:rsidRPr="000507AA" w14:paraId="7E4E6D4E" w14:textId="77777777" w:rsidTr="00CB1DAD">
      <w:trPr>
        <w:trHeight w:hRule="exact" w:val="642"/>
        <w:jc w:val="center"/>
      </w:trPr>
      <w:tc>
        <w:tcPr>
          <w:tcW w:w="5327" w:type="dxa"/>
          <w:gridSpan w:val="2"/>
          <w:shd w:val="clear" w:color="auto" w:fill="DBE5F1" w:themeFill="accent1" w:themeFillTint="33"/>
          <w:vAlign w:val="center"/>
        </w:tcPr>
        <w:p w14:paraId="0567E87B" w14:textId="77777777" w:rsidR="00CB1DAD" w:rsidRPr="00B53823" w:rsidRDefault="00CB1DAD" w:rsidP="00CB1DAD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8</w:t>
          </w:r>
        </w:p>
      </w:tc>
    </w:tr>
    <w:tr w:rsidR="00CB1DAD" w:rsidRPr="000507AA" w14:paraId="06F57EEC" w14:textId="77777777" w:rsidTr="00CB1DAD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21C43323" w14:textId="3E2CB040" w:rsidR="00CB1DAD" w:rsidRPr="000507AA" w:rsidRDefault="00CB1DAD" w:rsidP="00CB1DA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3686" w:type="dxa"/>
          <w:vAlign w:val="center"/>
        </w:tcPr>
        <w:p w14:paraId="7EEA8B78" w14:textId="49DA9DAD" w:rsidR="00CB1DAD" w:rsidRPr="000507AA" w:rsidRDefault="00CB1DAD" w:rsidP="00CB1DA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Axes de symétrie</w:t>
              </w:r>
            </w:sdtContent>
          </w:sdt>
        </w:p>
      </w:tc>
    </w:tr>
    <w:bookmarkEnd w:id="0"/>
  </w:tbl>
  <w:p w14:paraId="458C4918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47E51D3A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42CD522E" wp14:editId="59D69643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65E21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2CD522E" id="_x0000_s1029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17D65E21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791803"/>
    <w:multiLevelType w:val="hybridMultilevel"/>
    <w:tmpl w:val="8EB4FC0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1C3706"/>
    <w:multiLevelType w:val="multilevel"/>
    <w:tmpl w:val="2F22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616CA"/>
    <w:multiLevelType w:val="multilevel"/>
    <w:tmpl w:val="F9E0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42479C"/>
    <w:multiLevelType w:val="multilevel"/>
    <w:tmpl w:val="181E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9A26DD"/>
    <w:multiLevelType w:val="multilevel"/>
    <w:tmpl w:val="68D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B0AD9"/>
    <w:multiLevelType w:val="multilevel"/>
    <w:tmpl w:val="700E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D61D38"/>
    <w:multiLevelType w:val="multilevel"/>
    <w:tmpl w:val="3C4C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67607C"/>
    <w:multiLevelType w:val="multilevel"/>
    <w:tmpl w:val="4998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E2652F"/>
    <w:multiLevelType w:val="multilevel"/>
    <w:tmpl w:val="20A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4C7715"/>
    <w:multiLevelType w:val="hybridMultilevel"/>
    <w:tmpl w:val="8338A044"/>
    <w:lvl w:ilvl="0" w:tplc="CE2A9BF2">
      <w:start w:val="1"/>
      <w:numFmt w:val="lowerLetter"/>
      <w:pStyle w:val="Titre3"/>
      <w:lvlText w:val="%1)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FEF559F"/>
    <w:multiLevelType w:val="hybridMultilevel"/>
    <w:tmpl w:val="D7FA2F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895195">
    <w:abstractNumId w:val="16"/>
  </w:num>
  <w:num w:numId="2" w16cid:durableId="1955481397">
    <w:abstractNumId w:val="16"/>
    <w:lvlOverride w:ilvl="0">
      <w:startOverride w:val="1"/>
    </w:lvlOverride>
  </w:num>
  <w:num w:numId="3" w16cid:durableId="1770809018">
    <w:abstractNumId w:val="14"/>
  </w:num>
  <w:num w:numId="4" w16cid:durableId="1533422341">
    <w:abstractNumId w:val="21"/>
  </w:num>
  <w:num w:numId="5" w16cid:durableId="287662561">
    <w:abstractNumId w:val="10"/>
  </w:num>
  <w:num w:numId="6" w16cid:durableId="1652294007">
    <w:abstractNumId w:val="0"/>
  </w:num>
  <w:num w:numId="7" w16cid:durableId="1137264908">
    <w:abstractNumId w:val="26"/>
  </w:num>
  <w:num w:numId="8" w16cid:durableId="694039261">
    <w:abstractNumId w:val="5"/>
  </w:num>
  <w:num w:numId="9" w16cid:durableId="1684815916">
    <w:abstractNumId w:val="3"/>
  </w:num>
  <w:num w:numId="10" w16cid:durableId="2009870555">
    <w:abstractNumId w:val="22"/>
  </w:num>
  <w:num w:numId="11" w16cid:durableId="135152454">
    <w:abstractNumId w:val="2"/>
  </w:num>
  <w:num w:numId="12" w16cid:durableId="795804518">
    <w:abstractNumId w:val="4"/>
  </w:num>
  <w:num w:numId="13" w16cid:durableId="1654482428">
    <w:abstractNumId w:val="13"/>
  </w:num>
  <w:num w:numId="14" w16cid:durableId="1345128803">
    <w:abstractNumId w:val="15"/>
  </w:num>
  <w:num w:numId="15" w16cid:durableId="693384566">
    <w:abstractNumId w:val="24"/>
  </w:num>
  <w:num w:numId="16" w16cid:durableId="102845714">
    <w:abstractNumId w:val="23"/>
  </w:num>
  <w:num w:numId="17" w16cid:durableId="411318688">
    <w:abstractNumId w:val="7"/>
  </w:num>
  <w:num w:numId="18" w16cid:durableId="1541088153">
    <w:abstractNumId w:val="17"/>
  </w:num>
  <w:num w:numId="19" w16cid:durableId="161707541">
    <w:abstractNumId w:val="18"/>
  </w:num>
  <w:num w:numId="20" w16cid:durableId="1147668404">
    <w:abstractNumId w:val="25"/>
  </w:num>
  <w:num w:numId="21" w16cid:durableId="369259347">
    <w:abstractNumId w:val="12"/>
  </w:num>
  <w:num w:numId="22" w16cid:durableId="1703558691">
    <w:abstractNumId w:val="19"/>
  </w:num>
  <w:num w:numId="23" w16cid:durableId="1616398571">
    <w:abstractNumId w:val="9"/>
  </w:num>
  <w:num w:numId="24" w16cid:durableId="1259364481">
    <w:abstractNumId w:val="20"/>
  </w:num>
  <w:num w:numId="25" w16cid:durableId="1500341070">
    <w:abstractNumId w:val="6"/>
  </w:num>
  <w:num w:numId="26" w16cid:durableId="1874800835">
    <w:abstractNumId w:val="27"/>
  </w:num>
  <w:num w:numId="27" w16cid:durableId="1722823046">
    <w:abstractNumId w:val="1"/>
  </w:num>
  <w:num w:numId="28" w16cid:durableId="1148858332">
    <w:abstractNumId w:val="11"/>
  </w:num>
  <w:num w:numId="29" w16cid:durableId="2036300550">
    <w:abstractNumId w:val="28"/>
  </w:num>
  <w:num w:numId="30" w16cid:durableId="1545557253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25A6"/>
    <w:rsid w:val="00033495"/>
    <w:rsid w:val="000507AA"/>
    <w:rsid w:val="00065D69"/>
    <w:rsid w:val="00071EFC"/>
    <w:rsid w:val="0007553F"/>
    <w:rsid w:val="00095CD0"/>
    <w:rsid w:val="000A3E0C"/>
    <w:rsid w:val="000A55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1ECF"/>
    <w:rsid w:val="001B300A"/>
    <w:rsid w:val="001E08F8"/>
    <w:rsid w:val="001E6A59"/>
    <w:rsid w:val="001F70D8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77534"/>
    <w:rsid w:val="00283014"/>
    <w:rsid w:val="00285B9F"/>
    <w:rsid w:val="002911F2"/>
    <w:rsid w:val="0029328B"/>
    <w:rsid w:val="002A26C7"/>
    <w:rsid w:val="002A5B58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64B2C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63FE8"/>
    <w:rsid w:val="007702F2"/>
    <w:rsid w:val="0078654F"/>
    <w:rsid w:val="00797A43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A0E59"/>
    <w:rsid w:val="008B7DEB"/>
    <w:rsid w:val="00900C5E"/>
    <w:rsid w:val="00915DC7"/>
    <w:rsid w:val="009208E4"/>
    <w:rsid w:val="0093119B"/>
    <w:rsid w:val="0093409D"/>
    <w:rsid w:val="00940B99"/>
    <w:rsid w:val="0096674A"/>
    <w:rsid w:val="00980735"/>
    <w:rsid w:val="009867AE"/>
    <w:rsid w:val="00994D4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4754E"/>
    <w:rsid w:val="00A567C3"/>
    <w:rsid w:val="00A626D1"/>
    <w:rsid w:val="00A6389B"/>
    <w:rsid w:val="00A7453C"/>
    <w:rsid w:val="00A74839"/>
    <w:rsid w:val="00A858E5"/>
    <w:rsid w:val="00A93156"/>
    <w:rsid w:val="00AA0953"/>
    <w:rsid w:val="00AC78E4"/>
    <w:rsid w:val="00AD311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326BA"/>
    <w:rsid w:val="00C625D6"/>
    <w:rsid w:val="00C9129E"/>
    <w:rsid w:val="00C9252D"/>
    <w:rsid w:val="00CB151C"/>
    <w:rsid w:val="00CB1DAD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73B01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324C2"/>
    <w:rsid w:val="00E40F8F"/>
    <w:rsid w:val="00E450A6"/>
    <w:rsid w:val="00E45342"/>
    <w:rsid w:val="00E639A0"/>
    <w:rsid w:val="00E75992"/>
    <w:rsid w:val="00E832E2"/>
    <w:rsid w:val="00E90A2C"/>
    <w:rsid w:val="00EC1390"/>
    <w:rsid w:val="00EC4AC0"/>
    <w:rsid w:val="00EE2B26"/>
    <w:rsid w:val="00EE5403"/>
    <w:rsid w:val="00EF0993"/>
    <w:rsid w:val="00EF5C47"/>
    <w:rsid w:val="00F07E54"/>
    <w:rsid w:val="00F17E9F"/>
    <w:rsid w:val="00F206E6"/>
    <w:rsid w:val="00F36FB3"/>
    <w:rsid w:val="00F44598"/>
    <w:rsid w:val="00F47C9B"/>
    <w:rsid w:val="00F51460"/>
    <w:rsid w:val="00F7043B"/>
    <w:rsid w:val="00F84B02"/>
    <w:rsid w:val="00F852D4"/>
    <w:rsid w:val="00FA47E3"/>
    <w:rsid w:val="00FA7786"/>
    <w:rsid w:val="00FB082A"/>
    <w:rsid w:val="00FB1E74"/>
    <w:rsid w:val="00FC7C95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978E2E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Titre2"/>
    <w:next w:val="Normal"/>
    <w:link w:val="Titre3Car"/>
    <w:uiPriority w:val="9"/>
    <w:unhideWhenUsed/>
    <w:rsid w:val="00797A43"/>
    <w:pPr>
      <w:numPr>
        <w:numId w:val="26"/>
      </w:numPr>
      <w:spacing w:before="200" w:after="0"/>
      <w:outlineLvl w:val="2"/>
    </w:pPr>
    <w:rPr>
      <w:rFonts w:ascii="Verdana" w:hAnsi="Verdana"/>
      <w:bCs w:val="0"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97A43"/>
    <w:rPr>
      <w:rFonts w:ascii="Verdana" w:eastAsiaTheme="majorEastAsia" w:hAnsi="Verdana" w:cstheme="majorBidi"/>
      <w:i/>
      <w:color w:val="000000" w:themeColor="text1"/>
      <w:sz w:val="24"/>
      <w:szCs w:val="26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4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8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svg"/><Relationship Id="rId18" Type="http://schemas.openxmlformats.org/officeDocument/2006/relationships/image" Target="media/image7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0.sv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svg"/><Relationship Id="rId25" Type="http://schemas.openxmlformats.org/officeDocument/2006/relationships/image" Target="media/image14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svg"/><Relationship Id="rId23" Type="http://schemas.openxmlformats.org/officeDocument/2006/relationships/image" Target="media/image12.svg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sv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Longueurs et masses</vt:lpstr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Axes de symétrie</dc:title>
  <dc:creator>Dell</dc:creator>
  <cp:lastModifiedBy>sinel</cp:lastModifiedBy>
  <cp:revision>14</cp:revision>
  <cp:lastPrinted>2025-06-06T10:59:00Z</cp:lastPrinted>
  <dcterms:created xsi:type="dcterms:W3CDTF">2024-12-09T09:47:00Z</dcterms:created>
  <dcterms:modified xsi:type="dcterms:W3CDTF">2026-01-15T14:39:00Z</dcterms:modified>
</cp:coreProperties>
</file>