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1C20" w14:textId="242A1C14" w:rsidR="00B53105" w:rsidRDefault="00B53105" w:rsidP="00DA67B2">
      <w:pPr>
        <w:pStyle w:val="Titre1"/>
      </w:pPr>
      <w:r>
        <w:t>I – Effectifs :</w:t>
      </w:r>
    </w:p>
    <w:p w14:paraId="24B728AE" w14:textId="098FB200" w:rsidR="00B53105" w:rsidRDefault="00B53105" w:rsidP="00B5310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AC6890" wp14:editId="40806FA6">
                <wp:extent cx="6228000" cy="486314"/>
                <wp:effectExtent l="57150" t="57150" r="20955" b="28575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486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8164631" w14:textId="7947F6BC" w:rsidR="00B53105" w:rsidRPr="00DA67B2" w:rsidRDefault="00B53105" w:rsidP="00B53105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B53105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Un ensemble d'objets ou de valeurs constitue une </w:t>
                            </w:r>
                            <w:r w:rsidRPr="00B53105"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série de valeur </w:t>
                            </w:r>
                            <w:r w:rsidRPr="00B53105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que l'on peut compter ou classer en </w:t>
                            </w:r>
                            <w:r w:rsidRPr="00B53105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catégories</w:t>
                            </w:r>
                            <w:r w:rsidRPr="00B53105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, afin d'étudier cette information.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AC689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3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8164631" w14:textId="7947F6BC" w:rsidR="00B53105" w:rsidRPr="00DA67B2" w:rsidRDefault="00B53105" w:rsidP="00B53105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B53105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Un ensemble d'objets ou de valeurs constitue une </w:t>
                      </w:r>
                      <w:r w:rsidRPr="00B53105">
                        <w:rPr>
                          <w:rFonts w:ascii="Cambria Math" w:eastAsia="Times New Roman" w:hAnsi="Cambria Math" w:cs="Times New Roman"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série de valeur </w:t>
                      </w:r>
                      <w:r w:rsidRPr="00B53105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que l'on peut compter ou classer en </w:t>
                      </w:r>
                      <w:r w:rsidRPr="00B53105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catégories</w:t>
                      </w:r>
                      <w:r w:rsidRPr="00B53105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, afin d'étudier cette information.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DB7A21" w14:textId="77777777" w:rsidR="00B53105" w:rsidRDefault="00B53105" w:rsidP="00B53105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B53105" w14:paraId="5681E353" w14:textId="77777777" w:rsidTr="00B53105">
        <w:trPr>
          <w:trHeight w:val="2979"/>
        </w:trPr>
        <w:tc>
          <w:tcPr>
            <w:tcW w:w="4956" w:type="dxa"/>
            <w:vAlign w:val="center"/>
          </w:tcPr>
          <w:p w14:paraId="213F0D1D" w14:textId="3DBAA44F" w:rsidR="00B53105" w:rsidRDefault="00B53105" w:rsidP="00B53105">
            <w:r w:rsidRPr="00B53105">
              <w:rPr>
                <w:sz w:val="24"/>
                <w:szCs w:val="24"/>
              </w:rPr>
              <w:t>Ci-contre on peut voir différentes formes avec différentes couleurs. Il y a en tout 36 formes. On peut alors les catégoriser, par exemple, selon leurs couleurs ou leurs formes. Il y a ainsi 12 formes rouges et 11 étoiles.</w:t>
            </w:r>
          </w:p>
        </w:tc>
        <w:tc>
          <w:tcPr>
            <w:tcW w:w="4957" w:type="dxa"/>
          </w:tcPr>
          <w:p w14:paraId="0AE6E23D" w14:textId="2583285A" w:rsidR="00B53105" w:rsidRDefault="00B53105" w:rsidP="00B53105">
            <w:r w:rsidRPr="00B53105">
              <w:rPr>
                <w:noProof/>
              </w:rPr>
              <w:drawing>
                <wp:inline distT="0" distB="0" distL="0" distR="0" wp14:anchorId="33AFDDC9" wp14:editId="40CC91BA">
                  <wp:extent cx="2885496" cy="1800000"/>
                  <wp:effectExtent l="0" t="0" r="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25176" w14:textId="7648CB6C" w:rsidR="00B53105" w:rsidRDefault="00B53105" w:rsidP="00B5310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1B0F088" wp14:editId="713F3251">
                <wp:extent cx="6228000" cy="296533"/>
                <wp:effectExtent l="57150" t="57150" r="20955" b="2794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965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834A272" w14:textId="341EFBB5" w:rsidR="00B53105" w:rsidRPr="00DA67B2" w:rsidRDefault="00B53105" w:rsidP="00B53105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B53105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L'</w:t>
                            </w:r>
                            <w:r w:rsidRPr="00B53105"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>effectif</w:t>
                            </w:r>
                            <w:r w:rsidRPr="00B53105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d'une catégorie et le nombre d'éléments qui la compose.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B0F088" id="_x0000_s1027" type="#_x0000_t202" style="width:490.4pt;height:2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834A272" w14:textId="341EFBB5" w:rsidR="00B53105" w:rsidRPr="00DA67B2" w:rsidRDefault="00B53105" w:rsidP="00B53105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B53105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L'</w:t>
                      </w:r>
                      <w:r w:rsidRPr="00B53105">
                        <w:rPr>
                          <w:rFonts w:ascii="Cambria Math" w:eastAsia="Times New Roman" w:hAnsi="Cambria Math" w:cs="Times New Roman"/>
                          <w:color w:val="FF0000"/>
                          <w:sz w:val="24"/>
                          <w:szCs w:val="24"/>
                          <w:lang w:eastAsia="fr-FR"/>
                        </w:rPr>
                        <w:t>effectif</w:t>
                      </w:r>
                      <w:r w:rsidRPr="00B53105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d'une catégorie et le nombre d'éléments qui la compose.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FE6CC4" w14:textId="77777777" w:rsidR="00B53105" w:rsidRDefault="00B53105" w:rsidP="00B53105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D986F9A" w14:textId="47407E5D" w:rsidR="00B53105" w:rsidRPr="00B53105" w:rsidRDefault="00B53105" w:rsidP="00B53105">
      <w:pPr>
        <w:rPr>
          <w:sz w:val="24"/>
          <w:szCs w:val="24"/>
        </w:rPr>
      </w:pPr>
      <w:r w:rsidRPr="00B53105">
        <w:rPr>
          <w:sz w:val="24"/>
          <w:szCs w:val="24"/>
        </w:rPr>
        <w:t>Dans l'exemple précédent l'effectif des carrés est 13 car il y a 13 carrés.</w:t>
      </w:r>
    </w:p>
    <w:p w14:paraId="5C96F774" w14:textId="5B72CB9E" w:rsidR="00C1030F" w:rsidRPr="00DA67B2" w:rsidRDefault="00B53105" w:rsidP="00DA67B2">
      <w:pPr>
        <w:pStyle w:val="Titre1"/>
      </w:pPr>
      <w:r>
        <w:t>I</w:t>
      </w:r>
      <w:r w:rsidR="00E45342" w:rsidRPr="00DA67B2">
        <w:t xml:space="preserve">I – </w:t>
      </w:r>
      <w:r w:rsidR="00533F1A">
        <w:t>Tableaux</w:t>
      </w:r>
      <w:r w:rsidR="00DA67B2" w:rsidRPr="00DA67B2">
        <w:t xml:space="preserve"> </w:t>
      </w:r>
      <w:r w:rsidR="00C1030F" w:rsidRPr="00DA67B2">
        <w:t>:</w:t>
      </w:r>
    </w:p>
    <w:p w14:paraId="269FFF60" w14:textId="77777777" w:rsidR="00980735" w:rsidRPr="00980735" w:rsidRDefault="00980735" w:rsidP="00980735">
      <w:pPr>
        <w:sectPr w:rsidR="00980735" w:rsidRPr="00980735" w:rsidSect="00721D1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6314BE5E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78FEED3" wp14:editId="65AF63A2">
                <wp:extent cx="6228000" cy="1177290"/>
                <wp:effectExtent l="57150" t="57150" r="20955" b="228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77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11C297A" w14:textId="4E56B45A" w:rsidR="00533F1A" w:rsidRPr="00533F1A" w:rsidRDefault="00533F1A" w:rsidP="00533F1A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533F1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Les </w:t>
                            </w:r>
                            <w:r w:rsidRPr="00533F1A"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tableaux </w:t>
                            </w:r>
                            <w:r w:rsidRPr="00533F1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permettent de rassembler un grand nombre de données et de les présenter de </w:t>
                            </w:r>
                            <w:r w:rsidR="00B53105" w:rsidRPr="00533F1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façon organisée</w:t>
                            </w:r>
                            <w:r w:rsidRPr="00533F1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. Il en existe deux types : </w:t>
                            </w:r>
                          </w:p>
                          <w:p w14:paraId="107012C7" w14:textId="77777777" w:rsidR="00533F1A" w:rsidRPr="00533F1A" w:rsidRDefault="00533F1A" w:rsidP="00533F1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533F1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A simple entré</w:t>
                            </w:r>
                          </w:p>
                          <w:p w14:paraId="368D0D86" w14:textId="77777777" w:rsidR="00533F1A" w:rsidRPr="00533F1A" w:rsidRDefault="00533F1A" w:rsidP="00533F1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533F1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A double entrés</w:t>
                            </w:r>
                          </w:p>
                          <w:p w14:paraId="0BCD35BD" w14:textId="5EEA6471" w:rsidR="00DA67B2" w:rsidRPr="00DA67B2" w:rsidRDefault="00DA67B2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8FEED3" id="_x0000_s1028" type="#_x0000_t202" style="width:490.4pt;height:9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11C297A" w14:textId="4E56B45A" w:rsidR="00533F1A" w:rsidRPr="00533F1A" w:rsidRDefault="00533F1A" w:rsidP="00533F1A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533F1A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Les </w:t>
                      </w:r>
                      <w:r w:rsidRPr="00533F1A">
                        <w:rPr>
                          <w:rFonts w:ascii="Cambria Math" w:eastAsia="Times New Roman" w:hAnsi="Cambria Math" w:cs="Times New Roman"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tableaux </w:t>
                      </w:r>
                      <w:r w:rsidRPr="00533F1A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permettent de rassembler un grand nombre de données et de les présenter de </w:t>
                      </w:r>
                      <w:r w:rsidR="00B53105" w:rsidRPr="00533F1A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façon organisée</w:t>
                      </w:r>
                      <w:r w:rsidRPr="00533F1A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. Il en existe deux types : </w:t>
                      </w:r>
                    </w:p>
                    <w:p w14:paraId="107012C7" w14:textId="77777777" w:rsidR="00533F1A" w:rsidRPr="00533F1A" w:rsidRDefault="00533F1A" w:rsidP="00533F1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533F1A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A simple entré</w:t>
                      </w:r>
                    </w:p>
                    <w:p w14:paraId="368D0D86" w14:textId="77777777" w:rsidR="00533F1A" w:rsidRPr="00533F1A" w:rsidRDefault="00533F1A" w:rsidP="00533F1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533F1A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A double entrés</w:t>
                      </w:r>
                    </w:p>
                    <w:p w14:paraId="0BCD35BD" w14:textId="5EEA6471" w:rsidR="00DA67B2" w:rsidRPr="00DA67B2" w:rsidRDefault="00DA67B2" w:rsidP="00643684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F069A4" w14:textId="763F2D5B" w:rsidR="00DA67B2" w:rsidRDefault="00DA67B2" w:rsidP="00533F1A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1116A7A" w14:textId="4FA6C319" w:rsidR="00643684" w:rsidRPr="00B53105" w:rsidRDefault="00533F1A" w:rsidP="00533F1A">
      <w:pPr>
        <w:rPr>
          <w:sz w:val="24"/>
          <w:szCs w:val="24"/>
        </w:rPr>
      </w:pPr>
      <w:r w:rsidRPr="00B53105">
        <w:rPr>
          <w:sz w:val="24"/>
          <w:szCs w:val="24"/>
        </w:rPr>
        <w:t>Tableau à simple entrée (Population en 2013) :</w:t>
      </w:r>
    </w:p>
    <w:tbl>
      <w:tblPr>
        <w:tblStyle w:val="Grilledutableau"/>
        <w:tblW w:w="0" w:type="auto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33F1A" w14:paraId="4021DFA4" w14:textId="77777777" w:rsidTr="00DF5463">
        <w:trPr>
          <w:trHeight w:val="340"/>
        </w:trPr>
        <w:tc>
          <w:tcPr>
            <w:tcW w:w="1869" w:type="dxa"/>
            <w:shd w:val="clear" w:color="auto" w:fill="C2D69B" w:themeFill="accent3" w:themeFillTint="99"/>
            <w:vAlign w:val="center"/>
          </w:tcPr>
          <w:p w14:paraId="2290E4A0" w14:textId="5CE9A0D4" w:rsidR="00533F1A" w:rsidRDefault="00533F1A" w:rsidP="00533F1A">
            <w:r>
              <w:rPr>
                <w:b/>
                <w:bCs/>
              </w:rPr>
              <w:t>Ville</w:t>
            </w:r>
          </w:p>
        </w:tc>
        <w:tc>
          <w:tcPr>
            <w:tcW w:w="1869" w:type="dxa"/>
            <w:vAlign w:val="center"/>
          </w:tcPr>
          <w:p w14:paraId="2B9F941C" w14:textId="09CBC84D" w:rsidR="00533F1A" w:rsidRDefault="00533F1A" w:rsidP="00533F1A">
            <w:pPr>
              <w:jc w:val="center"/>
            </w:pPr>
            <w:r>
              <w:t>Paris</w:t>
            </w:r>
          </w:p>
        </w:tc>
        <w:tc>
          <w:tcPr>
            <w:tcW w:w="1869" w:type="dxa"/>
            <w:vAlign w:val="center"/>
          </w:tcPr>
          <w:p w14:paraId="2401C2AD" w14:textId="69CFD8EF" w:rsidR="00533F1A" w:rsidRDefault="00533F1A" w:rsidP="00533F1A">
            <w:pPr>
              <w:jc w:val="center"/>
            </w:pPr>
            <w:r>
              <w:t>Marseille</w:t>
            </w:r>
          </w:p>
        </w:tc>
        <w:tc>
          <w:tcPr>
            <w:tcW w:w="1869" w:type="dxa"/>
            <w:vAlign w:val="center"/>
          </w:tcPr>
          <w:p w14:paraId="72962BC7" w14:textId="65C2340B" w:rsidR="00533F1A" w:rsidRDefault="00533F1A" w:rsidP="00533F1A">
            <w:pPr>
              <w:jc w:val="center"/>
            </w:pPr>
            <w:r>
              <w:t>Lyon</w:t>
            </w:r>
          </w:p>
        </w:tc>
        <w:tc>
          <w:tcPr>
            <w:tcW w:w="1869" w:type="dxa"/>
            <w:vAlign w:val="center"/>
          </w:tcPr>
          <w:p w14:paraId="061A75B2" w14:textId="6653876D" w:rsidR="00533F1A" w:rsidRDefault="00533F1A" w:rsidP="00533F1A">
            <w:pPr>
              <w:jc w:val="center"/>
            </w:pPr>
            <w:r>
              <w:t>Toulouse</w:t>
            </w:r>
          </w:p>
        </w:tc>
      </w:tr>
      <w:tr w:rsidR="00533F1A" w14:paraId="037091E1" w14:textId="77777777" w:rsidTr="00DF5463">
        <w:trPr>
          <w:trHeight w:val="340"/>
        </w:trPr>
        <w:tc>
          <w:tcPr>
            <w:tcW w:w="1869" w:type="dxa"/>
            <w:shd w:val="clear" w:color="auto" w:fill="C2D69B" w:themeFill="accent3" w:themeFillTint="99"/>
            <w:vAlign w:val="center"/>
          </w:tcPr>
          <w:p w14:paraId="6E8D7655" w14:textId="2D7F3CFC" w:rsidR="00533F1A" w:rsidRDefault="00533F1A" w:rsidP="00533F1A">
            <w:r>
              <w:rPr>
                <w:b/>
                <w:bCs/>
              </w:rPr>
              <w:t>Population</w:t>
            </w:r>
          </w:p>
        </w:tc>
        <w:tc>
          <w:tcPr>
            <w:tcW w:w="1869" w:type="dxa"/>
            <w:vAlign w:val="center"/>
          </w:tcPr>
          <w:p w14:paraId="4401A054" w14:textId="055367F7" w:rsidR="00533F1A" w:rsidRDefault="00533F1A" w:rsidP="00533F1A">
            <w:pPr>
              <w:jc w:val="center"/>
            </w:pPr>
            <w:r>
              <w:t>2 229 621</w:t>
            </w:r>
          </w:p>
        </w:tc>
        <w:tc>
          <w:tcPr>
            <w:tcW w:w="1869" w:type="dxa"/>
            <w:vAlign w:val="center"/>
          </w:tcPr>
          <w:p w14:paraId="0D707D54" w14:textId="6BC82F17" w:rsidR="00533F1A" w:rsidRDefault="00533F1A" w:rsidP="00533F1A">
            <w:pPr>
              <w:jc w:val="center"/>
            </w:pPr>
            <w:r>
              <w:t>855 393</w:t>
            </w:r>
          </w:p>
        </w:tc>
        <w:tc>
          <w:tcPr>
            <w:tcW w:w="1869" w:type="dxa"/>
            <w:vAlign w:val="center"/>
          </w:tcPr>
          <w:p w14:paraId="2F84A595" w14:textId="79C386AE" w:rsidR="00533F1A" w:rsidRDefault="00533F1A" w:rsidP="00533F1A">
            <w:pPr>
              <w:jc w:val="center"/>
            </w:pPr>
            <w:r>
              <w:t>500 715</w:t>
            </w:r>
          </w:p>
        </w:tc>
        <w:tc>
          <w:tcPr>
            <w:tcW w:w="1869" w:type="dxa"/>
            <w:vAlign w:val="center"/>
          </w:tcPr>
          <w:p w14:paraId="0ED10319" w14:textId="5D12AED4" w:rsidR="00533F1A" w:rsidRDefault="00533F1A" w:rsidP="00533F1A">
            <w:pPr>
              <w:jc w:val="center"/>
            </w:pPr>
            <w:r>
              <w:t>458 298</w:t>
            </w:r>
          </w:p>
        </w:tc>
      </w:tr>
    </w:tbl>
    <w:p w14:paraId="1032A05A" w14:textId="77777777" w:rsidR="00533F1A" w:rsidRPr="00B53105" w:rsidRDefault="00533F1A" w:rsidP="00533F1A">
      <w:pPr>
        <w:spacing w:before="240" w:after="0"/>
        <w:rPr>
          <w:rStyle w:val="Accentuationlgre"/>
          <w:sz w:val="28"/>
          <w:szCs w:val="28"/>
        </w:rPr>
      </w:pPr>
      <w:r w:rsidRPr="00B53105">
        <w:rPr>
          <w:rStyle w:val="Accentuationlgre"/>
          <w:sz w:val="28"/>
          <w:szCs w:val="28"/>
        </w:rPr>
        <w:t xml:space="preserve">Remarque : </w:t>
      </w:r>
    </w:p>
    <w:p w14:paraId="178509BE" w14:textId="595A1788" w:rsidR="003C7C5C" w:rsidRPr="00B53105" w:rsidRDefault="00533F1A" w:rsidP="00533F1A">
      <w:pPr>
        <w:pStyle w:val="Paragraphedeliste"/>
        <w:numPr>
          <w:ilvl w:val="1"/>
          <w:numId w:val="10"/>
        </w:numPr>
        <w:spacing w:before="240" w:after="0"/>
        <w:ind w:left="709"/>
        <w:rPr>
          <w:sz w:val="24"/>
          <w:szCs w:val="24"/>
        </w:rPr>
      </w:pPr>
      <w:r w:rsidRPr="00B53105">
        <w:rPr>
          <w:sz w:val="24"/>
          <w:szCs w:val="24"/>
        </w:rPr>
        <w:t xml:space="preserve">Un tableau simple permet de représenter </w:t>
      </w:r>
      <w:r w:rsidR="00B53105" w:rsidRPr="00B53105">
        <w:rPr>
          <w:sz w:val="24"/>
          <w:szCs w:val="24"/>
        </w:rPr>
        <w:t>une information chiffrée</w:t>
      </w:r>
      <w:r w:rsidRPr="00B53105">
        <w:rPr>
          <w:sz w:val="24"/>
          <w:szCs w:val="24"/>
        </w:rPr>
        <w:t xml:space="preserve"> pour un seul type de valeur.</w:t>
      </w:r>
    </w:p>
    <w:p w14:paraId="3FD2C473" w14:textId="57FA7831" w:rsidR="00B53105" w:rsidRPr="00B53105" w:rsidRDefault="00B53105" w:rsidP="00533F1A">
      <w:pPr>
        <w:pStyle w:val="Paragraphedeliste"/>
        <w:numPr>
          <w:ilvl w:val="1"/>
          <w:numId w:val="10"/>
        </w:numPr>
        <w:spacing w:before="240" w:after="0"/>
        <w:ind w:left="709"/>
        <w:rPr>
          <w:sz w:val="24"/>
          <w:szCs w:val="24"/>
        </w:rPr>
      </w:pPr>
      <w:r w:rsidRPr="00B53105">
        <w:rPr>
          <w:sz w:val="24"/>
          <w:szCs w:val="24"/>
        </w:rPr>
        <w:t>Les valeurs de la seconde ligne donnent les effectifs.</w:t>
      </w:r>
    </w:p>
    <w:p w14:paraId="65D37013" w14:textId="256429E3" w:rsidR="00DA67B2" w:rsidRPr="00B53105" w:rsidRDefault="00533F1A" w:rsidP="00DA67B2">
      <w:pPr>
        <w:spacing w:before="240" w:after="0"/>
        <w:rPr>
          <w:sz w:val="24"/>
          <w:szCs w:val="24"/>
        </w:rPr>
      </w:pPr>
      <w:r w:rsidRPr="00B53105">
        <w:rPr>
          <w:sz w:val="24"/>
          <w:szCs w:val="24"/>
        </w:rPr>
        <w:lastRenderedPageBreak/>
        <w:t>Tableau à double entrée (Résultats des JO de 2016)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F5463" w14:paraId="3A5C4F38" w14:textId="77777777" w:rsidTr="00DF5463"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  <w:tl2br w:val="single" w:sz="4" w:space="0" w:color="F79646" w:themeColor="accent6"/>
            </w:tcBorders>
            <w:shd w:val="clear" w:color="auto" w:fill="FABF8F" w:themeFill="accent6" w:themeFillTint="99"/>
          </w:tcPr>
          <w:p w14:paraId="5F4A05AF" w14:textId="77777777" w:rsidR="00DF5463" w:rsidRPr="00DF5463" w:rsidRDefault="00DF5463" w:rsidP="00DF5463">
            <w:pPr>
              <w:jc w:val="right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Médaille</w:t>
            </w:r>
          </w:p>
          <w:p w14:paraId="1234194C" w14:textId="07A5C90C" w:rsidR="00DF5463" w:rsidRPr="00DF5463" w:rsidRDefault="00DF5463" w:rsidP="00533F1A">
            <w:pPr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Pays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73BB4675" w14:textId="24B90F6B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Or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728AEC23" w14:textId="7E04AF0F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Argent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569201CF" w14:textId="1ACB95E3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Bronze</w:t>
            </w:r>
          </w:p>
        </w:tc>
      </w:tr>
      <w:tr w:rsidR="00DF5463" w14:paraId="6357E698" w14:textId="77777777" w:rsidTr="00DF5463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0257FC34" w14:textId="081AA36C" w:rsidR="00DF5463" w:rsidRPr="00DF5463" w:rsidRDefault="00DF5463" w:rsidP="00DF546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Russie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0472F6BD" w14:textId="00FC13B8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24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9706BB5" w14:textId="618D3722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25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78E0CE51" w14:textId="01890386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33</w:t>
            </w:r>
          </w:p>
        </w:tc>
      </w:tr>
      <w:tr w:rsidR="00DF5463" w14:paraId="2EB8C057" w14:textId="77777777" w:rsidTr="00DF5463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3E364816" w14:textId="6DB204FA" w:rsidR="00DF5463" w:rsidRPr="00DF5463" w:rsidRDefault="00DF5463" w:rsidP="00DF546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France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37838ED" w14:textId="6175D6C0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11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762CBA21" w14:textId="00BC75B8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11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2CED829E" w14:textId="58FCD1E2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12</w:t>
            </w:r>
          </w:p>
        </w:tc>
      </w:tr>
      <w:tr w:rsidR="00DF5463" w14:paraId="3DB3BFC0" w14:textId="77777777" w:rsidTr="00DF5463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00B79463" w14:textId="606AF44D" w:rsidR="00DF5463" w:rsidRPr="00DF5463" w:rsidRDefault="00DF5463" w:rsidP="00DF546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Chine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DC45815" w14:textId="022B2915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38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073E75D" w14:textId="4CD3CED0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27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97F8F92" w14:textId="74B1E6A4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22</w:t>
            </w:r>
          </w:p>
        </w:tc>
      </w:tr>
      <w:tr w:rsidR="00DF5463" w14:paraId="304813CF" w14:textId="77777777" w:rsidTr="00DF5463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33CFF388" w14:textId="1A025FB8" w:rsidR="00DF5463" w:rsidRPr="00DF5463" w:rsidRDefault="00DF5463" w:rsidP="00DF5463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Etats-Unis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BBE6685" w14:textId="681ED754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46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626FEC68" w14:textId="0237A848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29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7ACD47CA" w14:textId="2C3F81D0" w:rsidR="00DF5463" w:rsidRPr="00DF5463" w:rsidRDefault="00DF5463" w:rsidP="00DF5463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29</w:t>
            </w:r>
          </w:p>
        </w:tc>
      </w:tr>
    </w:tbl>
    <w:p w14:paraId="1081BD2D" w14:textId="77777777" w:rsidR="00533F1A" w:rsidRPr="00B53105" w:rsidRDefault="00533F1A" w:rsidP="00533F1A">
      <w:pPr>
        <w:spacing w:before="240"/>
        <w:rPr>
          <w:rStyle w:val="Accentuationlgre"/>
          <w:sz w:val="28"/>
          <w:szCs w:val="28"/>
        </w:rPr>
      </w:pPr>
      <w:r w:rsidRPr="00B53105">
        <w:rPr>
          <w:rStyle w:val="Accentuationlgre"/>
          <w:sz w:val="28"/>
          <w:szCs w:val="28"/>
        </w:rPr>
        <w:t xml:space="preserve">Remarque : </w:t>
      </w:r>
    </w:p>
    <w:p w14:paraId="62CFD545" w14:textId="446A7833" w:rsidR="00065D69" w:rsidRDefault="00533F1A" w:rsidP="00DF5463">
      <w:pPr>
        <w:pStyle w:val="Paragraphedeliste"/>
        <w:numPr>
          <w:ilvl w:val="1"/>
          <w:numId w:val="10"/>
        </w:numPr>
        <w:ind w:left="709"/>
        <w:rPr>
          <w:sz w:val="24"/>
          <w:szCs w:val="24"/>
        </w:rPr>
      </w:pPr>
      <w:r w:rsidRPr="00B53105">
        <w:rPr>
          <w:sz w:val="24"/>
          <w:szCs w:val="24"/>
        </w:rPr>
        <w:t xml:space="preserve">Un tableau double permet de représenter </w:t>
      </w:r>
      <w:r w:rsidR="00B53105" w:rsidRPr="00B53105">
        <w:rPr>
          <w:sz w:val="24"/>
          <w:szCs w:val="24"/>
        </w:rPr>
        <w:t>une information chiffrée</w:t>
      </w:r>
      <w:r w:rsidRPr="00B53105">
        <w:rPr>
          <w:sz w:val="24"/>
          <w:szCs w:val="24"/>
        </w:rPr>
        <w:t xml:space="preserve"> pour </w:t>
      </w:r>
      <w:r w:rsidR="00B53105" w:rsidRPr="00B53105">
        <w:rPr>
          <w:sz w:val="24"/>
          <w:szCs w:val="24"/>
        </w:rPr>
        <w:t>deux types</w:t>
      </w:r>
      <w:r w:rsidRPr="00B53105">
        <w:rPr>
          <w:sz w:val="24"/>
          <w:szCs w:val="24"/>
        </w:rPr>
        <w:t xml:space="preserve"> de valeur à la fois.</w:t>
      </w:r>
    </w:p>
    <w:p w14:paraId="579BD85F" w14:textId="048455A4" w:rsidR="00B53105" w:rsidRDefault="00B53105" w:rsidP="00DF5463">
      <w:pPr>
        <w:pStyle w:val="Paragraphedeliste"/>
        <w:numPr>
          <w:ilvl w:val="1"/>
          <w:numId w:val="10"/>
        </w:numPr>
        <w:ind w:left="709"/>
        <w:rPr>
          <w:rStyle w:val="Accentuation"/>
          <w:i w:val="0"/>
          <w:iCs w:val="0"/>
          <w:color w:val="auto"/>
          <w:sz w:val="24"/>
          <w:szCs w:val="24"/>
        </w:rPr>
      </w:pPr>
      <w:r w:rsidRPr="00B53105">
        <w:rPr>
          <w:rStyle w:val="Accentuation"/>
          <w:i w:val="0"/>
          <w:iCs w:val="0"/>
          <w:color w:val="auto"/>
          <w:sz w:val="24"/>
          <w:szCs w:val="24"/>
        </w:rPr>
        <w:t>Les valeurs aux croisements des lignes et colonnes sont les effectifs.</w:t>
      </w:r>
    </w:p>
    <w:p w14:paraId="203F3763" w14:textId="3C55BA8B" w:rsidR="003B1C69" w:rsidRDefault="003B1C69" w:rsidP="003B1C69">
      <w:pPr>
        <w:pStyle w:val="Titre1"/>
      </w:pPr>
      <w:bookmarkStart w:id="1" w:name="_Hlk241736575"/>
      <w:r>
        <w:t>I</w:t>
      </w:r>
      <w:r>
        <w:t>I</w:t>
      </w:r>
      <w:r w:rsidRPr="00DA67B2">
        <w:t xml:space="preserve">I – </w:t>
      </w:r>
      <w:r>
        <w:t xml:space="preserve">Moyenne </w:t>
      </w:r>
      <w:r w:rsidRPr="00DA67B2">
        <w:t>:</w:t>
      </w:r>
    </w:p>
    <w:p w14:paraId="674F0374" w14:textId="512860B2" w:rsidR="003B1C69" w:rsidRDefault="00396CC8" w:rsidP="003B1C6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512605D" wp14:editId="13322A64">
                <wp:extent cx="6228000" cy="819150"/>
                <wp:effectExtent l="57150" t="57150" r="20955" b="1905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79C0CF9" w14:textId="43A419A5" w:rsidR="00396CC8" w:rsidRDefault="00396CC8" w:rsidP="00396CC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396CC8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</w:t>
                            </w:r>
                            <w:r w:rsidRPr="00396CC8"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moyenne </w:t>
                            </w:r>
                            <w:r w:rsidRPr="00396CC8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d'une série de valeurs est égale à :</w:t>
                            </w:r>
                          </w:p>
                          <w:p w14:paraId="08E1AAC2" w14:textId="37B34C99" w:rsidR="00396CC8" w:rsidRPr="00DA67B2" w:rsidRDefault="00396CC8" w:rsidP="00396CC8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Moyenne=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Somme de toutes les valeurs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u w:val="dash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u w:val="dash"/>
                                      </w:rPr>
                                      <m:t>Effectif total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2605D" id="_x0000_s1029" type="#_x0000_t202" style="width:490.4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79C0CF9" w14:textId="43A419A5" w:rsidR="00396CC8" w:rsidRDefault="00396CC8" w:rsidP="00396CC8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396CC8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</w:t>
                      </w:r>
                      <w:r w:rsidRPr="00396CC8">
                        <w:rPr>
                          <w:rFonts w:ascii="Cambria Math" w:eastAsia="Times New Roman" w:hAnsi="Cambria Math" w:cs="Times New Roman"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moyenne </w:t>
                      </w:r>
                      <w:r w:rsidRPr="00396CC8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d'une série de valeurs est égale à :</w:t>
                      </w:r>
                    </w:p>
                    <w:p w14:paraId="08E1AAC2" w14:textId="37B34C99" w:rsidR="00396CC8" w:rsidRPr="00DA67B2" w:rsidRDefault="00396CC8" w:rsidP="00396CC8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Moyenne=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Somme de toutes les valeurs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u w:val="dash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u w:val="dash"/>
                                </w:rPr>
                                <m:t>Effectif total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208116D5" w14:textId="77777777" w:rsidR="00396CC8" w:rsidRDefault="00396CC8" w:rsidP="00396CC8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85AE907" w14:textId="77777777" w:rsidR="00396CC8" w:rsidRPr="00396CC8" w:rsidRDefault="00396CC8" w:rsidP="00396CC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96CC8">
        <w:rPr>
          <w:rFonts w:eastAsia="Times New Roman" w:cs="Times New Roman"/>
          <w:lang w:eastAsia="fr-FR"/>
        </w:rPr>
        <w:t xml:space="preserve">On a relevé les notes des 7 derniers contrôles de Pierre :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396CC8" w:rsidRPr="00396CC8" w14:paraId="342685D7" w14:textId="77777777" w:rsidTr="00396CC8">
        <w:trPr>
          <w:jc w:val="center"/>
        </w:trPr>
        <w:tc>
          <w:tcPr>
            <w:tcW w:w="1416" w:type="dxa"/>
            <w:vAlign w:val="center"/>
          </w:tcPr>
          <w:p w14:paraId="385DA75F" w14:textId="44E966FE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7BEACB2A" w14:textId="0E883CFB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17</w:t>
            </w:r>
          </w:p>
        </w:tc>
        <w:tc>
          <w:tcPr>
            <w:tcW w:w="1416" w:type="dxa"/>
            <w:vAlign w:val="center"/>
          </w:tcPr>
          <w:p w14:paraId="7980FA6C" w14:textId="36DAE232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6413FE4A" w14:textId="3D1CDA38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16</w:t>
            </w:r>
          </w:p>
        </w:tc>
        <w:tc>
          <w:tcPr>
            <w:tcW w:w="1416" w:type="dxa"/>
            <w:vAlign w:val="center"/>
          </w:tcPr>
          <w:p w14:paraId="6E0F3CDD" w14:textId="0808A7B5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599EDE46" w14:textId="2BCD5C6D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417" w:type="dxa"/>
            <w:vAlign w:val="center"/>
          </w:tcPr>
          <w:p w14:paraId="3EC2042A" w14:textId="6F2885DD" w:rsidR="00396CC8" w:rsidRPr="00396CC8" w:rsidRDefault="00396CC8" w:rsidP="00396CC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10</w:t>
            </w:r>
          </w:p>
        </w:tc>
      </w:tr>
    </w:tbl>
    <w:p w14:paraId="25BCA272" w14:textId="77777777" w:rsidR="00396CC8" w:rsidRDefault="00396CC8" w:rsidP="00396CC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96CC8">
        <w:rPr>
          <w:rFonts w:eastAsia="Times New Roman" w:cs="Times New Roman"/>
          <w:lang w:eastAsia="fr-FR"/>
        </w:rPr>
        <w:t>On peut alors calculer sa moyenne :</w:t>
      </w:r>
    </w:p>
    <w:p w14:paraId="2301CD66" w14:textId="6CF0273C" w:rsidR="00396CC8" w:rsidRPr="00396CC8" w:rsidRDefault="00396CC8" w:rsidP="00396CC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Para>
        <m:oMath>
          <m:r>
            <w:rPr>
              <w:rFonts w:ascii="Cambria Math" w:eastAsia="Times New Roman" w:hAnsi="Cambria Math" w:cs="Times New Roman"/>
              <w:lang w:eastAsia="fr-FR"/>
            </w:rPr>
            <m:t>Moyenne=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fr-F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fr-FR"/>
                </w:rPr>
                <m:t>7+17+15+16+12+14+10</m:t>
              </m:r>
            </m:num>
            <m:den>
              <m:r>
                <w:rPr>
                  <w:rFonts w:ascii="Cambria Math" w:eastAsia="Times New Roman" w:hAnsi="Cambria Math" w:cs="Times New Roman"/>
                  <w:lang w:eastAsia="fr-FR"/>
                </w:rPr>
                <m:t>7</m:t>
              </m:r>
            </m:den>
          </m:f>
          <m:r>
            <w:rPr>
              <w:rFonts w:ascii="Cambria Math" w:eastAsia="Times New Roman" w:hAnsi="Cambria Math" w:cs="Times New Roman"/>
              <w:lang w:eastAsia="fr-FR"/>
            </w:rPr>
            <m:t>=13</m:t>
          </m:r>
        </m:oMath>
      </m:oMathPara>
    </w:p>
    <w:p w14:paraId="50B0C86E" w14:textId="77777777" w:rsidR="00396CC8" w:rsidRDefault="00396CC8" w:rsidP="00396CC8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96CC8">
        <w:rPr>
          <w:rFonts w:eastAsia="Times New Roman" w:cs="Times New Roman"/>
          <w:b/>
          <w:bCs/>
          <w:lang w:eastAsia="fr-FR"/>
        </w:rPr>
        <w:t>Interprétation :</w:t>
      </w:r>
      <w:r w:rsidRPr="00396CC8">
        <w:rPr>
          <w:rFonts w:eastAsia="Times New Roman" w:cs="Times New Roman"/>
          <w:lang w:eastAsia="fr-FR"/>
        </w:rPr>
        <w:br/>
        <w:t>Si Pierre avait eu la même note à tous les contrôles, il aurait eu 13 à chaque fois.</w:t>
      </w:r>
    </w:p>
    <w:p w14:paraId="1CFF5CBA" w14:textId="77777777" w:rsidR="00396CC8" w:rsidRPr="00B53105" w:rsidRDefault="00396CC8" w:rsidP="00396CC8">
      <w:pPr>
        <w:spacing w:before="240"/>
        <w:rPr>
          <w:rStyle w:val="Accentuationlgre"/>
          <w:sz w:val="28"/>
          <w:szCs w:val="28"/>
        </w:rPr>
      </w:pPr>
      <w:r w:rsidRPr="00B53105">
        <w:rPr>
          <w:rStyle w:val="Accentuationlgre"/>
          <w:sz w:val="28"/>
          <w:szCs w:val="28"/>
        </w:rPr>
        <w:t xml:space="preserve">Remarque : </w:t>
      </w:r>
    </w:p>
    <w:p w14:paraId="02A1B19D" w14:textId="643B7208" w:rsidR="00396CC8" w:rsidRPr="00396CC8" w:rsidRDefault="00396CC8" w:rsidP="00D04C94">
      <w:pPr>
        <w:pStyle w:val="Paragraphedeliste"/>
        <w:numPr>
          <w:ilvl w:val="1"/>
          <w:numId w:val="10"/>
        </w:numPr>
        <w:ind w:left="709"/>
        <w:rPr>
          <w:sz w:val="20"/>
          <w:szCs w:val="20"/>
        </w:rPr>
      </w:pPr>
      <w:r w:rsidRPr="00396CC8">
        <w:t>La</w:t>
      </w:r>
      <w:r>
        <w:t xml:space="preserve"> moyenne est très sensible aux valeurs extrêmes.</w:t>
      </w:r>
      <w:bookmarkEnd w:id="1"/>
    </w:p>
    <w:sectPr w:rsidR="00396CC8" w:rsidRPr="00396CC8" w:rsidSect="00721D1C">
      <w:headerReference w:type="first" r:id="rId1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3B838" w14:textId="77777777" w:rsidR="00721D1C" w:rsidRDefault="00721D1C" w:rsidP="00E13146">
      <w:pPr>
        <w:spacing w:after="0" w:line="240" w:lineRule="auto"/>
      </w:pPr>
      <w:r>
        <w:separator/>
      </w:r>
    </w:p>
  </w:endnote>
  <w:endnote w:type="continuationSeparator" w:id="0">
    <w:p w14:paraId="2BA283BA" w14:textId="77777777" w:rsidR="00721D1C" w:rsidRDefault="00721D1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49599" w14:textId="77777777" w:rsidR="002705AB" w:rsidRDefault="002705A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C3638" w14:textId="68C933B4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7057249" wp14:editId="09D1688B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0E3821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057249" id="Rectangle 3" o:spid="_x0000_s1030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50E3821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B20F6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192FA70" wp14:editId="735F2E56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C92A65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92FA70" id="_x0000_s1031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71C92A65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AEED" w14:textId="77777777" w:rsidR="00721D1C" w:rsidRDefault="00721D1C" w:rsidP="00E13146">
      <w:pPr>
        <w:spacing w:after="0" w:line="240" w:lineRule="auto"/>
      </w:pPr>
      <w:r>
        <w:separator/>
      </w:r>
    </w:p>
  </w:footnote>
  <w:footnote w:type="continuationSeparator" w:id="0">
    <w:p w14:paraId="0D2C11EF" w14:textId="77777777" w:rsidR="00721D1C" w:rsidRDefault="00721D1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9FA69" w14:textId="77777777" w:rsidR="002705AB" w:rsidRDefault="002705A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619E9A65" w14:textId="5639218E" w:rsidR="004633DE" w:rsidRDefault="00000000">
        <w:pPr>
          <w:pStyle w:val="En-tte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253"/>
    </w:tblGrid>
    <w:tr w:rsidR="00D57008" w:rsidRPr="000507AA" w14:paraId="7337B49C" w14:textId="77777777" w:rsidTr="00D57008">
      <w:trPr>
        <w:trHeight w:hRule="exact" w:val="642"/>
        <w:jc w:val="center"/>
      </w:trPr>
      <w:tc>
        <w:tcPr>
          <w:tcW w:w="5894" w:type="dxa"/>
          <w:gridSpan w:val="2"/>
          <w:shd w:val="clear" w:color="auto" w:fill="DBE5F1" w:themeFill="accent1" w:themeFillTint="33"/>
          <w:vAlign w:val="center"/>
        </w:tcPr>
        <w:p w14:paraId="28B99938" w14:textId="08119140" w:rsidR="00D57008" w:rsidRPr="00B53823" w:rsidRDefault="00D57008" w:rsidP="00D5700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13</w:t>
          </w:r>
        </w:p>
      </w:tc>
    </w:tr>
    <w:tr w:rsidR="00D57008" w:rsidRPr="000507AA" w14:paraId="35640088" w14:textId="77777777" w:rsidTr="00D57008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B18B883" w14:textId="77777777" w:rsidR="00D57008" w:rsidRPr="000507AA" w:rsidRDefault="00D57008" w:rsidP="00D5700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4253" w:type="dxa"/>
          <w:vAlign w:val="center"/>
        </w:tcPr>
        <w:p w14:paraId="3E6B4C89" w14:textId="6172CC71" w:rsidR="00D57008" w:rsidRPr="000507AA" w:rsidRDefault="00D57008" w:rsidP="00D5700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Tableau de données</w:t>
              </w:r>
            </w:sdtContent>
          </w:sdt>
        </w:p>
      </w:tc>
    </w:tr>
    <w:bookmarkEnd w:id="0"/>
  </w:tbl>
  <w:p w14:paraId="5F5DF4D5" w14:textId="77777777" w:rsidR="00A7453C" w:rsidRPr="00D57008" w:rsidRDefault="00A7453C">
    <w:pPr>
      <w:pStyle w:val="En-tte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DCD8C3D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8DEFA65" wp14:editId="7D38EC4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66C3D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8DEFA65" id="_x0000_s1032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22866C3D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0028F"/>
    <w:multiLevelType w:val="multilevel"/>
    <w:tmpl w:val="4F4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661987">
    <w:abstractNumId w:val="7"/>
  </w:num>
  <w:num w:numId="2" w16cid:durableId="1780252069">
    <w:abstractNumId w:val="7"/>
    <w:lvlOverride w:ilvl="0">
      <w:startOverride w:val="1"/>
    </w:lvlOverride>
  </w:num>
  <w:num w:numId="3" w16cid:durableId="697389977">
    <w:abstractNumId w:val="6"/>
  </w:num>
  <w:num w:numId="4" w16cid:durableId="344137497">
    <w:abstractNumId w:val="8"/>
  </w:num>
  <w:num w:numId="5" w16cid:durableId="925454351">
    <w:abstractNumId w:val="5"/>
  </w:num>
  <w:num w:numId="6" w16cid:durableId="1389500001">
    <w:abstractNumId w:val="0"/>
  </w:num>
  <w:num w:numId="7" w16cid:durableId="522403881">
    <w:abstractNumId w:val="10"/>
  </w:num>
  <w:num w:numId="8" w16cid:durableId="1690788874">
    <w:abstractNumId w:val="4"/>
  </w:num>
  <w:num w:numId="9" w16cid:durableId="2119985318">
    <w:abstractNumId w:val="2"/>
  </w:num>
  <w:num w:numId="10" w16cid:durableId="1284578786">
    <w:abstractNumId w:val="9"/>
  </w:num>
  <w:num w:numId="11" w16cid:durableId="507138482">
    <w:abstractNumId w:val="1"/>
  </w:num>
  <w:num w:numId="12" w16cid:durableId="206891924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3EBD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705AB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96CC8"/>
    <w:rsid w:val="003B1C69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1D1C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53105"/>
    <w:rsid w:val="00B67F1F"/>
    <w:rsid w:val="00B7491E"/>
    <w:rsid w:val="00B77EF1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7008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85E5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CC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2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Tableau de données</vt:lpstr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données</dc:title>
  <dc:creator>Dell</dc:creator>
  <cp:lastModifiedBy>sinel vincent</cp:lastModifiedBy>
  <cp:revision>5</cp:revision>
  <cp:lastPrinted>2017-09-22T16:58:00Z</cp:lastPrinted>
  <dcterms:created xsi:type="dcterms:W3CDTF">2024-11-04T16:56:00Z</dcterms:created>
  <dcterms:modified xsi:type="dcterms:W3CDTF">2026-10-01T06:44:00Z</dcterms:modified>
</cp:coreProperties>
</file>